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32" w:rsidRPr="000C1505" w:rsidRDefault="00817132" w:rsidP="00817132">
      <w:r w:rsidRPr="000C1505">
        <w:t xml:space="preserve">                                                                                 </w:t>
      </w:r>
    </w:p>
    <w:p w:rsidR="00817132" w:rsidRPr="000C1505" w:rsidRDefault="00817132" w:rsidP="00817132">
      <w:r w:rsidRPr="000C1505">
        <w:rPr>
          <w:noProof/>
        </w:rPr>
        <w:drawing>
          <wp:anchor distT="0" distB="0" distL="114300" distR="114300" simplePos="0" relativeHeight="251659264" behindDoc="0" locked="0" layoutInCell="1" allowOverlap="1" wp14:anchorId="70CB7AC3" wp14:editId="493189D8">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817132" w:rsidRPr="000C1505" w:rsidTr="0005739E">
        <w:trPr>
          <w:cantSplit/>
          <w:trHeight w:val="420"/>
        </w:trPr>
        <w:tc>
          <w:tcPr>
            <w:tcW w:w="4077" w:type="dxa"/>
            <w:vAlign w:val="center"/>
          </w:tcPr>
          <w:p w:rsidR="00817132" w:rsidRPr="000C1505" w:rsidRDefault="00817132" w:rsidP="0005739E">
            <w:pPr>
              <w:jc w:val="center"/>
              <w:rPr>
                <w:b/>
                <w:bCs/>
                <w:caps/>
                <w:noProof/>
              </w:rPr>
            </w:pPr>
            <w:r w:rsidRPr="000C1505">
              <w:rPr>
                <w:b/>
                <w:bCs/>
                <w:caps/>
                <w:noProof/>
              </w:rPr>
              <w:t>ЧĂВАШ РЕСПУБЛИКИ</w:t>
            </w:r>
          </w:p>
          <w:p w:rsidR="00817132" w:rsidRPr="000C1505" w:rsidRDefault="00817132" w:rsidP="0005739E">
            <w:pPr>
              <w:jc w:val="center"/>
              <w:rPr>
                <w:b/>
                <w:bCs/>
                <w:caps/>
                <w:noProof/>
              </w:rPr>
            </w:pPr>
            <w:r w:rsidRPr="000C1505">
              <w:rPr>
                <w:b/>
                <w:bCs/>
                <w:caps/>
                <w:noProof/>
              </w:rPr>
              <w:t xml:space="preserve">ХĔРЛĔ ЧУТАЙ </w:t>
            </w:r>
          </w:p>
          <w:p w:rsidR="00817132" w:rsidRPr="000C1505" w:rsidRDefault="00817132" w:rsidP="0005739E">
            <w:pPr>
              <w:jc w:val="center"/>
              <w:rPr>
                <w:b/>
                <w:bCs/>
                <w:caps/>
                <w:noProof/>
              </w:rPr>
            </w:pPr>
            <w:r w:rsidRPr="000C1505">
              <w:rPr>
                <w:b/>
                <w:bCs/>
                <w:caps/>
                <w:noProof/>
              </w:rPr>
              <w:t xml:space="preserve">МУНИЦИПАЛЛӐ ОКРУГӖН  </w:t>
            </w:r>
          </w:p>
          <w:p w:rsidR="00817132" w:rsidRPr="000C1505" w:rsidRDefault="00817132" w:rsidP="0005739E">
            <w:pPr>
              <w:jc w:val="center"/>
              <w:rPr>
                <w:b/>
                <w:bCs/>
              </w:rPr>
            </w:pPr>
            <w:r w:rsidRPr="000C1505">
              <w:rPr>
                <w:b/>
                <w:bCs/>
                <w:caps/>
                <w:noProof/>
              </w:rPr>
              <w:t xml:space="preserve"> АДМИНИСТРАЦИЙ</w:t>
            </w:r>
            <w:r w:rsidRPr="000C1505">
              <w:rPr>
                <w:b/>
                <w:caps/>
              </w:rPr>
              <w:t>ĕ</w:t>
            </w:r>
          </w:p>
        </w:tc>
        <w:tc>
          <w:tcPr>
            <w:tcW w:w="1431" w:type="dxa"/>
            <w:vMerge w:val="restart"/>
            <w:vAlign w:val="center"/>
          </w:tcPr>
          <w:p w:rsidR="00817132" w:rsidRPr="000C1505" w:rsidRDefault="00817132" w:rsidP="0005739E">
            <w:pPr>
              <w:jc w:val="center"/>
              <w:rPr>
                <w:b/>
                <w:bCs/>
              </w:rPr>
            </w:pPr>
          </w:p>
        </w:tc>
        <w:tc>
          <w:tcPr>
            <w:tcW w:w="4164" w:type="dxa"/>
            <w:vAlign w:val="center"/>
          </w:tcPr>
          <w:p w:rsidR="00817132" w:rsidRPr="000C1505" w:rsidRDefault="00817132" w:rsidP="0005739E">
            <w:pPr>
              <w:jc w:val="center"/>
              <w:rPr>
                <w:rStyle w:val="a4"/>
                <w:b w:val="0"/>
                <w:bCs w:val="0"/>
                <w:noProof/>
                <w:color w:val="auto"/>
              </w:rPr>
            </w:pPr>
            <w:r w:rsidRPr="000C1505">
              <w:rPr>
                <w:b/>
                <w:bCs/>
                <w:noProof/>
              </w:rPr>
              <w:t>ЧУВАШСКАЯ РЕСПУБЛИКА</w:t>
            </w:r>
            <w:r w:rsidRPr="000C1505">
              <w:rPr>
                <w:rStyle w:val="a4"/>
                <w:b w:val="0"/>
                <w:bCs w:val="0"/>
                <w:noProof/>
                <w:color w:val="auto"/>
              </w:rPr>
              <w:t xml:space="preserve"> </w:t>
            </w:r>
          </w:p>
          <w:p w:rsidR="00817132" w:rsidRPr="000C1505" w:rsidRDefault="00817132" w:rsidP="0005739E">
            <w:pPr>
              <w:jc w:val="center"/>
              <w:rPr>
                <w:rStyle w:val="a4"/>
                <w:noProof/>
                <w:color w:val="auto"/>
              </w:rPr>
            </w:pPr>
            <w:r w:rsidRPr="000C1505">
              <w:rPr>
                <w:rStyle w:val="a4"/>
                <w:noProof/>
                <w:color w:val="auto"/>
              </w:rPr>
              <w:t xml:space="preserve">АДМИНИСТРАЦИЯ  </w:t>
            </w:r>
          </w:p>
          <w:p w:rsidR="00817132" w:rsidRPr="000C1505" w:rsidRDefault="00817132" w:rsidP="0005739E">
            <w:pPr>
              <w:jc w:val="center"/>
            </w:pPr>
            <w:r w:rsidRPr="000C1505">
              <w:rPr>
                <w:b/>
                <w:bCs/>
                <w:noProof/>
              </w:rPr>
              <w:t>КРАСНОЧЕТАЙСКОГО МУНИЦИПАЛЬНОГО ОКРУГА</w:t>
            </w:r>
          </w:p>
        </w:tc>
      </w:tr>
      <w:tr w:rsidR="00817132" w:rsidRPr="000C1505" w:rsidTr="0005739E">
        <w:trPr>
          <w:cantSplit/>
          <w:trHeight w:val="1399"/>
        </w:trPr>
        <w:tc>
          <w:tcPr>
            <w:tcW w:w="4077" w:type="dxa"/>
          </w:tcPr>
          <w:p w:rsidR="00817132" w:rsidRPr="000C1505" w:rsidRDefault="00817132" w:rsidP="0005739E">
            <w:pPr>
              <w:spacing w:line="192" w:lineRule="auto"/>
            </w:pPr>
          </w:p>
          <w:p w:rsidR="00817132" w:rsidRPr="00177EDD" w:rsidRDefault="00817132" w:rsidP="0005739E">
            <w:pPr>
              <w:pStyle w:val="a3"/>
              <w:jc w:val="center"/>
              <w:rPr>
                <w:rFonts w:ascii="Times New Roman" w:hAnsi="Times New Roman" w:cs="Times New Roman"/>
                <w:b/>
                <w:sz w:val="26"/>
                <w:szCs w:val="26"/>
              </w:rPr>
            </w:pPr>
            <w:r w:rsidRPr="00177EDD">
              <w:rPr>
                <w:rFonts w:ascii="Times New Roman" w:hAnsi="Times New Roman" w:cs="Times New Roman"/>
                <w:b/>
                <w:bCs/>
                <w:color w:val="333333"/>
                <w:sz w:val="26"/>
                <w:szCs w:val="26"/>
                <w:shd w:val="clear" w:color="auto" w:fill="FFFFFF"/>
              </w:rPr>
              <w:t>Й</w:t>
            </w:r>
            <w:r w:rsidRPr="00177EDD">
              <w:rPr>
                <w:rFonts w:ascii="Times New Roman" w:hAnsi="Times New Roman" w:cs="Times New Roman"/>
                <w:b/>
                <w:color w:val="333333"/>
                <w:sz w:val="26"/>
                <w:szCs w:val="26"/>
                <w:shd w:val="clear" w:color="auto" w:fill="FFFFFF"/>
              </w:rPr>
              <w:t>ЫШĂНУ</w:t>
            </w:r>
          </w:p>
          <w:p w:rsidR="00817132" w:rsidRPr="000C1505" w:rsidRDefault="00817132" w:rsidP="0005739E">
            <w:pPr>
              <w:pStyle w:val="a3"/>
              <w:jc w:val="center"/>
              <w:rPr>
                <w:rFonts w:ascii="Times New Roman" w:hAnsi="Times New Roman" w:cs="Times New Roman"/>
                <w:sz w:val="24"/>
                <w:szCs w:val="24"/>
              </w:rPr>
            </w:pPr>
          </w:p>
          <w:p w:rsidR="00817132" w:rsidRPr="000C1505" w:rsidRDefault="001C79CE" w:rsidP="0005739E">
            <w:pPr>
              <w:pStyle w:val="a3"/>
              <w:jc w:val="center"/>
              <w:rPr>
                <w:rFonts w:ascii="Times New Roman" w:hAnsi="Times New Roman" w:cs="Times New Roman"/>
                <w:sz w:val="24"/>
                <w:szCs w:val="24"/>
              </w:rPr>
            </w:pPr>
            <w:r>
              <w:rPr>
                <w:rFonts w:ascii="Times New Roman" w:hAnsi="Times New Roman" w:cs="Times New Roman"/>
                <w:noProof/>
                <w:sz w:val="24"/>
                <w:szCs w:val="24"/>
              </w:rPr>
              <w:t>16</w:t>
            </w:r>
            <w:r w:rsidR="000922D7">
              <w:rPr>
                <w:rFonts w:ascii="Times New Roman" w:hAnsi="Times New Roman" w:cs="Times New Roman"/>
                <w:noProof/>
                <w:sz w:val="24"/>
                <w:szCs w:val="24"/>
              </w:rPr>
              <w:t>.05</w:t>
            </w:r>
            <w:r w:rsidR="00817132">
              <w:rPr>
                <w:rFonts w:ascii="Times New Roman" w:hAnsi="Times New Roman" w:cs="Times New Roman"/>
                <w:noProof/>
                <w:sz w:val="24"/>
                <w:szCs w:val="24"/>
              </w:rPr>
              <w:t>.</w:t>
            </w:r>
            <w:r w:rsidR="00817132" w:rsidRPr="000C1505">
              <w:rPr>
                <w:rFonts w:ascii="Times New Roman" w:hAnsi="Times New Roman" w:cs="Times New Roman"/>
                <w:noProof/>
                <w:sz w:val="24"/>
                <w:szCs w:val="24"/>
              </w:rPr>
              <w:t>20</w:t>
            </w:r>
            <w:r w:rsidR="00817132">
              <w:rPr>
                <w:rFonts w:ascii="Times New Roman" w:hAnsi="Times New Roman" w:cs="Times New Roman"/>
                <w:noProof/>
                <w:sz w:val="24"/>
                <w:szCs w:val="24"/>
              </w:rPr>
              <w:t>24</w:t>
            </w:r>
            <w:r w:rsidR="00817132" w:rsidRPr="000C1505">
              <w:rPr>
                <w:rFonts w:ascii="Times New Roman" w:hAnsi="Times New Roman" w:cs="Times New Roman"/>
                <w:noProof/>
                <w:sz w:val="24"/>
                <w:szCs w:val="24"/>
              </w:rPr>
              <w:t xml:space="preserve">   </w:t>
            </w:r>
            <w:r>
              <w:rPr>
                <w:rFonts w:ascii="Times New Roman" w:hAnsi="Times New Roman" w:cs="Times New Roman"/>
                <w:noProof/>
                <w:sz w:val="24"/>
                <w:szCs w:val="24"/>
              </w:rPr>
              <w:t>403</w:t>
            </w:r>
            <w:r w:rsidR="00817132" w:rsidRPr="000C1505">
              <w:rPr>
                <w:rFonts w:ascii="Times New Roman" w:hAnsi="Times New Roman" w:cs="Times New Roman"/>
                <w:noProof/>
                <w:sz w:val="24"/>
                <w:szCs w:val="24"/>
              </w:rPr>
              <w:t xml:space="preserve">  №</w:t>
            </w:r>
          </w:p>
          <w:p w:rsidR="00817132" w:rsidRPr="000C1505" w:rsidRDefault="00817132" w:rsidP="0005739E">
            <w:pPr>
              <w:jc w:val="center"/>
              <w:rPr>
                <w:noProof/>
              </w:rPr>
            </w:pPr>
            <w:r w:rsidRPr="000C1505">
              <w:rPr>
                <w:noProof/>
              </w:rPr>
              <w:t>Хĕрлĕ Чутай сали</w:t>
            </w:r>
          </w:p>
        </w:tc>
        <w:tc>
          <w:tcPr>
            <w:tcW w:w="1431" w:type="dxa"/>
            <w:vMerge/>
            <w:vAlign w:val="center"/>
          </w:tcPr>
          <w:p w:rsidR="00817132" w:rsidRPr="000C1505" w:rsidRDefault="00817132" w:rsidP="0005739E">
            <w:pPr>
              <w:rPr>
                <w:b/>
                <w:bCs/>
              </w:rPr>
            </w:pPr>
          </w:p>
        </w:tc>
        <w:tc>
          <w:tcPr>
            <w:tcW w:w="4164" w:type="dxa"/>
          </w:tcPr>
          <w:p w:rsidR="00817132" w:rsidRPr="000C1505" w:rsidRDefault="00817132" w:rsidP="0005739E">
            <w:pPr>
              <w:pStyle w:val="a3"/>
              <w:spacing w:line="192" w:lineRule="auto"/>
              <w:jc w:val="center"/>
              <w:rPr>
                <w:rStyle w:val="a4"/>
                <w:rFonts w:ascii="Times New Roman" w:hAnsi="Times New Roman" w:cs="Times New Roman"/>
                <w:noProof/>
                <w:color w:val="auto"/>
                <w:sz w:val="24"/>
                <w:szCs w:val="24"/>
              </w:rPr>
            </w:pPr>
          </w:p>
          <w:p w:rsidR="00817132" w:rsidRPr="000C1505" w:rsidRDefault="00817132" w:rsidP="0005739E">
            <w:pPr>
              <w:pStyle w:val="a3"/>
              <w:spacing w:line="192" w:lineRule="auto"/>
              <w:jc w:val="center"/>
              <w:rPr>
                <w:rStyle w:val="a4"/>
                <w:rFonts w:ascii="Times New Roman" w:hAnsi="Times New Roman" w:cs="Times New Roman"/>
                <w:noProof/>
                <w:color w:val="auto"/>
                <w:sz w:val="24"/>
                <w:szCs w:val="24"/>
              </w:rPr>
            </w:pPr>
            <w:r w:rsidRPr="000C1505">
              <w:rPr>
                <w:rStyle w:val="a4"/>
                <w:rFonts w:ascii="Times New Roman" w:hAnsi="Times New Roman" w:cs="Times New Roman"/>
                <w:noProof/>
                <w:color w:val="auto"/>
                <w:sz w:val="24"/>
                <w:szCs w:val="24"/>
              </w:rPr>
              <w:t>ПОСТАНОВЛЕНИЕ</w:t>
            </w:r>
          </w:p>
          <w:p w:rsidR="00817132" w:rsidRPr="000C1505" w:rsidRDefault="00817132" w:rsidP="0005739E"/>
          <w:p w:rsidR="00817132" w:rsidRPr="000C1505" w:rsidRDefault="001C79CE" w:rsidP="0005739E">
            <w:pPr>
              <w:pStyle w:val="a3"/>
              <w:jc w:val="center"/>
              <w:rPr>
                <w:rFonts w:ascii="Times New Roman" w:hAnsi="Times New Roman" w:cs="Times New Roman"/>
                <w:sz w:val="24"/>
                <w:szCs w:val="24"/>
              </w:rPr>
            </w:pPr>
            <w:r>
              <w:rPr>
                <w:rFonts w:ascii="Times New Roman" w:hAnsi="Times New Roman" w:cs="Times New Roman"/>
                <w:noProof/>
                <w:sz w:val="24"/>
                <w:szCs w:val="24"/>
              </w:rPr>
              <w:t>16.</w:t>
            </w:r>
            <w:r w:rsidR="000922D7">
              <w:rPr>
                <w:rFonts w:ascii="Times New Roman" w:hAnsi="Times New Roman" w:cs="Times New Roman"/>
                <w:noProof/>
                <w:sz w:val="24"/>
                <w:szCs w:val="24"/>
              </w:rPr>
              <w:t>05</w:t>
            </w:r>
            <w:r w:rsidR="00817132">
              <w:rPr>
                <w:rFonts w:ascii="Times New Roman" w:hAnsi="Times New Roman" w:cs="Times New Roman"/>
                <w:noProof/>
                <w:sz w:val="24"/>
                <w:szCs w:val="24"/>
              </w:rPr>
              <w:t>.</w:t>
            </w:r>
            <w:r w:rsidR="00817132" w:rsidRPr="000C1505">
              <w:rPr>
                <w:rFonts w:ascii="Times New Roman" w:hAnsi="Times New Roman" w:cs="Times New Roman"/>
                <w:noProof/>
                <w:sz w:val="24"/>
                <w:szCs w:val="24"/>
              </w:rPr>
              <w:t>20</w:t>
            </w:r>
            <w:r w:rsidR="00817132">
              <w:rPr>
                <w:rFonts w:ascii="Times New Roman" w:hAnsi="Times New Roman" w:cs="Times New Roman"/>
                <w:noProof/>
                <w:sz w:val="24"/>
                <w:szCs w:val="24"/>
              </w:rPr>
              <w:t>24</w:t>
            </w:r>
            <w:r w:rsidR="00BE75F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403</w:t>
            </w:r>
          </w:p>
          <w:p w:rsidR="00817132" w:rsidRPr="000C1505" w:rsidRDefault="00817132" w:rsidP="0005739E">
            <w:pPr>
              <w:jc w:val="center"/>
              <w:rPr>
                <w:noProof/>
              </w:rPr>
            </w:pPr>
            <w:r w:rsidRPr="000C1505">
              <w:rPr>
                <w:noProof/>
              </w:rPr>
              <w:t>село Красные Четаи</w:t>
            </w:r>
          </w:p>
        </w:tc>
      </w:tr>
    </w:tbl>
    <w:p w:rsidR="00817132" w:rsidRDefault="00817132" w:rsidP="00817132">
      <w:pPr>
        <w:rPr>
          <w:vanish/>
        </w:rPr>
      </w:pPr>
    </w:p>
    <w:tbl>
      <w:tblPr>
        <w:tblW w:w="0" w:type="auto"/>
        <w:tblLook w:val="04A0" w:firstRow="1" w:lastRow="0" w:firstColumn="1" w:lastColumn="0" w:noHBand="0" w:noVBand="1"/>
      </w:tblPr>
      <w:tblGrid>
        <w:gridCol w:w="5787"/>
        <w:gridCol w:w="438"/>
      </w:tblGrid>
      <w:tr w:rsidR="00817132" w:rsidRPr="000C1505" w:rsidTr="00BE75FA">
        <w:trPr>
          <w:trHeight w:val="1145"/>
        </w:trPr>
        <w:tc>
          <w:tcPr>
            <w:tcW w:w="5787" w:type="dxa"/>
            <w:hideMark/>
          </w:tcPr>
          <w:p w:rsidR="00817132" w:rsidRPr="000C1505" w:rsidRDefault="00817132" w:rsidP="009F56CA">
            <w:pPr>
              <w:jc w:val="both"/>
              <w:rPr>
                <w:b/>
              </w:rPr>
            </w:pPr>
            <w:r w:rsidRPr="000C1505">
              <w:t>О</w:t>
            </w:r>
            <w:r>
              <w:t xml:space="preserve">б </w:t>
            </w:r>
            <w:r>
              <w:rPr>
                <w:color w:val="262626"/>
              </w:rPr>
              <w:t>у</w:t>
            </w:r>
            <w:r w:rsidRPr="00637DF0">
              <w:rPr>
                <w:color w:val="262626"/>
              </w:rPr>
              <w:t>твер</w:t>
            </w:r>
            <w:r>
              <w:rPr>
                <w:color w:val="262626"/>
              </w:rPr>
              <w:t>ж</w:t>
            </w:r>
            <w:r w:rsidRPr="00637DF0">
              <w:rPr>
                <w:color w:val="262626"/>
              </w:rPr>
              <w:t>д</w:t>
            </w:r>
            <w:r>
              <w:rPr>
                <w:color w:val="262626"/>
              </w:rPr>
              <w:t>ении</w:t>
            </w:r>
            <w:r w:rsidRPr="00637DF0">
              <w:rPr>
                <w:color w:val="262626"/>
              </w:rPr>
              <w:t xml:space="preserve"> </w:t>
            </w:r>
            <w:r w:rsidRPr="00817132">
              <w:rPr>
                <w:rStyle w:val="a6"/>
                <w:color w:val="auto"/>
                <w:u w:val="none"/>
              </w:rPr>
              <w:t>Положени</w:t>
            </w:r>
            <w:r w:rsidRPr="00817132">
              <w:t>я</w:t>
            </w:r>
            <w:r w:rsidRPr="00637DF0">
              <w:rPr>
                <w:color w:val="262626"/>
              </w:rPr>
              <w:t xml:space="preserve"> об условиях оплаты труда руководителей муниципальных </w:t>
            </w:r>
            <w:r w:rsidR="0005739E">
              <w:rPr>
                <w:color w:val="262626"/>
              </w:rPr>
              <w:t xml:space="preserve">унитарных </w:t>
            </w:r>
            <w:r w:rsidRPr="00637DF0">
              <w:rPr>
                <w:color w:val="262626"/>
              </w:rPr>
              <w:t xml:space="preserve">предприятий Красночетайского </w:t>
            </w:r>
            <w:r w:rsidR="0026526C">
              <w:rPr>
                <w:color w:val="262626"/>
              </w:rPr>
              <w:t>муниципального округа</w:t>
            </w:r>
            <w:r w:rsidRPr="00637DF0">
              <w:rPr>
                <w:color w:val="262626"/>
              </w:rPr>
              <w:t xml:space="preserve"> Чувашской Республики</w:t>
            </w:r>
            <w:r w:rsidR="00CD7174">
              <w:rPr>
                <w:color w:val="262626"/>
              </w:rPr>
              <w:t xml:space="preserve"> </w:t>
            </w:r>
          </w:p>
        </w:tc>
        <w:tc>
          <w:tcPr>
            <w:tcW w:w="438" w:type="dxa"/>
          </w:tcPr>
          <w:p w:rsidR="00817132" w:rsidRPr="000C1505" w:rsidRDefault="00817132" w:rsidP="0005739E">
            <w:pPr>
              <w:jc w:val="both"/>
              <w:rPr>
                <w:b/>
              </w:rPr>
            </w:pPr>
          </w:p>
        </w:tc>
      </w:tr>
    </w:tbl>
    <w:p w:rsidR="00817132" w:rsidRDefault="00817132" w:rsidP="00817132">
      <w:pPr>
        <w:shd w:val="clear" w:color="auto" w:fill="FFFFFF"/>
        <w:ind w:firstLine="709"/>
        <w:jc w:val="both"/>
        <w:rPr>
          <w:shd w:val="clear" w:color="auto" w:fill="FFFFFF"/>
        </w:rPr>
      </w:pPr>
    </w:p>
    <w:p w:rsidR="00A06476" w:rsidRPr="00CE325D" w:rsidRDefault="00817132" w:rsidP="00A06476">
      <w:pPr>
        <w:pStyle w:val="a5"/>
        <w:spacing w:before="0" w:beforeAutospacing="0" w:after="0" w:afterAutospacing="0"/>
        <w:ind w:firstLine="567"/>
        <w:jc w:val="both"/>
      </w:pPr>
      <w:r w:rsidRPr="00CE325D">
        <w:t xml:space="preserve">В соответствии с </w:t>
      </w:r>
      <w:r w:rsidR="0005739E" w:rsidRPr="00CE325D">
        <w:t xml:space="preserve">постановлениями Кабинета Министров Чувашской </w:t>
      </w:r>
      <w:proofErr w:type="gramStart"/>
      <w:r w:rsidR="0005739E" w:rsidRPr="00CE325D">
        <w:t>Республики  от</w:t>
      </w:r>
      <w:proofErr w:type="gramEnd"/>
      <w:r w:rsidR="0005739E" w:rsidRPr="00CE325D">
        <w:t xml:space="preserve"> 22.06.2016 № 234 «Об утверждении Положения об условиях оплаты труда руководителей государственных унитарных п</w:t>
      </w:r>
      <w:r w:rsidR="00B4155B" w:rsidRPr="00CE325D">
        <w:t xml:space="preserve">редприятий Чувашской Республики», </w:t>
      </w:r>
      <w:r w:rsidR="0005739E" w:rsidRPr="00CE325D">
        <w:t xml:space="preserve">от 31.05.2002 № 149 «Об утверждении примерной формы трудового договора с руководителем государственного унитарного предприятия Чувашской Республики» </w:t>
      </w:r>
      <w:r w:rsidRPr="00CE325D">
        <w:t xml:space="preserve">администрация Красночетайского </w:t>
      </w:r>
      <w:r w:rsidR="0026526C" w:rsidRPr="00CE325D">
        <w:t>муниципального округа</w:t>
      </w:r>
      <w:r w:rsidRPr="00CE325D">
        <w:t xml:space="preserve"> Чувашской Республики постановляет:</w:t>
      </w:r>
    </w:p>
    <w:p w:rsidR="00CD7174" w:rsidRDefault="00817132" w:rsidP="00CD7174">
      <w:pPr>
        <w:pStyle w:val="a5"/>
        <w:numPr>
          <w:ilvl w:val="0"/>
          <w:numId w:val="3"/>
        </w:numPr>
        <w:spacing w:before="0" w:beforeAutospacing="0" w:after="0" w:afterAutospacing="0"/>
        <w:jc w:val="both"/>
      </w:pPr>
      <w:r w:rsidRPr="00CE325D">
        <w:t>Утвердить</w:t>
      </w:r>
      <w:r w:rsidR="00CD7174">
        <w:t>:</w:t>
      </w:r>
      <w:r w:rsidRPr="00CE325D">
        <w:t xml:space="preserve"> </w:t>
      </w:r>
    </w:p>
    <w:p w:rsidR="00A06476" w:rsidRPr="00CE325D" w:rsidRDefault="00F31311" w:rsidP="00CD7174">
      <w:pPr>
        <w:pStyle w:val="a5"/>
        <w:spacing w:before="0" w:beforeAutospacing="0" w:after="0" w:afterAutospacing="0"/>
        <w:ind w:firstLine="567"/>
        <w:jc w:val="both"/>
      </w:pPr>
      <w:r>
        <w:rPr>
          <w:rStyle w:val="a6"/>
          <w:color w:val="auto"/>
          <w:u w:val="none"/>
        </w:rPr>
        <w:t xml:space="preserve">- </w:t>
      </w:r>
      <w:hyperlink r:id="rId7" w:anchor="P40" w:history="1">
        <w:r w:rsidR="00817132" w:rsidRPr="00CE325D">
          <w:rPr>
            <w:rStyle w:val="a6"/>
            <w:color w:val="auto"/>
            <w:u w:val="none"/>
          </w:rPr>
          <w:t>Положение</w:t>
        </w:r>
      </w:hyperlink>
      <w:r w:rsidR="00817132" w:rsidRPr="00CE325D">
        <w:t xml:space="preserve"> об условиях оплаты труда руководителей муниципальных </w:t>
      </w:r>
      <w:r w:rsidR="0005739E" w:rsidRPr="00CE325D">
        <w:t xml:space="preserve">унитарных </w:t>
      </w:r>
      <w:r w:rsidR="00817132" w:rsidRPr="00CE325D">
        <w:t xml:space="preserve">предприятий Красночетайского </w:t>
      </w:r>
      <w:r w:rsidR="0026526C" w:rsidRPr="00CE325D">
        <w:t>муниципального округа</w:t>
      </w:r>
      <w:r w:rsidR="00817132" w:rsidRPr="00CE325D">
        <w:t xml:space="preserve"> Чувашской Республи</w:t>
      </w:r>
      <w:r w:rsidR="000D3607" w:rsidRPr="00CE325D">
        <w:t>ки (далее - Положение) (</w:t>
      </w:r>
      <w:r w:rsidR="00817132" w:rsidRPr="00CE325D">
        <w:t>приложению №1</w:t>
      </w:r>
      <w:r w:rsidR="000D3607" w:rsidRPr="00CE325D">
        <w:t>)</w:t>
      </w:r>
      <w:r w:rsidR="00A00108">
        <w:t>;</w:t>
      </w:r>
    </w:p>
    <w:p w:rsidR="00A06476" w:rsidRPr="00CE325D" w:rsidRDefault="00F31311" w:rsidP="00A06476">
      <w:pPr>
        <w:pStyle w:val="a5"/>
        <w:spacing w:before="0" w:beforeAutospacing="0" w:after="0" w:afterAutospacing="0"/>
        <w:ind w:firstLine="567"/>
        <w:jc w:val="both"/>
      </w:pPr>
      <w:r>
        <w:t xml:space="preserve">- </w:t>
      </w:r>
      <w:r w:rsidR="000D3607" w:rsidRPr="00CE325D">
        <w:t xml:space="preserve">Примерную </w:t>
      </w:r>
      <w:hyperlink r:id="rId8" w:history="1">
        <w:r w:rsidR="000D3607" w:rsidRPr="00CE325D">
          <w:rPr>
            <w:rStyle w:val="a6"/>
            <w:color w:val="auto"/>
            <w:u w:val="none"/>
          </w:rPr>
          <w:t>форму</w:t>
        </w:r>
      </w:hyperlink>
      <w:r w:rsidR="000D3607" w:rsidRPr="00CE325D">
        <w:t xml:space="preserve"> трудового договора с руководителем </w:t>
      </w:r>
      <w:r w:rsidR="0005739E" w:rsidRPr="00CE325D">
        <w:t>муниципального</w:t>
      </w:r>
      <w:r w:rsidR="000D3607" w:rsidRPr="00CE325D">
        <w:t xml:space="preserve"> унитарного предприятия </w:t>
      </w:r>
      <w:r w:rsidR="0005739E" w:rsidRPr="00CE325D">
        <w:t xml:space="preserve">Красночетайского муниципального округа </w:t>
      </w:r>
      <w:r w:rsidR="000D3607" w:rsidRPr="00CE325D">
        <w:t>Чувашской Республики (приложение №2)</w:t>
      </w:r>
      <w:r w:rsidR="00A00108">
        <w:t>;</w:t>
      </w:r>
    </w:p>
    <w:p w:rsidR="00A06476" w:rsidRPr="00CE325D" w:rsidRDefault="00F31311" w:rsidP="00A06476">
      <w:pPr>
        <w:pStyle w:val="a5"/>
        <w:spacing w:before="0" w:beforeAutospacing="0" w:after="0" w:afterAutospacing="0"/>
        <w:ind w:firstLine="567"/>
        <w:jc w:val="both"/>
      </w:pPr>
      <w:r>
        <w:t xml:space="preserve">- </w:t>
      </w:r>
      <w:r w:rsidR="00817132" w:rsidRPr="00CE325D">
        <w:t xml:space="preserve">Методику заполнения приложения к трудовому договору с руководителем муниципального предприятия Красночетайского </w:t>
      </w:r>
      <w:r w:rsidR="0026526C" w:rsidRPr="00CE325D">
        <w:t>муниципального округа</w:t>
      </w:r>
      <w:r w:rsidR="00817132" w:rsidRPr="00CE325D">
        <w:t xml:space="preserve"> Чувашской Республики, оценки выполнения величин показателей экономической эффективности деятельности муниципального предприятия Красночетайского </w:t>
      </w:r>
      <w:r w:rsidR="0026526C" w:rsidRPr="00CE325D">
        <w:t xml:space="preserve">муниципального округа </w:t>
      </w:r>
      <w:r w:rsidR="00817132" w:rsidRPr="00CE325D">
        <w:t xml:space="preserve">Чувашской Республики и установления размера вознаграждения руководителей муниципального предприятия Красночетайского </w:t>
      </w:r>
      <w:r w:rsidR="0026526C" w:rsidRPr="00CE325D">
        <w:t>муниципального округа</w:t>
      </w:r>
      <w:r w:rsidR="00817132" w:rsidRPr="00CE325D">
        <w:t xml:space="preserve"> Чувашской Республики за их достижение </w:t>
      </w:r>
      <w:r w:rsidR="000D3607" w:rsidRPr="00CE325D">
        <w:t>(приложению № 3)</w:t>
      </w:r>
      <w:r w:rsidR="00817132" w:rsidRPr="00CE325D">
        <w:t>.</w:t>
      </w:r>
    </w:p>
    <w:p w:rsidR="00A06476" w:rsidRDefault="00A00108" w:rsidP="00A06476">
      <w:pPr>
        <w:pStyle w:val="a5"/>
        <w:spacing w:before="0" w:beforeAutospacing="0" w:after="0" w:afterAutospacing="0"/>
        <w:ind w:firstLine="567"/>
        <w:jc w:val="both"/>
        <w:rPr>
          <w:rFonts w:eastAsiaTheme="minorHAnsi"/>
          <w:lang w:eastAsia="en-US"/>
        </w:rPr>
      </w:pPr>
      <w:r>
        <w:rPr>
          <w:rFonts w:eastAsiaTheme="minorHAnsi"/>
          <w:lang w:eastAsia="en-US"/>
        </w:rPr>
        <w:t>3</w:t>
      </w:r>
      <w:r w:rsidR="00A06476" w:rsidRPr="00CE325D">
        <w:rPr>
          <w:rFonts w:eastAsiaTheme="minorHAnsi"/>
          <w:lang w:eastAsia="en-US"/>
        </w:rPr>
        <w:t>. О</w:t>
      </w:r>
      <w:r w:rsidR="0086041E">
        <w:rPr>
          <w:rFonts w:eastAsiaTheme="minorHAnsi"/>
          <w:lang w:eastAsia="en-US"/>
        </w:rPr>
        <w:t xml:space="preserve">тделу </w:t>
      </w:r>
      <w:r w:rsidR="00CB5E84">
        <w:t>правового обеспечения</w:t>
      </w:r>
      <w:r w:rsidR="00531B7F">
        <w:t xml:space="preserve"> </w:t>
      </w:r>
      <w:r w:rsidR="0086041E">
        <w:t>администраци</w:t>
      </w:r>
      <w:r w:rsidR="00285923">
        <w:t>и</w:t>
      </w:r>
      <w:r w:rsidR="0086041E">
        <w:t xml:space="preserve"> Красночетайского </w:t>
      </w:r>
      <w:r w:rsidR="000922D7">
        <w:t>м</w:t>
      </w:r>
      <w:r w:rsidR="0086041E">
        <w:t>униципального округа Чувашской Республики</w:t>
      </w:r>
      <w:r w:rsidR="00A06476" w:rsidRPr="00CE325D">
        <w:rPr>
          <w:rFonts w:eastAsiaTheme="minorHAnsi"/>
          <w:lang w:eastAsia="en-US"/>
        </w:rPr>
        <w:t>:</w:t>
      </w:r>
    </w:p>
    <w:p w:rsidR="00732562" w:rsidRPr="00CE325D" w:rsidRDefault="00732562" w:rsidP="00732562">
      <w:pPr>
        <w:autoSpaceDE w:val="0"/>
        <w:autoSpaceDN w:val="0"/>
        <w:adjustRightInd w:val="0"/>
        <w:ind w:firstLine="567"/>
        <w:jc w:val="both"/>
        <w:rPr>
          <w:rFonts w:eastAsiaTheme="minorHAnsi"/>
          <w:lang w:eastAsia="en-US"/>
        </w:rPr>
      </w:pPr>
      <w:r>
        <w:rPr>
          <w:rFonts w:eastAsiaTheme="minorHAnsi"/>
          <w:lang w:eastAsia="en-US"/>
        </w:rPr>
        <w:t xml:space="preserve">переоформление трудовых договоров на новый срок либо заключение новых осуществлять в соответствии с Примерной </w:t>
      </w:r>
      <w:hyperlink r:id="rId9" w:history="1">
        <w:r w:rsidRPr="00732562">
          <w:rPr>
            <w:rFonts w:eastAsiaTheme="minorHAnsi"/>
            <w:lang w:eastAsia="en-US"/>
          </w:rPr>
          <w:t>формой</w:t>
        </w:r>
      </w:hyperlink>
      <w:r w:rsidR="00B93775">
        <w:rPr>
          <w:rFonts w:eastAsiaTheme="minorHAnsi"/>
          <w:lang w:eastAsia="en-US"/>
        </w:rPr>
        <w:t xml:space="preserve"> трудового договора</w:t>
      </w:r>
      <w:r w:rsidRPr="00732562">
        <w:rPr>
          <w:rFonts w:eastAsiaTheme="minorHAnsi"/>
          <w:lang w:eastAsia="en-US"/>
        </w:rPr>
        <w:t xml:space="preserve">, </w:t>
      </w:r>
      <w:r>
        <w:rPr>
          <w:rFonts w:eastAsiaTheme="minorHAnsi"/>
          <w:lang w:eastAsia="en-US"/>
        </w:rPr>
        <w:t xml:space="preserve">утвержденной </w:t>
      </w:r>
      <w:hyperlink r:id="rId10" w:history="1">
        <w:r w:rsidRPr="00732562">
          <w:rPr>
            <w:rFonts w:eastAsiaTheme="minorHAnsi"/>
            <w:lang w:eastAsia="en-US"/>
          </w:rPr>
          <w:t>пунктом 1</w:t>
        </w:r>
      </w:hyperlink>
      <w:r>
        <w:rPr>
          <w:rFonts w:eastAsiaTheme="minorHAnsi"/>
          <w:lang w:eastAsia="en-US"/>
        </w:rPr>
        <w:t xml:space="preserve"> настоящего постановления;</w:t>
      </w:r>
    </w:p>
    <w:p w:rsidR="00A06476" w:rsidRPr="00CE325D" w:rsidRDefault="00A06476" w:rsidP="00A06476">
      <w:pPr>
        <w:pStyle w:val="a5"/>
        <w:spacing w:before="0" w:beforeAutospacing="0" w:after="0" w:afterAutospacing="0"/>
        <w:ind w:firstLine="567"/>
        <w:jc w:val="both"/>
        <w:rPr>
          <w:rFonts w:eastAsiaTheme="minorHAnsi"/>
          <w:lang w:eastAsia="en-US"/>
        </w:rPr>
      </w:pPr>
      <w:r w:rsidRPr="00CE325D">
        <w:rPr>
          <w:rFonts w:eastAsiaTheme="minorHAnsi"/>
          <w:lang w:eastAsia="en-US"/>
        </w:rPr>
        <w:t xml:space="preserve">при заключении трудовых договоров с руководителями </w:t>
      </w:r>
      <w:r w:rsidR="00603B9D">
        <w:rPr>
          <w:rFonts w:eastAsiaTheme="minorHAnsi"/>
          <w:lang w:eastAsia="en-US"/>
        </w:rPr>
        <w:t>муниципальных</w:t>
      </w:r>
      <w:r w:rsidRPr="00CE325D">
        <w:rPr>
          <w:rFonts w:eastAsiaTheme="minorHAnsi"/>
          <w:lang w:eastAsia="en-US"/>
        </w:rPr>
        <w:t xml:space="preserve"> унитарных предприятий </w:t>
      </w:r>
      <w:r w:rsidR="00603B9D">
        <w:rPr>
          <w:rFonts w:eastAsiaTheme="minorHAnsi"/>
          <w:lang w:eastAsia="en-US"/>
        </w:rPr>
        <w:t xml:space="preserve">Красночетайского муниципального округа </w:t>
      </w:r>
      <w:r w:rsidRPr="00CE325D">
        <w:rPr>
          <w:rFonts w:eastAsiaTheme="minorHAnsi"/>
          <w:lang w:eastAsia="en-US"/>
        </w:rPr>
        <w:t xml:space="preserve">Чувашской Республики руководствоваться </w:t>
      </w:r>
      <w:hyperlink r:id="rId11" w:history="1">
        <w:r w:rsidRPr="00CE325D">
          <w:rPr>
            <w:rFonts w:eastAsiaTheme="minorHAnsi"/>
            <w:lang w:eastAsia="en-US"/>
          </w:rPr>
          <w:t>Положением</w:t>
        </w:r>
      </w:hyperlink>
      <w:r w:rsidRPr="00CE325D">
        <w:rPr>
          <w:rFonts w:eastAsiaTheme="minorHAnsi"/>
          <w:lang w:eastAsia="en-US"/>
        </w:rPr>
        <w:t>;</w:t>
      </w:r>
    </w:p>
    <w:p w:rsidR="00A06476" w:rsidRPr="00CE325D" w:rsidRDefault="00A06476" w:rsidP="00A06476">
      <w:pPr>
        <w:pStyle w:val="a5"/>
        <w:spacing w:before="0" w:beforeAutospacing="0" w:after="0" w:afterAutospacing="0"/>
        <w:ind w:firstLine="567"/>
        <w:jc w:val="both"/>
        <w:rPr>
          <w:rFonts w:eastAsiaTheme="minorHAnsi"/>
          <w:lang w:eastAsia="en-US"/>
        </w:rPr>
      </w:pPr>
      <w:r w:rsidRPr="00CE325D">
        <w:rPr>
          <w:rFonts w:eastAsiaTheme="minorHAnsi"/>
          <w:lang w:eastAsia="en-US"/>
        </w:rPr>
        <w:t xml:space="preserve">осуществить в 3-месячный срок со дня вступления в силу настоящего постановления в установленном порядке мероприятия по внесению изменений в трудовые договоры с руководителями </w:t>
      </w:r>
      <w:r w:rsidR="0089752D">
        <w:rPr>
          <w:rFonts w:eastAsiaTheme="minorHAnsi"/>
          <w:lang w:eastAsia="en-US"/>
        </w:rPr>
        <w:t>муниципальных</w:t>
      </w:r>
      <w:r w:rsidR="0089752D" w:rsidRPr="00CE325D">
        <w:rPr>
          <w:rFonts w:eastAsiaTheme="minorHAnsi"/>
          <w:lang w:eastAsia="en-US"/>
        </w:rPr>
        <w:t xml:space="preserve"> унитарных предприятий </w:t>
      </w:r>
      <w:r w:rsidR="0089752D">
        <w:rPr>
          <w:rFonts w:eastAsiaTheme="minorHAnsi"/>
          <w:lang w:eastAsia="en-US"/>
        </w:rPr>
        <w:t xml:space="preserve">Красночетайского муниципального округа </w:t>
      </w:r>
      <w:r w:rsidR="0089752D" w:rsidRPr="00CE325D">
        <w:rPr>
          <w:rFonts w:eastAsiaTheme="minorHAnsi"/>
          <w:lang w:eastAsia="en-US"/>
        </w:rPr>
        <w:t xml:space="preserve">Чувашской Республики </w:t>
      </w:r>
      <w:r w:rsidRPr="00CE325D">
        <w:rPr>
          <w:rFonts w:eastAsiaTheme="minorHAnsi"/>
          <w:lang w:eastAsia="en-US"/>
        </w:rPr>
        <w:t xml:space="preserve">с целью их приведения в соответствие с </w:t>
      </w:r>
      <w:hyperlink r:id="rId12" w:history="1">
        <w:r w:rsidRPr="00CE325D">
          <w:rPr>
            <w:rFonts w:eastAsiaTheme="minorHAnsi"/>
            <w:lang w:eastAsia="en-US"/>
          </w:rPr>
          <w:t>Положением</w:t>
        </w:r>
      </w:hyperlink>
      <w:r w:rsidRPr="00CE325D">
        <w:rPr>
          <w:rFonts w:eastAsiaTheme="minorHAnsi"/>
          <w:lang w:eastAsia="en-US"/>
        </w:rPr>
        <w:t>.</w:t>
      </w:r>
    </w:p>
    <w:p w:rsidR="00A06476" w:rsidRPr="00CE325D" w:rsidRDefault="00A06476" w:rsidP="003056FD">
      <w:pPr>
        <w:autoSpaceDE w:val="0"/>
        <w:autoSpaceDN w:val="0"/>
        <w:adjustRightInd w:val="0"/>
        <w:ind w:firstLine="567"/>
        <w:jc w:val="both"/>
      </w:pPr>
      <w:r w:rsidRPr="00CE325D">
        <w:t xml:space="preserve">5. </w:t>
      </w:r>
      <w:r w:rsidR="003056FD">
        <w:t>Р</w:t>
      </w:r>
      <w:r w:rsidR="003056FD">
        <w:rPr>
          <w:rFonts w:eastAsiaTheme="minorHAnsi"/>
          <w:lang w:eastAsia="en-US"/>
        </w:rPr>
        <w:t xml:space="preserve">екомендовать руководствоваться </w:t>
      </w:r>
      <w:hyperlink r:id="rId13" w:history="1">
        <w:r w:rsidR="003056FD" w:rsidRPr="003056FD">
          <w:rPr>
            <w:rFonts w:eastAsiaTheme="minorHAnsi"/>
            <w:lang w:eastAsia="en-US"/>
          </w:rPr>
          <w:t>Положением</w:t>
        </w:r>
      </w:hyperlink>
      <w:r w:rsidR="003056FD">
        <w:rPr>
          <w:rFonts w:eastAsiaTheme="minorHAnsi"/>
          <w:lang w:eastAsia="en-US"/>
        </w:rPr>
        <w:t xml:space="preserve"> органам управления хозяйственных обществ, в уставном капитале которых доля участия Красночетайского </w:t>
      </w:r>
      <w:r w:rsidR="003056FD">
        <w:rPr>
          <w:rFonts w:eastAsiaTheme="minorHAnsi"/>
          <w:lang w:eastAsia="en-US"/>
        </w:rPr>
        <w:lastRenderedPageBreak/>
        <w:t>муниципального округа Чувашской Республики составляет более 50 процентов, при заключении трудовых договоров с руководителями указанных хозяйственных обществ</w:t>
      </w:r>
      <w:r w:rsidR="00817132" w:rsidRPr="00CE325D">
        <w:t>.</w:t>
      </w:r>
    </w:p>
    <w:p w:rsidR="00A06476" w:rsidRPr="00CE325D" w:rsidRDefault="00A06476" w:rsidP="00A06476">
      <w:pPr>
        <w:pStyle w:val="a5"/>
        <w:spacing w:before="0" w:beforeAutospacing="0" w:after="0" w:afterAutospacing="0"/>
        <w:ind w:firstLine="567"/>
        <w:jc w:val="both"/>
      </w:pPr>
      <w:r w:rsidRPr="00CE325D">
        <w:t xml:space="preserve">6. </w:t>
      </w:r>
      <w:r w:rsidR="00F86B08" w:rsidRPr="00CE325D">
        <w:t>Признать утратившим силу постановление администрации Красночетайского района</w:t>
      </w:r>
      <w:r w:rsidR="0026526C" w:rsidRPr="00CE325D">
        <w:t xml:space="preserve"> Чувашской Республики от 20.02.2021 № 76 «Об утверждении </w:t>
      </w:r>
      <w:r w:rsidR="0026526C" w:rsidRPr="00CE325D">
        <w:rPr>
          <w:rStyle w:val="a6"/>
          <w:color w:val="auto"/>
          <w:u w:val="none"/>
        </w:rPr>
        <w:t>Положени</w:t>
      </w:r>
      <w:r w:rsidR="0026526C" w:rsidRPr="00CE325D">
        <w:t>я об условиях оплаты труда руководителей муниципальных предприятий Красночетайского района Чувашской Республики».</w:t>
      </w:r>
    </w:p>
    <w:p w:rsidR="00A06476" w:rsidRPr="00CE325D" w:rsidRDefault="00A06476" w:rsidP="00A06476">
      <w:pPr>
        <w:pStyle w:val="a5"/>
        <w:spacing w:before="0" w:beforeAutospacing="0" w:after="0" w:afterAutospacing="0"/>
        <w:ind w:firstLine="567"/>
        <w:jc w:val="both"/>
      </w:pPr>
      <w:r w:rsidRPr="00CE325D">
        <w:t xml:space="preserve">7. </w:t>
      </w:r>
      <w:r w:rsidR="00817132" w:rsidRPr="00CE325D">
        <w:t xml:space="preserve">Контроль за выполнением настоящего постановления возложить на </w:t>
      </w:r>
      <w:r w:rsidR="00732562">
        <w:t>заместителя</w:t>
      </w:r>
      <w:r w:rsidR="00732562" w:rsidRPr="00732562">
        <w:t xml:space="preserve"> главы администрации муниципального округа по экономике, сельскому хозяйству и экологии - начальник отдела экономики, инвестиционной деятельности, земельных и имущественных отношений</w:t>
      </w:r>
      <w:r w:rsidR="00817132" w:rsidRPr="00CE325D">
        <w:t>.</w:t>
      </w:r>
    </w:p>
    <w:p w:rsidR="00817132" w:rsidRPr="00CE325D" w:rsidRDefault="00A06476" w:rsidP="00A06476">
      <w:pPr>
        <w:pStyle w:val="a5"/>
        <w:spacing w:before="0" w:beforeAutospacing="0" w:after="0" w:afterAutospacing="0"/>
        <w:ind w:firstLine="567"/>
        <w:jc w:val="both"/>
      </w:pPr>
      <w:r w:rsidRPr="00CE325D">
        <w:t xml:space="preserve">8. </w:t>
      </w:r>
      <w:r w:rsidR="00817132" w:rsidRPr="00CE325D">
        <w:t xml:space="preserve">Настоящее постановление вступает в силу после опубликования в информационном издании «Вестник Красночетайского </w:t>
      </w:r>
      <w:r w:rsidR="0026526C" w:rsidRPr="00CE325D">
        <w:t>муниципального округа</w:t>
      </w:r>
      <w:r w:rsidR="00817132" w:rsidRPr="00CE325D">
        <w:t>».</w:t>
      </w:r>
    </w:p>
    <w:p w:rsidR="00817132" w:rsidRPr="00CE325D" w:rsidRDefault="00817132" w:rsidP="00817132">
      <w:pPr>
        <w:ind w:firstLine="709"/>
        <w:jc w:val="both"/>
      </w:pPr>
    </w:p>
    <w:p w:rsidR="00817132" w:rsidRPr="00CE325D" w:rsidRDefault="00817132" w:rsidP="00817132">
      <w:pPr>
        <w:jc w:val="both"/>
      </w:pPr>
      <w:r w:rsidRPr="00CE325D">
        <w:t>Глава Красночетайского</w:t>
      </w:r>
    </w:p>
    <w:p w:rsidR="00817132" w:rsidRPr="00CE325D" w:rsidRDefault="00817132" w:rsidP="00817132">
      <w:pPr>
        <w:jc w:val="both"/>
      </w:pPr>
      <w:r w:rsidRPr="00CE325D">
        <w:t xml:space="preserve">муниципального округа                                                                                     И. Н. </w:t>
      </w:r>
      <w:proofErr w:type="spellStart"/>
      <w:r w:rsidRPr="00CE325D">
        <w:t>Михопаров</w:t>
      </w:r>
      <w:proofErr w:type="spellEnd"/>
      <w:r w:rsidRPr="00CE325D">
        <w:t xml:space="preserve">     </w:t>
      </w:r>
    </w:p>
    <w:p w:rsidR="00817132" w:rsidRPr="000C1505" w:rsidRDefault="00817132" w:rsidP="00817132"/>
    <w:p w:rsidR="00817132" w:rsidRPr="000C1505" w:rsidRDefault="00817132" w:rsidP="00817132"/>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531B7F" w:rsidRDefault="00531B7F"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A06476" w:rsidRDefault="00A06476" w:rsidP="00BE75FA">
      <w:pPr>
        <w:pStyle w:val="ConsPlusNormal"/>
        <w:jc w:val="right"/>
        <w:rPr>
          <w:rFonts w:ascii="Times New Roman" w:hAnsi="Times New Roman" w:cs="Times New Roman"/>
          <w:sz w:val="24"/>
          <w:szCs w:val="24"/>
        </w:rPr>
      </w:pPr>
    </w:p>
    <w:p w:rsidR="00531B7F" w:rsidRDefault="00531B7F" w:rsidP="00531B7F">
      <w:r>
        <w:t xml:space="preserve">Подготовил:                                                    </w:t>
      </w:r>
    </w:p>
    <w:p w:rsidR="00531B7F" w:rsidRDefault="00531B7F" w:rsidP="00531B7F">
      <w:r>
        <w:t>Главный специалист-эксперт</w:t>
      </w:r>
    </w:p>
    <w:p w:rsidR="00531B7F" w:rsidRDefault="00531B7F" w:rsidP="00531B7F">
      <w:r>
        <w:t>отдела правового обеспечения                                                             В.В. Михеев</w:t>
      </w:r>
    </w:p>
    <w:p w:rsidR="00A06476" w:rsidRDefault="00A06476" w:rsidP="00BE75FA">
      <w:pPr>
        <w:pStyle w:val="ConsPlusNormal"/>
        <w:jc w:val="right"/>
        <w:rPr>
          <w:rFonts w:ascii="Times New Roman" w:hAnsi="Times New Roman" w:cs="Times New Roman"/>
          <w:sz w:val="24"/>
          <w:szCs w:val="24"/>
        </w:rPr>
      </w:pPr>
    </w:p>
    <w:p w:rsidR="00BE75FA" w:rsidRPr="00433FC8" w:rsidRDefault="00BE75FA" w:rsidP="00BE75FA">
      <w:pPr>
        <w:pStyle w:val="ConsPlusNormal"/>
        <w:jc w:val="right"/>
        <w:rPr>
          <w:rFonts w:ascii="Times New Roman" w:hAnsi="Times New Roman" w:cs="Times New Roman"/>
          <w:sz w:val="20"/>
        </w:rPr>
      </w:pPr>
      <w:r w:rsidRPr="00433FC8">
        <w:rPr>
          <w:rFonts w:ascii="Times New Roman" w:hAnsi="Times New Roman" w:cs="Times New Roman"/>
          <w:sz w:val="20"/>
        </w:rPr>
        <w:lastRenderedPageBreak/>
        <w:t>Приложение №1</w:t>
      </w:r>
    </w:p>
    <w:p w:rsidR="00BE75FA" w:rsidRPr="00433FC8" w:rsidRDefault="00BE75FA" w:rsidP="00BE75FA">
      <w:pPr>
        <w:pStyle w:val="ConsPlusNormal"/>
        <w:jc w:val="right"/>
        <w:rPr>
          <w:rFonts w:ascii="Times New Roman" w:hAnsi="Times New Roman" w:cs="Times New Roman"/>
          <w:sz w:val="20"/>
        </w:rPr>
      </w:pPr>
      <w:r w:rsidRPr="00433FC8">
        <w:rPr>
          <w:rFonts w:ascii="Times New Roman" w:hAnsi="Times New Roman" w:cs="Times New Roman"/>
          <w:sz w:val="20"/>
        </w:rPr>
        <w:t xml:space="preserve">к постановлению администрации </w:t>
      </w:r>
    </w:p>
    <w:p w:rsidR="00BE75FA" w:rsidRPr="00433FC8" w:rsidRDefault="00BE75FA" w:rsidP="00BE75FA">
      <w:pPr>
        <w:pStyle w:val="ConsPlusNormal"/>
        <w:jc w:val="right"/>
        <w:rPr>
          <w:rFonts w:ascii="Times New Roman" w:hAnsi="Times New Roman" w:cs="Times New Roman"/>
          <w:sz w:val="20"/>
        </w:rPr>
      </w:pPr>
      <w:r w:rsidRPr="00433FC8">
        <w:rPr>
          <w:rFonts w:ascii="Times New Roman" w:hAnsi="Times New Roman" w:cs="Times New Roman"/>
          <w:sz w:val="20"/>
        </w:rPr>
        <w:t xml:space="preserve">Красночетайского </w:t>
      </w:r>
      <w:r w:rsidR="0026526C" w:rsidRPr="00433FC8">
        <w:rPr>
          <w:rFonts w:ascii="Times New Roman" w:hAnsi="Times New Roman" w:cs="Times New Roman"/>
          <w:sz w:val="20"/>
        </w:rPr>
        <w:t>муниципального округа</w:t>
      </w:r>
      <w:r w:rsidRPr="00433FC8">
        <w:rPr>
          <w:rFonts w:ascii="Times New Roman" w:hAnsi="Times New Roman" w:cs="Times New Roman"/>
          <w:sz w:val="20"/>
        </w:rPr>
        <w:t xml:space="preserve"> </w:t>
      </w:r>
    </w:p>
    <w:p w:rsidR="00BE75FA" w:rsidRPr="00433FC8" w:rsidRDefault="00BE75FA" w:rsidP="00BE75FA">
      <w:pPr>
        <w:pStyle w:val="ConsPlusNormal"/>
        <w:jc w:val="right"/>
        <w:rPr>
          <w:rFonts w:ascii="Times New Roman" w:hAnsi="Times New Roman" w:cs="Times New Roman"/>
          <w:sz w:val="20"/>
        </w:rPr>
      </w:pPr>
      <w:r w:rsidRPr="00433FC8">
        <w:rPr>
          <w:rFonts w:ascii="Times New Roman" w:hAnsi="Times New Roman" w:cs="Times New Roman"/>
          <w:sz w:val="20"/>
        </w:rPr>
        <w:t>Чувашской Республики</w:t>
      </w:r>
    </w:p>
    <w:p w:rsidR="00BE75FA" w:rsidRPr="00433FC8" w:rsidRDefault="001C79CE" w:rsidP="00BE75FA">
      <w:pPr>
        <w:pStyle w:val="ConsPlusNormal"/>
        <w:jc w:val="right"/>
        <w:rPr>
          <w:rFonts w:ascii="Times New Roman" w:hAnsi="Times New Roman" w:cs="Times New Roman"/>
          <w:sz w:val="20"/>
        </w:rPr>
      </w:pPr>
      <w:r>
        <w:rPr>
          <w:rFonts w:ascii="Times New Roman" w:hAnsi="Times New Roman" w:cs="Times New Roman"/>
          <w:sz w:val="20"/>
        </w:rPr>
        <w:t>от 16</w:t>
      </w:r>
      <w:r w:rsidR="000922D7">
        <w:rPr>
          <w:rFonts w:ascii="Times New Roman" w:hAnsi="Times New Roman" w:cs="Times New Roman"/>
          <w:sz w:val="20"/>
        </w:rPr>
        <w:t>.05</w:t>
      </w:r>
      <w:r w:rsidR="00BE75FA" w:rsidRPr="00433FC8">
        <w:rPr>
          <w:rFonts w:ascii="Times New Roman" w:hAnsi="Times New Roman" w:cs="Times New Roman"/>
          <w:sz w:val="20"/>
        </w:rPr>
        <w:t>.20</w:t>
      </w:r>
      <w:r w:rsidR="00667C7C" w:rsidRPr="00433FC8">
        <w:rPr>
          <w:rFonts w:ascii="Times New Roman" w:hAnsi="Times New Roman" w:cs="Times New Roman"/>
          <w:sz w:val="20"/>
        </w:rPr>
        <w:t>24</w:t>
      </w:r>
      <w:r w:rsidR="00BE75FA" w:rsidRPr="00433FC8">
        <w:rPr>
          <w:rFonts w:ascii="Times New Roman" w:hAnsi="Times New Roman" w:cs="Times New Roman"/>
          <w:sz w:val="20"/>
        </w:rPr>
        <w:t xml:space="preserve"> № </w:t>
      </w:r>
      <w:r>
        <w:rPr>
          <w:rFonts w:ascii="Times New Roman" w:hAnsi="Times New Roman" w:cs="Times New Roman"/>
          <w:sz w:val="20"/>
        </w:rPr>
        <w:t>403</w:t>
      </w:r>
    </w:p>
    <w:p w:rsidR="00BE75FA" w:rsidRDefault="00BE75FA" w:rsidP="00BE75FA">
      <w:pPr>
        <w:pStyle w:val="ConsPlusNormal"/>
        <w:jc w:val="both"/>
        <w:rPr>
          <w:rFonts w:ascii="Times New Roman" w:hAnsi="Times New Roman" w:cs="Times New Roman"/>
          <w:sz w:val="24"/>
          <w:szCs w:val="24"/>
        </w:rPr>
      </w:pPr>
    </w:p>
    <w:p w:rsidR="00BE75FA" w:rsidRDefault="00BE75FA" w:rsidP="00BE75F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BE75FA" w:rsidRPr="00BC165B" w:rsidRDefault="00BE75FA" w:rsidP="00BE75F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условиях оплаты труда руководителей муниципальных </w:t>
      </w:r>
      <w:r w:rsidR="001874F9">
        <w:rPr>
          <w:rFonts w:ascii="Times New Roman" w:hAnsi="Times New Roman" w:cs="Times New Roman"/>
          <w:sz w:val="24"/>
          <w:szCs w:val="24"/>
        </w:rPr>
        <w:t xml:space="preserve">унитарных </w:t>
      </w:r>
      <w:r>
        <w:rPr>
          <w:rFonts w:ascii="Times New Roman" w:hAnsi="Times New Roman" w:cs="Times New Roman"/>
          <w:sz w:val="24"/>
          <w:szCs w:val="24"/>
        </w:rPr>
        <w:t xml:space="preserve">предприятий Красночетайского </w:t>
      </w:r>
      <w:r w:rsidR="00F86B0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w:t>
      </w:r>
    </w:p>
    <w:p w:rsidR="00BE75FA" w:rsidRPr="00BC165B" w:rsidRDefault="00BE75FA" w:rsidP="00BE75FA">
      <w:pPr>
        <w:pStyle w:val="ConsPlusNormal"/>
        <w:jc w:val="both"/>
        <w:rPr>
          <w:rFonts w:ascii="Times New Roman" w:hAnsi="Times New Roman" w:cs="Times New Roman"/>
          <w:sz w:val="24"/>
          <w:szCs w:val="24"/>
        </w:rPr>
      </w:pPr>
    </w:p>
    <w:p w:rsidR="00BE75FA" w:rsidRPr="00BC165B" w:rsidRDefault="00BE75FA" w:rsidP="00BE75FA">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1. Настоящее Положение определяет условия оплаты труда руководителей </w:t>
      </w:r>
      <w:r>
        <w:rPr>
          <w:rFonts w:ascii="Times New Roman" w:hAnsi="Times New Roman" w:cs="Times New Roman"/>
          <w:sz w:val="24"/>
          <w:szCs w:val="24"/>
        </w:rPr>
        <w:t xml:space="preserve">муниципальных </w:t>
      </w:r>
      <w:r w:rsidR="001874F9">
        <w:rPr>
          <w:rFonts w:ascii="Times New Roman" w:hAnsi="Times New Roman" w:cs="Times New Roman"/>
          <w:sz w:val="24"/>
          <w:szCs w:val="24"/>
        </w:rPr>
        <w:t xml:space="preserve">унитарных </w:t>
      </w:r>
      <w:r>
        <w:rPr>
          <w:rFonts w:ascii="Times New Roman" w:hAnsi="Times New Roman" w:cs="Times New Roman"/>
          <w:sz w:val="24"/>
          <w:szCs w:val="24"/>
        </w:rPr>
        <w:t xml:space="preserve">предприятий Красночетайского </w:t>
      </w:r>
      <w:r w:rsidR="0026526C" w:rsidRPr="0026526C">
        <w:rPr>
          <w:rFonts w:ascii="Times New Roman" w:hAnsi="Times New Roman" w:cs="Times New Roman"/>
          <w:sz w:val="24"/>
          <w:szCs w:val="24"/>
        </w:rPr>
        <w:t>муниципального округа</w:t>
      </w:r>
      <w:r w:rsidR="0026526C">
        <w:rPr>
          <w:rFonts w:ascii="Times New Roman" w:hAnsi="Times New Roman" w:cs="Times New Roman"/>
          <w:sz w:val="24"/>
          <w:szCs w:val="24"/>
        </w:rPr>
        <w:t xml:space="preserve"> </w:t>
      </w:r>
      <w:r>
        <w:rPr>
          <w:rFonts w:ascii="Times New Roman" w:hAnsi="Times New Roman" w:cs="Times New Roman"/>
          <w:sz w:val="24"/>
          <w:szCs w:val="24"/>
        </w:rPr>
        <w:t>Чувашской Республики</w:t>
      </w:r>
      <w:r w:rsidRPr="00BC165B">
        <w:rPr>
          <w:rFonts w:ascii="Times New Roman" w:hAnsi="Times New Roman" w:cs="Times New Roman"/>
          <w:sz w:val="24"/>
          <w:szCs w:val="24"/>
        </w:rPr>
        <w:t xml:space="preserve"> (далее - предприятие)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BE75FA" w:rsidRDefault="00BE75FA" w:rsidP="00BE75FA">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Положение не распространяется на руководителей казенных </w:t>
      </w:r>
      <w:r>
        <w:rPr>
          <w:rFonts w:ascii="Times New Roman" w:hAnsi="Times New Roman" w:cs="Times New Roman"/>
          <w:sz w:val="24"/>
          <w:szCs w:val="24"/>
        </w:rPr>
        <w:t xml:space="preserve">предприятий Красночетайского </w:t>
      </w:r>
      <w:r w:rsidR="0026526C" w:rsidRPr="0026526C">
        <w:rPr>
          <w:rFonts w:ascii="Times New Roman" w:hAnsi="Times New Roman" w:cs="Times New Roman"/>
          <w:sz w:val="24"/>
          <w:szCs w:val="24"/>
        </w:rPr>
        <w:t>муниципального округа</w:t>
      </w:r>
      <w:r w:rsidR="0026526C">
        <w:rPr>
          <w:rFonts w:ascii="Times New Roman" w:hAnsi="Times New Roman" w:cs="Times New Roman"/>
          <w:sz w:val="24"/>
          <w:szCs w:val="24"/>
        </w:rPr>
        <w:t xml:space="preserve"> </w:t>
      </w:r>
      <w:r w:rsidRPr="00BC165B">
        <w:rPr>
          <w:rFonts w:ascii="Times New Roman" w:hAnsi="Times New Roman" w:cs="Times New Roman"/>
          <w:sz w:val="24"/>
          <w:szCs w:val="24"/>
        </w:rPr>
        <w:t xml:space="preserve">Чувашской Республики, финансируемых из бюджета </w:t>
      </w:r>
      <w:r>
        <w:rPr>
          <w:rFonts w:ascii="Times New Roman" w:hAnsi="Times New Roman" w:cs="Times New Roman"/>
          <w:sz w:val="24"/>
          <w:szCs w:val="24"/>
        </w:rPr>
        <w:t xml:space="preserve">Красночетайского </w:t>
      </w:r>
      <w:r w:rsidR="0026526C" w:rsidRPr="0026526C">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BC165B">
        <w:rPr>
          <w:rFonts w:ascii="Times New Roman" w:hAnsi="Times New Roman" w:cs="Times New Roman"/>
          <w:sz w:val="24"/>
          <w:szCs w:val="24"/>
        </w:rPr>
        <w:t>Чувашской Республики, оплата труда работников которых осуществляется в соответствии с тарифной сеткой.</w:t>
      </w:r>
    </w:p>
    <w:p w:rsidR="00E77DDE" w:rsidRPr="00BC165B" w:rsidRDefault="00E77DDE" w:rsidP="00BE75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Условия оплаты труда, продолжительность ежегодного отпуска, а также иные гарантии и компенсации для руководителей хозяйственных обществ, муниципальных унитарных предприятий Красночетайского </w:t>
      </w:r>
      <w:r w:rsidRPr="0026526C">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BC165B">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определяются исключительно заключенным с этим лицом трудовым договором, условия которого должны соответствовать нормативным правовым актам Красночетайского муниципального округа Чувашской Республики. Положения действующих в таких предприятиях коллективных договоров не распространяют свое действие на руководителей этих предприятий.</w:t>
      </w:r>
    </w:p>
    <w:p w:rsidR="00BE75FA" w:rsidRPr="00BC165B" w:rsidRDefault="00D27C3B" w:rsidP="00BE75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BE75FA" w:rsidRPr="00BC165B">
        <w:rPr>
          <w:rFonts w:ascii="Times New Roman" w:hAnsi="Times New Roman" w:cs="Times New Roman"/>
          <w:sz w:val="24"/>
          <w:szCs w:val="24"/>
        </w:rPr>
        <w:t xml:space="preserve">. </w:t>
      </w:r>
      <w:r w:rsidR="00BE75FA" w:rsidRPr="00637DF0">
        <w:rPr>
          <w:rFonts w:ascii="Times New Roman" w:hAnsi="Times New Roman"/>
          <w:sz w:val="24"/>
          <w:szCs w:val="24"/>
        </w:rPr>
        <w:t>Оплата труда руководителя предприятия включает должностной оклад, выплаты компенсационного и стимулирующего характера, а также иные выплаты.</w:t>
      </w:r>
    </w:p>
    <w:p w:rsidR="00BE75FA" w:rsidRPr="00BC165B" w:rsidRDefault="00D27C3B" w:rsidP="00BE75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BE75FA" w:rsidRPr="00BC165B">
        <w:rPr>
          <w:rFonts w:ascii="Times New Roman" w:hAnsi="Times New Roman" w:cs="Times New Roman"/>
          <w:sz w:val="24"/>
          <w:szCs w:val="24"/>
        </w:rPr>
        <w:t xml:space="preserve">. Размер должностного оклада руководителя предприятия определяется </w:t>
      </w:r>
      <w:r w:rsidR="00BE75FA">
        <w:rPr>
          <w:rFonts w:ascii="Times New Roman" w:hAnsi="Times New Roman" w:cs="Times New Roman"/>
          <w:sz w:val="24"/>
          <w:szCs w:val="24"/>
        </w:rPr>
        <w:t xml:space="preserve">администрацией Красночетайского </w:t>
      </w:r>
      <w:r w:rsidR="0026526C" w:rsidRPr="0026526C">
        <w:rPr>
          <w:rFonts w:ascii="Times New Roman" w:hAnsi="Times New Roman" w:cs="Times New Roman"/>
          <w:sz w:val="24"/>
          <w:szCs w:val="24"/>
        </w:rPr>
        <w:t>муниципального округа</w:t>
      </w:r>
      <w:r w:rsidR="00F52C4F">
        <w:rPr>
          <w:rFonts w:ascii="Times New Roman" w:hAnsi="Times New Roman" w:cs="Times New Roman"/>
          <w:sz w:val="24"/>
          <w:szCs w:val="24"/>
        </w:rPr>
        <w:t xml:space="preserve"> Чувашской Республики</w:t>
      </w:r>
      <w:r w:rsidR="00BE75FA" w:rsidRPr="00BC165B">
        <w:rPr>
          <w:rFonts w:ascii="Times New Roman" w:hAnsi="Times New Roman" w:cs="Times New Roman"/>
          <w:sz w:val="24"/>
          <w:szCs w:val="24"/>
        </w:rPr>
        <w:t xml:space="preserve">, в зависимости от сложности труда, масштаба управления, особенностей деятельности и значимости предприятия и устанавливается в соответствии с </w:t>
      </w:r>
      <w:r w:rsidR="00BE75FA">
        <w:rPr>
          <w:rFonts w:ascii="Times New Roman" w:hAnsi="Times New Roman" w:cs="Times New Roman"/>
          <w:sz w:val="24"/>
          <w:szCs w:val="24"/>
        </w:rPr>
        <w:t xml:space="preserve">решением администрации Красночетайского </w:t>
      </w:r>
      <w:r w:rsidR="0026526C" w:rsidRPr="0026526C">
        <w:rPr>
          <w:rFonts w:ascii="Times New Roman" w:hAnsi="Times New Roman" w:cs="Times New Roman"/>
          <w:sz w:val="24"/>
          <w:szCs w:val="24"/>
        </w:rPr>
        <w:t>муниципального округа</w:t>
      </w:r>
      <w:r w:rsidR="0026526C">
        <w:rPr>
          <w:rFonts w:ascii="Times New Roman" w:hAnsi="Times New Roman" w:cs="Times New Roman"/>
          <w:sz w:val="24"/>
          <w:szCs w:val="24"/>
        </w:rPr>
        <w:t xml:space="preserve"> </w:t>
      </w:r>
      <w:r w:rsidR="00BE75FA">
        <w:rPr>
          <w:rFonts w:ascii="Times New Roman" w:hAnsi="Times New Roman" w:cs="Times New Roman"/>
          <w:sz w:val="24"/>
          <w:szCs w:val="24"/>
        </w:rPr>
        <w:t>Чувашской Республики</w:t>
      </w:r>
      <w:r w:rsidR="00BE75FA" w:rsidRPr="00BC165B">
        <w:rPr>
          <w:rFonts w:ascii="Times New Roman" w:hAnsi="Times New Roman" w:cs="Times New Roman"/>
          <w:sz w:val="24"/>
          <w:szCs w:val="24"/>
        </w:rPr>
        <w:t>.</w:t>
      </w:r>
    </w:p>
    <w:p w:rsidR="00BE75FA" w:rsidRPr="00BC165B" w:rsidRDefault="00D27C3B" w:rsidP="00BE75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E75FA" w:rsidRPr="00BC165B">
        <w:rPr>
          <w:rFonts w:ascii="Times New Roman" w:hAnsi="Times New Roman" w:cs="Times New Roman"/>
          <w:sz w:val="24"/>
          <w:szCs w:val="24"/>
        </w:rPr>
        <w:t xml:space="preserve">. С учетом условий труда руководителям предприятий устанавливаются выплаты компенсационного характера в порядке и размерах, которые предусмотрены Трудовым </w:t>
      </w:r>
      <w:hyperlink r:id="rId14" w:history="1">
        <w:r w:rsidR="00BE75FA" w:rsidRPr="00F436DD">
          <w:rPr>
            <w:rFonts w:ascii="Times New Roman" w:hAnsi="Times New Roman" w:cs="Times New Roman"/>
            <w:sz w:val="24"/>
            <w:szCs w:val="24"/>
          </w:rPr>
          <w:t>кодексом</w:t>
        </w:r>
      </w:hyperlink>
      <w:r w:rsidR="00BE75FA" w:rsidRPr="00BC165B">
        <w:rPr>
          <w:rFonts w:ascii="Times New Roman" w:hAnsi="Times New Roman" w:cs="Times New Roman"/>
          <w:sz w:val="24"/>
          <w:szCs w:val="24"/>
        </w:rPr>
        <w:t xml:space="preserve"> Российской Федерации, нормативными правовыми актами Российской Федерации и нормативными правовыми актами Чувашской Республики, содержащими нормы трудового права.</w:t>
      </w:r>
    </w:p>
    <w:p w:rsidR="002A2B58" w:rsidRDefault="00D27C3B" w:rsidP="002A2B58">
      <w:pPr>
        <w:autoSpaceDE w:val="0"/>
        <w:autoSpaceDN w:val="0"/>
        <w:adjustRightInd w:val="0"/>
        <w:ind w:firstLine="567"/>
        <w:jc w:val="both"/>
        <w:rPr>
          <w:rFonts w:eastAsiaTheme="minorHAnsi"/>
          <w:lang w:eastAsia="en-US"/>
        </w:rPr>
      </w:pPr>
      <w:r>
        <w:t>6</w:t>
      </w:r>
      <w:r w:rsidR="00BE75FA" w:rsidRPr="004474ED">
        <w:t xml:space="preserve">. </w:t>
      </w:r>
      <w:r w:rsidR="002A2B58">
        <w:rPr>
          <w:rFonts w:eastAsiaTheme="minorHAnsi"/>
          <w:lang w:eastAsia="en-US"/>
        </w:rPr>
        <w:t>Для поощрения руководителей предприятий устанавливаются выплаты стимулирующего характера, которые осуществляются по результатам выполнения значений показателей деятельности предприятий, утвержденных отраслевым министерством,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(далее - вознаграждение).</w:t>
      </w:r>
    </w:p>
    <w:p w:rsidR="002A2B58" w:rsidRDefault="002A2B58" w:rsidP="002A2B58">
      <w:pPr>
        <w:autoSpaceDE w:val="0"/>
        <w:autoSpaceDN w:val="0"/>
        <w:adjustRightInd w:val="0"/>
        <w:ind w:firstLine="567"/>
        <w:jc w:val="both"/>
        <w:rPr>
          <w:rFonts w:eastAsiaTheme="minorHAnsi"/>
          <w:lang w:eastAsia="en-US"/>
        </w:rPr>
      </w:pPr>
      <w:r>
        <w:rPr>
          <w:rFonts w:eastAsiaTheme="minorHAnsi"/>
          <w:lang w:eastAsia="en-US"/>
        </w:rPr>
        <w:t xml:space="preserve">Размер и периодичность выплаты вознаграждения руководителю предприятия определяются </w:t>
      </w:r>
      <w:r w:rsidR="00F52C4F">
        <w:rPr>
          <w:rFonts w:eastAsiaTheme="minorHAnsi"/>
          <w:lang w:eastAsia="en-US"/>
        </w:rPr>
        <w:t xml:space="preserve">администрацией </w:t>
      </w:r>
      <w:r>
        <w:rPr>
          <w:rFonts w:eastAsiaTheme="minorHAnsi"/>
          <w:lang w:eastAsia="en-US"/>
        </w:rPr>
        <w:t xml:space="preserve"> </w:t>
      </w:r>
      <w:r w:rsidR="00F52C4F" w:rsidRPr="00F52C4F">
        <w:rPr>
          <w:rFonts w:eastAsiaTheme="minorHAnsi"/>
          <w:lang w:eastAsia="en-US"/>
        </w:rPr>
        <w:t xml:space="preserve">Красночетайского муниципального округа Чувашской Республики </w:t>
      </w:r>
      <w:r>
        <w:rPr>
          <w:rFonts w:eastAsiaTheme="minorHAnsi"/>
          <w:lang w:eastAsia="en-US"/>
        </w:rPr>
        <w:t xml:space="preserve">в соответствии с </w:t>
      </w:r>
      <w:hyperlink r:id="rId15" w:history="1">
        <w:r w:rsidRPr="00175DD7">
          <w:rPr>
            <w:rFonts w:eastAsiaTheme="minorHAnsi"/>
            <w:lang w:eastAsia="en-US"/>
          </w:rPr>
          <w:t>Методикой</w:t>
        </w:r>
      </w:hyperlink>
      <w:r>
        <w:rPr>
          <w:rFonts w:eastAsiaTheme="minorHAnsi"/>
          <w:lang w:eastAsia="en-US"/>
        </w:rPr>
        <w:t xml:space="preserve"> заполнения приложения к трудовому договору с руководителем </w:t>
      </w:r>
      <w:r w:rsidR="00175DD7">
        <w:rPr>
          <w:rFonts w:eastAsiaTheme="minorHAnsi"/>
          <w:lang w:eastAsia="en-US"/>
        </w:rPr>
        <w:t>муниципального</w:t>
      </w:r>
      <w:r>
        <w:rPr>
          <w:rFonts w:eastAsiaTheme="minorHAnsi"/>
          <w:lang w:eastAsia="en-US"/>
        </w:rPr>
        <w:t xml:space="preserve"> унитарного предприятия </w:t>
      </w:r>
      <w:r w:rsidR="00175DD7">
        <w:rPr>
          <w:rFonts w:eastAsiaTheme="minorHAnsi"/>
          <w:lang w:eastAsia="en-US"/>
        </w:rPr>
        <w:t xml:space="preserve">Красночетайского муниципального округа </w:t>
      </w:r>
      <w:r>
        <w:rPr>
          <w:rFonts w:eastAsiaTheme="minorHAnsi"/>
          <w:lang w:eastAsia="en-US"/>
        </w:rPr>
        <w:t xml:space="preserve">Чувашской Республики, оценки выполнения значений показателей деятельности </w:t>
      </w:r>
      <w:r w:rsidR="00175DD7">
        <w:rPr>
          <w:rFonts w:eastAsiaTheme="minorHAnsi"/>
          <w:lang w:eastAsia="en-US"/>
        </w:rPr>
        <w:t>муниципального унитарного предприятия Красночетайского муниципального округа Чувашской Республики</w:t>
      </w:r>
      <w:r>
        <w:rPr>
          <w:rFonts w:eastAsiaTheme="minorHAnsi"/>
          <w:lang w:eastAsia="en-US"/>
        </w:rPr>
        <w:t xml:space="preserve"> и установления размера вознаграждения </w:t>
      </w:r>
      <w:r>
        <w:rPr>
          <w:rFonts w:eastAsiaTheme="minorHAnsi"/>
          <w:lang w:eastAsia="en-US"/>
        </w:rPr>
        <w:lastRenderedPageBreak/>
        <w:t xml:space="preserve">руководителя </w:t>
      </w:r>
      <w:r w:rsidR="00175DD7">
        <w:rPr>
          <w:rFonts w:eastAsiaTheme="minorHAnsi"/>
          <w:lang w:eastAsia="en-US"/>
        </w:rPr>
        <w:t>муниципального унитарного предприятия Красночетайского муниципального округа Чувашской Республики</w:t>
      </w:r>
      <w:r>
        <w:rPr>
          <w:rFonts w:eastAsiaTheme="minorHAnsi"/>
          <w:lang w:eastAsia="en-US"/>
        </w:rPr>
        <w:t xml:space="preserve"> по результатам их выполнения.</w:t>
      </w:r>
    </w:p>
    <w:p w:rsidR="002A2B58" w:rsidRDefault="002A2B58" w:rsidP="002A2B58">
      <w:pPr>
        <w:autoSpaceDE w:val="0"/>
        <w:autoSpaceDN w:val="0"/>
        <w:adjustRightInd w:val="0"/>
        <w:ind w:firstLine="567"/>
        <w:jc w:val="both"/>
        <w:rPr>
          <w:rFonts w:eastAsiaTheme="minorHAnsi"/>
          <w:lang w:eastAsia="en-US"/>
        </w:rPr>
      </w:pPr>
      <w:r>
        <w:rPr>
          <w:rFonts w:eastAsiaTheme="minorHAnsi"/>
          <w:lang w:eastAsia="en-US"/>
        </w:rPr>
        <w:t xml:space="preserve">При невыполнении каждого показателя </w:t>
      </w:r>
      <w:proofErr w:type="spellStart"/>
      <w:r>
        <w:rPr>
          <w:rFonts w:eastAsiaTheme="minorHAnsi"/>
          <w:lang w:eastAsia="en-US"/>
        </w:rPr>
        <w:t>депремирования</w:t>
      </w:r>
      <w:proofErr w:type="spellEnd"/>
      <w:r>
        <w:rPr>
          <w:rFonts w:eastAsiaTheme="minorHAnsi"/>
          <w:lang w:eastAsia="en-US"/>
        </w:rPr>
        <w:t xml:space="preserve"> руководителя предприятия, установленного в программе деятельности предприятия на очередной финансовый год (далее - программа), размер вознаграждения руководителя предприятия, рассчитанный в соответствии с Методикой, снижается на установленный в программе вес для каждого показателя </w:t>
      </w:r>
      <w:proofErr w:type="spellStart"/>
      <w:r>
        <w:rPr>
          <w:rFonts w:eastAsiaTheme="minorHAnsi"/>
          <w:lang w:eastAsia="en-US"/>
        </w:rPr>
        <w:t>депремирования</w:t>
      </w:r>
      <w:proofErr w:type="spellEnd"/>
      <w:r>
        <w:rPr>
          <w:rFonts w:eastAsiaTheme="minorHAnsi"/>
          <w:lang w:eastAsia="en-US"/>
        </w:rPr>
        <w:t xml:space="preserve"> руководителя предприятия.</w:t>
      </w:r>
    </w:p>
    <w:p w:rsidR="00BE75FA" w:rsidRPr="00AD120E" w:rsidRDefault="00D27C3B" w:rsidP="002A2B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BE75FA" w:rsidRPr="00BC165B">
        <w:rPr>
          <w:rFonts w:ascii="Times New Roman" w:hAnsi="Times New Roman" w:cs="Times New Roman"/>
          <w:sz w:val="24"/>
          <w:szCs w:val="24"/>
        </w:rPr>
        <w:t>. Предельный уровень соотношения средней заработной платы руководителей, заместителей руководителя и главных бухгалтеров предприятий и средней заработной платы работников списочного состава предприятий (без учета руководителя, заместителей руководителя и главного бухгалтера) для предприятий, включенных в перечень крупных, экономически или социально значимых организаций в Чувашской Республике, утверждаемый распоряжением Кабинета Министров Чувашской Республики (далее - перечень), устанавливается в кратности от 1 до 8.</w:t>
      </w:r>
    </w:p>
    <w:p w:rsidR="006A758D" w:rsidRPr="006A758D" w:rsidRDefault="006A758D" w:rsidP="006A758D">
      <w:pPr>
        <w:shd w:val="clear" w:color="auto" w:fill="FFFFFF"/>
        <w:spacing w:line="278" w:lineRule="exact"/>
        <w:ind w:firstLine="567"/>
        <w:jc w:val="both"/>
      </w:pPr>
      <w:r w:rsidRPr="006A758D">
        <w:t>Для предприятий, не вошедших в перечень, предельный уровень соотношения средней заработной платы руководителей, заместителей руководителя и главных бухгалтеров предприятий и средней заработной платы работников списочного состава предприятий (без учета руководителя, заместителей руководителя и главного бухгалтера) устанавливается в кратности от 1 до 4.</w:t>
      </w:r>
    </w:p>
    <w:p w:rsidR="00BE75FA" w:rsidRDefault="00BE75FA" w:rsidP="00BE75F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D27C3B">
        <w:rPr>
          <w:rFonts w:ascii="Times New Roman" w:hAnsi="Times New Roman" w:cs="Times New Roman"/>
          <w:sz w:val="24"/>
          <w:szCs w:val="24"/>
        </w:rPr>
        <w:t>8</w:t>
      </w:r>
      <w:r w:rsidRPr="00BC165B">
        <w:rPr>
          <w:rFonts w:ascii="Times New Roman" w:hAnsi="Times New Roman" w:cs="Times New Roman"/>
          <w:sz w:val="24"/>
          <w:szCs w:val="24"/>
        </w:rPr>
        <w:t>. Соотношение средней заработной платы руководителей предприятий, заместителей руководителей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на среднюю численность указанных работников за календарный год.</w:t>
      </w:r>
    </w:p>
    <w:p w:rsidR="00BE75FA" w:rsidRDefault="00D27C3B" w:rsidP="00BE75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BE75FA" w:rsidRPr="00BC165B">
        <w:rPr>
          <w:rFonts w:ascii="Times New Roman" w:hAnsi="Times New Roman" w:cs="Times New Roman"/>
          <w:sz w:val="24"/>
          <w:szCs w:val="24"/>
        </w:rPr>
        <w:t>.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F1291C" w:rsidRDefault="00D27C3B" w:rsidP="00F1291C">
      <w:pPr>
        <w:autoSpaceDE w:val="0"/>
        <w:autoSpaceDN w:val="0"/>
        <w:adjustRightInd w:val="0"/>
        <w:ind w:firstLine="567"/>
        <w:jc w:val="both"/>
        <w:rPr>
          <w:rFonts w:eastAsiaTheme="minorHAnsi"/>
          <w:lang w:eastAsia="en-US"/>
        </w:rPr>
      </w:pPr>
      <w:r>
        <w:t>10</w:t>
      </w:r>
      <w:r w:rsidR="00F1291C">
        <w:t>.</w:t>
      </w:r>
      <w:r w:rsidR="00F1291C" w:rsidRPr="00F1291C">
        <w:rPr>
          <w:rFonts w:eastAsiaTheme="minorHAnsi"/>
          <w:lang w:eastAsia="en-US"/>
        </w:rPr>
        <w:t xml:space="preserve"> </w:t>
      </w:r>
      <w:r w:rsidR="00F1291C">
        <w:rPr>
          <w:rFonts w:eastAsiaTheme="minorHAnsi"/>
          <w:lang w:eastAsia="en-US"/>
        </w:rPr>
        <w:t>Руководителю предприятия при предоставлении ежегодного основного оплачиваемого отпуска выплачивается один раз в календарном году материальная помощь в размере одного должностного оклада при условии достижения предприятием положительного финансового результата по итогам деятельности за последний отчетный год.</w:t>
      </w:r>
    </w:p>
    <w:p w:rsidR="00F1291C" w:rsidRPr="00BC165B" w:rsidRDefault="00F1291C" w:rsidP="00BE75FA">
      <w:pPr>
        <w:pStyle w:val="ConsPlusNormal"/>
        <w:ind w:firstLine="540"/>
        <w:jc w:val="both"/>
        <w:rPr>
          <w:rFonts w:ascii="Times New Roman" w:hAnsi="Times New Roman" w:cs="Times New Roman"/>
          <w:sz w:val="24"/>
          <w:szCs w:val="24"/>
        </w:rPr>
      </w:pPr>
    </w:p>
    <w:p w:rsidR="00BE75FA" w:rsidRDefault="00BE75FA" w:rsidP="00BE75FA"/>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Default="00BE75FA" w:rsidP="00BE75FA">
      <w:pPr>
        <w:jc w:val="right"/>
      </w:pPr>
    </w:p>
    <w:p w:rsidR="00BE75FA" w:rsidRPr="00433FC8" w:rsidRDefault="00BE75FA" w:rsidP="00BE75FA">
      <w:pPr>
        <w:jc w:val="right"/>
        <w:rPr>
          <w:sz w:val="20"/>
          <w:szCs w:val="20"/>
        </w:rPr>
      </w:pPr>
      <w:r w:rsidRPr="00433FC8">
        <w:rPr>
          <w:sz w:val="20"/>
          <w:szCs w:val="20"/>
        </w:rPr>
        <w:lastRenderedPageBreak/>
        <w:t>Приложение №</w:t>
      </w:r>
      <w:r w:rsidR="00064583" w:rsidRPr="00433FC8">
        <w:rPr>
          <w:sz w:val="20"/>
          <w:szCs w:val="20"/>
        </w:rPr>
        <w:t>2</w:t>
      </w:r>
      <w:r w:rsidRPr="00433FC8">
        <w:rPr>
          <w:sz w:val="20"/>
          <w:szCs w:val="20"/>
        </w:rPr>
        <w:t xml:space="preserve"> </w:t>
      </w:r>
    </w:p>
    <w:p w:rsidR="00355121" w:rsidRPr="00433FC8" w:rsidRDefault="00355121" w:rsidP="00355121">
      <w:pPr>
        <w:pStyle w:val="ConsPlusNormal"/>
        <w:jc w:val="right"/>
        <w:rPr>
          <w:rFonts w:ascii="Times New Roman" w:hAnsi="Times New Roman" w:cs="Times New Roman"/>
          <w:sz w:val="20"/>
        </w:rPr>
      </w:pPr>
      <w:r w:rsidRPr="00433FC8">
        <w:rPr>
          <w:rFonts w:ascii="Times New Roman" w:hAnsi="Times New Roman" w:cs="Times New Roman"/>
          <w:sz w:val="20"/>
        </w:rPr>
        <w:t xml:space="preserve">к постановлению администрации </w:t>
      </w:r>
    </w:p>
    <w:p w:rsidR="00355121" w:rsidRPr="00433FC8" w:rsidRDefault="00355121" w:rsidP="00355121">
      <w:pPr>
        <w:pStyle w:val="ConsPlusNormal"/>
        <w:jc w:val="right"/>
        <w:rPr>
          <w:rFonts w:ascii="Times New Roman" w:hAnsi="Times New Roman" w:cs="Times New Roman"/>
          <w:sz w:val="20"/>
        </w:rPr>
      </w:pPr>
      <w:r w:rsidRPr="00433FC8">
        <w:rPr>
          <w:rFonts w:ascii="Times New Roman" w:hAnsi="Times New Roman" w:cs="Times New Roman"/>
          <w:sz w:val="20"/>
        </w:rPr>
        <w:t xml:space="preserve">Красночетайского муниципального округа </w:t>
      </w:r>
    </w:p>
    <w:p w:rsidR="00355121" w:rsidRPr="00433FC8" w:rsidRDefault="00355121" w:rsidP="00355121">
      <w:pPr>
        <w:pStyle w:val="ConsPlusNormal"/>
        <w:jc w:val="right"/>
        <w:rPr>
          <w:rFonts w:ascii="Times New Roman" w:hAnsi="Times New Roman" w:cs="Times New Roman"/>
          <w:sz w:val="20"/>
        </w:rPr>
      </w:pPr>
      <w:r w:rsidRPr="00433FC8">
        <w:rPr>
          <w:rFonts w:ascii="Times New Roman" w:hAnsi="Times New Roman" w:cs="Times New Roman"/>
          <w:sz w:val="20"/>
        </w:rPr>
        <w:t>Чувашской Республики</w:t>
      </w:r>
    </w:p>
    <w:p w:rsidR="00355121" w:rsidRPr="00433FC8" w:rsidRDefault="0047053D" w:rsidP="00355121">
      <w:pPr>
        <w:pStyle w:val="ConsPlusNormal"/>
        <w:jc w:val="right"/>
        <w:rPr>
          <w:rFonts w:ascii="Times New Roman" w:hAnsi="Times New Roman" w:cs="Times New Roman"/>
          <w:sz w:val="20"/>
        </w:rPr>
      </w:pPr>
      <w:r>
        <w:rPr>
          <w:rFonts w:ascii="Times New Roman" w:hAnsi="Times New Roman" w:cs="Times New Roman"/>
          <w:sz w:val="20"/>
        </w:rPr>
        <w:t>От 16</w:t>
      </w:r>
      <w:r w:rsidR="00355121">
        <w:rPr>
          <w:rFonts w:ascii="Times New Roman" w:hAnsi="Times New Roman" w:cs="Times New Roman"/>
          <w:sz w:val="20"/>
        </w:rPr>
        <w:t>.05</w:t>
      </w:r>
      <w:r w:rsidR="00355121" w:rsidRPr="00433FC8">
        <w:rPr>
          <w:rFonts w:ascii="Times New Roman" w:hAnsi="Times New Roman" w:cs="Times New Roman"/>
          <w:sz w:val="20"/>
        </w:rPr>
        <w:t xml:space="preserve">.2024 № </w:t>
      </w:r>
      <w:r>
        <w:rPr>
          <w:rFonts w:ascii="Times New Roman" w:hAnsi="Times New Roman" w:cs="Times New Roman"/>
          <w:sz w:val="20"/>
        </w:rPr>
        <w:t>403</w:t>
      </w:r>
      <w:bookmarkStart w:id="0" w:name="_GoBack"/>
      <w:bookmarkEnd w:id="0"/>
    </w:p>
    <w:p w:rsidR="00355121" w:rsidRDefault="00355121" w:rsidP="00355121">
      <w:pPr>
        <w:pStyle w:val="ConsPlusNormal"/>
        <w:jc w:val="both"/>
        <w:rPr>
          <w:rFonts w:ascii="Times New Roman" w:hAnsi="Times New Roman" w:cs="Times New Roman"/>
          <w:sz w:val="24"/>
          <w:szCs w:val="24"/>
        </w:rPr>
      </w:pPr>
    </w:p>
    <w:p w:rsidR="00BE75FA" w:rsidRDefault="00BE75FA" w:rsidP="00BE75FA"/>
    <w:p w:rsidR="00107F47" w:rsidRDefault="00107F47" w:rsidP="00107F47">
      <w:pPr>
        <w:pStyle w:val="ConsPlusNormal"/>
        <w:jc w:val="center"/>
        <w:rPr>
          <w:rFonts w:ascii="Times New Roman" w:hAnsi="Times New Roman" w:cs="Times New Roman"/>
          <w:sz w:val="24"/>
          <w:szCs w:val="24"/>
        </w:rPr>
      </w:pPr>
      <w:r>
        <w:rPr>
          <w:rFonts w:ascii="Times New Roman" w:hAnsi="Times New Roman" w:cs="Times New Roman"/>
          <w:sz w:val="24"/>
          <w:szCs w:val="24"/>
        </w:rPr>
        <w:t>Примерная</w:t>
      </w:r>
      <w:r w:rsidRPr="00107F47">
        <w:rPr>
          <w:rFonts w:ascii="Times New Roman" w:hAnsi="Times New Roman" w:cs="Times New Roman"/>
          <w:sz w:val="24"/>
          <w:szCs w:val="24"/>
        </w:rPr>
        <w:t xml:space="preserve"> </w:t>
      </w:r>
      <w:r>
        <w:rPr>
          <w:rFonts w:ascii="Times New Roman" w:hAnsi="Times New Roman" w:cs="Times New Roman"/>
          <w:sz w:val="24"/>
          <w:szCs w:val="24"/>
        </w:rPr>
        <w:t>форма</w:t>
      </w:r>
    </w:p>
    <w:p w:rsidR="00F52C4F" w:rsidRPr="00A15D32" w:rsidRDefault="00107F47" w:rsidP="00107F47">
      <w:pPr>
        <w:pStyle w:val="ConsPlusNormal"/>
        <w:jc w:val="center"/>
        <w:rPr>
          <w:rFonts w:ascii="Times New Roman" w:hAnsi="Times New Roman" w:cs="Times New Roman"/>
          <w:sz w:val="24"/>
          <w:szCs w:val="24"/>
        </w:rPr>
      </w:pPr>
      <w:r w:rsidRPr="00107F47">
        <w:rPr>
          <w:rFonts w:ascii="Times New Roman" w:hAnsi="Times New Roman" w:cs="Times New Roman"/>
          <w:sz w:val="24"/>
          <w:szCs w:val="24"/>
        </w:rPr>
        <w:t>трудового договора с руководителем муниципального унитарного предприятия Красночетайского муниципального округа Чувашской Республики</w:t>
      </w:r>
    </w:p>
    <w:p w:rsidR="00107F47" w:rsidRDefault="00107F47" w:rsidP="00F52C4F">
      <w:pPr>
        <w:pStyle w:val="ConsPlusNonformat"/>
        <w:jc w:val="both"/>
        <w:rPr>
          <w:rFonts w:ascii="Times New Roman" w:hAnsi="Times New Roman" w:cs="Times New Roman"/>
          <w:sz w:val="24"/>
          <w:szCs w:val="24"/>
        </w:rPr>
      </w:pPr>
    </w:p>
    <w:p w:rsidR="00F52C4F" w:rsidRPr="00A15D32" w:rsidRDefault="00107F47" w:rsidP="00F52C4F">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F52C4F" w:rsidRPr="00A15D32">
        <w:rPr>
          <w:rFonts w:ascii="Times New Roman" w:hAnsi="Times New Roman" w:cs="Times New Roman"/>
          <w:sz w:val="24"/>
          <w:szCs w:val="24"/>
        </w:rPr>
        <w:t xml:space="preserve">. _______________                             </w:t>
      </w:r>
      <w:r>
        <w:rPr>
          <w:rFonts w:ascii="Times New Roman" w:hAnsi="Times New Roman" w:cs="Times New Roman"/>
          <w:sz w:val="24"/>
          <w:szCs w:val="24"/>
        </w:rPr>
        <w:t xml:space="preserve">                                  «____»</w:t>
      </w:r>
      <w:r w:rsidR="00F52C4F" w:rsidRPr="00A15D32">
        <w:rPr>
          <w:rFonts w:ascii="Times New Roman" w:hAnsi="Times New Roman" w:cs="Times New Roman"/>
          <w:sz w:val="24"/>
          <w:szCs w:val="24"/>
        </w:rPr>
        <w:t>_______________ г.</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w:t>
      </w:r>
      <w:r w:rsidR="00107F47">
        <w:rPr>
          <w:rFonts w:ascii="Times New Roman" w:hAnsi="Times New Roman" w:cs="Times New Roman"/>
          <w:sz w:val="24"/>
          <w:szCs w:val="24"/>
        </w:rPr>
        <w:t>__</w:t>
      </w:r>
      <w:r w:rsidRPr="00A15D32">
        <w:rPr>
          <w:rFonts w:ascii="Times New Roman" w:hAnsi="Times New Roman" w:cs="Times New Roman"/>
          <w:sz w:val="24"/>
          <w:szCs w:val="24"/>
        </w:rPr>
        <w:t>_____________________________</w:t>
      </w:r>
    </w:p>
    <w:p w:rsidR="00107F47" w:rsidRPr="00094B98" w:rsidRDefault="00F52C4F" w:rsidP="00107F47">
      <w:pPr>
        <w:pStyle w:val="ConsPlusNonformat"/>
        <w:jc w:val="both"/>
        <w:rPr>
          <w:rFonts w:ascii="Times New Roman" w:hAnsi="Times New Roman" w:cs="Times New Roman"/>
        </w:rPr>
      </w:pPr>
      <w:r w:rsidRPr="00094B98">
        <w:rPr>
          <w:rFonts w:ascii="Times New Roman" w:hAnsi="Times New Roman" w:cs="Times New Roman"/>
        </w:rPr>
        <w:t xml:space="preserve">                 (наименование </w:t>
      </w:r>
      <w:r w:rsidR="00107F47">
        <w:rPr>
          <w:rFonts w:ascii="Times New Roman" w:hAnsi="Times New Roman" w:cs="Times New Roman"/>
        </w:rPr>
        <w:t>муниципального округа</w:t>
      </w:r>
      <w:r w:rsidR="00107F47" w:rsidRPr="00094B98">
        <w:rPr>
          <w:rFonts w:ascii="Times New Roman" w:hAnsi="Times New Roman" w:cs="Times New Roman"/>
        </w:rPr>
        <w:t xml:space="preserve"> Чувашской Республики</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______________________________________________</w:t>
      </w:r>
      <w:r w:rsidR="00107F47">
        <w:rPr>
          <w:rFonts w:ascii="Times New Roman" w:hAnsi="Times New Roman" w:cs="Times New Roman"/>
        </w:rPr>
        <w:t>__</w:t>
      </w:r>
      <w:r w:rsidRPr="00094B98">
        <w:rPr>
          <w:rFonts w:ascii="Times New Roman" w:hAnsi="Times New Roman" w:cs="Times New Roman"/>
        </w:rPr>
        <w:t>_______________</w:t>
      </w:r>
      <w:r w:rsidR="00107F47">
        <w:rPr>
          <w:rFonts w:ascii="Times New Roman" w:hAnsi="Times New Roman" w:cs="Times New Roman"/>
        </w:rPr>
        <w:t>_______________</w:t>
      </w:r>
      <w:r w:rsidRPr="00094B98">
        <w:rPr>
          <w:rFonts w:ascii="Times New Roman" w:hAnsi="Times New Roman" w:cs="Times New Roman"/>
        </w:rPr>
        <w:t>______________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____________________________________________________</w:t>
      </w:r>
      <w:r w:rsidR="00107F47">
        <w:rPr>
          <w:rFonts w:ascii="Times New Roman" w:hAnsi="Times New Roman" w:cs="Times New Roman"/>
        </w:rPr>
        <w:t>___</w:t>
      </w:r>
      <w:r w:rsidR="00067E16">
        <w:rPr>
          <w:rFonts w:ascii="Times New Roman" w:hAnsi="Times New Roman" w:cs="Times New Roman"/>
        </w:rPr>
        <w:t>___________</w:t>
      </w:r>
      <w:proofErr w:type="gramStart"/>
      <w:r w:rsidR="00067E16">
        <w:rPr>
          <w:rFonts w:ascii="Times New Roman" w:hAnsi="Times New Roman" w:cs="Times New Roman"/>
        </w:rPr>
        <w:t>_</w:t>
      </w:r>
      <w:r w:rsidR="00107F47" w:rsidRPr="00067E16">
        <w:rPr>
          <w:rFonts w:ascii="Times New Roman" w:hAnsi="Times New Roman" w:cs="Times New Roman"/>
          <w:sz w:val="24"/>
          <w:szCs w:val="24"/>
        </w:rPr>
        <w:t>(</w:t>
      </w:r>
      <w:proofErr w:type="gramEnd"/>
      <w:r w:rsidR="00107F47" w:rsidRPr="00067E16">
        <w:rPr>
          <w:rFonts w:ascii="Times New Roman" w:hAnsi="Times New Roman" w:cs="Times New Roman"/>
          <w:sz w:val="24"/>
          <w:szCs w:val="24"/>
        </w:rPr>
        <w:t>д</w:t>
      </w:r>
      <w:r w:rsidRPr="00067E16">
        <w:rPr>
          <w:rFonts w:ascii="Times New Roman" w:hAnsi="Times New Roman" w:cs="Times New Roman"/>
          <w:sz w:val="24"/>
          <w:szCs w:val="24"/>
        </w:rPr>
        <w:t xml:space="preserve">алее - </w:t>
      </w:r>
      <w:r w:rsidR="00107F47" w:rsidRPr="00067E16">
        <w:rPr>
          <w:rFonts w:ascii="Times New Roman" w:hAnsi="Times New Roman" w:cs="Times New Roman"/>
          <w:sz w:val="24"/>
          <w:szCs w:val="24"/>
        </w:rPr>
        <w:t>Администрация</w:t>
      </w:r>
      <w:r w:rsidRPr="00067E16">
        <w:rPr>
          <w:rFonts w:ascii="Times New Roman" w:hAnsi="Times New Roman" w:cs="Times New Roman"/>
          <w:sz w:val="24"/>
          <w:szCs w:val="24"/>
        </w:rPr>
        <w:t>),</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в лице __________________________________________________________________</w:t>
      </w:r>
      <w:r w:rsidR="00A9587A">
        <w:rPr>
          <w:rFonts w:ascii="Times New Roman" w:hAnsi="Times New Roman" w:cs="Times New Roman"/>
          <w:sz w:val="24"/>
          <w:szCs w:val="24"/>
        </w:rPr>
        <w:t>___</w:t>
      </w:r>
      <w:r w:rsidRPr="00A15D32">
        <w:rPr>
          <w:rFonts w:ascii="Times New Roman" w:hAnsi="Times New Roman" w:cs="Times New Roman"/>
          <w:sz w:val="24"/>
          <w:szCs w:val="24"/>
        </w:rPr>
        <w:t>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(фамилия, имя, отчество (последнее - при наличии)</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_____________________________________________________________</w:t>
      </w:r>
      <w:r w:rsidR="00D252FB">
        <w:rPr>
          <w:rFonts w:ascii="Times New Roman" w:hAnsi="Times New Roman" w:cs="Times New Roman"/>
        </w:rPr>
        <w:t>_________________</w:t>
      </w:r>
      <w:r w:rsidRPr="00094B98">
        <w:rPr>
          <w:rFonts w:ascii="Times New Roman" w:hAnsi="Times New Roman" w:cs="Times New Roman"/>
        </w:rPr>
        <w:t>_______</w:t>
      </w:r>
      <w:r w:rsidR="00A9587A">
        <w:rPr>
          <w:rFonts w:ascii="Times New Roman" w:hAnsi="Times New Roman" w:cs="Times New Roman"/>
        </w:rPr>
        <w:t>_</w:t>
      </w:r>
      <w:r w:rsidRPr="00094B98">
        <w:rPr>
          <w:rFonts w:ascii="Times New Roman" w:hAnsi="Times New Roman" w:cs="Times New Roman"/>
        </w:rPr>
        <w:t>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руководителя </w:t>
      </w:r>
      <w:r w:rsidR="00D252FB">
        <w:rPr>
          <w:rFonts w:ascii="Times New Roman" w:hAnsi="Times New Roman" w:cs="Times New Roman"/>
        </w:rPr>
        <w:t>муниципального округа</w:t>
      </w:r>
      <w:r w:rsidR="00D252FB" w:rsidRPr="00094B98">
        <w:rPr>
          <w:rFonts w:ascii="Times New Roman" w:hAnsi="Times New Roman" w:cs="Times New Roman"/>
        </w:rPr>
        <w:t xml:space="preserve"> Чувашской Республики</w:t>
      </w:r>
      <w:r w:rsidRPr="00094B98">
        <w:rPr>
          <w:rFonts w:ascii="Times New Roman" w:hAnsi="Times New Roman" w:cs="Times New Roman"/>
        </w:rPr>
        <w:t>)</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действующего на основании </w:t>
      </w:r>
      <w:r w:rsidR="00D252FB">
        <w:rPr>
          <w:rFonts w:ascii="Times New Roman" w:hAnsi="Times New Roman" w:cs="Times New Roman"/>
          <w:sz w:val="24"/>
          <w:szCs w:val="24"/>
        </w:rPr>
        <w:t>Устава</w:t>
      </w:r>
      <w:r w:rsidRPr="00A15D32">
        <w:rPr>
          <w:rFonts w:ascii="Times New Roman" w:hAnsi="Times New Roman" w:cs="Times New Roman"/>
          <w:sz w:val="24"/>
          <w:szCs w:val="24"/>
        </w:rPr>
        <w:t>, с одной стороны, и ____________</w:t>
      </w:r>
      <w:r w:rsidR="00A9587A">
        <w:rPr>
          <w:rFonts w:ascii="Times New Roman" w:hAnsi="Times New Roman" w:cs="Times New Roman"/>
          <w:sz w:val="24"/>
          <w:szCs w:val="24"/>
        </w:rPr>
        <w:t>_________</w:t>
      </w:r>
      <w:r w:rsidRPr="00A15D32">
        <w:rPr>
          <w:rFonts w:ascii="Times New Roman" w:hAnsi="Times New Roman" w:cs="Times New Roman"/>
          <w:sz w:val="24"/>
          <w:szCs w:val="24"/>
        </w:rPr>
        <w:t>_____</w:t>
      </w:r>
      <w:r w:rsidR="00A9587A">
        <w:rPr>
          <w:rFonts w:ascii="Times New Roman" w:hAnsi="Times New Roman" w:cs="Times New Roman"/>
          <w:sz w:val="24"/>
          <w:szCs w:val="24"/>
        </w:rPr>
        <w:t>_</w:t>
      </w:r>
      <w:r w:rsidRPr="00A15D32">
        <w:rPr>
          <w:rFonts w:ascii="Times New Roman" w:hAnsi="Times New Roman" w:cs="Times New Roman"/>
          <w:sz w:val="24"/>
          <w:szCs w:val="24"/>
        </w:rPr>
        <w:t>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w:t>
      </w:r>
      <w:r w:rsidR="00A9587A">
        <w:rPr>
          <w:rFonts w:ascii="Times New Roman" w:hAnsi="Times New Roman" w:cs="Times New Roman"/>
          <w:sz w:val="24"/>
          <w:szCs w:val="24"/>
        </w:rPr>
        <w:t>__________________________________</w:t>
      </w:r>
      <w:r w:rsidRPr="00A15D32">
        <w:rPr>
          <w:rFonts w:ascii="Times New Roman" w:hAnsi="Times New Roman" w:cs="Times New Roman"/>
          <w:sz w:val="24"/>
          <w:szCs w:val="24"/>
        </w:rPr>
        <w:t>______</w:t>
      </w:r>
    </w:p>
    <w:p w:rsidR="00F52C4F" w:rsidRPr="00094B98" w:rsidRDefault="00F52C4F" w:rsidP="00F52C4F">
      <w:pPr>
        <w:pStyle w:val="ConsPlusNonformat"/>
        <w:jc w:val="both"/>
        <w:rPr>
          <w:rFonts w:ascii="Times New Roman" w:hAnsi="Times New Roman" w:cs="Times New Roman"/>
        </w:rPr>
      </w:pPr>
      <w:r w:rsidRPr="00A15D32">
        <w:rPr>
          <w:rFonts w:ascii="Times New Roman" w:hAnsi="Times New Roman" w:cs="Times New Roman"/>
          <w:sz w:val="24"/>
          <w:szCs w:val="24"/>
        </w:rPr>
        <w:t xml:space="preserve">       </w:t>
      </w:r>
      <w:r w:rsidRPr="00094B98">
        <w:rPr>
          <w:rFonts w:ascii="Times New Roman" w:hAnsi="Times New Roman" w:cs="Times New Roman"/>
        </w:rPr>
        <w:t>(фамилия, имя, отчество (последнее - при наличии) руководителя)</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назначаемый на должность _____________________________________________</w:t>
      </w:r>
      <w:r w:rsidR="00A9587A">
        <w:rPr>
          <w:rFonts w:ascii="Times New Roman" w:hAnsi="Times New Roman" w:cs="Times New Roman"/>
          <w:sz w:val="24"/>
          <w:szCs w:val="24"/>
        </w:rPr>
        <w:t>___</w:t>
      </w:r>
      <w:r w:rsidRPr="00A15D32">
        <w:rPr>
          <w:rFonts w:ascii="Times New Roman" w:hAnsi="Times New Roman" w:cs="Times New Roman"/>
          <w:sz w:val="24"/>
          <w:szCs w:val="24"/>
        </w:rPr>
        <w:t>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w:t>
      </w:r>
      <w:r w:rsidR="00A9587A">
        <w:rPr>
          <w:rFonts w:ascii="Times New Roman" w:hAnsi="Times New Roman" w:cs="Times New Roman"/>
          <w:sz w:val="24"/>
          <w:szCs w:val="24"/>
        </w:rPr>
        <w:t>__</w:t>
      </w:r>
      <w:r w:rsidRPr="00A15D32">
        <w:rPr>
          <w:rFonts w:ascii="Times New Roman" w:hAnsi="Times New Roman" w:cs="Times New Roman"/>
          <w:sz w:val="24"/>
          <w:szCs w:val="24"/>
        </w:rPr>
        <w:t>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(наименование должности - директор (генеральный директор))</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w:t>
      </w:r>
      <w:r w:rsidR="00A9587A">
        <w:rPr>
          <w:rFonts w:ascii="Times New Roman" w:hAnsi="Times New Roman" w:cs="Times New Roman"/>
          <w:sz w:val="24"/>
          <w:szCs w:val="24"/>
        </w:rPr>
        <w:t>__</w:t>
      </w:r>
      <w:r w:rsidRPr="00A15D32">
        <w:rPr>
          <w:rFonts w:ascii="Times New Roman" w:hAnsi="Times New Roman" w:cs="Times New Roman"/>
          <w:sz w:val="24"/>
          <w:szCs w:val="24"/>
        </w:rPr>
        <w:t>________</w:t>
      </w:r>
    </w:p>
    <w:p w:rsidR="00F52C4F" w:rsidRPr="00A15D32" w:rsidRDefault="00D252FB" w:rsidP="00F52C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F52C4F" w:rsidRPr="00A15D32">
        <w:rPr>
          <w:rFonts w:ascii="Times New Roman" w:hAnsi="Times New Roman" w:cs="Times New Roman"/>
          <w:sz w:val="24"/>
          <w:szCs w:val="24"/>
        </w:rPr>
        <w:t xml:space="preserve">унитарного предприятия </w:t>
      </w:r>
      <w:r>
        <w:rPr>
          <w:rFonts w:ascii="Times New Roman" w:hAnsi="Times New Roman" w:cs="Times New Roman"/>
          <w:sz w:val="24"/>
          <w:szCs w:val="24"/>
        </w:rPr>
        <w:t xml:space="preserve">Красночетайского муниципального округа </w:t>
      </w:r>
      <w:r w:rsidR="00F52C4F" w:rsidRPr="00A15D32">
        <w:rPr>
          <w:rFonts w:ascii="Times New Roman" w:hAnsi="Times New Roman" w:cs="Times New Roman"/>
          <w:sz w:val="24"/>
          <w:szCs w:val="24"/>
        </w:rPr>
        <w:t>Чувашской Республики ______________</w:t>
      </w:r>
      <w:r>
        <w:rPr>
          <w:rFonts w:ascii="Times New Roman" w:hAnsi="Times New Roman" w:cs="Times New Roman"/>
          <w:sz w:val="24"/>
          <w:szCs w:val="24"/>
        </w:rPr>
        <w:t>____________</w:t>
      </w:r>
      <w:r w:rsidR="00F52C4F" w:rsidRPr="00A15D32">
        <w:rPr>
          <w:rFonts w:ascii="Times New Roman" w:hAnsi="Times New Roman" w:cs="Times New Roman"/>
          <w:sz w:val="24"/>
          <w:szCs w:val="24"/>
        </w:rPr>
        <w:t>_______________________________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(наименование </w:t>
      </w:r>
      <w:r w:rsidR="00D252FB">
        <w:rPr>
          <w:rFonts w:ascii="Times New Roman" w:hAnsi="Times New Roman" w:cs="Times New Roman"/>
        </w:rPr>
        <w:t>муниципального</w:t>
      </w:r>
      <w:r w:rsidRPr="00094B98">
        <w:rPr>
          <w:rFonts w:ascii="Times New Roman" w:hAnsi="Times New Roman" w:cs="Times New Roman"/>
        </w:rPr>
        <w:t xml:space="preserve"> унитарного</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__________________________________________________________</w:t>
      </w:r>
      <w:r w:rsidR="00D252FB">
        <w:rPr>
          <w:rFonts w:ascii="Times New Roman" w:hAnsi="Times New Roman" w:cs="Times New Roman"/>
        </w:rPr>
        <w:t>__________________</w:t>
      </w:r>
      <w:r w:rsidRPr="00094B98">
        <w:rPr>
          <w:rFonts w:ascii="Times New Roman" w:hAnsi="Times New Roman" w:cs="Times New Roman"/>
        </w:rPr>
        <w:t>_________________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w:t>
      </w:r>
      <w:r w:rsidR="00F53563">
        <w:rPr>
          <w:rFonts w:ascii="Times New Roman" w:hAnsi="Times New Roman" w:cs="Times New Roman"/>
        </w:rPr>
        <w:t>п</w:t>
      </w:r>
      <w:r w:rsidRPr="00094B98">
        <w:rPr>
          <w:rFonts w:ascii="Times New Roman" w:hAnsi="Times New Roman" w:cs="Times New Roman"/>
        </w:rPr>
        <w:t>редприятия</w:t>
      </w:r>
      <w:r w:rsidR="00D252FB">
        <w:rPr>
          <w:rFonts w:ascii="Times New Roman" w:hAnsi="Times New Roman" w:cs="Times New Roman"/>
        </w:rPr>
        <w:t xml:space="preserve"> Красночетайского муниципального округа</w:t>
      </w:r>
      <w:r w:rsidRPr="00094B98">
        <w:rPr>
          <w:rFonts w:ascii="Times New Roman" w:hAnsi="Times New Roman" w:cs="Times New Roman"/>
        </w:rPr>
        <w:t xml:space="preserve"> Чувашской Республики)</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w:t>
      </w:r>
      <w:proofErr w:type="gramStart"/>
      <w:r w:rsidRPr="00A15D32">
        <w:rPr>
          <w:rFonts w:ascii="Times New Roman" w:hAnsi="Times New Roman" w:cs="Times New Roman"/>
          <w:sz w:val="24"/>
          <w:szCs w:val="24"/>
        </w:rPr>
        <w:t>далее  -</w:t>
      </w:r>
      <w:proofErr w:type="gramEnd"/>
      <w:r w:rsidRPr="00A15D32">
        <w:rPr>
          <w:rFonts w:ascii="Times New Roman" w:hAnsi="Times New Roman" w:cs="Times New Roman"/>
          <w:sz w:val="24"/>
          <w:szCs w:val="24"/>
        </w:rPr>
        <w:t xml:space="preserve">  Руководитель),  с  другой стороны, заключили настоящий Договор о</w:t>
      </w:r>
      <w:r w:rsidR="00D252FB">
        <w:rPr>
          <w:rFonts w:ascii="Times New Roman" w:hAnsi="Times New Roman" w:cs="Times New Roman"/>
          <w:sz w:val="24"/>
          <w:szCs w:val="24"/>
        </w:rPr>
        <w:t xml:space="preserve"> </w:t>
      </w:r>
      <w:r w:rsidRPr="00A15D32">
        <w:rPr>
          <w:rFonts w:ascii="Times New Roman" w:hAnsi="Times New Roman" w:cs="Times New Roman"/>
          <w:sz w:val="24"/>
          <w:szCs w:val="24"/>
        </w:rPr>
        <w:t>нижеследующем.</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center"/>
        <w:outlineLvl w:val="1"/>
        <w:rPr>
          <w:rFonts w:ascii="Times New Roman" w:hAnsi="Times New Roman" w:cs="Times New Roman"/>
          <w:sz w:val="24"/>
          <w:szCs w:val="24"/>
        </w:rPr>
      </w:pPr>
      <w:r w:rsidRPr="00A15D32">
        <w:rPr>
          <w:rFonts w:ascii="Times New Roman" w:hAnsi="Times New Roman" w:cs="Times New Roman"/>
          <w:sz w:val="24"/>
          <w:szCs w:val="24"/>
        </w:rPr>
        <w:t>1. Компетенция Руководителя</w:t>
      </w:r>
    </w:p>
    <w:p w:rsidR="00F52C4F" w:rsidRPr="00A15D32" w:rsidRDefault="00F52C4F" w:rsidP="00F52C4F">
      <w:pPr>
        <w:pStyle w:val="ConsPlusNormal"/>
        <w:jc w:val="both"/>
        <w:rPr>
          <w:rFonts w:ascii="Times New Roman" w:hAnsi="Times New Roman" w:cs="Times New Roman"/>
          <w:sz w:val="24"/>
          <w:szCs w:val="24"/>
        </w:rPr>
      </w:pP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1.1. Руководитель является единоличным исполнительным органом </w:t>
      </w:r>
      <w:r w:rsidR="00C13E5E">
        <w:rPr>
          <w:rFonts w:ascii="Times New Roman" w:hAnsi="Times New Roman" w:cs="Times New Roman"/>
          <w:sz w:val="24"/>
          <w:szCs w:val="24"/>
        </w:rPr>
        <w:t xml:space="preserve">муниципального </w:t>
      </w:r>
      <w:r w:rsidR="00C13E5E" w:rsidRPr="00A15D32">
        <w:rPr>
          <w:rFonts w:ascii="Times New Roman" w:hAnsi="Times New Roman" w:cs="Times New Roman"/>
          <w:sz w:val="24"/>
          <w:szCs w:val="24"/>
        </w:rPr>
        <w:t xml:space="preserve">унитарного предприятия </w:t>
      </w:r>
      <w:r w:rsidR="00C13E5E">
        <w:rPr>
          <w:rFonts w:ascii="Times New Roman" w:hAnsi="Times New Roman" w:cs="Times New Roman"/>
          <w:sz w:val="24"/>
          <w:szCs w:val="24"/>
        </w:rPr>
        <w:t>Красночетайского муниципального округа</w:t>
      </w:r>
      <w:r w:rsidRPr="00A15D32">
        <w:rPr>
          <w:rFonts w:ascii="Times New Roman" w:hAnsi="Times New Roman" w:cs="Times New Roman"/>
          <w:sz w:val="24"/>
          <w:szCs w:val="24"/>
        </w:rPr>
        <w:t xml:space="preserve"> Чувашской Республики (далее - предприятие), действует на основе единоначалия и подотчетен </w:t>
      </w:r>
      <w:r w:rsidR="00C13E5E">
        <w:rPr>
          <w:rFonts w:ascii="Times New Roman" w:hAnsi="Times New Roman" w:cs="Times New Roman"/>
          <w:sz w:val="24"/>
          <w:szCs w:val="24"/>
        </w:rPr>
        <w:t xml:space="preserve">Администрации </w:t>
      </w:r>
      <w:r w:rsidRPr="00A15D32">
        <w:rPr>
          <w:rFonts w:ascii="Times New Roman" w:hAnsi="Times New Roman" w:cs="Times New Roman"/>
          <w:sz w:val="24"/>
          <w:szCs w:val="24"/>
        </w:rPr>
        <w:t>в пределах, установленных законодательством Российской Федерации и законодательством Чувашской Республики, уставом предприятия и настоящим Договором.</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1.2. В период отпуска, болезни Руководителя или отсутствия по иным причинам к исполнению его прав и обязанностей приступает заместитель Руководителя, заранее определенный приказом Руководителя по согласованию с </w:t>
      </w:r>
      <w:r w:rsidR="00067E16">
        <w:rPr>
          <w:rFonts w:ascii="Times New Roman" w:hAnsi="Times New Roman" w:cs="Times New Roman"/>
          <w:sz w:val="24"/>
          <w:szCs w:val="24"/>
        </w:rPr>
        <w:t>Администрацией</w:t>
      </w:r>
      <w:r w:rsidRPr="00A15D32">
        <w:rPr>
          <w:rFonts w:ascii="Times New Roman" w:hAnsi="Times New Roman" w:cs="Times New Roman"/>
          <w:sz w:val="24"/>
          <w:szCs w:val="24"/>
        </w:rPr>
        <w:t>.</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1.3. Руководитель самостоятельно решает все вопросы деятельности предприятия, за исключением вопросов, отнесенных законодательством Российской Федерации, законодательством Чувашской Республики и уставом предприятия к ведению иных органов. Он свободен в выборе и использовании в работе оргтехники, транспортных средств, средств связи, а также иных технических средств.</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1.4. Руководитель:</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организует выполнение решений собственника имущества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действует без доверенности от имени предприятия, в том числе представляет его интересы;</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lastRenderedPageBreak/>
        <w:t>совершает сделки от имени предприятия в порядке, установленном законодательством Российской Федерации и законодательством Чувашской Республики;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распоряжается имуществом предприятия в установленном законодательством Российской Федерации и законодательством Чувашской Республики порядке и в пределах, определенных уставом предприятия и настоящим Договором;</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осуществляет прием на работу работников предприятия, заключает с ними, изменяет и прекращает трудовые договоры;</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выдает доверенности в порядке, установленном законодательством Российской Федерации;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открывает в банках расчетные и другие счета;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утверждает структуру и штаты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применяет к работникам предприятия меры дисциплинарного взыскания и поощрения;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 пределах своей компетенции издает приказы и распоряжения и дает указания, обязательные для всех работников предприятия, утверждает положения о представительствах и филиалах, назначает их руководителей;</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делегирует свои права заместителям, распределяет между ними обязанности;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определяет в соответствии с законодательством Российской Федерации состав и объем сведений, составляющих служебную и коммерческую тайну предприятия, а также определяет порядок ее защиты;</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готовит мотивированные предложения об изменении размера уставного фонда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устанавливает порядок хранения и использования персональных данных работников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ведет коллективные переговоры и заключает коллективные договоры;</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решает иные вопросы, отнесенные законодательством Российской Федерации, законодательством Чувашской Республики, уставом предприятия и настоящим Договором к компетенции Руководителя.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1.5. Руководитель не вправе быть:</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w:t>
      </w:r>
    </w:p>
    <w:p w:rsidR="00F52C4F" w:rsidRPr="00A15D32"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F52C4F" w:rsidRPr="00A15D32" w:rsidRDefault="00F52C4F" w:rsidP="00A06476">
      <w:pPr>
        <w:pStyle w:val="ConsPlusNormal"/>
        <w:jc w:val="both"/>
        <w:rPr>
          <w:rFonts w:ascii="Times New Roman" w:hAnsi="Times New Roman" w:cs="Times New Roman"/>
          <w:sz w:val="24"/>
          <w:szCs w:val="24"/>
        </w:rPr>
      </w:pPr>
    </w:p>
    <w:p w:rsidR="00F52C4F" w:rsidRPr="00A15D32" w:rsidRDefault="00F52C4F" w:rsidP="00A06476">
      <w:pPr>
        <w:pStyle w:val="ConsPlusNormal"/>
        <w:jc w:val="center"/>
        <w:outlineLvl w:val="1"/>
        <w:rPr>
          <w:rFonts w:ascii="Times New Roman" w:hAnsi="Times New Roman" w:cs="Times New Roman"/>
          <w:sz w:val="24"/>
          <w:szCs w:val="24"/>
        </w:rPr>
      </w:pPr>
      <w:r w:rsidRPr="00A15D32">
        <w:rPr>
          <w:rFonts w:ascii="Times New Roman" w:hAnsi="Times New Roman" w:cs="Times New Roman"/>
          <w:sz w:val="24"/>
          <w:szCs w:val="24"/>
        </w:rPr>
        <w:t>2. Обязательства Сторон</w:t>
      </w:r>
    </w:p>
    <w:p w:rsidR="00F52C4F" w:rsidRPr="00A15D32" w:rsidRDefault="00F52C4F" w:rsidP="00A06476">
      <w:pPr>
        <w:pStyle w:val="ConsPlusNormal"/>
        <w:jc w:val="both"/>
        <w:rPr>
          <w:rFonts w:ascii="Times New Roman" w:hAnsi="Times New Roman" w:cs="Times New Roman"/>
          <w:sz w:val="24"/>
          <w:szCs w:val="24"/>
        </w:rPr>
      </w:pP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2.1. Руководитель обязуется: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обеспечивать выполнение значений показателей деятельности предприятия, включающих показатели экономической эффективности деятельности и дополнительные показатели деятельности предприятия (далее - показатели деятельности предприятия), утверждаемых </w:t>
      </w:r>
      <w:r w:rsidR="00067E16">
        <w:rPr>
          <w:rFonts w:ascii="Times New Roman" w:hAnsi="Times New Roman" w:cs="Times New Roman"/>
          <w:sz w:val="24"/>
          <w:szCs w:val="24"/>
        </w:rPr>
        <w:t>Администрацией</w:t>
      </w:r>
      <w:r w:rsidRPr="00A15D32">
        <w:rPr>
          <w:rFonts w:ascii="Times New Roman" w:hAnsi="Times New Roman" w:cs="Times New Roman"/>
          <w:sz w:val="24"/>
          <w:szCs w:val="24"/>
        </w:rPr>
        <w:t xml:space="preserve">, согласно </w:t>
      </w:r>
      <w:hyperlink w:anchor="P290">
        <w:r w:rsidRPr="00064583">
          <w:rPr>
            <w:rFonts w:ascii="Times New Roman" w:hAnsi="Times New Roman" w:cs="Times New Roman"/>
            <w:sz w:val="24"/>
            <w:szCs w:val="24"/>
          </w:rPr>
          <w:t>приложению</w:t>
        </w:r>
      </w:hyperlink>
      <w:r w:rsidRPr="00A15D32">
        <w:rPr>
          <w:rFonts w:ascii="Times New Roman" w:hAnsi="Times New Roman" w:cs="Times New Roman"/>
          <w:sz w:val="24"/>
          <w:szCs w:val="24"/>
        </w:rPr>
        <w:t>, являющемуся неотъемлемой частью настоящего Договора;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добросовестно и разумно руководить предприятием, организовывать деятельность предприятия, обеспечивать его эффективную и устойчивую работу, выполнение установленных для предприятия показателей деятельности предприятия, утверждаемых в составе программы деятельности предприятия, и осуществлять иные полномочия, отнесенные законодательством Российской Федерации, законодательством Чувашской Республики, уставом предприятия и настоящим Договором к его компетенции;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lastRenderedPageBreak/>
        <w:t>при исполнении своих должностных обязанностей соблюдать законодательство Российской Федерации, законодательство Чувашской Республики, устав предприятия, локальные нормативные акты, условия коллективного договора, соглашений и настоящего Договора;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соблюдать ограничения, установленные </w:t>
      </w:r>
      <w:hyperlink r:id="rId16">
        <w:r w:rsidRPr="00064583">
          <w:rPr>
            <w:rFonts w:ascii="Times New Roman" w:hAnsi="Times New Roman" w:cs="Times New Roman"/>
            <w:sz w:val="24"/>
            <w:szCs w:val="24"/>
          </w:rPr>
          <w:t>пунктом 2 статьи 21</w:t>
        </w:r>
      </w:hyperlink>
      <w:r w:rsidRPr="00A15D32">
        <w:rPr>
          <w:rFonts w:ascii="Times New Roman" w:hAnsi="Times New Roman" w:cs="Times New Roman"/>
          <w:sz w:val="24"/>
          <w:szCs w:val="24"/>
        </w:rPr>
        <w:t xml:space="preserve"> Федерального закона "О государственных и муниципальных унитарных предприятиях";</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своевременное и качественное выполнение всех договоров и обязательств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развитие материально-технической, информационно-нормативной базы, увеличение объема платных работ, услуг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прибыльную работу предприятия. Не допускать принятия решений, которые могут привести к неплатежеспособности (банкротству)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обеспечивать в установленные сроки ежегодное представление в </w:t>
      </w:r>
      <w:r w:rsidR="00C975D0">
        <w:rPr>
          <w:rFonts w:ascii="Times New Roman" w:hAnsi="Times New Roman" w:cs="Times New Roman"/>
          <w:sz w:val="24"/>
          <w:szCs w:val="24"/>
        </w:rPr>
        <w:t>отдел экономики, инвестиционной деятельности, имущественных и земельных отношений администраци</w:t>
      </w:r>
      <w:r w:rsidR="0086041E">
        <w:rPr>
          <w:rFonts w:ascii="Times New Roman" w:hAnsi="Times New Roman" w:cs="Times New Roman"/>
          <w:sz w:val="24"/>
          <w:szCs w:val="24"/>
        </w:rPr>
        <w:t>и</w:t>
      </w:r>
      <w:r w:rsidR="00C975D0">
        <w:rPr>
          <w:rFonts w:ascii="Times New Roman" w:hAnsi="Times New Roman" w:cs="Times New Roman"/>
          <w:sz w:val="24"/>
          <w:szCs w:val="24"/>
        </w:rPr>
        <w:t xml:space="preserve"> Красночетайского </w:t>
      </w:r>
      <w:r w:rsidR="0086041E">
        <w:rPr>
          <w:rFonts w:ascii="Times New Roman" w:hAnsi="Times New Roman" w:cs="Times New Roman"/>
          <w:sz w:val="24"/>
          <w:szCs w:val="24"/>
        </w:rPr>
        <w:t>муниципального округа Ч</w:t>
      </w:r>
      <w:r w:rsidR="00C975D0">
        <w:rPr>
          <w:rFonts w:ascii="Times New Roman" w:hAnsi="Times New Roman" w:cs="Times New Roman"/>
          <w:sz w:val="24"/>
          <w:szCs w:val="24"/>
        </w:rPr>
        <w:t>увашской Республики</w:t>
      </w:r>
      <w:r w:rsidR="00C975D0" w:rsidRPr="008E6E11">
        <w:rPr>
          <w:rFonts w:ascii="Times New Roman" w:hAnsi="Times New Roman" w:cs="Times New Roman"/>
          <w:sz w:val="24"/>
          <w:szCs w:val="24"/>
        </w:rPr>
        <w:t xml:space="preserve"> (далее </w:t>
      </w:r>
      <w:r w:rsidR="00C975D0">
        <w:rPr>
          <w:rFonts w:ascii="Times New Roman" w:hAnsi="Times New Roman" w:cs="Times New Roman"/>
          <w:sz w:val="24"/>
          <w:szCs w:val="24"/>
        </w:rPr>
        <w:t>–</w:t>
      </w:r>
      <w:r w:rsidR="00C975D0" w:rsidRPr="008E6E11">
        <w:rPr>
          <w:rFonts w:ascii="Times New Roman" w:hAnsi="Times New Roman" w:cs="Times New Roman"/>
          <w:sz w:val="24"/>
          <w:szCs w:val="24"/>
        </w:rPr>
        <w:t xml:space="preserve"> </w:t>
      </w:r>
      <w:r w:rsidR="00C975D0">
        <w:rPr>
          <w:rFonts w:ascii="Times New Roman" w:hAnsi="Times New Roman" w:cs="Times New Roman"/>
          <w:sz w:val="24"/>
          <w:szCs w:val="24"/>
        </w:rPr>
        <w:t xml:space="preserve">отдел </w:t>
      </w:r>
      <w:r w:rsidR="00D86816">
        <w:rPr>
          <w:rFonts w:ascii="Times New Roman" w:hAnsi="Times New Roman" w:cs="Times New Roman"/>
          <w:sz w:val="24"/>
          <w:szCs w:val="24"/>
        </w:rPr>
        <w:t>экономики</w:t>
      </w:r>
      <w:r w:rsidR="00C975D0" w:rsidRPr="008E6E11">
        <w:rPr>
          <w:rFonts w:ascii="Times New Roman" w:hAnsi="Times New Roman" w:cs="Times New Roman"/>
          <w:sz w:val="24"/>
          <w:szCs w:val="24"/>
        </w:rPr>
        <w:t>)</w:t>
      </w:r>
      <w:r w:rsidR="00C975D0" w:rsidRPr="00A15D32">
        <w:rPr>
          <w:rFonts w:ascii="Times New Roman" w:hAnsi="Times New Roman" w:cs="Times New Roman"/>
          <w:sz w:val="24"/>
          <w:szCs w:val="24"/>
        </w:rPr>
        <w:t xml:space="preserve"> </w:t>
      </w:r>
      <w:r w:rsidRPr="00A15D32">
        <w:rPr>
          <w:rFonts w:ascii="Times New Roman" w:hAnsi="Times New Roman" w:cs="Times New Roman"/>
          <w:sz w:val="24"/>
          <w:szCs w:val="24"/>
        </w:rPr>
        <w:t xml:space="preserve">обновленной карты учета имущества, находящегося в </w:t>
      </w:r>
      <w:r w:rsidR="00D86816">
        <w:rPr>
          <w:rFonts w:ascii="Times New Roman" w:hAnsi="Times New Roman" w:cs="Times New Roman"/>
          <w:sz w:val="24"/>
          <w:szCs w:val="24"/>
        </w:rPr>
        <w:t xml:space="preserve">муниципальной </w:t>
      </w:r>
      <w:r w:rsidRPr="00A15D32">
        <w:rPr>
          <w:rFonts w:ascii="Times New Roman" w:hAnsi="Times New Roman" w:cs="Times New Roman"/>
          <w:sz w:val="24"/>
          <w:szCs w:val="24"/>
        </w:rPr>
        <w:t xml:space="preserve">собственности </w:t>
      </w:r>
      <w:r w:rsidR="00D86816">
        <w:rPr>
          <w:rFonts w:ascii="Times New Roman" w:hAnsi="Times New Roman" w:cs="Times New Roman"/>
          <w:sz w:val="24"/>
          <w:szCs w:val="24"/>
        </w:rPr>
        <w:t xml:space="preserve">Красночетайского муниципального округа </w:t>
      </w:r>
      <w:r w:rsidRPr="00A15D32">
        <w:rPr>
          <w:rFonts w:ascii="Times New Roman" w:hAnsi="Times New Roman" w:cs="Times New Roman"/>
          <w:sz w:val="24"/>
          <w:szCs w:val="24"/>
        </w:rPr>
        <w:t xml:space="preserve">Чувашской Республики (далее </w:t>
      </w:r>
      <w:r w:rsidR="00D86816">
        <w:rPr>
          <w:rFonts w:ascii="Times New Roman" w:hAnsi="Times New Roman" w:cs="Times New Roman"/>
          <w:sz w:val="24"/>
          <w:szCs w:val="24"/>
        </w:rPr>
        <w:t>–</w:t>
      </w:r>
      <w:r w:rsidRPr="00A15D32">
        <w:rPr>
          <w:rFonts w:ascii="Times New Roman" w:hAnsi="Times New Roman" w:cs="Times New Roman"/>
          <w:sz w:val="24"/>
          <w:szCs w:val="24"/>
        </w:rPr>
        <w:t xml:space="preserve"> </w:t>
      </w:r>
      <w:r w:rsidR="00D86816">
        <w:rPr>
          <w:rFonts w:ascii="Times New Roman" w:hAnsi="Times New Roman" w:cs="Times New Roman"/>
          <w:sz w:val="24"/>
          <w:szCs w:val="24"/>
        </w:rPr>
        <w:t xml:space="preserve">муниципальное </w:t>
      </w:r>
      <w:r w:rsidRPr="00A15D32">
        <w:rPr>
          <w:rFonts w:ascii="Times New Roman" w:hAnsi="Times New Roman" w:cs="Times New Roman"/>
          <w:sz w:val="24"/>
          <w:szCs w:val="24"/>
        </w:rPr>
        <w:t>имущество), закрепленного на праве хозяйственного ведения, а также копий балансовых отчетов и иных документов об изменении данных об объектах учета;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обеспечить в течение месяца со дня вступления в силу настоящего Договора закрепление за предприятием </w:t>
      </w:r>
      <w:r w:rsidR="00D86816">
        <w:rPr>
          <w:rFonts w:ascii="Times New Roman" w:hAnsi="Times New Roman" w:cs="Times New Roman"/>
          <w:sz w:val="24"/>
          <w:szCs w:val="24"/>
        </w:rPr>
        <w:t>муниципального</w:t>
      </w:r>
      <w:r w:rsidRPr="00A15D32">
        <w:rPr>
          <w:rFonts w:ascii="Times New Roman" w:hAnsi="Times New Roman" w:cs="Times New Roman"/>
          <w:sz w:val="24"/>
          <w:szCs w:val="24"/>
        </w:rPr>
        <w:t xml:space="preserve"> имущества на праве хозяйственного ведения (если оно не было закреплено ранее);</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обеспечивать содержание в надлежащем состоянии закрепленного за предприятием на праве хозяйственного ведения движимого и недвижимого имущества, его страхование и своевременно проводить капитальный и текущие ремонты имущества, выявлять неиспользуемое имущество и направлять предложения в </w:t>
      </w:r>
      <w:r w:rsidR="00420943">
        <w:rPr>
          <w:rFonts w:ascii="Times New Roman" w:hAnsi="Times New Roman" w:cs="Times New Roman"/>
          <w:sz w:val="24"/>
          <w:szCs w:val="24"/>
        </w:rPr>
        <w:t>отдел экономики</w:t>
      </w:r>
      <w:r w:rsidRPr="00A15D32">
        <w:rPr>
          <w:rFonts w:ascii="Times New Roman" w:hAnsi="Times New Roman" w:cs="Times New Roman"/>
          <w:sz w:val="24"/>
          <w:szCs w:val="24"/>
        </w:rPr>
        <w:t xml:space="preserve"> по его дальнейшему использованию;</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своевременное заключение коллективного договора и выполнение его условий, профессиональную подготовку и переподготовку работников предприятия, принимать меры к устранению причин и условий, которые могут привести к конфликту в коллективе;</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безопасность труда и условия, отвечающие требованиям охраны труда;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своевременную уплату предприятием в полном объеме всех налогов, сборов и иных обязательных платежей, установленных законодательством Российской Федерации, и налогов, установленных законодательством Чувашской Республики, в бюджеты всех уровней и внебюджетные фонды;</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своевременную выплату заработной платы, надбавок, пособий и иных выплат работникам предприятия в установленном порядке;</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поэтапное (не реже одного раза в год) повышение уровня заработной платы работников предприятия с учетом уровня инфляции (потребительских цен);</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обеспечить защиту и хранение сведений, составляющих государственную и коммерческую тайну. При заключении трудового договора с работником предприятия определить для него объем сведений, составляющих служебную и коммерческую тайну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совершать все сделки с недвижимым имуществом предприятия, включая сдачу в аренду, продажу, мену, дарение, передачу в залог и временное пользование, внесение в уставный капитал, или иными способами распоряжаться недвижимым имуществом (реконструкция помещений, перепрофилирование, снос и т.д.), а также акциями (долями, паями), переданными предприятию собственником, приобретенными за счет прибыли предприятия либо приобретаемыми предприятием или организациями, контролируемыми предприятием, исключительно с согласия </w:t>
      </w:r>
      <w:r w:rsidR="00186873">
        <w:rPr>
          <w:rFonts w:ascii="Times New Roman" w:hAnsi="Times New Roman" w:cs="Times New Roman"/>
          <w:sz w:val="24"/>
          <w:szCs w:val="24"/>
        </w:rPr>
        <w:t>Администрации</w:t>
      </w:r>
      <w:r w:rsidRPr="00A15D32">
        <w:rPr>
          <w:rFonts w:ascii="Times New Roman" w:hAnsi="Times New Roman" w:cs="Times New Roman"/>
          <w:sz w:val="24"/>
          <w:szCs w:val="24"/>
        </w:rPr>
        <w:t>;</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обеспечивать использование имущества предприятия, в том числе недвижимого, по целевому назначению в соответствии с видами деятельности предприятия, определенными </w:t>
      </w:r>
      <w:r w:rsidRPr="00A15D32">
        <w:rPr>
          <w:rFonts w:ascii="Times New Roman" w:hAnsi="Times New Roman" w:cs="Times New Roman"/>
          <w:sz w:val="24"/>
          <w:szCs w:val="24"/>
        </w:rPr>
        <w:lastRenderedPageBreak/>
        <w:t>уставом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обеспечить защиту персональных данных работника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обеспечивать целевое использование финансовых средств, в том числе предоставляемых предприятию из бюджетов различных уровней. Принимать меры по успешной реализации инвестиционных, социальных и других программ </w:t>
      </w:r>
      <w:r w:rsidR="00186873">
        <w:rPr>
          <w:rFonts w:ascii="Times New Roman" w:hAnsi="Times New Roman" w:cs="Times New Roman"/>
          <w:sz w:val="24"/>
          <w:szCs w:val="24"/>
        </w:rPr>
        <w:t xml:space="preserve">Красночетайского муниципального округа </w:t>
      </w:r>
      <w:r w:rsidRPr="00A15D32">
        <w:rPr>
          <w:rFonts w:ascii="Times New Roman" w:hAnsi="Times New Roman" w:cs="Times New Roman"/>
          <w:sz w:val="24"/>
          <w:szCs w:val="24"/>
        </w:rPr>
        <w:t>Чувашской Республики;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своевременно представлять в </w:t>
      </w:r>
      <w:r w:rsidR="00186873">
        <w:rPr>
          <w:rFonts w:ascii="Times New Roman" w:hAnsi="Times New Roman" w:cs="Times New Roman"/>
          <w:sz w:val="24"/>
          <w:szCs w:val="24"/>
        </w:rPr>
        <w:t>Администрацию</w:t>
      </w:r>
      <w:r w:rsidRPr="00A15D32">
        <w:rPr>
          <w:rFonts w:ascii="Times New Roman" w:hAnsi="Times New Roman" w:cs="Times New Roman"/>
          <w:sz w:val="24"/>
          <w:szCs w:val="24"/>
        </w:rPr>
        <w:t xml:space="preserve"> и </w:t>
      </w:r>
      <w:r w:rsidR="00186873">
        <w:rPr>
          <w:rFonts w:ascii="Times New Roman" w:hAnsi="Times New Roman" w:cs="Times New Roman"/>
          <w:sz w:val="24"/>
          <w:szCs w:val="24"/>
        </w:rPr>
        <w:t>от</w:t>
      </w:r>
      <w:r w:rsidR="007411A5">
        <w:rPr>
          <w:rFonts w:ascii="Times New Roman" w:hAnsi="Times New Roman" w:cs="Times New Roman"/>
          <w:sz w:val="24"/>
          <w:szCs w:val="24"/>
        </w:rPr>
        <w:t>д</w:t>
      </w:r>
      <w:r w:rsidR="00186873">
        <w:rPr>
          <w:rFonts w:ascii="Times New Roman" w:hAnsi="Times New Roman" w:cs="Times New Roman"/>
          <w:sz w:val="24"/>
          <w:szCs w:val="24"/>
        </w:rPr>
        <w:t>ел экономики</w:t>
      </w:r>
      <w:r w:rsidRPr="00A15D32">
        <w:rPr>
          <w:rFonts w:ascii="Times New Roman" w:hAnsi="Times New Roman" w:cs="Times New Roman"/>
          <w:sz w:val="24"/>
          <w:szCs w:val="24"/>
        </w:rPr>
        <w:t xml:space="preserve"> отчет о деятельности предприятия в порядке и в сроки, которые установлены </w:t>
      </w:r>
      <w:r w:rsidR="007411A5">
        <w:rPr>
          <w:rFonts w:ascii="Times New Roman" w:hAnsi="Times New Roman" w:cs="Times New Roman"/>
          <w:sz w:val="24"/>
          <w:szCs w:val="24"/>
        </w:rPr>
        <w:t>Администрацией</w:t>
      </w:r>
      <w:r w:rsidRPr="00A15D32">
        <w:rPr>
          <w:rFonts w:ascii="Times New Roman" w:hAnsi="Times New Roman" w:cs="Times New Roman"/>
          <w:sz w:val="24"/>
          <w:szCs w:val="24"/>
        </w:rPr>
        <w:t xml:space="preserve">. Ежегодно представлять на утверждение </w:t>
      </w:r>
      <w:r w:rsidR="00186873">
        <w:rPr>
          <w:rFonts w:ascii="Times New Roman" w:hAnsi="Times New Roman" w:cs="Times New Roman"/>
          <w:sz w:val="24"/>
          <w:szCs w:val="24"/>
        </w:rPr>
        <w:t>Админист</w:t>
      </w:r>
      <w:r w:rsidR="007411A5">
        <w:rPr>
          <w:rFonts w:ascii="Times New Roman" w:hAnsi="Times New Roman" w:cs="Times New Roman"/>
          <w:sz w:val="24"/>
          <w:szCs w:val="24"/>
        </w:rPr>
        <w:t>р</w:t>
      </w:r>
      <w:r w:rsidR="00186873">
        <w:rPr>
          <w:rFonts w:ascii="Times New Roman" w:hAnsi="Times New Roman" w:cs="Times New Roman"/>
          <w:sz w:val="24"/>
          <w:szCs w:val="24"/>
        </w:rPr>
        <w:t>ации</w:t>
      </w:r>
      <w:r w:rsidRPr="00A15D32">
        <w:rPr>
          <w:rFonts w:ascii="Times New Roman" w:hAnsi="Times New Roman" w:cs="Times New Roman"/>
          <w:sz w:val="24"/>
          <w:szCs w:val="24"/>
        </w:rPr>
        <w:t xml:space="preserve"> проект программы деятельности предприятия на очередной финансовый год;</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своевременно представлять в </w:t>
      </w:r>
      <w:r w:rsidR="00FC3153">
        <w:rPr>
          <w:rFonts w:ascii="Times New Roman" w:hAnsi="Times New Roman" w:cs="Times New Roman"/>
          <w:sz w:val="24"/>
          <w:szCs w:val="24"/>
        </w:rPr>
        <w:t>Администрацию</w:t>
      </w:r>
      <w:r w:rsidRPr="00A15D32">
        <w:rPr>
          <w:rFonts w:ascii="Times New Roman" w:hAnsi="Times New Roman" w:cs="Times New Roman"/>
          <w:sz w:val="24"/>
          <w:szCs w:val="24"/>
        </w:rPr>
        <w:t xml:space="preserve"> отчет о результатах выполнения значений показателей деятельности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пройти аттестацию в порядке, установленном </w:t>
      </w:r>
      <w:r w:rsidR="004E4CC1" w:rsidRPr="008E6E11">
        <w:rPr>
          <w:rFonts w:ascii="Times New Roman" w:hAnsi="Times New Roman" w:cs="Times New Roman"/>
          <w:sz w:val="24"/>
          <w:szCs w:val="24"/>
        </w:rPr>
        <w:t>нормативными правовыми актами Российской Федерации и Чувашской Республики</w:t>
      </w:r>
      <w:r w:rsidRPr="00A15D32">
        <w:rPr>
          <w:rFonts w:ascii="Times New Roman" w:hAnsi="Times New Roman" w:cs="Times New Roman"/>
          <w:sz w:val="24"/>
          <w:szCs w:val="24"/>
        </w:rPr>
        <w:t>;</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осуществлять необходимые меры по выполнению на предприятии правил техники безопасности, государственных нормативных требований по охране труда и требований по защите жизни и здоровья работников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выполнение экологических и природоохранных мероприятий;</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выполнение мероприятий по мобилизационной подготовке и гражданской обороне;</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обеспечивать исполнение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относящихся к деятельности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 случае расторжения настоящего Договора обеспечить сдачу имущества предприятия своему правопреемнику по акту;</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обеспечить работников предприятия оборудованием, инструментами, технологической документацией и иными средствами, необходимыми для исполнения ими трудовых обязанностей;</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обеспечить работникам предприятия равную оплату за труд равной ценности;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согласовывать с </w:t>
      </w:r>
      <w:r w:rsidR="004E4CC1">
        <w:rPr>
          <w:rFonts w:ascii="Times New Roman" w:hAnsi="Times New Roman" w:cs="Times New Roman"/>
          <w:sz w:val="24"/>
          <w:szCs w:val="24"/>
        </w:rPr>
        <w:t>Администрацией</w:t>
      </w:r>
      <w:r w:rsidRPr="00A15D32">
        <w:rPr>
          <w:rFonts w:ascii="Times New Roman" w:hAnsi="Times New Roman" w:cs="Times New Roman"/>
          <w:sz w:val="24"/>
          <w:szCs w:val="24"/>
        </w:rPr>
        <w:t xml:space="preserve"> прием на работу главного бухгалтера предприятия, заключение с ним, изменение и прекращение трудового договора;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доводить до сведения </w:t>
      </w:r>
      <w:r w:rsidR="004E4CC1">
        <w:rPr>
          <w:rFonts w:ascii="Times New Roman" w:hAnsi="Times New Roman" w:cs="Times New Roman"/>
          <w:sz w:val="24"/>
          <w:szCs w:val="24"/>
        </w:rPr>
        <w:t>Администрации</w:t>
      </w:r>
      <w:r w:rsidRPr="00A15D32">
        <w:rPr>
          <w:rFonts w:ascii="Times New Roman" w:hAnsi="Times New Roman" w:cs="Times New Roman"/>
          <w:sz w:val="24"/>
          <w:szCs w:val="24"/>
        </w:rPr>
        <w:t xml:space="preserve"> и </w:t>
      </w:r>
      <w:r w:rsidR="004E4CC1">
        <w:rPr>
          <w:rFonts w:ascii="Times New Roman" w:hAnsi="Times New Roman" w:cs="Times New Roman"/>
          <w:sz w:val="24"/>
          <w:szCs w:val="24"/>
        </w:rPr>
        <w:t>отдел экономики</w:t>
      </w:r>
      <w:r w:rsidRPr="00A15D32">
        <w:rPr>
          <w:rFonts w:ascii="Times New Roman" w:hAnsi="Times New Roman" w:cs="Times New Roman"/>
          <w:sz w:val="24"/>
          <w:szCs w:val="24"/>
        </w:rPr>
        <w:t xml:space="preserve"> информацию:</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об известных ему совершаемых или предполагаемых сделках, в совершении которых он может быть признан заинтересованным;</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выполнять иные обязанности, связанные с руководством предприятием.</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2.2. </w:t>
      </w:r>
      <w:r w:rsidR="004E4CC1">
        <w:rPr>
          <w:rFonts w:ascii="Times New Roman" w:hAnsi="Times New Roman" w:cs="Times New Roman"/>
          <w:sz w:val="24"/>
          <w:szCs w:val="24"/>
        </w:rPr>
        <w:t>Администрация</w:t>
      </w:r>
      <w:r w:rsidRPr="00A15D32">
        <w:rPr>
          <w:rFonts w:ascii="Times New Roman" w:hAnsi="Times New Roman" w:cs="Times New Roman"/>
          <w:sz w:val="24"/>
          <w:szCs w:val="24"/>
        </w:rPr>
        <w:t xml:space="preserve"> обязан</w:t>
      </w:r>
      <w:r w:rsidR="004E4CC1">
        <w:rPr>
          <w:rFonts w:ascii="Times New Roman" w:hAnsi="Times New Roman" w:cs="Times New Roman"/>
          <w:sz w:val="24"/>
          <w:szCs w:val="24"/>
        </w:rPr>
        <w:t>а</w:t>
      </w:r>
      <w:r w:rsidRPr="00A15D32">
        <w:rPr>
          <w:rFonts w:ascii="Times New Roman" w:hAnsi="Times New Roman" w:cs="Times New Roman"/>
          <w:sz w:val="24"/>
          <w:szCs w:val="24"/>
        </w:rPr>
        <w:t>:</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не вмешиваться в оперативно-распорядительную деятельность Руководителя, за исключением случаев, предусмотренных законами, иными нормативными правовыми актами и уставом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в течение одного месяца давать ответ на обращения Руководителя по вопросам, требующим согласования (разрешения) с </w:t>
      </w:r>
      <w:r w:rsidR="004E4CC1">
        <w:rPr>
          <w:rFonts w:ascii="Times New Roman" w:hAnsi="Times New Roman" w:cs="Times New Roman"/>
          <w:sz w:val="24"/>
          <w:szCs w:val="24"/>
        </w:rPr>
        <w:t>Администрацией</w:t>
      </w:r>
      <w:r w:rsidRPr="00A15D32">
        <w:rPr>
          <w:rFonts w:ascii="Times New Roman" w:hAnsi="Times New Roman" w:cs="Times New Roman"/>
          <w:sz w:val="24"/>
          <w:szCs w:val="24"/>
        </w:rPr>
        <w:t>, в особых случаях - безотлагательно;</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осуществлять контроль за фактически достигнутыми за отчетный период значениями показателей деятельности предприятия, утверждать его годовую бухгалтерскую (финансовую) отчетность;</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принимать необходимые меры по вопросам, связанным с возможной </w:t>
      </w:r>
      <w:r w:rsidRPr="00A15D32">
        <w:rPr>
          <w:rFonts w:ascii="Times New Roman" w:hAnsi="Times New Roman" w:cs="Times New Roman"/>
          <w:sz w:val="24"/>
          <w:szCs w:val="24"/>
        </w:rPr>
        <w:lastRenderedPageBreak/>
        <w:t>неплатежеспособностью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предпринимать все меры для своевременного зачисления на счет предприятия бюджетных средств, связанных с оплатой государственного оборонного заказа, выполненного предприятием;</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ежегодно не позднее чем за месяц до начала финансового года доводить утвержденные значения показателей деятельности предприятия;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в случае замены Руководителя обеспечить прием и сдачу имущества предприятия его правопреемнику по акту, предоставляемому в недельный срок в </w:t>
      </w:r>
      <w:r w:rsidR="004E4CC1">
        <w:rPr>
          <w:rFonts w:ascii="Times New Roman" w:hAnsi="Times New Roman" w:cs="Times New Roman"/>
          <w:sz w:val="24"/>
          <w:szCs w:val="24"/>
        </w:rPr>
        <w:t>отдел экономики;</w:t>
      </w:r>
    </w:p>
    <w:p w:rsidR="00F52C4F" w:rsidRPr="00A15D32"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совершать иные действия, определенные законодательством Российской Федерации и законодательством Чувашской Республики.</w:t>
      </w:r>
    </w:p>
    <w:p w:rsidR="00F52C4F" w:rsidRPr="00A15D32" w:rsidRDefault="00F52C4F" w:rsidP="00A06476">
      <w:pPr>
        <w:pStyle w:val="ConsPlusNormal"/>
        <w:jc w:val="both"/>
        <w:rPr>
          <w:rFonts w:ascii="Times New Roman" w:hAnsi="Times New Roman" w:cs="Times New Roman"/>
          <w:sz w:val="24"/>
          <w:szCs w:val="24"/>
        </w:rPr>
      </w:pPr>
    </w:p>
    <w:p w:rsidR="00F52C4F" w:rsidRPr="00A15D32" w:rsidRDefault="00F52C4F" w:rsidP="00A06476">
      <w:pPr>
        <w:pStyle w:val="ConsPlusNormal"/>
        <w:jc w:val="center"/>
        <w:outlineLvl w:val="1"/>
        <w:rPr>
          <w:rFonts w:ascii="Times New Roman" w:hAnsi="Times New Roman" w:cs="Times New Roman"/>
          <w:sz w:val="24"/>
          <w:szCs w:val="24"/>
        </w:rPr>
      </w:pPr>
      <w:r w:rsidRPr="00A15D32">
        <w:rPr>
          <w:rFonts w:ascii="Times New Roman" w:hAnsi="Times New Roman" w:cs="Times New Roman"/>
          <w:sz w:val="24"/>
          <w:szCs w:val="24"/>
        </w:rPr>
        <w:t>3. Оплата труда, компенсации и гарантии Руководителя</w:t>
      </w:r>
    </w:p>
    <w:p w:rsidR="00F52C4F" w:rsidRPr="00A15D32" w:rsidRDefault="00F52C4F" w:rsidP="00A06476">
      <w:pPr>
        <w:pStyle w:val="ConsPlusNormal"/>
        <w:jc w:val="both"/>
        <w:rPr>
          <w:rFonts w:ascii="Times New Roman" w:hAnsi="Times New Roman" w:cs="Times New Roman"/>
          <w:sz w:val="24"/>
          <w:szCs w:val="24"/>
        </w:rPr>
      </w:pP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3.1. В соответствии с </w:t>
      </w:r>
      <w:r w:rsidR="00AF33D1" w:rsidRPr="00AF33D1">
        <w:rPr>
          <w:rFonts w:ascii="Times New Roman" w:hAnsi="Times New Roman" w:cs="Times New Roman"/>
          <w:sz w:val="24"/>
          <w:szCs w:val="24"/>
        </w:rPr>
        <w:t>Положение</w:t>
      </w:r>
      <w:r w:rsidR="00AF33D1">
        <w:rPr>
          <w:rFonts w:ascii="Times New Roman" w:hAnsi="Times New Roman" w:cs="Times New Roman"/>
          <w:sz w:val="24"/>
          <w:szCs w:val="24"/>
        </w:rPr>
        <w:t xml:space="preserve">м </w:t>
      </w:r>
      <w:r w:rsidR="00AF33D1" w:rsidRPr="00AF33D1">
        <w:rPr>
          <w:rFonts w:ascii="Times New Roman" w:hAnsi="Times New Roman" w:cs="Times New Roman"/>
          <w:sz w:val="24"/>
          <w:szCs w:val="24"/>
        </w:rPr>
        <w:t>об условиях оплаты труда руководителей муниципальных предприятий Красночетайского муниципального округа Чувашской Республики</w:t>
      </w:r>
      <w:r w:rsidR="00BE1D8B">
        <w:rPr>
          <w:rFonts w:ascii="Times New Roman" w:hAnsi="Times New Roman" w:cs="Times New Roman"/>
          <w:sz w:val="24"/>
          <w:szCs w:val="24"/>
        </w:rPr>
        <w:t xml:space="preserve">, утвержденный постановлением </w:t>
      </w:r>
      <w:r w:rsidR="00BE1D8B" w:rsidRPr="00AF33D1">
        <w:rPr>
          <w:rFonts w:ascii="Times New Roman" w:hAnsi="Times New Roman" w:cs="Times New Roman"/>
          <w:sz w:val="24"/>
          <w:szCs w:val="24"/>
        </w:rPr>
        <w:t>Красночетайского муниципального округа Чувашской Республики</w:t>
      </w:r>
      <w:r w:rsidR="00BE1D8B">
        <w:rPr>
          <w:rFonts w:ascii="Times New Roman" w:hAnsi="Times New Roman" w:cs="Times New Roman"/>
          <w:sz w:val="24"/>
          <w:szCs w:val="24"/>
        </w:rPr>
        <w:t xml:space="preserve"> от ___ __________ 2024 №__</w:t>
      </w:r>
      <w:proofErr w:type="gramStart"/>
      <w:r w:rsidR="00BE1D8B">
        <w:rPr>
          <w:rFonts w:ascii="Times New Roman" w:hAnsi="Times New Roman" w:cs="Times New Roman"/>
          <w:sz w:val="24"/>
          <w:szCs w:val="24"/>
        </w:rPr>
        <w:t>_,</w:t>
      </w:r>
      <w:r w:rsidR="00AF33D1" w:rsidRPr="00AF33D1">
        <w:rPr>
          <w:rFonts w:ascii="Times New Roman" w:hAnsi="Times New Roman" w:cs="Times New Roman"/>
          <w:sz w:val="24"/>
          <w:szCs w:val="24"/>
        </w:rPr>
        <w:t xml:space="preserve"> </w:t>
      </w:r>
      <w:r w:rsidRPr="00A15D32">
        <w:rPr>
          <w:rFonts w:ascii="Times New Roman" w:hAnsi="Times New Roman" w:cs="Times New Roman"/>
          <w:sz w:val="24"/>
          <w:szCs w:val="24"/>
        </w:rPr>
        <w:t xml:space="preserve"> из</w:t>
      </w:r>
      <w:proofErr w:type="gramEnd"/>
      <w:r w:rsidRPr="00A15D32">
        <w:rPr>
          <w:rFonts w:ascii="Times New Roman" w:hAnsi="Times New Roman" w:cs="Times New Roman"/>
          <w:sz w:val="24"/>
          <w:szCs w:val="24"/>
        </w:rPr>
        <w:t xml:space="preserve"> фонда оплаты труда предприятия Руководителю устанавливаются:</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а) должностной оклад в размере __________ рублей, устанавливаемом </w:t>
      </w:r>
      <w:r w:rsidR="00AF33D1">
        <w:rPr>
          <w:rFonts w:ascii="Times New Roman" w:hAnsi="Times New Roman" w:cs="Times New Roman"/>
          <w:sz w:val="24"/>
          <w:szCs w:val="24"/>
        </w:rPr>
        <w:t>Администрацией</w:t>
      </w:r>
      <w:r w:rsidRPr="00A15D32">
        <w:rPr>
          <w:rFonts w:ascii="Times New Roman" w:hAnsi="Times New Roman" w:cs="Times New Roman"/>
          <w:sz w:val="24"/>
          <w:szCs w:val="24"/>
        </w:rPr>
        <w:t>;</w:t>
      </w:r>
      <w:bookmarkStart w:id="1" w:name="P164"/>
      <w:bookmarkEnd w:id="1"/>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б) вознаграждение по результатам выполнения значений показателей деятельности предприятия за год от чистой прибыли, выплачиваемое один раз в год в размере, устанавливаемом </w:t>
      </w:r>
      <w:r w:rsidR="00AF33D1">
        <w:rPr>
          <w:rFonts w:ascii="Times New Roman" w:hAnsi="Times New Roman" w:cs="Times New Roman"/>
          <w:sz w:val="24"/>
          <w:szCs w:val="24"/>
        </w:rPr>
        <w:t>Администрацией</w:t>
      </w:r>
      <w:r w:rsidRPr="00A15D32">
        <w:rPr>
          <w:rFonts w:ascii="Times New Roman" w:hAnsi="Times New Roman" w:cs="Times New Roman"/>
          <w:sz w:val="24"/>
          <w:szCs w:val="24"/>
        </w:rPr>
        <w:t>.</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Указанное вознаграждение устанавливается при условии выплаты работникам предприятия заработной платы в срок и недопущения необоснованной выплаты заработной платы работникам предприятия, полностью отработавшим за определенный период норму рабочего времени и выполнившим нормы труда (трудовые обязанности) в течение отчетного периода, в размере ниже минимального </w:t>
      </w:r>
      <w:hyperlink r:id="rId17">
        <w:r w:rsidRPr="00AF33D1">
          <w:rPr>
            <w:rFonts w:ascii="Times New Roman" w:hAnsi="Times New Roman" w:cs="Times New Roman"/>
            <w:sz w:val="24"/>
            <w:szCs w:val="24"/>
          </w:rPr>
          <w:t>размера</w:t>
        </w:r>
      </w:hyperlink>
      <w:r w:rsidRPr="00A15D32">
        <w:rPr>
          <w:rFonts w:ascii="Times New Roman" w:hAnsi="Times New Roman" w:cs="Times New Roman"/>
          <w:sz w:val="24"/>
          <w:szCs w:val="24"/>
        </w:rPr>
        <w:t xml:space="preserve"> оплаты труда.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Размер указанного вознаграждения определяется </w:t>
      </w:r>
      <w:r w:rsidR="00AF33D1">
        <w:rPr>
          <w:rFonts w:ascii="Times New Roman" w:hAnsi="Times New Roman" w:cs="Times New Roman"/>
          <w:sz w:val="24"/>
          <w:szCs w:val="24"/>
        </w:rPr>
        <w:t>Администрацией</w:t>
      </w:r>
      <w:r w:rsidRPr="00A15D32">
        <w:rPr>
          <w:rFonts w:ascii="Times New Roman" w:hAnsi="Times New Roman" w:cs="Times New Roman"/>
          <w:sz w:val="24"/>
          <w:szCs w:val="24"/>
        </w:rPr>
        <w:t xml:space="preserve"> в соответствии с </w:t>
      </w:r>
      <w:hyperlink r:id="rId18" w:history="1">
        <w:r w:rsidR="008B600D" w:rsidRPr="008B600D">
          <w:rPr>
            <w:rStyle w:val="a6"/>
            <w:rFonts w:ascii="Times New Roman" w:hAnsi="Times New Roman" w:cs="Times New Roman"/>
            <w:bCs/>
            <w:color w:val="auto"/>
            <w:sz w:val="24"/>
            <w:szCs w:val="24"/>
            <w:u w:val="none"/>
          </w:rPr>
          <w:t>Методик</w:t>
        </w:r>
      </w:hyperlink>
      <w:r w:rsidR="00BE1D8B">
        <w:rPr>
          <w:rFonts w:ascii="Times New Roman" w:hAnsi="Times New Roman" w:cs="Times New Roman"/>
          <w:sz w:val="24"/>
          <w:szCs w:val="24"/>
        </w:rPr>
        <w:t>ой</w:t>
      </w:r>
      <w:r w:rsidR="008B600D" w:rsidRPr="008B600D">
        <w:rPr>
          <w:rFonts w:ascii="Times New Roman" w:hAnsi="Times New Roman" w:cs="Times New Roman"/>
          <w:sz w:val="24"/>
          <w:szCs w:val="24"/>
        </w:rPr>
        <w:t xml:space="preserve"> </w:t>
      </w:r>
      <w:r w:rsidR="008B600D" w:rsidRPr="008B600D">
        <w:rPr>
          <w:rFonts w:ascii="Times New Roman" w:hAnsi="Times New Roman" w:cs="Times New Roman"/>
          <w:bCs/>
          <w:sz w:val="24"/>
          <w:szCs w:val="24"/>
        </w:rPr>
        <w:t>заполнения приложения к трудовому договору с руководителем муниципального унитарного предприятия Красночетайского муниципального округа Чувашской Республики, оценки выполнения значений показателей деятельности муниципального унитарного предприятия Красночетайского муниципального округа Чувашской Республики и установления размера вознаграждения руководителя муниципального унитарного предприятия Красночетайского муниципального округа Чувашской Республики по результатам их выполнения</w:t>
      </w:r>
      <w:r w:rsidRPr="00A15D32">
        <w:rPr>
          <w:rFonts w:ascii="Times New Roman" w:hAnsi="Times New Roman" w:cs="Times New Roman"/>
          <w:sz w:val="24"/>
          <w:szCs w:val="24"/>
        </w:rPr>
        <w:t xml:space="preserve">, </w:t>
      </w:r>
      <w:r w:rsidR="0063781D">
        <w:rPr>
          <w:rFonts w:ascii="Times New Roman" w:hAnsi="Times New Roman" w:cs="Times New Roman"/>
          <w:sz w:val="24"/>
          <w:szCs w:val="24"/>
        </w:rPr>
        <w:t xml:space="preserve">утвержденной постановлением </w:t>
      </w:r>
      <w:r w:rsidR="0063781D" w:rsidRPr="00AF33D1">
        <w:rPr>
          <w:rFonts w:ascii="Times New Roman" w:hAnsi="Times New Roman" w:cs="Times New Roman"/>
          <w:sz w:val="24"/>
          <w:szCs w:val="24"/>
        </w:rPr>
        <w:t>Красночетайского муниципального округа Чувашской Республики</w:t>
      </w:r>
      <w:r w:rsidR="0063781D">
        <w:rPr>
          <w:rFonts w:ascii="Times New Roman" w:hAnsi="Times New Roman" w:cs="Times New Roman"/>
          <w:sz w:val="24"/>
          <w:szCs w:val="24"/>
        </w:rPr>
        <w:t xml:space="preserve"> от ___ __________ 2024 №___</w:t>
      </w:r>
      <w:r w:rsidRPr="00A15D32">
        <w:rPr>
          <w:rFonts w:ascii="Times New Roman" w:hAnsi="Times New Roman" w:cs="Times New Roman"/>
          <w:sz w:val="24"/>
          <w:szCs w:val="24"/>
        </w:rPr>
        <w:t xml:space="preserve"> (далее - Методика).</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При невыполнении каждого показателя </w:t>
      </w:r>
      <w:proofErr w:type="spellStart"/>
      <w:r w:rsidRPr="00A15D32">
        <w:rPr>
          <w:rFonts w:ascii="Times New Roman" w:hAnsi="Times New Roman" w:cs="Times New Roman"/>
          <w:sz w:val="24"/>
          <w:szCs w:val="24"/>
        </w:rPr>
        <w:t>депремирования</w:t>
      </w:r>
      <w:proofErr w:type="spellEnd"/>
      <w:r w:rsidRPr="00A15D32">
        <w:rPr>
          <w:rFonts w:ascii="Times New Roman" w:hAnsi="Times New Roman" w:cs="Times New Roman"/>
          <w:sz w:val="24"/>
          <w:szCs w:val="24"/>
        </w:rPr>
        <w:t xml:space="preserve"> руководителя предприятия, установленного в программе деятельности предприятия на очередной финансовый год (далее - программа), размер вознаграждения Руководителя, рассчитанный в соответствии с Методикой, снижается на установленный в программе вес для каждого показателя </w:t>
      </w:r>
      <w:proofErr w:type="spellStart"/>
      <w:r w:rsidRPr="00A15D32">
        <w:rPr>
          <w:rFonts w:ascii="Times New Roman" w:hAnsi="Times New Roman" w:cs="Times New Roman"/>
          <w:sz w:val="24"/>
          <w:szCs w:val="24"/>
        </w:rPr>
        <w:t>депремирования</w:t>
      </w:r>
      <w:proofErr w:type="spellEnd"/>
      <w:r w:rsidRPr="00A15D32">
        <w:rPr>
          <w:rFonts w:ascii="Times New Roman" w:hAnsi="Times New Roman" w:cs="Times New Roman"/>
          <w:sz w:val="24"/>
          <w:szCs w:val="24"/>
        </w:rPr>
        <w:t>.</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В случае несвоевременного перечисления в республиканский бюджет Чувашской Республики части прибыли предприятия, остающейся после уплаты налогов и иных обязательных платежей, размер вознаграждения Руководителя, рассчитанный в соответствии с Методикой и с учетом выполнения показателей </w:t>
      </w:r>
      <w:proofErr w:type="spellStart"/>
      <w:r w:rsidRPr="00A15D32">
        <w:rPr>
          <w:rFonts w:ascii="Times New Roman" w:hAnsi="Times New Roman" w:cs="Times New Roman"/>
          <w:sz w:val="24"/>
          <w:szCs w:val="24"/>
        </w:rPr>
        <w:t>депремирования</w:t>
      </w:r>
      <w:proofErr w:type="spellEnd"/>
      <w:r w:rsidRPr="00A15D32">
        <w:rPr>
          <w:rFonts w:ascii="Times New Roman" w:hAnsi="Times New Roman" w:cs="Times New Roman"/>
          <w:sz w:val="24"/>
          <w:szCs w:val="24"/>
        </w:rPr>
        <w:t xml:space="preserve"> руководителя предприятия, уменьшается на 0,5 процента за каждый календарный день просрочки начиная со следующего дня после наступления установленного срока для перечисления средств.</w:t>
      </w:r>
    </w:p>
    <w:p w:rsidR="00A06476" w:rsidRDefault="00F52C4F" w:rsidP="00A06476">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 компенсационные выплаты (с указанием их видов и размера) в случаях, предусмотренных трудовым законодательством и иными нормативными правовыми актами, содержащими нормы трудового права.</w:t>
      </w:r>
    </w:p>
    <w:p w:rsidR="00A06476" w:rsidRDefault="00A06476" w:rsidP="00A06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00F52C4F" w:rsidRPr="00A15D32">
        <w:rPr>
          <w:rFonts w:ascii="Times New Roman" w:hAnsi="Times New Roman" w:cs="Times New Roman"/>
          <w:sz w:val="24"/>
          <w:szCs w:val="24"/>
        </w:rPr>
        <w:t>. Заработная плата Руководителю выплачивается одновременно с выплатой заработной платы работникам предприятия.</w:t>
      </w:r>
    </w:p>
    <w:p w:rsidR="00A06476" w:rsidRDefault="00A06476" w:rsidP="00A06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F52C4F" w:rsidRPr="00A15D32">
        <w:rPr>
          <w:rFonts w:ascii="Times New Roman" w:hAnsi="Times New Roman" w:cs="Times New Roman"/>
          <w:sz w:val="24"/>
          <w:szCs w:val="24"/>
        </w:rPr>
        <w:t xml:space="preserve">. В случае, если Руководитель не обеспечил своевременную и полную выплату работникам предприятия заработной платы и установленных законодательством Российской Федерации, законодательством Чувашской Республики и/или коллективным договором премий, пособий, доплат, компенсаций, вознаграждение, установленное </w:t>
      </w:r>
      <w:hyperlink w:anchor="P164">
        <w:r w:rsidR="00F52C4F" w:rsidRPr="0063781D">
          <w:rPr>
            <w:rFonts w:ascii="Times New Roman" w:hAnsi="Times New Roman" w:cs="Times New Roman"/>
            <w:sz w:val="24"/>
            <w:szCs w:val="24"/>
          </w:rPr>
          <w:t>подпунктом "б" пункта 3.1</w:t>
        </w:r>
      </w:hyperlink>
      <w:r w:rsidR="00F52C4F" w:rsidRPr="00A15D32">
        <w:rPr>
          <w:rFonts w:ascii="Times New Roman" w:hAnsi="Times New Roman" w:cs="Times New Roman"/>
          <w:sz w:val="24"/>
          <w:szCs w:val="24"/>
        </w:rPr>
        <w:t xml:space="preserve"> настоящего Договора, к нему не применяется до момента полного погашения задолженности работникам предприятия по этим видам выплат за отчетный период.</w:t>
      </w:r>
    </w:p>
    <w:p w:rsidR="00A06476" w:rsidRDefault="00A06476" w:rsidP="00A06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00F52C4F" w:rsidRPr="00A15D32">
        <w:rPr>
          <w:rFonts w:ascii="Times New Roman" w:hAnsi="Times New Roman" w:cs="Times New Roman"/>
          <w:sz w:val="24"/>
          <w:szCs w:val="24"/>
        </w:rPr>
        <w:t xml:space="preserve">. В случае прекращения Договора с Руководителем в соответствии с </w:t>
      </w:r>
      <w:hyperlink r:id="rId19">
        <w:r w:rsidR="00F52C4F" w:rsidRPr="0063781D">
          <w:rPr>
            <w:rFonts w:ascii="Times New Roman" w:hAnsi="Times New Roman" w:cs="Times New Roman"/>
            <w:sz w:val="24"/>
            <w:szCs w:val="24"/>
          </w:rPr>
          <w:t>пунктом 2 части первой статьи 278</w:t>
        </w:r>
      </w:hyperlink>
      <w:r w:rsidR="00F52C4F" w:rsidRPr="00A15D32">
        <w:rPr>
          <w:rFonts w:ascii="Times New Roman" w:hAnsi="Times New Roman" w:cs="Times New Roman"/>
          <w:sz w:val="24"/>
          <w:szCs w:val="24"/>
        </w:rPr>
        <w:t xml:space="preserve"> Трудового кодекса Российской Федерации при отсутствии виновных действий (бездействия) Руководителя ему выплачивается компенсация в размере трехкратного среднего месячного заработка, за исключением случаев, предусмотренных Трудовым </w:t>
      </w:r>
      <w:hyperlink r:id="rId20">
        <w:r w:rsidR="00F52C4F" w:rsidRPr="0063781D">
          <w:rPr>
            <w:rFonts w:ascii="Times New Roman" w:hAnsi="Times New Roman" w:cs="Times New Roman"/>
            <w:sz w:val="24"/>
            <w:szCs w:val="24"/>
          </w:rPr>
          <w:t>кодексом</w:t>
        </w:r>
      </w:hyperlink>
      <w:r w:rsidR="00F52C4F" w:rsidRPr="00A15D32">
        <w:rPr>
          <w:rFonts w:ascii="Times New Roman" w:hAnsi="Times New Roman" w:cs="Times New Roman"/>
          <w:sz w:val="24"/>
          <w:szCs w:val="24"/>
        </w:rPr>
        <w:t xml:space="preserve"> Российской Федерации.</w:t>
      </w:r>
    </w:p>
    <w:p w:rsidR="00A06476" w:rsidRDefault="00A06476" w:rsidP="00A0647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F52C4F" w:rsidRPr="00A15D32">
        <w:rPr>
          <w:rFonts w:ascii="Times New Roman" w:hAnsi="Times New Roman" w:cs="Times New Roman"/>
          <w:sz w:val="24"/>
          <w:szCs w:val="24"/>
        </w:rPr>
        <w:t xml:space="preserve">. В случае, если деятельность предприятия или его обособленного подразделения приостановлена уполномоченным </w:t>
      </w:r>
      <w:proofErr w:type="gramStart"/>
      <w:r w:rsidR="00F52C4F" w:rsidRPr="00A15D32">
        <w:rPr>
          <w:rFonts w:ascii="Times New Roman" w:hAnsi="Times New Roman" w:cs="Times New Roman"/>
          <w:sz w:val="24"/>
          <w:szCs w:val="24"/>
        </w:rPr>
        <w:t>на</w:t>
      </w:r>
      <w:proofErr w:type="gramEnd"/>
      <w:r w:rsidR="00F52C4F" w:rsidRPr="00A15D32">
        <w:rPr>
          <w:rFonts w:ascii="Times New Roman" w:hAnsi="Times New Roman" w:cs="Times New Roman"/>
          <w:sz w:val="24"/>
          <w:szCs w:val="24"/>
        </w:rPr>
        <w:t xml:space="preserve"> то государственным органом в связи с нарушением государственных нормативных требований охраны труда, Руководитель не вправе получать вознаграждение, установленное </w:t>
      </w:r>
      <w:hyperlink w:anchor="P164">
        <w:r w:rsidR="00F52C4F" w:rsidRPr="0063781D">
          <w:rPr>
            <w:rFonts w:ascii="Times New Roman" w:hAnsi="Times New Roman" w:cs="Times New Roman"/>
            <w:sz w:val="24"/>
            <w:szCs w:val="24"/>
          </w:rPr>
          <w:t>подпунктом "б" пункта 3.1</w:t>
        </w:r>
      </w:hyperlink>
      <w:r w:rsidR="00F52C4F" w:rsidRPr="00A15D32">
        <w:rPr>
          <w:rFonts w:ascii="Times New Roman" w:hAnsi="Times New Roman" w:cs="Times New Roman"/>
          <w:sz w:val="24"/>
          <w:szCs w:val="24"/>
        </w:rPr>
        <w:t xml:space="preserve"> настоящего Договора, с момента приостановления деятельности предприятия или его обособленного подразделения до момента устранения выявленных нарушений.</w:t>
      </w:r>
    </w:p>
    <w:p w:rsidR="0049667C" w:rsidRDefault="0049667C" w:rsidP="004966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w:t>
      </w:r>
      <w:r w:rsidR="00F52C4F" w:rsidRPr="00A15D32">
        <w:rPr>
          <w:rFonts w:ascii="Times New Roman" w:hAnsi="Times New Roman" w:cs="Times New Roman"/>
          <w:sz w:val="24"/>
          <w:szCs w:val="24"/>
        </w:rPr>
        <w:t>. Ежегодный основной оплачиваемый отпуск Руководителя составляет ____ календарных дней и может быть ему предоставлен как полностью, так и по частям, одна из которых должна быть не менее 14 дней. Часть отпуска, превышающая 28 календарных дней, может быть заменена денежной компенсацией.</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Руководителю при предоставлении ежегодного основного оплачиваемого отпуска выплачивается один раз в календарном году материальная помощь в размере одного должностного оклада при условии достижения предприятием положительного финансового результата по итогам деятельности за последний отчетный год.</w:t>
      </w:r>
    </w:p>
    <w:p w:rsidR="00F52C4F" w:rsidRPr="00A15D32"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3.8. В период действия настоящего Договора Руководитель пользуется всеми видами государственного социального страхования. Руководитель имеет право на иные выплаты, предусмотренные коллективным договором, локальными нормативными актами в соответствии с трудовым законодательством, с указанием их видов в настоящем Договоре.</w:t>
      </w:r>
    </w:p>
    <w:p w:rsidR="00F52C4F" w:rsidRPr="00A15D32" w:rsidRDefault="00F52C4F" w:rsidP="00A06476">
      <w:pPr>
        <w:pStyle w:val="ConsPlusNormal"/>
        <w:jc w:val="both"/>
        <w:rPr>
          <w:rFonts w:ascii="Times New Roman" w:hAnsi="Times New Roman" w:cs="Times New Roman"/>
          <w:sz w:val="24"/>
          <w:szCs w:val="24"/>
        </w:rPr>
      </w:pPr>
    </w:p>
    <w:p w:rsidR="00F52C4F" w:rsidRPr="00A15D32" w:rsidRDefault="00F52C4F" w:rsidP="00A06476">
      <w:pPr>
        <w:pStyle w:val="ConsPlusNormal"/>
        <w:jc w:val="center"/>
        <w:outlineLvl w:val="1"/>
        <w:rPr>
          <w:rFonts w:ascii="Times New Roman" w:hAnsi="Times New Roman" w:cs="Times New Roman"/>
          <w:sz w:val="24"/>
          <w:szCs w:val="24"/>
        </w:rPr>
      </w:pPr>
      <w:r w:rsidRPr="00A15D32">
        <w:rPr>
          <w:rFonts w:ascii="Times New Roman" w:hAnsi="Times New Roman" w:cs="Times New Roman"/>
          <w:sz w:val="24"/>
          <w:szCs w:val="24"/>
        </w:rPr>
        <w:t>4. Ответственность Руководителя</w:t>
      </w:r>
    </w:p>
    <w:p w:rsidR="00F52C4F" w:rsidRPr="00A15D32" w:rsidRDefault="00F52C4F" w:rsidP="00A06476">
      <w:pPr>
        <w:pStyle w:val="ConsPlusNormal"/>
        <w:jc w:val="both"/>
        <w:rPr>
          <w:rFonts w:ascii="Times New Roman" w:hAnsi="Times New Roman" w:cs="Times New Roman"/>
          <w:sz w:val="24"/>
          <w:szCs w:val="24"/>
        </w:rPr>
      </w:pP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4.1. Руководитель несет ответственность в порядке и на условиях, установленных законодательством Российской Федерации.</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4.2. В случае неисполнения или ненадлежащего исполнения Руководителем своих обязательств </w:t>
      </w:r>
      <w:r w:rsidR="0063781D">
        <w:rPr>
          <w:rFonts w:ascii="Times New Roman" w:hAnsi="Times New Roman" w:cs="Times New Roman"/>
          <w:sz w:val="24"/>
          <w:szCs w:val="24"/>
        </w:rPr>
        <w:t>Администрацией</w:t>
      </w:r>
      <w:r w:rsidRPr="00A15D32">
        <w:rPr>
          <w:rFonts w:ascii="Times New Roman" w:hAnsi="Times New Roman" w:cs="Times New Roman"/>
          <w:sz w:val="24"/>
          <w:szCs w:val="24"/>
        </w:rPr>
        <w:t xml:space="preserve"> на него могут быть наложены следующие дисциплинарные взыскания:</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замечание;</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выговор;</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увольнение по соответствующим основаниям.</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Дисциплинарное взыскание действует в течение года и может быть снято до истечения этого срока </w:t>
      </w:r>
      <w:r w:rsidR="0063781D">
        <w:rPr>
          <w:rFonts w:ascii="Times New Roman" w:hAnsi="Times New Roman" w:cs="Times New Roman"/>
          <w:sz w:val="24"/>
          <w:szCs w:val="24"/>
        </w:rPr>
        <w:t>Админ</w:t>
      </w:r>
      <w:r w:rsidR="000922D7">
        <w:rPr>
          <w:rFonts w:ascii="Times New Roman" w:hAnsi="Times New Roman" w:cs="Times New Roman"/>
          <w:sz w:val="24"/>
          <w:szCs w:val="24"/>
        </w:rPr>
        <w:t>ис</w:t>
      </w:r>
      <w:r w:rsidR="0063781D">
        <w:rPr>
          <w:rFonts w:ascii="Times New Roman" w:hAnsi="Times New Roman" w:cs="Times New Roman"/>
          <w:sz w:val="24"/>
          <w:szCs w:val="24"/>
        </w:rPr>
        <w:t>трацией</w:t>
      </w:r>
      <w:r w:rsidRPr="00A15D32">
        <w:rPr>
          <w:rFonts w:ascii="Times New Roman" w:hAnsi="Times New Roman" w:cs="Times New Roman"/>
          <w:sz w:val="24"/>
          <w:szCs w:val="24"/>
        </w:rPr>
        <w:t xml:space="preserve"> по собственной инициативе, по просьбе самого </w:t>
      </w:r>
      <w:r w:rsidR="000922D7">
        <w:rPr>
          <w:rFonts w:ascii="Times New Roman" w:hAnsi="Times New Roman" w:cs="Times New Roman"/>
          <w:sz w:val="24"/>
          <w:szCs w:val="24"/>
        </w:rPr>
        <w:t>р</w:t>
      </w:r>
      <w:r w:rsidRPr="00A15D32">
        <w:rPr>
          <w:rFonts w:ascii="Times New Roman" w:hAnsi="Times New Roman" w:cs="Times New Roman"/>
          <w:sz w:val="24"/>
          <w:szCs w:val="24"/>
        </w:rPr>
        <w:t>уководителя, а также по ходатайству представительного органа работников предприятия.</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4.3. Руководитель может быть привлечен к материальной и уголовной ответственности в случаях, предусмотренных законодательством Российской Федерации, а также к административной ответственности в случаях, предусмотренных законодательством Российской Федерации и законодательством Чувашской Республики.</w:t>
      </w:r>
    </w:p>
    <w:p w:rsidR="00F52C4F" w:rsidRPr="00A15D32"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4.4. Руководитель несет в установленном законом порядке ответственность за убытки, причиненные предприятию его виновными действиями (бездействиями), в том числе в случае утраты имущества предприятия.</w:t>
      </w:r>
    </w:p>
    <w:p w:rsidR="00F52C4F" w:rsidRPr="00A15D32" w:rsidRDefault="00F52C4F" w:rsidP="00A06476">
      <w:pPr>
        <w:pStyle w:val="ConsPlusNormal"/>
        <w:jc w:val="both"/>
        <w:rPr>
          <w:rFonts w:ascii="Times New Roman" w:hAnsi="Times New Roman" w:cs="Times New Roman"/>
          <w:sz w:val="24"/>
          <w:szCs w:val="24"/>
        </w:rPr>
      </w:pPr>
    </w:p>
    <w:p w:rsidR="00F52C4F" w:rsidRPr="00A15D32" w:rsidRDefault="00F52C4F" w:rsidP="00A06476">
      <w:pPr>
        <w:pStyle w:val="ConsPlusNormal"/>
        <w:jc w:val="center"/>
        <w:outlineLvl w:val="1"/>
        <w:rPr>
          <w:rFonts w:ascii="Times New Roman" w:hAnsi="Times New Roman" w:cs="Times New Roman"/>
          <w:sz w:val="24"/>
          <w:szCs w:val="24"/>
        </w:rPr>
      </w:pPr>
      <w:r w:rsidRPr="00A15D32">
        <w:rPr>
          <w:rFonts w:ascii="Times New Roman" w:hAnsi="Times New Roman" w:cs="Times New Roman"/>
          <w:sz w:val="24"/>
          <w:szCs w:val="24"/>
        </w:rPr>
        <w:t>5. Изменение и расторжение Договора</w:t>
      </w:r>
    </w:p>
    <w:p w:rsidR="00F52C4F" w:rsidRPr="00A15D32" w:rsidRDefault="00F52C4F" w:rsidP="00A06476">
      <w:pPr>
        <w:pStyle w:val="ConsPlusNormal"/>
        <w:jc w:val="both"/>
        <w:rPr>
          <w:rFonts w:ascii="Times New Roman" w:hAnsi="Times New Roman" w:cs="Times New Roman"/>
          <w:sz w:val="24"/>
          <w:szCs w:val="24"/>
        </w:rPr>
      </w:pP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5.1. Каждая из Сторон настоящего Договора вправе вносить предложения о его изменении (уточнении) или дополнении, которые оформляются дополнительным соглашением, являющимся неотъемлемой частью настоящего Договора.</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5.2. Договор может быть расторгнут по основаниям, предусмотренным Трудовым </w:t>
      </w:r>
      <w:hyperlink r:id="rId21">
        <w:r w:rsidRPr="00A15D32">
          <w:rPr>
            <w:rFonts w:ascii="Times New Roman" w:hAnsi="Times New Roman" w:cs="Times New Roman"/>
            <w:color w:val="0000FF"/>
            <w:sz w:val="24"/>
            <w:szCs w:val="24"/>
          </w:rPr>
          <w:t>кодексом</w:t>
        </w:r>
      </w:hyperlink>
      <w:r w:rsidRPr="00A15D32">
        <w:rPr>
          <w:rFonts w:ascii="Times New Roman" w:hAnsi="Times New Roman" w:cs="Times New Roman"/>
          <w:sz w:val="24"/>
          <w:szCs w:val="24"/>
        </w:rPr>
        <w:t xml:space="preserve"> Российской Федерации и иными федеральными законами. Договор также прекращается досрочно по решению </w:t>
      </w:r>
      <w:r w:rsidR="0063781D">
        <w:rPr>
          <w:rFonts w:ascii="Times New Roman" w:hAnsi="Times New Roman" w:cs="Times New Roman"/>
          <w:sz w:val="24"/>
          <w:szCs w:val="24"/>
        </w:rPr>
        <w:t>Администрации</w:t>
      </w:r>
      <w:r w:rsidRPr="00A15D32">
        <w:rPr>
          <w:rFonts w:ascii="Times New Roman" w:hAnsi="Times New Roman" w:cs="Times New Roman"/>
          <w:sz w:val="24"/>
          <w:szCs w:val="24"/>
        </w:rPr>
        <w:t xml:space="preserve"> в случаях:</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а) выполнения </w:t>
      </w:r>
      <w:hyperlink w:anchor="P290">
        <w:r w:rsidRPr="00A15D32">
          <w:rPr>
            <w:rFonts w:ascii="Times New Roman" w:hAnsi="Times New Roman" w:cs="Times New Roman"/>
            <w:color w:val="0000FF"/>
            <w:sz w:val="24"/>
            <w:szCs w:val="24"/>
          </w:rPr>
          <w:t>значений</w:t>
        </w:r>
      </w:hyperlink>
      <w:r w:rsidRPr="00A15D32">
        <w:rPr>
          <w:rFonts w:ascii="Times New Roman" w:hAnsi="Times New Roman" w:cs="Times New Roman"/>
          <w:sz w:val="24"/>
          <w:szCs w:val="24"/>
        </w:rPr>
        <w:t xml:space="preserve"> показателей деятельности предприятия, указанных в приложении к настоящему Договору, со значением показателя оценки ниже 70 процентов;</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б) необеспечения проведения в установленном порядке аудиторских проверок предприятия;</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в) несоответствия Руководителя занимаемой должности, установленного по результатам его аттестации;</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г) невыполнения решений </w:t>
      </w:r>
      <w:r w:rsidR="0063781D">
        <w:rPr>
          <w:rFonts w:ascii="Times New Roman" w:hAnsi="Times New Roman" w:cs="Times New Roman"/>
          <w:sz w:val="24"/>
          <w:szCs w:val="24"/>
        </w:rPr>
        <w:t>администрации и отдела экономики</w:t>
      </w:r>
      <w:r w:rsidRPr="00A15D32">
        <w:rPr>
          <w:rFonts w:ascii="Times New Roman" w:hAnsi="Times New Roman" w:cs="Times New Roman"/>
          <w:sz w:val="24"/>
          <w:szCs w:val="24"/>
        </w:rPr>
        <w:t>;</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д) совершения сделок с имуществом, находящимся в хозяйственном ведении предприятия, с нарушением требований законодательства Российской Федерации, законодательства Чувашской Республики и определенной уставом предприятия специальной правоспособности предприятия;</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е) наличия по вине Руководителя на предприятии более чем 3-месячной задолженности по заработной плате;</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ж) нарушения по вине Руководителя, установленной в порядке, предусмотренном законодательством Российской Федерации, требований по охране труда, повлекшего принятие решения суда о ликвидации предприятия или прекращении деятельности его обособленного подразделения;</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з) необеспечения использования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неиспользования по целевому назначению выделенных предприятию бюджетных и внебюджетных средств в течение более чем трех месяцев;</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и) разглашения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к) нарушения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аффилированных лиц;</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л) наличия у предприятия просроченной кредиторской задолженности, превышающей предельно допустимые значения, устанавливаемые </w:t>
      </w:r>
      <w:r w:rsidR="008F01DB">
        <w:rPr>
          <w:rFonts w:ascii="Times New Roman" w:hAnsi="Times New Roman" w:cs="Times New Roman"/>
          <w:sz w:val="24"/>
          <w:szCs w:val="24"/>
        </w:rPr>
        <w:t xml:space="preserve">Администрацией </w:t>
      </w:r>
      <w:r w:rsidRPr="00A15D32">
        <w:rPr>
          <w:rFonts w:ascii="Times New Roman" w:hAnsi="Times New Roman" w:cs="Times New Roman"/>
          <w:sz w:val="24"/>
          <w:szCs w:val="24"/>
        </w:rPr>
        <w:t>(размер указывается в Договоре).</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5.3. Договор с Руководителем не может быть расторгнут, если неисполнение своих обязательств вызвано объективными причинами, не зависящими от воли Руководителя.</w:t>
      </w:r>
    </w:p>
    <w:p w:rsidR="0049667C"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5.4. Договор также может быть расторгнут в соответствии со </w:t>
      </w:r>
      <w:hyperlink r:id="rId22">
        <w:r w:rsidRPr="008F01DB">
          <w:rPr>
            <w:rFonts w:ascii="Times New Roman" w:hAnsi="Times New Roman" w:cs="Times New Roman"/>
            <w:sz w:val="24"/>
            <w:szCs w:val="24"/>
          </w:rPr>
          <w:t>статьей 278</w:t>
        </w:r>
      </w:hyperlink>
      <w:r w:rsidRPr="00A15D32">
        <w:rPr>
          <w:rFonts w:ascii="Times New Roman" w:hAnsi="Times New Roman" w:cs="Times New Roman"/>
          <w:sz w:val="24"/>
          <w:szCs w:val="24"/>
        </w:rPr>
        <w:t xml:space="preserve"> Трудового кодекса Российской Федерации.</w:t>
      </w:r>
    </w:p>
    <w:p w:rsidR="00F52C4F" w:rsidRPr="00A15D32" w:rsidRDefault="00F52C4F" w:rsidP="0049667C">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5.5. Руководитель имеет право досрочно расторгнуть настоящий Договор, предупредив об этом </w:t>
      </w:r>
      <w:r w:rsidR="008F01DB">
        <w:rPr>
          <w:rFonts w:ascii="Times New Roman" w:hAnsi="Times New Roman" w:cs="Times New Roman"/>
          <w:sz w:val="24"/>
          <w:szCs w:val="24"/>
        </w:rPr>
        <w:t>Администрацию</w:t>
      </w:r>
      <w:r w:rsidRPr="00A15D32">
        <w:rPr>
          <w:rFonts w:ascii="Times New Roman" w:hAnsi="Times New Roman" w:cs="Times New Roman"/>
          <w:sz w:val="24"/>
          <w:szCs w:val="24"/>
        </w:rPr>
        <w:t xml:space="preserve"> в письменной форме не позднее чем за один месяц.</w:t>
      </w:r>
    </w:p>
    <w:p w:rsidR="00F52C4F" w:rsidRPr="00A15D32" w:rsidRDefault="00F52C4F" w:rsidP="00A06476">
      <w:pPr>
        <w:pStyle w:val="ConsPlusNormal"/>
        <w:jc w:val="both"/>
        <w:rPr>
          <w:rFonts w:ascii="Times New Roman" w:hAnsi="Times New Roman" w:cs="Times New Roman"/>
          <w:sz w:val="24"/>
          <w:szCs w:val="24"/>
        </w:rPr>
      </w:pPr>
    </w:p>
    <w:p w:rsidR="00F52C4F" w:rsidRPr="00A15D32" w:rsidRDefault="00F52C4F" w:rsidP="0049667C">
      <w:pPr>
        <w:pStyle w:val="ConsPlusNonformat"/>
        <w:jc w:val="center"/>
        <w:rPr>
          <w:rFonts w:ascii="Times New Roman" w:hAnsi="Times New Roman" w:cs="Times New Roman"/>
          <w:sz w:val="24"/>
          <w:szCs w:val="24"/>
        </w:rPr>
      </w:pPr>
      <w:r w:rsidRPr="00A15D32">
        <w:rPr>
          <w:rFonts w:ascii="Times New Roman" w:hAnsi="Times New Roman" w:cs="Times New Roman"/>
          <w:sz w:val="24"/>
          <w:szCs w:val="24"/>
        </w:rPr>
        <w:t>6. Иные условия Договора</w:t>
      </w:r>
    </w:p>
    <w:p w:rsidR="00F52C4F" w:rsidRPr="00A15D32" w:rsidRDefault="00F52C4F" w:rsidP="00A06476">
      <w:pPr>
        <w:pStyle w:val="ConsPlusNonformat"/>
        <w:jc w:val="both"/>
        <w:rPr>
          <w:rFonts w:ascii="Times New Roman" w:hAnsi="Times New Roman" w:cs="Times New Roman"/>
          <w:sz w:val="24"/>
          <w:szCs w:val="24"/>
        </w:rPr>
      </w:pPr>
    </w:p>
    <w:p w:rsidR="00F52C4F" w:rsidRPr="00A15D32" w:rsidRDefault="00F52C4F" w:rsidP="00A06476">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6.1. Настоящий Договор </w:t>
      </w:r>
      <w:proofErr w:type="gramStart"/>
      <w:r w:rsidRPr="00A15D32">
        <w:rPr>
          <w:rFonts w:ascii="Times New Roman" w:hAnsi="Times New Roman" w:cs="Times New Roman"/>
          <w:sz w:val="24"/>
          <w:szCs w:val="24"/>
        </w:rPr>
        <w:t>действует  с</w:t>
      </w:r>
      <w:proofErr w:type="gramEnd"/>
      <w:r w:rsidRPr="00A15D32">
        <w:rPr>
          <w:rFonts w:ascii="Times New Roman" w:hAnsi="Times New Roman" w:cs="Times New Roman"/>
          <w:sz w:val="24"/>
          <w:szCs w:val="24"/>
        </w:rPr>
        <w:t xml:space="preserve"> "_____"_________________________ г.</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 xml:space="preserve">                             </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по "_____"_________________________ г.</w:t>
      </w:r>
    </w:p>
    <w:p w:rsidR="00F52C4F" w:rsidRPr="0049667C" w:rsidRDefault="00F52C4F" w:rsidP="00A06476">
      <w:pPr>
        <w:pStyle w:val="ConsPlusNonformat"/>
        <w:jc w:val="both"/>
        <w:rPr>
          <w:rFonts w:ascii="Times New Roman" w:hAnsi="Times New Roman" w:cs="Times New Roman"/>
        </w:rPr>
      </w:pPr>
      <w:r w:rsidRPr="0049667C">
        <w:rPr>
          <w:rFonts w:ascii="Times New Roman" w:hAnsi="Times New Roman" w:cs="Times New Roman"/>
        </w:rPr>
        <w:t xml:space="preserve">    </w:t>
      </w:r>
      <w:r w:rsidR="00D745CA" w:rsidRPr="0049667C">
        <w:rPr>
          <w:rFonts w:ascii="Times New Roman" w:hAnsi="Times New Roman" w:cs="Times New Roman"/>
        </w:rPr>
        <w:t xml:space="preserve">(общий срок действия </w:t>
      </w:r>
      <w:proofErr w:type="gramStart"/>
      <w:r w:rsidR="00D745CA" w:rsidRPr="0049667C">
        <w:rPr>
          <w:rFonts w:ascii="Times New Roman" w:hAnsi="Times New Roman" w:cs="Times New Roman"/>
        </w:rPr>
        <w:t>договора</w:t>
      </w:r>
      <w:r w:rsidR="00D745CA">
        <w:rPr>
          <w:rFonts w:ascii="Times New Roman" w:hAnsi="Times New Roman" w:cs="Times New Roman"/>
        </w:rPr>
        <w:t xml:space="preserve"> </w:t>
      </w:r>
      <w:r w:rsidRPr="0049667C">
        <w:rPr>
          <w:rFonts w:ascii="Times New Roman" w:hAnsi="Times New Roman" w:cs="Times New Roman"/>
        </w:rPr>
        <w:t xml:space="preserve"> не</w:t>
      </w:r>
      <w:proofErr w:type="gramEnd"/>
      <w:r w:rsidRPr="0049667C">
        <w:rPr>
          <w:rFonts w:ascii="Times New Roman" w:hAnsi="Times New Roman" w:cs="Times New Roman"/>
        </w:rPr>
        <w:t xml:space="preserve"> может превышать пяти лет)</w:t>
      </w:r>
    </w:p>
    <w:p w:rsidR="00F52C4F" w:rsidRPr="00A15D32" w:rsidRDefault="00F52C4F" w:rsidP="0049667C">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6.2.  </w:t>
      </w:r>
      <w:proofErr w:type="gramStart"/>
      <w:r w:rsidRPr="00A15D32">
        <w:rPr>
          <w:rFonts w:ascii="Times New Roman" w:hAnsi="Times New Roman" w:cs="Times New Roman"/>
          <w:sz w:val="24"/>
          <w:szCs w:val="24"/>
        </w:rPr>
        <w:t>Настоящий  Договор</w:t>
      </w:r>
      <w:proofErr w:type="gramEnd"/>
      <w:r w:rsidRPr="00A15D32">
        <w:rPr>
          <w:rFonts w:ascii="Times New Roman" w:hAnsi="Times New Roman" w:cs="Times New Roman"/>
          <w:sz w:val="24"/>
          <w:szCs w:val="24"/>
        </w:rPr>
        <w:t xml:space="preserve">  в  течение  7  дней  с момента подписания его</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 xml:space="preserve">Сторонами  </w:t>
      </w:r>
      <w:r w:rsidR="0049667C">
        <w:rPr>
          <w:rFonts w:ascii="Times New Roman" w:hAnsi="Times New Roman" w:cs="Times New Roman"/>
          <w:sz w:val="24"/>
          <w:szCs w:val="24"/>
        </w:rPr>
        <w:lastRenderedPageBreak/>
        <w:t>д</w:t>
      </w:r>
      <w:r w:rsidRPr="00A15D32">
        <w:rPr>
          <w:rFonts w:ascii="Times New Roman" w:hAnsi="Times New Roman" w:cs="Times New Roman"/>
          <w:sz w:val="24"/>
          <w:szCs w:val="24"/>
        </w:rPr>
        <w:t xml:space="preserve">олжен  быть  представлен   в   </w:t>
      </w:r>
      <w:r w:rsidR="008F01DB">
        <w:rPr>
          <w:rFonts w:ascii="Times New Roman" w:hAnsi="Times New Roman" w:cs="Times New Roman"/>
          <w:sz w:val="24"/>
          <w:szCs w:val="24"/>
        </w:rPr>
        <w:t>отдел экономики</w:t>
      </w:r>
      <w:r w:rsidRPr="00A15D32">
        <w:rPr>
          <w:rFonts w:ascii="Times New Roman" w:hAnsi="Times New Roman" w:cs="Times New Roman"/>
          <w:sz w:val="24"/>
          <w:szCs w:val="24"/>
        </w:rPr>
        <w:t xml:space="preserve">  для</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согласования.</w:t>
      </w:r>
    </w:p>
    <w:p w:rsidR="00F52C4F" w:rsidRPr="00A15D32" w:rsidRDefault="00F52C4F" w:rsidP="0049667C">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6.3.   В   </w:t>
      </w:r>
      <w:proofErr w:type="gramStart"/>
      <w:r w:rsidRPr="00A15D32">
        <w:rPr>
          <w:rFonts w:ascii="Times New Roman" w:hAnsi="Times New Roman" w:cs="Times New Roman"/>
          <w:sz w:val="24"/>
          <w:szCs w:val="24"/>
        </w:rPr>
        <w:t xml:space="preserve">части,   </w:t>
      </w:r>
      <w:proofErr w:type="gramEnd"/>
      <w:r w:rsidRPr="00A15D32">
        <w:rPr>
          <w:rFonts w:ascii="Times New Roman" w:hAnsi="Times New Roman" w:cs="Times New Roman"/>
          <w:sz w:val="24"/>
          <w:szCs w:val="24"/>
        </w:rPr>
        <w:t>не  предусмотренной  настоящим  Договором,  Стороны</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руководствуются  законами,  иными  нормативными  правовыми актами и уставом</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предприятия.</w:t>
      </w:r>
    </w:p>
    <w:p w:rsidR="00F52C4F" w:rsidRPr="00A15D32" w:rsidRDefault="00F52C4F" w:rsidP="00A06476">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6.4.  Споры, возникающие с исполнением настоящего Договора, разрешаются</w:t>
      </w:r>
      <w:r w:rsidR="0049667C">
        <w:rPr>
          <w:rFonts w:ascii="Times New Roman" w:hAnsi="Times New Roman" w:cs="Times New Roman"/>
          <w:sz w:val="24"/>
          <w:szCs w:val="24"/>
        </w:rPr>
        <w:t xml:space="preserve"> </w:t>
      </w:r>
      <w:proofErr w:type="gramStart"/>
      <w:r w:rsidRPr="00A15D32">
        <w:rPr>
          <w:rFonts w:ascii="Times New Roman" w:hAnsi="Times New Roman" w:cs="Times New Roman"/>
          <w:sz w:val="24"/>
          <w:szCs w:val="24"/>
        </w:rPr>
        <w:t>по  соглашению</w:t>
      </w:r>
      <w:proofErr w:type="gramEnd"/>
      <w:r w:rsidRPr="00A15D32">
        <w:rPr>
          <w:rFonts w:ascii="Times New Roman" w:hAnsi="Times New Roman" w:cs="Times New Roman"/>
          <w:sz w:val="24"/>
          <w:szCs w:val="24"/>
        </w:rPr>
        <w:t xml:space="preserve">  Сторон,  а  при  невозможности  достижения  соглашения  - в</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судебном порядке.</w:t>
      </w:r>
    </w:p>
    <w:p w:rsidR="00F52C4F" w:rsidRPr="00A15D32" w:rsidRDefault="00F52C4F" w:rsidP="00A06476">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6.5.</w:t>
      </w:r>
      <w:r w:rsidR="008F01DB">
        <w:rPr>
          <w:rFonts w:ascii="Times New Roman" w:hAnsi="Times New Roman" w:cs="Times New Roman"/>
          <w:sz w:val="24"/>
          <w:szCs w:val="24"/>
        </w:rPr>
        <w:t xml:space="preserve">   Договор   составлен   </w:t>
      </w:r>
      <w:proofErr w:type="gramStart"/>
      <w:r w:rsidR="008F01DB">
        <w:rPr>
          <w:rFonts w:ascii="Times New Roman" w:hAnsi="Times New Roman" w:cs="Times New Roman"/>
          <w:sz w:val="24"/>
          <w:szCs w:val="24"/>
        </w:rPr>
        <w:t>в  двух</w:t>
      </w:r>
      <w:proofErr w:type="gramEnd"/>
      <w:r w:rsidRPr="00A15D32">
        <w:rPr>
          <w:rFonts w:ascii="Times New Roman" w:hAnsi="Times New Roman" w:cs="Times New Roman"/>
          <w:sz w:val="24"/>
          <w:szCs w:val="24"/>
        </w:rPr>
        <w:t xml:space="preserve">  экземплярах,  имеющих  одинаковую</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 xml:space="preserve">юридическую  силу,  которые  хранятся:  1  экземпляр  -  в  </w:t>
      </w:r>
      <w:r w:rsidR="008F01DB">
        <w:rPr>
          <w:rFonts w:ascii="Times New Roman" w:hAnsi="Times New Roman" w:cs="Times New Roman"/>
          <w:sz w:val="24"/>
          <w:szCs w:val="24"/>
        </w:rPr>
        <w:t>Администрации</w:t>
      </w:r>
      <w:r w:rsidRPr="00A15D32">
        <w:rPr>
          <w:rFonts w:ascii="Times New Roman" w:hAnsi="Times New Roman" w:cs="Times New Roman"/>
          <w:sz w:val="24"/>
          <w:szCs w:val="24"/>
        </w:rPr>
        <w:t>, 1</w:t>
      </w:r>
      <w:r w:rsidR="0049667C">
        <w:rPr>
          <w:rFonts w:ascii="Times New Roman" w:hAnsi="Times New Roman" w:cs="Times New Roman"/>
          <w:sz w:val="24"/>
          <w:szCs w:val="24"/>
        </w:rPr>
        <w:t xml:space="preserve"> </w:t>
      </w:r>
      <w:r w:rsidRPr="00A15D32">
        <w:rPr>
          <w:rFonts w:ascii="Times New Roman" w:hAnsi="Times New Roman" w:cs="Times New Roman"/>
          <w:sz w:val="24"/>
          <w:szCs w:val="24"/>
        </w:rPr>
        <w:t>экземпляр - у Руководителя.</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7. Адреса Сторон и другие сведения</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w:t>
      </w:r>
      <w:r w:rsidR="00064583">
        <w:rPr>
          <w:rFonts w:ascii="Times New Roman" w:hAnsi="Times New Roman" w:cs="Times New Roman"/>
          <w:sz w:val="24"/>
          <w:szCs w:val="24"/>
        </w:rPr>
        <w:t>Администрация</w:t>
      </w:r>
      <w:r w:rsidRPr="00A15D32">
        <w:rPr>
          <w:rFonts w:ascii="Times New Roman" w:hAnsi="Times New Roman" w:cs="Times New Roman"/>
          <w:sz w:val="24"/>
          <w:szCs w:val="24"/>
        </w:rPr>
        <w:t>:</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Юридический адрес:</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Руководитель:</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Директор (генеральный директор) </w:t>
      </w:r>
      <w:r w:rsidR="00094B98">
        <w:rPr>
          <w:rFonts w:ascii="Times New Roman" w:hAnsi="Times New Roman" w:cs="Times New Roman"/>
          <w:sz w:val="24"/>
          <w:szCs w:val="24"/>
        </w:rPr>
        <w:t xml:space="preserve">муниципального Красночетайского муниципального </w:t>
      </w:r>
      <w:proofErr w:type="gramStart"/>
      <w:r w:rsidR="00094B98">
        <w:rPr>
          <w:rFonts w:ascii="Times New Roman" w:hAnsi="Times New Roman" w:cs="Times New Roman"/>
          <w:sz w:val="24"/>
          <w:szCs w:val="24"/>
        </w:rPr>
        <w:t xml:space="preserve">округа </w:t>
      </w:r>
      <w:r w:rsidRPr="00A15D32">
        <w:rPr>
          <w:rFonts w:ascii="Times New Roman" w:hAnsi="Times New Roman" w:cs="Times New Roman"/>
          <w:sz w:val="24"/>
          <w:szCs w:val="24"/>
        </w:rPr>
        <w:t xml:space="preserve"> унитарного</w:t>
      </w:r>
      <w:proofErr w:type="gramEnd"/>
      <w:r w:rsidRPr="00A15D32">
        <w:rPr>
          <w:rFonts w:ascii="Times New Roman" w:hAnsi="Times New Roman" w:cs="Times New Roman"/>
          <w:sz w:val="24"/>
          <w:szCs w:val="24"/>
        </w:rPr>
        <w:t xml:space="preserve"> предприятия</w:t>
      </w:r>
      <w:r w:rsidR="00094B98">
        <w:rPr>
          <w:rFonts w:ascii="Times New Roman" w:hAnsi="Times New Roman" w:cs="Times New Roman"/>
          <w:sz w:val="24"/>
          <w:szCs w:val="24"/>
        </w:rPr>
        <w:t xml:space="preserve"> </w:t>
      </w:r>
      <w:r w:rsidRPr="00A15D32">
        <w:rPr>
          <w:rFonts w:ascii="Times New Roman" w:hAnsi="Times New Roman" w:cs="Times New Roman"/>
          <w:sz w:val="24"/>
          <w:szCs w:val="24"/>
        </w:rPr>
        <w:t xml:space="preserve">Чувашской Республики </w:t>
      </w:r>
      <w:r w:rsidR="00094B98">
        <w:rPr>
          <w:rFonts w:ascii="Times New Roman" w:hAnsi="Times New Roman" w:cs="Times New Roman"/>
          <w:sz w:val="24"/>
          <w:szCs w:val="24"/>
        </w:rPr>
        <w:t>________________________</w:t>
      </w:r>
      <w:r w:rsidRPr="00A15D32">
        <w:rPr>
          <w:rFonts w:ascii="Times New Roman" w:hAnsi="Times New Roman" w:cs="Times New Roman"/>
          <w:sz w:val="24"/>
          <w:szCs w:val="24"/>
        </w:rPr>
        <w:t>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(полное наименование предприятия)</w:t>
      </w:r>
    </w:p>
    <w:p w:rsidR="00F52C4F" w:rsidRPr="00A15D32" w:rsidRDefault="00F52C4F" w:rsidP="00F52C4F">
      <w:pPr>
        <w:pStyle w:val="ConsPlusNonformat"/>
        <w:jc w:val="both"/>
        <w:rPr>
          <w:rFonts w:ascii="Times New Roman" w:hAnsi="Times New Roman" w:cs="Times New Roman"/>
          <w:sz w:val="24"/>
          <w:szCs w:val="24"/>
        </w:rPr>
      </w:pPr>
      <w:r w:rsidRPr="00094B98">
        <w:rPr>
          <w:rFonts w:ascii="Times New Roman" w:hAnsi="Times New Roman" w:cs="Times New Roman"/>
        </w:rPr>
        <w:t>___________________________________________________________________________</w:t>
      </w:r>
    </w:p>
    <w:p w:rsidR="00F52C4F" w:rsidRPr="00094B98" w:rsidRDefault="00F52C4F" w:rsidP="00F52C4F">
      <w:pPr>
        <w:pStyle w:val="ConsPlusNonformat"/>
        <w:jc w:val="both"/>
        <w:rPr>
          <w:rFonts w:ascii="Times New Roman" w:hAnsi="Times New Roman" w:cs="Times New Roman"/>
        </w:rPr>
      </w:pPr>
      <w:r w:rsidRPr="00094B98">
        <w:rPr>
          <w:rFonts w:ascii="Times New Roman" w:hAnsi="Times New Roman" w:cs="Times New Roman"/>
        </w:rPr>
        <w:t xml:space="preserve">             (фамилия, имя, отчество (последнее - при наличии))</w:t>
      </w:r>
    </w:p>
    <w:p w:rsidR="00F52C4F" w:rsidRPr="00A15D32" w:rsidRDefault="00094B98" w:rsidP="00F52C4F">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серия ____ №</w:t>
      </w:r>
      <w:r w:rsidR="00F52C4F" w:rsidRPr="00A15D32">
        <w:rPr>
          <w:rFonts w:ascii="Times New Roman" w:hAnsi="Times New Roman" w:cs="Times New Roman"/>
          <w:sz w:val="24"/>
          <w:szCs w:val="24"/>
        </w:rPr>
        <w:t xml:space="preserve"> ___________, выдан 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Домашний </w:t>
      </w:r>
      <w:proofErr w:type="gramStart"/>
      <w:r w:rsidRPr="00A15D32">
        <w:rPr>
          <w:rFonts w:ascii="Times New Roman" w:hAnsi="Times New Roman" w:cs="Times New Roman"/>
          <w:sz w:val="24"/>
          <w:szCs w:val="24"/>
        </w:rPr>
        <w:t>адрес:_</w:t>
      </w:r>
      <w:proofErr w:type="gramEnd"/>
      <w:r w:rsidRPr="00A15D32">
        <w:rPr>
          <w:rFonts w:ascii="Times New Roman" w:hAnsi="Times New Roman" w:cs="Times New Roman"/>
          <w:sz w:val="24"/>
          <w:szCs w:val="24"/>
        </w:rPr>
        <w:t>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___________________________________________________________________________</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Телефоны: служебный ______________________ домашний _______________________</w:t>
      </w:r>
    </w:p>
    <w:p w:rsidR="00F52C4F" w:rsidRPr="00A15D32" w:rsidRDefault="0049667C" w:rsidP="00F52C4F">
      <w:pPr>
        <w:pStyle w:val="ConsPlusNonformat"/>
        <w:jc w:val="both"/>
        <w:rPr>
          <w:rFonts w:ascii="Times New Roman" w:hAnsi="Times New Roman" w:cs="Times New Roman"/>
          <w:sz w:val="24"/>
          <w:szCs w:val="24"/>
        </w:rPr>
      </w:pPr>
      <w:r>
        <w:rPr>
          <w:rFonts w:ascii="Times New Roman" w:hAnsi="Times New Roman" w:cs="Times New Roman"/>
          <w:sz w:val="24"/>
          <w:szCs w:val="24"/>
        </w:rPr>
        <w:t>ИНН №</w:t>
      </w:r>
      <w:r w:rsidR="00F52C4F" w:rsidRPr="00A15D32">
        <w:rPr>
          <w:rFonts w:ascii="Times New Roman" w:hAnsi="Times New Roman" w:cs="Times New Roman"/>
          <w:sz w:val="24"/>
          <w:szCs w:val="24"/>
        </w:rPr>
        <w:t xml:space="preserve"> _________________________</w:t>
      </w:r>
      <w:proofErr w:type="gramStart"/>
      <w:r w:rsidR="00F52C4F" w:rsidRPr="00A15D32">
        <w:rPr>
          <w:rFonts w:ascii="Times New Roman" w:hAnsi="Times New Roman" w:cs="Times New Roman"/>
          <w:sz w:val="24"/>
          <w:szCs w:val="24"/>
        </w:rPr>
        <w:t>_,  страховой</w:t>
      </w:r>
      <w:proofErr w:type="gramEnd"/>
      <w:r w:rsidR="00F52C4F" w:rsidRPr="00A15D32">
        <w:rPr>
          <w:rFonts w:ascii="Times New Roman" w:hAnsi="Times New Roman" w:cs="Times New Roman"/>
          <w:sz w:val="24"/>
          <w:szCs w:val="24"/>
        </w:rPr>
        <w:t xml:space="preserve"> номер индивидуального лицевого</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счета в системе индивидуальног</w:t>
      </w:r>
      <w:r w:rsidR="0049667C">
        <w:rPr>
          <w:rFonts w:ascii="Times New Roman" w:hAnsi="Times New Roman" w:cs="Times New Roman"/>
          <w:sz w:val="24"/>
          <w:szCs w:val="24"/>
        </w:rPr>
        <w:t>о (персонифицированного) учета №</w:t>
      </w:r>
      <w:r w:rsidRPr="00A15D32">
        <w:rPr>
          <w:rFonts w:ascii="Times New Roman" w:hAnsi="Times New Roman" w:cs="Times New Roman"/>
          <w:sz w:val="24"/>
          <w:szCs w:val="24"/>
        </w:rPr>
        <w:t xml:space="preserve"> ___________.</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Договор подписан:</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От </w:t>
      </w:r>
      <w:proofErr w:type="gramStart"/>
      <w:r w:rsidR="000D3607">
        <w:rPr>
          <w:rFonts w:ascii="Times New Roman" w:hAnsi="Times New Roman" w:cs="Times New Roman"/>
          <w:sz w:val="24"/>
          <w:szCs w:val="24"/>
        </w:rPr>
        <w:t>Администрации:</w:t>
      </w:r>
      <w:r w:rsidRPr="00A15D32">
        <w:rPr>
          <w:rFonts w:ascii="Times New Roman" w:hAnsi="Times New Roman" w:cs="Times New Roman"/>
          <w:sz w:val="24"/>
          <w:szCs w:val="24"/>
        </w:rPr>
        <w:t xml:space="preserve">   </w:t>
      </w:r>
      <w:proofErr w:type="gramEnd"/>
      <w:r w:rsidRPr="00A15D32">
        <w:rPr>
          <w:rFonts w:ascii="Times New Roman" w:hAnsi="Times New Roman" w:cs="Times New Roman"/>
          <w:sz w:val="24"/>
          <w:szCs w:val="24"/>
        </w:rPr>
        <w:t xml:space="preserve">      </w:t>
      </w:r>
      <w:r w:rsidR="000D3607">
        <w:rPr>
          <w:rFonts w:ascii="Times New Roman" w:hAnsi="Times New Roman" w:cs="Times New Roman"/>
          <w:sz w:val="24"/>
          <w:szCs w:val="24"/>
        </w:rPr>
        <w:t xml:space="preserve">       </w:t>
      </w:r>
      <w:r w:rsidRPr="00A15D32">
        <w:rPr>
          <w:rFonts w:ascii="Times New Roman" w:hAnsi="Times New Roman" w:cs="Times New Roman"/>
          <w:sz w:val="24"/>
          <w:szCs w:val="24"/>
        </w:rPr>
        <w:t xml:space="preserve">           </w:t>
      </w:r>
      <w:r w:rsidR="000D3607">
        <w:rPr>
          <w:rFonts w:ascii="Times New Roman" w:hAnsi="Times New Roman" w:cs="Times New Roman"/>
          <w:sz w:val="24"/>
          <w:szCs w:val="24"/>
        </w:rPr>
        <w:t xml:space="preserve">      </w:t>
      </w:r>
      <w:r w:rsidRPr="00A15D32">
        <w:rPr>
          <w:rFonts w:ascii="Times New Roman" w:hAnsi="Times New Roman" w:cs="Times New Roman"/>
          <w:sz w:val="24"/>
          <w:szCs w:val="24"/>
        </w:rPr>
        <w:t>Руководитель:</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0D3607" w:rsidP="00F52C4F">
      <w:pPr>
        <w:pStyle w:val="ConsPlusNonformat"/>
        <w:jc w:val="both"/>
        <w:rPr>
          <w:rFonts w:ascii="Times New Roman" w:hAnsi="Times New Roman" w:cs="Times New Roman"/>
          <w:sz w:val="24"/>
          <w:szCs w:val="24"/>
        </w:rPr>
      </w:pPr>
      <w:r>
        <w:rPr>
          <w:rFonts w:ascii="Times New Roman" w:hAnsi="Times New Roman" w:cs="Times New Roman"/>
          <w:sz w:val="24"/>
          <w:szCs w:val="24"/>
        </w:rPr>
        <w:t>Глава</w:t>
      </w:r>
      <w:r w:rsidR="00F52C4F" w:rsidRPr="00A15D32">
        <w:rPr>
          <w:rFonts w:ascii="Times New Roman" w:hAnsi="Times New Roman" w:cs="Times New Roman"/>
          <w:sz w:val="24"/>
          <w:szCs w:val="24"/>
        </w:rPr>
        <w:t xml:space="preserve"> ________________________    </w:t>
      </w:r>
      <w:r>
        <w:rPr>
          <w:rFonts w:ascii="Times New Roman" w:hAnsi="Times New Roman" w:cs="Times New Roman"/>
          <w:sz w:val="24"/>
          <w:szCs w:val="24"/>
        </w:rPr>
        <w:t xml:space="preserve">     </w:t>
      </w:r>
      <w:r w:rsidR="00F52C4F" w:rsidRPr="00A15D32">
        <w:rPr>
          <w:rFonts w:ascii="Times New Roman" w:hAnsi="Times New Roman" w:cs="Times New Roman"/>
          <w:sz w:val="24"/>
          <w:szCs w:val="24"/>
        </w:rPr>
        <w:t>Директор (</w:t>
      </w:r>
      <w:proofErr w:type="gramStart"/>
      <w:r w:rsidR="00F52C4F" w:rsidRPr="00A15D32">
        <w:rPr>
          <w:rFonts w:ascii="Times New Roman" w:hAnsi="Times New Roman" w:cs="Times New Roman"/>
          <w:sz w:val="24"/>
          <w:szCs w:val="24"/>
        </w:rPr>
        <w:t>генеральный  директор</w:t>
      </w:r>
      <w:proofErr w:type="gramEnd"/>
      <w:r w:rsidR="00F52C4F" w:rsidRPr="00A15D32">
        <w:rPr>
          <w:rFonts w:ascii="Times New Roman" w:hAnsi="Times New Roman" w:cs="Times New Roman"/>
          <w:sz w:val="24"/>
          <w:szCs w:val="24"/>
        </w:rPr>
        <w:t>)</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________________________________    </w:t>
      </w:r>
      <w:r w:rsidR="000D3607">
        <w:rPr>
          <w:rFonts w:ascii="Times New Roman" w:hAnsi="Times New Roman" w:cs="Times New Roman"/>
          <w:sz w:val="24"/>
          <w:szCs w:val="24"/>
        </w:rPr>
        <w:t>муниципального</w:t>
      </w:r>
      <w:r w:rsidRPr="00A15D32">
        <w:rPr>
          <w:rFonts w:ascii="Times New Roman" w:hAnsi="Times New Roman" w:cs="Times New Roman"/>
          <w:sz w:val="24"/>
          <w:szCs w:val="24"/>
        </w:rPr>
        <w:t xml:space="preserve"> унитарного предприятия</w:t>
      </w:r>
    </w:p>
    <w:p w:rsidR="000D3607"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w:t>
      </w:r>
      <w:r w:rsidR="000D3607">
        <w:rPr>
          <w:rFonts w:ascii="Times New Roman" w:hAnsi="Times New Roman" w:cs="Times New Roman"/>
          <w:sz w:val="24"/>
          <w:szCs w:val="24"/>
        </w:rPr>
        <w:t xml:space="preserve">____________________________    Красночетайского муниципального </w:t>
      </w:r>
    </w:p>
    <w:p w:rsidR="00F52C4F" w:rsidRPr="00A15D32" w:rsidRDefault="000D3607" w:rsidP="00F52C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52C4F" w:rsidRPr="00A15D32">
        <w:rPr>
          <w:rFonts w:ascii="Times New Roman" w:hAnsi="Times New Roman" w:cs="Times New Roman"/>
          <w:sz w:val="24"/>
          <w:szCs w:val="24"/>
        </w:rPr>
        <w:t>Чувашской Республики</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________________________________    _______________________________________</w:t>
      </w:r>
    </w:p>
    <w:p w:rsidR="00F52C4F" w:rsidRPr="000D3607" w:rsidRDefault="00F52C4F" w:rsidP="00F52C4F">
      <w:pPr>
        <w:pStyle w:val="ConsPlusNonformat"/>
        <w:jc w:val="both"/>
        <w:rPr>
          <w:rFonts w:ascii="Times New Roman" w:hAnsi="Times New Roman" w:cs="Times New Roman"/>
          <w:sz w:val="22"/>
          <w:szCs w:val="22"/>
        </w:rPr>
      </w:pPr>
      <w:r w:rsidRPr="00A15D32">
        <w:rPr>
          <w:rFonts w:ascii="Times New Roman" w:hAnsi="Times New Roman" w:cs="Times New Roman"/>
          <w:sz w:val="24"/>
          <w:szCs w:val="24"/>
        </w:rPr>
        <w:t xml:space="preserve">    </w:t>
      </w:r>
      <w:r w:rsidRPr="000D3607">
        <w:rPr>
          <w:rFonts w:ascii="Times New Roman" w:hAnsi="Times New Roman" w:cs="Times New Roman"/>
          <w:sz w:val="22"/>
          <w:szCs w:val="22"/>
        </w:rPr>
        <w:t xml:space="preserve">дата (число, месяц, </w:t>
      </w:r>
      <w:proofErr w:type="gramStart"/>
      <w:r w:rsidRPr="000D3607">
        <w:rPr>
          <w:rFonts w:ascii="Times New Roman" w:hAnsi="Times New Roman" w:cs="Times New Roman"/>
          <w:sz w:val="22"/>
          <w:szCs w:val="22"/>
        </w:rPr>
        <w:t xml:space="preserve">год)   </w:t>
      </w:r>
      <w:proofErr w:type="gramEnd"/>
      <w:r w:rsidRPr="000D3607">
        <w:rPr>
          <w:rFonts w:ascii="Times New Roman" w:hAnsi="Times New Roman" w:cs="Times New Roman"/>
          <w:sz w:val="22"/>
          <w:szCs w:val="22"/>
        </w:rPr>
        <w:t xml:space="preserve">                   (наименование)</w:t>
      </w:r>
    </w:p>
    <w:p w:rsidR="00F52C4F" w:rsidRPr="00A15D32" w:rsidRDefault="00F52C4F" w:rsidP="00F52C4F">
      <w:pPr>
        <w:pStyle w:val="ConsPlusNonformat"/>
        <w:jc w:val="both"/>
        <w:rPr>
          <w:rFonts w:ascii="Times New Roman" w:hAnsi="Times New Roman" w:cs="Times New Roman"/>
          <w:sz w:val="24"/>
          <w:szCs w:val="24"/>
        </w:rPr>
      </w:pPr>
      <w:r w:rsidRPr="00A15D32">
        <w:rPr>
          <w:rFonts w:ascii="Times New Roman" w:hAnsi="Times New Roman" w:cs="Times New Roman"/>
          <w:sz w:val="24"/>
          <w:szCs w:val="24"/>
        </w:rPr>
        <w:t xml:space="preserve">                                    _______________________________________</w:t>
      </w:r>
    </w:p>
    <w:p w:rsidR="00F52C4F" w:rsidRPr="000D3607" w:rsidRDefault="00F52C4F" w:rsidP="00F52C4F">
      <w:pPr>
        <w:pStyle w:val="ConsPlusNonformat"/>
        <w:jc w:val="both"/>
        <w:rPr>
          <w:rFonts w:ascii="Times New Roman" w:hAnsi="Times New Roman" w:cs="Times New Roman"/>
        </w:rPr>
      </w:pPr>
      <w:r w:rsidRPr="00A15D32">
        <w:rPr>
          <w:rFonts w:ascii="Times New Roman" w:hAnsi="Times New Roman" w:cs="Times New Roman"/>
          <w:sz w:val="24"/>
          <w:szCs w:val="24"/>
        </w:rPr>
        <w:t xml:space="preserve">________________________________            </w:t>
      </w:r>
      <w:r w:rsidRPr="000D3607">
        <w:rPr>
          <w:rFonts w:ascii="Times New Roman" w:hAnsi="Times New Roman" w:cs="Times New Roman"/>
        </w:rPr>
        <w:t>дата (число, месяц, год)</w:t>
      </w:r>
    </w:p>
    <w:p w:rsidR="00F52C4F" w:rsidRPr="000D3607" w:rsidRDefault="00F52C4F" w:rsidP="00F52C4F">
      <w:pPr>
        <w:pStyle w:val="ConsPlusNonformat"/>
        <w:jc w:val="both"/>
        <w:rPr>
          <w:rFonts w:ascii="Times New Roman" w:hAnsi="Times New Roman" w:cs="Times New Roman"/>
        </w:rPr>
      </w:pPr>
      <w:r w:rsidRPr="000D3607">
        <w:rPr>
          <w:rFonts w:ascii="Times New Roman" w:hAnsi="Times New Roman" w:cs="Times New Roman"/>
        </w:rPr>
        <w:t xml:space="preserve">          (</w:t>
      </w:r>
      <w:proofErr w:type="gramStart"/>
      <w:r w:rsidRPr="000D3607">
        <w:rPr>
          <w:rFonts w:ascii="Times New Roman" w:hAnsi="Times New Roman" w:cs="Times New Roman"/>
        </w:rPr>
        <w:t xml:space="preserve">подпись)   </w:t>
      </w:r>
      <w:proofErr w:type="gramEnd"/>
      <w:r w:rsidRPr="000D3607">
        <w:rPr>
          <w:rFonts w:ascii="Times New Roman" w:hAnsi="Times New Roman" w:cs="Times New Roman"/>
        </w:rPr>
        <w:t xml:space="preserve">              _______________________________________</w:t>
      </w:r>
    </w:p>
    <w:p w:rsidR="00F52C4F" w:rsidRPr="000D3607" w:rsidRDefault="00F52C4F" w:rsidP="00F52C4F">
      <w:pPr>
        <w:pStyle w:val="ConsPlusNonformat"/>
        <w:jc w:val="both"/>
        <w:rPr>
          <w:rFonts w:ascii="Times New Roman" w:hAnsi="Times New Roman" w:cs="Times New Roman"/>
        </w:rPr>
      </w:pPr>
      <w:r w:rsidRPr="000D3607">
        <w:rPr>
          <w:rFonts w:ascii="Times New Roman" w:hAnsi="Times New Roman" w:cs="Times New Roman"/>
        </w:rPr>
        <w:t xml:space="preserve">             М.П.                                   (подпись)</w:t>
      </w:r>
    </w:p>
    <w:p w:rsidR="00F52C4F" w:rsidRPr="000D3607" w:rsidRDefault="00F52C4F" w:rsidP="00F52C4F">
      <w:pPr>
        <w:pStyle w:val="ConsPlusNonformat"/>
        <w:jc w:val="both"/>
        <w:rPr>
          <w:rFonts w:ascii="Times New Roman" w:hAnsi="Times New Roman" w:cs="Times New Roman"/>
        </w:rPr>
      </w:pPr>
      <w:r w:rsidRPr="000D3607">
        <w:rPr>
          <w:rFonts w:ascii="Times New Roman" w:hAnsi="Times New Roman" w:cs="Times New Roman"/>
        </w:rPr>
        <w:t xml:space="preserve">                                                    М.П.</w:t>
      </w:r>
    </w:p>
    <w:p w:rsidR="00F52C4F" w:rsidRPr="00A15D32" w:rsidRDefault="00F52C4F" w:rsidP="00F52C4F">
      <w:pPr>
        <w:pStyle w:val="ConsPlusNonformat"/>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064583" w:rsidRDefault="00064583" w:rsidP="00F52C4F">
      <w:pPr>
        <w:pStyle w:val="ConsPlusNormal"/>
        <w:jc w:val="right"/>
        <w:outlineLvl w:val="1"/>
        <w:rPr>
          <w:rFonts w:ascii="Times New Roman" w:hAnsi="Times New Roman" w:cs="Times New Roman"/>
          <w:sz w:val="24"/>
          <w:szCs w:val="24"/>
        </w:rPr>
      </w:pPr>
    </w:p>
    <w:p w:rsidR="00064583" w:rsidRDefault="00064583" w:rsidP="00F52C4F">
      <w:pPr>
        <w:pStyle w:val="ConsPlusNormal"/>
        <w:jc w:val="right"/>
        <w:outlineLvl w:val="1"/>
        <w:rPr>
          <w:rFonts w:ascii="Times New Roman" w:hAnsi="Times New Roman" w:cs="Times New Roman"/>
          <w:sz w:val="24"/>
          <w:szCs w:val="24"/>
        </w:rPr>
      </w:pPr>
    </w:p>
    <w:p w:rsidR="00064583" w:rsidRDefault="00064583" w:rsidP="00F52C4F">
      <w:pPr>
        <w:pStyle w:val="ConsPlusNormal"/>
        <w:jc w:val="right"/>
        <w:outlineLvl w:val="1"/>
        <w:rPr>
          <w:rFonts w:ascii="Times New Roman" w:hAnsi="Times New Roman" w:cs="Times New Roman"/>
          <w:sz w:val="24"/>
          <w:szCs w:val="24"/>
        </w:rPr>
      </w:pPr>
    </w:p>
    <w:p w:rsidR="00433FC8" w:rsidRDefault="00433FC8" w:rsidP="00F52C4F">
      <w:pPr>
        <w:pStyle w:val="ConsPlusNormal"/>
        <w:jc w:val="right"/>
        <w:outlineLvl w:val="1"/>
        <w:rPr>
          <w:rFonts w:ascii="Times New Roman" w:hAnsi="Times New Roman" w:cs="Times New Roman"/>
          <w:sz w:val="24"/>
          <w:szCs w:val="24"/>
        </w:rPr>
      </w:pPr>
    </w:p>
    <w:p w:rsidR="00433FC8" w:rsidRDefault="00433FC8" w:rsidP="00F52C4F">
      <w:pPr>
        <w:pStyle w:val="ConsPlusNormal"/>
        <w:jc w:val="right"/>
        <w:outlineLvl w:val="1"/>
        <w:rPr>
          <w:rFonts w:ascii="Times New Roman" w:hAnsi="Times New Roman" w:cs="Times New Roman"/>
          <w:sz w:val="24"/>
          <w:szCs w:val="24"/>
        </w:rPr>
      </w:pPr>
    </w:p>
    <w:p w:rsidR="00F52C4F" w:rsidRPr="00433FC8" w:rsidRDefault="00F52C4F" w:rsidP="00F52C4F">
      <w:pPr>
        <w:pStyle w:val="ConsPlusNormal"/>
        <w:jc w:val="right"/>
        <w:outlineLvl w:val="1"/>
        <w:rPr>
          <w:rFonts w:ascii="Times New Roman" w:hAnsi="Times New Roman" w:cs="Times New Roman"/>
          <w:sz w:val="20"/>
        </w:rPr>
      </w:pPr>
      <w:r w:rsidRPr="00433FC8">
        <w:rPr>
          <w:rFonts w:ascii="Times New Roman" w:hAnsi="Times New Roman" w:cs="Times New Roman"/>
          <w:sz w:val="20"/>
        </w:rPr>
        <w:t>Приложение</w:t>
      </w:r>
    </w:p>
    <w:p w:rsidR="00F52C4F" w:rsidRPr="00433FC8" w:rsidRDefault="00F52C4F" w:rsidP="00F52C4F">
      <w:pPr>
        <w:pStyle w:val="ConsPlusNormal"/>
        <w:jc w:val="right"/>
        <w:rPr>
          <w:rFonts w:ascii="Times New Roman" w:hAnsi="Times New Roman" w:cs="Times New Roman"/>
          <w:sz w:val="20"/>
        </w:rPr>
      </w:pPr>
      <w:r w:rsidRPr="00433FC8">
        <w:rPr>
          <w:rFonts w:ascii="Times New Roman" w:hAnsi="Times New Roman" w:cs="Times New Roman"/>
          <w:sz w:val="20"/>
        </w:rPr>
        <w:t>к Примерной форме трудового договора</w:t>
      </w:r>
    </w:p>
    <w:p w:rsidR="000D3607" w:rsidRPr="00433FC8" w:rsidRDefault="00F52C4F" w:rsidP="000D3607">
      <w:pPr>
        <w:pStyle w:val="ConsPlusNormal"/>
        <w:jc w:val="right"/>
        <w:rPr>
          <w:rFonts w:ascii="Times New Roman" w:hAnsi="Times New Roman" w:cs="Times New Roman"/>
          <w:bCs/>
          <w:sz w:val="20"/>
        </w:rPr>
      </w:pPr>
      <w:r w:rsidRPr="00433FC8">
        <w:rPr>
          <w:rFonts w:ascii="Times New Roman" w:hAnsi="Times New Roman" w:cs="Times New Roman"/>
          <w:sz w:val="20"/>
        </w:rPr>
        <w:t xml:space="preserve">с руководителем </w:t>
      </w:r>
      <w:r w:rsidR="000D3607" w:rsidRPr="00433FC8">
        <w:rPr>
          <w:rFonts w:ascii="Times New Roman" w:hAnsi="Times New Roman" w:cs="Times New Roman"/>
          <w:bCs/>
          <w:sz w:val="20"/>
        </w:rPr>
        <w:t>муниципального унитарного предприятия</w:t>
      </w:r>
    </w:p>
    <w:p w:rsidR="00F52C4F" w:rsidRPr="00433FC8" w:rsidRDefault="000D3607" w:rsidP="000D3607">
      <w:pPr>
        <w:pStyle w:val="ConsPlusNormal"/>
        <w:jc w:val="right"/>
        <w:rPr>
          <w:rFonts w:ascii="Times New Roman" w:hAnsi="Times New Roman" w:cs="Times New Roman"/>
          <w:sz w:val="20"/>
        </w:rPr>
      </w:pPr>
      <w:r w:rsidRPr="00433FC8">
        <w:rPr>
          <w:rFonts w:ascii="Times New Roman" w:hAnsi="Times New Roman" w:cs="Times New Roman"/>
          <w:bCs/>
          <w:sz w:val="20"/>
        </w:rPr>
        <w:t xml:space="preserve"> Красночетайского муниципального округа Чувашской Республики</w:t>
      </w:r>
    </w:p>
    <w:p w:rsidR="00F52C4F" w:rsidRPr="00A15D32" w:rsidRDefault="00F52C4F" w:rsidP="00F52C4F">
      <w:pPr>
        <w:pStyle w:val="ConsPlusNormal"/>
        <w:spacing w:after="1"/>
        <w:rPr>
          <w:rFonts w:ascii="Times New Roman" w:hAnsi="Times New Roman" w:cs="Times New Roman"/>
          <w:sz w:val="24"/>
          <w:szCs w:val="24"/>
        </w:rPr>
      </w:pPr>
    </w:p>
    <w:p w:rsidR="00F52C4F" w:rsidRPr="00A15D32" w:rsidRDefault="00F52C4F" w:rsidP="00F52C4F">
      <w:pPr>
        <w:pStyle w:val="ConsPlusNormal"/>
        <w:jc w:val="center"/>
        <w:rPr>
          <w:rFonts w:ascii="Times New Roman" w:hAnsi="Times New Roman" w:cs="Times New Roman"/>
          <w:sz w:val="24"/>
          <w:szCs w:val="24"/>
        </w:rPr>
      </w:pPr>
      <w:bookmarkStart w:id="2" w:name="P290"/>
      <w:bookmarkEnd w:id="2"/>
      <w:r w:rsidRPr="00A15D32">
        <w:rPr>
          <w:rFonts w:ascii="Times New Roman" w:hAnsi="Times New Roman" w:cs="Times New Roman"/>
          <w:b/>
          <w:sz w:val="24"/>
          <w:szCs w:val="24"/>
        </w:rPr>
        <w:t>Значения показателей деятельности</w:t>
      </w:r>
    </w:p>
    <w:p w:rsidR="00F52C4F" w:rsidRPr="000D3607" w:rsidRDefault="000D3607" w:rsidP="000D3607">
      <w:pPr>
        <w:pStyle w:val="ConsPlusNormal"/>
        <w:jc w:val="center"/>
        <w:rPr>
          <w:rFonts w:ascii="Times New Roman" w:hAnsi="Times New Roman" w:cs="Times New Roman"/>
          <w:b/>
          <w:sz w:val="24"/>
          <w:szCs w:val="24"/>
        </w:rPr>
      </w:pPr>
      <w:r w:rsidRPr="000D3607">
        <w:rPr>
          <w:rFonts w:ascii="Times New Roman" w:hAnsi="Times New Roman" w:cs="Times New Roman"/>
          <w:b/>
          <w:bCs/>
          <w:sz w:val="24"/>
          <w:szCs w:val="24"/>
        </w:rPr>
        <w:t>муниципального унитарного предприятия Красночетайского муниципального округа Чувашской Республики</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247"/>
        <w:gridCol w:w="1247"/>
        <w:gridCol w:w="1247"/>
        <w:gridCol w:w="1247"/>
        <w:gridCol w:w="1247"/>
      </w:tblGrid>
      <w:tr w:rsidR="00F52C4F" w:rsidRPr="00A15D32" w:rsidTr="0005739E">
        <w:tc>
          <w:tcPr>
            <w:tcW w:w="454" w:type="dxa"/>
            <w:tcBorders>
              <w:left w:val="nil"/>
            </w:tcBorders>
          </w:tcPr>
          <w:p w:rsidR="00F52C4F" w:rsidRPr="00A15D32" w:rsidRDefault="000D3607" w:rsidP="0005739E">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F52C4F" w:rsidRPr="00A15D32" w:rsidRDefault="00F52C4F" w:rsidP="0005739E">
            <w:pPr>
              <w:pStyle w:val="ConsPlusNormal"/>
              <w:jc w:val="center"/>
              <w:rPr>
                <w:rFonts w:ascii="Times New Roman" w:hAnsi="Times New Roman" w:cs="Times New Roman"/>
                <w:sz w:val="24"/>
                <w:szCs w:val="24"/>
              </w:rPr>
            </w:pPr>
            <w:proofErr w:type="spellStart"/>
            <w:r w:rsidRPr="00A15D32">
              <w:rPr>
                <w:rFonts w:ascii="Times New Roman" w:hAnsi="Times New Roman" w:cs="Times New Roman"/>
                <w:sz w:val="24"/>
                <w:szCs w:val="24"/>
              </w:rPr>
              <w:t>пп</w:t>
            </w:r>
            <w:proofErr w:type="spellEnd"/>
          </w:p>
        </w:tc>
        <w:tc>
          <w:tcPr>
            <w:tcW w:w="2381" w:type="dxa"/>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Наименование показателя</w:t>
            </w:r>
          </w:p>
        </w:tc>
        <w:tc>
          <w:tcPr>
            <w:tcW w:w="1247" w:type="dxa"/>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Плановое значение показателя на ____ г.</w:t>
            </w:r>
          </w:p>
        </w:tc>
        <w:tc>
          <w:tcPr>
            <w:tcW w:w="1247" w:type="dxa"/>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Плановое значение показателя на ____ г.</w:t>
            </w:r>
          </w:p>
        </w:tc>
        <w:tc>
          <w:tcPr>
            <w:tcW w:w="1247" w:type="dxa"/>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Плановое значение показателя на ____ г.</w:t>
            </w:r>
          </w:p>
        </w:tc>
        <w:tc>
          <w:tcPr>
            <w:tcW w:w="1247" w:type="dxa"/>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Плановое значение показателя на ____ г.</w:t>
            </w:r>
          </w:p>
        </w:tc>
        <w:tc>
          <w:tcPr>
            <w:tcW w:w="1247" w:type="dxa"/>
            <w:tcBorders>
              <w:right w:val="nil"/>
            </w:tcBorders>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Плановое значение показателя на ____ г.</w:t>
            </w:r>
          </w:p>
        </w:tc>
      </w:tr>
      <w:tr w:rsidR="00F52C4F" w:rsidRPr="00A15D32" w:rsidTr="0005739E">
        <w:tc>
          <w:tcPr>
            <w:tcW w:w="9070" w:type="dxa"/>
            <w:gridSpan w:val="7"/>
            <w:tcBorders>
              <w:left w:val="nil"/>
              <w:right w:val="nil"/>
            </w:tcBorders>
            <w:vAlign w:val="center"/>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b/>
                <w:sz w:val="24"/>
                <w:szCs w:val="24"/>
              </w:rPr>
              <w:t>Показатели экономической эффективности деятельности</w:t>
            </w:r>
          </w:p>
        </w:tc>
      </w:tr>
      <w:tr w:rsidR="00F52C4F" w:rsidRPr="00A15D32" w:rsidTr="0005739E">
        <w:tc>
          <w:tcPr>
            <w:tcW w:w="454" w:type="dxa"/>
            <w:tcBorders>
              <w:left w:val="nil"/>
            </w:tcBorders>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1.</w:t>
            </w:r>
          </w:p>
        </w:tc>
        <w:tc>
          <w:tcPr>
            <w:tcW w:w="2381" w:type="dxa"/>
          </w:tcPr>
          <w:p w:rsidR="00F52C4F" w:rsidRPr="00A15D32" w:rsidRDefault="00F52C4F" w:rsidP="000D3607">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Выручка</w:t>
            </w: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Borders>
              <w:right w:val="nil"/>
            </w:tcBorders>
          </w:tcPr>
          <w:p w:rsidR="00F52C4F" w:rsidRPr="00A15D32" w:rsidRDefault="00F52C4F" w:rsidP="0005739E">
            <w:pPr>
              <w:pStyle w:val="ConsPlusNormal"/>
              <w:rPr>
                <w:rFonts w:ascii="Times New Roman" w:hAnsi="Times New Roman" w:cs="Times New Roman"/>
                <w:sz w:val="24"/>
                <w:szCs w:val="24"/>
              </w:rPr>
            </w:pPr>
          </w:p>
        </w:tc>
      </w:tr>
      <w:tr w:rsidR="00F52C4F" w:rsidRPr="00A15D32" w:rsidTr="0005739E">
        <w:tc>
          <w:tcPr>
            <w:tcW w:w="454" w:type="dxa"/>
            <w:tcBorders>
              <w:left w:val="nil"/>
            </w:tcBorders>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2.</w:t>
            </w:r>
          </w:p>
        </w:tc>
        <w:tc>
          <w:tcPr>
            <w:tcW w:w="2381" w:type="dxa"/>
          </w:tcPr>
          <w:p w:rsidR="00F52C4F" w:rsidRPr="00A15D32" w:rsidRDefault="00F52C4F" w:rsidP="000D3607">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Чистая прибыль (убыток)</w:t>
            </w: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Borders>
              <w:right w:val="nil"/>
            </w:tcBorders>
          </w:tcPr>
          <w:p w:rsidR="00F52C4F" w:rsidRPr="00A15D32" w:rsidRDefault="00F52C4F" w:rsidP="0005739E">
            <w:pPr>
              <w:pStyle w:val="ConsPlusNormal"/>
              <w:rPr>
                <w:rFonts w:ascii="Times New Roman" w:hAnsi="Times New Roman" w:cs="Times New Roman"/>
                <w:sz w:val="24"/>
                <w:szCs w:val="24"/>
              </w:rPr>
            </w:pPr>
          </w:p>
        </w:tc>
      </w:tr>
      <w:tr w:rsidR="00F52C4F" w:rsidRPr="00A15D32" w:rsidTr="0005739E">
        <w:tc>
          <w:tcPr>
            <w:tcW w:w="454" w:type="dxa"/>
            <w:tcBorders>
              <w:left w:val="nil"/>
            </w:tcBorders>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3.</w:t>
            </w:r>
          </w:p>
        </w:tc>
        <w:tc>
          <w:tcPr>
            <w:tcW w:w="2381" w:type="dxa"/>
          </w:tcPr>
          <w:p w:rsidR="00F52C4F" w:rsidRPr="00A15D32" w:rsidRDefault="00F52C4F" w:rsidP="000D3607">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Чистые активы</w:t>
            </w: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Borders>
              <w:right w:val="nil"/>
            </w:tcBorders>
          </w:tcPr>
          <w:p w:rsidR="00F52C4F" w:rsidRPr="00A15D32" w:rsidRDefault="00F52C4F" w:rsidP="0005739E">
            <w:pPr>
              <w:pStyle w:val="ConsPlusNormal"/>
              <w:rPr>
                <w:rFonts w:ascii="Times New Roman" w:hAnsi="Times New Roman" w:cs="Times New Roman"/>
                <w:sz w:val="24"/>
                <w:szCs w:val="24"/>
              </w:rPr>
            </w:pPr>
          </w:p>
        </w:tc>
      </w:tr>
      <w:tr w:rsidR="00F52C4F" w:rsidRPr="00A15D32" w:rsidTr="0005739E">
        <w:tc>
          <w:tcPr>
            <w:tcW w:w="454" w:type="dxa"/>
            <w:tcBorders>
              <w:left w:val="nil"/>
            </w:tcBorders>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4.</w:t>
            </w:r>
          </w:p>
        </w:tc>
        <w:tc>
          <w:tcPr>
            <w:tcW w:w="2381" w:type="dxa"/>
          </w:tcPr>
          <w:p w:rsidR="00F52C4F" w:rsidRPr="00A15D32" w:rsidRDefault="00F52C4F" w:rsidP="000D3607">
            <w:pPr>
              <w:pStyle w:val="ConsPlusNormal"/>
              <w:jc w:val="center"/>
              <w:rPr>
                <w:rFonts w:ascii="Times New Roman" w:hAnsi="Times New Roman" w:cs="Times New Roman"/>
                <w:sz w:val="24"/>
                <w:szCs w:val="24"/>
              </w:rPr>
            </w:pPr>
            <w:r w:rsidRPr="00A15D32">
              <w:rPr>
                <w:rFonts w:ascii="Times New Roman" w:hAnsi="Times New Roman" w:cs="Times New Roman"/>
                <w:sz w:val="24"/>
                <w:szCs w:val="24"/>
              </w:rPr>
              <w:t xml:space="preserve">Часть прибыли, подлежащая перечислению в бюджет </w:t>
            </w:r>
            <w:r w:rsidR="000D3607">
              <w:rPr>
                <w:rFonts w:ascii="Times New Roman" w:hAnsi="Times New Roman" w:cs="Times New Roman"/>
                <w:sz w:val="24"/>
                <w:szCs w:val="24"/>
              </w:rPr>
              <w:t xml:space="preserve">Красночетайского муниципального округа </w:t>
            </w:r>
            <w:r w:rsidRPr="00A15D32">
              <w:rPr>
                <w:rFonts w:ascii="Times New Roman" w:hAnsi="Times New Roman" w:cs="Times New Roman"/>
                <w:sz w:val="24"/>
                <w:szCs w:val="24"/>
              </w:rPr>
              <w:t>Чувашской Республики</w:t>
            </w: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Borders>
              <w:right w:val="nil"/>
            </w:tcBorders>
          </w:tcPr>
          <w:p w:rsidR="00F52C4F" w:rsidRPr="00A15D32" w:rsidRDefault="00F52C4F" w:rsidP="0005739E">
            <w:pPr>
              <w:pStyle w:val="ConsPlusNormal"/>
              <w:rPr>
                <w:rFonts w:ascii="Times New Roman" w:hAnsi="Times New Roman" w:cs="Times New Roman"/>
                <w:sz w:val="24"/>
                <w:szCs w:val="24"/>
              </w:rPr>
            </w:pPr>
          </w:p>
        </w:tc>
      </w:tr>
      <w:tr w:rsidR="00F52C4F" w:rsidRPr="00A15D32" w:rsidTr="0005739E">
        <w:tc>
          <w:tcPr>
            <w:tcW w:w="9070" w:type="dxa"/>
            <w:gridSpan w:val="7"/>
            <w:tcBorders>
              <w:left w:val="nil"/>
              <w:right w:val="nil"/>
            </w:tcBorders>
            <w:vAlign w:val="center"/>
          </w:tcPr>
          <w:p w:rsidR="00F52C4F" w:rsidRPr="00A15D32" w:rsidRDefault="00F52C4F" w:rsidP="0005739E">
            <w:pPr>
              <w:pStyle w:val="ConsPlusNormal"/>
              <w:jc w:val="center"/>
              <w:rPr>
                <w:rFonts w:ascii="Times New Roman" w:hAnsi="Times New Roman" w:cs="Times New Roman"/>
                <w:sz w:val="24"/>
                <w:szCs w:val="24"/>
              </w:rPr>
            </w:pPr>
            <w:r w:rsidRPr="00A15D32">
              <w:rPr>
                <w:rFonts w:ascii="Times New Roman" w:hAnsi="Times New Roman" w:cs="Times New Roman"/>
                <w:b/>
                <w:sz w:val="24"/>
                <w:szCs w:val="24"/>
              </w:rPr>
              <w:t>Дополнительные показатели деятельности &lt;*&gt;</w:t>
            </w:r>
          </w:p>
        </w:tc>
      </w:tr>
      <w:tr w:rsidR="00F52C4F" w:rsidRPr="00A15D32" w:rsidTr="0005739E">
        <w:tc>
          <w:tcPr>
            <w:tcW w:w="454" w:type="dxa"/>
            <w:tcBorders>
              <w:left w:val="nil"/>
            </w:tcBorders>
          </w:tcPr>
          <w:p w:rsidR="00F52C4F" w:rsidRPr="00A15D32" w:rsidRDefault="00F52C4F" w:rsidP="0005739E">
            <w:pPr>
              <w:pStyle w:val="ConsPlusNormal"/>
              <w:rPr>
                <w:rFonts w:ascii="Times New Roman" w:hAnsi="Times New Roman" w:cs="Times New Roman"/>
                <w:sz w:val="24"/>
                <w:szCs w:val="24"/>
              </w:rPr>
            </w:pPr>
          </w:p>
        </w:tc>
        <w:tc>
          <w:tcPr>
            <w:tcW w:w="2381"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Borders>
              <w:right w:val="nil"/>
            </w:tcBorders>
          </w:tcPr>
          <w:p w:rsidR="00F52C4F" w:rsidRPr="00A15D32" w:rsidRDefault="00F52C4F" w:rsidP="0005739E">
            <w:pPr>
              <w:pStyle w:val="ConsPlusNormal"/>
              <w:rPr>
                <w:rFonts w:ascii="Times New Roman" w:hAnsi="Times New Roman" w:cs="Times New Roman"/>
                <w:sz w:val="24"/>
                <w:szCs w:val="24"/>
              </w:rPr>
            </w:pPr>
          </w:p>
        </w:tc>
      </w:tr>
      <w:tr w:rsidR="00F52C4F" w:rsidRPr="00A15D32" w:rsidTr="0005739E">
        <w:tc>
          <w:tcPr>
            <w:tcW w:w="454" w:type="dxa"/>
            <w:tcBorders>
              <w:left w:val="nil"/>
            </w:tcBorders>
          </w:tcPr>
          <w:p w:rsidR="00F52C4F" w:rsidRPr="00A15D32" w:rsidRDefault="00F52C4F" w:rsidP="0005739E">
            <w:pPr>
              <w:pStyle w:val="ConsPlusNormal"/>
              <w:rPr>
                <w:rFonts w:ascii="Times New Roman" w:hAnsi="Times New Roman" w:cs="Times New Roman"/>
                <w:sz w:val="24"/>
                <w:szCs w:val="24"/>
              </w:rPr>
            </w:pPr>
          </w:p>
        </w:tc>
        <w:tc>
          <w:tcPr>
            <w:tcW w:w="2381"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Pr>
          <w:p w:rsidR="00F52C4F" w:rsidRPr="00A15D32" w:rsidRDefault="00F52C4F" w:rsidP="0005739E">
            <w:pPr>
              <w:pStyle w:val="ConsPlusNormal"/>
              <w:rPr>
                <w:rFonts w:ascii="Times New Roman" w:hAnsi="Times New Roman" w:cs="Times New Roman"/>
                <w:sz w:val="24"/>
                <w:szCs w:val="24"/>
              </w:rPr>
            </w:pPr>
          </w:p>
        </w:tc>
        <w:tc>
          <w:tcPr>
            <w:tcW w:w="1247" w:type="dxa"/>
            <w:tcBorders>
              <w:right w:val="nil"/>
            </w:tcBorders>
          </w:tcPr>
          <w:p w:rsidR="00F52C4F" w:rsidRPr="00A15D32" w:rsidRDefault="00F52C4F" w:rsidP="0005739E">
            <w:pPr>
              <w:pStyle w:val="ConsPlusNormal"/>
              <w:rPr>
                <w:rFonts w:ascii="Times New Roman" w:hAnsi="Times New Roman" w:cs="Times New Roman"/>
                <w:sz w:val="24"/>
                <w:szCs w:val="24"/>
              </w:rPr>
            </w:pPr>
          </w:p>
        </w:tc>
      </w:tr>
    </w:tbl>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&lt;*&gt; В соответствии с утвержденной программой деятельности </w:t>
      </w:r>
      <w:r w:rsidR="000D3607" w:rsidRPr="000D3607">
        <w:rPr>
          <w:rFonts w:ascii="Times New Roman" w:hAnsi="Times New Roman" w:cs="Times New Roman"/>
          <w:bCs/>
          <w:sz w:val="24"/>
          <w:szCs w:val="24"/>
        </w:rPr>
        <w:t>муниципального унитарного предприятия Красночетайского муниципального округа Чувашской Республики</w:t>
      </w:r>
      <w:r w:rsidRPr="000D3607">
        <w:rPr>
          <w:rFonts w:ascii="Times New Roman" w:hAnsi="Times New Roman" w:cs="Times New Roman"/>
          <w:sz w:val="24"/>
          <w:szCs w:val="24"/>
        </w:rPr>
        <w:t xml:space="preserve"> </w:t>
      </w:r>
      <w:r w:rsidRPr="00A15D32">
        <w:rPr>
          <w:rFonts w:ascii="Times New Roman" w:hAnsi="Times New Roman" w:cs="Times New Roman"/>
          <w:sz w:val="24"/>
          <w:szCs w:val="24"/>
        </w:rPr>
        <w:t>на очередной финансовый год.</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064583" w:rsidRDefault="00064583" w:rsidP="00175DD7">
      <w:pPr>
        <w:pStyle w:val="ConsPlusNormal"/>
        <w:jc w:val="right"/>
        <w:rPr>
          <w:rFonts w:ascii="Times New Roman" w:hAnsi="Times New Roman" w:cs="Times New Roman"/>
          <w:sz w:val="24"/>
          <w:szCs w:val="24"/>
        </w:rPr>
      </w:pPr>
    </w:p>
    <w:p w:rsidR="00064583" w:rsidRDefault="00064583" w:rsidP="00175DD7">
      <w:pPr>
        <w:pStyle w:val="ConsPlusNormal"/>
        <w:jc w:val="right"/>
        <w:rPr>
          <w:rFonts w:ascii="Times New Roman" w:hAnsi="Times New Roman" w:cs="Times New Roman"/>
          <w:sz w:val="24"/>
          <w:szCs w:val="24"/>
        </w:rPr>
      </w:pPr>
    </w:p>
    <w:p w:rsidR="00064583" w:rsidRDefault="00064583" w:rsidP="00175DD7">
      <w:pPr>
        <w:pStyle w:val="ConsPlusNormal"/>
        <w:jc w:val="right"/>
        <w:rPr>
          <w:rFonts w:ascii="Times New Roman" w:hAnsi="Times New Roman" w:cs="Times New Roman"/>
          <w:sz w:val="24"/>
          <w:szCs w:val="24"/>
        </w:rPr>
      </w:pPr>
    </w:p>
    <w:p w:rsidR="00433FC8" w:rsidRDefault="00433FC8" w:rsidP="00175DD7">
      <w:pPr>
        <w:pStyle w:val="ConsPlusNormal"/>
        <w:jc w:val="right"/>
        <w:rPr>
          <w:rFonts w:ascii="Times New Roman" w:hAnsi="Times New Roman" w:cs="Times New Roman"/>
          <w:sz w:val="24"/>
          <w:szCs w:val="24"/>
        </w:rPr>
      </w:pPr>
    </w:p>
    <w:p w:rsidR="00175DD7" w:rsidRPr="00433FC8" w:rsidRDefault="00064583" w:rsidP="00175DD7">
      <w:pPr>
        <w:pStyle w:val="ConsPlusNormal"/>
        <w:jc w:val="right"/>
        <w:rPr>
          <w:rFonts w:ascii="Times New Roman" w:hAnsi="Times New Roman" w:cs="Times New Roman"/>
          <w:sz w:val="20"/>
        </w:rPr>
      </w:pPr>
      <w:r w:rsidRPr="00433FC8">
        <w:rPr>
          <w:rFonts w:ascii="Times New Roman" w:hAnsi="Times New Roman" w:cs="Times New Roman"/>
          <w:sz w:val="20"/>
        </w:rPr>
        <w:t>Приложение №3</w:t>
      </w:r>
    </w:p>
    <w:p w:rsidR="00175DD7" w:rsidRPr="00433FC8" w:rsidRDefault="00175DD7" w:rsidP="00175DD7">
      <w:pPr>
        <w:pStyle w:val="ConsPlusNormal"/>
        <w:jc w:val="right"/>
        <w:rPr>
          <w:rFonts w:ascii="Times New Roman" w:hAnsi="Times New Roman" w:cs="Times New Roman"/>
          <w:sz w:val="20"/>
        </w:rPr>
      </w:pPr>
      <w:r w:rsidRPr="00433FC8">
        <w:rPr>
          <w:rFonts w:ascii="Times New Roman" w:hAnsi="Times New Roman" w:cs="Times New Roman"/>
          <w:sz w:val="20"/>
        </w:rPr>
        <w:t xml:space="preserve">к постановлению администрации </w:t>
      </w:r>
    </w:p>
    <w:p w:rsidR="00175DD7" w:rsidRPr="00433FC8" w:rsidRDefault="00175DD7" w:rsidP="00175DD7">
      <w:pPr>
        <w:pStyle w:val="ConsPlusNormal"/>
        <w:jc w:val="right"/>
        <w:rPr>
          <w:rFonts w:ascii="Times New Roman" w:hAnsi="Times New Roman" w:cs="Times New Roman"/>
          <w:sz w:val="20"/>
        </w:rPr>
      </w:pPr>
      <w:r w:rsidRPr="00433FC8">
        <w:rPr>
          <w:rFonts w:ascii="Times New Roman" w:hAnsi="Times New Roman" w:cs="Times New Roman"/>
          <w:sz w:val="20"/>
        </w:rPr>
        <w:t xml:space="preserve">Красночетайского муниципального округа </w:t>
      </w:r>
    </w:p>
    <w:p w:rsidR="00175DD7" w:rsidRPr="00433FC8" w:rsidRDefault="00175DD7" w:rsidP="00175DD7">
      <w:pPr>
        <w:pStyle w:val="ConsPlusNormal"/>
        <w:jc w:val="right"/>
        <w:rPr>
          <w:rFonts w:ascii="Times New Roman" w:hAnsi="Times New Roman" w:cs="Times New Roman"/>
          <w:sz w:val="20"/>
        </w:rPr>
      </w:pPr>
      <w:r w:rsidRPr="00433FC8">
        <w:rPr>
          <w:rFonts w:ascii="Times New Roman" w:hAnsi="Times New Roman" w:cs="Times New Roman"/>
          <w:sz w:val="20"/>
        </w:rPr>
        <w:t>Чувашской Республики</w:t>
      </w:r>
    </w:p>
    <w:p w:rsidR="00175DD7" w:rsidRPr="00433FC8" w:rsidRDefault="00355121" w:rsidP="00175DD7">
      <w:pPr>
        <w:pStyle w:val="ConsPlusNormal"/>
        <w:jc w:val="right"/>
        <w:rPr>
          <w:rFonts w:ascii="Times New Roman" w:hAnsi="Times New Roman" w:cs="Times New Roman"/>
          <w:sz w:val="20"/>
        </w:rPr>
      </w:pPr>
      <w:r>
        <w:rPr>
          <w:rFonts w:ascii="Times New Roman" w:hAnsi="Times New Roman" w:cs="Times New Roman"/>
          <w:sz w:val="20"/>
        </w:rPr>
        <w:t>от __</w:t>
      </w:r>
      <w:proofErr w:type="gramStart"/>
      <w:r>
        <w:rPr>
          <w:rFonts w:ascii="Times New Roman" w:hAnsi="Times New Roman" w:cs="Times New Roman"/>
          <w:sz w:val="20"/>
        </w:rPr>
        <w:t>_.05</w:t>
      </w:r>
      <w:r w:rsidR="00175DD7" w:rsidRPr="00433FC8">
        <w:rPr>
          <w:rFonts w:ascii="Times New Roman" w:hAnsi="Times New Roman" w:cs="Times New Roman"/>
          <w:sz w:val="20"/>
        </w:rPr>
        <w:t>.2024</w:t>
      </w:r>
      <w:proofErr w:type="gramEnd"/>
      <w:r w:rsidR="00175DD7" w:rsidRPr="00433FC8">
        <w:rPr>
          <w:rFonts w:ascii="Times New Roman" w:hAnsi="Times New Roman" w:cs="Times New Roman"/>
          <w:sz w:val="20"/>
        </w:rPr>
        <w:t xml:space="preserve"> № </w:t>
      </w:r>
      <w:r w:rsidR="00175DD7" w:rsidRPr="00433FC8">
        <w:rPr>
          <w:rFonts w:ascii="Times New Roman" w:hAnsi="Times New Roman" w:cs="Times New Roman"/>
          <w:sz w:val="20"/>
          <w:u w:val="single"/>
        </w:rPr>
        <w:t>___</w:t>
      </w:r>
    </w:p>
    <w:p w:rsidR="00F52C4F" w:rsidRPr="00A15D32" w:rsidRDefault="00F52C4F" w:rsidP="00F52C4F">
      <w:pPr>
        <w:pStyle w:val="ConsPlusNormal"/>
        <w:jc w:val="right"/>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bookmarkStart w:id="3" w:name="P413"/>
    <w:bookmarkEnd w:id="3"/>
    <w:p w:rsidR="00175DD7" w:rsidRPr="00064583" w:rsidRDefault="00175DD7" w:rsidP="00175DD7">
      <w:pPr>
        <w:autoSpaceDE w:val="0"/>
        <w:autoSpaceDN w:val="0"/>
        <w:adjustRightInd w:val="0"/>
        <w:jc w:val="center"/>
        <w:rPr>
          <w:rFonts w:eastAsiaTheme="minorHAnsi"/>
          <w:b/>
          <w:bCs/>
          <w:lang w:eastAsia="en-US"/>
        </w:rPr>
      </w:pPr>
      <w:r w:rsidRPr="00064583">
        <w:rPr>
          <w:rFonts w:eastAsiaTheme="minorHAnsi"/>
          <w:b/>
          <w:bCs/>
          <w:lang w:eastAsia="en-US"/>
        </w:rPr>
        <w:fldChar w:fldCharType="begin"/>
      </w:r>
      <w:r w:rsidRPr="00064583">
        <w:rPr>
          <w:rFonts w:eastAsiaTheme="minorHAnsi"/>
          <w:b/>
          <w:bCs/>
          <w:lang w:eastAsia="en-US"/>
        </w:rPr>
        <w:instrText xml:space="preserve">HYPERLINK https://login.consultant.ru/link/?req=doc&amp;base=RLAW098&amp;n=147666&amp;dst=100532 </w:instrText>
      </w:r>
      <w:r w:rsidRPr="00064583">
        <w:rPr>
          <w:rFonts w:eastAsiaTheme="minorHAnsi"/>
          <w:b/>
          <w:bCs/>
          <w:lang w:eastAsia="en-US"/>
        </w:rPr>
        <w:fldChar w:fldCharType="separate"/>
      </w:r>
      <w:r w:rsidRPr="00064583">
        <w:rPr>
          <w:rFonts w:eastAsiaTheme="minorHAnsi"/>
          <w:b/>
          <w:bCs/>
          <w:lang w:eastAsia="en-US"/>
        </w:rPr>
        <w:t>Методика</w:t>
      </w:r>
      <w:r w:rsidRPr="00064583">
        <w:rPr>
          <w:rFonts w:eastAsiaTheme="minorHAnsi"/>
          <w:b/>
          <w:bCs/>
          <w:lang w:eastAsia="en-US"/>
        </w:rPr>
        <w:fldChar w:fldCharType="end"/>
      </w:r>
    </w:p>
    <w:p w:rsidR="00175DD7" w:rsidRDefault="00175DD7" w:rsidP="00175DD7">
      <w:pPr>
        <w:autoSpaceDE w:val="0"/>
        <w:autoSpaceDN w:val="0"/>
        <w:adjustRightInd w:val="0"/>
        <w:jc w:val="center"/>
        <w:rPr>
          <w:rFonts w:eastAsiaTheme="minorHAnsi"/>
          <w:b/>
          <w:bCs/>
          <w:lang w:eastAsia="en-US"/>
        </w:rPr>
      </w:pPr>
      <w:r>
        <w:rPr>
          <w:rFonts w:eastAsiaTheme="minorHAnsi"/>
          <w:b/>
          <w:bCs/>
          <w:lang w:eastAsia="en-US"/>
        </w:rPr>
        <w:t>заполнения приложения к трудовому договору с руководителем муниципального унитарного предприятия Красночетайского муниципального округа Чувашской Республики, оценки выполнения значений показателей деятельности муниципального унитарного предприятия Красночетайского муниципального округа Чувашской Республики и установления размера вознаграждения руководителя муниципального унитарного предприятия Красночетайского муниципального округа Чувашской Республики по результатам их выполнения</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1. Настоящая Методика определяет порядок заполнения приложения к трудовому договору с руководителем </w:t>
      </w:r>
      <w:r w:rsidR="00064583">
        <w:rPr>
          <w:rFonts w:ascii="Times New Roman" w:hAnsi="Times New Roman" w:cs="Times New Roman"/>
          <w:sz w:val="24"/>
          <w:szCs w:val="24"/>
        </w:rPr>
        <w:t>муниципального</w:t>
      </w:r>
      <w:r w:rsidRPr="00A15D32">
        <w:rPr>
          <w:rFonts w:ascii="Times New Roman" w:hAnsi="Times New Roman" w:cs="Times New Roman"/>
          <w:sz w:val="24"/>
          <w:szCs w:val="24"/>
        </w:rPr>
        <w:t xml:space="preserve"> унитарного предприятия </w:t>
      </w:r>
      <w:r w:rsidR="00064583">
        <w:rPr>
          <w:rFonts w:ascii="Times New Roman" w:hAnsi="Times New Roman" w:cs="Times New Roman"/>
          <w:sz w:val="24"/>
          <w:szCs w:val="24"/>
        </w:rPr>
        <w:t xml:space="preserve">Красночетайского муниципального округа </w:t>
      </w:r>
      <w:r w:rsidRPr="00A15D32">
        <w:rPr>
          <w:rFonts w:ascii="Times New Roman" w:hAnsi="Times New Roman" w:cs="Times New Roman"/>
          <w:sz w:val="24"/>
          <w:szCs w:val="24"/>
        </w:rPr>
        <w:t xml:space="preserve">Чувашской Республики (далее - приложение), оценки выполнения значений показателей деятельности </w:t>
      </w:r>
      <w:r w:rsidR="00064583">
        <w:rPr>
          <w:rFonts w:ascii="Times New Roman" w:hAnsi="Times New Roman" w:cs="Times New Roman"/>
          <w:sz w:val="24"/>
          <w:szCs w:val="24"/>
        </w:rPr>
        <w:t>муниципального</w:t>
      </w:r>
      <w:r w:rsidR="00064583" w:rsidRPr="00A15D32">
        <w:rPr>
          <w:rFonts w:ascii="Times New Roman" w:hAnsi="Times New Roman" w:cs="Times New Roman"/>
          <w:sz w:val="24"/>
          <w:szCs w:val="24"/>
        </w:rPr>
        <w:t xml:space="preserve"> унитарного предприятия </w:t>
      </w:r>
      <w:r w:rsidR="00064583">
        <w:rPr>
          <w:rFonts w:ascii="Times New Roman" w:hAnsi="Times New Roman" w:cs="Times New Roman"/>
          <w:sz w:val="24"/>
          <w:szCs w:val="24"/>
        </w:rPr>
        <w:t xml:space="preserve">Красночетайского муниципального округа </w:t>
      </w:r>
      <w:r w:rsidR="00064583" w:rsidRPr="00A15D32">
        <w:rPr>
          <w:rFonts w:ascii="Times New Roman" w:hAnsi="Times New Roman" w:cs="Times New Roman"/>
          <w:sz w:val="24"/>
          <w:szCs w:val="24"/>
        </w:rPr>
        <w:t>Чувашской Республики</w:t>
      </w:r>
      <w:r w:rsidRPr="00A15D32">
        <w:rPr>
          <w:rFonts w:ascii="Times New Roman" w:hAnsi="Times New Roman" w:cs="Times New Roman"/>
          <w:sz w:val="24"/>
          <w:szCs w:val="24"/>
        </w:rPr>
        <w:t xml:space="preserve">, включающих показатели экономической эффективности деятельности и дополнительные показатели деятельности </w:t>
      </w:r>
      <w:r w:rsidR="00064583">
        <w:rPr>
          <w:rFonts w:ascii="Times New Roman" w:hAnsi="Times New Roman" w:cs="Times New Roman"/>
          <w:sz w:val="24"/>
          <w:szCs w:val="24"/>
        </w:rPr>
        <w:t>муниципального</w:t>
      </w:r>
      <w:r w:rsidR="00064583" w:rsidRPr="00A15D32">
        <w:rPr>
          <w:rFonts w:ascii="Times New Roman" w:hAnsi="Times New Roman" w:cs="Times New Roman"/>
          <w:sz w:val="24"/>
          <w:szCs w:val="24"/>
        </w:rPr>
        <w:t xml:space="preserve"> унитарного предприятия </w:t>
      </w:r>
      <w:r w:rsidR="00064583">
        <w:rPr>
          <w:rFonts w:ascii="Times New Roman" w:hAnsi="Times New Roman" w:cs="Times New Roman"/>
          <w:sz w:val="24"/>
          <w:szCs w:val="24"/>
        </w:rPr>
        <w:t xml:space="preserve">Красночетайского муниципального округа </w:t>
      </w:r>
      <w:r w:rsidR="00064583" w:rsidRPr="00A15D32">
        <w:rPr>
          <w:rFonts w:ascii="Times New Roman" w:hAnsi="Times New Roman" w:cs="Times New Roman"/>
          <w:sz w:val="24"/>
          <w:szCs w:val="24"/>
        </w:rPr>
        <w:t xml:space="preserve">Чувашской Республики </w:t>
      </w:r>
      <w:r w:rsidRPr="00A15D32">
        <w:rPr>
          <w:rFonts w:ascii="Times New Roman" w:hAnsi="Times New Roman" w:cs="Times New Roman"/>
          <w:sz w:val="24"/>
          <w:szCs w:val="24"/>
        </w:rPr>
        <w:t xml:space="preserve">(далее - показатели деятельности предприятия), и установления размера вознаграждения руководителя </w:t>
      </w:r>
      <w:r w:rsidR="00064583">
        <w:rPr>
          <w:rFonts w:ascii="Times New Roman" w:hAnsi="Times New Roman" w:cs="Times New Roman"/>
          <w:sz w:val="24"/>
          <w:szCs w:val="24"/>
        </w:rPr>
        <w:t>муниципального</w:t>
      </w:r>
      <w:r w:rsidR="00064583" w:rsidRPr="00A15D32">
        <w:rPr>
          <w:rFonts w:ascii="Times New Roman" w:hAnsi="Times New Roman" w:cs="Times New Roman"/>
          <w:sz w:val="24"/>
          <w:szCs w:val="24"/>
        </w:rPr>
        <w:t xml:space="preserve"> унитарного предприятия </w:t>
      </w:r>
      <w:r w:rsidR="00064583">
        <w:rPr>
          <w:rFonts w:ascii="Times New Roman" w:hAnsi="Times New Roman" w:cs="Times New Roman"/>
          <w:sz w:val="24"/>
          <w:szCs w:val="24"/>
        </w:rPr>
        <w:t xml:space="preserve">Красночетайского муниципального округа </w:t>
      </w:r>
      <w:r w:rsidR="00064583" w:rsidRPr="00A15D32">
        <w:rPr>
          <w:rFonts w:ascii="Times New Roman" w:hAnsi="Times New Roman" w:cs="Times New Roman"/>
          <w:sz w:val="24"/>
          <w:szCs w:val="24"/>
        </w:rPr>
        <w:t xml:space="preserve">Чувашской Республики </w:t>
      </w:r>
      <w:r w:rsidRPr="00A15D32">
        <w:rPr>
          <w:rFonts w:ascii="Times New Roman" w:hAnsi="Times New Roman" w:cs="Times New Roman"/>
          <w:sz w:val="24"/>
          <w:szCs w:val="24"/>
        </w:rPr>
        <w:t>(далее - руководитель предприятия) по результатам их выполнения.</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2. Приложение является неотъемлемой частью трудового договора с руководителем </w:t>
      </w:r>
      <w:r w:rsidR="00064583">
        <w:rPr>
          <w:rFonts w:ascii="Times New Roman" w:hAnsi="Times New Roman" w:cs="Times New Roman"/>
          <w:sz w:val="24"/>
          <w:szCs w:val="24"/>
        </w:rPr>
        <w:t>муниципального</w:t>
      </w:r>
      <w:r w:rsidR="00064583" w:rsidRPr="00A15D32">
        <w:rPr>
          <w:rFonts w:ascii="Times New Roman" w:hAnsi="Times New Roman" w:cs="Times New Roman"/>
          <w:sz w:val="24"/>
          <w:szCs w:val="24"/>
        </w:rPr>
        <w:t xml:space="preserve"> унитарного предприятия </w:t>
      </w:r>
      <w:r w:rsidR="00064583">
        <w:rPr>
          <w:rFonts w:ascii="Times New Roman" w:hAnsi="Times New Roman" w:cs="Times New Roman"/>
          <w:sz w:val="24"/>
          <w:szCs w:val="24"/>
        </w:rPr>
        <w:t xml:space="preserve">Красночетайского муниципального округа </w:t>
      </w:r>
      <w:r w:rsidR="00064583" w:rsidRPr="00A15D32">
        <w:rPr>
          <w:rFonts w:ascii="Times New Roman" w:hAnsi="Times New Roman" w:cs="Times New Roman"/>
          <w:sz w:val="24"/>
          <w:szCs w:val="24"/>
        </w:rPr>
        <w:t xml:space="preserve">Чувашской Республики </w:t>
      </w:r>
      <w:r w:rsidRPr="00A15D32">
        <w:rPr>
          <w:rFonts w:ascii="Times New Roman" w:hAnsi="Times New Roman" w:cs="Times New Roman"/>
          <w:sz w:val="24"/>
          <w:szCs w:val="24"/>
        </w:rPr>
        <w:t>(далее - предприятие) и устанавливает значения показателей деятельности предприятия на срок действия такого трудового договора.</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3. В графе 2 приложения указываются утвержденные в установленном порядке показатели деятельности предприятия и охватывают все направления деятельности предприятия.</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Перечень показателей деятельности предприятия, включая дополнительные показатели деятельности, их значения и вес определяются </w:t>
      </w:r>
      <w:r w:rsidR="00064583">
        <w:rPr>
          <w:rFonts w:ascii="Times New Roman" w:hAnsi="Times New Roman" w:cs="Times New Roman"/>
          <w:sz w:val="24"/>
          <w:szCs w:val="24"/>
        </w:rPr>
        <w:t xml:space="preserve">администрацией Красночетайского муниципального округа </w:t>
      </w:r>
      <w:r w:rsidRPr="00A15D32">
        <w:rPr>
          <w:rFonts w:ascii="Times New Roman" w:hAnsi="Times New Roman" w:cs="Times New Roman"/>
          <w:sz w:val="24"/>
          <w:szCs w:val="24"/>
        </w:rPr>
        <w:t>Чувашской Республики</w:t>
      </w:r>
      <w:r w:rsidR="00627DA7">
        <w:rPr>
          <w:rFonts w:ascii="Times New Roman" w:hAnsi="Times New Roman" w:cs="Times New Roman"/>
          <w:sz w:val="24"/>
          <w:szCs w:val="24"/>
        </w:rPr>
        <w:t xml:space="preserve"> (далее-Администрация)</w:t>
      </w:r>
      <w:r w:rsidRPr="00A15D32">
        <w:rPr>
          <w:rFonts w:ascii="Times New Roman" w:hAnsi="Times New Roman" w:cs="Times New Roman"/>
          <w:sz w:val="24"/>
          <w:szCs w:val="24"/>
        </w:rPr>
        <w:t>.</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4. В графах 3 - 7 приложения указываются прогнозируемые значения показателей деятельности предприятия на соответствующий год до окончания срока действия трудового договора.</w:t>
      </w:r>
    </w:p>
    <w:p w:rsidR="00F52C4F"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5. Для проведения оценки деятельности руководителя предприятия и определения размера вознаграждения по результатам выполнения значений показателей деятельности предприятия за год руководитель предприятия в сроки, установленные </w:t>
      </w:r>
      <w:r w:rsidR="00627DA7">
        <w:rPr>
          <w:rFonts w:ascii="Times New Roman" w:hAnsi="Times New Roman" w:cs="Times New Roman"/>
          <w:sz w:val="24"/>
          <w:szCs w:val="24"/>
        </w:rPr>
        <w:t>А</w:t>
      </w:r>
      <w:r w:rsidR="00E00CEE">
        <w:rPr>
          <w:rFonts w:ascii="Times New Roman" w:hAnsi="Times New Roman" w:cs="Times New Roman"/>
          <w:sz w:val="24"/>
          <w:szCs w:val="24"/>
        </w:rPr>
        <w:t>дминистрацией</w:t>
      </w:r>
      <w:r w:rsidRPr="00A15D32">
        <w:rPr>
          <w:rFonts w:ascii="Times New Roman" w:hAnsi="Times New Roman" w:cs="Times New Roman"/>
          <w:sz w:val="24"/>
          <w:szCs w:val="24"/>
        </w:rPr>
        <w:t xml:space="preserve">, представляет в </w:t>
      </w:r>
      <w:r w:rsidR="00627DA7">
        <w:rPr>
          <w:rFonts w:ascii="Times New Roman" w:hAnsi="Times New Roman" w:cs="Times New Roman"/>
          <w:sz w:val="24"/>
          <w:szCs w:val="24"/>
        </w:rPr>
        <w:t>А</w:t>
      </w:r>
      <w:r w:rsidR="00E00CEE">
        <w:rPr>
          <w:rFonts w:ascii="Times New Roman" w:hAnsi="Times New Roman" w:cs="Times New Roman"/>
          <w:sz w:val="24"/>
          <w:szCs w:val="24"/>
        </w:rPr>
        <w:t xml:space="preserve">дминистрацию </w:t>
      </w:r>
      <w:r w:rsidRPr="00A15D32">
        <w:rPr>
          <w:rFonts w:ascii="Times New Roman" w:hAnsi="Times New Roman" w:cs="Times New Roman"/>
          <w:sz w:val="24"/>
          <w:szCs w:val="24"/>
        </w:rPr>
        <w:t>отчет о результатах выполнения значений показателей деятельности предприятия (далее - отчет) по следующей форме:</w:t>
      </w:r>
    </w:p>
    <w:p w:rsidR="00E73D97" w:rsidRPr="00A15D32" w:rsidRDefault="00E73D97" w:rsidP="00F52C4F">
      <w:pPr>
        <w:pStyle w:val="ConsPlusNormal"/>
        <w:spacing w:before="220"/>
        <w:ind w:firstLine="540"/>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85"/>
        <w:gridCol w:w="1120"/>
        <w:gridCol w:w="1077"/>
        <w:gridCol w:w="1531"/>
        <w:gridCol w:w="997"/>
        <w:gridCol w:w="1365"/>
      </w:tblGrid>
      <w:tr w:rsidR="00F52C4F" w:rsidRPr="00A15D32" w:rsidTr="0005739E">
        <w:tc>
          <w:tcPr>
            <w:tcW w:w="454" w:type="dxa"/>
            <w:vMerge w:val="restart"/>
            <w:tcBorders>
              <w:left w:val="nil"/>
            </w:tcBorders>
          </w:tcPr>
          <w:p w:rsidR="00F52C4F" w:rsidRPr="00064583" w:rsidRDefault="00064583" w:rsidP="0005739E">
            <w:pPr>
              <w:pStyle w:val="ConsPlusNormal"/>
              <w:jc w:val="center"/>
              <w:rPr>
                <w:rFonts w:ascii="Times New Roman" w:hAnsi="Times New Roman" w:cs="Times New Roman"/>
                <w:sz w:val="20"/>
              </w:rPr>
            </w:pPr>
            <w:r w:rsidRPr="00064583">
              <w:rPr>
                <w:rFonts w:ascii="Times New Roman" w:hAnsi="Times New Roman" w:cs="Times New Roman"/>
                <w:sz w:val="20"/>
              </w:rPr>
              <w:lastRenderedPageBreak/>
              <w:t>№</w:t>
            </w:r>
          </w:p>
          <w:p w:rsidR="00F52C4F" w:rsidRPr="00064583" w:rsidRDefault="00F52C4F" w:rsidP="0005739E">
            <w:pPr>
              <w:pStyle w:val="ConsPlusNormal"/>
              <w:jc w:val="center"/>
              <w:rPr>
                <w:rFonts w:ascii="Times New Roman" w:hAnsi="Times New Roman" w:cs="Times New Roman"/>
                <w:sz w:val="20"/>
              </w:rPr>
            </w:pPr>
            <w:proofErr w:type="spellStart"/>
            <w:r w:rsidRPr="00064583">
              <w:rPr>
                <w:rFonts w:ascii="Times New Roman" w:hAnsi="Times New Roman" w:cs="Times New Roman"/>
                <w:sz w:val="20"/>
              </w:rPr>
              <w:t>пп</w:t>
            </w:r>
            <w:proofErr w:type="spellEnd"/>
          </w:p>
        </w:tc>
        <w:tc>
          <w:tcPr>
            <w:tcW w:w="2485" w:type="dxa"/>
            <w:vMerge w:val="restart"/>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Наименование показателя деятельности предприятия</w:t>
            </w:r>
          </w:p>
        </w:tc>
        <w:tc>
          <w:tcPr>
            <w:tcW w:w="2197" w:type="dxa"/>
            <w:gridSpan w:val="2"/>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20_____ г.</w:t>
            </w:r>
          </w:p>
        </w:tc>
        <w:tc>
          <w:tcPr>
            <w:tcW w:w="1531" w:type="dxa"/>
            <w:vMerge w:val="restart"/>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 xml:space="preserve">Коэффициент оценки выполнения значения показателя деятельности предприятия </w:t>
            </w:r>
            <w:proofErr w:type="spellStart"/>
            <w:r w:rsidRPr="00064583">
              <w:rPr>
                <w:rFonts w:ascii="Times New Roman" w:hAnsi="Times New Roman" w:cs="Times New Roman"/>
                <w:sz w:val="20"/>
              </w:rPr>
              <w:t>O</w:t>
            </w:r>
            <w:r w:rsidRPr="00064583">
              <w:rPr>
                <w:rFonts w:ascii="Times New Roman" w:hAnsi="Times New Roman" w:cs="Times New Roman"/>
                <w:sz w:val="20"/>
                <w:vertAlign w:val="subscript"/>
              </w:rPr>
              <w:t>pi</w:t>
            </w:r>
            <w:proofErr w:type="spellEnd"/>
          </w:p>
        </w:tc>
        <w:tc>
          <w:tcPr>
            <w:tcW w:w="997" w:type="dxa"/>
            <w:vMerge w:val="restart"/>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Вес показателя деятельности предприятия W</w:t>
            </w:r>
          </w:p>
        </w:tc>
        <w:tc>
          <w:tcPr>
            <w:tcW w:w="1365" w:type="dxa"/>
            <w:vMerge w:val="restart"/>
            <w:tcBorders>
              <w:right w:val="nil"/>
            </w:tcBorders>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 xml:space="preserve">Количество баллов </w:t>
            </w:r>
            <w:proofErr w:type="spellStart"/>
            <w:r w:rsidRPr="00064583">
              <w:rPr>
                <w:rFonts w:ascii="Times New Roman" w:hAnsi="Times New Roman" w:cs="Times New Roman"/>
                <w:sz w:val="20"/>
              </w:rPr>
              <w:t>W</w:t>
            </w:r>
            <w:r w:rsidRPr="00064583">
              <w:rPr>
                <w:rFonts w:ascii="Times New Roman" w:hAnsi="Times New Roman" w:cs="Times New Roman"/>
                <w:sz w:val="20"/>
                <w:vertAlign w:val="subscript"/>
              </w:rPr>
              <w:t>i</w:t>
            </w:r>
            <w:proofErr w:type="spellEnd"/>
          </w:p>
        </w:tc>
      </w:tr>
      <w:tr w:rsidR="00F52C4F" w:rsidRPr="00A15D32" w:rsidTr="0005739E">
        <w:tc>
          <w:tcPr>
            <w:tcW w:w="454" w:type="dxa"/>
            <w:vMerge/>
            <w:tcBorders>
              <w:left w:val="nil"/>
            </w:tcBorders>
          </w:tcPr>
          <w:p w:rsidR="00F52C4F" w:rsidRPr="00064583" w:rsidRDefault="00F52C4F" w:rsidP="0005739E">
            <w:pPr>
              <w:pStyle w:val="ConsPlusNormal"/>
              <w:rPr>
                <w:rFonts w:ascii="Times New Roman" w:hAnsi="Times New Roman" w:cs="Times New Roman"/>
                <w:sz w:val="20"/>
              </w:rPr>
            </w:pPr>
          </w:p>
        </w:tc>
        <w:tc>
          <w:tcPr>
            <w:tcW w:w="2485" w:type="dxa"/>
            <w:vMerge/>
          </w:tcPr>
          <w:p w:rsidR="00F52C4F" w:rsidRPr="00064583" w:rsidRDefault="00F52C4F" w:rsidP="0005739E">
            <w:pPr>
              <w:pStyle w:val="ConsPlusNormal"/>
              <w:rPr>
                <w:rFonts w:ascii="Times New Roman" w:hAnsi="Times New Roman" w:cs="Times New Roman"/>
                <w:sz w:val="20"/>
              </w:rPr>
            </w:pPr>
          </w:p>
        </w:tc>
        <w:tc>
          <w:tcPr>
            <w:tcW w:w="1120" w:type="dxa"/>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плановое значение</w:t>
            </w:r>
          </w:p>
        </w:tc>
        <w:tc>
          <w:tcPr>
            <w:tcW w:w="1077" w:type="dxa"/>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фактическое значение</w:t>
            </w:r>
          </w:p>
        </w:tc>
        <w:tc>
          <w:tcPr>
            <w:tcW w:w="1531" w:type="dxa"/>
            <w:vMerge/>
          </w:tcPr>
          <w:p w:rsidR="00F52C4F" w:rsidRPr="00064583" w:rsidRDefault="00F52C4F" w:rsidP="0005739E">
            <w:pPr>
              <w:pStyle w:val="ConsPlusNormal"/>
              <w:rPr>
                <w:rFonts w:ascii="Times New Roman" w:hAnsi="Times New Roman" w:cs="Times New Roman"/>
                <w:sz w:val="20"/>
              </w:rPr>
            </w:pPr>
          </w:p>
        </w:tc>
        <w:tc>
          <w:tcPr>
            <w:tcW w:w="997" w:type="dxa"/>
            <w:vMerge/>
          </w:tcPr>
          <w:p w:rsidR="00F52C4F" w:rsidRPr="00064583" w:rsidRDefault="00F52C4F" w:rsidP="0005739E">
            <w:pPr>
              <w:pStyle w:val="ConsPlusNormal"/>
              <w:rPr>
                <w:rFonts w:ascii="Times New Roman" w:hAnsi="Times New Roman" w:cs="Times New Roman"/>
                <w:sz w:val="20"/>
              </w:rPr>
            </w:pPr>
          </w:p>
        </w:tc>
        <w:tc>
          <w:tcPr>
            <w:tcW w:w="1365" w:type="dxa"/>
            <w:vMerge/>
            <w:tcBorders>
              <w:right w:val="nil"/>
            </w:tcBorders>
          </w:tcPr>
          <w:p w:rsidR="00F52C4F" w:rsidRPr="00064583" w:rsidRDefault="00F52C4F" w:rsidP="0005739E">
            <w:pPr>
              <w:pStyle w:val="ConsPlusNormal"/>
              <w:rPr>
                <w:rFonts w:ascii="Times New Roman" w:hAnsi="Times New Roman" w:cs="Times New Roman"/>
                <w:sz w:val="20"/>
              </w:rPr>
            </w:pPr>
          </w:p>
        </w:tc>
      </w:tr>
      <w:tr w:rsidR="00F52C4F" w:rsidRPr="00A15D32" w:rsidTr="0005739E">
        <w:tc>
          <w:tcPr>
            <w:tcW w:w="454" w:type="dxa"/>
            <w:tcBorders>
              <w:left w:val="nil"/>
            </w:tcBorders>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1.</w:t>
            </w:r>
          </w:p>
        </w:tc>
        <w:tc>
          <w:tcPr>
            <w:tcW w:w="2485" w:type="dxa"/>
          </w:tcPr>
          <w:p w:rsidR="00F52C4F" w:rsidRPr="00064583" w:rsidRDefault="00F52C4F" w:rsidP="0005739E">
            <w:pPr>
              <w:pStyle w:val="ConsPlusNormal"/>
              <w:rPr>
                <w:rFonts w:ascii="Times New Roman" w:hAnsi="Times New Roman" w:cs="Times New Roman"/>
                <w:sz w:val="20"/>
              </w:rPr>
            </w:pPr>
          </w:p>
        </w:tc>
        <w:tc>
          <w:tcPr>
            <w:tcW w:w="1120" w:type="dxa"/>
          </w:tcPr>
          <w:p w:rsidR="00F52C4F" w:rsidRPr="00064583" w:rsidRDefault="00F52C4F" w:rsidP="0005739E">
            <w:pPr>
              <w:pStyle w:val="ConsPlusNormal"/>
              <w:rPr>
                <w:rFonts w:ascii="Times New Roman" w:hAnsi="Times New Roman" w:cs="Times New Roman"/>
                <w:sz w:val="20"/>
              </w:rPr>
            </w:pPr>
          </w:p>
        </w:tc>
        <w:tc>
          <w:tcPr>
            <w:tcW w:w="1077" w:type="dxa"/>
          </w:tcPr>
          <w:p w:rsidR="00F52C4F" w:rsidRPr="00064583" w:rsidRDefault="00F52C4F" w:rsidP="0005739E">
            <w:pPr>
              <w:pStyle w:val="ConsPlusNormal"/>
              <w:rPr>
                <w:rFonts w:ascii="Times New Roman" w:hAnsi="Times New Roman" w:cs="Times New Roman"/>
                <w:sz w:val="20"/>
              </w:rPr>
            </w:pPr>
          </w:p>
        </w:tc>
        <w:tc>
          <w:tcPr>
            <w:tcW w:w="1531" w:type="dxa"/>
          </w:tcPr>
          <w:p w:rsidR="00F52C4F" w:rsidRPr="00064583" w:rsidRDefault="00F52C4F" w:rsidP="0005739E">
            <w:pPr>
              <w:pStyle w:val="ConsPlusNormal"/>
              <w:rPr>
                <w:rFonts w:ascii="Times New Roman" w:hAnsi="Times New Roman" w:cs="Times New Roman"/>
                <w:sz w:val="20"/>
              </w:rPr>
            </w:pPr>
          </w:p>
        </w:tc>
        <w:tc>
          <w:tcPr>
            <w:tcW w:w="997" w:type="dxa"/>
          </w:tcPr>
          <w:p w:rsidR="00F52C4F" w:rsidRPr="00064583" w:rsidRDefault="00F52C4F" w:rsidP="0005739E">
            <w:pPr>
              <w:pStyle w:val="ConsPlusNormal"/>
              <w:rPr>
                <w:rFonts w:ascii="Times New Roman" w:hAnsi="Times New Roman" w:cs="Times New Roman"/>
                <w:sz w:val="20"/>
              </w:rPr>
            </w:pPr>
          </w:p>
        </w:tc>
        <w:tc>
          <w:tcPr>
            <w:tcW w:w="1365" w:type="dxa"/>
            <w:tcBorders>
              <w:right w:val="nil"/>
            </w:tcBorders>
          </w:tcPr>
          <w:p w:rsidR="00F52C4F" w:rsidRPr="00064583" w:rsidRDefault="00F52C4F" w:rsidP="0005739E">
            <w:pPr>
              <w:pStyle w:val="ConsPlusNormal"/>
              <w:rPr>
                <w:rFonts w:ascii="Times New Roman" w:hAnsi="Times New Roman" w:cs="Times New Roman"/>
                <w:sz w:val="20"/>
              </w:rPr>
            </w:pPr>
          </w:p>
        </w:tc>
      </w:tr>
      <w:tr w:rsidR="00F52C4F" w:rsidRPr="00A15D32" w:rsidTr="0005739E">
        <w:tc>
          <w:tcPr>
            <w:tcW w:w="454" w:type="dxa"/>
            <w:tcBorders>
              <w:left w:val="nil"/>
            </w:tcBorders>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2.</w:t>
            </w:r>
          </w:p>
        </w:tc>
        <w:tc>
          <w:tcPr>
            <w:tcW w:w="2485" w:type="dxa"/>
          </w:tcPr>
          <w:p w:rsidR="00F52C4F" w:rsidRPr="00064583" w:rsidRDefault="00F52C4F" w:rsidP="0005739E">
            <w:pPr>
              <w:pStyle w:val="ConsPlusNormal"/>
              <w:rPr>
                <w:rFonts w:ascii="Times New Roman" w:hAnsi="Times New Roman" w:cs="Times New Roman"/>
                <w:sz w:val="20"/>
              </w:rPr>
            </w:pPr>
          </w:p>
        </w:tc>
        <w:tc>
          <w:tcPr>
            <w:tcW w:w="1120" w:type="dxa"/>
          </w:tcPr>
          <w:p w:rsidR="00F52C4F" w:rsidRPr="00064583" w:rsidRDefault="00F52C4F" w:rsidP="0005739E">
            <w:pPr>
              <w:pStyle w:val="ConsPlusNormal"/>
              <w:rPr>
                <w:rFonts w:ascii="Times New Roman" w:hAnsi="Times New Roman" w:cs="Times New Roman"/>
                <w:sz w:val="20"/>
              </w:rPr>
            </w:pPr>
          </w:p>
        </w:tc>
        <w:tc>
          <w:tcPr>
            <w:tcW w:w="1077" w:type="dxa"/>
          </w:tcPr>
          <w:p w:rsidR="00F52C4F" w:rsidRPr="00064583" w:rsidRDefault="00F52C4F" w:rsidP="0005739E">
            <w:pPr>
              <w:pStyle w:val="ConsPlusNormal"/>
              <w:rPr>
                <w:rFonts w:ascii="Times New Roman" w:hAnsi="Times New Roman" w:cs="Times New Roman"/>
                <w:sz w:val="20"/>
              </w:rPr>
            </w:pPr>
          </w:p>
        </w:tc>
        <w:tc>
          <w:tcPr>
            <w:tcW w:w="1531" w:type="dxa"/>
          </w:tcPr>
          <w:p w:rsidR="00F52C4F" w:rsidRPr="00064583" w:rsidRDefault="00F52C4F" w:rsidP="0005739E">
            <w:pPr>
              <w:pStyle w:val="ConsPlusNormal"/>
              <w:rPr>
                <w:rFonts w:ascii="Times New Roman" w:hAnsi="Times New Roman" w:cs="Times New Roman"/>
                <w:sz w:val="20"/>
              </w:rPr>
            </w:pPr>
          </w:p>
        </w:tc>
        <w:tc>
          <w:tcPr>
            <w:tcW w:w="997" w:type="dxa"/>
          </w:tcPr>
          <w:p w:rsidR="00F52C4F" w:rsidRPr="00064583" w:rsidRDefault="00F52C4F" w:rsidP="0005739E">
            <w:pPr>
              <w:pStyle w:val="ConsPlusNormal"/>
              <w:rPr>
                <w:rFonts w:ascii="Times New Roman" w:hAnsi="Times New Roman" w:cs="Times New Roman"/>
                <w:sz w:val="20"/>
              </w:rPr>
            </w:pPr>
          </w:p>
        </w:tc>
        <w:tc>
          <w:tcPr>
            <w:tcW w:w="1365" w:type="dxa"/>
            <w:tcBorders>
              <w:right w:val="nil"/>
            </w:tcBorders>
          </w:tcPr>
          <w:p w:rsidR="00F52C4F" w:rsidRPr="00064583" w:rsidRDefault="00F52C4F" w:rsidP="0005739E">
            <w:pPr>
              <w:pStyle w:val="ConsPlusNormal"/>
              <w:rPr>
                <w:rFonts w:ascii="Times New Roman" w:hAnsi="Times New Roman" w:cs="Times New Roman"/>
                <w:sz w:val="20"/>
              </w:rPr>
            </w:pPr>
          </w:p>
        </w:tc>
      </w:tr>
      <w:tr w:rsidR="00F52C4F" w:rsidRPr="00A15D32" w:rsidTr="0005739E">
        <w:tc>
          <w:tcPr>
            <w:tcW w:w="454" w:type="dxa"/>
            <w:tcBorders>
              <w:left w:val="nil"/>
            </w:tcBorders>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3.</w:t>
            </w:r>
          </w:p>
        </w:tc>
        <w:tc>
          <w:tcPr>
            <w:tcW w:w="2485" w:type="dxa"/>
          </w:tcPr>
          <w:p w:rsidR="00F52C4F" w:rsidRPr="00064583" w:rsidRDefault="00F52C4F" w:rsidP="0005739E">
            <w:pPr>
              <w:pStyle w:val="ConsPlusNormal"/>
              <w:rPr>
                <w:rFonts w:ascii="Times New Roman" w:hAnsi="Times New Roman" w:cs="Times New Roman"/>
                <w:sz w:val="20"/>
              </w:rPr>
            </w:pPr>
          </w:p>
        </w:tc>
        <w:tc>
          <w:tcPr>
            <w:tcW w:w="1120" w:type="dxa"/>
          </w:tcPr>
          <w:p w:rsidR="00F52C4F" w:rsidRPr="00064583" w:rsidRDefault="00F52C4F" w:rsidP="0005739E">
            <w:pPr>
              <w:pStyle w:val="ConsPlusNormal"/>
              <w:rPr>
                <w:rFonts w:ascii="Times New Roman" w:hAnsi="Times New Roman" w:cs="Times New Roman"/>
                <w:sz w:val="20"/>
              </w:rPr>
            </w:pPr>
          </w:p>
        </w:tc>
        <w:tc>
          <w:tcPr>
            <w:tcW w:w="1077" w:type="dxa"/>
          </w:tcPr>
          <w:p w:rsidR="00F52C4F" w:rsidRPr="00064583" w:rsidRDefault="00F52C4F" w:rsidP="0005739E">
            <w:pPr>
              <w:pStyle w:val="ConsPlusNormal"/>
              <w:rPr>
                <w:rFonts w:ascii="Times New Roman" w:hAnsi="Times New Roman" w:cs="Times New Roman"/>
                <w:sz w:val="20"/>
              </w:rPr>
            </w:pPr>
          </w:p>
        </w:tc>
        <w:tc>
          <w:tcPr>
            <w:tcW w:w="1531" w:type="dxa"/>
          </w:tcPr>
          <w:p w:rsidR="00F52C4F" w:rsidRPr="00064583" w:rsidRDefault="00F52C4F" w:rsidP="0005739E">
            <w:pPr>
              <w:pStyle w:val="ConsPlusNormal"/>
              <w:rPr>
                <w:rFonts w:ascii="Times New Roman" w:hAnsi="Times New Roman" w:cs="Times New Roman"/>
                <w:sz w:val="20"/>
              </w:rPr>
            </w:pPr>
          </w:p>
        </w:tc>
        <w:tc>
          <w:tcPr>
            <w:tcW w:w="997" w:type="dxa"/>
          </w:tcPr>
          <w:p w:rsidR="00F52C4F" w:rsidRPr="00064583" w:rsidRDefault="00F52C4F" w:rsidP="0005739E">
            <w:pPr>
              <w:pStyle w:val="ConsPlusNormal"/>
              <w:rPr>
                <w:rFonts w:ascii="Times New Roman" w:hAnsi="Times New Roman" w:cs="Times New Roman"/>
                <w:sz w:val="20"/>
              </w:rPr>
            </w:pPr>
          </w:p>
        </w:tc>
        <w:tc>
          <w:tcPr>
            <w:tcW w:w="1365" w:type="dxa"/>
            <w:tcBorders>
              <w:right w:val="nil"/>
            </w:tcBorders>
          </w:tcPr>
          <w:p w:rsidR="00F52C4F" w:rsidRPr="00064583" w:rsidRDefault="00F52C4F" w:rsidP="0005739E">
            <w:pPr>
              <w:pStyle w:val="ConsPlusNormal"/>
              <w:rPr>
                <w:rFonts w:ascii="Times New Roman" w:hAnsi="Times New Roman" w:cs="Times New Roman"/>
                <w:sz w:val="20"/>
              </w:rPr>
            </w:pPr>
          </w:p>
        </w:tc>
      </w:tr>
      <w:tr w:rsidR="00F52C4F" w:rsidRPr="00A15D32" w:rsidTr="0005739E">
        <w:tc>
          <w:tcPr>
            <w:tcW w:w="454" w:type="dxa"/>
            <w:tcBorders>
              <w:left w:val="nil"/>
            </w:tcBorders>
          </w:tcPr>
          <w:p w:rsidR="00F52C4F" w:rsidRPr="00064583" w:rsidRDefault="00F52C4F" w:rsidP="0005739E">
            <w:pPr>
              <w:pStyle w:val="ConsPlusNormal"/>
              <w:rPr>
                <w:rFonts w:ascii="Times New Roman" w:hAnsi="Times New Roman" w:cs="Times New Roman"/>
                <w:sz w:val="20"/>
              </w:rPr>
            </w:pPr>
          </w:p>
        </w:tc>
        <w:tc>
          <w:tcPr>
            <w:tcW w:w="2485" w:type="dxa"/>
          </w:tcPr>
          <w:p w:rsidR="00F52C4F" w:rsidRPr="00064583" w:rsidRDefault="00F52C4F" w:rsidP="0005739E">
            <w:pPr>
              <w:pStyle w:val="ConsPlusNormal"/>
              <w:rPr>
                <w:rFonts w:ascii="Times New Roman" w:hAnsi="Times New Roman" w:cs="Times New Roman"/>
                <w:sz w:val="20"/>
              </w:rPr>
            </w:pPr>
          </w:p>
        </w:tc>
        <w:tc>
          <w:tcPr>
            <w:tcW w:w="1120" w:type="dxa"/>
          </w:tcPr>
          <w:p w:rsidR="00F52C4F" w:rsidRPr="00064583" w:rsidRDefault="00F52C4F" w:rsidP="0005739E">
            <w:pPr>
              <w:pStyle w:val="ConsPlusNormal"/>
              <w:rPr>
                <w:rFonts w:ascii="Times New Roman" w:hAnsi="Times New Roman" w:cs="Times New Roman"/>
                <w:sz w:val="20"/>
              </w:rPr>
            </w:pPr>
          </w:p>
        </w:tc>
        <w:tc>
          <w:tcPr>
            <w:tcW w:w="1077" w:type="dxa"/>
          </w:tcPr>
          <w:p w:rsidR="00F52C4F" w:rsidRPr="00064583" w:rsidRDefault="00F52C4F" w:rsidP="0005739E">
            <w:pPr>
              <w:pStyle w:val="ConsPlusNormal"/>
              <w:rPr>
                <w:rFonts w:ascii="Times New Roman" w:hAnsi="Times New Roman" w:cs="Times New Roman"/>
                <w:sz w:val="20"/>
              </w:rPr>
            </w:pPr>
          </w:p>
        </w:tc>
        <w:tc>
          <w:tcPr>
            <w:tcW w:w="1531" w:type="dxa"/>
          </w:tcPr>
          <w:p w:rsidR="00F52C4F" w:rsidRPr="00064583" w:rsidRDefault="00F52C4F" w:rsidP="0005739E">
            <w:pPr>
              <w:pStyle w:val="ConsPlusNormal"/>
              <w:rPr>
                <w:rFonts w:ascii="Times New Roman" w:hAnsi="Times New Roman" w:cs="Times New Roman"/>
                <w:sz w:val="20"/>
              </w:rPr>
            </w:pPr>
          </w:p>
        </w:tc>
        <w:tc>
          <w:tcPr>
            <w:tcW w:w="997" w:type="dxa"/>
          </w:tcPr>
          <w:p w:rsidR="00F52C4F" w:rsidRPr="00064583" w:rsidRDefault="00F52C4F" w:rsidP="0005739E">
            <w:pPr>
              <w:pStyle w:val="ConsPlusNormal"/>
              <w:rPr>
                <w:rFonts w:ascii="Times New Roman" w:hAnsi="Times New Roman" w:cs="Times New Roman"/>
                <w:sz w:val="20"/>
              </w:rPr>
            </w:pPr>
          </w:p>
        </w:tc>
        <w:tc>
          <w:tcPr>
            <w:tcW w:w="1365" w:type="dxa"/>
            <w:tcBorders>
              <w:right w:val="nil"/>
            </w:tcBorders>
          </w:tcPr>
          <w:p w:rsidR="00F52C4F" w:rsidRPr="00064583" w:rsidRDefault="00F52C4F" w:rsidP="0005739E">
            <w:pPr>
              <w:pStyle w:val="ConsPlusNormal"/>
              <w:rPr>
                <w:rFonts w:ascii="Times New Roman" w:hAnsi="Times New Roman" w:cs="Times New Roman"/>
                <w:sz w:val="20"/>
              </w:rPr>
            </w:pPr>
          </w:p>
        </w:tc>
      </w:tr>
      <w:tr w:rsidR="00F52C4F" w:rsidRPr="00A15D32" w:rsidTr="0005739E">
        <w:tc>
          <w:tcPr>
            <w:tcW w:w="454" w:type="dxa"/>
            <w:tcBorders>
              <w:left w:val="nil"/>
            </w:tcBorders>
          </w:tcPr>
          <w:p w:rsidR="00F52C4F" w:rsidRPr="00064583" w:rsidRDefault="00F52C4F" w:rsidP="0005739E">
            <w:pPr>
              <w:pStyle w:val="ConsPlusNormal"/>
              <w:rPr>
                <w:rFonts w:ascii="Times New Roman" w:hAnsi="Times New Roman" w:cs="Times New Roman"/>
                <w:sz w:val="20"/>
              </w:rPr>
            </w:pPr>
          </w:p>
        </w:tc>
        <w:tc>
          <w:tcPr>
            <w:tcW w:w="2485" w:type="dxa"/>
          </w:tcPr>
          <w:p w:rsidR="00F52C4F" w:rsidRPr="00064583" w:rsidRDefault="00F52C4F" w:rsidP="0005739E">
            <w:pPr>
              <w:pStyle w:val="ConsPlusNormal"/>
              <w:jc w:val="both"/>
              <w:rPr>
                <w:rFonts w:ascii="Times New Roman" w:hAnsi="Times New Roman" w:cs="Times New Roman"/>
                <w:sz w:val="20"/>
              </w:rPr>
            </w:pPr>
            <w:r w:rsidRPr="00064583">
              <w:rPr>
                <w:rFonts w:ascii="Times New Roman" w:hAnsi="Times New Roman" w:cs="Times New Roman"/>
                <w:sz w:val="20"/>
              </w:rPr>
              <w:t>Итого</w:t>
            </w:r>
          </w:p>
        </w:tc>
        <w:tc>
          <w:tcPr>
            <w:tcW w:w="1120" w:type="dxa"/>
          </w:tcPr>
          <w:p w:rsidR="00F52C4F" w:rsidRPr="00064583" w:rsidRDefault="00F52C4F" w:rsidP="0005739E">
            <w:pPr>
              <w:pStyle w:val="ConsPlusNormal"/>
              <w:rPr>
                <w:rFonts w:ascii="Times New Roman" w:hAnsi="Times New Roman" w:cs="Times New Roman"/>
                <w:sz w:val="20"/>
              </w:rPr>
            </w:pPr>
          </w:p>
        </w:tc>
        <w:tc>
          <w:tcPr>
            <w:tcW w:w="1077" w:type="dxa"/>
          </w:tcPr>
          <w:p w:rsidR="00F52C4F" w:rsidRPr="00064583" w:rsidRDefault="00F52C4F" w:rsidP="0005739E">
            <w:pPr>
              <w:pStyle w:val="ConsPlusNormal"/>
              <w:rPr>
                <w:rFonts w:ascii="Times New Roman" w:hAnsi="Times New Roman" w:cs="Times New Roman"/>
                <w:sz w:val="20"/>
              </w:rPr>
            </w:pPr>
          </w:p>
        </w:tc>
        <w:tc>
          <w:tcPr>
            <w:tcW w:w="1531" w:type="dxa"/>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x</w:t>
            </w:r>
          </w:p>
        </w:tc>
        <w:tc>
          <w:tcPr>
            <w:tcW w:w="997" w:type="dxa"/>
          </w:tcPr>
          <w:p w:rsidR="00F52C4F" w:rsidRPr="00064583" w:rsidRDefault="00F52C4F" w:rsidP="0005739E">
            <w:pPr>
              <w:pStyle w:val="ConsPlusNormal"/>
              <w:jc w:val="center"/>
              <w:rPr>
                <w:rFonts w:ascii="Times New Roman" w:hAnsi="Times New Roman" w:cs="Times New Roman"/>
                <w:sz w:val="20"/>
              </w:rPr>
            </w:pPr>
            <w:r w:rsidRPr="00064583">
              <w:rPr>
                <w:rFonts w:ascii="Times New Roman" w:hAnsi="Times New Roman" w:cs="Times New Roman"/>
                <w:sz w:val="20"/>
              </w:rPr>
              <w:t>100</w:t>
            </w:r>
          </w:p>
        </w:tc>
        <w:tc>
          <w:tcPr>
            <w:tcW w:w="1365" w:type="dxa"/>
            <w:tcBorders>
              <w:right w:val="nil"/>
            </w:tcBorders>
          </w:tcPr>
          <w:p w:rsidR="00F52C4F" w:rsidRPr="00064583" w:rsidRDefault="00F52C4F" w:rsidP="0005739E">
            <w:pPr>
              <w:pStyle w:val="ConsPlusNormal"/>
              <w:rPr>
                <w:rFonts w:ascii="Times New Roman" w:hAnsi="Times New Roman" w:cs="Times New Roman"/>
                <w:sz w:val="20"/>
              </w:rPr>
            </w:pPr>
          </w:p>
        </w:tc>
      </w:tr>
    </w:tbl>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6. Коэффициент оценки каждого конкретного показателя деятельности предприятия определяется по формуле</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noProof/>
          <w:position w:val="-28"/>
          <w:sz w:val="24"/>
          <w:szCs w:val="24"/>
        </w:rPr>
        <w:drawing>
          <wp:inline distT="0" distB="0" distL="0" distR="0" wp14:anchorId="63B6849B" wp14:editId="6C0A25AB">
            <wp:extent cx="670560" cy="502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0560" cy="502920"/>
                    </a:xfrm>
                    <a:prstGeom prst="rect">
                      <a:avLst/>
                    </a:prstGeom>
                    <a:noFill/>
                    <a:ln>
                      <a:noFill/>
                    </a:ln>
                  </pic:spPr>
                </pic:pic>
              </a:graphicData>
            </a:graphic>
          </wp:inline>
        </w:drawing>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где:</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O</w:t>
      </w:r>
      <w:r w:rsidRPr="00A15D32">
        <w:rPr>
          <w:rFonts w:ascii="Times New Roman" w:hAnsi="Times New Roman" w:cs="Times New Roman"/>
          <w:sz w:val="24"/>
          <w:szCs w:val="24"/>
          <w:vertAlign w:val="subscript"/>
        </w:rPr>
        <w:t>pi</w:t>
      </w:r>
      <w:proofErr w:type="spellEnd"/>
      <w:r w:rsidRPr="00A15D32">
        <w:rPr>
          <w:rFonts w:ascii="Times New Roman" w:hAnsi="Times New Roman" w:cs="Times New Roman"/>
          <w:sz w:val="24"/>
          <w:szCs w:val="24"/>
        </w:rPr>
        <w:t xml:space="preserve"> - коэффициент оценки выполнения предприятием значения показателя деятельности предприятия за соответствующий год;</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P</w:t>
      </w:r>
      <w:r w:rsidRPr="00A15D32">
        <w:rPr>
          <w:rFonts w:ascii="Times New Roman" w:hAnsi="Times New Roman" w:cs="Times New Roman"/>
          <w:sz w:val="24"/>
          <w:szCs w:val="24"/>
          <w:vertAlign w:val="subscript"/>
        </w:rPr>
        <w:t>фi</w:t>
      </w:r>
      <w:proofErr w:type="spellEnd"/>
      <w:r w:rsidRPr="00A15D32">
        <w:rPr>
          <w:rFonts w:ascii="Times New Roman" w:hAnsi="Times New Roman" w:cs="Times New Roman"/>
          <w:sz w:val="24"/>
          <w:szCs w:val="24"/>
        </w:rPr>
        <w:t xml:space="preserve"> - фактическое значение показателя деятельности предприятия;</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P</w:t>
      </w:r>
      <w:r w:rsidRPr="00A15D32">
        <w:rPr>
          <w:rFonts w:ascii="Times New Roman" w:hAnsi="Times New Roman" w:cs="Times New Roman"/>
          <w:sz w:val="24"/>
          <w:szCs w:val="24"/>
          <w:vertAlign w:val="subscript"/>
        </w:rPr>
        <w:t>пi</w:t>
      </w:r>
      <w:proofErr w:type="spellEnd"/>
      <w:r w:rsidRPr="00A15D32">
        <w:rPr>
          <w:rFonts w:ascii="Times New Roman" w:hAnsi="Times New Roman" w:cs="Times New Roman"/>
          <w:sz w:val="24"/>
          <w:szCs w:val="24"/>
        </w:rPr>
        <w:t xml:space="preserve"> - плановое значение показателя деятельности предприятия.</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При выполнении и перевыполнении соответствующего значения каждого конкретного показателя деятельности предприятия коэффициент оценки выполнения значения показателя деятельности предприятия считается равным 1.</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7. В ходе оценки определяется количество баллов по каждому показателю деятельности предприятия путем умножения коэффициента оценки выполнения значения показателя деятельности предприятия на его вес:</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W</w:t>
      </w:r>
      <w:r w:rsidRPr="00A15D32">
        <w:rPr>
          <w:rFonts w:ascii="Times New Roman" w:hAnsi="Times New Roman" w:cs="Times New Roman"/>
          <w:sz w:val="24"/>
          <w:szCs w:val="24"/>
          <w:vertAlign w:val="subscript"/>
        </w:rPr>
        <w:t>i</w:t>
      </w:r>
      <w:proofErr w:type="spellEnd"/>
      <w:r w:rsidRPr="00A15D32">
        <w:rPr>
          <w:rFonts w:ascii="Times New Roman" w:hAnsi="Times New Roman" w:cs="Times New Roman"/>
          <w:sz w:val="24"/>
          <w:szCs w:val="24"/>
        </w:rPr>
        <w:t xml:space="preserve"> = W x </w:t>
      </w:r>
      <w:proofErr w:type="spellStart"/>
      <w:r w:rsidRPr="00A15D32">
        <w:rPr>
          <w:rFonts w:ascii="Times New Roman" w:hAnsi="Times New Roman" w:cs="Times New Roman"/>
          <w:sz w:val="24"/>
          <w:szCs w:val="24"/>
        </w:rPr>
        <w:t>O</w:t>
      </w:r>
      <w:r w:rsidRPr="00A15D32">
        <w:rPr>
          <w:rFonts w:ascii="Times New Roman" w:hAnsi="Times New Roman" w:cs="Times New Roman"/>
          <w:sz w:val="24"/>
          <w:szCs w:val="24"/>
          <w:vertAlign w:val="subscript"/>
        </w:rPr>
        <w:t>pi</w:t>
      </w:r>
      <w:proofErr w:type="spellEnd"/>
      <w:r w:rsidRPr="00A15D32">
        <w:rPr>
          <w:rFonts w:ascii="Times New Roman" w:hAnsi="Times New Roman" w:cs="Times New Roman"/>
          <w:sz w:val="24"/>
          <w:szCs w:val="24"/>
        </w:rPr>
        <w:t>,</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где:</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W</w:t>
      </w:r>
      <w:r w:rsidRPr="00A15D32">
        <w:rPr>
          <w:rFonts w:ascii="Times New Roman" w:hAnsi="Times New Roman" w:cs="Times New Roman"/>
          <w:sz w:val="24"/>
          <w:szCs w:val="24"/>
          <w:vertAlign w:val="subscript"/>
        </w:rPr>
        <w:t>i</w:t>
      </w:r>
      <w:proofErr w:type="spellEnd"/>
      <w:r w:rsidRPr="00A15D32">
        <w:rPr>
          <w:rFonts w:ascii="Times New Roman" w:hAnsi="Times New Roman" w:cs="Times New Roman"/>
          <w:sz w:val="24"/>
          <w:szCs w:val="24"/>
        </w:rPr>
        <w:t xml:space="preserve"> - количество баллов за выполнение значения показателя деятельности предприятия (рассчитывается в процентах);</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W - вес показателя деятельности предприятия в процентах, установленный отраслевым министерством (вес показателей деятельности предприятия в совокупности должен составлять 100 процентов).</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8. Для определения коэффициента оценки деятельности предприятия за отчетный период рассчитывается итоговая сумма полученных процентов по выполнению каждого значения показателя деятельности предприятия.</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lastRenderedPageBreak/>
        <w:t>Коэффициент оценки деятельности предприятия (</w:t>
      </w:r>
      <w:proofErr w:type="spellStart"/>
      <w:r w:rsidRPr="00A15D32">
        <w:rPr>
          <w:rFonts w:ascii="Times New Roman" w:hAnsi="Times New Roman" w:cs="Times New Roman"/>
          <w:sz w:val="24"/>
          <w:szCs w:val="24"/>
        </w:rPr>
        <w:t>K</w:t>
      </w:r>
      <w:r w:rsidRPr="00A15D32">
        <w:rPr>
          <w:rFonts w:ascii="Times New Roman" w:hAnsi="Times New Roman" w:cs="Times New Roman"/>
          <w:sz w:val="24"/>
          <w:szCs w:val="24"/>
          <w:vertAlign w:val="subscript"/>
        </w:rPr>
        <w:t>оц</w:t>
      </w:r>
      <w:proofErr w:type="spellEnd"/>
      <w:r w:rsidRPr="00A15D32">
        <w:rPr>
          <w:rFonts w:ascii="Times New Roman" w:hAnsi="Times New Roman" w:cs="Times New Roman"/>
          <w:sz w:val="24"/>
          <w:szCs w:val="24"/>
        </w:rPr>
        <w:t xml:space="preserve">) равен сумме полученных процентов по выполнению предприятием значений показателей деятельности предприятия (SUM </w:t>
      </w:r>
      <w:proofErr w:type="spellStart"/>
      <w:r w:rsidRPr="00A15D32">
        <w:rPr>
          <w:rFonts w:ascii="Times New Roman" w:hAnsi="Times New Roman" w:cs="Times New Roman"/>
          <w:sz w:val="24"/>
          <w:szCs w:val="24"/>
        </w:rPr>
        <w:t>W</w:t>
      </w:r>
      <w:r w:rsidRPr="00A15D32">
        <w:rPr>
          <w:rFonts w:ascii="Times New Roman" w:hAnsi="Times New Roman" w:cs="Times New Roman"/>
          <w:sz w:val="24"/>
          <w:szCs w:val="24"/>
          <w:vertAlign w:val="subscript"/>
        </w:rPr>
        <w:t>i</w:t>
      </w:r>
      <w:proofErr w:type="spellEnd"/>
      <w:r w:rsidRPr="00A15D32">
        <w:rPr>
          <w:rFonts w:ascii="Times New Roman" w:hAnsi="Times New Roman" w:cs="Times New Roman"/>
          <w:sz w:val="24"/>
          <w:szCs w:val="24"/>
        </w:rPr>
        <w:t>).</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K</w:t>
      </w:r>
      <w:r w:rsidRPr="00A15D32">
        <w:rPr>
          <w:rFonts w:ascii="Times New Roman" w:hAnsi="Times New Roman" w:cs="Times New Roman"/>
          <w:sz w:val="24"/>
          <w:szCs w:val="24"/>
          <w:vertAlign w:val="subscript"/>
        </w:rPr>
        <w:t>оц</w:t>
      </w:r>
      <w:proofErr w:type="spellEnd"/>
      <w:r w:rsidRPr="00A15D32">
        <w:rPr>
          <w:rFonts w:ascii="Times New Roman" w:hAnsi="Times New Roman" w:cs="Times New Roman"/>
          <w:sz w:val="24"/>
          <w:szCs w:val="24"/>
        </w:rPr>
        <w:t xml:space="preserve"> = SUM </w:t>
      </w:r>
      <w:proofErr w:type="spellStart"/>
      <w:r w:rsidRPr="00A15D32">
        <w:rPr>
          <w:rFonts w:ascii="Times New Roman" w:hAnsi="Times New Roman" w:cs="Times New Roman"/>
          <w:sz w:val="24"/>
          <w:szCs w:val="24"/>
        </w:rPr>
        <w:t>W</w:t>
      </w:r>
      <w:r w:rsidRPr="00A15D32">
        <w:rPr>
          <w:rFonts w:ascii="Times New Roman" w:hAnsi="Times New Roman" w:cs="Times New Roman"/>
          <w:sz w:val="24"/>
          <w:szCs w:val="24"/>
          <w:vertAlign w:val="subscript"/>
        </w:rPr>
        <w:t>i</w:t>
      </w:r>
      <w:proofErr w:type="spellEnd"/>
      <w:r w:rsidRPr="00A15D32">
        <w:rPr>
          <w:rFonts w:ascii="Times New Roman" w:hAnsi="Times New Roman" w:cs="Times New Roman"/>
          <w:sz w:val="24"/>
          <w:szCs w:val="24"/>
        </w:rPr>
        <w:t>.</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9. </w:t>
      </w:r>
      <w:r w:rsidR="00E00CEE">
        <w:rPr>
          <w:rFonts w:ascii="Times New Roman" w:hAnsi="Times New Roman" w:cs="Times New Roman"/>
          <w:sz w:val="24"/>
          <w:szCs w:val="24"/>
        </w:rPr>
        <w:t xml:space="preserve">Администрация </w:t>
      </w:r>
      <w:r w:rsidRPr="00A15D32">
        <w:rPr>
          <w:rFonts w:ascii="Times New Roman" w:hAnsi="Times New Roman" w:cs="Times New Roman"/>
          <w:sz w:val="24"/>
          <w:szCs w:val="24"/>
        </w:rPr>
        <w:t>в целях обеспечения достоверности расчетов показателей деятельности предприятия ежегодно проверяет корректность расчетов значений показателей деятельности предприятия, а также обоснованность размера вознаграждения руководителя предприятия (с учетом фактического достижения значений показателей деятельности предприятия).</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 xml:space="preserve">10. Размер вознаграждения руководителя предприятия по результатам выполнения значений показателей деятельности предприятия за год утверждается </w:t>
      </w:r>
      <w:r w:rsidR="00E00CEE">
        <w:rPr>
          <w:rFonts w:ascii="Times New Roman" w:hAnsi="Times New Roman" w:cs="Times New Roman"/>
          <w:sz w:val="24"/>
          <w:szCs w:val="24"/>
        </w:rPr>
        <w:t xml:space="preserve">распоряжением </w:t>
      </w:r>
      <w:r w:rsidR="00627DA7">
        <w:rPr>
          <w:rFonts w:ascii="Times New Roman" w:hAnsi="Times New Roman" w:cs="Times New Roman"/>
          <w:sz w:val="24"/>
          <w:szCs w:val="24"/>
        </w:rPr>
        <w:t>А</w:t>
      </w:r>
      <w:r w:rsidR="00E00CEE">
        <w:rPr>
          <w:rFonts w:ascii="Times New Roman" w:hAnsi="Times New Roman" w:cs="Times New Roman"/>
          <w:sz w:val="24"/>
          <w:szCs w:val="24"/>
        </w:rPr>
        <w:t xml:space="preserve">дминистрацией </w:t>
      </w:r>
      <w:r w:rsidRPr="00A15D32">
        <w:rPr>
          <w:rFonts w:ascii="Times New Roman" w:hAnsi="Times New Roman" w:cs="Times New Roman"/>
          <w:sz w:val="24"/>
          <w:szCs w:val="24"/>
        </w:rPr>
        <w:t>и рассчитывается по формуле</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R</w:t>
      </w:r>
      <w:r w:rsidRPr="00A15D32">
        <w:rPr>
          <w:rFonts w:ascii="Times New Roman" w:hAnsi="Times New Roman" w:cs="Times New Roman"/>
          <w:sz w:val="24"/>
          <w:szCs w:val="24"/>
          <w:vertAlign w:val="subscript"/>
        </w:rPr>
        <w:t>возн</w:t>
      </w:r>
      <w:proofErr w:type="spellEnd"/>
      <w:r w:rsidRPr="00A15D32">
        <w:rPr>
          <w:rFonts w:ascii="Times New Roman" w:hAnsi="Times New Roman" w:cs="Times New Roman"/>
          <w:sz w:val="24"/>
          <w:szCs w:val="24"/>
        </w:rPr>
        <w:t xml:space="preserve"> = </w:t>
      </w:r>
      <w:proofErr w:type="spellStart"/>
      <w:r w:rsidRPr="00A15D32">
        <w:rPr>
          <w:rFonts w:ascii="Times New Roman" w:hAnsi="Times New Roman" w:cs="Times New Roman"/>
          <w:sz w:val="24"/>
          <w:szCs w:val="24"/>
        </w:rPr>
        <w:t>R</w:t>
      </w:r>
      <w:r w:rsidRPr="00A15D32">
        <w:rPr>
          <w:rFonts w:ascii="Times New Roman" w:hAnsi="Times New Roman" w:cs="Times New Roman"/>
          <w:sz w:val="24"/>
          <w:szCs w:val="24"/>
          <w:vertAlign w:val="subscript"/>
        </w:rPr>
        <w:t>max</w:t>
      </w:r>
      <w:proofErr w:type="spellEnd"/>
      <w:r w:rsidRPr="00A15D32">
        <w:rPr>
          <w:rFonts w:ascii="Times New Roman" w:hAnsi="Times New Roman" w:cs="Times New Roman"/>
          <w:sz w:val="24"/>
          <w:szCs w:val="24"/>
        </w:rPr>
        <w:t xml:space="preserve"> x </w:t>
      </w:r>
      <w:proofErr w:type="spellStart"/>
      <w:r w:rsidRPr="00A15D32">
        <w:rPr>
          <w:rFonts w:ascii="Times New Roman" w:hAnsi="Times New Roman" w:cs="Times New Roman"/>
          <w:sz w:val="24"/>
          <w:szCs w:val="24"/>
        </w:rPr>
        <w:t>K</w:t>
      </w:r>
      <w:r w:rsidRPr="00A15D32">
        <w:rPr>
          <w:rFonts w:ascii="Times New Roman" w:hAnsi="Times New Roman" w:cs="Times New Roman"/>
          <w:sz w:val="24"/>
          <w:szCs w:val="24"/>
          <w:vertAlign w:val="subscript"/>
        </w:rPr>
        <w:t>оц</w:t>
      </w:r>
      <w:proofErr w:type="spellEnd"/>
      <w:r w:rsidRPr="00A15D32">
        <w:rPr>
          <w:rFonts w:ascii="Times New Roman" w:hAnsi="Times New Roman" w:cs="Times New Roman"/>
          <w:sz w:val="24"/>
          <w:szCs w:val="24"/>
        </w:rPr>
        <w:t>,</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где:</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R</w:t>
      </w:r>
      <w:r w:rsidRPr="00A15D32">
        <w:rPr>
          <w:rFonts w:ascii="Times New Roman" w:hAnsi="Times New Roman" w:cs="Times New Roman"/>
          <w:sz w:val="24"/>
          <w:szCs w:val="24"/>
          <w:vertAlign w:val="subscript"/>
        </w:rPr>
        <w:t>возн</w:t>
      </w:r>
      <w:proofErr w:type="spellEnd"/>
      <w:r w:rsidRPr="00A15D32">
        <w:rPr>
          <w:rFonts w:ascii="Times New Roman" w:hAnsi="Times New Roman" w:cs="Times New Roman"/>
          <w:sz w:val="24"/>
          <w:szCs w:val="24"/>
        </w:rPr>
        <w:t xml:space="preserve"> - размер вознаграждения руководителя предприятия по результатам выполнения значений показателей деятельности предприятия за год;</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R</w:t>
      </w:r>
      <w:r w:rsidRPr="00A15D32">
        <w:rPr>
          <w:rFonts w:ascii="Times New Roman" w:hAnsi="Times New Roman" w:cs="Times New Roman"/>
          <w:sz w:val="24"/>
          <w:szCs w:val="24"/>
          <w:vertAlign w:val="subscript"/>
        </w:rPr>
        <w:t>max</w:t>
      </w:r>
      <w:proofErr w:type="spellEnd"/>
      <w:r w:rsidRPr="00A15D32">
        <w:rPr>
          <w:rFonts w:ascii="Times New Roman" w:hAnsi="Times New Roman" w:cs="Times New Roman"/>
          <w:sz w:val="24"/>
          <w:szCs w:val="24"/>
        </w:rPr>
        <w:t xml:space="preserve"> - максимальный размер вознаграждения, устанавливаемый </w:t>
      </w:r>
      <w:r w:rsidR="00627DA7">
        <w:rPr>
          <w:rFonts w:ascii="Times New Roman" w:hAnsi="Times New Roman" w:cs="Times New Roman"/>
          <w:sz w:val="24"/>
          <w:szCs w:val="24"/>
        </w:rPr>
        <w:t>А</w:t>
      </w:r>
      <w:r w:rsidR="00E00CEE">
        <w:rPr>
          <w:rFonts w:ascii="Times New Roman" w:hAnsi="Times New Roman" w:cs="Times New Roman"/>
          <w:sz w:val="24"/>
          <w:szCs w:val="24"/>
        </w:rPr>
        <w:t xml:space="preserve">дминистрацией </w:t>
      </w:r>
      <w:r w:rsidRPr="00A15D32">
        <w:rPr>
          <w:rFonts w:ascii="Times New Roman" w:hAnsi="Times New Roman" w:cs="Times New Roman"/>
          <w:sz w:val="24"/>
          <w:szCs w:val="24"/>
        </w:rPr>
        <w:t>(не более четырех должностных окладов);</w:t>
      </w:r>
    </w:p>
    <w:p w:rsidR="00F52C4F" w:rsidRPr="00A15D32" w:rsidRDefault="00F52C4F" w:rsidP="00F52C4F">
      <w:pPr>
        <w:pStyle w:val="ConsPlusNormal"/>
        <w:spacing w:before="220"/>
        <w:ind w:firstLine="540"/>
        <w:jc w:val="both"/>
        <w:rPr>
          <w:rFonts w:ascii="Times New Roman" w:hAnsi="Times New Roman" w:cs="Times New Roman"/>
          <w:sz w:val="24"/>
          <w:szCs w:val="24"/>
        </w:rPr>
      </w:pPr>
      <w:proofErr w:type="spellStart"/>
      <w:r w:rsidRPr="00A15D32">
        <w:rPr>
          <w:rFonts w:ascii="Times New Roman" w:hAnsi="Times New Roman" w:cs="Times New Roman"/>
          <w:sz w:val="24"/>
          <w:szCs w:val="24"/>
        </w:rPr>
        <w:t>K</w:t>
      </w:r>
      <w:r w:rsidRPr="00A15D32">
        <w:rPr>
          <w:rFonts w:ascii="Times New Roman" w:hAnsi="Times New Roman" w:cs="Times New Roman"/>
          <w:sz w:val="24"/>
          <w:szCs w:val="24"/>
          <w:vertAlign w:val="subscript"/>
        </w:rPr>
        <w:t>оц</w:t>
      </w:r>
      <w:proofErr w:type="spellEnd"/>
      <w:r w:rsidRPr="00A15D32">
        <w:rPr>
          <w:rFonts w:ascii="Times New Roman" w:hAnsi="Times New Roman" w:cs="Times New Roman"/>
          <w:sz w:val="24"/>
          <w:szCs w:val="24"/>
        </w:rPr>
        <w:t xml:space="preserve"> - коэффициент оценки деятельности предприятия.</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ind w:firstLine="540"/>
        <w:jc w:val="both"/>
        <w:rPr>
          <w:rFonts w:ascii="Times New Roman" w:hAnsi="Times New Roman" w:cs="Times New Roman"/>
          <w:sz w:val="24"/>
          <w:szCs w:val="24"/>
        </w:rPr>
      </w:pPr>
      <w:r w:rsidRPr="00A15D32">
        <w:rPr>
          <w:rFonts w:ascii="Times New Roman" w:hAnsi="Times New Roman" w:cs="Times New Roman"/>
          <w:sz w:val="24"/>
          <w:szCs w:val="24"/>
        </w:rPr>
        <w:t>11. При значении коэффициента оценки деятельности предприятия (</w:t>
      </w:r>
      <w:proofErr w:type="spellStart"/>
      <w:r w:rsidRPr="00A15D32">
        <w:rPr>
          <w:rFonts w:ascii="Times New Roman" w:hAnsi="Times New Roman" w:cs="Times New Roman"/>
          <w:sz w:val="24"/>
          <w:szCs w:val="24"/>
        </w:rPr>
        <w:t>K</w:t>
      </w:r>
      <w:r w:rsidRPr="00A15D32">
        <w:rPr>
          <w:rFonts w:ascii="Times New Roman" w:hAnsi="Times New Roman" w:cs="Times New Roman"/>
          <w:sz w:val="24"/>
          <w:szCs w:val="24"/>
          <w:vertAlign w:val="subscript"/>
        </w:rPr>
        <w:t>оц</w:t>
      </w:r>
      <w:proofErr w:type="spellEnd"/>
      <w:r w:rsidRPr="00A15D32">
        <w:rPr>
          <w:rFonts w:ascii="Times New Roman" w:hAnsi="Times New Roman" w:cs="Times New Roman"/>
          <w:sz w:val="24"/>
          <w:szCs w:val="24"/>
        </w:rPr>
        <w:t>) от 70 до 90 процентов вознаграждение руководителю предприятия не устанавливается.</w:t>
      </w:r>
    </w:p>
    <w:p w:rsidR="00F52C4F" w:rsidRPr="00A15D32" w:rsidRDefault="00F52C4F" w:rsidP="00F52C4F">
      <w:pPr>
        <w:pStyle w:val="ConsPlusNormal"/>
        <w:spacing w:before="220"/>
        <w:ind w:firstLine="540"/>
        <w:jc w:val="both"/>
        <w:rPr>
          <w:rFonts w:ascii="Times New Roman" w:hAnsi="Times New Roman" w:cs="Times New Roman"/>
          <w:sz w:val="24"/>
          <w:szCs w:val="24"/>
        </w:rPr>
      </w:pPr>
      <w:r w:rsidRPr="00A15D32">
        <w:rPr>
          <w:rFonts w:ascii="Times New Roman" w:hAnsi="Times New Roman" w:cs="Times New Roman"/>
          <w:sz w:val="24"/>
          <w:szCs w:val="24"/>
        </w:rPr>
        <w:t>При значении коэффициента оценки деятельности предприятия (</w:t>
      </w:r>
      <w:proofErr w:type="spellStart"/>
      <w:r w:rsidRPr="00A15D32">
        <w:rPr>
          <w:rFonts w:ascii="Times New Roman" w:hAnsi="Times New Roman" w:cs="Times New Roman"/>
          <w:sz w:val="24"/>
          <w:szCs w:val="24"/>
        </w:rPr>
        <w:t>K</w:t>
      </w:r>
      <w:r w:rsidRPr="00A15D32">
        <w:rPr>
          <w:rFonts w:ascii="Times New Roman" w:hAnsi="Times New Roman" w:cs="Times New Roman"/>
          <w:sz w:val="24"/>
          <w:szCs w:val="24"/>
          <w:vertAlign w:val="subscript"/>
        </w:rPr>
        <w:t>оц</w:t>
      </w:r>
      <w:proofErr w:type="spellEnd"/>
      <w:r w:rsidRPr="00A15D32">
        <w:rPr>
          <w:rFonts w:ascii="Times New Roman" w:hAnsi="Times New Roman" w:cs="Times New Roman"/>
          <w:sz w:val="24"/>
          <w:szCs w:val="24"/>
        </w:rPr>
        <w:t>) ниже 70 процентов трудовой договор с руководителем предприятия подлежит расторжению.</w:t>
      </w:r>
    </w:p>
    <w:p w:rsidR="00F52C4F" w:rsidRPr="00A15D32" w:rsidRDefault="00F52C4F" w:rsidP="00F52C4F">
      <w:pPr>
        <w:pStyle w:val="ConsPlusNormal"/>
        <w:jc w:val="both"/>
        <w:rPr>
          <w:rFonts w:ascii="Times New Roman" w:hAnsi="Times New Roman" w:cs="Times New Roman"/>
          <w:sz w:val="24"/>
          <w:szCs w:val="24"/>
        </w:rPr>
      </w:pPr>
    </w:p>
    <w:p w:rsidR="00F52C4F" w:rsidRPr="00A15D32" w:rsidRDefault="00F52C4F" w:rsidP="00F52C4F">
      <w:pPr>
        <w:pStyle w:val="ConsPlusNormal"/>
        <w:jc w:val="both"/>
        <w:rPr>
          <w:rFonts w:ascii="Times New Roman" w:hAnsi="Times New Roman" w:cs="Times New Roman"/>
          <w:sz w:val="24"/>
          <w:szCs w:val="24"/>
        </w:rPr>
      </w:pPr>
    </w:p>
    <w:p w:rsidR="00F52C4F" w:rsidRDefault="00F52C4F" w:rsidP="00F52C4F"/>
    <w:p w:rsidR="00EE2ED0" w:rsidRDefault="00EE2ED0" w:rsidP="00F52C4F">
      <w:pPr>
        <w:pStyle w:val="ConsPlusNormal"/>
        <w:jc w:val="center"/>
      </w:pPr>
    </w:p>
    <w:sectPr w:rsidR="00EE2ED0" w:rsidSect="00094B98">
      <w:pgSz w:w="11905" w:h="16838"/>
      <w:pgMar w:top="993"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066"/>
    <w:multiLevelType w:val="multilevel"/>
    <w:tmpl w:val="8B42F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90B46"/>
    <w:multiLevelType w:val="hybridMultilevel"/>
    <w:tmpl w:val="64C8A5E2"/>
    <w:lvl w:ilvl="0" w:tplc="D6946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AAC58F7"/>
    <w:multiLevelType w:val="multilevel"/>
    <w:tmpl w:val="728C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32"/>
    <w:rsid w:val="00005CEE"/>
    <w:rsid w:val="00014C69"/>
    <w:rsid w:val="00015C56"/>
    <w:rsid w:val="00040445"/>
    <w:rsid w:val="00043E4A"/>
    <w:rsid w:val="0004466F"/>
    <w:rsid w:val="000525FB"/>
    <w:rsid w:val="0005441E"/>
    <w:rsid w:val="0005739E"/>
    <w:rsid w:val="00064583"/>
    <w:rsid w:val="00067E16"/>
    <w:rsid w:val="00082A1B"/>
    <w:rsid w:val="000922D7"/>
    <w:rsid w:val="00094B98"/>
    <w:rsid w:val="00094D34"/>
    <w:rsid w:val="000C553B"/>
    <w:rsid w:val="000C713C"/>
    <w:rsid w:val="000D00A5"/>
    <w:rsid w:val="000D3607"/>
    <w:rsid w:val="000D6D2C"/>
    <w:rsid w:val="0010603A"/>
    <w:rsid w:val="00107F47"/>
    <w:rsid w:val="00161E8B"/>
    <w:rsid w:val="00175DD7"/>
    <w:rsid w:val="0018477C"/>
    <w:rsid w:val="00186873"/>
    <w:rsid w:val="001874F9"/>
    <w:rsid w:val="00197325"/>
    <w:rsid w:val="001A733A"/>
    <w:rsid w:val="001C79CE"/>
    <w:rsid w:val="001D0AD5"/>
    <w:rsid w:val="001D5EF5"/>
    <w:rsid w:val="001E4298"/>
    <w:rsid w:val="001F31CE"/>
    <w:rsid w:val="0021739B"/>
    <w:rsid w:val="0024367E"/>
    <w:rsid w:val="0026526C"/>
    <w:rsid w:val="002754FD"/>
    <w:rsid w:val="00276833"/>
    <w:rsid w:val="00285923"/>
    <w:rsid w:val="00292FEA"/>
    <w:rsid w:val="002A2284"/>
    <w:rsid w:val="002A2B58"/>
    <w:rsid w:val="002D5F69"/>
    <w:rsid w:val="002E209D"/>
    <w:rsid w:val="002E31B2"/>
    <w:rsid w:val="003056FD"/>
    <w:rsid w:val="00331287"/>
    <w:rsid w:val="00337C52"/>
    <w:rsid w:val="00344C72"/>
    <w:rsid w:val="00355121"/>
    <w:rsid w:val="003718E8"/>
    <w:rsid w:val="00376B6D"/>
    <w:rsid w:val="00387507"/>
    <w:rsid w:val="003A231A"/>
    <w:rsid w:val="003E38C9"/>
    <w:rsid w:val="003F3199"/>
    <w:rsid w:val="003F3C6D"/>
    <w:rsid w:val="00401448"/>
    <w:rsid w:val="00420943"/>
    <w:rsid w:val="00425E46"/>
    <w:rsid w:val="00433FC8"/>
    <w:rsid w:val="004474ED"/>
    <w:rsid w:val="0045580B"/>
    <w:rsid w:val="0047053D"/>
    <w:rsid w:val="00492341"/>
    <w:rsid w:val="0049667C"/>
    <w:rsid w:val="004E4CC1"/>
    <w:rsid w:val="004E4EF1"/>
    <w:rsid w:val="0051141A"/>
    <w:rsid w:val="00525943"/>
    <w:rsid w:val="00531B7F"/>
    <w:rsid w:val="00532833"/>
    <w:rsid w:val="00555047"/>
    <w:rsid w:val="00557FFC"/>
    <w:rsid w:val="00560960"/>
    <w:rsid w:val="005863F8"/>
    <w:rsid w:val="005A6A71"/>
    <w:rsid w:val="005B1398"/>
    <w:rsid w:val="005C73D4"/>
    <w:rsid w:val="00603B9D"/>
    <w:rsid w:val="006104AC"/>
    <w:rsid w:val="00627DA7"/>
    <w:rsid w:val="00632BB5"/>
    <w:rsid w:val="00635BC8"/>
    <w:rsid w:val="0063781D"/>
    <w:rsid w:val="00641B07"/>
    <w:rsid w:val="0065172B"/>
    <w:rsid w:val="00667C7C"/>
    <w:rsid w:val="00680018"/>
    <w:rsid w:val="006914F0"/>
    <w:rsid w:val="006A758D"/>
    <w:rsid w:val="006B2E61"/>
    <w:rsid w:val="006D4B60"/>
    <w:rsid w:val="006E3FA4"/>
    <w:rsid w:val="007065A9"/>
    <w:rsid w:val="00732562"/>
    <w:rsid w:val="00740AEA"/>
    <w:rsid w:val="007411A5"/>
    <w:rsid w:val="00750AF9"/>
    <w:rsid w:val="00763B73"/>
    <w:rsid w:val="0078787B"/>
    <w:rsid w:val="007A63A7"/>
    <w:rsid w:val="007E35A6"/>
    <w:rsid w:val="007F6E11"/>
    <w:rsid w:val="00800D3F"/>
    <w:rsid w:val="00801446"/>
    <w:rsid w:val="00817132"/>
    <w:rsid w:val="0082794B"/>
    <w:rsid w:val="008369C9"/>
    <w:rsid w:val="0086041E"/>
    <w:rsid w:val="008633F4"/>
    <w:rsid w:val="0089752D"/>
    <w:rsid w:val="008A1E91"/>
    <w:rsid w:val="008B600D"/>
    <w:rsid w:val="008C1106"/>
    <w:rsid w:val="008C439A"/>
    <w:rsid w:val="008D74DD"/>
    <w:rsid w:val="008F01DB"/>
    <w:rsid w:val="00902E68"/>
    <w:rsid w:val="0090500C"/>
    <w:rsid w:val="00951B38"/>
    <w:rsid w:val="00956321"/>
    <w:rsid w:val="009604B1"/>
    <w:rsid w:val="009630B4"/>
    <w:rsid w:val="009A0D01"/>
    <w:rsid w:val="009B418E"/>
    <w:rsid w:val="009E1E2C"/>
    <w:rsid w:val="009E4A79"/>
    <w:rsid w:val="009F286B"/>
    <w:rsid w:val="009F56CA"/>
    <w:rsid w:val="00A00108"/>
    <w:rsid w:val="00A05494"/>
    <w:rsid w:val="00A06476"/>
    <w:rsid w:val="00A108FE"/>
    <w:rsid w:val="00A40098"/>
    <w:rsid w:val="00A77D86"/>
    <w:rsid w:val="00A91BB9"/>
    <w:rsid w:val="00A9587A"/>
    <w:rsid w:val="00AA142E"/>
    <w:rsid w:val="00AD0E61"/>
    <w:rsid w:val="00AE754A"/>
    <w:rsid w:val="00AF2FBE"/>
    <w:rsid w:val="00AF33D1"/>
    <w:rsid w:val="00B12E00"/>
    <w:rsid w:val="00B36AD2"/>
    <w:rsid w:val="00B4155B"/>
    <w:rsid w:val="00B53E03"/>
    <w:rsid w:val="00B54DFC"/>
    <w:rsid w:val="00B70B97"/>
    <w:rsid w:val="00B93775"/>
    <w:rsid w:val="00BE1D8B"/>
    <w:rsid w:val="00BE6831"/>
    <w:rsid w:val="00BE75FA"/>
    <w:rsid w:val="00C13E5E"/>
    <w:rsid w:val="00C27E8D"/>
    <w:rsid w:val="00C36375"/>
    <w:rsid w:val="00C51D88"/>
    <w:rsid w:val="00C82618"/>
    <w:rsid w:val="00C975D0"/>
    <w:rsid w:val="00CB5E84"/>
    <w:rsid w:val="00CC6730"/>
    <w:rsid w:val="00CD7174"/>
    <w:rsid w:val="00CE325D"/>
    <w:rsid w:val="00CF11C4"/>
    <w:rsid w:val="00CF6444"/>
    <w:rsid w:val="00D03CD2"/>
    <w:rsid w:val="00D21F9D"/>
    <w:rsid w:val="00D252FB"/>
    <w:rsid w:val="00D27C3B"/>
    <w:rsid w:val="00D745CA"/>
    <w:rsid w:val="00D8317B"/>
    <w:rsid w:val="00D86816"/>
    <w:rsid w:val="00E00CEE"/>
    <w:rsid w:val="00E015B8"/>
    <w:rsid w:val="00E35A4A"/>
    <w:rsid w:val="00E5419C"/>
    <w:rsid w:val="00E73D97"/>
    <w:rsid w:val="00E77DDE"/>
    <w:rsid w:val="00EB69DC"/>
    <w:rsid w:val="00ED34EC"/>
    <w:rsid w:val="00ED550E"/>
    <w:rsid w:val="00EE2ED0"/>
    <w:rsid w:val="00EE716C"/>
    <w:rsid w:val="00F1291C"/>
    <w:rsid w:val="00F31311"/>
    <w:rsid w:val="00F45385"/>
    <w:rsid w:val="00F52C4F"/>
    <w:rsid w:val="00F53563"/>
    <w:rsid w:val="00F54893"/>
    <w:rsid w:val="00F63986"/>
    <w:rsid w:val="00F71EB2"/>
    <w:rsid w:val="00F8343D"/>
    <w:rsid w:val="00F86B08"/>
    <w:rsid w:val="00F97329"/>
    <w:rsid w:val="00FA5413"/>
    <w:rsid w:val="00FC3153"/>
    <w:rsid w:val="00FE00AE"/>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C90C-9244-4E56-A4D2-C6375670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81713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17132"/>
    <w:rPr>
      <w:b/>
      <w:bCs/>
      <w:color w:val="000080"/>
    </w:rPr>
  </w:style>
  <w:style w:type="paragraph" w:styleId="a5">
    <w:name w:val="Normal (Web)"/>
    <w:basedOn w:val="a"/>
    <w:uiPriority w:val="99"/>
    <w:unhideWhenUsed/>
    <w:rsid w:val="00817132"/>
    <w:pPr>
      <w:spacing w:before="100" w:beforeAutospacing="1" w:after="100" w:afterAutospacing="1"/>
    </w:pPr>
  </w:style>
  <w:style w:type="character" w:styleId="a6">
    <w:name w:val="Hyperlink"/>
    <w:basedOn w:val="a0"/>
    <w:uiPriority w:val="99"/>
    <w:unhideWhenUsed/>
    <w:rsid w:val="00817132"/>
    <w:rPr>
      <w:color w:val="0000FF"/>
      <w:u w:val="single"/>
    </w:rPr>
  </w:style>
  <w:style w:type="paragraph" w:customStyle="1" w:styleId="ConsPlusNormal">
    <w:name w:val="ConsPlusNormal"/>
    <w:rsid w:val="00BE7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7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E75F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13">
    <w:name w:val="Font Style13"/>
    <w:rsid w:val="00BE75FA"/>
    <w:rPr>
      <w:rFonts w:ascii="Courier New" w:hAnsi="Courier New" w:cs="Courier New"/>
      <w:sz w:val="14"/>
      <w:szCs w:val="14"/>
    </w:rPr>
  </w:style>
  <w:style w:type="paragraph" w:customStyle="1" w:styleId="Style9">
    <w:name w:val="Style9"/>
    <w:basedOn w:val="a"/>
    <w:rsid w:val="00BE75FA"/>
    <w:pPr>
      <w:widowControl w:val="0"/>
      <w:autoSpaceDE w:val="0"/>
      <w:autoSpaceDN w:val="0"/>
      <w:adjustRightInd w:val="0"/>
    </w:pPr>
  </w:style>
  <w:style w:type="paragraph" w:styleId="a7">
    <w:name w:val="List Paragraph"/>
    <w:basedOn w:val="a"/>
    <w:uiPriority w:val="34"/>
    <w:qFormat/>
    <w:rsid w:val="00A06476"/>
    <w:pPr>
      <w:ind w:left="720"/>
      <w:contextualSpacing/>
    </w:pPr>
  </w:style>
  <w:style w:type="paragraph" w:styleId="a8">
    <w:name w:val="Balloon Text"/>
    <w:basedOn w:val="a"/>
    <w:link w:val="a9"/>
    <w:uiPriority w:val="99"/>
    <w:semiHidden/>
    <w:unhideWhenUsed/>
    <w:rsid w:val="001C79CE"/>
    <w:rPr>
      <w:rFonts w:ascii="Segoe UI" w:hAnsi="Segoe UI" w:cs="Segoe UI"/>
      <w:sz w:val="18"/>
      <w:szCs w:val="18"/>
    </w:rPr>
  </w:style>
  <w:style w:type="character" w:customStyle="1" w:styleId="a9">
    <w:name w:val="Текст выноски Знак"/>
    <w:basedOn w:val="a0"/>
    <w:link w:val="a8"/>
    <w:uiPriority w:val="99"/>
    <w:semiHidden/>
    <w:rsid w:val="001C79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7240">
      <w:bodyDiv w:val="1"/>
      <w:marLeft w:val="0"/>
      <w:marRight w:val="0"/>
      <w:marTop w:val="0"/>
      <w:marBottom w:val="0"/>
      <w:divBdr>
        <w:top w:val="none" w:sz="0" w:space="0" w:color="auto"/>
        <w:left w:val="none" w:sz="0" w:space="0" w:color="auto"/>
        <w:bottom w:val="none" w:sz="0" w:space="0" w:color="auto"/>
        <w:right w:val="none" w:sz="0" w:space="0" w:color="auto"/>
      </w:divBdr>
    </w:div>
    <w:div w:id="193200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47666&amp;dst=100013" TargetMode="External"/><Relationship Id="rId13" Type="http://schemas.openxmlformats.org/officeDocument/2006/relationships/hyperlink" Target="https://login.consultant.ru/link/?req=doc&amp;base=RLAW098&amp;n=147670&amp;dst=100021" TargetMode="External"/><Relationship Id="rId18" Type="http://schemas.openxmlformats.org/officeDocument/2006/relationships/hyperlink" Target="https://login.consultant.ru/link/?req=doc&amp;base=RLAW098&amp;n=147666&amp;dst=100532" TargetMode="External"/><Relationship Id="rId3" Type="http://schemas.openxmlformats.org/officeDocument/2006/relationships/styles" Target="styles.xml"/><Relationship Id="rId21" Type="http://schemas.openxmlformats.org/officeDocument/2006/relationships/hyperlink" Target="https://login.consultant.ru/link/?req=doc&amp;base=LAW&amp;n=468389&amp;dst=100556" TargetMode="External"/><Relationship Id="rId7" Type="http://schemas.openxmlformats.org/officeDocument/2006/relationships/hyperlink" Target="http://krchet.cap.ru/doc/laws/2021/02/20/ruling-76" TargetMode="External"/><Relationship Id="rId12" Type="http://schemas.openxmlformats.org/officeDocument/2006/relationships/hyperlink" Target="https://login.consultant.ru/link/?req=doc&amp;base=RLAW098&amp;n=147670&amp;dst=100021" TargetMode="External"/><Relationship Id="rId17" Type="http://schemas.openxmlformats.org/officeDocument/2006/relationships/hyperlink" Target="https://login.consultant.ru/link/?req=doc&amp;base=RLAW098&amp;n=2404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9867&amp;dst=100199" TargetMode="External"/><Relationship Id="rId20" Type="http://schemas.openxmlformats.org/officeDocument/2006/relationships/hyperlink" Target="https://login.consultant.ru/link/?req=doc&amp;base=LAW&amp;n=46838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RLAW098&amp;n=147670&amp;dst=100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98&amp;n=147666&amp;dst=100532" TargetMode="External"/><Relationship Id="rId23" Type="http://schemas.openxmlformats.org/officeDocument/2006/relationships/image" Target="media/image2.wmf"/><Relationship Id="rId10" Type="http://schemas.openxmlformats.org/officeDocument/2006/relationships/hyperlink" Target="https://login.consultant.ru/link/?req=doc&amp;base=RLAW098&amp;n=147666&amp;dst=100005" TargetMode="External"/><Relationship Id="rId19" Type="http://schemas.openxmlformats.org/officeDocument/2006/relationships/hyperlink" Target="https://login.consultant.ru/link/?req=doc&amp;base=LAW&amp;n=468389&amp;dst=1088" TargetMode="External"/><Relationship Id="rId4" Type="http://schemas.openxmlformats.org/officeDocument/2006/relationships/settings" Target="settings.xml"/><Relationship Id="rId9" Type="http://schemas.openxmlformats.org/officeDocument/2006/relationships/hyperlink" Target="https://login.consultant.ru/link/?req=doc&amp;base=RLAW098&amp;n=147666&amp;dst=100013" TargetMode="External"/><Relationship Id="rId14" Type="http://schemas.openxmlformats.org/officeDocument/2006/relationships/hyperlink" Target="consultantplus://offline/ref=C6A42088031E72C69E2AF83B4DEC9B4C9019FF721558C8EC185B9B3465BA28G" TargetMode="External"/><Relationship Id="rId22" Type="http://schemas.openxmlformats.org/officeDocument/2006/relationships/hyperlink" Target="https://login.consultant.ru/link/?req=doc&amp;base=LAW&amp;n=468389&amp;dst=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7B3C-3C87-4F02-976F-7D275431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6619</Words>
  <Characters>37730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юрист (вакансия)</cp:lastModifiedBy>
  <cp:revision>3</cp:revision>
  <cp:lastPrinted>2024-05-21T10:20:00Z</cp:lastPrinted>
  <dcterms:created xsi:type="dcterms:W3CDTF">2024-05-21T10:23:00Z</dcterms:created>
  <dcterms:modified xsi:type="dcterms:W3CDTF">2024-05-21T10:24:00Z</dcterms:modified>
</cp:coreProperties>
</file>