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D7B" w:rsidRPr="001E2C0D" w:rsidRDefault="00340D7B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ab/>
      </w:r>
      <w:r w:rsidRPr="001E2C0D">
        <w:rPr>
          <w:rFonts w:ascii="Times New Roman" w:hAnsi="Times New Roman" w:cs="Times New Roman"/>
          <w:sz w:val="24"/>
          <w:szCs w:val="24"/>
        </w:rPr>
        <w:tab/>
      </w:r>
      <w:r w:rsidRPr="001E2C0D">
        <w:rPr>
          <w:rFonts w:ascii="Times New Roman" w:hAnsi="Times New Roman" w:cs="Times New Roman"/>
          <w:sz w:val="24"/>
          <w:szCs w:val="24"/>
        </w:rPr>
        <w:tab/>
      </w:r>
      <w:r w:rsidRPr="001E2C0D">
        <w:rPr>
          <w:rFonts w:ascii="Times New Roman" w:hAnsi="Times New Roman" w:cs="Times New Roman"/>
          <w:sz w:val="24"/>
          <w:szCs w:val="24"/>
        </w:rPr>
        <w:tab/>
      </w:r>
      <w:r w:rsidRPr="001E2C0D">
        <w:rPr>
          <w:rFonts w:ascii="Times New Roman" w:hAnsi="Times New Roman" w:cs="Times New Roman"/>
          <w:sz w:val="24"/>
          <w:szCs w:val="24"/>
        </w:rPr>
        <w:tab/>
      </w:r>
      <w:r w:rsidRPr="001E2C0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</w:p>
    <w:p w:rsidR="00D71BD1" w:rsidRPr="001E2C0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D71BD1" w:rsidRPr="001E2C0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D71BD1" w:rsidRPr="001E2C0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 xml:space="preserve">по противодействию коррупции </w:t>
      </w:r>
    </w:p>
    <w:p w:rsidR="00D71BD1" w:rsidRPr="001E2C0D" w:rsidRDefault="00D71BD1" w:rsidP="00D71BD1">
      <w:pPr>
        <w:shd w:val="clear" w:color="auto" w:fill="FFFFFF"/>
        <w:spacing w:line="283" w:lineRule="exact"/>
        <w:ind w:left="10080" w:right="23"/>
        <w:jc w:val="center"/>
        <w:rPr>
          <w:rFonts w:ascii="Times New Roman" w:hAnsi="Times New Roman" w:cs="Times New Roman"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9B146F">
        <w:rPr>
          <w:rFonts w:ascii="Times New Roman" w:hAnsi="Times New Roman" w:cs="Times New Roman"/>
          <w:sz w:val="24"/>
          <w:szCs w:val="24"/>
        </w:rPr>
        <w:t>Красночетайском</w:t>
      </w:r>
      <w:proofErr w:type="spellEnd"/>
      <w:r w:rsidRPr="001E2C0D">
        <w:rPr>
          <w:rFonts w:ascii="Times New Roman" w:hAnsi="Times New Roman" w:cs="Times New Roman"/>
          <w:sz w:val="24"/>
          <w:szCs w:val="24"/>
        </w:rPr>
        <w:t xml:space="preserve"> </w:t>
      </w:r>
      <w:r w:rsidR="00CD569C" w:rsidRPr="001E2C0D">
        <w:rPr>
          <w:rFonts w:ascii="Times New Roman" w:hAnsi="Times New Roman" w:cs="Times New Roman"/>
          <w:sz w:val="24"/>
          <w:szCs w:val="24"/>
        </w:rPr>
        <w:t>муниципальном округе</w:t>
      </w:r>
      <w:r w:rsidRPr="001E2C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D1" w:rsidRPr="001E2C0D" w:rsidRDefault="00E41271" w:rsidP="00D71BD1">
      <w:pPr>
        <w:shd w:val="clear" w:color="auto" w:fill="FFFFFF"/>
        <w:spacing w:line="283" w:lineRule="exact"/>
        <w:ind w:left="10080" w:right="23"/>
        <w:jc w:val="center"/>
        <w:rPr>
          <w:rFonts w:ascii="Times New Roman" w:hAnsi="Times New Roman" w:cs="Times New Roman"/>
          <w:sz w:val="24"/>
          <w:szCs w:val="24"/>
        </w:rPr>
      </w:pPr>
      <w:r w:rsidRPr="001E2C0D">
        <w:rPr>
          <w:rFonts w:ascii="Times New Roman" w:hAnsi="Times New Roman" w:cs="Times New Roman"/>
          <w:sz w:val="24"/>
          <w:szCs w:val="24"/>
        </w:rPr>
        <w:t>(протокол №</w:t>
      </w:r>
      <w:r w:rsidR="00E8289F" w:rsidRPr="001E2C0D">
        <w:rPr>
          <w:rFonts w:ascii="Times New Roman" w:hAnsi="Times New Roman" w:cs="Times New Roman"/>
          <w:sz w:val="24"/>
          <w:szCs w:val="24"/>
        </w:rPr>
        <w:t xml:space="preserve"> </w:t>
      </w:r>
      <w:r w:rsidR="00C57FB3" w:rsidRPr="00C57FB3">
        <w:rPr>
          <w:rFonts w:ascii="Times New Roman" w:hAnsi="Times New Roman" w:cs="Times New Roman"/>
          <w:sz w:val="24"/>
          <w:szCs w:val="24"/>
        </w:rPr>
        <w:t>4</w:t>
      </w:r>
      <w:r w:rsidR="001E2C0D" w:rsidRPr="001E2C0D">
        <w:rPr>
          <w:rFonts w:ascii="Times New Roman" w:hAnsi="Times New Roman" w:cs="Times New Roman"/>
          <w:sz w:val="24"/>
          <w:szCs w:val="24"/>
        </w:rPr>
        <w:t xml:space="preserve"> </w:t>
      </w:r>
      <w:r w:rsidRPr="001E2C0D">
        <w:rPr>
          <w:rFonts w:ascii="Times New Roman" w:hAnsi="Times New Roman" w:cs="Times New Roman"/>
          <w:sz w:val="24"/>
          <w:szCs w:val="24"/>
        </w:rPr>
        <w:t xml:space="preserve"> </w:t>
      </w:r>
      <w:r w:rsidR="00D71BD1" w:rsidRPr="001E2C0D">
        <w:rPr>
          <w:rFonts w:ascii="Times New Roman" w:hAnsi="Times New Roman" w:cs="Times New Roman"/>
          <w:sz w:val="24"/>
          <w:szCs w:val="24"/>
        </w:rPr>
        <w:t>от</w:t>
      </w:r>
      <w:r w:rsidR="00C57FB3" w:rsidRPr="00C57FB3">
        <w:rPr>
          <w:rFonts w:ascii="Times New Roman" w:hAnsi="Times New Roman" w:cs="Times New Roman"/>
          <w:sz w:val="24"/>
          <w:szCs w:val="24"/>
        </w:rPr>
        <w:t xml:space="preserve"> </w:t>
      </w:r>
      <w:r w:rsidR="00FF2900">
        <w:rPr>
          <w:rFonts w:ascii="Times New Roman" w:hAnsi="Times New Roman" w:cs="Times New Roman"/>
          <w:sz w:val="24"/>
          <w:szCs w:val="24"/>
        </w:rPr>
        <w:t>26</w:t>
      </w:r>
      <w:bookmarkStart w:id="0" w:name="_GoBack"/>
      <w:bookmarkEnd w:id="0"/>
      <w:r w:rsidR="00C57FB3">
        <w:rPr>
          <w:rFonts w:ascii="Times New Roman" w:hAnsi="Times New Roman" w:cs="Times New Roman"/>
          <w:sz w:val="24"/>
          <w:szCs w:val="24"/>
        </w:rPr>
        <w:t>.12.2023</w:t>
      </w:r>
      <w:r w:rsidR="006F584E" w:rsidRPr="001E2C0D">
        <w:rPr>
          <w:rFonts w:ascii="Times New Roman" w:hAnsi="Times New Roman" w:cs="Times New Roman"/>
          <w:sz w:val="24"/>
          <w:szCs w:val="24"/>
        </w:rPr>
        <w:t>)</w:t>
      </w:r>
    </w:p>
    <w:p w:rsidR="00D71BD1" w:rsidRPr="001E2C0D" w:rsidRDefault="00D71BD1" w:rsidP="00D71BD1">
      <w:pPr>
        <w:shd w:val="clear" w:color="auto" w:fill="FFFFFF"/>
        <w:spacing w:line="283" w:lineRule="exact"/>
        <w:ind w:left="10080" w:right="317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D71BD1" w:rsidRPr="001E2C0D" w:rsidRDefault="00D71BD1" w:rsidP="00D71BD1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0D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71BD1" w:rsidRPr="001E2C0D" w:rsidRDefault="00D71BD1" w:rsidP="00684662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C0D">
        <w:rPr>
          <w:rFonts w:ascii="Times New Roman" w:hAnsi="Times New Roman" w:cs="Times New Roman"/>
          <w:b/>
          <w:sz w:val="24"/>
          <w:szCs w:val="24"/>
        </w:rPr>
        <w:t xml:space="preserve">работы Совета по противодействию коррупции в </w:t>
      </w:r>
      <w:proofErr w:type="spellStart"/>
      <w:r w:rsidR="009B146F">
        <w:rPr>
          <w:rFonts w:ascii="Times New Roman" w:hAnsi="Times New Roman" w:cs="Times New Roman"/>
          <w:b/>
          <w:sz w:val="24"/>
          <w:szCs w:val="24"/>
        </w:rPr>
        <w:t>Красночетайском</w:t>
      </w:r>
      <w:proofErr w:type="spellEnd"/>
      <w:r w:rsidRPr="001E2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69C" w:rsidRPr="001E2C0D">
        <w:rPr>
          <w:rFonts w:ascii="Times New Roman" w:hAnsi="Times New Roman" w:cs="Times New Roman"/>
          <w:b/>
          <w:sz w:val="24"/>
          <w:szCs w:val="24"/>
        </w:rPr>
        <w:t>муниципальном округе</w:t>
      </w:r>
      <w:r w:rsidRPr="001E2C0D">
        <w:rPr>
          <w:rFonts w:ascii="Times New Roman" w:hAnsi="Times New Roman" w:cs="Times New Roman"/>
          <w:b/>
          <w:sz w:val="24"/>
          <w:szCs w:val="24"/>
        </w:rPr>
        <w:t xml:space="preserve"> Чувашской Республики на 20</w:t>
      </w:r>
      <w:r w:rsidR="00340D7B" w:rsidRPr="001E2C0D">
        <w:rPr>
          <w:rFonts w:ascii="Times New Roman" w:hAnsi="Times New Roman" w:cs="Times New Roman"/>
          <w:b/>
          <w:sz w:val="24"/>
          <w:szCs w:val="24"/>
        </w:rPr>
        <w:t>2</w:t>
      </w:r>
      <w:r w:rsidR="00B25EAF" w:rsidRPr="001E2C0D">
        <w:rPr>
          <w:rFonts w:ascii="Times New Roman" w:hAnsi="Times New Roman" w:cs="Times New Roman"/>
          <w:b/>
          <w:sz w:val="24"/>
          <w:szCs w:val="24"/>
        </w:rPr>
        <w:t>4</w:t>
      </w:r>
      <w:r w:rsidRPr="001E2C0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569C" w:rsidRPr="001E2C0D" w:rsidRDefault="00CD569C" w:rsidP="00684662">
      <w:pPr>
        <w:shd w:val="clear" w:color="auto" w:fill="FFFFFF"/>
        <w:spacing w:line="283" w:lineRule="exact"/>
        <w:ind w:right="2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2"/>
        <w:gridCol w:w="15"/>
        <w:gridCol w:w="8020"/>
        <w:gridCol w:w="6"/>
        <w:gridCol w:w="4501"/>
        <w:gridCol w:w="11"/>
        <w:gridCol w:w="1637"/>
      </w:tblGrid>
      <w:tr w:rsidR="00D71BD1" w:rsidRPr="001E2C0D" w:rsidTr="00ED2E28">
        <w:trPr>
          <w:trHeight w:hRule="exact" w:val="562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E2C0D" w:rsidRDefault="00D71BD1" w:rsidP="00ED2E28">
            <w:pPr>
              <w:shd w:val="clear" w:color="auto" w:fill="FFFFFF"/>
              <w:spacing w:line="278" w:lineRule="exact"/>
              <w:ind w:left="24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C0D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>п/п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E2C0D" w:rsidRDefault="00D71BD1" w:rsidP="00ED2E28">
            <w:pPr>
              <w:shd w:val="clear" w:color="auto" w:fill="FFFFFF"/>
              <w:ind w:left="-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вопроса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E2C0D" w:rsidRDefault="00D71BD1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D71BD1" w:rsidRPr="001E2C0D" w:rsidRDefault="00D71BD1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/>
                <w:sz w:val="24"/>
                <w:szCs w:val="24"/>
              </w:rPr>
              <w:t>за подготовку вопроса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1BD1" w:rsidRPr="001E2C0D" w:rsidRDefault="00D71BD1" w:rsidP="00ED2E28">
            <w:pPr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</w:tr>
      <w:tr w:rsidR="00D3243E" w:rsidRPr="001E2C0D" w:rsidTr="00CD569C">
        <w:trPr>
          <w:trHeight w:hRule="exact" w:val="1150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E2C0D" w:rsidRDefault="003C510B" w:rsidP="00ED2E28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E2C0D" w:rsidRDefault="003C510B" w:rsidP="00B25EAF">
            <w:pPr>
              <w:shd w:val="clear" w:color="auto" w:fill="FFFFFF"/>
              <w:spacing w:line="283" w:lineRule="exact"/>
              <w:ind w:left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gramStart"/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итогах  работы</w:t>
            </w:r>
            <w:proofErr w:type="gramEnd"/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Совета по противодействию корру</w:t>
            </w:r>
            <w:r w:rsidR="00D72231"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пции в </w:t>
            </w:r>
            <w:proofErr w:type="spellStart"/>
            <w:r w:rsidR="009B146F">
              <w:rPr>
                <w:rFonts w:ascii="Times New Roman" w:hAnsi="Times New Roman" w:cs="Times New Roman"/>
                <w:sz w:val="24"/>
                <w:szCs w:val="24"/>
              </w:rPr>
              <w:t>Красночетайском</w:t>
            </w:r>
            <w:proofErr w:type="spellEnd"/>
            <w:r w:rsidR="00D72231"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004E7" w:rsidRPr="001E2C0D">
              <w:rPr>
                <w:rFonts w:ascii="Times New Roman" w:hAnsi="Times New Roman" w:cs="Times New Roman"/>
                <w:sz w:val="24"/>
                <w:szCs w:val="24"/>
              </w:rPr>
              <w:t>муниципальном округе</w:t>
            </w:r>
            <w:r w:rsidR="00D72231"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25EAF" w:rsidRPr="001E2C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E2C0D" w:rsidRDefault="003C510B" w:rsidP="002A5E0F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администрации </w:t>
            </w:r>
            <w:r w:rsidR="009B146F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569C" w:rsidRPr="001E2C0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C510B" w:rsidRPr="001E2C0D" w:rsidRDefault="003C510B" w:rsidP="00E845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 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407B0A" w:rsidRPr="001E2C0D" w:rsidTr="00D26A66">
        <w:trPr>
          <w:trHeight w:hRule="exact" w:val="8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проведенной работе по выявлению конфликта интересов администрации </w:t>
            </w:r>
            <w:r w:rsidR="009B146F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 2023 год.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администрации </w:t>
            </w:r>
            <w:r w:rsidR="009B146F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I 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407B0A" w:rsidRPr="001E2C0D" w:rsidTr="005861DE">
        <w:trPr>
          <w:trHeight w:hRule="exact" w:val="127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A22F8E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Об эффективном использовании бюджетных средств, направляемых на благоустройство общественных территорий в рамках реализации программ инициативного бюджетирования и приоритетного федерального проекта «Формирование комфортной городской среды»</w:t>
            </w:r>
            <w:r w:rsidR="003900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CC0400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Управление по благоустройству и развитию территорий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</w:p>
        </w:tc>
      </w:tr>
      <w:tr w:rsidR="00407B0A" w:rsidRPr="001E2C0D" w:rsidTr="00FD11C1">
        <w:trPr>
          <w:trHeight w:hRule="exact" w:val="1268"/>
        </w:trPr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2C0D">
              <w:rPr>
                <w:rFonts w:ascii="Times New Roman" w:hAnsi="Times New Roman"/>
                <w:sz w:val="24"/>
                <w:szCs w:val="24"/>
              </w:rPr>
              <w:t xml:space="preserve">О результатах работы 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r w:rsidR="009B146F">
              <w:rPr>
                <w:rFonts w:ascii="Times New Roman" w:hAnsi="Times New Roman"/>
                <w:sz w:val="24"/>
                <w:szCs w:val="24"/>
              </w:rPr>
              <w:t>Красночетайского</w:t>
            </w:r>
            <w:r w:rsidRPr="001E2C0D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за 2023 год.</w:t>
            </w:r>
          </w:p>
        </w:tc>
        <w:tc>
          <w:tcPr>
            <w:tcW w:w="4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администрации </w:t>
            </w:r>
            <w:r w:rsidR="009B146F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 xml:space="preserve"> </w:t>
            </w:r>
            <w:r w:rsidRPr="001E2C0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квартал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7B0A" w:rsidRPr="001E2C0D" w:rsidTr="00412738">
        <w:trPr>
          <w:trHeight w:hRule="exact" w:val="127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Об итогах представления сведений о доходах, расходах, имуществе и обязательствах имущественного характера на себя и членов своей семьи за 2023 год.</w:t>
            </w:r>
          </w:p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администрации </w:t>
            </w:r>
            <w:r w:rsidR="009B146F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07B0A" w:rsidRPr="001E2C0D" w:rsidRDefault="00407B0A" w:rsidP="00407B0A">
            <w:pPr>
              <w:pStyle w:val="a7"/>
              <w:spacing w:before="0" w:beforeAutospacing="0" w:after="360" w:afterAutospacing="0"/>
              <w:jc w:val="center"/>
            </w:pPr>
            <w:r w:rsidRPr="001E2C0D">
              <w:t>III квартал</w:t>
            </w:r>
          </w:p>
        </w:tc>
      </w:tr>
      <w:tr w:rsidR="00407B0A" w:rsidRPr="001E2C0D" w:rsidTr="002A5E0F">
        <w:trPr>
          <w:trHeight w:hRule="exact" w:val="1296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О принимаемых мерах по профилактике коррупционных правонарушений при размещении заказов по поставке товаров, выполнения работ, оказания услуг для муниципальных нужд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Сектор организации и проведения муниципальных закупок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III квартал</w:t>
            </w:r>
          </w:p>
        </w:tc>
      </w:tr>
      <w:tr w:rsidR="00407B0A" w:rsidRPr="001E2C0D" w:rsidTr="00412738">
        <w:trPr>
          <w:trHeight w:hRule="exact" w:val="989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антикоррупционной экспертизы муниципальных нормативных правовых актов и их </w:t>
            </w:r>
            <w:proofErr w:type="gramStart"/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проектов  в</w:t>
            </w:r>
            <w:proofErr w:type="gramEnd"/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2024 году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Отдел правового обеспечения администрации </w:t>
            </w:r>
            <w:r w:rsidR="009B146F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  <w:tr w:rsidR="00407B0A" w:rsidRPr="001E2C0D" w:rsidTr="002A5E0F">
        <w:trPr>
          <w:trHeight w:hRule="exact" w:val="1272"/>
        </w:trPr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3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Совета по противодействию коррупции в </w:t>
            </w:r>
            <w:proofErr w:type="spellStart"/>
            <w:proofErr w:type="gramStart"/>
            <w:r w:rsidR="009B146F">
              <w:rPr>
                <w:rFonts w:ascii="Times New Roman" w:hAnsi="Times New Roman" w:cs="Times New Roman"/>
                <w:sz w:val="24"/>
                <w:szCs w:val="24"/>
              </w:rPr>
              <w:t>Красночетайском</w:t>
            </w:r>
            <w:proofErr w:type="spellEnd"/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 муниципальном</w:t>
            </w:r>
            <w:proofErr w:type="gramEnd"/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округе Чувашской Республики на 2025 год</w:t>
            </w:r>
          </w:p>
        </w:tc>
        <w:tc>
          <w:tcPr>
            <w:tcW w:w="4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shd w:val="clear" w:color="auto" w:fill="FFFFFF"/>
              <w:spacing w:line="288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Отдел организационно-контрольной и кадровой работы администрации </w:t>
            </w:r>
            <w:r w:rsidR="009B146F">
              <w:rPr>
                <w:rFonts w:ascii="Times New Roman" w:hAnsi="Times New Roman" w:cs="Times New Roman"/>
                <w:sz w:val="24"/>
                <w:szCs w:val="24"/>
              </w:rPr>
              <w:t>Красночетайского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407B0A" w:rsidRPr="001E2C0D" w:rsidRDefault="00407B0A" w:rsidP="00407B0A">
            <w:pPr>
              <w:shd w:val="clear" w:color="auto" w:fill="FFFFFF"/>
              <w:spacing w:line="288" w:lineRule="exact"/>
              <w:ind w:right="3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07B0A" w:rsidRPr="001E2C0D" w:rsidRDefault="00407B0A" w:rsidP="00407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C0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1E2C0D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</w:tr>
    </w:tbl>
    <w:p w:rsidR="009F4DB8" w:rsidRPr="001E2C0D" w:rsidRDefault="009F4DB8" w:rsidP="00684662">
      <w:pPr>
        <w:rPr>
          <w:rFonts w:ascii="Times New Roman" w:hAnsi="Times New Roman" w:cs="Times New Roman"/>
          <w:sz w:val="24"/>
          <w:szCs w:val="24"/>
        </w:rPr>
      </w:pPr>
    </w:p>
    <w:sectPr w:rsidR="009F4DB8" w:rsidRPr="001E2C0D" w:rsidSect="00684662">
      <w:pgSz w:w="16834" w:h="11909" w:orient="landscape"/>
      <w:pgMar w:top="568" w:right="1176" w:bottom="142" w:left="11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43C"/>
    <w:rsid w:val="0004217D"/>
    <w:rsid w:val="000B0B08"/>
    <w:rsid w:val="000D44F6"/>
    <w:rsid w:val="000F58B5"/>
    <w:rsid w:val="00112C07"/>
    <w:rsid w:val="0012511E"/>
    <w:rsid w:val="00131A12"/>
    <w:rsid w:val="00164256"/>
    <w:rsid w:val="001E2C0D"/>
    <w:rsid w:val="001E3301"/>
    <w:rsid w:val="00204412"/>
    <w:rsid w:val="00214ACB"/>
    <w:rsid w:val="00237BC9"/>
    <w:rsid w:val="002A5E0F"/>
    <w:rsid w:val="002B1BD0"/>
    <w:rsid w:val="002D408E"/>
    <w:rsid w:val="002D7215"/>
    <w:rsid w:val="002E5EF8"/>
    <w:rsid w:val="002F59B6"/>
    <w:rsid w:val="003004E7"/>
    <w:rsid w:val="00340D7B"/>
    <w:rsid w:val="0034115A"/>
    <w:rsid w:val="00360F70"/>
    <w:rsid w:val="0039002B"/>
    <w:rsid w:val="003C510B"/>
    <w:rsid w:val="003E08C5"/>
    <w:rsid w:val="004076E8"/>
    <w:rsid w:val="004077FC"/>
    <w:rsid w:val="00407B0A"/>
    <w:rsid w:val="00412738"/>
    <w:rsid w:val="00426027"/>
    <w:rsid w:val="0048480A"/>
    <w:rsid w:val="004C0AB0"/>
    <w:rsid w:val="004C3EAD"/>
    <w:rsid w:val="004E3D40"/>
    <w:rsid w:val="004E6E86"/>
    <w:rsid w:val="004F54D2"/>
    <w:rsid w:val="004F5FF8"/>
    <w:rsid w:val="00531E60"/>
    <w:rsid w:val="005861DE"/>
    <w:rsid w:val="005A2C64"/>
    <w:rsid w:val="005B0D6C"/>
    <w:rsid w:val="005E061A"/>
    <w:rsid w:val="00606A41"/>
    <w:rsid w:val="00612175"/>
    <w:rsid w:val="006221E3"/>
    <w:rsid w:val="0065203A"/>
    <w:rsid w:val="00684662"/>
    <w:rsid w:val="006855DD"/>
    <w:rsid w:val="006E254D"/>
    <w:rsid w:val="006F584E"/>
    <w:rsid w:val="007A221D"/>
    <w:rsid w:val="007A4478"/>
    <w:rsid w:val="007A53DC"/>
    <w:rsid w:val="007D575D"/>
    <w:rsid w:val="007D7F8B"/>
    <w:rsid w:val="007E03E2"/>
    <w:rsid w:val="008259BB"/>
    <w:rsid w:val="0087521E"/>
    <w:rsid w:val="00895B97"/>
    <w:rsid w:val="008E0085"/>
    <w:rsid w:val="008E3944"/>
    <w:rsid w:val="008F6648"/>
    <w:rsid w:val="0098273F"/>
    <w:rsid w:val="009B146F"/>
    <w:rsid w:val="009D1B3B"/>
    <w:rsid w:val="009E7AC6"/>
    <w:rsid w:val="009F468C"/>
    <w:rsid w:val="009F4DB8"/>
    <w:rsid w:val="00A22F8E"/>
    <w:rsid w:val="00A847FC"/>
    <w:rsid w:val="00AE20EA"/>
    <w:rsid w:val="00AE47AD"/>
    <w:rsid w:val="00AE795C"/>
    <w:rsid w:val="00AF182F"/>
    <w:rsid w:val="00B05C37"/>
    <w:rsid w:val="00B07739"/>
    <w:rsid w:val="00B10C35"/>
    <w:rsid w:val="00B25EAF"/>
    <w:rsid w:val="00B47C4E"/>
    <w:rsid w:val="00BE750E"/>
    <w:rsid w:val="00C17362"/>
    <w:rsid w:val="00C21AE9"/>
    <w:rsid w:val="00C27013"/>
    <w:rsid w:val="00C410D7"/>
    <w:rsid w:val="00C50C68"/>
    <w:rsid w:val="00C57FB3"/>
    <w:rsid w:val="00C705B3"/>
    <w:rsid w:val="00C774D3"/>
    <w:rsid w:val="00C858CD"/>
    <w:rsid w:val="00CC0400"/>
    <w:rsid w:val="00CC2751"/>
    <w:rsid w:val="00CD2902"/>
    <w:rsid w:val="00CD569C"/>
    <w:rsid w:val="00CF6EA6"/>
    <w:rsid w:val="00D01DF9"/>
    <w:rsid w:val="00D029D7"/>
    <w:rsid w:val="00D0543C"/>
    <w:rsid w:val="00D26A66"/>
    <w:rsid w:val="00D3210A"/>
    <w:rsid w:val="00D3243E"/>
    <w:rsid w:val="00D43CDF"/>
    <w:rsid w:val="00D46332"/>
    <w:rsid w:val="00D71BD1"/>
    <w:rsid w:val="00D72231"/>
    <w:rsid w:val="00DB4F8C"/>
    <w:rsid w:val="00E11EA9"/>
    <w:rsid w:val="00E41271"/>
    <w:rsid w:val="00E54E95"/>
    <w:rsid w:val="00E60C3C"/>
    <w:rsid w:val="00E8289F"/>
    <w:rsid w:val="00E97252"/>
    <w:rsid w:val="00EC5822"/>
    <w:rsid w:val="00F83909"/>
    <w:rsid w:val="00FB1E99"/>
    <w:rsid w:val="00FB45CF"/>
    <w:rsid w:val="00FC04F2"/>
    <w:rsid w:val="00FD11C1"/>
    <w:rsid w:val="00FF1F77"/>
    <w:rsid w:val="00FF2900"/>
    <w:rsid w:val="00FF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A9063-098D-4AE3-978A-AD99F488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B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72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029D7"/>
    <w:rPr>
      <w:strike w:val="0"/>
      <w:dstrike w:val="0"/>
      <w:color w:val="333333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E412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127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E03E2"/>
    <w:rPr>
      <w:b/>
      <w:bCs/>
    </w:rPr>
  </w:style>
  <w:style w:type="paragraph" w:styleId="a7">
    <w:name w:val="Normal (Web)"/>
    <w:basedOn w:val="a"/>
    <w:uiPriority w:val="99"/>
    <w:unhideWhenUsed/>
    <w:rsid w:val="004C3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">
    <w:name w:val="p"/>
    <w:basedOn w:val="a"/>
    <w:rsid w:val="002B1BD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606A4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606A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1A49D-A7B6-4600-B004-1DBCCB26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Анжелика Петрова</dc:creator>
  <cp:lastModifiedBy>Адм. Красночетайского района юрист (вакансия)</cp:lastModifiedBy>
  <cp:revision>3</cp:revision>
  <cp:lastPrinted>2023-12-22T12:23:00Z</cp:lastPrinted>
  <dcterms:created xsi:type="dcterms:W3CDTF">2023-12-26T10:35:00Z</dcterms:created>
  <dcterms:modified xsi:type="dcterms:W3CDTF">2023-12-26T10:51:00Z</dcterms:modified>
</cp:coreProperties>
</file>