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07" w:type="dxa"/>
        <w:tblLayout w:type="fixed"/>
        <w:tblLook w:val="04A0" w:firstRow="1" w:lastRow="0" w:firstColumn="1" w:lastColumn="0" w:noHBand="0" w:noVBand="1"/>
      </w:tblPr>
      <w:tblGrid>
        <w:gridCol w:w="207"/>
        <w:gridCol w:w="3872"/>
        <w:gridCol w:w="984"/>
        <w:gridCol w:w="576"/>
        <w:gridCol w:w="4110"/>
        <w:gridCol w:w="170"/>
      </w:tblGrid>
      <w:tr w:rsidR="001351B8" w:rsidRPr="00B5684B" w:rsidTr="003B4502">
        <w:trPr>
          <w:gridAfter w:val="1"/>
          <w:wAfter w:w="170" w:type="dxa"/>
          <w:trHeight w:val="2860"/>
          <w:jc w:val="center"/>
        </w:trPr>
        <w:tc>
          <w:tcPr>
            <w:tcW w:w="4079" w:type="dxa"/>
            <w:gridSpan w:val="2"/>
          </w:tcPr>
          <w:p w:rsidR="001351B8" w:rsidRPr="00B5684B" w:rsidRDefault="001351B8" w:rsidP="00B92DCC">
            <w:pPr>
              <w:keepNext/>
              <w:overflowPunct w:val="0"/>
              <w:autoSpaceDE w:val="0"/>
              <w:autoSpaceDN w:val="0"/>
              <w:adjustRightInd w:val="0"/>
              <w:ind w:left="-108" w:right="-107"/>
              <w:jc w:val="center"/>
              <w:outlineLvl w:val="2"/>
              <w:rPr>
                <w:rFonts w:ascii="Baltica Chv" w:hAnsi="Baltica Chv"/>
                <w:b/>
                <w:spacing w:val="40"/>
                <w:sz w:val="8"/>
                <w:szCs w:val="20"/>
              </w:rPr>
            </w:pPr>
          </w:p>
          <w:p w:rsidR="0065144D" w:rsidRPr="006E442E" w:rsidRDefault="0065144D" w:rsidP="0065144D">
            <w:pPr>
              <w:pStyle w:val="af4"/>
              <w:rPr>
                <w:sz w:val="24"/>
              </w:rPr>
            </w:pPr>
            <w:r>
              <w:rPr>
                <w:sz w:val="24"/>
              </w:rPr>
              <w:t xml:space="preserve">         </w:t>
            </w:r>
            <w:r w:rsidRPr="006E442E">
              <w:rPr>
                <w:sz w:val="24"/>
              </w:rPr>
              <w:t>ГЛАВА УРМАРСКОГО</w:t>
            </w:r>
          </w:p>
          <w:p w:rsidR="0065144D" w:rsidRPr="006E442E" w:rsidRDefault="0065144D" w:rsidP="0065144D">
            <w:pPr>
              <w:pStyle w:val="a7"/>
              <w:rPr>
                <w:sz w:val="24"/>
                <w:szCs w:val="24"/>
              </w:rPr>
            </w:pPr>
            <w:r w:rsidRPr="006E442E">
              <w:rPr>
                <w:sz w:val="24"/>
                <w:szCs w:val="24"/>
              </w:rPr>
              <w:t>МУНИЦИПАЛЬНОГО ОКРУГА ЧУВАШСКОЙ РЕСПУБЛИКИ</w:t>
            </w:r>
          </w:p>
          <w:p w:rsidR="001351B8" w:rsidRPr="00B1717B" w:rsidRDefault="001351B8" w:rsidP="00B92DCC">
            <w:pPr>
              <w:pStyle w:val="2"/>
              <w:tabs>
                <w:tab w:val="left" w:pos="0"/>
              </w:tabs>
              <w:jc w:val="center"/>
              <w:rPr>
                <w:rFonts w:ascii="Times New Roman" w:hAnsi="Times New Roman" w:cs="Times New Roman"/>
                <w:i w:val="0"/>
              </w:rPr>
            </w:pPr>
            <w:r w:rsidRPr="00B1717B">
              <w:rPr>
                <w:rFonts w:ascii="Times New Roman" w:hAnsi="Times New Roman" w:cs="Times New Roman"/>
                <w:i w:val="0"/>
              </w:rPr>
              <w:t>ПОСТАНОВЛЕНИЕ</w:t>
            </w:r>
          </w:p>
          <w:p w:rsidR="001351B8" w:rsidRDefault="001351B8" w:rsidP="00B92DCC"/>
          <w:p w:rsidR="001351B8" w:rsidRPr="009421E8" w:rsidRDefault="008042FB" w:rsidP="00B92DCC">
            <w:pPr>
              <w:jc w:val="center"/>
              <w:rPr>
                <w:rFonts w:ascii="Times New Roman" w:hAnsi="Times New Roman"/>
                <w:sz w:val="24"/>
                <w:szCs w:val="24"/>
                <w:u w:val="single"/>
              </w:rPr>
            </w:pPr>
            <w:r>
              <w:rPr>
                <w:rFonts w:ascii="Times New Roman" w:hAnsi="Times New Roman"/>
                <w:sz w:val="24"/>
                <w:szCs w:val="24"/>
                <w:u w:val="single"/>
              </w:rPr>
              <w:t>1</w:t>
            </w:r>
            <w:r w:rsidR="008628E2">
              <w:rPr>
                <w:rFonts w:ascii="Times New Roman" w:hAnsi="Times New Roman"/>
                <w:sz w:val="24"/>
                <w:szCs w:val="24"/>
                <w:u w:val="single"/>
              </w:rPr>
              <w:t>3</w:t>
            </w:r>
            <w:r w:rsidR="00EA04DC">
              <w:rPr>
                <w:rFonts w:ascii="Times New Roman" w:hAnsi="Times New Roman"/>
                <w:sz w:val="24"/>
                <w:szCs w:val="24"/>
                <w:u w:val="single"/>
              </w:rPr>
              <w:t>.1</w:t>
            </w:r>
            <w:r w:rsidR="008628E2">
              <w:rPr>
                <w:rFonts w:ascii="Times New Roman" w:hAnsi="Times New Roman"/>
                <w:sz w:val="24"/>
                <w:szCs w:val="24"/>
                <w:u w:val="single"/>
              </w:rPr>
              <w:t>1</w:t>
            </w:r>
            <w:r w:rsidR="00EB74D1">
              <w:rPr>
                <w:rFonts w:ascii="Times New Roman" w:hAnsi="Times New Roman"/>
                <w:sz w:val="24"/>
                <w:szCs w:val="24"/>
                <w:u w:val="single"/>
              </w:rPr>
              <w:t>.</w:t>
            </w:r>
            <w:r w:rsidR="004554BC">
              <w:rPr>
                <w:rFonts w:ascii="Times New Roman" w:hAnsi="Times New Roman"/>
                <w:sz w:val="24"/>
                <w:szCs w:val="24"/>
                <w:u w:val="single"/>
              </w:rPr>
              <w:t>202</w:t>
            </w:r>
            <w:r w:rsidR="00244D48">
              <w:rPr>
                <w:rFonts w:ascii="Times New Roman" w:hAnsi="Times New Roman"/>
                <w:sz w:val="24"/>
                <w:szCs w:val="24"/>
                <w:u w:val="single"/>
              </w:rPr>
              <w:t>3</w:t>
            </w:r>
            <w:r w:rsidR="004554BC" w:rsidRPr="00013EDC">
              <w:rPr>
                <w:rFonts w:ascii="Times New Roman" w:hAnsi="Times New Roman"/>
                <w:sz w:val="24"/>
                <w:szCs w:val="24"/>
              </w:rPr>
              <w:t xml:space="preserve"> </w:t>
            </w:r>
            <w:r w:rsidR="00013EDC">
              <w:rPr>
                <w:rFonts w:ascii="Times New Roman" w:hAnsi="Times New Roman"/>
                <w:sz w:val="24"/>
                <w:szCs w:val="24"/>
              </w:rPr>
              <w:t xml:space="preserve"> </w:t>
            </w:r>
            <w:r w:rsidR="004554BC">
              <w:rPr>
                <w:rFonts w:ascii="Times New Roman" w:hAnsi="Times New Roman"/>
                <w:sz w:val="24"/>
                <w:szCs w:val="24"/>
              </w:rPr>
              <w:t xml:space="preserve">№  </w:t>
            </w:r>
            <w:r w:rsidR="008628E2">
              <w:rPr>
                <w:rFonts w:ascii="Times New Roman" w:hAnsi="Times New Roman"/>
                <w:sz w:val="24"/>
                <w:szCs w:val="24"/>
                <w:u w:val="single"/>
              </w:rPr>
              <w:t>9</w:t>
            </w:r>
          </w:p>
          <w:p w:rsidR="001351B8" w:rsidRPr="002E185E" w:rsidRDefault="001351B8" w:rsidP="00B92DCC">
            <w:pPr>
              <w:jc w:val="center"/>
              <w:rPr>
                <w:sz w:val="20"/>
                <w:szCs w:val="20"/>
              </w:rPr>
            </w:pPr>
            <w:proofErr w:type="spellStart"/>
            <w:r w:rsidRPr="002E185E">
              <w:rPr>
                <w:rFonts w:ascii="Times New Roman" w:hAnsi="Times New Roman"/>
                <w:sz w:val="20"/>
                <w:szCs w:val="20"/>
              </w:rPr>
              <w:t>пос</w:t>
            </w:r>
            <w:proofErr w:type="gramStart"/>
            <w:r w:rsidRPr="002E185E">
              <w:rPr>
                <w:rFonts w:ascii="Times New Roman" w:hAnsi="Times New Roman"/>
                <w:sz w:val="20"/>
                <w:szCs w:val="20"/>
              </w:rPr>
              <w:t>.У</w:t>
            </w:r>
            <w:proofErr w:type="gramEnd"/>
            <w:r w:rsidRPr="002E185E">
              <w:rPr>
                <w:rFonts w:ascii="Times New Roman" w:hAnsi="Times New Roman"/>
                <w:sz w:val="20"/>
                <w:szCs w:val="20"/>
              </w:rPr>
              <w:t>рмары</w:t>
            </w:r>
            <w:proofErr w:type="spellEnd"/>
          </w:p>
          <w:p w:rsidR="001351B8" w:rsidRPr="00DB0678" w:rsidRDefault="001351B8" w:rsidP="00B92DCC">
            <w:pPr>
              <w:keepNext/>
              <w:overflowPunct w:val="0"/>
              <w:autoSpaceDE w:val="0"/>
              <w:autoSpaceDN w:val="0"/>
              <w:adjustRightInd w:val="0"/>
              <w:jc w:val="center"/>
              <w:outlineLvl w:val="3"/>
              <w:rPr>
                <w:rFonts w:ascii="Baltica Chv" w:hAnsi="Baltica Chv"/>
                <w:b/>
                <w:caps/>
                <w:spacing w:val="40"/>
                <w:szCs w:val="20"/>
              </w:rPr>
            </w:pPr>
          </w:p>
        </w:tc>
        <w:tc>
          <w:tcPr>
            <w:tcW w:w="1560" w:type="dxa"/>
            <w:gridSpan w:val="2"/>
            <w:hideMark/>
          </w:tcPr>
          <w:p w:rsidR="001351B8" w:rsidRPr="00B5684B" w:rsidRDefault="00797F6F" w:rsidP="00B92DCC">
            <w:pPr>
              <w:overflowPunct w:val="0"/>
              <w:autoSpaceDE w:val="0"/>
              <w:autoSpaceDN w:val="0"/>
              <w:adjustRightInd w:val="0"/>
              <w:ind w:right="-1"/>
              <w:jc w:val="center"/>
              <w:rPr>
                <w:b/>
                <w:sz w:val="28"/>
                <w:szCs w:val="20"/>
              </w:rPr>
            </w:pPr>
            <w:r>
              <w:rPr>
                <w:b/>
                <w:noProof/>
                <w:sz w:val="28"/>
                <w:szCs w:val="20"/>
              </w:rPr>
              <w:drawing>
                <wp:anchor distT="0" distB="0" distL="114300" distR="114300" simplePos="0" relativeHeight="251658240" behindDoc="0" locked="0" layoutInCell="1" allowOverlap="1" wp14:anchorId="3C6D337A" wp14:editId="445C9EE5">
                  <wp:simplePos x="0" y="0"/>
                  <wp:positionH relativeFrom="column">
                    <wp:posOffset>102870</wp:posOffset>
                  </wp:positionH>
                  <wp:positionV relativeFrom="paragraph">
                    <wp:posOffset>38100</wp:posOffset>
                  </wp:positionV>
                  <wp:extent cx="647700" cy="685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Pr>
          <w:p w:rsidR="001351B8" w:rsidRPr="00B5684B" w:rsidRDefault="001351B8" w:rsidP="00B92DCC">
            <w:pPr>
              <w:overflowPunct w:val="0"/>
              <w:autoSpaceDE w:val="0"/>
              <w:autoSpaceDN w:val="0"/>
              <w:adjustRightInd w:val="0"/>
              <w:ind w:right="-102"/>
              <w:jc w:val="center"/>
              <w:rPr>
                <w:b/>
                <w:sz w:val="8"/>
                <w:szCs w:val="20"/>
              </w:rPr>
            </w:pPr>
          </w:p>
          <w:p w:rsidR="0065144D" w:rsidRDefault="0065144D" w:rsidP="0065144D">
            <w:pPr>
              <w:pStyle w:val="21"/>
              <w:spacing w:after="0" w:line="240" w:lineRule="auto"/>
              <w:jc w:val="center"/>
              <w:rPr>
                <w:rFonts w:ascii="Baltica Chv" w:hAnsi="Baltica Chv"/>
                <w:sz w:val="24"/>
                <w:szCs w:val="24"/>
              </w:rPr>
            </w:pPr>
            <w:r>
              <w:rPr>
                <w:rFonts w:ascii="Times New Roman" w:hAnsi="Times New Roman"/>
                <w:sz w:val="24"/>
                <w:szCs w:val="24"/>
              </w:rPr>
              <w:t>Ч</w:t>
            </w:r>
            <w:r>
              <w:rPr>
                <w:rFonts w:ascii="Baltica Chv" w:hAnsi="Baltica Chv"/>
                <w:sz w:val="24"/>
                <w:szCs w:val="24"/>
              </w:rPr>
              <w:t>+</w:t>
            </w:r>
            <w:r>
              <w:rPr>
                <w:rFonts w:ascii="Times New Roman" w:hAnsi="Times New Roman"/>
                <w:sz w:val="24"/>
                <w:szCs w:val="24"/>
              </w:rPr>
              <w:t>ВАШ РЕСПУБЛИКИН</w:t>
            </w:r>
            <w:r>
              <w:rPr>
                <w:rFonts w:ascii="Baltica Chv" w:hAnsi="Baltica Chv"/>
                <w:sz w:val="24"/>
                <w:szCs w:val="24"/>
              </w:rPr>
              <w:t xml:space="preserve"> </w:t>
            </w:r>
          </w:p>
          <w:p w:rsidR="0065144D" w:rsidRPr="0065144D" w:rsidRDefault="0065144D" w:rsidP="0065144D">
            <w:pPr>
              <w:jc w:val="center"/>
              <w:rPr>
                <w:rFonts w:ascii="Times New Roman" w:hAnsi="Times New Roman"/>
                <w:sz w:val="24"/>
                <w:szCs w:val="24"/>
              </w:rPr>
            </w:pPr>
            <w:r w:rsidRPr="0065144D">
              <w:rPr>
                <w:rFonts w:ascii="Times New Roman" w:hAnsi="Times New Roman"/>
                <w:sz w:val="24"/>
                <w:szCs w:val="24"/>
              </w:rPr>
              <w:t xml:space="preserve">ВĂРМАРТИ  МУНИЦИПАЛЛĂ ОКРУГĔН  </w:t>
            </w:r>
            <w:proofErr w:type="gramStart"/>
            <w:r w:rsidRPr="0065144D">
              <w:rPr>
                <w:rFonts w:ascii="Times New Roman" w:hAnsi="Times New Roman"/>
                <w:sz w:val="24"/>
                <w:szCs w:val="24"/>
              </w:rPr>
              <w:t>ПУҪЛ</w:t>
            </w:r>
            <w:proofErr w:type="gramEnd"/>
            <w:r w:rsidRPr="0065144D">
              <w:rPr>
                <w:rFonts w:ascii="Times New Roman" w:hAnsi="Times New Roman"/>
                <w:sz w:val="24"/>
                <w:szCs w:val="24"/>
              </w:rPr>
              <w:t>ĂХĔ</w:t>
            </w:r>
          </w:p>
          <w:p w:rsidR="001351B8" w:rsidRPr="00B1717B" w:rsidRDefault="001351B8" w:rsidP="00B92DCC">
            <w:pPr>
              <w:pStyle w:val="2"/>
              <w:pBdr>
                <w:top w:val="single" w:sz="4" w:space="1" w:color="FFFFFF"/>
                <w:bottom w:val="single" w:sz="4" w:space="1" w:color="FFFFFF"/>
              </w:pBdr>
              <w:jc w:val="center"/>
              <w:rPr>
                <w:rFonts w:ascii="Times New Roman" w:hAnsi="Times New Roman"/>
                <w:i w:val="0"/>
                <w:color w:val="FFFFFF"/>
              </w:rPr>
            </w:pPr>
            <w:r w:rsidRPr="00B1717B">
              <w:rPr>
                <w:rFonts w:ascii="Times New Roman" w:hAnsi="Times New Roman"/>
                <w:i w:val="0"/>
              </w:rPr>
              <w:t>ЙЫШ</w:t>
            </w:r>
            <w:r w:rsidRPr="00B1717B">
              <w:rPr>
                <w:rFonts w:ascii="Baltica Chv" w:hAnsi="Baltica Chv"/>
                <w:i w:val="0"/>
              </w:rPr>
              <w:t>+</w:t>
            </w:r>
            <w:r w:rsidRPr="00B1717B">
              <w:rPr>
                <w:rFonts w:ascii="Times New Roman" w:hAnsi="Times New Roman"/>
                <w:i w:val="0"/>
              </w:rPr>
              <w:t>НУ</w:t>
            </w:r>
          </w:p>
          <w:p w:rsidR="001351B8" w:rsidRDefault="001351B8" w:rsidP="00B92DCC"/>
          <w:p w:rsidR="001351B8" w:rsidRPr="00A313EB" w:rsidRDefault="008042FB" w:rsidP="00B92DCC">
            <w:pPr>
              <w:jc w:val="center"/>
              <w:rPr>
                <w:rFonts w:ascii="Times New Roman" w:hAnsi="Times New Roman"/>
                <w:sz w:val="24"/>
                <w:szCs w:val="24"/>
              </w:rPr>
            </w:pPr>
            <w:r>
              <w:rPr>
                <w:rFonts w:ascii="Times New Roman" w:hAnsi="Times New Roman"/>
                <w:sz w:val="24"/>
                <w:szCs w:val="24"/>
                <w:u w:val="single"/>
              </w:rPr>
              <w:t>1</w:t>
            </w:r>
            <w:r w:rsidR="008628E2">
              <w:rPr>
                <w:rFonts w:ascii="Times New Roman" w:hAnsi="Times New Roman"/>
                <w:sz w:val="24"/>
                <w:szCs w:val="24"/>
                <w:u w:val="single"/>
              </w:rPr>
              <w:t>3</w:t>
            </w:r>
            <w:r w:rsidR="004853BE" w:rsidRPr="00F85C6D">
              <w:rPr>
                <w:rFonts w:ascii="Times New Roman" w:hAnsi="Times New Roman"/>
                <w:sz w:val="24"/>
                <w:szCs w:val="24"/>
                <w:u w:val="single"/>
              </w:rPr>
              <w:t>.</w:t>
            </w:r>
            <w:r w:rsidR="00EA04DC">
              <w:rPr>
                <w:rFonts w:ascii="Times New Roman" w:hAnsi="Times New Roman"/>
                <w:sz w:val="24"/>
                <w:szCs w:val="24"/>
                <w:u w:val="single"/>
              </w:rPr>
              <w:t>1</w:t>
            </w:r>
            <w:r w:rsidR="008628E2">
              <w:rPr>
                <w:rFonts w:ascii="Times New Roman" w:hAnsi="Times New Roman"/>
                <w:sz w:val="24"/>
                <w:szCs w:val="24"/>
                <w:u w:val="single"/>
              </w:rPr>
              <w:t>1</w:t>
            </w:r>
            <w:r w:rsidR="0032234A">
              <w:rPr>
                <w:rFonts w:ascii="Times New Roman" w:hAnsi="Times New Roman"/>
                <w:sz w:val="24"/>
                <w:szCs w:val="24"/>
                <w:u w:val="single"/>
              </w:rPr>
              <w:t>.202</w:t>
            </w:r>
            <w:r w:rsidR="00244D48">
              <w:rPr>
                <w:rFonts w:ascii="Times New Roman" w:hAnsi="Times New Roman"/>
                <w:sz w:val="24"/>
                <w:szCs w:val="24"/>
                <w:u w:val="single"/>
              </w:rPr>
              <w:t>3</w:t>
            </w:r>
            <w:r w:rsidR="0008518C">
              <w:rPr>
                <w:rFonts w:ascii="Times New Roman" w:hAnsi="Times New Roman"/>
                <w:sz w:val="24"/>
                <w:szCs w:val="24"/>
                <w:u w:val="single"/>
              </w:rPr>
              <w:t xml:space="preserve">   </w:t>
            </w:r>
            <w:r w:rsidR="00BF76FA">
              <w:rPr>
                <w:rFonts w:ascii="Times New Roman" w:hAnsi="Times New Roman"/>
                <w:sz w:val="24"/>
                <w:szCs w:val="24"/>
                <w:u w:val="single"/>
              </w:rPr>
              <w:t xml:space="preserve">  </w:t>
            </w:r>
            <w:r w:rsidR="009C01EE">
              <w:rPr>
                <w:rFonts w:ascii="Times New Roman" w:hAnsi="Times New Roman"/>
                <w:sz w:val="24"/>
                <w:szCs w:val="24"/>
                <w:u w:val="single"/>
              </w:rPr>
              <w:t xml:space="preserve"> </w:t>
            </w:r>
            <w:r w:rsidR="00851ED9">
              <w:rPr>
                <w:rFonts w:ascii="Times New Roman" w:hAnsi="Times New Roman"/>
                <w:sz w:val="24"/>
                <w:szCs w:val="24"/>
                <w:u w:val="single"/>
              </w:rPr>
              <w:t xml:space="preserve"> </w:t>
            </w:r>
            <w:r w:rsidR="008628E2">
              <w:rPr>
                <w:rFonts w:ascii="Times New Roman" w:hAnsi="Times New Roman"/>
                <w:sz w:val="24"/>
                <w:szCs w:val="24"/>
                <w:u w:val="single"/>
              </w:rPr>
              <w:t>9</w:t>
            </w:r>
            <w:r w:rsidR="001351B8" w:rsidRPr="00A313EB">
              <w:rPr>
                <w:rFonts w:ascii="Times New Roman" w:hAnsi="Times New Roman"/>
                <w:sz w:val="24"/>
                <w:szCs w:val="24"/>
              </w:rPr>
              <w:t xml:space="preserve"> </w:t>
            </w:r>
            <w:r w:rsidR="00EA04DC">
              <w:rPr>
                <w:rFonts w:ascii="Times New Roman" w:hAnsi="Times New Roman"/>
                <w:sz w:val="24"/>
                <w:szCs w:val="24"/>
              </w:rPr>
              <w:t xml:space="preserve"> </w:t>
            </w:r>
            <w:r w:rsidR="001351B8" w:rsidRPr="00A313EB">
              <w:rPr>
                <w:rFonts w:ascii="Times New Roman" w:hAnsi="Times New Roman"/>
                <w:sz w:val="24"/>
                <w:szCs w:val="24"/>
              </w:rPr>
              <w:t xml:space="preserve">№  </w:t>
            </w:r>
          </w:p>
          <w:p w:rsidR="001351B8" w:rsidRPr="00BE2D42" w:rsidRDefault="001351B8" w:rsidP="00B92DCC">
            <w:pPr>
              <w:jc w:val="center"/>
              <w:rPr>
                <w:rFonts w:ascii="Baltica Chv" w:hAnsi="Baltica Chv"/>
                <w:b/>
                <w:bCs/>
                <w:iCs/>
                <w:sz w:val="20"/>
              </w:rPr>
            </w:pPr>
            <w:r w:rsidRPr="00BE2D42">
              <w:rPr>
                <w:rFonts w:ascii="Times New Roman" w:hAnsi="Times New Roman"/>
                <w:sz w:val="20"/>
              </w:rPr>
              <w:t>В</w:t>
            </w:r>
            <w:r w:rsidRPr="00BE2D42">
              <w:rPr>
                <w:rFonts w:ascii="Baltica Chv" w:hAnsi="Baltica Chv"/>
                <w:sz w:val="20"/>
              </w:rPr>
              <w:t>=</w:t>
            </w:r>
            <w:proofErr w:type="spellStart"/>
            <w:r w:rsidRPr="00BE2D42">
              <w:rPr>
                <w:rFonts w:ascii="Times New Roman" w:hAnsi="Times New Roman"/>
                <w:sz w:val="20"/>
              </w:rPr>
              <w:t>рмар</w:t>
            </w:r>
            <w:proofErr w:type="spellEnd"/>
            <w:r w:rsidRPr="00BE2D42">
              <w:rPr>
                <w:rFonts w:ascii="Times New Roman" w:hAnsi="Times New Roman"/>
                <w:sz w:val="20"/>
              </w:rPr>
              <w:t xml:space="preserve"> поселок</w:t>
            </w:r>
            <w:r w:rsidRPr="00BE2D42">
              <w:rPr>
                <w:rFonts w:ascii="Baltica Chv" w:hAnsi="Baltica Chv"/>
                <w:sz w:val="20"/>
              </w:rPr>
              <w:t>\</w:t>
            </w:r>
          </w:p>
          <w:p w:rsidR="001351B8" w:rsidRPr="00B5684B" w:rsidRDefault="001351B8" w:rsidP="00B92DCC">
            <w:pPr>
              <w:keepNext/>
              <w:overflowPunct w:val="0"/>
              <w:autoSpaceDE w:val="0"/>
              <w:autoSpaceDN w:val="0"/>
              <w:adjustRightInd w:val="0"/>
              <w:ind w:left="-108" w:right="-102"/>
              <w:jc w:val="center"/>
              <w:outlineLvl w:val="2"/>
              <w:rPr>
                <w:b/>
                <w:spacing w:val="40"/>
                <w:szCs w:val="20"/>
              </w:rPr>
            </w:pPr>
          </w:p>
        </w:tc>
      </w:tr>
      <w:tr w:rsidR="00533E07" w:rsidRPr="00533E07" w:rsidTr="003B4502">
        <w:tblPrEx>
          <w:jc w:val="left"/>
        </w:tblPrEx>
        <w:trPr>
          <w:gridBefore w:val="1"/>
          <w:wBefore w:w="207" w:type="dxa"/>
        </w:trPr>
        <w:tc>
          <w:tcPr>
            <w:tcW w:w="4856" w:type="dxa"/>
            <w:gridSpan w:val="2"/>
          </w:tcPr>
          <w:p w:rsidR="003B4502" w:rsidRDefault="00533E07" w:rsidP="00533E07">
            <w:pPr>
              <w:tabs>
                <w:tab w:val="left" w:pos="1560"/>
                <w:tab w:val="left" w:pos="4253"/>
              </w:tabs>
              <w:ind w:right="569"/>
              <w:jc w:val="both"/>
              <w:rPr>
                <w:rFonts w:ascii="Times New Roman" w:hAnsi="Times New Roman"/>
                <w:sz w:val="24"/>
                <w:szCs w:val="24"/>
              </w:rPr>
            </w:pPr>
            <w:r w:rsidRPr="00533E07">
              <w:rPr>
                <w:rFonts w:ascii="Times New Roman" w:hAnsi="Times New Roman"/>
                <w:sz w:val="24"/>
                <w:szCs w:val="24"/>
              </w:rPr>
              <w:t xml:space="preserve">О </w:t>
            </w:r>
            <w:r w:rsidR="001338C9">
              <w:rPr>
                <w:rFonts w:ascii="Times New Roman" w:hAnsi="Times New Roman"/>
                <w:sz w:val="24"/>
                <w:szCs w:val="24"/>
              </w:rPr>
              <w:t xml:space="preserve"> </w:t>
            </w:r>
            <w:r w:rsidRPr="00533E07">
              <w:rPr>
                <w:rFonts w:ascii="Times New Roman" w:hAnsi="Times New Roman"/>
                <w:sz w:val="24"/>
                <w:szCs w:val="24"/>
              </w:rPr>
              <w:t xml:space="preserve">назначении </w:t>
            </w:r>
            <w:r w:rsidR="001338C9">
              <w:rPr>
                <w:rFonts w:ascii="Times New Roman" w:hAnsi="Times New Roman"/>
                <w:sz w:val="24"/>
                <w:szCs w:val="24"/>
              </w:rPr>
              <w:t xml:space="preserve">  </w:t>
            </w:r>
            <w:r w:rsidRPr="00533E07">
              <w:rPr>
                <w:rFonts w:ascii="Times New Roman" w:hAnsi="Times New Roman"/>
                <w:sz w:val="24"/>
                <w:szCs w:val="24"/>
              </w:rPr>
              <w:t xml:space="preserve">публичных </w:t>
            </w:r>
            <w:r w:rsidR="001338C9">
              <w:rPr>
                <w:rFonts w:ascii="Times New Roman" w:hAnsi="Times New Roman"/>
                <w:sz w:val="24"/>
                <w:szCs w:val="24"/>
              </w:rPr>
              <w:t xml:space="preserve">   </w:t>
            </w:r>
            <w:r w:rsidRPr="00533E07">
              <w:rPr>
                <w:rFonts w:ascii="Times New Roman" w:hAnsi="Times New Roman"/>
                <w:sz w:val="24"/>
                <w:szCs w:val="24"/>
              </w:rPr>
              <w:t xml:space="preserve">слушаний </w:t>
            </w:r>
          </w:p>
          <w:p w:rsidR="00533E07" w:rsidRPr="00533E07" w:rsidRDefault="00533E07" w:rsidP="00533E07">
            <w:pPr>
              <w:tabs>
                <w:tab w:val="left" w:pos="1560"/>
                <w:tab w:val="left" w:pos="4253"/>
              </w:tabs>
              <w:ind w:right="569"/>
              <w:jc w:val="both"/>
              <w:rPr>
                <w:rFonts w:ascii="Times New Roman" w:hAnsi="Times New Roman"/>
                <w:sz w:val="24"/>
                <w:szCs w:val="24"/>
              </w:rPr>
            </w:pPr>
            <w:r w:rsidRPr="00533E07">
              <w:rPr>
                <w:rFonts w:ascii="Times New Roman" w:hAnsi="Times New Roman"/>
                <w:sz w:val="24"/>
                <w:szCs w:val="24"/>
              </w:rPr>
              <w:t xml:space="preserve">по </w:t>
            </w:r>
            <w:r w:rsidR="003B4502" w:rsidRPr="00D65074">
              <w:rPr>
                <w:rFonts w:ascii="Times New Roman" w:hAnsi="Times New Roman"/>
                <w:bCs/>
                <w:sz w:val="24"/>
                <w:szCs w:val="24"/>
              </w:rPr>
              <w:t>проекту решения Собрания депутатов Урмарского муниципального округа Чувашской Республики «О  бюджете Урмарского муниципального округа Чувашской Республики на 202</w:t>
            </w:r>
            <w:r w:rsidR="003B4502">
              <w:rPr>
                <w:rFonts w:ascii="Times New Roman" w:hAnsi="Times New Roman"/>
                <w:bCs/>
                <w:sz w:val="24"/>
                <w:szCs w:val="24"/>
              </w:rPr>
              <w:t>4</w:t>
            </w:r>
            <w:r w:rsidR="003B4502" w:rsidRPr="00D65074">
              <w:rPr>
                <w:rFonts w:ascii="Times New Roman" w:hAnsi="Times New Roman"/>
                <w:bCs/>
                <w:sz w:val="24"/>
                <w:szCs w:val="24"/>
              </w:rPr>
              <w:t xml:space="preserve"> год и на плановый период 202</w:t>
            </w:r>
            <w:r w:rsidR="003B4502">
              <w:rPr>
                <w:rFonts w:ascii="Times New Roman" w:hAnsi="Times New Roman"/>
                <w:bCs/>
                <w:sz w:val="24"/>
                <w:szCs w:val="24"/>
              </w:rPr>
              <w:t>5</w:t>
            </w:r>
            <w:r w:rsidR="003B4502" w:rsidRPr="00D65074">
              <w:rPr>
                <w:rFonts w:ascii="Times New Roman" w:hAnsi="Times New Roman"/>
                <w:bCs/>
                <w:sz w:val="24"/>
                <w:szCs w:val="24"/>
              </w:rPr>
              <w:t xml:space="preserve"> и 202</w:t>
            </w:r>
            <w:r w:rsidR="003B4502">
              <w:rPr>
                <w:rFonts w:ascii="Times New Roman" w:hAnsi="Times New Roman"/>
                <w:bCs/>
                <w:sz w:val="24"/>
                <w:szCs w:val="24"/>
              </w:rPr>
              <w:t>6</w:t>
            </w:r>
            <w:r w:rsidR="003B4502" w:rsidRPr="00D65074">
              <w:rPr>
                <w:rFonts w:ascii="Times New Roman" w:hAnsi="Times New Roman"/>
                <w:bCs/>
                <w:sz w:val="24"/>
                <w:szCs w:val="24"/>
              </w:rPr>
              <w:t xml:space="preserve"> годов»</w:t>
            </w:r>
          </w:p>
          <w:p w:rsidR="00533E07" w:rsidRPr="00533E07" w:rsidRDefault="00533E07" w:rsidP="00533E07">
            <w:pPr>
              <w:tabs>
                <w:tab w:val="left" w:pos="4253"/>
              </w:tabs>
              <w:ind w:right="5386"/>
              <w:jc w:val="both"/>
              <w:rPr>
                <w:rFonts w:ascii="Times New Roman" w:hAnsi="Times New Roman"/>
                <w:sz w:val="24"/>
                <w:szCs w:val="24"/>
              </w:rPr>
            </w:pPr>
          </w:p>
        </w:tc>
        <w:tc>
          <w:tcPr>
            <w:tcW w:w="4856" w:type="dxa"/>
            <w:gridSpan w:val="3"/>
            <w:hideMark/>
          </w:tcPr>
          <w:p w:rsidR="00533E07" w:rsidRPr="00533E07" w:rsidRDefault="00533E07" w:rsidP="00533E07">
            <w:pPr>
              <w:tabs>
                <w:tab w:val="left" w:pos="4253"/>
              </w:tabs>
              <w:jc w:val="right"/>
              <w:rPr>
                <w:rFonts w:ascii="Times New Roman" w:hAnsi="Times New Roman"/>
                <w:sz w:val="24"/>
                <w:szCs w:val="24"/>
              </w:rPr>
            </w:pPr>
          </w:p>
        </w:tc>
      </w:tr>
    </w:tbl>
    <w:p w:rsidR="00533E07" w:rsidRDefault="00533E07" w:rsidP="00533E07">
      <w:pPr>
        <w:ind w:firstLine="709"/>
        <w:jc w:val="both"/>
        <w:rPr>
          <w:rFonts w:ascii="Times New Roman" w:hAnsi="Times New Roman"/>
          <w:sz w:val="24"/>
          <w:szCs w:val="24"/>
        </w:rPr>
      </w:pPr>
    </w:p>
    <w:p w:rsidR="003A0A97" w:rsidRPr="00D65074" w:rsidRDefault="00533E07" w:rsidP="003A0A97">
      <w:pPr>
        <w:ind w:firstLine="709"/>
        <w:jc w:val="both"/>
        <w:rPr>
          <w:rFonts w:ascii="Times New Roman" w:hAnsi="Times New Roman"/>
          <w:bCs/>
          <w:sz w:val="24"/>
          <w:szCs w:val="24"/>
        </w:rPr>
      </w:pPr>
      <w:r w:rsidRPr="00533E07">
        <w:rPr>
          <w:rFonts w:ascii="Times New Roman" w:hAnsi="Times New Roman"/>
          <w:sz w:val="24"/>
          <w:szCs w:val="24"/>
        </w:rPr>
        <w:t xml:space="preserve">В </w:t>
      </w:r>
      <w:r w:rsidR="003A0A97" w:rsidRPr="00D65074">
        <w:rPr>
          <w:rFonts w:ascii="Times New Roman" w:hAnsi="Times New Roman"/>
          <w:bCs/>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Урмарского муниципального округа Чувашской Республики, утвержденным  решением Собрания депутатов  Урмарского муниципального округа  от 29.09.2022 № С-1/18</w:t>
      </w:r>
    </w:p>
    <w:p w:rsidR="003A0A97" w:rsidRPr="00D65074" w:rsidRDefault="003A0A97" w:rsidP="003A0A97">
      <w:pPr>
        <w:ind w:firstLine="720"/>
        <w:jc w:val="both"/>
        <w:rPr>
          <w:rFonts w:ascii="Times New Roman" w:hAnsi="Times New Roman"/>
          <w:b/>
          <w:bCs/>
          <w:sz w:val="24"/>
          <w:szCs w:val="24"/>
        </w:rPr>
      </w:pPr>
      <w:r w:rsidRPr="00D65074">
        <w:rPr>
          <w:rFonts w:ascii="Times New Roman" w:hAnsi="Times New Roman"/>
          <w:b/>
          <w:bCs/>
          <w:sz w:val="24"/>
          <w:szCs w:val="24"/>
        </w:rPr>
        <w:t>ПОСТАНОВЛЯЮ:</w:t>
      </w:r>
    </w:p>
    <w:p w:rsidR="003A0A97" w:rsidRPr="00D65074" w:rsidRDefault="003A0A97" w:rsidP="003A0A97">
      <w:pPr>
        <w:ind w:firstLine="720"/>
        <w:jc w:val="both"/>
        <w:rPr>
          <w:rFonts w:ascii="Times New Roman" w:hAnsi="Times New Roman"/>
          <w:bCs/>
          <w:sz w:val="24"/>
          <w:szCs w:val="24"/>
        </w:rPr>
      </w:pPr>
      <w:r w:rsidRPr="00D65074">
        <w:rPr>
          <w:rFonts w:ascii="Times New Roman" w:hAnsi="Times New Roman"/>
          <w:bCs/>
          <w:sz w:val="24"/>
          <w:szCs w:val="24"/>
        </w:rPr>
        <w:t>1.</w:t>
      </w:r>
      <w:r w:rsidRPr="00D65074">
        <w:rPr>
          <w:sz w:val="24"/>
          <w:szCs w:val="24"/>
        </w:rPr>
        <w:t xml:space="preserve"> </w:t>
      </w:r>
      <w:r w:rsidRPr="00D65074">
        <w:rPr>
          <w:rFonts w:ascii="Times New Roman" w:hAnsi="Times New Roman"/>
          <w:bCs/>
          <w:sz w:val="24"/>
          <w:szCs w:val="24"/>
        </w:rPr>
        <w:t>Назначить публичные слушания по проекту решения Собрания депутатов Урмарского муниципального округа Чувашской Республики «О  бюджете Урмарского муниципального округа Чувашской Республики на 202</w:t>
      </w:r>
      <w:r>
        <w:rPr>
          <w:rFonts w:ascii="Times New Roman" w:hAnsi="Times New Roman"/>
          <w:bCs/>
          <w:sz w:val="24"/>
          <w:szCs w:val="24"/>
        </w:rPr>
        <w:t>4</w:t>
      </w:r>
      <w:r w:rsidRPr="00D65074">
        <w:rPr>
          <w:rFonts w:ascii="Times New Roman" w:hAnsi="Times New Roman"/>
          <w:bCs/>
          <w:sz w:val="24"/>
          <w:szCs w:val="24"/>
        </w:rPr>
        <w:t xml:space="preserve"> год и на плановый период 202</w:t>
      </w:r>
      <w:r>
        <w:rPr>
          <w:rFonts w:ascii="Times New Roman" w:hAnsi="Times New Roman"/>
          <w:bCs/>
          <w:sz w:val="24"/>
          <w:szCs w:val="24"/>
        </w:rPr>
        <w:t>5</w:t>
      </w:r>
      <w:r w:rsidRPr="00D65074">
        <w:rPr>
          <w:rFonts w:ascii="Times New Roman" w:hAnsi="Times New Roman"/>
          <w:bCs/>
          <w:sz w:val="24"/>
          <w:szCs w:val="24"/>
        </w:rPr>
        <w:t xml:space="preserve"> и 202</w:t>
      </w:r>
      <w:r>
        <w:rPr>
          <w:rFonts w:ascii="Times New Roman" w:hAnsi="Times New Roman"/>
          <w:bCs/>
          <w:sz w:val="24"/>
          <w:szCs w:val="24"/>
        </w:rPr>
        <w:t>6</w:t>
      </w:r>
      <w:r w:rsidRPr="00D65074">
        <w:rPr>
          <w:rFonts w:ascii="Times New Roman" w:hAnsi="Times New Roman"/>
          <w:bCs/>
          <w:sz w:val="24"/>
          <w:szCs w:val="24"/>
        </w:rPr>
        <w:t xml:space="preserve"> годов»  на </w:t>
      </w:r>
      <w:r>
        <w:rPr>
          <w:rFonts w:ascii="Times New Roman" w:hAnsi="Times New Roman"/>
          <w:bCs/>
          <w:sz w:val="24"/>
          <w:szCs w:val="24"/>
        </w:rPr>
        <w:t>4</w:t>
      </w:r>
      <w:r w:rsidRPr="00D65074">
        <w:rPr>
          <w:rFonts w:ascii="Times New Roman" w:hAnsi="Times New Roman"/>
          <w:bCs/>
          <w:sz w:val="24"/>
          <w:szCs w:val="24"/>
        </w:rPr>
        <w:t xml:space="preserve">  декабря  202</w:t>
      </w:r>
      <w:r>
        <w:rPr>
          <w:rFonts w:ascii="Times New Roman" w:hAnsi="Times New Roman"/>
          <w:bCs/>
          <w:sz w:val="24"/>
          <w:szCs w:val="24"/>
        </w:rPr>
        <w:t>3</w:t>
      </w:r>
      <w:r w:rsidRPr="00D65074">
        <w:rPr>
          <w:rFonts w:ascii="Times New Roman" w:hAnsi="Times New Roman"/>
          <w:bCs/>
          <w:sz w:val="24"/>
          <w:szCs w:val="24"/>
        </w:rPr>
        <w:t xml:space="preserve"> года в 1</w:t>
      </w:r>
      <w:r>
        <w:rPr>
          <w:rFonts w:ascii="Times New Roman" w:hAnsi="Times New Roman"/>
          <w:bCs/>
          <w:sz w:val="24"/>
          <w:szCs w:val="24"/>
        </w:rPr>
        <w:t>1.30</w:t>
      </w:r>
      <w:r w:rsidRPr="00D65074">
        <w:rPr>
          <w:rFonts w:ascii="Times New Roman" w:hAnsi="Times New Roman"/>
          <w:bCs/>
          <w:sz w:val="24"/>
          <w:szCs w:val="24"/>
        </w:rPr>
        <w:t xml:space="preserve"> часов в зале заседаний администрации Урмарского</w:t>
      </w:r>
      <w:r>
        <w:rPr>
          <w:rFonts w:ascii="Times New Roman" w:hAnsi="Times New Roman"/>
          <w:bCs/>
          <w:sz w:val="24"/>
          <w:szCs w:val="24"/>
        </w:rPr>
        <w:t xml:space="preserve"> муниципального округа</w:t>
      </w:r>
      <w:r w:rsidRPr="00D65074">
        <w:rPr>
          <w:rFonts w:ascii="Times New Roman" w:hAnsi="Times New Roman"/>
          <w:bCs/>
          <w:sz w:val="24"/>
          <w:szCs w:val="24"/>
        </w:rPr>
        <w:t xml:space="preserve">. </w:t>
      </w:r>
    </w:p>
    <w:p w:rsidR="003A0A97" w:rsidRPr="00D65074" w:rsidRDefault="003A0A97" w:rsidP="003A0A97">
      <w:pPr>
        <w:ind w:firstLine="720"/>
        <w:jc w:val="both"/>
        <w:rPr>
          <w:rFonts w:ascii="Times New Roman" w:hAnsi="Times New Roman"/>
          <w:bCs/>
          <w:sz w:val="24"/>
          <w:szCs w:val="24"/>
        </w:rPr>
      </w:pPr>
      <w:r w:rsidRPr="00D65074">
        <w:rPr>
          <w:rFonts w:ascii="Times New Roman" w:hAnsi="Times New Roman"/>
          <w:bCs/>
          <w:sz w:val="24"/>
          <w:szCs w:val="24"/>
        </w:rPr>
        <w:t xml:space="preserve">2. </w:t>
      </w:r>
      <w:r w:rsidR="00DA55C7">
        <w:rPr>
          <w:rFonts w:ascii="Times New Roman" w:hAnsi="Times New Roman"/>
          <w:bCs/>
          <w:sz w:val="24"/>
          <w:szCs w:val="24"/>
        </w:rPr>
        <w:t>Сектору цифрового развития и информационного обеспечения отдела ор</w:t>
      </w:r>
      <w:r w:rsidR="00DA55C7" w:rsidRPr="00D65074">
        <w:rPr>
          <w:rFonts w:ascii="Times New Roman" w:hAnsi="Times New Roman"/>
          <w:bCs/>
          <w:sz w:val="24"/>
          <w:szCs w:val="24"/>
        </w:rPr>
        <w:t xml:space="preserve">ганизационно-контрольной </w:t>
      </w:r>
      <w:r w:rsidR="00DA55C7">
        <w:rPr>
          <w:rFonts w:ascii="Times New Roman" w:hAnsi="Times New Roman"/>
          <w:bCs/>
          <w:sz w:val="24"/>
          <w:szCs w:val="24"/>
        </w:rPr>
        <w:t xml:space="preserve">и аналитической </w:t>
      </w:r>
      <w:r w:rsidR="00DA55C7" w:rsidRPr="00D65074">
        <w:rPr>
          <w:rFonts w:ascii="Times New Roman" w:hAnsi="Times New Roman"/>
          <w:bCs/>
          <w:sz w:val="24"/>
          <w:szCs w:val="24"/>
        </w:rPr>
        <w:t xml:space="preserve">работы администрации Урмарского </w:t>
      </w:r>
      <w:r w:rsidR="00DA55C7">
        <w:rPr>
          <w:rFonts w:ascii="Times New Roman" w:hAnsi="Times New Roman"/>
          <w:bCs/>
          <w:sz w:val="24"/>
          <w:szCs w:val="24"/>
        </w:rPr>
        <w:t xml:space="preserve"> муниципального округа </w:t>
      </w:r>
      <w:r w:rsidR="00DA55C7" w:rsidRPr="00D65074">
        <w:rPr>
          <w:rFonts w:ascii="Times New Roman" w:hAnsi="Times New Roman"/>
          <w:bCs/>
          <w:sz w:val="24"/>
          <w:szCs w:val="24"/>
        </w:rPr>
        <w:t xml:space="preserve">в  срок не позднее </w:t>
      </w:r>
      <w:r w:rsidR="002A36D8">
        <w:rPr>
          <w:rFonts w:ascii="Times New Roman" w:hAnsi="Times New Roman"/>
          <w:bCs/>
          <w:sz w:val="24"/>
          <w:szCs w:val="24"/>
        </w:rPr>
        <w:t>17</w:t>
      </w:r>
      <w:r w:rsidR="007C721D">
        <w:rPr>
          <w:rFonts w:ascii="Times New Roman" w:hAnsi="Times New Roman"/>
          <w:bCs/>
          <w:sz w:val="24"/>
          <w:szCs w:val="24"/>
        </w:rPr>
        <w:t xml:space="preserve"> ноября </w:t>
      </w:r>
      <w:r w:rsidR="00DA55C7">
        <w:rPr>
          <w:rFonts w:ascii="Times New Roman" w:hAnsi="Times New Roman"/>
          <w:bCs/>
          <w:sz w:val="24"/>
          <w:szCs w:val="24"/>
        </w:rPr>
        <w:t xml:space="preserve"> 2023</w:t>
      </w:r>
      <w:r w:rsidR="00DA55C7" w:rsidRPr="00D65074">
        <w:rPr>
          <w:rFonts w:ascii="Times New Roman" w:hAnsi="Times New Roman"/>
          <w:bCs/>
          <w:sz w:val="24"/>
          <w:szCs w:val="24"/>
        </w:rPr>
        <w:t xml:space="preserve"> года </w:t>
      </w:r>
      <w:r w:rsidRPr="00D65074">
        <w:rPr>
          <w:rFonts w:ascii="Times New Roman" w:hAnsi="Times New Roman"/>
          <w:bCs/>
          <w:sz w:val="24"/>
          <w:szCs w:val="24"/>
        </w:rPr>
        <w:t xml:space="preserve">обеспечить опубликование в периодическом печатном издании «Урмарский вестник» и размещение на официальном сайте Урмарского </w:t>
      </w:r>
      <w:r w:rsidR="00DA55C7">
        <w:rPr>
          <w:rFonts w:ascii="Times New Roman" w:hAnsi="Times New Roman"/>
          <w:bCs/>
          <w:sz w:val="24"/>
          <w:szCs w:val="24"/>
        </w:rPr>
        <w:t xml:space="preserve">муниципального округа </w:t>
      </w:r>
      <w:r w:rsidRPr="00D65074">
        <w:rPr>
          <w:rFonts w:ascii="Times New Roman" w:hAnsi="Times New Roman"/>
          <w:bCs/>
          <w:sz w:val="24"/>
          <w:szCs w:val="24"/>
        </w:rPr>
        <w:t>Чувашской Республики в информационно-телекоммуникационной сети «Интернет»:</w:t>
      </w:r>
    </w:p>
    <w:p w:rsidR="003A0A97" w:rsidRPr="00D65074" w:rsidRDefault="003A0A97" w:rsidP="003A0A97">
      <w:pPr>
        <w:ind w:firstLine="720"/>
        <w:jc w:val="both"/>
        <w:rPr>
          <w:rFonts w:ascii="Times New Roman" w:hAnsi="Times New Roman"/>
          <w:bCs/>
          <w:sz w:val="24"/>
          <w:szCs w:val="24"/>
        </w:rPr>
      </w:pPr>
      <w:proofErr w:type="gramStart"/>
      <w:r w:rsidRPr="00D65074">
        <w:rPr>
          <w:rFonts w:ascii="Times New Roman" w:hAnsi="Times New Roman"/>
          <w:bCs/>
          <w:sz w:val="24"/>
          <w:szCs w:val="24"/>
        </w:rPr>
        <w:t>1) настоящего  постановления;</w:t>
      </w:r>
      <w:proofErr w:type="gramEnd"/>
    </w:p>
    <w:p w:rsidR="003A0A97" w:rsidRPr="00D65074" w:rsidRDefault="003A0A97" w:rsidP="003A0A97">
      <w:pPr>
        <w:ind w:firstLine="720"/>
        <w:jc w:val="both"/>
        <w:rPr>
          <w:rFonts w:ascii="Times New Roman" w:hAnsi="Times New Roman"/>
          <w:bCs/>
          <w:sz w:val="24"/>
          <w:szCs w:val="24"/>
        </w:rPr>
      </w:pPr>
      <w:r w:rsidRPr="00D65074">
        <w:rPr>
          <w:rFonts w:ascii="Times New Roman" w:hAnsi="Times New Roman"/>
          <w:bCs/>
          <w:sz w:val="24"/>
          <w:szCs w:val="24"/>
        </w:rPr>
        <w:t>2) проекта решения Собрания депутатов Урмарского муниципального округа Чувашской Республики «О  бюджете Урмарского муниципального округа Чувашской Республики на 202</w:t>
      </w:r>
      <w:r w:rsidR="00625205">
        <w:rPr>
          <w:rFonts w:ascii="Times New Roman" w:hAnsi="Times New Roman"/>
          <w:bCs/>
          <w:sz w:val="24"/>
          <w:szCs w:val="24"/>
        </w:rPr>
        <w:t>4 год и на плановый период 2025</w:t>
      </w:r>
      <w:r w:rsidRPr="00D65074">
        <w:rPr>
          <w:rFonts w:ascii="Times New Roman" w:hAnsi="Times New Roman"/>
          <w:bCs/>
          <w:sz w:val="24"/>
          <w:szCs w:val="24"/>
        </w:rPr>
        <w:t xml:space="preserve"> и 202</w:t>
      </w:r>
      <w:r w:rsidR="00625205">
        <w:rPr>
          <w:rFonts w:ascii="Times New Roman" w:hAnsi="Times New Roman"/>
          <w:bCs/>
          <w:sz w:val="24"/>
          <w:szCs w:val="24"/>
        </w:rPr>
        <w:t>6</w:t>
      </w:r>
      <w:r w:rsidRPr="00D65074">
        <w:rPr>
          <w:rFonts w:ascii="Times New Roman" w:hAnsi="Times New Roman"/>
          <w:bCs/>
          <w:sz w:val="24"/>
          <w:szCs w:val="24"/>
        </w:rPr>
        <w:t xml:space="preserve"> годов».</w:t>
      </w:r>
    </w:p>
    <w:p w:rsidR="003A0A97" w:rsidRPr="00D65074" w:rsidRDefault="00334A6F" w:rsidP="003A0A97">
      <w:pPr>
        <w:ind w:firstLine="720"/>
        <w:jc w:val="both"/>
        <w:rPr>
          <w:rFonts w:ascii="Times New Roman" w:hAnsi="Times New Roman"/>
          <w:bCs/>
          <w:sz w:val="24"/>
          <w:szCs w:val="24"/>
        </w:rPr>
      </w:pPr>
      <w:r>
        <w:rPr>
          <w:rFonts w:ascii="Times New Roman" w:hAnsi="Times New Roman"/>
          <w:bCs/>
          <w:sz w:val="24"/>
          <w:szCs w:val="24"/>
        </w:rPr>
        <w:t>3</w:t>
      </w:r>
      <w:r w:rsidR="003A0A97" w:rsidRPr="00D65074">
        <w:rPr>
          <w:rFonts w:ascii="Times New Roman" w:hAnsi="Times New Roman"/>
          <w:bCs/>
          <w:sz w:val="24"/>
          <w:szCs w:val="24"/>
        </w:rPr>
        <w:t xml:space="preserve">. Настоящее </w:t>
      </w:r>
      <w:r w:rsidR="00625205">
        <w:rPr>
          <w:rFonts w:ascii="Times New Roman" w:hAnsi="Times New Roman"/>
          <w:bCs/>
          <w:sz w:val="24"/>
          <w:szCs w:val="24"/>
        </w:rPr>
        <w:t xml:space="preserve"> постановление </w:t>
      </w:r>
      <w:r w:rsidR="003A0A97" w:rsidRPr="00D65074">
        <w:rPr>
          <w:rFonts w:ascii="Times New Roman" w:hAnsi="Times New Roman"/>
          <w:bCs/>
          <w:sz w:val="24"/>
          <w:szCs w:val="24"/>
        </w:rPr>
        <w:t>вступает в силу со дня его подписания.</w:t>
      </w:r>
    </w:p>
    <w:p w:rsidR="00533E07" w:rsidRPr="00533E07" w:rsidRDefault="00533E07" w:rsidP="008628E2">
      <w:pPr>
        <w:ind w:firstLine="709"/>
        <w:jc w:val="both"/>
        <w:rPr>
          <w:rFonts w:ascii="Times New Roman" w:hAnsi="Times New Roman"/>
          <w:bCs/>
          <w:sz w:val="24"/>
          <w:szCs w:val="24"/>
        </w:rPr>
      </w:pPr>
    </w:p>
    <w:p w:rsidR="00533E07" w:rsidRPr="00533E07" w:rsidRDefault="00533E07" w:rsidP="00533E07">
      <w:pPr>
        <w:autoSpaceDE w:val="0"/>
        <w:autoSpaceDN w:val="0"/>
        <w:adjustRightInd w:val="0"/>
        <w:jc w:val="both"/>
        <w:rPr>
          <w:rFonts w:ascii="Times New Roman" w:hAnsi="Times New Roman"/>
          <w:bCs/>
          <w:sz w:val="24"/>
          <w:szCs w:val="24"/>
        </w:rPr>
      </w:pPr>
    </w:p>
    <w:p w:rsidR="00533E07" w:rsidRPr="00533E07" w:rsidRDefault="00533E07" w:rsidP="00533E07">
      <w:pPr>
        <w:autoSpaceDE w:val="0"/>
        <w:autoSpaceDN w:val="0"/>
        <w:adjustRightInd w:val="0"/>
        <w:jc w:val="both"/>
        <w:rPr>
          <w:rFonts w:ascii="Times New Roman" w:hAnsi="Times New Roman"/>
          <w:bCs/>
          <w:sz w:val="24"/>
          <w:szCs w:val="24"/>
        </w:rPr>
      </w:pPr>
    </w:p>
    <w:tbl>
      <w:tblPr>
        <w:tblW w:w="9889" w:type="dxa"/>
        <w:tblLook w:val="00A0" w:firstRow="1" w:lastRow="0" w:firstColumn="1" w:lastColumn="0" w:noHBand="0" w:noVBand="0"/>
      </w:tblPr>
      <w:tblGrid>
        <w:gridCol w:w="5211"/>
        <w:gridCol w:w="4678"/>
      </w:tblGrid>
      <w:tr w:rsidR="00533E07" w:rsidRPr="00533E07" w:rsidTr="00533E07">
        <w:tc>
          <w:tcPr>
            <w:tcW w:w="5211" w:type="dxa"/>
            <w:hideMark/>
          </w:tcPr>
          <w:p w:rsidR="00533E07" w:rsidRPr="00533E07" w:rsidRDefault="00533E07" w:rsidP="00533E07">
            <w:pPr>
              <w:jc w:val="both"/>
              <w:rPr>
                <w:rFonts w:ascii="Times New Roman" w:hAnsi="Times New Roman"/>
                <w:sz w:val="24"/>
                <w:szCs w:val="24"/>
              </w:rPr>
            </w:pPr>
            <w:r w:rsidRPr="00533E07">
              <w:rPr>
                <w:rFonts w:ascii="Times New Roman" w:hAnsi="Times New Roman"/>
                <w:sz w:val="24"/>
                <w:szCs w:val="24"/>
              </w:rPr>
              <w:t>Глава Урмарского</w:t>
            </w:r>
          </w:p>
          <w:p w:rsidR="00533E07" w:rsidRPr="00533E07" w:rsidRDefault="00533E07" w:rsidP="00533E07">
            <w:pPr>
              <w:jc w:val="both"/>
              <w:rPr>
                <w:rFonts w:ascii="Times New Roman" w:hAnsi="Times New Roman"/>
                <w:sz w:val="24"/>
                <w:szCs w:val="24"/>
              </w:rPr>
            </w:pPr>
            <w:r>
              <w:rPr>
                <w:rFonts w:ascii="Times New Roman" w:hAnsi="Times New Roman"/>
                <w:sz w:val="24"/>
                <w:szCs w:val="24"/>
              </w:rPr>
              <w:t>м</w:t>
            </w:r>
            <w:r w:rsidRPr="00533E07">
              <w:rPr>
                <w:rFonts w:ascii="Times New Roman" w:hAnsi="Times New Roman"/>
                <w:sz w:val="24"/>
                <w:szCs w:val="24"/>
              </w:rPr>
              <w:t>униципального округа</w:t>
            </w:r>
          </w:p>
        </w:tc>
        <w:tc>
          <w:tcPr>
            <w:tcW w:w="4678" w:type="dxa"/>
          </w:tcPr>
          <w:p w:rsidR="00533E07" w:rsidRPr="00533E07" w:rsidRDefault="00533E07" w:rsidP="00533E07">
            <w:pPr>
              <w:jc w:val="right"/>
              <w:rPr>
                <w:rFonts w:ascii="Times New Roman" w:hAnsi="Times New Roman"/>
                <w:sz w:val="24"/>
                <w:szCs w:val="24"/>
              </w:rPr>
            </w:pPr>
          </w:p>
          <w:p w:rsidR="00533E07" w:rsidRPr="00533E07" w:rsidRDefault="00533E07" w:rsidP="00533E07">
            <w:pPr>
              <w:jc w:val="right"/>
              <w:rPr>
                <w:rFonts w:ascii="Times New Roman" w:hAnsi="Times New Roman"/>
                <w:sz w:val="24"/>
                <w:szCs w:val="24"/>
              </w:rPr>
            </w:pPr>
            <w:r>
              <w:rPr>
                <w:rFonts w:ascii="Times New Roman" w:hAnsi="Times New Roman"/>
                <w:sz w:val="24"/>
                <w:szCs w:val="24"/>
              </w:rPr>
              <w:t>В.</w:t>
            </w:r>
            <w:r w:rsidRPr="00533E07">
              <w:rPr>
                <w:rFonts w:ascii="Times New Roman" w:hAnsi="Times New Roman"/>
                <w:sz w:val="24"/>
                <w:szCs w:val="24"/>
              </w:rPr>
              <w:t>В. Шигильдеев</w:t>
            </w:r>
          </w:p>
        </w:tc>
      </w:tr>
    </w:tbl>
    <w:p w:rsidR="00533E07" w:rsidRDefault="00533E07" w:rsidP="00533E07">
      <w:pPr>
        <w:jc w:val="both"/>
        <w:rPr>
          <w:sz w:val="26"/>
          <w:szCs w:val="26"/>
        </w:rPr>
      </w:pPr>
    </w:p>
    <w:p w:rsidR="00533E07" w:rsidRDefault="00533E07" w:rsidP="00533E07">
      <w:pPr>
        <w:jc w:val="both"/>
        <w:rPr>
          <w:sz w:val="26"/>
          <w:szCs w:val="26"/>
        </w:rPr>
      </w:pPr>
    </w:p>
    <w:p w:rsidR="00533E07" w:rsidRDefault="00533E07" w:rsidP="00533E07">
      <w:pPr>
        <w:jc w:val="both"/>
        <w:rPr>
          <w:sz w:val="26"/>
          <w:szCs w:val="26"/>
        </w:rPr>
      </w:pPr>
    </w:p>
    <w:p w:rsidR="00533E07" w:rsidRPr="00533E07" w:rsidRDefault="00625205" w:rsidP="00533E07">
      <w:pPr>
        <w:jc w:val="both"/>
        <w:rPr>
          <w:rFonts w:ascii="Times New Roman" w:hAnsi="Times New Roman"/>
          <w:sz w:val="20"/>
          <w:szCs w:val="20"/>
        </w:rPr>
      </w:pPr>
      <w:r>
        <w:rPr>
          <w:rFonts w:ascii="Times New Roman" w:hAnsi="Times New Roman"/>
          <w:sz w:val="20"/>
          <w:szCs w:val="20"/>
        </w:rPr>
        <w:t>Енькова Альбина Васильевна</w:t>
      </w:r>
    </w:p>
    <w:p w:rsidR="00533E07" w:rsidRDefault="00533E07" w:rsidP="00625205">
      <w:pPr>
        <w:jc w:val="both"/>
        <w:rPr>
          <w:rFonts w:ascii="Times New Roman" w:hAnsi="Times New Roman"/>
          <w:sz w:val="24"/>
          <w:szCs w:val="24"/>
        </w:rPr>
      </w:pPr>
      <w:r w:rsidRPr="00533E07">
        <w:rPr>
          <w:rFonts w:ascii="Times New Roman" w:hAnsi="Times New Roman"/>
          <w:color w:val="262626"/>
          <w:sz w:val="20"/>
          <w:szCs w:val="20"/>
          <w:shd w:val="clear" w:color="auto" w:fill="FFFFFF"/>
        </w:rPr>
        <w:t>8(835-44) 2-1</w:t>
      </w:r>
      <w:r w:rsidR="00DC0489">
        <w:rPr>
          <w:rFonts w:ascii="Times New Roman" w:hAnsi="Times New Roman"/>
          <w:color w:val="262626"/>
          <w:sz w:val="20"/>
          <w:szCs w:val="20"/>
          <w:shd w:val="clear" w:color="auto" w:fill="FFFFFF"/>
        </w:rPr>
        <w:t>7</w:t>
      </w:r>
      <w:r w:rsidR="00492357">
        <w:rPr>
          <w:rFonts w:ascii="Times New Roman" w:hAnsi="Times New Roman"/>
          <w:color w:val="262626"/>
          <w:sz w:val="20"/>
          <w:szCs w:val="20"/>
          <w:shd w:val="clear" w:color="auto" w:fill="FFFFFF"/>
        </w:rPr>
        <w:t>-01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92DCC" w:rsidRDefault="00B92DCC" w:rsidP="00625205">
      <w:pPr>
        <w:jc w:val="both"/>
        <w:rPr>
          <w:rFonts w:ascii="Times New Roman" w:hAnsi="Times New Roman"/>
          <w:sz w:val="24"/>
          <w:szCs w:val="24"/>
        </w:rPr>
      </w:pPr>
    </w:p>
    <w:p w:rsidR="00B92DCC" w:rsidRPr="00533E07" w:rsidRDefault="00B92DCC" w:rsidP="00625205">
      <w:pPr>
        <w:jc w:val="both"/>
        <w:rPr>
          <w:rFonts w:ascii="Times New Roman" w:hAnsi="Times New Roman"/>
          <w:sz w:val="24"/>
          <w:szCs w:val="24"/>
        </w:rPr>
      </w:pPr>
    </w:p>
    <w:tbl>
      <w:tblPr>
        <w:tblW w:w="0" w:type="auto"/>
        <w:jc w:val="center"/>
        <w:tblInd w:w="-207" w:type="dxa"/>
        <w:tblLayout w:type="fixed"/>
        <w:tblLook w:val="04A0" w:firstRow="1" w:lastRow="0" w:firstColumn="1" w:lastColumn="0" w:noHBand="0" w:noVBand="1"/>
      </w:tblPr>
      <w:tblGrid>
        <w:gridCol w:w="4079"/>
        <w:gridCol w:w="1560"/>
        <w:gridCol w:w="4110"/>
      </w:tblGrid>
      <w:tr w:rsidR="00B92DCC" w:rsidRPr="00B92DCC" w:rsidTr="00B92DCC">
        <w:trPr>
          <w:trHeight w:val="2860"/>
          <w:jc w:val="center"/>
        </w:trPr>
        <w:tc>
          <w:tcPr>
            <w:tcW w:w="4079" w:type="dxa"/>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lastRenderedPageBreak/>
              <w:t xml:space="preserve">СОБРАНИЕ  ДЕПУТАТОВ </w:t>
            </w:r>
          </w:p>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УРМАРСКОГО </w:t>
            </w:r>
          </w:p>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МУНИЦИПАЛЬНОГО ОКРУГА ЧУВАШСКОЙ РЕСПУБЛИКИ</w:t>
            </w:r>
          </w:p>
          <w:p w:rsidR="00B92DCC" w:rsidRPr="00B92DCC" w:rsidRDefault="00B92DCC" w:rsidP="00B92DCC">
            <w:pPr>
              <w:pBdr>
                <w:top w:val="single" w:sz="4" w:space="1" w:color="FFFFFF"/>
                <w:left w:val="single" w:sz="4" w:space="4" w:color="FFFFFF"/>
                <w:bottom w:val="single" w:sz="4" w:space="1" w:color="FFFFFF"/>
                <w:right w:val="single" w:sz="4" w:space="4" w:color="FFFFFF"/>
              </w:pBdr>
              <w:jc w:val="center"/>
              <w:rPr>
                <w:rFonts w:ascii="Times New Roman" w:hAnsi="Times New Roman"/>
                <w:sz w:val="24"/>
                <w:szCs w:val="24"/>
              </w:rPr>
            </w:pPr>
            <w:r w:rsidRPr="00B92DCC">
              <w:rPr>
                <w:rFonts w:ascii="Times New Roman" w:hAnsi="Times New Roman"/>
                <w:sz w:val="24"/>
                <w:szCs w:val="24"/>
              </w:rPr>
              <w:t>ПЕРВОГО СОЗЫВА</w:t>
            </w:r>
          </w:p>
          <w:p w:rsidR="00B92DCC" w:rsidRPr="00B92DCC" w:rsidRDefault="00B92DCC" w:rsidP="00B92DCC">
            <w:pPr>
              <w:keepNext/>
              <w:jc w:val="center"/>
              <w:outlineLvl w:val="1"/>
              <w:rPr>
                <w:rFonts w:ascii="Times New Roman" w:hAnsi="Times New Roman"/>
                <w:b/>
                <w:bCs/>
                <w:sz w:val="28"/>
                <w:szCs w:val="28"/>
              </w:rPr>
            </w:pPr>
          </w:p>
          <w:p w:rsidR="00B92DCC" w:rsidRPr="00B92DCC" w:rsidRDefault="00B92DCC" w:rsidP="00B92DCC">
            <w:pPr>
              <w:keepNext/>
              <w:jc w:val="center"/>
              <w:outlineLvl w:val="1"/>
              <w:rPr>
                <w:rFonts w:ascii="Times New Roman" w:hAnsi="Times New Roman"/>
                <w:b/>
                <w:bCs/>
                <w:i/>
                <w:sz w:val="28"/>
                <w:szCs w:val="28"/>
              </w:rPr>
            </w:pPr>
            <w:r w:rsidRPr="00B92DCC">
              <w:rPr>
                <w:rFonts w:ascii="Times New Roman" w:hAnsi="Times New Roman"/>
                <w:b/>
                <w:bCs/>
                <w:sz w:val="28"/>
                <w:szCs w:val="28"/>
              </w:rPr>
              <w:t>РЕШЕНИЕ</w:t>
            </w:r>
          </w:p>
          <w:p w:rsidR="00B92DCC" w:rsidRPr="00B92DCC" w:rsidRDefault="00B92DCC" w:rsidP="00B92DCC">
            <w:pPr>
              <w:rPr>
                <w:rFonts w:ascii="Times New Roman" w:hAnsi="Times New Roman"/>
                <w:sz w:val="24"/>
                <w:szCs w:val="24"/>
              </w:rPr>
            </w:pPr>
          </w:p>
          <w:p w:rsidR="00B92DCC" w:rsidRPr="00B92DCC" w:rsidRDefault="00B92DCC" w:rsidP="00B92DCC">
            <w:pPr>
              <w:jc w:val="center"/>
              <w:rPr>
                <w:rFonts w:ascii="Times New Roman" w:hAnsi="Times New Roman"/>
                <w:sz w:val="24"/>
                <w:szCs w:val="24"/>
                <w:u w:val="single"/>
              </w:rPr>
            </w:pPr>
            <w:r w:rsidRPr="00B92DCC">
              <w:rPr>
                <w:rFonts w:ascii="Times New Roman" w:hAnsi="Times New Roman"/>
                <w:sz w:val="24"/>
                <w:szCs w:val="24"/>
              </w:rPr>
              <w:t xml:space="preserve">  № </w:t>
            </w:r>
          </w:p>
          <w:p w:rsidR="00B92DCC" w:rsidRPr="00B92DCC" w:rsidRDefault="00B92DCC" w:rsidP="00B92DCC">
            <w:pPr>
              <w:jc w:val="center"/>
              <w:rPr>
                <w:rFonts w:ascii="Times New Roman" w:hAnsi="Times New Roman"/>
                <w:sz w:val="20"/>
                <w:szCs w:val="20"/>
              </w:rPr>
            </w:pPr>
            <w:proofErr w:type="spellStart"/>
            <w:r w:rsidRPr="00B92DCC">
              <w:rPr>
                <w:rFonts w:ascii="Times New Roman" w:hAnsi="Times New Roman"/>
                <w:sz w:val="20"/>
                <w:szCs w:val="20"/>
              </w:rPr>
              <w:t>пос</w:t>
            </w:r>
            <w:proofErr w:type="gramStart"/>
            <w:r w:rsidRPr="00B92DCC">
              <w:rPr>
                <w:rFonts w:ascii="Times New Roman" w:hAnsi="Times New Roman"/>
                <w:sz w:val="20"/>
                <w:szCs w:val="20"/>
              </w:rPr>
              <w:t>.У</w:t>
            </w:r>
            <w:proofErr w:type="gramEnd"/>
            <w:r w:rsidRPr="00B92DCC">
              <w:rPr>
                <w:rFonts w:ascii="Times New Roman" w:hAnsi="Times New Roman"/>
                <w:sz w:val="20"/>
                <w:szCs w:val="20"/>
              </w:rPr>
              <w:t>рмары</w:t>
            </w:r>
            <w:proofErr w:type="spellEnd"/>
          </w:p>
          <w:p w:rsidR="00B92DCC" w:rsidRPr="00B92DCC" w:rsidRDefault="00B92DCC" w:rsidP="00B92DCC">
            <w:pPr>
              <w:keepNext/>
              <w:overflowPunct w:val="0"/>
              <w:jc w:val="center"/>
              <w:outlineLvl w:val="3"/>
              <w:rPr>
                <w:rFonts w:ascii="Baltica Chv" w:hAnsi="Baltica Chv"/>
                <w:b/>
                <w:caps/>
                <w:spacing w:val="40"/>
                <w:sz w:val="24"/>
                <w:szCs w:val="24"/>
              </w:rPr>
            </w:pPr>
          </w:p>
        </w:tc>
        <w:tc>
          <w:tcPr>
            <w:tcW w:w="1560" w:type="dxa"/>
            <w:hideMark/>
          </w:tcPr>
          <w:p w:rsidR="00B92DCC" w:rsidRPr="00B92DCC" w:rsidRDefault="00B92DCC" w:rsidP="00B92DCC">
            <w:pPr>
              <w:overflowPunct w:val="0"/>
              <w:ind w:right="-1"/>
              <w:jc w:val="center"/>
              <w:rPr>
                <w:rFonts w:ascii="Times New Roman" w:hAnsi="Times New Roman"/>
                <w:b/>
                <w:sz w:val="28"/>
                <w:szCs w:val="24"/>
              </w:rPr>
            </w:pPr>
            <w:r w:rsidRPr="00B92DCC">
              <w:rPr>
                <w:rFonts w:ascii="Times New Roman" w:hAnsi="Times New Roman"/>
                <w:noProof/>
                <w:sz w:val="24"/>
                <w:szCs w:val="24"/>
              </w:rPr>
              <w:drawing>
                <wp:anchor distT="0" distB="0" distL="114300" distR="114300" simplePos="0" relativeHeight="251660288" behindDoc="0" locked="0" layoutInCell="1" allowOverlap="1" wp14:anchorId="65A0DA69" wp14:editId="66E7D146">
                  <wp:simplePos x="0" y="0"/>
                  <wp:positionH relativeFrom="column">
                    <wp:posOffset>118110</wp:posOffset>
                  </wp:positionH>
                  <wp:positionV relativeFrom="paragraph">
                    <wp:posOffset>51435</wp:posOffset>
                  </wp:positionV>
                  <wp:extent cx="647700" cy="685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Pr>
          <w:p w:rsidR="00B92DCC" w:rsidRPr="00B92DCC" w:rsidRDefault="00B92DCC" w:rsidP="00B92DCC">
            <w:pPr>
              <w:pBdr>
                <w:top w:val="single" w:sz="4" w:space="1" w:color="FFFFFF"/>
                <w:left w:val="single" w:sz="4" w:space="4" w:color="FFFFFF"/>
                <w:bottom w:val="single" w:sz="4" w:space="1" w:color="FFFFFF"/>
                <w:right w:val="single" w:sz="4" w:space="4" w:color="FFFFFF"/>
              </w:pBdr>
              <w:shd w:val="clear" w:color="auto" w:fill="FFFFFF"/>
              <w:jc w:val="center"/>
              <w:rPr>
                <w:rFonts w:ascii="Baltica Chv" w:hAnsi="Baltica Chv"/>
                <w:sz w:val="24"/>
                <w:szCs w:val="24"/>
              </w:rPr>
            </w:pPr>
            <w:r w:rsidRPr="00B92DCC">
              <w:rPr>
                <w:rFonts w:ascii="Times New Roman" w:hAnsi="Times New Roman"/>
                <w:sz w:val="24"/>
                <w:szCs w:val="24"/>
              </w:rPr>
              <w:t>Ч</w:t>
            </w:r>
            <w:r w:rsidRPr="00B92DCC">
              <w:rPr>
                <w:rFonts w:ascii="Baltica Chv" w:hAnsi="Baltica Chv"/>
                <w:sz w:val="24"/>
                <w:szCs w:val="24"/>
              </w:rPr>
              <w:t>+</w:t>
            </w:r>
            <w:r w:rsidRPr="00B92DCC">
              <w:rPr>
                <w:rFonts w:ascii="Times New Roman" w:hAnsi="Times New Roman"/>
                <w:sz w:val="24"/>
                <w:szCs w:val="24"/>
              </w:rPr>
              <w:t>ВАШ РЕСПУБЛИКИН</w:t>
            </w:r>
            <w:r w:rsidRPr="00B92DCC">
              <w:rPr>
                <w:rFonts w:ascii="Baltica Chv" w:hAnsi="Baltica Chv"/>
                <w:sz w:val="24"/>
                <w:szCs w:val="24"/>
              </w:rPr>
              <w:t xml:space="preserve"> </w:t>
            </w:r>
          </w:p>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ВАРМАР  МУНИЦИПАЛЛĂ </w:t>
            </w:r>
          </w:p>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ОКРУГĔН  </w:t>
            </w:r>
            <w:proofErr w:type="gramStart"/>
            <w:r w:rsidRPr="00B92DCC">
              <w:rPr>
                <w:rFonts w:ascii="Times New Roman" w:hAnsi="Times New Roman"/>
                <w:sz w:val="24"/>
                <w:szCs w:val="24"/>
              </w:rPr>
              <w:t>П</w:t>
            </w:r>
            <w:proofErr w:type="gramEnd"/>
            <w:r w:rsidRPr="00B92DCC">
              <w:rPr>
                <w:rFonts w:ascii="Times New Roman" w:hAnsi="Times New Roman"/>
                <w:sz w:val="24"/>
                <w:szCs w:val="24"/>
              </w:rPr>
              <w:t xml:space="preserve">ĔРРЕМĔШ </w:t>
            </w:r>
          </w:p>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СУЙЛАВРИ  ДЕПУТАЧ</w:t>
            </w:r>
            <w:r w:rsidRPr="00B92DCC">
              <w:rPr>
                <w:rFonts w:ascii="Baltica Chv" w:hAnsi="Baltica Chv"/>
                <w:sz w:val="24"/>
                <w:szCs w:val="24"/>
              </w:rPr>
              <w:t>/</w:t>
            </w:r>
            <w:r w:rsidRPr="00B92DCC">
              <w:rPr>
                <w:rFonts w:ascii="Times New Roman" w:hAnsi="Times New Roman"/>
                <w:sz w:val="24"/>
                <w:szCs w:val="24"/>
              </w:rPr>
              <w:t>СЕН  ПУХĂ</w:t>
            </w:r>
            <w:proofErr w:type="gramStart"/>
            <w:r w:rsidRPr="00B92DCC">
              <w:rPr>
                <w:rFonts w:ascii="Times New Roman" w:hAnsi="Times New Roman"/>
                <w:sz w:val="24"/>
                <w:szCs w:val="24"/>
              </w:rPr>
              <w:t>В</w:t>
            </w:r>
            <w:proofErr w:type="gramEnd"/>
            <w:r w:rsidRPr="00B92DCC">
              <w:rPr>
                <w:rFonts w:ascii="Times New Roman" w:hAnsi="Times New Roman"/>
                <w:sz w:val="24"/>
                <w:szCs w:val="24"/>
              </w:rPr>
              <w:t>Ĕ</w:t>
            </w:r>
          </w:p>
          <w:p w:rsidR="00B92DCC" w:rsidRPr="00B92DCC" w:rsidRDefault="00B92DCC" w:rsidP="00B92DCC">
            <w:pPr>
              <w:keepNext/>
              <w:pBdr>
                <w:top w:val="single" w:sz="4" w:space="1" w:color="FFFFFF"/>
                <w:bottom w:val="single" w:sz="4" w:space="1" w:color="FFFFFF"/>
              </w:pBdr>
              <w:jc w:val="center"/>
              <w:outlineLvl w:val="1"/>
              <w:rPr>
                <w:rFonts w:ascii="Times New Roman" w:hAnsi="Times New Roman"/>
                <w:b/>
                <w:bCs/>
                <w:sz w:val="24"/>
                <w:szCs w:val="24"/>
              </w:rPr>
            </w:pPr>
          </w:p>
          <w:p w:rsidR="00B92DCC" w:rsidRPr="00B92DCC" w:rsidRDefault="00B92DCC" w:rsidP="00B92DCC">
            <w:pPr>
              <w:keepNext/>
              <w:pBdr>
                <w:top w:val="single" w:sz="4" w:space="1" w:color="FFFFFF"/>
                <w:bottom w:val="single" w:sz="4" w:space="1" w:color="FFFFFF"/>
              </w:pBdr>
              <w:jc w:val="center"/>
              <w:outlineLvl w:val="1"/>
              <w:rPr>
                <w:rFonts w:ascii="Times New Roman" w:hAnsi="Times New Roman"/>
                <w:b/>
                <w:bCs/>
                <w:i/>
                <w:sz w:val="28"/>
                <w:szCs w:val="28"/>
              </w:rPr>
            </w:pPr>
            <w:r w:rsidRPr="00B92DCC">
              <w:rPr>
                <w:rFonts w:ascii="Times New Roman" w:hAnsi="Times New Roman"/>
                <w:b/>
                <w:bCs/>
                <w:sz w:val="28"/>
                <w:szCs w:val="28"/>
              </w:rPr>
              <w:t>ЙЫШ</w:t>
            </w:r>
            <w:r w:rsidRPr="00B92DCC">
              <w:rPr>
                <w:rFonts w:ascii="Baltica Chv" w:hAnsi="Baltica Chv"/>
                <w:b/>
                <w:bCs/>
                <w:sz w:val="24"/>
                <w:szCs w:val="24"/>
              </w:rPr>
              <w:t>+</w:t>
            </w:r>
            <w:r w:rsidRPr="00B92DCC">
              <w:rPr>
                <w:rFonts w:ascii="Times New Roman" w:hAnsi="Times New Roman"/>
                <w:b/>
                <w:bCs/>
                <w:sz w:val="28"/>
                <w:szCs w:val="28"/>
              </w:rPr>
              <w:t>НУ</w:t>
            </w:r>
          </w:p>
          <w:p w:rsidR="00B92DCC" w:rsidRPr="00B92DCC" w:rsidRDefault="00B92DCC" w:rsidP="00B92DCC">
            <w:pPr>
              <w:rPr>
                <w:rFonts w:ascii="Times New Roman" w:hAnsi="Times New Roman"/>
                <w:sz w:val="24"/>
                <w:szCs w:val="24"/>
              </w:rPr>
            </w:pPr>
          </w:p>
          <w:p w:rsidR="00B92DCC" w:rsidRPr="00B92DCC" w:rsidRDefault="00B92DCC" w:rsidP="00B92DCC">
            <w:pPr>
              <w:autoSpaceDE w:val="0"/>
              <w:autoSpaceDN w:val="0"/>
              <w:adjustRightInd w:val="0"/>
              <w:jc w:val="center"/>
              <w:rPr>
                <w:rFonts w:ascii="Times New Roman" w:hAnsi="Times New Roman"/>
                <w:sz w:val="24"/>
                <w:szCs w:val="24"/>
                <w:u w:val="single"/>
              </w:rPr>
            </w:pPr>
            <w:r w:rsidRPr="00B92DCC">
              <w:rPr>
                <w:rFonts w:ascii="Times New Roman" w:hAnsi="Times New Roman"/>
                <w:sz w:val="24"/>
                <w:szCs w:val="24"/>
                <w:u w:val="single"/>
              </w:rPr>
              <w:t xml:space="preserve"> </w:t>
            </w:r>
            <w:r w:rsidRPr="00B92DCC">
              <w:rPr>
                <w:rFonts w:ascii="Times New Roman" w:hAnsi="Times New Roman"/>
                <w:sz w:val="24"/>
                <w:szCs w:val="24"/>
              </w:rPr>
              <w:t xml:space="preserve">№  </w:t>
            </w:r>
          </w:p>
          <w:p w:rsidR="00B92DCC" w:rsidRPr="00B92DCC" w:rsidRDefault="00B92DCC" w:rsidP="00B92DCC">
            <w:pPr>
              <w:jc w:val="center"/>
              <w:rPr>
                <w:rFonts w:ascii="Baltica Chv" w:hAnsi="Baltica Chv"/>
                <w:b/>
                <w:bCs/>
                <w:iCs/>
                <w:sz w:val="20"/>
                <w:szCs w:val="20"/>
              </w:rPr>
            </w:pPr>
            <w:proofErr w:type="spellStart"/>
            <w:r w:rsidRPr="00B92DCC">
              <w:rPr>
                <w:rFonts w:ascii="Times New Roman" w:hAnsi="Times New Roman"/>
                <w:sz w:val="20"/>
                <w:szCs w:val="20"/>
              </w:rPr>
              <w:t>Вармар</w:t>
            </w:r>
            <w:proofErr w:type="spellEnd"/>
            <w:r w:rsidRPr="00B92DCC">
              <w:rPr>
                <w:rFonts w:ascii="Times New Roman" w:hAnsi="Times New Roman"/>
                <w:sz w:val="20"/>
                <w:szCs w:val="20"/>
              </w:rPr>
              <w:t xml:space="preserve"> поселок</w:t>
            </w:r>
            <w:r w:rsidRPr="00B92DCC">
              <w:rPr>
                <w:rFonts w:ascii="Baltica Chv" w:hAnsi="Baltica Chv"/>
                <w:sz w:val="20"/>
                <w:szCs w:val="20"/>
              </w:rPr>
              <w:t>\</w:t>
            </w:r>
          </w:p>
          <w:p w:rsidR="00B92DCC" w:rsidRPr="00B92DCC" w:rsidRDefault="00B92DCC" w:rsidP="00B92DCC">
            <w:pPr>
              <w:keepNext/>
              <w:overflowPunct w:val="0"/>
              <w:ind w:left="-108" w:right="-102"/>
              <w:jc w:val="center"/>
              <w:outlineLvl w:val="2"/>
              <w:rPr>
                <w:rFonts w:ascii="Times New Roman" w:hAnsi="Times New Roman"/>
                <w:b/>
                <w:spacing w:val="40"/>
                <w:sz w:val="24"/>
                <w:szCs w:val="24"/>
              </w:rPr>
            </w:pPr>
          </w:p>
        </w:tc>
      </w:tr>
    </w:tbl>
    <w:p w:rsidR="00B92DCC" w:rsidRPr="00B92DCC" w:rsidRDefault="00B92DCC" w:rsidP="00B92DCC">
      <w:pPr>
        <w:ind w:right="5103"/>
        <w:jc w:val="both"/>
        <w:outlineLvl w:val="0"/>
        <w:rPr>
          <w:rFonts w:ascii="Times New Roman" w:eastAsia="Calibri" w:hAnsi="Times New Roman"/>
          <w:sz w:val="24"/>
          <w:szCs w:val="24"/>
          <w:lang w:eastAsia="en-US"/>
        </w:rPr>
      </w:pPr>
      <w:r w:rsidRPr="00B92DCC">
        <w:rPr>
          <w:rFonts w:ascii="Times New Roman" w:eastAsia="Calibri" w:hAnsi="Times New Roman"/>
          <w:sz w:val="24"/>
          <w:szCs w:val="24"/>
          <w:lang w:eastAsia="en-US"/>
        </w:rPr>
        <w:t>ПРОЕКТ</w:t>
      </w:r>
    </w:p>
    <w:p w:rsidR="00B92DCC" w:rsidRPr="00B92DCC" w:rsidRDefault="00B92DCC" w:rsidP="00B92DCC">
      <w:pPr>
        <w:ind w:right="5103"/>
        <w:jc w:val="both"/>
        <w:outlineLvl w:val="0"/>
        <w:rPr>
          <w:rFonts w:eastAsia="Calibri"/>
          <w:sz w:val="24"/>
          <w:szCs w:val="24"/>
          <w:lang w:eastAsia="en-US"/>
        </w:rPr>
      </w:pPr>
    </w:p>
    <w:p w:rsidR="00B92DCC" w:rsidRPr="00B92DCC" w:rsidRDefault="00B92DCC" w:rsidP="00B92DCC">
      <w:pPr>
        <w:ind w:right="5103"/>
        <w:jc w:val="both"/>
        <w:outlineLvl w:val="0"/>
        <w:rPr>
          <w:rFonts w:ascii="Times New Roman" w:hAnsi="Times New Roman"/>
          <w:color w:val="262626"/>
          <w:kern w:val="36"/>
          <w:sz w:val="24"/>
          <w:szCs w:val="24"/>
        </w:rPr>
      </w:pPr>
      <w:r w:rsidRPr="00B92DCC">
        <w:rPr>
          <w:rFonts w:ascii="Times New Roman" w:hAnsi="Times New Roman"/>
          <w:color w:val="262626"/>
          <w:kern w:val="36"/>
          <w:sz w:val="24"/>
          <w:szCs w:val="24"/>
        </w:rPr>
        <w:t>О бюджете Урмарского муниципального округа Чувашской Республики на 2024 год и на плановый период 2025 и 2026 годов</w:t>
      </w:r>
    </w:p>
    <w:p w:rsidR="00B92DCC" w:rsidRPr="00B92DCC" w:rsidRDefault="00B92DCC" w:rsidP="00B92DCC">
      <w:pPr>
        <w:jc w:val="both"/>
        <w:outlineLvl w:val="0"/>
        <w:rPr>
          <w:rFonts w:ascii="Times New Roman" w:hAnsi="Times New Roman"/>
          <w:color w:val="262626"/>
          <w:kern w:val="36"/>
          <w:sz w:val="24"/>
          <w:szCs w:val="24"/>
        </w:rPr>
      </w:pPr>
    </w:p>
    <w:p w:rsidR="00B92DCC" w:rsidRPr="00B92DCC" w:rsidRDefault="00B92DCC" w:rsidP="00B92DCC">
      <w:pPr>
        <w:ind w:firstLine="709"/>
        <w:jc w:val="both"/>
        <w:rPr>
          <w:rFonts w:ascii="Times New Roman" w:hAnsi="Times New Roman"/>
          <w:b/>
          <w:bCs/>
          <w:color w:val="262626"/>
          <w:sz w:val="24"/>
          <w:szCs w:val="24"/>
        </w:rPr>
      </w:pP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b/>
          <w:bCs/>
          <w:color w:val="262626"/>
          <w:sz w:val="24"/>
          <w:szCs w:val="24"/>
        </w:rPr>
        <w:t>Собрание депутатов Урмарского муниципального округа  Чувашской Республики  решило:</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Статья 1.  </w:t>
      </w:r>
      <w:r w:rsidRPr="00B92DCC">
        <w:rPr>
          <w:rFonts w:ascii="Times New Roman" w:hAnsi="Times New Roman"/>
          <w:b/>
          <w:bCs/>
          <w:color w:val="262626"/>
          <w:sz w:val="24"/>
          <w:szCs w:val="24"/>
        </w:rPr>
        <w:t>Основные характеристики бюджета Урмарского муниципального округа Чувашской Республики на 2024 год и на плановый период 2025 и 2026 годов</w:t>
      </w:r>
    </w:p>
    <w:p w:rsidR="00B92DCC" w:rsidRPr="00B92DCC" w:rsidRDefault="00B92DCC" w:rsidP="00B92DCC">
      <w:pPr>
        <w:widowControl w:val="0"/>
        <w:numPr>
          <w:ilvl w:val="0"/>
          <w:numId w:val="16"/>
        </w:numPr>
        <w:autoSpaceDE w:val="0"/>
        <w:autoSpaceDN w:val="0"/>
        <w:adjustRightInd w:val="0"/>
        <w:spacing w:after="200" w:line="276" w:lineRule="auto"/>
        <w:ind w:left="0" w:firstLine="709"/>
        <w:jc w:val="both"/>
        <w:rPr>
          <w:rFonts w:ascii="Times New Roman" w:hAnsi="Times New Roman"/>
          <w:color w:val="262626"/>
          <w:sz w:val="24"/>
          <w:szCs w:val="24"/>
        </w:rPr>
      </w:pPr>
      <w:r w:rsidRPr="00B92DCC">
        <w:rPr>
          <w:rFonts w:ascii="Times New Roman" w:hAnsi="Times New Roman"/>
          <w:color w:val="262626"/>
          <w:sz w:val="24"/>
          <w:szCs w:val="24"/>
        </w:rPr>
        <w:t>Утвердить основные характеристики бюджета Урмарского муниципального округа Чувашской Республики на 2024 год:</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прогнозируемый общий объем доходов бюджета Урмарского муниципального округа Чувашской Республики в сумме 644804100,0 рублей, в том числе объем безвозмездных поступлений в сумме 473719300,0 рублей, из них объем межбюджетных трансфертов, получаемых из республиканского бюджета Чувашской Республики – 473719300,0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общий объем расходов бюджета Урмарского муниципального округа Чувашской Республики в сумме 670053269,0;</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дефицит бюджета Урмарского муниципального округа Чувашской Республики в сумме 25249169,0 рублей.</w:t>
      </w:r>
    </w:p>
    <w:p w:rsidR="00B92DCC" w:rsidRPr="00B92DCC" w:rsidRDefault="00B92DCC" w:rsidP="00B92DCC">
      <w:pPr>
        <w:widowControl w:val="0"/>
        <w:numPr>
          <w:ilvl w:val="0"/>
          <w:numId w:val="17"/>
        </w:numPr>
        <w:autoSpaceDE w:val="0"/>
        <w:autoSpaceDN w:val="0"/>
        <w:adjustRightInd w:val="0"/>
        <w:spacing w:after="200" w:line="276" w:lineRule="auto"/>
        <w:ind w:left="0" w:firstLine="709"/>
        <w:jc w:val="both"/>
        <w:rPr>
          <w:rFonts w:ascii="Times New Roman" w:hAnsi="Times New Roman"/>
          <w:color w:val="262626"/>
          <w:sz w:val="24"/>
          <w:szCs w:val="24"/>
        </w:rPr>
      </w:pPr>
      <w:r w:rsidRPr="00B92DCC">
        <w:rPr>
          <w:rFonts w:ascii="Times New Roman" w:hAnsi="Times New Roman"/>
          <w:color w:val="262626"/>
          <w:sz w:val="24"/>
          <w:szCs w:val="24"/>
        </w:rPr>
        <w:t>Утвердить основные характеристики бюджета Урмарского муниципального округа Чувашской Республики на 2025 год:</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прогнозируемый общий объем доходов бюджета Урмарского муниципального округа Чувашской Республики в сумме 571963100,0 рублей, в том числе объем безвозмездных поступлений в сумме 397088300,0 рублей, из них объем межбюджетных трансфертов, получаемых из республиканского бюджета Чувашской Республики – 397088300,0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общий объем расходов бюджета Урмарского муниципального округа Чувашской Республики в сумме 571963100,0 рублей, в том числе условно утвержденные расходы в сумме 5523113,0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дефицит бюджета Урмарского муниципального округа Чувашской Республики в сумме 0,0 рублей.</w:t>
      </w:r>
    </w:p>
    <w:p w:rsidR="00B92DCC" w:rsidRPr="00B92DCC" w:rsidRDefault="00B92DCC" w:rsidP="00B92DCC">
      <w:pPr>
        <w:widowControl w:val="0"/>
        <w:numPr>
          <w:ilvl w:val="0"/>
          <w:numId w:val="18"/>
        </w:numPr>
        <w:autoSpaceDE w:val="0"/>
        <w:autoSpaceDN w:val="0"/>
        <w:adjustRightInd w:val="0"/>
        <w:spacing w:after="200" w:line="276" w:lineRule="auto"/>
        <w:ind w:left="0" w:firstLine="709"/>
        <w:jc w:val="both"/>
        <w:rPr>
          <w:rFonts w:ascii="Times New Roman" w:hAnsi="Times New Roman"/>
          <w:color w:val="262626"/>
          <w:sz w:val="24"/>
          <w:szCs w:val="24"/>
        </w:rPr>
      </w:pPr>
      <w:r w:rsidRPr="00B92DCC">
        <w:rPr>
          <w:rFonts w:ascii="Times New Roman" w:hAnsi="Times New Roman"/>
          <w:color w:val="262626"/>
          <w:sz w:val="24"/>
          <w:szCs w:val="24"/>
        </w:rPr>
        <w:t>Утвердить основные характеристики бюджета Урмарского муниципального округа Чувашской Республики на 2026 год:</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xml:space="preserve">прогнозируемый общий объем доходов бюджета Урмарского муниципального округа Чувашской Республики в сумме 615651600,0 рублей, в том числе объем безвозмездных поступлений в сумме 431132100,0 рублей, из них объем межбюджетных </w:t>
      </w:r>
      <w:r w:rsidRPr="00B92DCC">
        <w:rPr>
          <w:rFonts w:ascii="Times New Roman" w:hAnsi="Times New Roman"/>
          <w:color w:val="262626"/>
          <w:sz w:val="24"/>
          <w:szCs w:val="24"/>
        </w:rPr>
        <w:lastRenderedPageBreak/>
        <w:t>трансфертов, получаемых из республиканского бюджета Чувашской Республики – 431132100,0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общий объем расходов бюджета Урмарского муниципального округа Чувашской Республики в сумме 615651600,0 рублей, в том числе условно утвержденные расходы в сумме 11810705,0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дефицит бюджета Урмарского муниципального округа Чувашской Республики в сумме 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Статья 2.        </w:t>
      </w:r>
      <w:r w:rsidRPr="00B92DCC">
        <w:rPr>
          <w:rFonts w:ascii="Times New Roman" w:hAnsi="Times New Roman"/>
          <w:b/>
          <w:bCs/>
          <w:color w:val="262626"/>
          <w:sz w:val="24"/>
          <w:szCs w:val="24"/>
        </w:rPr>
        <w:t>Прогнозируемые объемы поступлений доходов в бюджет Урмарского муниципального округа Чувашской Республики на 2024 год и на плановый период 2025 и 2026 годов</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Учесть в бюджете Урмарского муниципального округа Чувашской Республики прогнозируемые объемы поступлений доходов в бюджет Урмарского муниципального округа Чувашской Республики на 2024 год и на плановый период 2025 и 2026 годов согласно приложению 1 к настоящему Решению.</w:t>
      </w:r>
    </w:p>
    <w:p w:rsidR="00B92DCC" w:rsidRPr="00B92DCC" w:rsidRDefault="00B92DCC" w:rsidP="00B92DCC">
      <w:pPr>
        <w:jc w:val="both"/>
        <w:rPr>
          <w:rFonts w:ascii="Times New Roman" w:hAnsi="Times New Roman"/>
          <w:color w:val="262626"/>
          <w:sz w:val="24"/>
          <w:szCs w:val="24"/>
        </w:rPr>
      </w:pP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Статья 3.           </w:t>
      </w:r>
      <w:r w:rsidRPr="00B92DCC">
        <w:rPr>
          <w:rFonts w:ascii="Times New Roman" w:hAnsi="Times New Roman"/>
          <w:b/>
          <w:bCs/>
          <w:color w:val="262626"/>
          <w:sz w:val="24"/>
          <w:szCs w:val="24"/>
        </w:rPr>
        <w:t>Бюджетные ассигнования бюджета Урмарского муниципального округа Чувашской Республики на 2024 год и на плановый период 2025 и 2026 годов</w:t>
      </w:r>
    </w:p>
    <w:p w:rsidR="00B92DCC" w:rsidRPr="00B92DCC" w:rsidRDefault="00B92DCC" w:rsidP="00B92DCC">
      <w:pPr>
        <w:widowControl w:val="0"/>
        <w:numPr>
          <w:ilvl w:val="0"/>
          <w:numId w:val="19"/>
        </w:numPr>
        <w:autoSpaceDE w:val="0"/>
        <w:autoSpaceDN w:val="0"/>
        <w:adjustRightInd w:val="0"/>
        <w:spacing w:after="200" w:line="276" w:lineRule="auto"/>
        <w:ind w:left="0" w:firstLine="709"/>
        <w:jc w:val="both"/>
        <w:rPr>
          <w:rFonts w:ascii="Times New Roman" w:hAnsi="Times New Roman"/>
          <w:color w:val="262626"/>
          <w:sz w:val="24"/>
          <w:szCs w:val="24"/>
        </w:rPr>
      </w:pPr>
      <w:r w:rsidRPr="00B92DCC">
        <w:rPr>
          <w:rFonts w:ascii="Times New Roman" w:hAnsi="Times New Roman"/>
          <w:color w:val="262626"/>
          <w:sz w:val="24"/>
          <w:szCs w:val="24"/>
        </w:rPr>
        <w:t>Утвердить:</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а) распределение бюджетных ассигнований по разделам, подразделам, целевым статьям (муниципальным программам Урмарского муниципального округа Чувашской Республики) и группам (группам и подгруппам) видов расходов классификации расходов бюджета Урмарского муниципального округа Чувашской Республики на 2024 год и на плановый период 2025 и 2026 годов согласно приложению 2 к настоящему Решению;</w:t>
      </w:r>
    </w:p>
    <w:p w:rsidR="00B92DCC" w:rsidRPr="00B92DCC" w:rsidRDefault="00B92DCC" w:rsidP="00B92DCC">
      <w:pPr>
        <w:ind w:firstLine="709"/>
        <w:jc w:val="both"/>
        <w:rPr>
          <w:rFonts w:ascii="Times New Roman" w:hAnsi="Times New Roman"/>
          <w:color w:val="000000"/>
          <w:sz w:val="24"/>
          <w:szCs w:val="24"/>
        </w:rPr>
      </w:pPr>
      <w:r w:rsidRPr="00B92DCC">
        <w:rPr>
          <w:rFonts w:ascii="Times New Roman" w:hAnsi="Times New Roman"/>
          <w:color w:val="000000"/>
          <w:sz w:val="24"/>
          <w:szCs w:val="24"/>
        </w:rPr>
        <w:t>б) распределение бюджетных ассигнований по целевым статьям (муниципальным программам Урмарского муниципального округа Чувашской Республики), группам (группам и подгруппам) видов расходов, разделам, подразделам классификации расходов бюджета Урмарского муниципального округа Чувашской Республики на 2024 год и на плановый период 2025 и 2026 годов согласно </w:t>
      </w:r>
      <w:hyperlink r:id="rId10" w:anchor="sub_4000" w:history="1">
        <w:r w:rsidRPr="00B92DCC">
          <w:rPr>
            <w:rFonts w:ascii="Times New Roman" w:hAnsi="Times New Roman"/>
            <w:color w:val="000000"/>
            <w:sz w:val="24"/>
            <w:szCs w:val="24"/>
          </w:rPr>
          <w:t>приложению</w:t>
        </w:r>
      </w:hyperlink>
      <w:r w:rsidRPr="00B92DCC">
        <w:rPr>
          <w:rFonts w:ascii="Times New Roman" w:hAnsi="Times New Roman"/>
          <w:color w:val="000000"/>
          <w:sz w:val="24"/>
          <w:szCs w:val="24"/>
        </w:rPr>
        <w:t xml:space="preserve"> 3 к настоящему Решению;</w:t>
      </w:r>
    </w:p>
    <w:p w:rsidR="00B92DCC" w:rsidRPr="00B92DCC" w:rsidRDefault="00B92DCC" w:rsidP="00B92DCC">
      <w:pPr>
        <w:ind w:firstLine="709"/>
        <w:jc w:val="both"/>
        <w:rPr>
          <w:rFonts w:ascii="Times New Roman" w:hAnsi="Times New Roman"/>
          <w:color w:val="000000"/>
          <w:sz w:val="24"/>
          <w:szCs w:val="24"/>
        </w:rPr>
      </w:pPr>
      <w:r w:rsidRPr="00B92DCC">
        <w:rPr>
          <w:rFonts w:ascii="Times New Roman" w:hAnsi="Times New Roman"/>
          <w:color w:val="000000"/>
          <w:sz w:val="24"/>
          <w:szCs w:val="24"/>
        </w:rPr>
        <w:t>в) ведомственную структуру расходов бюджета Урмарского муниципального округа Чувашской Республики на 2024 год и на плановый период 2025 и 2026 годов согласно </w:t>
      </w:r>
      <w:hyperlink r:id="rId11" w:anchor="sub_4000" w:history="1">
        <w:r w:rsidRPr="00B92DCC">
          <w:rPr>
            <w:rFonts w:ascii="Times New Roman" w:hAnsi="Times New Roman"/>
            <w:color w:val="000000"/>
            <w:sz w:val="24"/>
            <w:szCs w:val="24"/>
          </w:rPr>
          <w:t>приложению </w:t>
        </w:r>
      </w:hyperlink>
      <w:r w:rsidRPr="00B92DCC">
        <w:rPr>
          <w:rFonts w:ascii="Times New Roman" w:hAnsi="Times New Roman"/>
          <w:color w:val="000000"/>
          <w:sz w:val="24"/>
          <w:szCs w:val="24"/>
        </w:rPr>
        <w:t>4 к настоящему Решению;</w:t>
      </w:r>
    </w:p>
    <w:p w:rsidR="00B92DCC" w:rsidRPr="00B92DCC" w:rsidRDefault="00B92DCC" w:rsidP="00B92DCC">
      <w:pPr>
        <w:ind w:firstLine="709"/>
        <w:jc w:val="both"/>
        <w:rPr>
          <w:rFonts w:ascii="Times New Roman" w:hAnsi="Times New Roman"/>
          <w:color w:val="000000"/>
          <w:sz w:val="24"/>
          <w:szCs w:val="24"/>
        </w:rPr>
      </w:pPr>
      <w:r w:rsidRPr="00B92DCC">
        <w:rPr>
          <w:rFonts w:ascii="Times New Roman" w:hAnsi="Times New Roman"/>
          <w:color w:val="000000"/>
          <w:sz w:val="24"/>
          <w:szCs w:val="24"/>
        </w:rPr>
        <w:t>г) распределение 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на 2024 год и на плановый период 2025 и 2026 годов согласно приложению 5 к настоящему Решению;</w:t>
      </w:r>
    </w:p>
    <w:p w:rsidR="00B92DCC" w:rsidRPr="00B92DCC" w:rsidRDefault="00B92DCC" w:rsidP="00B92DCC">
      <w:pPr>
        <w:ind w:firstLine="709"/>
        <w:jc w:val="both"/>
        <w:rPr>
          <w:rFonts w:ascii="Times New Roman" w:hAnsi="Times New Roman"/>
          <w:color w:val="000000"/>
          <w:sz w:val="24"/>
          <w:szCs w:val="24"/>
        </w:rPr>
      </w:pPr>
      <w:r w:rsidRPr="00B92DCC">
        <w:rPr>
          <w:rFonts w:ascii="Times New Roman" w:hAnsi="Times New Roman"/>
          <w:color w:val="000000"/>
          <w:sz w:val="24"/>
          <w:szCs w:val="24"/>
        </w:rPr>
        <w:t xml:space="preserve">д) </w:t>
      </w:r>
      <w:r w:rsidRPr="00B92DCC">
        <w:rPr>
          <w:rFonts w:ascii="Times New Roman" w:hAnsi="Times New Roman"/>
          <w:sz w:val="24"/>
          <w:szCs w:val="24"/>
        </w:rPr>
        <w:t xml:space="preserve">инвестиционную программу Урмарского муниципального округа Чувашской Республики на 2024 год и на плановый период 2025 и 2026 годов  согласно </w:t>
      </w:r>
      <w:r w:rsidRPr="00B92DCC">
        <w:rPr>
          <w:rFonts w:ascii="Times New Roman" w:hAnsi="Times New Roman"/>
          <w:bCs/>
          <w:sz w:val="24"/>
          <w:szCs w:val="24"/>
        </w:rPr>
        <w:t>приложению 6</w:t>
      </w:r>
      <w:r w:rsidRPr="00B92DCC">
        <w:rPr>
          <w:rFonts w:ascii="Times New Roman" w:hAnsi="Times New Roman"/>
          <w:sz w:val="24"/>
          <w:szCs w:val="24"/>
        </w:rPr>
        <w:t xml:space="preserve"> к настоящему Решению.</w:t>
      </w:r>
    </w:p>
    <w:p w:rsidR="00B92DCC" w:rsidRPr="00B92DCC" w:rsidRDefault="00B92DCC" w:rsidP="00B92DCC">
      <w:pPr>
        <w:ind w:firstLine="709"/>
        <w:jc w:val="both"/>
        <w:rPr>
          <w:rFonts w:ascii="Times New Roman" w:hAnsi="Times New Roman"/>
          <w:color w:val="000000"/>
          <w:sz w:val="24"/>
          <w:szCs w:val="24"/>
        </w:rPr>
      </w:pPr>
      <w:r w:rsidRPr="00B92DCC">
        <w:rPr>
          <w:rFonts w:ascii="Times New Roman" w:hAnsi="Times New Roman"/>
          <w:color w:val="000000"/>
          <w:sz w:val="24"/>
          <w:szCs w:val="24"/>
        </w:rPr>
        <w:t>2. Утвердить общий объем бюджетных ассигнований на исполнение публичных нормативных обязательств:</w:t>
      </w:r>
    </w:p>
    <w:p w:rsidR="00B92DCC" w:rsidRPr="00B92DCC" w:rsidRDefault="00B92DCC" w:rsidP="00B92DCC">
      <w:pPr>
        <w:ind w:firstLine="709"/>
        <w:jc w:val="both"/>
        <w:rPr>
          <w:rFonts w:ascii="Times New Roman" w:hAnsi="Times New Roman"/>
          <w:color w:val="000000"/>
          <w:sz w:val="24"/>
          <w:szCs w:val="24"/>
        </w:rPr>
      </w:pPr>
      <w:r w:rsidRPr="00B92DCC">
        <w:rPr>
          <w:rFonts w:ascii="Times New Roman" w:hAnsi="Times New Roman"/>
          <w:color w:val="000000"/>
          <w:sz w:val="24"/>
          <w:szCs w:val="24"/>
        </w:rPr>
        <w:t>на 2024 год в сумме 7585000,0 рублей, на 2025 год в сумме 7618000,0 рублей, на 2026 год в сумме 7651100,0 рублей.</w:t>
      </w:r>
    </w:p>
    <w:p w:rsidR="00B92DCC" w:rsidRPr="00B92DCC" w:rsidRDefault="00B92DCC" w:rsidP="00B92DCC">
      <w:pPr>
        <w:widowControl w:val="0"/>
        <w:numPr>
          <w:ilvl w:val="0"/>
          <w:numId w:val="20"/>
        </w:numPr>
        <w:autoSpaceDE w:val="0"/>
        <w:autoSpaceDN w:val="0"/>
        <w:adjustRightInd w:val="0"/>
        <w:spacing w:after="200" w:line="276" w:lineRule="auto"/>
        <w:ind w:left="0" w:firstLine="709"/>
        <w:jc w:val="both"/>
        <w:rPr>
          <w:rFonts w:ascii="Times New Roman" w:hAnsi="Times New Roman"/>
          <w:color w:val="000000"/>
          <w:sz w:val="24"/>
          <w:szCs w:val="24"/>
        </w:rPr>
      </w:pPr>
      <w:r w:rsidRPr="00B92DCC">
        <w:rPr>
          <w:rFonts w:ascii="Times New Roman" w:hAnsi="Times New Roman"/>
          <w:color w:val="000000"/>
          <w:sz w:val="24"/>
          <w:szCs w:val="24"/>
        </w:rPr>
        <w:t>Утвердить:</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000000"/>
          <w:sz w:val="24"/>
          <w:szCs w:val="24"/>
        </w:rPr>
        <w:t>объем бюджетных ассигнований Дорожного фонда Урмарского муниципального округа Чувашской Республики</w:t>
      </w:r>
      <w:r w:rsidRPr="00B92DCC">
        <w:rPr>
          <w:rFonts w:ascii="Times New Roman" w:hAnsi="Times New Roman"/>
          <w:color w:val="262626"/>
          <w:sz w:val="24"/>
          <w:szCs w:val="24"/>
        </w:rPr>
        <w:t>:</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на 2024 год в сумме 90186200,0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на 2025 год в сумме 87900000,0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на 2026 год в сумме 104992500,0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xml:space="preserve">прогнозируемый объем доходов бюджета Урмарского муниципального округа Чувашской Республики от поступлений доходов, указанных в пункте 2 решения Собрания депутатов Урмарского муниципального округа от 29.11.2022 года № С-4/22 «О создании </w:t>
      </w:r>
      <w:r w:rsidRPr="00B92DCC">
        <w:rPr>
          <w:rFonts w:ascii="Times New Roman" w:hAnsi="Times New Roman"/>
          <w:color w:val="262626"/>
          <w:sz w:val="24"/>
          <w:szCs w:val="24"/>
        </w:rPr>
        <w:lastRenderedPageBreak/>
        <w:t>муниципального дорожного фонда Урмарского муниципального округа Чувашской Республики»: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на 2024 год в сумме 90186200,0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на 2025 год в сумме 87900000,0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на 2026 год в сумме 104992500,0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Статья 4.   </w:t>
      </w:r>
      <w:r w:rsidRPr="00B92DCC">
        <w:rPr>
          <w:rFonts w:ascii="Times New Roman" w:hAnsi="Times New Roman"/>
          <w:b/>
          <w:bCs/>
          <w:color w:val="262626"/>
          <w:sz w:val="24"/>
          <w:szCs w:val="24"/>
        </w:rPr>
        <w:t>Особенности использования бюджетных ассигнований на обеспечение деятельности органа местного самоуправления Урмарского муниципального округа Чувашской Республики и муниципальных учреждений Урмарского муниципального округа Чувашской Республики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b/>
          <w:bCs/>
          <w:color w:val="262626"/>
          <w:sz w:val="24"/>
          <w:szCs w:val="24"/>
        </w:rPr>
        <w:t> </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r w:rsidRPr="00B92DCC">
        <w:rPr>
          <w:rFonts w:ascii="Times New Roman" w:hAnsi="Times New Roman"/>
          <w:color w:val="262626"/>
          <w:sz w:val="24"/>
          <w:szCs w:val="24"/>
        </w:rPr>
        <w:t>1. Администрация Урмарского муниципального округа Чувашской Республики не вправе принимать решения, приводящие к увеличению в 2024 году численности муниципальных служащих Урмарского муниципального округа Чувашской Республики и работников муниципальных учреждений Урмарского муниципального округа Чувашской Республики, за исключением случаев принятия решений о наделении их дополнительными функциями.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Статья 5.           </w:t>
      </w:r>
      <w:r w:rsidRPr="00B92DCC">
        <w:rPr>
          <w:rFonts w:ascii="Times New Roman" w:hAnsi="Times New Roman"/>
          <w:b/>
          <w:bCs/>
          <w:color w:val="262626"/>
          <w:sz w:val="24"/>
          <w:szCs w:val="24"/>
        </w:rPr>
        <w:t>Бюджетные инвестиции в объекты муниципальной собственности Урмарского муниципального округа Чувашской Республики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Порядок осуществления бюджетных инвестиций в объекты капитального строительства муниципальной собственности Урмарского муниципального округа Чувашской Республики в форме капитальных вложений в основные средства муниципальных учреждений Урмарского муниципального округа Чувашской Республики и муниципальных унитарных предприятий Урмарского муниципального округа Чувашской Республики устанавливается администрацией Урмарского муниципального округа Чувашской Республики.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Статья 6.           </w:t>
      </w:r>
      <w:r w:rsidRPr="00B92DCC">
        <w:rPr>
          <w:rFonts w:ascii="Times New Roman" w:hAnsi="Times New Roman"/>
          <w:b/>
          <w:bCs/>
          <w:color w:val="262626"/>
          <w:sz w:val="24"/>
          <w:szCs w:val="24"/>
        </w:rPr>
        <w:t>Источники внутреннего финансирования дефицита бюджета Урмарского муниципального округа Чувашской Республики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b/>
          <w:bCs/>
          <w:color w:val="262626"/>
          <w:sz w:val="24"/>
          <w:szCs w:val="24"/>
        </w:rPr>
        <w:t> </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Утвердить источники внутреннего финансирования дефицита бюджета Урмарского муниципального округа Чувашской Республики на 2024 год и на плановый период 2025 и 2026 годов согласно приложению 7 к настоящему Решению.</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Статья 7.        </w:t>
      </w:r>
      <w:r w:rsidRPr="00B92DCC">
        <w:rPr>
          <w:rFonts w:ascii="Times New Roman" w:hAnsi="Times New Roman"/>
          <w:b/>
          <w:bCs/>
          <w:color w:val="262626"/>
          <w:sz w:val="24"/>
          <w:szCs w:val="24"/>
        </w:rPr>
        <w:t>Муниципальные внутренние заимствования Урмарского муниципального округа Чувашской Республики и муниципальный долг Урмарского муниципального округа Чувашской Республики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b/>
          <w:bCs/>
          <w:color w:val="262626"/>
          <w:sz w:val="24"/>
          <w:szCs w:val="24"/>
        </w:rPr>
        <w:t> </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r w:rsidRPr="00B92DCC">
        <w:rPr>
          <w:rFonts w:ascii="Times New Roman" w:hAnsi="Times New Roman"/>
          <w:color w:val="262626"/>
          <w:sz w:val="24"/>
          <w:szCs w:val="24"/>
        </w:rPr>
        <w:t>1.Утвердить Программу муниципальных внутренних заимствований Урмарского муниципального округа Чувашской Республики на 2024 годи на 2025 и 2026 годов согласно приложению 8 к настоящему Решению.</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r w:rsidRPr="00B92DCC">
        <w:rPr>
          <w:rFonts w:ascii="Times New Roman" w:hAnsi="Times New Roman"/>
          <w:color w:val="262626"/>
          <w:sz w:val="24"/>
          <w:szCs w:val="24"/>
        </w:rPr>
        <w:t>2.Утвердить:</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верхний предел муниципального внутреннего долга Урмарского муниципального округа Чувашской Республики на 1 января 2025 года в сумме 0,0 рублей, в том числе верхний предел долга по муниципальным гарантиям Урмарского муниципального округа Чувашской Республики в сумме 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верхний предел муниципального внутреннего долга Урмарского муниципального округа Чувашской Республики на 1 января 2026 года в сумме 0,0 рублей, в том числе верхний предел долга по муниципальным гарантиям Урмарского муниципального округа Чувашской Республики в сумме 0,0 рублей;</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xml:space="preserve">верхний предел муниципального внутреннего долга Урмарского муниципального округа Чувашской Республики на 1 января 2027 года в сумме 0,0 рублей, в том числе </w:t>
      </w:r>
      <w:r w:rsidRPr="00B92DCC">
        <w:rPr>
          <w:rFonts w:ascii="Times New Roman" w:hAnsi="Times New Roman"/>
          <w:color w:val="262626"/>
          <w:sz w:val="24"/>
          <w:szCs w:val="24"/>
        </w:rPr>
        <w:lastRenderedPageBreak/>
        <w:t>верхний предел долга по муниципалам гарантиям Урмарского муниципального округа Чувашской Республики в сумме 0,0 рублей.</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r w:rsidRPr="00B92DCC">
        <w:rPr>
          <w:rFonts w:ascii="Times New Roman" w:hAnsi="Times New Roman"/>
          <w:color w:val="262626"/>
          <w:sz w:val="24"/>
          <w:szCs w:val="24"/>
        </w:rPr>
        <w:t>3.Утвердить объем расходов на обслуживание муниципального долга Урмарского муниципального округа Чувашской Республики на 2024 год в сумме 0,0 рублей, на 2025 год в сумме 0,0 рублей, на 2026 год в сумме 0,0 рублей.</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proofErr w:type="gramStart"/>
      <w:r w:rsidRPr="00B92DCC">
        <w:rPr>
          <w:rFonts w:ascii="Times New Roman" w:hAnsi="Times New Roman"/>
          <w:color w:val="262626"/>
          <w:sz w:val="24"/>
          <w:szCs w:val="24"/>
        </w:rPr>
        <w:t>4.Установить, что объем бюджетных ассигнований на привлечение и погашение бюджетных кредитов на пополнение остатков средств на счете бюджета Урмарского муниципального округа Чувашской Республики не утверждается в составе источников внутреннего финансирования дефицита бюджета Урмарского муниципального округа Чувашской Республики на 2024 год и на плановый период 2025 и 2026 годов и в сводной бюджетной росписи бюджета Урмарского муниципального округа Чувашской Республики</w:t>
      </w:r>
      <w:proofErr w:type="gramEnd"/>
      <w:r w:rsidRPr="00B92DCC">
        <w:rPr>
          <w:rFonts w:ascii="Times New Roman" w:hAnsi="Times New Roman"/>
          <w:color w:val="262626"/>
          <w:sz w:val="24"/>
          <w:szCs w:val="24"/>
        </w:rPr>
        <w:t xml:space="preserve"> на 2024 год и на плановый период 2025 и 2026 годов.</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w:t>
      </w:r>
    </w:p>
    <w:p w:rsidR="00B92DCC" w:rsidRPr="00B92DCC" w:rsidRDefault="00B92DCC" w:rsidP="00B92DCC">
      <w:pPr>
        <w:ind w:firstLine="709"/>
        <w:jc w:val="both"/>
        <w:rPr>
          <w:rFonts w:ascii="Times New Roman" w:hAnsi="Times New Roman"/>
          <w:b/>
          <w:bCs/>
          <w:color w:val="262626"/>
          <w:sz w:val="24"/>
          <w:szCs w:val="24"/>
        </w:rPr>
      </w:pPr>
      <w:r w:rsidRPr="00B92DCC">
        <w:rPr>
          <w:rFonts w:ascii="Times New Roman" w:hAnsi="Times New Roman"/>
          <w:color w:val="262626"/>
          <w:sz w:val="24"/>
          <w:szCs w:val="24"/>
        </w:rPr>
        <w:t> Статья 8.           </w:t>
      </w:r>
      <w:r w:rsidRPr="00B92DCC">
        <w:rPr>
          <w:rFonts w:ascii="Times New Roman" w:hAnsi="Times New Roman"/>
          <w:b/>
          <w:bCs/>
          <w:color w:val="262626"/>
          <w:sz w:val="24"/>
          <w:szCs w:val="24"/>
        </w:rPr>
        <w:t>Особенности исполнения бюджета Урмарского муниципального округа Чувашской Республики</w:t>
      </w:r>
    </w:p>
    <w:p w:rsidR="00B92DCC" w:rsidRPr="00B92DCC" w:rsidRDefault="00B92DCC" w:rsidP="00B92DCC">
      <w:pPr>
        <w:ind w:firstLine="709"/>
        <w:jc w:val="both"/>
        <w:rPr>
          <w:rFonts w:ascii="Times New Roman" w:hAnsi="Times New Roman"/>
          <w:color w:val="262626"/>
          <w:sz w:val="24"/>
          <w:szCs w:val="24"/>
        </w:rPr>
      </w:pP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proofErr w:type="gramStart"/>
      <w:r w:rsidRPr="00B92DCC">
        <w:rPr>
          <w:rFonts w:ascii="Times New Roman" w:hAnsi="Times New Roman"/>
          <w:color w:val="262626"/>
          <w:sz w:val="24"/>
          <w:szCs w:val="24"/>
        </w:rPr>
        <w:t>1.Установить, что финансовый отдел администрации Урмарского муниципального округа Чувашской Республики вправе направлять доходы, фактически полученные при исполнении бюджета Урмарского муниципального округа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Урмарского муниципального округа Чувашской Республики в размере, предусмотренном пунктом 3 статьи 217 Бюджетного кодекса Российской Федерации, в случае</w:t>
      </w:r>
      <w:proofErr w:type="gramEnd"/>
      <w:r w:rsidRPr="00B92DCC">
        <w:rPr>
          <w:rFonts w:ascii="Times New Roman" w:hAnsi="Times New Roman"/>
          <w:color w:val="262626"/>
          <w:sz w:val="24"/>
          <w:szCs w:val="24"/>
        </w:rPr>
        <w:t xml:space="preserve"> принятия решений об индексации пособий и иных компенсационных выплат.</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r w:rsidRPr="00B92DCC">
        <w:rPr>
          <w:rFonts w:ascii="Times New Roman" w:hAnsi="Times New Roman"/>
          <w:color w:val="262626"/>
          <w:sz w:val="24"/>
          <w:szCs w:val="24"/>
        </w:rPr>
        <w:t>2.Установить, что в соответствии с пунктом 3 статьи 217 Бюджетного кодекса Российской Федерации основаниями для внесения изменений в показатели сводной бюджетной росписи бюджета Урмарского муниципального округа Чувашской Республики являются:</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распределение в соответствии с решениями администрации Урмарского муниципального округа Чувашской Республики зарезервированных сре</w:t>
      </w:r>
      <w:proofErr w:type="gramStart"/>
      <w:r w:rsidRPr="00B92DCC">
        <w:rPr>
          <w:rFonts w:ascii="Times New Roman" w:hAnsi="Times New Roman"/>
          <w:color w:val="262626"/>
          <w:sz w:val="24"/>
          <w:szCs w:val="24"/>
        </w:rPr>
        <w:t>дств в с</w:t>
      </w:r>
      <w:proofErr w:type="gramEnd"/>
      <w:r w:rsidRPr="00B92DCC">
        <w:rPr>
          <w:rFonts w:ascii="Times New Roman" w:hAnsi="Times New Roman"/>
          <w:color w:val="262626"/>
          <w:sz w:val="24"/>
          <w:szCs w:val="24"/>
        </w:rPr>
        <w:t>оставе утвержденных статьей 3 настоящего Решения бюджетных ассигнований, предусмотренных на 2024 год и на плановый период 2025 и 2026 годов:</w:t>
      </w:r>
    </w:p>
    <w:p w:rsidR="00B92DCC" w:rsidRPr="00B92DCC" w:rsidRDefault="00B92DCC" w:rsidP="00B92DCC">
      <w:pPr>
        <w:ind w:firstLine="709"/>
        <w:jc w:val="both"/>
        <w:rPr>
          <w:rFonts w:ascii="Times New Roman" w:hAnsi="Times New Roman"/>
          <w:color w:val="262626"/>
          <w:sz w:val="24"/>
          <w:szCs w:val="24"/>
        </w:rPr>
      </w:pPr>
      <w:proofErr w:type="gramStart"/>
      <w:r w:rsidRPr="00B92DCC">
        <w:rPr>
          <w:rFonts w:ascii="Times New Roman" w:hAnsi="Times New Roman"/>
          <w:color w:val="262626"/>
          <w:sz w:val="24"/>
          <w:szCs w:val="24"/>
        </w:rPr>
        <w:t>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Положением о порядке использования средств резервного фонда администрации Урмарского муниципального округа Чувашской Республики, утвержденным постановлением администрации Урмарского муниципального округа Чувашской Республики от 26 января 2023 года № 104, на 2024 год в сумме 1145000,0 рублей, на 2025 год в сумме 1145000,0 рублей, на 2026 год</w:t>
      </w:r>
      <w:proofErr w:type="gramEnd"/>
      <w:r w:rsidRPr="00B92DCC">
        <w:rPr>
          <w:rFonts w:ascii="Times New Roman" w:hAnsi="Times New Roman"/>
          <w:color w:val="262626"/>
          <w:sz w:val="24"/>
          <w:szCs w:val="24"/>
        </w:rPr>
        <w:t xml:space="preserve"> в сумме 1145000,0 рублей.</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r w:rsidRPr="00B92DCC">
        <w:rPr>
          <w:rFonts w:ascii="Times New Roman" w:hAnsi="Times New Roman"/>
          <w:color w:val="262626"/>
          <w:sz w:val="24"/>
          <w:szCs w:val="24"/>
        </w:rPr>
        <w:t>3.Установить, что в соответствии с пунктом 8 статьи 217 Бюджетного кодекса Российской Федерации, нормативными правовыми актами Урмарского муниципального округа Чувашской Республики, регулирующим бюджетные правоотношения, дополнительными основаниями для внесения изменений в показатели сводной бюджетной росписи бюджета Урмарского муниципального округа Чувашской Республики без внесения изменений в настоящее Решение являются:</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перераспределение бюджетных ассигнований в пределах общего объема, предусмотренного в бюджете Урмарского муниципального округа Чувашской Республики на реализацию муниципальной программы Урмарского муниципального округа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r w:rsidRPr="00B92DCC">
        <w:rPr>
          <w:rFonts w:ascii="Times New Roman" w:hAnsi="Times New Roman"/>
          <w:color w:val="262626"/>
          <w:sz w:val="24"/>
          <w:szCs w:val="24"/>
        </w:rPr>
        <w:lastRenderedPageBreak/>
        <w:t>4.Остатки средств бюджета Урмарского муниципального округа Чувашской Республики на начало текущего финансового года:</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1) в объеме, необходимом для покрытия временных кассовых разрывов, возникающих в ходе исполнения бюджета Урмарского муниципального округа Чувашской Республики в текущем финансовом году, направляются на их покрытие, но не более общего объема остатков средств бюджета Урмарского муниципального округа Чувашской Республики на начало текущего финансового года;</w:t>
      </w:r>
    </w:p>
    <w:p w:rsidR="00B92DCC" w:rsidRPr="00B92DCC" w:rsidRDefault="00B92DCC" w:rsidP="00B92DCC">
      <w:pPr>
        <w:ind w:firstLine="709"/>
        <w:jc w:val="both"/>
        <w:rPr>
          <w:rFonts w:ascii="Times New Roman" w:hAnsi="Times New Roman"/>
          <w:color w:val="262626"/>
          <w:sz w:val="24"/>
          <w:szCs w:val="24"/>
        </w:rPr>
      </w:pPr>
      <w:proofErr w:type="gramStart"/>
      <w:r w:rsidRPr="00B92DCC">
        <w:rPr>
          <w:rFonts w:ascii="Times New Roman" w:hAnsi="Times New Roman"/>
          <w:color w:val="262626"/>
          <w:sz w:val="24"/>
          <w:szCs w:val="24"/>
        </w:rPr>
        <w:t>2) в объеме, не превышающем сумму остатка неиспользованных бюджетных ассигнований на оплату заключенных от имени администрации Урмарского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администрацией Урмарского муниципального округа Чувашской Республики соответствующего решения направляются на увеличение бюджетных ассигнований на</w:t>
      </w:r>
      <w:proofErr w:type="gramEnd"/>
      <w:r w:rsidRPr="00B92DCC">
        <w:rPr>
          <w:rFonts w:ascii="Times New Roman" w:hAnsi="Times New Roman"/>
          <w:color w:val="262626"/>
          <w:sz w:val="24"/>
          <w:szCs w:val="24"/>
        </w:rPr>
        <w:t xml:space="preserve"> указанные цели.</w:t>
      </w:r>
    </w:p>
    <w:p w:rsidR="00B92DCC" w:rsidRPr="00B92DCC" w:rsidRDefault="00B92DCC" w:rsidP="00B92DCC">
      <w:pPr>
        <w:widowControl w:val="0"/>
        <w:autoSpaceDE w:val="0"/>
        <w:autoSpaceDN w:val="0"/>
        <w:adjustRightInd w:val="0"/>
        <w:ind w:firstLine="708"/>
        <w:jc w:val="both"/>
        <w:rPr>
          <w:rFonts w:ascii="Times New Roman" w:hAnsi="Times New Roman"/>
          <w:color w:val="262626"/>
          <w:sz w:val="24"/>
          <w:szCs w:val="24"/>
        </w:rPr>
      </w:pPr>
      <w:proofErr w:type="gramStart"/>
      <w:r w:rsidRPr="00B92DCC">
        <w:rPr>
          <w:rFonts w:ascii="Times New Roman" w:hAnsi="Times New Roman"/>
          <w:color w:val="262626"/>
          <w:sz w:val="24"/>
          <w:szCs w:val="24"/>
        </w:rPr>
        <w:t>5.Установить,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 Урмарского муниципального округа Чувашской Республики, являющимися в соответствии с настоящим Решением главными распорядителями средств бюджета Урмарского муниципального округа Чувашской Республики, подлежащих выплате гражданам</w:t>
      </w:r>
      <w:proofErr w:type="gramEnd"/>
      <w:r w:rsidRPr="00B92DCC">
        <w:rPr>
          <w:rFonts w:ascii="Times New Roman" w:hAnsi="Times New Roman"/>
          <w:color w:val="262626"/>
          <w:sz w:val="24"/>
          <w:szCs w:val="24"/>
        </w:rPr>
        <w:t xml:space="preserve"> </w:t>
      </w:r>
      <w:proofErr w:type="gramStart"/>
      <w:r w:rsidRPr="00B92DCC">
        <w:rPr>
          <w:rFonts w:ascii="Times New Roman" w:hAnsi="Times New Roman"/>
          <w:color w:val="262626"/>
          <w:sz w:val="24"/>
          <w:szCs w:val="24"/>
        </w:rPr>
        <w:t>в рамках обеспечения мер социальной поддержки, или муниципальным учреждением, созданным для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в сфере социальной защиты населения.</w:t>
      </w:r>
      <w:proofErr w:type="gramEnd"/>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Оплата услуг кредитных организаций по выплате денежных сре</w:t>
      </w:r>
      <w:proofErr w:type="gramStart"/>
      <w:r w:rsidRPr="00B92DCC">
        <w:rPr>
          <w:rFonts w:ascii="Times New Roman" w:hAnsi="Times New Roman"/>
          <w:color w:val="262626"/>
          <w:sz w:val="24"/>
          <w:szCs w:val="24"/>
        </w:rPr>
        <w:t>дств гр</w:t>
      </w:r>
      <w:proofErr w:type="gramEnd"/>
      <w:r w:rsidRPr="00B92DCC">
        <w:rPr>
          <w:rFonts w:ascii="Times New Roman" w:hAnsi="Times New Roman"/>
          <w:color w:val="262626"/>
          <w:sz w:val="24"/>
          <w:szCs w:val="24"/>
        </w:rPr>
        <w:t>ажданам в рамках обеспечения мер социальной поддержки не производится, а по выплатам за счет субсидий, субвенций, иных межбюджетных трансфертов, имеющих целевое назначение, предоставляемых из республиканского бюджета Чувашской Республики производится в пределах размеров, установленных соответствующими нормативными правовыми актами Российской Федерации.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Оплата услуг организаций почтовой связи по выплате денежных сре</w:t>
      </w:r>
      <w:proofErr w:type="gramStart"/>
      <w:r w:rsidRPr="00B92DCC">
        <w:rPr>
          <w:rFonts w:ascii="Times New Roman" w:hAnsi="Times New Roman"/>
          <w:color w:val="262626"/>
          <w:sz w:val="24"/>
          <w:szCs w:val="24"/>
        </w:rPr>
        <w:t>дств гр</w:t>
      </w:r>
      <w:proofErr w:type="gramEnd"/>
      <w:r w:rsidRPr="00B92DCC">
        <w:rPr>
          <w:rFonts w:ascii="Times New Roman" w:hAnsi="Times New Roman"/>
          <w:color w:val="262626"/>
          <w:sz w:val="24"/>
          <w:szCs w:val="24"/>
        </w:rPr>
        <w:t>ажданам в рамках обеспечения мер социальной поддержки может производиться в пределах 1,5 процента суммы произведенных выплат за счет средств бюджета Урмарского муниципального округа Чувашской Республики, субсидий, субвенций, иных межбюджетных трансфертов, имеющих целевое назначение, предоставляемых из республиканского бюджета Чувашской Республики.</w:t>
      </w:r>
    </w:p>
    <w:p w:rsidR="00B92DCC" w:rsidRPr="00B92DCC" w:rsidRDefault="00B92DCC" w:rsidP="00B92DCC">
      <w:pPr>
        <w:ind w:firstLine="709"/>
        <w:jc w:val="both"/>
        <w:rPr>
          <w:rFonts w:ascii="Times New Roman" w:hAnsi="Times New Roman"/>
          <w:color w:val="262626"/>
          <w:sz w:val="24"/>
          <w:szCs w:val="24"/>
        </w:rPr>
      </w:pPr>
      <w:r w:rsidRPr="00B92DCC">
        <w:rPr>
          <w:rFonts w:ascii="Times New Roman" w:hAnsi="Times New Roman"/>
          <w:color w:val="262626"/>
          <w:sz w:val="24"/>
          <w:szCs w:val="24"/>
        </w:rPr>
        <w:t> </w:t>
      </w:r>
    </w:p>
    <w:p w:rsidR="00B92DCC" w:rsidRPr="00B92DCC" w:rsidRDefault="00B92DCC" w:rsidP="00B92DCC">
      <w:pPr>
        <w:widowControl w:val="0"/>
        <w:autoSpaceDE w:val="0"/>
        <w:autoSpaceDN w:val="0"/>
        <w:adjustRightInd w:val="0"/>
        <w:jc w:val="both"/>
        <w:rPr>
          <w:rFonts w:ascii="Times New Roman" w:hAnsi="Times New Roman"/>
          <w:bCs/>
          <w:sz w:val="24"/>
          <w:szCs w:val="24"/>
        </w:rPr>
      </w:pPr>
      <w:r w:rsidRPr="00B92DCC">
        <w:rPr>
          <w:rFonts w:ascii="Times New Roman" w:hAnsi="Times New Roman"/>
          <w:bCs/>
          <w:sz w:val="24"/>
          <w:szCs w:val="24"/>
        </w:rPr>
        <w:t>Председатель Собрания депутатов</w:t>
      </w:r>
    </w:p>
    <w:p w:rsidR="00B92DCC" w:rsidRPr="00B92DCC" w:rsidRDefault="00B92DCC" w:rsidP="00B92DCC">
      <w:pPr>
        <w:widowControl w:val="0"/>
        <w:autoSpaceDE w:val="0"/>
        <w:autoSpaceDN w:val="0"/>
        <w:adjustRightInd w:val="0"/>
        <w:jc w:val="both"/>
        <w:rPr>
          <w:rFonts w:ascii="Times New Roman" w:hAnsi="Times New Roman"/>
          <w:bCs/>
          <w:sz w:val="24"/>
          <w:szCs w:val="24"/>
        </w:rPr>
      </w:pPr>
      <w:r w:rsidRPr="00B92DCC">
        <w:rPr>
          <w:rFonts w:ascii="Times New Roman" w:hAnsi="Times New Roman"/>
          <w:bCs/>
          <w:sz w:val="24"/>
          <w:szCs w:val="24"/>
        </w:rPr>
        <w:t xml:space="preserve">Урмарского муниципального </w:t>
      </w:r>
    </w:p>
    <w:p w:rsidR="00B92DCC" w:rsidRPr="00B92DCC" w:rsidRDefault="00B92DCC" w:rsidP="00B92DCC">
      <w:pPr>
        <w:widowControl w:val="0"/>
        <w:autoSpaceDE w:val="0"/>
        <w:autoSpaceDN w:val="0"/>
        <w:adjustRightInd w:val="0"/>
        <w:jc w:val="both"/>
        <w:rPr>
          <w:rFonts w:ascii="Times New Roman" w:hAnsi="Times New Roman"/>
          <w:bCs/>
          <w:sz w:val="24"/>
          <w:szCs w:val="24"/>
        </w:rPr>
      </w:pPr>
      <w:r w:rsidRPr="00B92DCC">
        <w:rPr>
          <w:rFonts w:ascii="Times New Roman" w:hAnsi="Times New Roman"/>
          <w:bCs/>
          <w:sz w:val="24"/>
          <w:szCs w:val="24"/>
        </w:rPr>
        <w:t xml:space="preserve">округа Чувашской Республики </w:t>
      </w:r>
      <w:r w:rsidRPr="00B92DCC">
        <w:rPr>
          <w:rFonts w:ascii="Times New Roman" w:hAnsi="Times New Roman"/>
          <w:bCs/>
          <w:sz w:val="24"/>
          <w:szCs w:val="24"/>
        </w:rPr>
        <w:tab/>
      </w:r>
      <w:r w:rsidRPr="00B92DCC">
        <w:rPr>
          <w:rFonts w:ascii="Times New Roman" w:hAnsi="Times New Roman"/>
          <w:bCs/>
          <w:sz w:val="24"/>
          <w:szCs w:val="24"/>
        </w:rPr>
        <w:tab/>
      </w:r>
      <w:r w:rsidRPr="00B92DCC">
        <w:rPr>
          <w:rFonts w:ascii="Times New Roman" w:hAnsi="Times New Roman"/>
          <w:bCs/>
          <w:sz w:val="24"/>
          <w:szCs w:val="24"/>
        </w:rPr>
        <w:tab/>
      </w:r>
      <w:r w:rsidRPr="00B92DCC">
        <w:rPr>
          <w:rFonts w:ascii="Times New Roman" w:hAnsi="Times New Roman"/>
          <w:bCs/>
          <w:sz w:val="24"/>
          <w:szCs w:val="24"/>
        </w:rPr>
        <w:tab/>
      </w:r>
      <w:r w:rsidRPr="00B92DCC">
        <w:rPr>
          <w:rFonts w:ascii="Times New Roman" w:hAnsi="Times New Roman"/>
          <w:bCs/>
          <w:sz w:val="24"/>
          <w:szCs w:val="24"/>
        </w:rPr>
        <w:tab/>
        <w:t xml:space="preserve">                           Ю.А. Иванов</w:t>
      </w:r>
    </w:p>
    <w:p w:rsidR="00B92DCC" w:rsidRPr="00B92DCC" w:rsidRDefault="00B92DCC" w:rsidP="00B92DCC">
      <w:pPr>
        <w:widowControl w:val="0"/>
        <w:autoSpaceDE w:val="0"/>
        <w:autoSpaceDN w:val="0"/>
        <w:adjustRightInd w:val="0"/>
        <w:jc w:val="both"/>
        <w:rPr>
          <w:rFonts w:ascii="Times New Roman" w:hAnsi="Times New Roman"/>
          <w:bCs/>
          <w:sz w:val="24"/>
          <w:szCs w:val="24"/>
        </w:rPr>
      </w:pPr>
    </w:p>
    <w:p w:rsidR="00B92DCC" w:rsidRPr="00B92DCC" w:rsidRDefault="00B92DCC" w:rsidP="00B92DCC">
      <w:pPr>
        <w:widowControl w:val="0"/>
        <w:autoSpaceDE w:val="0"/>
        <w:autoSpaceDN w:val="0"/>
        <w:adjustRightInd w:val="0"/>
        <w:jc w:val="both"/>
        <w:rPr>
          <w:rFonts w:ascii="Times New Roman" w:hAnsi="Times New Roman"/>
          <w:bCs/>
          <w:sz w:val="24"/>
          <w:szCs w:val="24"/>
        </w:rPr>
      </w:pPr>
      <w:r w:rsidRPr="00B92DCC">
        <w:rPr>
          <w:rFonts w:ascii="Times New Roman" w:hAnsi="Times New Roman"/>
          <w:bCs/>
          <w:sz w:val="24"/>
          <w:szCs w:val="24"/>
        </w:rPr>
        <w:t xml:space="preserve">Глава Урмарского </w:t>
      </w:r>
      <w:proofErr w:type="gramStart"/>
      <w:r w:rsidRPr="00B92DCC">
        <w:rPr>
          <w:rFonts w:ascii="Times New Roman" w:hAnsi="Times New Roman"/>
          <w:bCs/>
          <w:sz w:val="24"/>
          <w:szCs w:val="24"/>
        </w:rPr>
        <w:t>муниципального</w:t>
      </w:r>
      <w:proofErr w:type="gramEnd"/>
      <w:r w:rsidRPr="00B92DCC">
        <w:rPr>
          <w:rFonts w:ascii="Times New Roman" w:hAnsi="Times New Roman"/>
          <w:bCs/>
          <w:sz w:val="24"/>
          <w:szCs w:val="24"/>
        </w:rPr>
        <w:t xml:space="preserve"> </w:t>
      </w:r>
    </w:p>
    <w:p w:rsidR="00B92DCC" w:rsidRPr="00B92DCC" w:rsidRDefault="00B92DCC" w:rsidP="00B92DCC">
      <w:pPr>
        <w:widowControl w:val="0"/>
        <w:autoSpaceDE w:val="0"/>
        <w:autoSpaceDN w:val="0"/>
        <w:adjustRightInd w:val="0"/>
        <w:rPr>
          <w:rFonts w:ascii="Times New Roman" w:hAnsi="Times New Roman"/>
          <w:sz w:val="24"/>
          <w:szCs w:val="24"/>
        </w:rPr>
      </w:pPr>
      <w:r w:rsidRPr="00B92DCC">
        <w:rPr>
          <w:rFonts w:ascii="Times New Roman" w:hAnsi="Times New Roman"/>
          <w:bCs/>
          <w:sz w:val="24"/>
          <w:szCs w:val="24"/>
        </w:rPr>
        <w:t xml:space="preserve">округа Чувашской Республики </w:t>
      </w:r>
      <w:r w:rsidRPr="00B92DCC">
        <w:rPr>
          <w:rFonts w:ascii="Times New Roman" w:hAnsi="Times New Roman"/>
          <w:bCs/>
          <w:sz w:val="24"/>
          <w:szCs w:val="24"/>
        </w:rPr>
        <w:tab/>
      </w:r>
      <w:r w:rsidRPr="00B92DCC">
        <w:rPr>
          <w:rFonts w:ascii="Times New Roman" w:hAnsi="Times New Roman"/>
          <w:bCs/>
          <w:sz w:val="24"/>
          <w:szCs w:val="24"/>
        </w:rPr>
        <w:tab/>
      </w:r>
      <w:r w:rsidRPr="00B92DCC">
        <w:rPr>
          <w:rFonts w:ascii="Times New Roman" w:hAnsi="Times New Roman"/>
          <w:bCs/>
          <w:sz w:val="24"/>
          <w:szCs w:val="24"/>
        </w:rPr>
        <w:tab/>
        <w:t xml:space="preserve">             </w:t>
      </w:r>
      <w:r w:rsidRPr="00B92DCC">
        <w:rPr>
          <w:rFonts w:ascii="Times New Roman" w:hAnsi="Times New Roman"/>
          <w:bCs/>
          <w:sz w:val="24"/>
          <w:szCs w:val="24"/>
        </w:rPr>
        <w:tab/>
        <w:t xml:space="preserve">                     </w:t>
      </w:r>
      <w:proofErr w:type="spellStart"/>
      <w:r w:rsidRPr="00B92DCC">
        <w:rPr>
          <w:rFonts w:ascii="Times New Roman" w:hAnsi="Times New Roman"/>
          <w:bCs/>
          <w:sz w:val="24"/>
          <w:szCs w:val="24"/>
        </w:rPr>
        <w:t>В.В.Шигильдеев</w:t>
      </w:r>
      <w:proofErr w:type="spellEnd"/>
    </w:p>
    <w:p w:rsidR="00B92DCC" w:rsidRPr="00B92DCC" w:rsidRDefault="00B92DCC" w:rsidP="00B92DCC">
      <w:pPr>
        <w:ind w:firstLine="709"/>
        <w:jc w:val="both"/>
        <w:rPr>
          <w:rFonts w:ascii="Times New Roman" w:hAnsi="Times New Roman"/>
          <w:sz w:val="24"/>
          <w:szCs w:val="24"/>
        </w:rPr>
      </w:pPr>
    </w:p>
    <w:p w:rsidR="00B92DCC" w:rsidRPr="00B92DCC" w:rsidRDefault="00B92DCC" w:rsidP="00B92DCC">
      <w:pPr>
        <w:rPr>
          <w:rFonts w:ascii="Times New Roman" w:eastAsia="Calibri" w:hAnsi="Times New Roman"/>
          <w:sz w:val="20"/>
          <w:szCs w:val="20"/>
          <w:lang w:eastAsia="en-US"/>
        </w:rPr>
      </w:pPr>
      <w:r w:rsidRPr="00B92DCC">
        <w:rPr>
          <w:rFonts w:ascii="Times New Roman" w:eastAsia="Calibri" w:hAnsi="Times New Roman"/>
          <w:sz w:val="20"/>
          <w:szCs w:val="20"/>
          <w:lang w:eastAsia="en-US"/>
        </w:rPr>
        <w:t>Енькова Альбина Васильевна</w:t>
      </w:r>
    </w:p>
    <w:p w:rsidR="00B92DCC" w:rsidRPr="00B92DCC" w:rsidRDefault="00B92DCC" w:rsidP="00B92DCC">
      <w:pPr>
        <w:rPr>
          <w:rFonts w:eastAsia="Calibri"/>
          <w:lang w:eastAsia="en-US"/>
        </w:rPr>
      </w:pPr>
      <w:r w:rsidRPr="00B92DCC">
        <w:rPr>
          <w:rFonts w:ascii="Times New Roman" w:eastAsia="Calibri" w:hAnsi="Times New Roman"/>
          <w:sz w:val="20"/>
          <w:szCs w:val="20"/>
          <w:lang w:eastAsia="en-US"/>
        </w:rPr>
        <w:t>8(835-44) 2-17-01</w:t>
      </w:r>
    </w:p>
    <w:p w:rsidR="009C01EE" w:rsidRDefault="009C01EE"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tbl>
      <w:tblPr>
        <w:tblW w:w="0" w:type="auto"/>
        <w:tblInd w:w="108" w:type="dxa"/>
        <w:tblLook w:val="04A0" w:firstRow="1" w:lastRow="0" w:firstColumn="1" w:lastColumn="0" w:noHBand="0" w:noVBand="1"/>
      </w:tblPr>
      <w:tblGrid>
        <w:gridCol w:w="1762"/>
        <w:gridCol w:w="4299"/>
        <w:gridCol w:w="1181"/>
        <w:gridCol w:w="1181"/>
        <w:gridCol w:w="1181"/>
      </w:tblGrid>
      <w:tr w:rsidR="00B92DCC" w:rsidRPr="00B92DCC" w:rsidTr="00B92DCC">
        <w:trPr>
          <w:trHeight w:val="1200"/>
        </w:trPr>
        <w:tc>
          <w:tcPr>
            <w:tcW w:w="0" w:type="auto"/>
            <w:tcBorders>
              <w:top w:val="nil"/>
              <w:left w:val="nil"/>
              <w:bottom w:val="nil"/>
              <w:right w:val="nil"/>
            </w:tcBorders>
            <w:shd w:val="clear" w:color="auto" w:fill="auto"/>
            <w:noWrap/>
            <w:hideMark/>
          </w:tcPr>
          <w:p w:rsidR="00B92DCC" w:rsidRPr="00B92DCC" w:rsidRDefault="00B92DCC" w:rsidP="00B92DCC">
            <w:pPr>
              <w:rPr>
                <w:rFonts w:ascii="Times New Roman" w:hAnsi="Times New Roman"/>
                <w:sz w:val="24"/>
                <w:szCs w:val="24"/>
              </w:rPr>
            </w:pPr>
            <w:bookmarkStart w:id="0" w:name="RANGE!A1:E38"/>
            <w:bookmarkEnd w:id="0"/>
          </w:p>
        </w:tc>
        <w:tc>
          <w:tcPr>
            <w:tcW w:w="0" w:type="auto"/>
            <w:tcBorders>
              <w:top w:val="nil"/>
              <w:left w:val="nil"/>
              <w:bottom w:val="nil"/>
              <w:right w:val="nil"/>
            </w:tcBorders>
            <w:shd w:val="clear" w:color="auto" w:fill="auto"/>
            <w:hideMark/>
          </w:tcPr>
          <w:p w:rsidR="00B92DCC" w:rsidRPr="00B92DCC" w:rsidRDefault="00B92DCC" w:rsidP="00B92DCC">
            <w:pPr>
              <w:rPr>
                <w:rFonts w:ascii="Times New Roman" w:hAnsi="Times New Roman"/>
                <w:sz w:val="24"/>
                <w:szCs w:val="24"/>
              </w:rPr>
            </w:pPr>
          </w:p>
        </w:tc>
        <w:tc>
          <w:tcPr>
            <w:tcW w:w="0" w:type="auto"/>
            <w:gridSpan w:val="3"/>
            <w:tcBorders>
              <w:top w:val="nil"/>
              <w:left w:val="nil"/>
              <w:bottom w:val="nil"/>
              <w:right w:val="nil"/>
            </w:tcBorders>
            <w:shd w:val="clear" w:color="auto" w:fill="auto"/>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 xml:space="preserve">Приложение 1 к решению  Собрания депутатов Урмарского муниципального округа </w:t>
            </w:r>
            <w:proofErr w:type="gramStart"/>
            <w:r w:rsidRPr="00B92DCC">
              <w:rPr>
                <w:rFonts w:ascii="Times New Roman" w:hAnsi="Times New Roman"/>
                <w:sz w:val="24"/>
                <w:szCs w:val="24"/>
              </w:rPr>
              <w:t>от</w:t>
            </w:r>
            <w:proofErr w:type="gramEnd"/>
            <w:r w:rsidRPr="00B92DCC">
              <w:rPr>
                <w:rFonts w:ascii="Times New Roman" w:hAnsi="Times New Roman"/>
                <w:sz w:val="24"/>
                <w:szCs w:val="24"/>
              </w:rPr>
              <w:t xml:space="preserve">     №  </w:t>
            </w:r>
          </w:p>
        </w:tc>
      </w:tr>
      <w:tr w:rsidR="00B92DCC" w:rsidRPr="00B92DCC" w:rsidTr="00B92DCC">
        <w:trPr>
          <w:trHeight w:val="465"/>
        </w:trPr>
        <w:tc>
          <w:tcPr>
            <w:tcW w:w="0" w:type="auto"/>
            <w:gridSpan w:val="5"/>
            <w:tcBorders>
              <w:top w:val="nil"/>
              <w:left w:val="nil"/>
              <w:bottom w:val="nil"/>
              <w:right w:val="nil"/>
            </w:tcBorders>
            <w:shd w:val="clear" w:color="auto" w:fill="auto"/>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xml:space="preserve">     ПРОГНОЗИРУЕМЫЕ ОБЪЕМЫ </w:t>
            </w:r>
          </w:p>
        </w:tc>
      </w:tr>
      <w:tr w:rsidR="00B92DCC" w:rsidRPr="00B92DCC" w:rsidTr="00B92DCC">
        <w:trPr>
          <w:trHeight w:val="630"/>
        </w:trPr>
        <w:tc>
          <w:tcPr>
            <w:tcW w:w="0" w:type="auto"/>
            <w:gridSpan w:val="5"/>
            <w:tcBorders>
              <w:top w:val="nil"/>
              <w:left w:val="nil"/>
              <w:bottom w:val="nil"/>
              <w:right w:val="nil"/>
            </w:tcBorders>
            <w:shd w:val="clear" w:color="auto" w:fill="auto"/>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поступлений доходов в бюджет Урмарского муниципального округа Чувашской Республики на 2024 год и на плановый период 2025 и 2026 годов</w:t>
            </w:r>
          </w:p>
        </w:tc>
      </w:tr>
      <w:tr w:rsidR="00B92DCC" w:rsidRPr="00B92DCC" w:rsidTr="00B92DCC">
        <w:trPr>
          <w:trHeight w:val="630"/>
        </w:trPr>
        <w:tc>
          <w:tcPr>
            <w:tcW w:w="0" w:type="auto"/>
            <w:tcBorders>
              <w:top w:val="nil"/>
              <w:left w:val="nil"/>
              <w:bottom w:val="single" w:sz="4" w:space="0" w:color="auto"/>
              <w:right w:val="nil"/>
            </w:tcBorders>
            <w:shd w:val="clear" w:color="auto" w:fill="auto"/>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w:t>
            </w:r>
          </w:p>
        </w:tc>
        <w:tc>
          <w:tcPr>
            <w:tcW w:w="0" w:type="auto"/>
            <w:tcBorders>
              <w:top w:val="nil"/>
              <w:left w:val="nil"/>
              <w:bottom w:val="single" w:sz="4" w:space="0" w:color="auto"/>
              <w:right w:val="nil"/>
            </w:tcBorders>
            <w:shd w:val="clear" w:color="auto" w:fill="auto"/>
            <w:noWrap/>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w:t>
            </w:r>
          </w:p>
        </w:tc>
        <w:tc>
          <w:tcPr>
            <w:tcW w:w="0" w:type="auto"/>
            <w:tcBorders>
              <w:top w:val="nil"/>
              <w:left w:val="nil"/>
              <w:bottom w:val="single" w:sz="4" w:space="0" w:color="auto"/>
              <w:right w:val="nil"/>
            </w:tcBorders>
            <w:shd w:val="clear" w:color="auto" w:fill="auto"/>
            <w:noWrap/>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w:t>
            </w:r>
          </w:p>
        </w:tc>
        <w:tc>
          <w:tcPr>
            <w:tcW w:w="0" w:type="auto"/>
            <w:tcBorders>
              <w:top w:val="nil"/>
              <w:left w:val="nil"/>
              <w:bottom w:val="single" w:sz="4" w:space="0" w:color="auto"/>
              <w:right w:val="nil"/>
            </w:tcBorders>
            <w:shd w:val="clear" w:color="auto" w:fill="auto"/>
            <w:noWrap/>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w:t>
            </w:r>
          </w:p>
        </w:tc>
        <w:tc>
          <w:tcPr>
            <w:tcW w:w="0" w:type="auto"/>
            <w:tcBorders>
              <w:top w:val="nil"/>
              <w:left w:val="nil"/>
              <w:bottom w:val="single" w:sz="4" w:space="0" w:color="auto"/>
              <w:right w:val="nil"/>
            </w:tcBorders>
            <w:shd w:val="clear" w:color="auto" w:fill="auto"/>
            <w:noWrap/>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(рублей)</w:t>
            </w:r>
          </w:p>
        </w:tc>
      </w:tr>
      <w:tr w:rsidR="00B92DCC" w:rsidRPr="00B92DCC" w:rsidTr="00B92DCC">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Коды бюджетной классификации Российской Федерации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Наименование доходов</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Сумма</w:t>
            </w:r>
          </w:p>
        </w:tc>
      </w:tr>
      <w:tr w:rsidR="00B92DCC" w:rsidRPr="00B92DCC" w:rsidTr="00B92DCC">
        <w:trPr>
          <w:trHeight w:val="315"/>
        </w:trPr>
        <w:tc>
          <w:tcPr>
            <w:tcW w:w="0" w:type="auto"/>
            <w:vMerge/>
            <w:tcBorders>
              <w:top w:val="nil"/>
              <w:left w:val="single" w:sz="4" w:space="0" w:color="auto"/>
              <w:bottom w:val="single" w:sz="4" w:space="0" w:color="000000"/>
              <w:right w:val="single" w:sz="4" w:space="0" w:color="auto"/>
            </w:tcBorders>
            <w:vAlign w:val="center"/>
            <w:hideMark/>
          </w:tcPr>
          <w:p w:rsidR="00B92DCC" w:rsidRPr="00B92DCC" w:rsidRDefault="00B92DCC" w:rsidP="00B92DCC">
            <w:pP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B92DCC" w:rsidRPr="00B92DCC" w:rsidRDefault="00B92DCC" w:rsidP="00B92DCC">
            <w:pPr>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2024 год</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2025 год</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2026 год</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1</w:t>
            </w:r>
          </w:p>
        </w:tc>
        <w:tc>
          <w:tcPr>
            <w:tcW w:w="0" w:type="auto"/>
            <w:tcBorders>
              <w:top w:val="nil"/>
              <w:left w:val="nil"/>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2</w:t>
            </w:r>
          </w:p>
        </w:tc>
        <w:tc>
          <w:tcPr>
            <w:tcW w:w="0" w:type="auto"/>
            <w:tcBorders>
              <w:top w:val="nil"/>
              <w:left w:val="nil"/>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3</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4</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5</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1 00 00000 00 0000 000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sz w:val="24"/>
                <w:szCs w:val="24"/>
              </w:rPr>
            </w:pPr>
            <w:r w:rsidRPr="00B92DCC">
              <w:rPr>
                <w:rFonts w:ascii="Times New Roman" w:hAnsi="Times New Roman"/>
                <w:b/>
                <w:bCs/>
                <w:sz w:val="24"/>
                <w:szCs w:val="24"/>
              </w:rPr>
              <w:t>НАЛОГОВЫЕ И НЕНАЛОГОВЫЕ ДОХОДЫ</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171 084 800.00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174 874 800.00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184 519 500.00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1 01 00000 00 0000 000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НАЛОГИ НА ПРИБЫЛЬ, ДОХОДЫ</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101 764 000.00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110 034 000.00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118 476 000.00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1 01 02000 01 0000 110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Налог на доходы физических лиц</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101 764 000.00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110 034 000.00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118 476 000.00</w:t>
            </w:r>
          </w:p>
        </w:tc>
      </w:tr>
      <w:tr w:rsidR="00B92DCC" w:rsidRPr="00B92DCC" w:rsidTr="00B92DCC">
        <w:trPr>
          <w:trHeight w:val="94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1 03 00000 00 0000 000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20 542 700.00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21 079 700.00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21 621 400.00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1 03 02000 01 0000 110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20 542 700.00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21 079 700.00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21 621 400.00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 xml:space="preserve"> 1 05 00000 00 0000 000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НАЛОГИ НА СОВОКУПНЫЙ ДОХОД</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14 575 000.00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15 036 000.00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15 554 000.00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xml:space="preserve"> 1 05 01000 00 0000 110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13 042 000.00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13 499 000.00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14 011 000.00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xml:space="preserve"> 1 05 03000 01 0000 110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760 000.00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762 000.00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765 000.00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xml:space="preserve"> 1 05 04000 02 0000 110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773 000.00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775 000.00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778 000.00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 xml:space="preserve"> 1 06 00000 00 0000 000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НАЛОГИ НА ИМУЩЕСТВО</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10 340 000.00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10 442 000.00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10 555 000.00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xml:space="preserve"> 1 06 01000 00 0000 110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Налог на имущество физических лиц</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3 429 000.00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3 474 000.00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3 526 000.00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xml:space="preserve"> 1 06 04000 02 0000 110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Транспортный налог</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2 154 000.00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2 206 000.00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2 264 000.00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xml:space="preserve"> 1 06 06000 00 0000 110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Земельный налог </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4 757 000.00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4 762 000.00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4 765 000.00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 xml:space="preserve"> 1 08 00000 00 0000 000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ГОСУДАРСТВЕННАЯ ПОШЛИНА</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1 815 000.00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1 830 000.00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1 850 000.00</w:t>
            </w:r>
          </w:p>
        </w:tc>
      </w:tr>
      <w:tr w:rsidR="00B92DCC" w:rsidRPr="00B92DCC" w:rsidTr="00B92DCC">
        <w:trPr>
          <w:trHeight w:val="94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1 11 00000 00 0000 000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 xml:space="preserve">ДОХОДЫ ОТ ИСПОЛЬЗОВАНИЯ ИМУЩЕСТВА, НАХОДЯЩЕГОСЯ В ГОСУДАРСТВЕННОЙ И МУНИЦИПАЛЬНОЙ </w:t>
            </w:r>
            <w:r w:rsidRPr="00B92DCC">
              <w:rPr>
                <w:rFonts w:ascii="Times New Roman" w:hAnsi="Times New Roman"/>
                <w:b/>
                <w:bCs/>
                <w:color w:val="000000"/>
                <w:sz w:val="24"/>
                <w:szCs w:val="24"/>
              </w:rPr>
              <w:lastRenderedPageBreak/>
              <w:t>СОБСТВЕННОСТИ</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lastRenderedPageBreak/>
              <w:t>11 801 700.00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11 801 700.00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11 801 700.00</w:t>
            </w:r>
          </w:p>
        </w:tc>
      </w:tr>
      <w:tr w:rsidR="00B92DCC" w:rsidRPr="00B92DCC" w:rsidTr="00B92DCC">
        <w:trPr>
          <w:trHeight w:val="1890"/>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lastRenderedPageBreak/>
              <w:t xml:space="preserve"> 1 11 05000 00 0000 120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11 801 700.00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11 801 700.00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11 801 700.00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xml:space="preserve"> 1 12 00000 00 0000 000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sz w:val="24"/>
                <w:szCs w:val="24"/>
              </w:rPr>
            </w:pPr>
            <w:r w:rsidRPr="00B92DCC">
              <w:rPr>
                <w:rFonts w:ascii="Times New Roman" w:hAnsi="Times New Roman"/>
                <w:b/>
                <w:bCs/>
                <w:sz w:val="24"/>
                <w:szCs w:val="24"/>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205 000.00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205 000.00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205 000.00</w:t>
            </w:r>
          </w:p>
        </w:tc>
      </w:tr>
      <w:tr w:rsidR="00B92DCC" w:rsidRPr="00B92DCC" w:rsidTr="00B92DCC">
        <w:trPr>
          <w:trHeight w:val="525"/>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1 12 01000 01 0000 120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205 000.00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205 000.00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1 13 00000 00 0000 000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ДОХОДЫ ОТ ОКАЗАНИЯ ПЛАТНЫХ УСЛУГ И КОМПЕНСАЦИИ ЗАТРАТ ГОСУДАРСТВА</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3 406 400.00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3 406 400.00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3 406 400.00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 xml:space="preserve"> 1 14 00000 00 0000 000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1 000 000.00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500 000.00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500 000.00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xml:space="preserve"> 1 16 00000 00 0000 000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sz w:val="24"/>
                <w:szCs w:val="24"/>
              </w:rPr>
            </w:pPr>
            <w:r w:rsidRPr="00B92DCC">
              <w:rPr>
                <w:rFonts w:ascii="Times New Roman" w:hAnsi="Times New Roman"/>
                <w:b/>
                <w:bCs/>
                <w:sz w:val="24"/>
                <w:szCs w:val="24"/>
              </w:rPr>
              <w:t>ШТРАФЫ, САНКЦИИ, ВОЗМЕЩЕНИЕ УЩЕРБА</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535 000.00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540 000.00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550 000.00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b/>
                <w:bCs/>
                <w:sz w:val="24"/>
                <w:szCs w:val="24"/>
              </w:rPr>
            </w:pPr>
            <w:r w:rsidRPr="00B92DCC">
              <w:rPr>
                <w:rFonts w:ascii="Times New Roman" w:hAnsi="Times New Roman"/>
                <w:b/>
                <w:bCs/>
                <w:sz w:val="24"/>
                <w:szCs w:val="24"/>
              </w:rPr>
              <w:t xml:space="preserve"> 1 17 00000 00 0000 000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sz w:val="24"/>
                <w:szCs w:val="24"/>
              </w:rPr>
            </w:pPr>
            <w:r w:rsidRPr="00B92DCC">
              <w:rPr>
                <w:rFonts w:ascii="Times New Roman" w:hAnsi="Times New Roman"/>
                <w:b/>
                <w:bCs/>
                <w:sz w:val="24"/>
                <w:szCs w:val="24"/>
              </w:rPr>
              <w:t>ПРОЧИЕ НЕНАЛОГОВЫЕ ДОХОДЫ</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5 100 000.00</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0.00</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 1 17 15000 00 0000 000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Инициативные платежи</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 xml:space="preserve"> 2 00 00000 00 0000 000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БЕЗВОЗМЕЗДНЫЕ ПОСТУПЛЕНИЯ</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473 719 300.00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397 088 300.00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431 132 100.00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 xml:space="preserve"> 2 02 00000 00 0000 000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473 719 300.00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397 088 300.00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431 132 100.00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2 02 10000 00 0000 150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 xml:space="preserve">Дотации бюджетам бюджетной системы Российской Федерации </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89 749 500.00</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46 049 700.00</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51 694 600.00</w:t>
            </w:r>
          </w:p>
        </w:tc>
      </w:tr>
      <w:tr w:rsidR="00B92DCC" w:rsidRPr="00B92DCC" w:rsidTr="00B92DCC">
        <w:trPr>
          <w:trHeight w:val="945"/>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 2 02 15001 14 0000 150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Дотации бюджетам муниципальных округов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89 749 500.00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46 049 700.00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51 694 600.00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 2 02 20000 00 0000 150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102 404 900.00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79 633 200.00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97 841 400.00</w:t>
            </w:r>
          </w:p>
        </w:tc>
      </w:tr>
      <w:tr w:rsidR="00B92DCC" w:rsidRPr="00B92DCC" w:rsidTr="00B92DCC">
        <w:trPr>
          <w:trHeight w:val="630"/>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 2 02 30000 00 0000 150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 xml:space="preserve">Субвенции бюджетам бюджетной системы Российской Федерации </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267 543 800.00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257 351 200.00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267 156 800.00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B92DCC" w:rsidRPr="00B92DCC" w:rsidRDefault="00B92DCC" w:rsidP="00B92DCC">
            <w:pPr>
              <w:jc w:val="center"/>
              <w:rPr>
                <w:rFonts w:ascii="Times New Roman" w:hAnsi="Times New Roman"/>
                <w:sz w:val="24"/>
                <w:szCs w:val="24"/>
              </w:rPr>
            </w:pPr>
            <w:r w:rsidRPr="00B92DCC">
              <w:rPr>
                <w:rFonts w:ascii="Times New Roman" w:hAnsi="Times New Roman"/>
                <w:sz w:val="24"/>
                <w:szCs w:val="24"/>
              </w:rPr>
              <w:t xml:space="preserve"> 2 02 40000 00 0000 150</w:t>
            </w:r>
          </w:p>
        </w:tc>
        <w:tc>
          <w:tcPr>
            <w:tcW w:w="0" w:type="auto"/>
            <w:tcBorders>
              <w:top w:val="nil"/>
              <w:left w:val="nil"/>
              <w:bottom w:val="single" w:sz="4" w:space="0" w:color="auto"/>
              <w:right w:val="single" w:sz="4" w:space="0" w:color="auto"/>
            </w:tcBorders>
            <w:shd w:val="clear" w:color="000000" w:fill="FFFFFF"/>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Иные межбюджетные трансферты</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14 021 100.00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14 054 200.00</w:t>
            </w:r>
          </w:p>
        </w:tc>
        <w:tc>
          <w:tcPr>
            <w:tcW w:w="0" w:type="auto"/>
            <w:tcBorders>
              <w:top w:val="nil"/>
              <w:left w:val="nil"/>
              <w:bottom w:val="single" w:sz="4" w:space="0" w:color="auto"/>
              <w:right w:val="single" w:sz="4" w:space="0" w:color="auto"/>
            </w:tcBorders>
            <w:shd w:val="clear" w:color="auto" w:fill="auto"/>
            <w:noWrap/>
            <w:hideMark/>
          </w:tcPr>
          <w:p w:rsidR="00B92DCC" w:rsidRPr="00B92DCC" w:rsidRDefault="00B92DCC" w:rsidP="00B92DCC">
            <w:pPr>
              <w:jc w:val="right"/>
              <w:rPr>
                <w:rFonts w:ascii="Times New Roman" w:hAnsi="Times New Roman"/>
                <w:sz w:val="24"/>
                <w:szCs w:val="24"/>
              </w:rPr>
            </w:pPr>
            <w:r w:rsidRPr="00B92DCC">
              <w:rPr>
                <w:rFonts w:ascii="Times New Roman" w:hAnsi="Times New Roman"/>
                <w:sz w:val="24"/>
                <w:szCs w:val="24"/>
              </w:rPr>
              <w:t>14 439 300.00</w:t>
            </w:r>
          </w:p>
        </w:tc>
      </w:tr>
      <w:tr w:rsidR="00B92DCC" w:rsidRPr="00B92DCC" w:rsidTr="00B92DCC">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B92DCC" w:rsidRPr="00B92DCC" w:rsidRDefault="00B92DCC" w:rsidP="00B92DCC">
            <w:pPr>
              <w:rPr>
                <w:rFonts w:ascii="Times New Roman" w:hAnsi="Times New Roman"/>
                <w:sz w:val="24"/>
                <w:szCs w:val="24"/>
              </w:rPr>
            </w:pPr>
            <w:r w:rsidRPr="00B92DCC">
              <w:rPr>
                <w:rFonts w:ascii="Times New Roman" w:hAnsi="Times New Roman"/>
                <w:sz w:val="24"/>
                <w:szCs w:val="24"/>
              </w:rPr>
              <w:t> </w:t>
            </w:r>
          </w:p>
        </w:tc>
        <w:tc>
          <w:tcPr>
            <w:tcW w:w="0" w:type="auto"/>
            <w:tcBorders>
              <w:top w:val="nil"/>
              <w:left w:val="nil"/>
              <w:bottom w:val="nil"/>
              <w:right w:val="nil"/>
            </w:tcBorders>
            <w:shd w:val="clear" w:color="auto" w:fill="auto"/>
            <w:noWrap/>
            <w:vAlign w:val="bottom"/>
            <w:hideMark/>
          </w:tcPr>
          <w:p w:rsidR="00B92DCC" w:rsidRPr="00B92DCC" w:rsidRDefault="00B92DCC" w:rsidP="00B92DCC">
            <w:pPr>
              <w:rPr>
                <w:rFonts w:ascii="Arial Cyr" w:hAnsi="Arial Cyr"/>
                <w:sz w:val="16"/>
                <w:szCs w:val="16"/>
              </w:rPr>
            </w:pPr>
            <w:r>
              <w:rPr>
                <w:rFonts w:ascii="Arial Cyr" w:hAnsi="Arial Cyr"/>
                <w:noProof/>
                <w:sz w:val="16"/>
                <w:szCs w:val="16"/>
              </w:rPr>
              <w:drawing>
                <wp:anchor distT="0" distB="0" distL="114300" distR="114300" simplePos="0" relativeHeight="251662336" behindDoc="0" locked="0" layoutInCell="1" allowOverlap="1" wp14:anchorId="480D2021" wp14:editId="3A96604A">
                  <wp:simplePos x="0" y="0"/>
                  <wp:positionH relativeFrom="column">
                    <wp:posOffset>0</wp:posOffset>
                  </wp:positionH>
                  <wp:positionV relativeFrom="paragraph">
                    <wp:posOffset>0</wp:posOffset>
                  </wp:positionV>
                  <wp:extent cx="219075" cy="95250"/>
                  <wp:effectExtent l="0" t="0" r="0" b="0"/>
                  <wp:wrapNone/>
                  <wp:docPr id="2068" name="Рисунок 2068" descr="ig_tblBlank"/>
                  <wp:cNvGraphicFramePr/>
                  <a:graphic xmlns:a="http://schemas.openxmlformats.org/drawingml/2006/main">
                    <a:graphicData uri="http://schemas.openxmlformats.org/drawingml/2006/picture">
                      <pic:pic xmlns:pic="http://schemas.openxmlformats.org/drawingml/2006/picture">
                        <pic:nvPicPr>
                          <pic:cNvPr id="2068" name="Picture 7" descr="ig_tblBla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78"/>
            </w:tblGrid>
            <w:tr w:rsidR="00B92DCC" w:rsidRPr="00B92DCC">
              <w:trPr>
                <w:trHeight w:val="315"/>
                <w:tblCellSpacing w:w="0" w:type="dxa"/>
              </w:trPr>
              <w:tc>
                <w:tcPr>
                  <w:tcW w:w="6320" w:type="dxa"/>
                  <w:tcBorders>
                    <w:top w:val="nil"/>
                    <w:left w:val="nil"/>
                    <w:bottom w:val="single" w:sz="4" w:space="0" w:color="auto"/>
                    <w:right w:val="single" w:sz="4" w:space="0" w:color="auto"/>
                  </w:tcBorders>
                  <w:shd w:val="clear" w:color="000000" w:fill="FFFFFF"/>
                  <w:noWrap/>
                  <w:hideMark/>
                </w:tcPr>
                <w:p w:rsidR="00B92DCC" w:rsidRPr="00B92DCC" w:rsidRDefault="00B92DCC" w:rsidP="00B92DCC">
                  <w:pPr>
                    <w:rPr>
                      <w:rFonts w:ascii="Times New Roman" w:hAnsi="Times New Roman"/>
                      <w:b/>
                      <w:bCs/>
                      <w:sz w:val="24"/>
                      <w:szCs w:val="24"/>
                    </w:rPr>
                  </w:pPr>
                  <w:r w:rsidRPr="00B92DCC">
                    <w:rPr>
                      <w:rFonts w:ascii="Times New Roman" w:hAnsi="Times New Roman"/>
                      <w:b/>
                      <w:bCs/>
                      <w:sz w:val="24"/>
                      <w:szCs w:val="24"/>
                    </w:rPr>
                    <w:t>ИТОГО ДОХОДОВ</w:t>
                  </w:r>
                </w:p>
              </w:tc>
            </w:tr>
          </w:tbl>
          <w:p w:rsidR="00B92DCC" w:rsidRPr="00B92DCC" w:rsidRDefault="00B92DCC" w:rsidP="00B92DCC">
            <w:pPr>
              <w:rPr>
                <w:rFonts w:ascii="Arial Cyr" w:hAnsi="Arial Cy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644 804 100.00</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571 963 100.00</w:t>
            </w:r>
          </w:p>
        </w:tc>
        <w:tc>
          <w:tcPr>
            <w:tcW w:w="0" w:type="auto"/>
            <w:tcBorders>
              <w:top w:val="nil"/>
              <w:left w:val="nil"/>
              <w:bottom w:val="single" w:sz="4" w:space="0" w:color="auto"/>
              <w:right w:val="single" w:sz="4" w:space="0" w:color="auto"/>
            </w:tcBorders>
            <w:shd w:val="clear" w:color="000000" w:fill="FFFFFF"/>
            <w:noWrap/>
            <w:hideMark/>
          </w:tcPr>
          <w:p w:rsidR="00B92DCC" w:rsidRPr="00B92DCC" w:rsidRDefault="00B92DCC" w:rsidP="00B92DCC">
            <w:pPr>
              <w:jc w:val="right"/>
              <w:rPr>
                <w:rFonts w:ascii="Times New Roman" w:hAnsi="Times New Roman"/>
                <w:b/>
                <w:bCs/>
                <w:sz w:val="24"/>
                <w:szCs w:val="24"/>
              </w:rPr>
            </w:pPr>
            <w:r w:rsidRPr="00B92DCC">
              <w:rPr>
                <w:rFonts w:ascii="Times New Roman" w:hAnsi="Times New Roman"/>
                <w:b/>
                <w:bCs/>
                <w:sz w:val="24"/>
                <w:szCs w:val="24"/>
              </w:rPr>
              <w:t>615 651 600.00</w:t>
            </w:r>
          </w:p>
        </w:tc>
      </w:tr>
    </w:tbl>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tbl>
      <w:tblPr>
        <w:tblW w:w="0" w:type="auto"/>
        <w:tblInd w:w="93" w:type="dxa"/>
        <w:tblLook w:val="04A0" w:firstRow="1" w:lastRow="0" w:firstColumn="1" w:lastColumn="0" w:noHBand="0" w:noVBand="1"/>
      </w:tblPr>
      <w:tblGrid>
        <w:gridCol w:w="3809"/>
        <w:gridCol w:w="506"/>
        <w:gridCol w:w="506"/>
        <w:gridCol w:w="1537"/>
        <w:gridCol w:w="576"/>
        <w:gridCol w:w="895"/>
        <w:gridCol w:w="895"/>
        <w:gridCol w:w="895"/>
      </w:tblGrid>
      <w:tr w:rsidR="00B92DCC" w:rsidRPr="00B92DCC" w:rsidTr="00B92DCC">
        <w:trPr>
          <w:trHeight w:val="2089"/>
        </w:trPr>
        <w:tc>
          <w:tcPr>
            <w:tcW w:w="0" w:type="auto"/>
            <w:gridSpan w:val="8"/>
            <w:tcBorders>
              <w:top w:val="nil"/>
              <w:left w:val="nil"/>
              <w:bottom w:val="nil"/>
              <w:right w:val="nil"/>
            </w:tcBorders>
            <w:shd w:val="clear" w:color="auto" w:fill="auto"/>
            <w:hideMark/>
          </w:tcPr>
          <w:p w:rsidR="00B92DCC" w:rsidRPr="00B92DCC" w:rsidRDefault="00B92DCC" w:rsidP="00B92DCC">
            <w:pPr>
              <w:jc w:val="right"/>
              <w:rPr>
                <w:rFonts w:ascii="Times New Roman" w:hAnsi="Times New Roman"/>
                <w:i/>
                <w:iCs/>
                <w:color w:val="000000"/>
                <w:sz w:val="24"/>
                <w:szCs w:val="24"/>
              </w:rPr>
            </w:pPr>
            <w:r w:rsidRPr="00B92DCC">
              <w:rPr>
                <w:rFonts w:ascii="Times New Roman" w:hAnsi="Times New Roman"/>
                <w:i/>
                <w:iCs/>
                <w:color w:val="000000"/>
                <w:sz w:val="24"/>
                <w:szCs w:val="24"/>
              </w:rPr>
              <w:lastRenderedPageBreak/>
              <w:t>Приложение 2</w:t>
            </w:r>
            <w:r w:rsidRPr="00B92DCC">
              <w:rPr>
                <w:rFonts w:ascii="Times New Roman" w:hAnsi="Times New Roman"/>
                <w:i/>
                <w:iCs/>
                <w:color w:val="000000"/>
                <w:sz w:val="24"/>
                <w:szCs w:val="24"/>
              </w:rPr>
              <w:br/>
              <w:t>к  решению Собрания депутатов</w:t>
            </w:r>
            <w:r w:rsidRPr="00B92DCC">
              <w:rPr>
                <w:rFonts w:ascii="Times New Roman" w:hAnsi="Times New Roman"/>
                <w:i/>
                <w:iCs/>
                <w:color w:val="000000"/>
                <w:sz w:val="24"/>
                <w:szCs w:val="24"/>
              </w:rPr>
              <w:br/>
              <w:t>Урмарского муниципального округа Чувашской Республики</w:t>
            </w:r>
            <w:r w:rsidRPr="00B92DCC">
              <w:rPr>
                <w:rFonts w:ascii="Times New Roman" w:hAnsi="Times New Roman"/>
                <w:i/>
                <w:iCs/>
                <w:color w:val="000000"/>
                <w:sz w:val="24"/>
                <w:szCs w:val="24"/>
              </w:rPr>
              <w:br/>
            </w:r>
            <w:proofErr w:type="gramStart"/>
            <w:r w:rsidRPr="00B92DCC">
              <w:rPr>
                <w:rFonts w:ascii="Times New Roman" w:hAnsi="Times New Roman"/>
                <w:i/>
                <w:iCs/>
                <w:color w:val="000000"/>
                <w:sz w:val="24"/>
                <w:szCs w:val="24"/>
              </w:rPr>
              <w:t>от</w:t>
            </w:r>
            <w:proofErr w:type="gramEnd"/>
            <w:r w:rsidRPr="00B92DCC">
              <w:rPr>
                <w:rFonts w:ascii="Times New Roman" w:hAnsi="Times New Roman"/>
                <w:i/>
                <w:iCs/>
                <w:color w:val="000000"/>
                <w:sz w:val="24"/>
                <w:szCs w:val="24"/>
              </w:rPr>
              <w:t xml:space="preserve">  №</w:t>
            </w:r>
          </w:p>
        </w:tc>
      </w:tr>
      <w:tr w:rsidR="00B92DCC" w:rsidRPr="00B92DCC" w:rsidTr="00B92DCC">
        <w:trPr>
          <w:trHeight w:val="1729"/>
        </w:trPr>
        <w:tc>
          <w:tcPr>
            <w:tcW w:w="0" w:type="auto"/>
            <w:gridSpan w:val="8"/>
            <w:tcBorders>
              <w:top w:val="nil"/>
              <w:left w:val="nil"/>
              <w:bottom w:val="nil"/>
              <w:right w:val="nil"/>
            </w:tcBorders>
            <w:shd w:val="clear" w:color="auto" w:fill="auto"/>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Распределение</w:t>
            </w:r>
            <w:r w:rsidRPr="00B92DCC">
              <w:rPr>
                <w:rFonts w:ascii="Times New Roman" w:hAnsi="Times New Roman"/>
                <w:b/>
                <w:bCs/>
                <w:color w:val="000000"/>
                <w:sz w:val="24"/>
                <w:szCs w:val="24"/>
              </w:rPr>
              <w:br/>
              <w:t>бюджетных ассигнований по разделам, подразделам, целевым статьям (муниципальным программам Урмарского муниципального округа Чувашской Республики) и группа</w:t>
            </w:r>
            <w:proofErr w:type="gramStart"/>
            <w:r w:rsidRPr="00B92DCC">
              <w:rPr>
                <w:rFonts w:ascii="Times New Roman" w:hAnsi="Times New Roman"/>
                <w:b/>
                <w:bCs/>
                <w:color w:val="000000"/>
                <w:sz w:val="24"/>
                <w:szCs w:val="24"/>
              </w:rPr>
              <w:t>м(</w:t>
            </w:r>
            <w:proofErr w:type="gramEnd"/>
            <w:r w:rsidRPr="00B92DCC">
              <w:rPr>
                <w:rFonts w:ascii="Times New Roman" w:hAnsi="Times New Roman"/>
                <w:b/>
                <w:bCs/>
                <w:color w:val="000000"/>
                <w:sz w:val="24"/>
                <w:szCs w:val="24"/>
              </w:rPr>
              <w:t>группам и подгруппам) видов расходов классификации расходов бюджета Урмарского муниципального округа Чувашской Республики на 2024 год</w:t>
            </w:r>
            <w:r w:rsidRPr="00B92DCC">
              <w:rPr>
                <w:rFonts w:ascii="Times New Roman" w:hAnsi="Times New Roman"/>
                <w:b/>
                <w:bCs/>
                <w:color w:val="000000"/>
                <w:sz w:val="24"/>
                <w:szCs w:val="24"/>
              </w:rPr>
              <w:br/>
              <w:t>и на плановый период 2025 и 2026 годов</w:t>
            </w:r>
          </w:p>
        </w:tc>
      </w:tr>
      <w:tr w:rsidR="00B92DCC" w:rsidRPr="00B92DCC" w:rsidTr="00B92DCC">
        <w:trPr>
          <w:trHeight w:val="518"/>
        </w:trPr>
        <w:tc>
          <w:tcPr>
            <w:tcW w:w="0" w:type="auto"/>
            <w:gridSpan w:val="8"/>
            <w:tcBorders>
              <w:top w:val="nil"/>
              <w:left w:val="nil"/>
              <w:bottom w:val="nil"/>
              <w:right w:val="nil"/>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(рублей)</w:t>
            </w:r>
          </w:p>
        </w:tc>
      </w:tr>
      <w:tr w:rsidR="00B92DCC" w:rsidRPr="00B92DCC" w:rsidTr="00B92DCC">
        <w:trPr>
          <w:trHeight w:val="49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Подраздел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Целевая статья (муниципальные программы)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Групп</w:t>
            </w:r>
            <w:proofErr w:type="gramStart"/>
            <w:r w:rsidRPr="00B92DCC">
              <w:rPr>
                <w:rFonts w:ascii="Times New Roman" w:hAnsi="Times New Roman"/>
                <w:color w:val="000000"/>
                <w:sz w:val="24"/>
                <w:szCs w:val="24"/>
              </w:rPr>
              <w:t>а(</w:t>
            </w:r>
            <w:proofErr w:type="gramEnd"/>
            <w:r w:rsidRPr="00B92DCC">
              <w:rPr>
                <w:rFonts w:ascii="Times New Roman" w:hAnsi="Times New Roman"/>
                <w:color w:val="000000"/>
                <w:sz w:val="24"/>
                <w:szCs w:val="24"/>
              </w:rPr>
              <w:t>группа и подгруппа) вида расходов</w:t>
            </w:r>
          </w:p>
        </w:tc>
        <w:tc>
          <w:tcPr>
            <w:tcW w:w="0" w:type="auto"/>
            <w:gridSpan w:val="3"/>
            <w:tcBorders>
              <w:top w:val="single" w:sz="4" w:space="0" w:color="000000"/>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Сумма</w:t>
            </w:r>
          </w:p>
        </w:tc>
      </w:tr>
      <w:tr w:rsidR="00B92DCC" w:rsidRPr="00B92DCC" w:rsidTr="00B92DCC">
        <w:trPr>
          <w:trHeight w:val="27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DCC" w:rsidRPr="00B92DCC" w:rsidRDefault="00B92DCC" w:rsidP="00B92DCC">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DCC" w:rsidRPr="00B92DCC" w:rsidRDefault="00B92DCC" w:rsidP="00B92DCC">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DCC" w:rsidRPr="00B92DCC" w:rsidRDefault="00B92DCC" w:rsidP="00B92DCC">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DCC" w:rsidRPr="00B92DCC" w:rsidRDefault="00B92DCC" w:rsidP="00B92DCC">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DCC" w:rsidRPr="00B92DCC" w:rsidRDefault="00B92DCC" w:rsidP="00B92DCC">
            <w:pPr>
              <w:rPr>
                <w:rFonts w:ascii="Times New Roman" w:hAnsi="Times New Roman"/>
                <w:color w:val="000000"/>
                <w:sz w:val="24"/>
                <w:szCs w:val="24"/>
              </w:rPr>
            </w:pP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2024 год</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2025 год</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2026 год</w:t>
            </w:r>
          </w:p>
        </w:tc>
      </w:tr>
      <w:tr w:rsidR="00B92DCC" w:rsidRPr="00B92DCC" w:rsidTr="00B92DCC">
        <w:trPr>
          <w:trHeight w:val="432"/>
        </w:trPr>
        <w:tc>
          <w:tcPr>
            <w:tcW w:w="0" w:type="auto"/>
            <w:tcBorders>
              <w:top w:val="nil"/>
              <w:left w:val="single" w:sz="4" w:space="0" w:color="000000"/>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4</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5</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7</w:t>
            </w:r>
          </w:p>
        </w:tc>
        <w:tc>
          <w:tcPr>
            <w:tcW w:w="0" w:type="auto"/>
            <w:tcBorders>
              <w:top w:val="nil"/>
              <w:left w:val="nil"/>
              <w:bottom w:val="single" w:sz="4" w:space="0" w:color="000000"/>
              <w:right w:val="single" w:sz="4" w:space="0" w:color="000000"/>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w:t>
            </w:r>
          </w:p>
        </w:tc>
      </w:tr>
      <w:tr w:rsidR="00B92DCC" w:rsidRPr="00B92DCC" w:rsidTr="00B92DCC">
        <w:trPr>
          <w:trHeight w:val="432"/>
        </w:trPr>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nil"/>
              <w:left w:val="nil"/>
              <w:bottom w:val="single" w:sz="4" w:space="0" w:color="auto"/>
              <w:right w:val="nil"/>
            </w:tcBorders>
            <w:shd w:val="clear" w:color="FFFFFF" w:fill="FFFFFF"/>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w:t>
            </w:r>
          </w:p>
        </w:tc>
      </w:tr>
      <w:tr w:rsidR="00B92DCC" w:rsidRPr="00B92DCC" w:rsidTr="00B92DCC">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670 053 269.00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566 439 987.00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603 840 895.00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95 391 036.00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90 096 450.00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92 332 250.00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66 925 405.00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63 468 150.00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63 468 150.00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491 900.00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w:t>
            </w:r>
            <w:r w:rsidRPr="00B92DCC">
              <w:rPr>
                <w:rFonts w:ascii="Times New Roman" w:hAnsi="Times New Roman"/>
                <w:color w:val="000000"/>
                <w:sz w:val="24"/>
                <w:szCs w:val="24"/>
              </w:rPr>
              <w:lastRenderedPageBreak/>
              <w:t>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478 900.00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478 900.00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w:t>
            </w:r>
            <w:proofErr w:type="spellStart"/>
            <w:r w:rsidRPr="00B92DCC">
              <w:rPr>
                <w:rFonts w:ascii="Times New Roman" w:hAnsi="Times New Roman"/>
                <w:color w:val="000000"/>
                <w:sz w:val="24"/>
                <w:szCs w:val="24"/>
              </w:rPr>
              <w:t>Общепрограммные</w:t>
            </w:r>
            <w:proofErr w:type="spellEnd"/>
            <w:r w:rsidRPr="00B92DCC">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реализации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w:t>
            </w:r>
            <w:proofErr w:type="spellStart"/>
            <w:r w:rsidRPr="00B92DCC">
              <w:rPr>
                <w:rFonts w:ascii="Times New Roman" w:hAnsi="Times New Roman"/>
                <w:color w:val="000000"/>
                <w:sz w:val="24"/>
                <w:szCs w:val="24"/>
              </w:rPr>
              <w:t>Общепрограммные</w:t>
            </w:r>
            <w:proofErr w:type="spellEnd"/>
            <w:r w:rsidRPr="00B92DCC">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и осуществление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488 900.00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488 900.00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11 100.00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реализации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w:t>
            </w:r>
            <w:proofErr w:type="spellStart"/>
            <w:r w:rsidRPr="00B92DCC">
              <w:rPr>
                <w:rFonts w:ascii="Times New Roman" w:hAnsi="Times New Roman"/>
                <w:color w:val="000000"/>
                <w:sz w:val="24"/>
                <w:szCs w:val="24"/>
              </w:rPr>
              <w:t>Общепрограммные</w:t>
            </w:r>
            <w:proofErr w:type="spellEnd"/>
            <w:r w:rsidRPr="00B92DCC">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910 300.00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888 200.00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888 200.00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реализации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w:t>
            </w:r>
            <w:proofErr w:type="spellStart"/>
            <w:r w:rsidRPr="00B92DCC">
              <w:rPr>
                <w:rFonts w:ascii="Times New Roman" w:hAnsi="Times New Roman"/>
                <w:color w:val="000000"/>
                <w:sz w:val="24"/>
                <w:szCs w:val="24"/>
              </w:rPr>
              <w:t>Общепрограммные</w:t>
            </w:r>
            <w:proofErr w:type="spellEnd"/>
            <w:r w:rsidRPr="00B92DCC">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61 565 950.00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53 178 900.00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55 153 630.00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55 153 630.00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53 178 900.00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55 153 630.00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55 153 630.00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11 827 805.00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6 342 320.00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6 342 320.00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11 827 805.00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6 342 320.00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6 342 320.00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Судебная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62 500.00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62 500.00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62 500.00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62 500.00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62 500.00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62 500.00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62 500.00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реализации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w:t>
            </w:r>
            <w:proofErr w:type="spellStart"/>
            <w:r w:rsidRPr="00B92DCC">
              <w:rPr>
                <w:rFonts w:ascii="Times New Roman" w:hAnsi="Times New Roman"/>
                <w:color w:val="000000"/>
                <w:sz w:val="24"/>
                <w:szCs w:val="24"/>
              </w:rPr>
              <w:t>Общепрограммные</w:t>
            </w:r>
            <w:proofErr w:type="spellEnd"/>
            <w:r w:rsidRPr="00B92DCC">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5 950 000.00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Резервный фонд администрации </w:t>
            </w:r>
            <w:proofErr w:type="gramStart"/>
            <w:r w:rsidRPr="00B92DCC">
              <w:rPr>
                <w:rFonts w:ascii="Times New Roman" w:hAnsi="Times New Roman"/>
                <w:color w:val="000000"/>
                <w:sz w:val="24"/>
                <w:szCs w:val="24"/>
              </w:rPr>
              <w:t>муниципального</w:t>
            </w:r>
            <w:proofErr w:type="gramEnd"/>
            <w:r w:rsidRPr="00B92DCC">
              <w:rPr>
                <w:rFonts w:ascii="Times New Roman" w:hAnsi="Times New Roman"/>
                <w:color w:val="000000"/>
                <w:sz w:val="24"/>
                <w:szCs w:val="24"/>
              </w:rPr>
              <w:t xml:space="preserve">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Резервные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1 145 000.00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21 554 631.00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19 528 000.00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21 706 600.00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2 498 600.00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1 279 000.00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2 218 600.00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"Создание единой системы учета государственного имущества Чувашской Республики 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2 178 600.00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Проведение комплексных кадастровых работ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2 178 600.00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2 178 600.00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2 178 600.00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"Формирование эффективного государственного сектора экономики Чувашской </w:t>
            </w:r>
            <w:proofErr w:type="spellStart"/>
            <w:r w:rsidRPr="00B92DCC">
              <w:rPr>
                <w:rFonts w:ascii="Times New Roman" w:hAnsi="Times New Roman"/>
                <w:color w:val="000000"/>
                <w:sz w:val="24"/>
                <w:szCs w:val="24"/>
              </w:rPr>
              <w:t>Республики</w:t>
            </w:r>
            <w:proofErr w:type="gramStart"/>
            <w:r w:rsidRPr="00B92DCC">
              <w:rPr>
                <w:rFonts w:ascii="Times New Roman" w:hAnsi="Times New Roman"/>
                <w:color w:val="000000"/>
                <w:sz w:val="24"/>
                <w:szCs w:val="24"/>
              </w:rPr>
              <w:t>"м</w:t>
            </w:r>
            <w:proofErr w:type="gramEnd"/>
            <w:r w:rsidRPr="00B92DCC">
              <w:rPr>
                <w:rFonts w:ascii="Times New Roman" w:hAnsi="Times New Roman"/>
                <w:color w:val="000000"/>
                <w:sz w:val="24"/>
                <w:szCs w:val="24"/>
              </w:rPr>
              <w:t>униципальной</w:t>
            </w:r>
            <w:proofErr w:type="spellEnd"/>
            <w:r w:rsidRPr="00B92DCC">
              <w:rPr>
                <w:rFonts w:ascii="Times New Roman" w:hAnsi="Times New Roman"/>
                <w:color w:val="000000"/>
                <w:sz w:val="24"/>
                <w:szCs w:val="24"/>
              </w:rPr>
              <w:t xml:space="preserve">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"Эффективное управление муниципальным имуществом"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A420200000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280 000.00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культуры"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архивного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муниципальных архивных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1 058 000.00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18 755 000.00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реализации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18 755 000.00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w:t>
            </w:r>
            <w:proofErr w:type="spellStart"/>
            <w:r w:rsidRPr="00B92DCC">
              <w:rPr>
                <w:rFonts w:ascii="Times New Roman" w:hAnsi="Times New Roman"/>
                <w:color w:val="000000"/>
                <w:sz w:val="24"/>
                <w:szCs w:val="24"/>
              </w:rPr>
              <w:t>Общепрограммные</w:t>
            </w:r>
            <w:proofErr w:type="spellEnd"/>
            <w:r w:rsidRPr="00B92DCC">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18 755 000.00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18 650 000.00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18 150 000.00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16 950 000.00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16 950 000.00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Членские взносы в Совет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Национальная оборона</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1 351 400.00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1 404 900.00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1 351 400.00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1 404 900.00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5 588 230.00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5 599 280.00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4 356 680.00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Органы юстиции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"Совершенствование государственного управления в сфере юстиции" муниципальной программы  "Развитие потенциала </w:t>
            </w:r>
            <w:r w:rsidRPr="00B92DCC">
              <w:rPr>
                <w:rFonts w:ascii="Times New Roman" w:hAnsi="Times New Roman"/>
                <w:color w:val="000000"/>
                <w:sz w:val="24"/>
                <w:szCs w:val="24"/>
              </w:rPr>
              <w:lastRenderedPageBreak/>
              <w:t>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1 180 300.00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1 242 600.00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управления оперативной обстановкой в муниципальном образовании"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Содержание и развитие единой дежурно-диспетчерской службы (ЕДДС)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1 723 680.00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1 573 680.00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1 573 680.00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Мероприятия по обеспечению пожарной безопасности муниципальных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2 193 000.00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2 193 000.00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2 193 000.00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178 000.00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101 000.00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"Дальнейшее развитие многоуровневой системы профилактики правонарушений"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Материальное стимулирование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Материально-техническое обеспечение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Основное мероприятие "Профилактика и предупреждение рецидивной преступности, </w:t>
            </w:r>
            <w:proofErr w:type="spellStart"/>
            <w:r w:rsidRPr="00B92DCC">
              <w:rPr>
                <w:rFonts w:ascii="Times New Roman" w:hAnsi="Times New Roman"/>
                <w:color w:val="000000"/>
                <w:sz w:val="24"/>
                <w:szCs w:val="24"/>
              </w:rPr>
              <w:t>ресоциализация</w:t>
            </w:r>
            <w:proofErr w:type="spellEnd"/>
            <w:r w:rsidRPr="00B92DCC">
              <w:rPr>
                <w:rFonts w:ascii="Times New Roman" w:hAnsi="Times New Roman"/>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Реализация мероприятий, направленных на предупреждение рецидивной преступности, </w:t>
            </w:r>
            <w:proofErr w:type="spellStart"/>
            <w:r w:rsidRPr="00B92DCC">
              <w:rPr>
                <w:rFonts w:ascii="Times New Roman" w:hAnsi="Times New Roman"/>
                <w:color w:val="000000"/>
                <w:sz w:val="24"/>
                <w:szCs w:val="24"/>
              </w:rPr>
              <w:t>ресоциализацию</w:t>
            </w:r>
            <w:proofErr w:type="spellEnd"/>
            <w:r w:rsidRPr="00B92DCC">
              <w:rPr>
                <w:rFonts w:ascii="Times New Roman" w:hAnsi="Times New Roman"/>
                <w:color w:val="000000"/>
                <w:sz w:val="24"/>
                <w:szCs w:val="24"/>
              </w:rPr>
              <w:t xml:space="preserve"> и адаптацию лиц, освободившихся из мест лишения свободы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Основное мероприятие "Профилактика и предупреждение бытовой преступности, а также преступлений, совершенных в состоянии алкогольного </w:t>
            </w:r>
            <w:r w:rsidRPr="00B92DCC">
              <w:rPr>
                <w:rFonts w:ascii="Times New Roman" w:hAnsi="Times New Roman"/>
                <w:color w:val="000000"/>
                <w:sz w:val="24"/>
                <w:szCs w:val="24"/>
              </w:rPr>
              <w:lastRenderedPageBreak/>
              <w:t>опьянения"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A310600000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"Совершенствование системы мер по сокращению спроса на наркотики"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A320200000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Комплексные меры противодействия злоупотреблению наркотическими </w:t>
            </w:r>
            <w:r w:rsidRPr="00B92DCC">
              <w:rPr>
                <w:rFonts w:ascii="Times New Roman" w:hAnsi="Times New Roman"/>
                <w:color w:val="000000"/>
                <w:sz w:val="24"/>
                <w:szCs w:val="24"/>
              </w:rPr>
              <w:lastRenderedPageBreak/>
              <w:t>средствами и их незаконному обороту в Чувашской Республике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Мероприятия, направленные на снижение количества преступлений, совершаемых несовершеннолетними гражданами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2 015 000.00</w:t>
            </w:r>
          </w:p>
        </w:tc>
      </w:tr>
      <w:tr w:rsidR="00B92DCC" w:rsidRPr="00B92DCC" w:rsidTr="00B92DCC">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w:t>
            </w:r>
            <w:r w:rsidRPr="00B92DCC">
              <w:rPr>
                <w:rFonts w:ascii="Times New Roman" w:hAnsi="Times New Roman"/>
                <w:color w:val="000000"/>
                <w:sz w:val="24"/>
                <w:szCs w:val="24"/>
              </w:rPr>
              <w:lastRenderedPageBreak/>
              <w:t>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Модернизация и развитие автоматизированной системы централизованного оповещения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867 000.00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19 380.00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"Информационная работа по профилактике терроризма и экстремистской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Приобретение (изготовление) информационных материалов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Основное мероприятие "Мероприятия по профилактике и соблюдению правопорядка на улицах и в других общественных </w:t>
            </w:r>
            <w:r w:rsidRPr="00B92DCC">
              <w:rPr>
                <w:rFonts w:ascii="Times New Roman" w:hAnsi="Times New Roman"/>
                <w:color w:val="000000"/>
                <w:sz w:val="24"/>
                <w:szCs w:val="24"/>
              </w:rPr>
              <w:lastRenderedPageBreak/>
              <w:t>местах"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11 380.00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управления оперативной обстановкой в муниципальном образовании"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Внедрение аппаратно-программного комплекса "Безопасное муниципальное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1 128 620.00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97 588 500.00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95 048 000.00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112 141 300.00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Общеэкономические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"Мероприятия в области содействия занятости населения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927 200.00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672 900.00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673 700.00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927 200.00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672 900.00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673 700.00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Ц970000000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"Предупреждение и ликвидация болезней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Ц970100000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Осуществление государственных полномочий Чувашской Республики </w:t>
            </w:r>
            <w:proofErr w:type="gramStart"/>
            <w:r w:rsidRPr="00B92DCC">
              <w:rPr>
                <w:rFonts w:ascii="Times New Roman" w:hAnsi="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121 500.00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r w:rsidRPr="00B92DCC">
              <w:rPr>
                <w:rFonts w:ascii="Times New Roman" w:hAnsi="Times New Roman"/>
                <w:color w:val="000000"/>
                <w:sz w:val="24"/>
                <w:szCs w:val="24"/>
              </w:rPr>
              <w:lastRenderedPageBreak/>
              <w:t>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Ц9Б0000000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"Подготовка проектов межевания земельных участков и проведение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Ц9Б0300000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на подготовку проектов межевания земельных участков и на проведение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18 200.00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Ц9И0000000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"Борьба с распространением борщевика Сосновского"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Ц9И0900000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комплекса мероприятий по борьбе с распространением борщевика Сосновского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Ц9Л0000000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Ц9Л0200000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конкурсов, выставок и ярмарок с участием организаций агропромышленного комплекса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534 000.00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"Пассажирский транспорт"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автомобильного и городского электрического 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6 005 100.00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4 830.00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4 830.00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автомобильного и городского электрического 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90 186 200.00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104 992 500.00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инициативных проектов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102 992 500.00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102 992 500.00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102 992 500.00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Содержание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35 726 400.00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35 726 400.00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35 726 400.00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20 842 000.00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20 842 000.00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20 842 000.00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33 082 200.00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33 082 200.00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33 082 200.00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Содержание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12 129 800.00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12 129 800.00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12 129 800.00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1 212 100.00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1 212 100.00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1 212 100.00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sidRPr="00B92DCC">
              <w:rPr>
                <w:rFonts w:ascii="Times New Roman" w:hAnsi="Times New Roman"/>
                <w:color w:val="000000"/>
                <w:sz w:val="24"/>
                <w:szCs w:val="24"/>
              </w:rPr>
              <w:t>муниципального</w:t>
            </w:r>
            <w:proofErr w:type="gramEnd"/>
            <w:r w:rsidRPr="00B92DCC">
              <w:rPr>
                <w:rFonts w:ascii="Times New Roman" w:hAnsi="Times New Roman"/>
                <w:color w:val="000000"/>
                <w:sz w:val="24"/>
                <w:szCs w:val="24"/>
              </w:rPr>
              <w:t xml:space="preserve"> образования, и внесение сведений в кадастр недвижимости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Ч900000000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Ч910000000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Разработка схем территориального планирования муниципальных округов, генеральных планов населенных пунктов, генеральных планов городских округов, а также проектов планировки 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64 949 969.00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27 356 500.00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27 356 500.00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"Поддержка строительства жилья в Чувашской </w:t>
            </w:r>
            <w:proofErr w:type="spellStart"/>
            <w:r w:rsidRPr="00B92DCC">
              <w:rPr>
                <w:rFonts w:ascii="Times New Roman" w:hAnsi="Times New Roman"/>
                <w:color w:val="000000"/>
                <w:sz w:val="24"/>
                <w:szCs w:val="24"/>
              </w:rPr>
              <w:t>Республике</w:t>
            </w:r>
            <w:proofErr w:type="gramStart"/>
            <w:r w:rsidRPr="00B92DCC">
              <w:rPr>
                <w:rFonts w:ascii="Times New Roman" w:hAnsi="Times New Roman"/>
                <w:color w:val="000000"/>
                <w:sz w:val="24"/>
                <w:szCs w:val="24"/>
              </w:rPr>
              <w:t>"м</w:t>
            </w:r>
            <w:proofErr w:type="gramEnd"/>
            <w:r w:rsidRPr="00B92DCC">
              <w:rPr>
                <w:rFonts w:ascii="Times New Roman" w:hAnsi="Times New Roman"/>
                <w:color w:val="000000"/>
                <w:sz w:val="24"/>
                <w:szCs w:val="24"/>
              </w:rPr>
              <w:t>униципальной</w:t>
            </w:r>
            <w:proofErr w:type="spellEnd"/>
            <w:r w:rsidRPr="00B92DCC">
              <w:rPr>
                <w:rFonts w:ascii="Times New Roman" w:hAnsi="Times New Roman"/>
                <w:color w:val="000000"/>
                <w:sz w:val="24"/>
                <w:szCs w:val="24"/>
              </w:rPr>
              <w:t xml:space="preserve">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граждан доступным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5 500 000.00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3 500 000.00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w:t>
            </w:r>
            <w:r w:rsidRPr="00B92DCC">
              <w:rPr>
                <w:rFonts w:ascii="Times New Roman" w:hAnsi="Times New Roman"/>
                <w:color w:val="000000"/>
                <w:sz w:val="24"/>
                <w:szCs w:val="24"/>
              </w:rPr>
              <w:lastRenderedPageBreak/>
              <w:t>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"Развитие систем водоснабжения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ремонт источников водоснабжения (водонапорных башен и водозаборных скважин) в населенных пунктах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систем водоснабжения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Строительство (реконструкция) объектов водоснабжения (водозаборных сооружений, водопроводов и др.)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и текущий ремонт объектов водоснабжения (водозаборных сооружений, водопроводов и др.)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"Реализация мероприятий по благоустройству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Благоустройство территории модульных фельдшерско-акушерских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Строительство объектов инженерной инфраструктуры для модульных фельдшерско-акушерских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59 247 769.00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21 654 300.00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21 654 300.00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46 623 969.00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16 554 300.00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46 623 969.00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16 554 300.00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"Содействие благоустройству населенных пунктов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41 565 869.00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16 554 300.00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Уличное освещение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7 069 300.00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мероприятий по благоустройству 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6 315 000.00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6 315 000.00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6 315 000.00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и содержание мест захоронений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мероприятий по благоустройству дворовых территорий и тротуаров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1 620 000.00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A51F200000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инициативных проектов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культуры"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Обустройство и восстановление воинских захоронений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"Поддержка строительства жилья в Чувашской </w:t>
            </w:r>
            <w:proofErr w:type="spellStart"/>
            <w:r w:rsidRPr="00B92DCC">
              <w:rPr>
                <w:rFonts w:ascii="Times New Roman" w:hAnsi="Times New Roman"/>
                <w:color w:val="000000"/>
                <w:sz w:val="24"/>
                <w:szCs w:val="24"/>
              </w:rPr>
              <w:t>Республике</w:t>
            </w:r>
            <w:proofErr w:type="gramStart"/>
            <w:r w:rsidRPr="00B92DCC">
              <w:rPr>
                <w:rFonts w:ascii="Times New Roman" w:hAnsi="Times New Roman"/>
                <w:color w:val="000000"/>
                <w:sz w:val="24"/>
                <w:szCs w:val="24"/>
              </w:rPr>
              <w:t>"м</w:t>
            </w:r>
            <w:proofErr w:type="gramEnd"/>
            <w:r w:rsidRPr="00B92DCC">
              <w:rPr>
                <w:rFonts w:ascii="Times New Roman" w:hAnsi="Times New Roman"/>
                <w:color w:val="000000"/>
                <w:sz w:val="24"/>
                <w:szCs w:val="24"/>
              </w:rPr>
              <w:t>униципальной</w:t>
            </w:r>
            <w:proofErr w:type="spellEnd"/>
            <w:r w:rsidRPr="00B92DCC">
              <w:rPr>
                <w:rFonts w:ascii="Times New Roman" w:hAnsi="Times New Roman"/>
                <w:color w:val="000000"/>
                <w:sz w:val="24"/>
                <w:szCs w:val="24"/>
              </w:rPr>
              <w:t xml:space="preserve">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граждан доступным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27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roofErr w:type="gramStart"/>
            <w:r w:rsidRPr="00B92DCC">
              <w:rPr>
                <w:rFonts w:ascii="Times New Roman" w:hAnsi="Times New Roman"/>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Охрана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2 020 000.00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205 000.00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Другие вопросы в области охраны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205 000.00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Ч360000000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Ч36G200000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Государственная поддержка закупки контейнеров для раздельного накопления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322 783 799.00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295 980 322.00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304 295 630.00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49 950 987.00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57 594 700.00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57 594 700.00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47 930 785.00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57 594 700.00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57 594 700.00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47 930 785.00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57 594 700.00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57 594 700.00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детских дошкольных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3 228 977.00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1 907 108.00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5 000 000.00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41 794 700.00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31 346 025.00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10 448 675.00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"Капитальный ремонт объектов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(текущий) ремонт объектов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228 050 100.00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223 346 200.00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230 661 508.00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224 868 686.00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223 346 200.00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230 661 508.00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222 799 986.00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221 244 400.00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228 174 608.00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27 402 308.00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27 402 308.00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27 402 308.00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10 561 545.00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17 402 308.00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8 371 808.00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r>
      <w:tr w:rsidR="00B92DCC" w:rsidRPr="00B92DCC" w:rsidTr="00B92DCC">
        <w:trPr>
          <w:trHeight w:val="24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175 935 400.00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100 283 178.00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75 652 222.00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11 952 400.00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6 952 680.00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4 999 720.00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"Меры социальной поддержки"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13 178 833.00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12 356 600.00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11 884 500.00</w:t>
            </w:r>
          </w:p>
        </w:tc>
      </w:tr>
      <w:tr w:rsidR="00B92DCC" w:rsidRPr="00B92DCC" w:rsidTr="00B92DCC">
        <w:trPr>
          <w:trHeight w:val="27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roofErr w:type="gramStart"/>
            <w:r w:rsidRPr="00B92DCC">
              <w:rPr>
                <w:rFonts w:ascii="Times New Roman" w:hAnsi="Times New Roman"/>
                <w:color w:val="000000"/>
                <w:sz w:val="24"/>
                <w:szCs w:val="24"/>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443 300.00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443 300.00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343 300.00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proofErr w:type="gramStart"/>
            <w:r w:rsidRPr="00B92DCC">
              <w:rPr>
                <w:rFonts w:ascii="Times New Roman" w:hAnsi="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10 018 800.00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9 343 500.00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10 018 800.00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9 343 500.00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4 005 805.00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6 012 995.00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5 343 500.00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w:t>
            </w:r>
            <w:r w:rsidRPr="00B92DCC">
              <w:rPr>
                <w:rFonts w:ascii="Times New Roman" w:hAnsi="Times New Roman"/>
                <w:color w:val="000000"/>
                <w:sz w:val="24"/>
                <w:szCs w:val="24"/>
              </w:rPr>
              <w:lastRenderedPageBreak/>
              <w:t>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2 716 733.00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2 097 700.00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2 716 733.00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2 097 700.00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1 066 720.00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838 800.00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838 800.00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1 650 013.00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1 258 900.00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1 258 900.00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"Капитальный ремонт объектов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Капитальный (текущий) ремонт объектов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Ц760000000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2 486 900.00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"Реализация мероприятий регионального проекта "Патриотическое воспитание"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Ц76EВ00000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2 486 900.00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2 486 900.00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2 486 900.00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1 225 000.00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Субсидии автономным </w:t>
            </w:r>
            <w:r w:rsidRPr="00B92DCC">
              <w:rPr>
                <w:rFonts w:ascii="Times New Roman" w:hAnsi="Times New Roman"/>
                <w:color w:val="000000"/>
                <w:sz w:val="24"/>
                <w:szCs w:val="24"/>
              </w:rPr>
              <w:lastRenderedPageBreak/>
              <w:t>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 xml:space="preserve">843 </w:t>
            </w:r>
            <w:r w:rsidRPr="00B92DCC">
              <w:rPr>
                <w:rFonts w:ascii="Times New Roman" w:hAnsi="Times New Roman"/>
                <w:color w:val="000000"/>
                <w:sz w:val="24"/>
                <w:szCs w:val="24"/>
              </w:rPr>
              <w:lastRenderedPageBreak/>
              <w:t>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lastRenderedPageBreak/>
              <w:t xml:space="preserve">876 </w:t>
            </w:r>
            <w:r w:rsidRPr="00B92DCC">
              <w:rPr>
                <w:rFonts w:ascii="Times New Roman" w:hAnsi="Times New Roman"/>
                <w:color w:val="000000"/>
                <w:sz w:val="24"/>
                <w:szCs w:val="24"/>
              </w:rPr>
              <w:lastRenderedPageBreak/>
              <w:t>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lastRenderedPageBreak/>
              <w:t xml:space="preserve">1 261 </w:t>
            </w:r>
            <w:r w:rsidRPr="00B92DCC">
              <w:rPr>
                <w:rFonts w:ascii="Times New Roman" w:hAnsi="Times New Roman"/>
                <w:color w:val="000000"/>
                <w:sz w:val="24"/>
                <w:szCs w:val="24"/>
              </w:rPr>
              <w:lastRenderedPageBreak/>
              <w:t>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1 161 212.00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32 740 944.00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7 268 572.00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"Содержание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муниципальных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Укрепление материально-технической базы муниципальных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20 484 352.00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3 268 572.00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20 484 352.00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3 268 572.00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2 268 572.00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Обеспечение деятельности муниципальных организаций </w:t>
            </w:r>
            <w:proofErr w:type="gramStart"/>
            <w:r w:rsidRPr="00B92DCC">
              <w:rPr>
                <w:rFonts w:ascii="Times New Roman" w:hAnsi="Times New Roman"/>
                <w:color w:val="000000"/>
                <w:sz w:val="24"/>
                <w:szCs w:val="24"/>
              </w:rPr>
              <w:t>дополнительного</w:t>
            </w:r>
            <w:proofErr w:type="gramEnd"/>
            <w:r w:rsidRPr="00B92DCC">
              <w:rPr>
                <w:rFonts w:ascii="Times New Roman" w:hAnsi="Times New Roman"/>
                <w:color w:val="000000"/>
                <w:sz w:val="24"/>
                <w:szCs w:val="24"/>
              </w:rPr>
              <w:t xml:space="preserve">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2 268 572.00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2 268 572.00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2 268 572.00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"Реализация мероприятий регионального проекта "Успех каждого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Ц71E200000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5 966 461.00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Персонифицированное финансирование </w:t>
            </w:r>
            <w:proofErr w:type="gramStart"/>
            <w:r w:rsidRPr="00B92DCC">
              <w:rPr>
                <w:rFonts w:ascii="Times New Roman" w:hAnsi="Times New Roman"/>
                <w:color w:val="000000"/>
                <w:sz w:val="24"/>
                <w:szCs w:val="24"/>
              </w:rPr>
              <w:t>дополнительного</w:t>
            </w:r>
            <w:proofErr w:type="gramEnd"/>
            <w:r w:rsidRPr="00B92DCC">
              <w:rPr>
                <w:rFonts w:ascii="Times New Roman" w:hAnsi="Times New Roman"/>
                <w:color w:val="000000"/>
                <w:sz w:val="24"/>
                <w:szCs w:val="24"/>
              </w:rPr>
              <w:t xml:space="preserve">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"Организация дополнительного профессионального развития муниципальных служащих в Чувашской Республике"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Ч530200000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Переподготовка и повышение квалификации кадров для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Молодежная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"Молодежь "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"Организация отдыха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Приобретение путевок в детские оздоровительные лагеря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"Патриотическое воспитание и допризывная подготовка молодежи"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и проведение мероприятий, направленных на патриотическое воспитание детей и допризывную подготовку молодежи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10 091 768.00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8 720 850.00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8 720 850.00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7 849 069.00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6 400 000.00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6 400 000.00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"Муниципальная поддержка развития образования" муниципальной программы  </w:t>
            </w:r>
            <w:r w:rsidRPr="00B92DCC">
              <w:rPr>
                <w:rFonts w:ascii="Times New Roman" w:hAnsi="Times New Roman"/>
                <w:color w:val="000000"/>
                <w:sz w:val="24"/>
                <w:szCs w:val="24"/>
              </w:rPr>
              <w:lastRenderedPageBreak/>
              <w:t>"Развитие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5 255 690.00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5 255 690.00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Обеспечение деятельности централизованных бухгалтерий, учреждений (центров) </w:t>
            </w:r>
            <w:proofErr w:type="gramStart"/>
            <w:r w:rsidRPr="00B92DCC">
              <w:rPr>
                <w:rFonts w:ascii="Times New Roman" w:hAnsi="Times New Roman"/>
                <w:color w:val="000000"/>
                <w:sz w:val="24"/>
                <w:szCs w:val="24"/>
              </w:rPr>
              <w:t>финансового-производственного</w:t>
            </w:r>
            <w:proofErr w:type="gramEnd"/>
            <w:r w:rsidRPr="00B92DCC">
              <w:rPr>
                <w:rFonts w:ascii="Times New Roman" w:hAnsi="Times New Roman"/>
                <w:color w:val="000000"/>
                <w:sz w:val="24"/>
                <w:szCs w:val="24"/>
              </w:rPr>
              <w:t xml:space="preserve"> обеспечения, служб инженерно-хозяйственного сопровождения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5 255 690.00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4 500 000.00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4 448 444.00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4 448 444.00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"Молодежь "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"Организация отдыха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отдыха детей в загородных, пришкольных и других лагерях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1 900 955.00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692 424.00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900 000.00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Обеспечение реализации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w:t>
            </w:r>
            <w:proofErr w:type="spellStart"/>
            <w:r w:rsidRPr="00B92DCC">
              <w:rPr>
                <w:rFonts w:ascii="Times New Roman" w:hAnsi="Times New Roman"/>
                <w:color w:val="000000"/>
                <w:sz w:val="24"/>
                <w:szCs w:val="24"/>
              </w:rPr>
              <w:t>Общепрограммные</w:t>
            </w:r>
            <w:proofErr w:type="spellEnd"/>
            <w:r w:rsidRPr="00B92DCC">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2 320 850.00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2 092 699.00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2 170 850.00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2 092 699.00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2 170 850.00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150 000.00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27 210 700.00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10 810 700.00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27 210 700.00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10 810 700.00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25 695 548.00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10 810 700.00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культуры"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25 695 548.00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10 810 700.00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библиотечного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муниципальных библиотек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2 000 000.00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музейного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муниципальных музеев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310 000.00</w:t>
            </w:r>
          </w:p>
        </w:tc>
      </w:tr>
      <w:tr w:rsidR="00B92DCC" w:rsidRPr="00B92DCC" w:rsidTr="00B92DC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"Сохранение и развитие народного творчества"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Ц410700000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17 045 228.00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8 462 800.00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8 462 800.00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Создание условий для развития народного творчества и культурно-досуговой деятельности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772 800.00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деятельности учреждений в сфере культурно-досугового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7 690 000.00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7 690 000.00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7 690 000.00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Укрепление материально-технической базы муниципальных библиотек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37 900.00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47 920 700.00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37 689 900.00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50 313 300.00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"Социальное обеспечение граждан"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Выплаты пенсии за выслугу лет муниципальным служащим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35 000.00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7 290 500.00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7 290 500.00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"Социальное обеспечение граждан"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7 290 500.00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7 290 500.00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Обеспечение мер социальной поддержки отдельных категорий граждан по оплате жилищно-коммунальных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7 290 500.00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7 290 500.00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7 290 500.00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40 576 100.00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30 309 800.00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42 900 100.00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40 250 500.00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29 984 200.00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42 574 500.00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"Поддержка строительства жилья в Чувашской </w:t>
            </w:r>
            <w:proofErr w:type="spellStart"/>
            <w:r w:rsidRPr="00B92DCC">
              <w:rPr>
                <w:rFonts w:ascii="Times New Roman" w:hAnsi="Times New Roman"/>
                <w:color w:val="000000"/>
                <w:sz w:val="24"/>
                <w:szCs w:val="24"/>
              </w:rPr>
              <w:t>Республике</w:t>
            </w:r>
            <w:proofErr w:type="gramStart"/>
            <w:r w:rsidRPr="00B92DCC">
              <w:rPr>
                <w:rFonts w:ascii="Times New Roman" w:hAnsi="Times New Roman"/>
                <w:color w:val="000000"/>
                <w:sz w:val="24"/>
                <w:szCs w:val="24"/>
              </w:rPr>
              <w:t>"м</w:t>
            </w:r>
            <w:proofErr w:type="gramEnd"/>
            <w:r w:rsidRPr="00B92DCC">
              <w:rPr>
                <w:rFonts w:ascii="Times New Roman" w:hAnsi="Times New Roman"/>
                <w:color w:val="000000"/>
                <w:sz w:val="24"/>
                <w:szCs w:val="24"/>
              </w:rPr>
              <w:t>униципальной</w:t>
            </w:r>
            <w:proofErr w:type="spellEnd"/>
            <w:r w:rsidRPr="00B92DCC">
              <w:rPr>
                <w:rFonts w:ascii="Times New Roman" w:hAnsi="Times New Roman"/>
                <w:color w:val="000000"/>
                <w:sz w:val="24"/>
                <w:szCs w:val="24"/>
              </w:rPr>
              <w:t xml:space="preserve">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16 435 500.00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10 971 500.00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20 778 700.00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граждан доступным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16 435 500.00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10 971 500.00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20 778 700.00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17 170 300.00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17 170 300.00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17 170 300.00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3 608 400.00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3 608 400.00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3 608 400.00</w:t>
            </w:r>
          </w:p>
        </w:tc>
      </w:tr>
      <w:tr w:rsidR="00B92DCC" w:rsidRPr="00B92DCC" w:rsidTr="00B92DCC">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21 795 800.00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21 795 800.00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21 795 800.00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21 795 800.00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21 795 800.00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"Меры социальной поддержки"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r>
      <w:tr w:rsidR="00B92DCC" w:rsidRPr="00B92DCC" w:rsidTr="00B92DCC">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sidRPr="00B92DCC">
              <w:rPr>
                <w:rFonts w:ascii="Times New Roman" w:hAnsi="Times New Roman"/>
                <w:color w:val="000000"/>
                <w:sz w:val="24"/>
                <w:szCs w:val="24"/>
              </w:rPr>
              <w:t>дошкольного</w:t>
            </w:r>
            <w:proofErr w:type="gramEnd"/>
            <w:r w:rsidRPr="00B92DCC">
              <w:rPr>
                <w:rFonts w:ascii="Times New Roman" w:hAnsi="Times New Roman"/>
                <w:color w:val="000000"/>
                <w:sz w:val="24"/>
                <w:szCs w:val="24"/>
              </w:rPr>
              <w:t xml:space="preserve"> образования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325 600.00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Другие вопросы в области </w:t>
            </w:r>
            <w:r w:rsidRPr="00B92DCC">
              <w:rPr>
                <w:rFonts w:ascii="Times New Roman" w:hAnsi="Times New Roman"/>
                <w:color w:val="000000"/>
                <w:sz w:val="24"/>
                <w:szCs w:val="24"/>
              </w:rPr>
              <w:lastRenderedPageBreak/>
              <w:t>социальной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 xml:space="preserve">85 </w:t>
            </w:r>
            <w:r w:rsidRPr="00B92DCC">
              <w:rPr>
                <w:rFonts w:ascii="Times New Roman" w:hAnsi="Times New Roman"/>
                <w:color w:val="000000"/>
                <w:sz w:val="24"/>
                <w:szCs w:val="24"/>
              </w:rPr>
              <w:lastRenderedPageBreak/>
              <w:t>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lastRenderedPageBreak/>
              <w:t xml:space="preserve">87 </w:t>
            </w:r>
            <w:r w:rsidRPr="00B92DCC">
              <w:rPr>
                <w:rFonts w:ascii="Times New Roman" w:hAnsi="Times New Roman"/>
                <w:color w:val="000000"/>
                <w:sz w:val="24"/>
                <w:szCs w:val="24"/>
              </w:rPr>
              <w:lastRenderedPageBreak/>
              <w:t>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lastRenderedPageBreak/>
              <w:t xml:space="preserve">87 </w:t>
            </w:r>
            <w:r w:rsidRPr="00B92DCC">
              <w:rPr>
                <w:rFonts w:ascii="Times New Roman" w:hAnsi="Times New Roman"/>
                <w:color w:val="000000"/>
                <w:sz w:val="24"/>
                <w:szCs w:val="24"/>
              </w:rPr>
              <w:lastRenderedPageBreak/>
              <w:t>700.00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Муниципальная программа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"Безопасный труд" муниципальной программы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Основное мероприятие "Организационно-техническое обеспечение охраны труда и здоровья </w:t>
            </w:r>
            <w:proofErr w:type="gramStart"/>
            <w:r w:rsidRPr="00B92DCC">
              <w:rPr>
                <w:rFonts w:ascii="Times New Roman" w:hAnsi="Times New Roman"/>
                <w:color w:val="000000"/>
                <w:sz w:val="24"/>
                <w:szCs w:val="24"/>
              </w:rPr>
              <w:t>работающих</w:t>
            </w:r>
            <w:proofErr w:type="gramEnd"/>
            <w:r w:rsidRPr="00B92DCC">
              <w:rPr>
                <w:rFonts w:ascii="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Ц630100000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87 700.00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85 500.00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2 200.00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3 829 535.00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829 535.00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"Физкультурно-оздоровительная и спортивно-массовая работа с населением"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Организация и проведение официальных физкультурных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829 535.00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529 535.00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529 535.00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rPr>
                <w:rFonts w:ascii="Times New Roman" w:hAnsi="Times New Roman"/>
                <w:b/>
                <w:bCs/>
                <w:color w:val="000000"/>
                <w:sz w:val="24"/>
                <w:szCs w:val="24"/>
              </w:rPr>
            </w:pPr>
            <w:r w:rsidRPr="00B92DCC">
              <w:rPr>
                <w:rFonts w:ascii="Times New Roman" w:hAnsi="Times New Roman"/>
                <w:b/>
                <w:bCs/>
                <w:color w:val="000000"/>
                <w:sz w:val="24"/>
                <w:szCs w:val="24"/>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b/>
                <w:bCs/>
                <w:color w:val="000000"/>
                <w:sz w:val="24"/>
                <w:szCs w:val="24"/>
              </w:rPr>
            </w:pPr>
            <w:r w:rsidRPr="00B92DCC">
              <w:rPr>
                <w:rFonts w:ascii="Times New Roman" w:hAnsi="Times New Roman"/>
                <w:b/>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92DCC" w:rsidRPr="00B92DCC" w:rsidRDefault="00B92DCC" w:rsidP="00B92DCC">
            <w:pPr>
              <w:jc w:val="right"/>
              <w:rPr>
                <w:rFonts w:ascii="Times New Roman" w:hAnsi="Times New Roman"/>
                <w:b/>
                <w:bCs/>
                <w:color w:val="000000"/>
                <w:sz w:val="24"/>
                <w:szCs w:val="24"/>
              </w:rPr>
            </w:pPr>
            <w:r w:rsidRPr="00B92DCC">
              <w:rPr>
                <w:rFonts w:ascii="Times New Roman" w:hAnsi="Times New Roman"/>
                <w:b/>
                <w:bCs/>
                <w:color w:val="000000"/>
                <w:sz w:val="24"/>
                <w:szCs w:val="24"/>
              </w:rPr>
              <w:t>1 200 000.00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программа "Цифровое общество"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 xml:space="preserve">Подпрограмма "Массовые коммуникации" муниципальной программы "Цифровое общество </w:t>
            </w:r>
            <w:r w:rsidRPr="00B92DCC">
              <w:rPr>
                <w:rFonts w:ascii="Times New Roman" w:hAnsi="Times New Roman"/>
                <w:color w:val="000000"/>
                <w:sz w:val="24"/>
                <w:szCs w:val="24"/>
              </w:rPr>
              <w:lastRenderedPageBreak/>
              <w:t>Чувашии"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Ч640000000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lastRenderedPageBreak/>
              <w:t>Основное мероприятие "Обеспечение деятельности муниципальных учреждений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Ч640100000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Муниципальная поддержка печатных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r w:rsidR="00B92DCC" w:rsidRPr="00B92DCC" w:rsidTr="00B92DCC">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rPr>
                <w:rFonts w:ascii="Times New Roman" w:hAnsi="Times New Roman"/>
                <w:color w:val="000000"/>
                <w:sz w:val="24"/>
                <w:szCs w:val="24"/>
              </w:rPr>
            </w:pPr>
            <w:r w:rsidRPr="00B92DC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center"/>
              <w:rPr>
                <w:rFonts w:ascii="Times New Roman" w:hAnsi="Times New Roman"/>
                <w:color w:val="000000"/>
                <w:sz w:val="24"/>
                <w:szCs w:val="24"/>
              </w:rPr>
            </w:pPr>
            <w:r w:rsidRPr="00B92DCC">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DCC" w:rsidRPr="00B92DCC" w:rsidRDefault="00B92DCC" w:rsidP="00B92DCC">
            <w:pPr>
              <w:jc w:val="right"/>
              <w:rPr>
                <w:rFonts w:ascii="Times New Roman" w:hAnsi="Times New Roman"/>
                <w:color w:val="000000"/>
                <w:sz w:val="24"/>
                <w:szCs w:val="24"/>
              </w:rPr>
            </w:pPr>
            <w:r w:rsidRPr="00B92DCC">
              <w:rPr>
                <w:rFonts w:ascii="Times New Roman" w:hAnsi="Times New Roman"/>
                <w:color w:val="000000"/>
                <w:sz w:val="24"/>
                <w:szCs w:val="24"/>
              </w:rPr>
              <w:t>1 200 000.00</w:t>
            </w:r>
          </w:p>
        </w:tc>
      </w:tr>
    </w:tbl>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p w:rsidR="00B92DCC" w:rsidRDefault="00B92DCC" w:rsidP="00533E07">
      <w:pPr>
        <w:rPr>
          <w:rFonts w:ascii="Times New Roman" w:hAnsi="Times New Roman"/>
          <w:sz w:val="24"/>
          <w:szCs w:val="24"/>
          <w:lang w:eastAsia="ar-SA"/>
        </w:rPr>
      </w:pPr>
    </w:p>
    <w:tbl>
      <w:tblPr>
        <w:tblW w:w="0" w:type="auto"/>
        <w:tblInd w:w="93" w:type="dxa"/>
        <w:tblLook w:val="04A0" w:firstRow="1" w:lastRow="0" w:firstColumn="1" w:lastColumn="0" w:noHBand="0" w:noVBand="1"/>
      </w:tblPr>
      <w:tblGrid>
        <w:gridCol w:w="680"/>
        <w:gridCol w:w="3291"/>
        <w:gridCol w:w="1521"/>
        <w:gridCol w:w="565"/>
        <w:gridCol w:w="497"/>
        <w:gridCol w:w="497"/>
        <w:gridCol w:w="856"/>
        <w:gridCol w:w="856"/>
        <w:gridCol w:w="856"/>
      </w:tblGrid>
      <w:tr w:rsidR="000804E5" w:rsidRPr="000804E5" w:rsidTr="000804E5">
        <w:trPr>
          <w:trHeight w:val="2089"/>
        </w:trPr>
        <w:tc>
          <w:tcPr>
            <w:tcW w:w="0" w:type="auto"/>
            <w:tcBorders>
              <w:top w:val="nil"/>
              <w:left w:val="nil"/>
              <w:bottom w:val="nil"/>
              <w:right w:val="nil"/>
            </w:tcBorders>
            <w:shd w:val="clear" w:color="auto" w:fill="auto"/>
            <w:vAlign w:val="center"/>
            <w:hideMark/>
          </w:tcPr>
          <w:p w:rsidR="000804E5" w:rsidRPr="000804E5" w:rsidRDefault="000804E5" w:rsidP="000804E5">
            <w:pPr>
              <w:jc w:val="right"/>
              <w:rPr>
                <w:rFonts w:ascii="Times New Roman" w:hAnsi="Times New Roman"/>
                <w:i/>
                <w:iCs/>
                <w:color w:val="000000"/>
                <w:sz w:val="24"/>
                <w:szCs w:val="24"/>
              </w:rPr>
            </w:pPr>
          </w:p>
        </w:tc>
        <w:tc>
          <w:tcPr>
            <w:tcW w:w="0" w:type="auto"/>
            <w:gridSpan w:val="8"/>
            <w:tcBorders>
              <w:top w:val="nil"/>
              <w:left w:val="nil"/>
              <w:bottom w:val="nil"/>
              <w:right w:val="nil"/>
            </w:tcBorders>
            <w:shd w:val="clear" w:color="auto" w:fill="auto"/>
            <w:vAlign w:val="center"/>
            <w:hideMark/>
          </w:tcPr>
          <w:p w:rsidR="000804E5" w:rsidRPr="000804E5" w:rsidRDefault="000804E5" w:rsidP="000804E5">
            <w:pPr>
              <w:jc w:val="right"/>
              <w:rPr>
                <w:rFonts w:ascii="Times New Roman" w:hAnsi="Times New Roman"/>
                <w:i/>
                <w:iCs/>
                <w:color w:val="000000"/>
                <w:sz w:val="24"/>
                <w:szCs w:val="24"/>
              </w:rPr>
            </w:pPr>
            <w:r w:rsidRPr="000804E5">
              <w:rPr>
                <w:rFonts w:ascii="Times New Roman" w:hAnsi="Times New Roman"/>
                <w:i/>
                <w:iCs/>
                <w:color w:val="000000"/>
                <w:sz w:val="24"/>
                <w:szCs w:val="24"/>
              </w:rPr>
              <w:t>Приложение 3</w:t>
            </w:r>
            <w:r w:rsidRPr="000804E5">
              <w:rPr>
                <w:rFonts w:ascii="Times New Roman" w:hAnsi="Times New Roman"/>
                <w:i/>
                <w:iCs/>
                <w:color w:val="000000"/>
                <w:sz w:val="24"/>
                <w:szCs w:val="24"/>
              </w:rPr>
              <w:br/>
              <w:t>к  решению Собрания депутатов</w:t>
            </w:r>
            <w:r w:rsidRPr="000804E5">
              <w:rPr>
                <w:rFonts w:ascii="Times New Roman" w:hAnsi="Times New Roman"/>
                <w:i/>
                <w:iCs/>
                <w:color w:val="000000"/>
                <w:sz w:val="24"/>
                <w:szCs w:val="24"/>
              </w:rPr>
              <w:br/>
              <w:t>Урмарского муниципального округа Чувашской Республики</w:t>
            </w:r>
            <w:r w:rsidRPr="000804E5">
              <w:rPr>
                <w:rFonts w:ascii="Times New Roman" w:hAnsi="Times New Roman"/>
                <w:i/>
                <w:iCs/>
                <w:color w:val="000000"/>
                <w:sz w:val="24"/>
                <w:szCs w:val="24"/>
              </w:rPr>
              <w:br/>
              <w:t xml:space="preserve"> </w:t>
            </w:r>
            <w:proofErr w:type="gramStart"/>
            <w:r w:rsidRPr="000804E5">
              <w:rPr>
                <w:rFonts w:ascii="Times New Roman" w:hAnsi="Times New Roman"/>
                <w:i/>
                <w:iCs/>
                <w:color w:val="000000"/>
                <w:sz w:val="24"/>
                <w:szCs w:val="24"/>
              </w:rPr>
              <w:t>от</w:t>
            </w:r>
            <w:proofErr w:type="gramEnd"/>
            <w:r w:rsidRPr="000804E5">
              <w:rPr>
                <w:rFonts w:ascii="Times New Roman" w:hAnsi="Times New Roman"/>
                <w:i/>
                <w:iCs/>
                <w:color w:val="000000"/>
                <w:sz w:val="24"/>
                <w:szCs w:val="24"/>
              </w:rPr>
              <w:t xml:space="preserve">  №</w:t>
            </w:r>
          </w:p>
        </w:tc>
      </w:tr>
      <w:tr w:rsidR="000804E5" w:rsidRPr="000804E5" w:rsidTr="000804E5">
        <w:trPr>
          <w:trHeight w:val="1729"/>
        </w:trPr>
        <w:tc>
          <w:tcPr>
            <w:tcW w:w="0" w:type="auto"/>
            <w:tcBorders>
              <w:top w:val="nil"/>
              <w:left w:val="nil"/>
              <w:bottom w:val="nil"/>
              <w:right w:val="nil"/>
            </w:tcBorders>
            <w:shd w:val="clear" w:color="auto" w:fill="auto"/>
            <w:vAlign w:val="center"/>
            <w:hideMark/>
          </w:tcPr>
          <w:p w:rsidR="000804E5" w:rsidRPr="000804E5" w:rsidRDefault="000804E5" w:rsidP="000804E5">
            <w:pPr>
              <w:jc w:val="center"/>
              <w:rPr>
                <w:rFonts w:ascii="Times New Roman" w:hAnsi="Times New Roman"/>
                <w:b/>
                <w:bCs/>
                <w:color w:val="000000"/>
                <w:sz w:val="24"/>
                <w:szCs w:val="24"/>
              </w:rPr>
            </w:pPr>
          </w:p>
        </w:tc>
        <w:tc>
          <w:tcPr>
            <w:tcW w:w="0" w:type="auto"/>
            <w:gridSpan w:val="8"/>
            <w:tcBorders>
              <w:top w:val="nil"/>
              <w:left w:val="nil"/>
              <w:bottom w:val="nil"/>
              <w:right w:val="nil"/>
            </w:tcBorders>
            <w:shd w:val="clear" w:color="auto" w:fill="auto"/>
            <w:vAlign w:val="center"/>
            <w:hideMark/>
          </w:tcPr>
          <w:p w:rsidR="000804E5" w:rsidRPr="000804E5" w:rsidRDefault="000804E5" w:rsidP="000804E5">
            <w:pPr>
              <w:jc w:val="center"/>
              <w:rPr>
                <w:rFonts w:ascii="Times New Roman" w:hAnsi="Times New Roman"/>
                <w:b/>
                <w:bCs/>
                <w:color w:val="000000"/>
                <w:sz w:val="24"/>
                <w:szCs w:val="24"/>
              </w:rPr>
            </w:pPr>
            <w:r w:rsidRPr="000804E5">
              <w:rPr>
                <w:rFonts w:ascii="Times New Roman" w:hAnsi="Times New Roman"/>
                <w:b/>
                <w:bCs/>
                <w:color w:val="000000"/>
                <w:sz w:val="24"/>
                <w:szCs w:val="24"/>
              </w:rPr>
              <w:t>Распределение</w:t>
            </w:r>
            <w:r w:rsidRPr="000804E5">
              <w:rPr>
                <w:rFonts w:ascii="Times New Roman" w:hAnsi="Times New Roman"/>
                <w:b/>
                <w:bCs/>
                <w:color w:val="000000"/>
                <w:sz w:val="24"/>
                <w:szCs w:val="24"/>
              </w:rPr>
              <w:br/>
              <w:t>бюджетных ассигнований по целевым статьям (муниципальным программам Урмарского муниципального округа Чувашской Республики), группа</w:t>
            </w:r>
            <w:proofErr w:type="gramStart"/>
            <w:r w:rsidRPr="000804E5">
              <w:rPr>
                <w:rFonts w:ascii="Times New Roman" w:hAnsi="Times New Roman"/>
                <w:b/>
                <w:bCs/>
                <w:color w:val="000000"/>
                <w:sz w:val="24"/>
                <w:szCs w:val="24"/>
              </w:rPr>
              <w:t>м(</w:t>
            </w:r>
            <w:proofErr w:type="gramEnd"/>
            <w:r w:rsidRPr="000804E5">
              <w:rPr>
                <w:rFonts w:ascii="Times New Roman" w:hAnsi="Times New Roman"/>
                <w:b/>
                <w:bCs/>
                <w:color w:val="000000"/>
                <w:sz w:val="24"/>
                <w:szCs w:val="24"/>
              </w:rPr>
              <w:t>группам и подгруппам) видов расходов, разделам, подразделам классификации расходов бюджета Урмарского муниципального округа Чувашской Республики на 2024 год</w:t>
            </w:r>
            <w:r w:rsidRPr="000804E5">
              <w:rPr>
                <w:rFonts w:ascii="Times New Roman" w:hAnsi="Times New Roman"/>
                <w:b/>
                <w:bCs/>
                <w:color w:val="000000"/>
                <w:sz w:val="24"/>
                <w:szCs w:val="24"/>
              </w:rPr>
              <w:br/>
              <w:t>и на плановый период 2025 и 2026 годов</w:t>
            </w:r>
          </w:p>
        </w:tc>
      </w:tr>
      <w:tr w:rsidR="000804E5" w:rsidRPr="000804E5" w:rsidTr="000804E5">
        <w:trPr>
          <w:trHeight w:val="518"/>
        </w:trPr>
        <w:tc>
          <w:tcPr>
            <w:tcW w:w="0" w:type="auto"/>
            <w:tcBorders>
              <w:top w:val="nil"/>
              <w:left w:val="nil"/>
              <w:bottom w:val="nil"/>
              <w:right w:val="nil"/>
            </w:tcBorders>
            <w:shd w:val="clear" w:color="auto" w:fill="auto"/>
            <w:vAlign w:val="center"/>
            <w:hideMark/>
          </w:tcPr>
          <w:p w:rsidR="000804E5" w:rsidRPr="000804E5" w:rsidRDefault="000804E5" w:rsidP="000804E5">
            <w:pPr>
              <w:jc w:val="right"/>
              <w:rPr>
                <w:rFonts w:ascii="Times New Roman" w:hAnsi="Times New Roman"/>
                <w:color w:val="000000"/>
                <w:sz w:val="24"/>
                <w:szCs w:val="24"/>
              </w:rPr>
            </w:pPr>
          </w:p>
        </w:tc>
        <w:tc>
          <w:tcPr>
            <w:tcW w:w="0" w:type="auto"/>
            <w:gridSpan w:val="8"/>
            <w:tcBorders>
              <w:top w:val="nil"/>
              <w:left w:val="nil"/>
              <w:bottom w:val="nil"/>
              <w:right w:val="nil"/>
            </w:tcBorders>
            <w:shd w:val="clear" w:color="auto" w:fill="auto"/>
            <w:vAlign w:val="center"/>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(рублей)</w:t>
            </w:r>
          </w:p>
        </w:tc>
      </w:tr>
      <w:tr w:rsidR="000804E5" w:rsidRPr="000804E5" w:rsidTr="000804E5">
        <w:trPr>
          <w:trHeight w:val="40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Целевая статья (муниципальные программы)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Групп</w:t>
            </w:r>
            <w:proofErr w:type="gramStart"/>
            <w:r w:rsidRPr="000804E5">
              <w:rPr>
                <w:rFonts w:ascii="Times New Roman" w:hAnsi="Times New Roman"/>
                <w:color w:val="000000"/>
                <w:sz w:val="24"/>
                <w:szCs w:val="24"/>
              </w:rPr>
              <w:t>а(</w:t>
            </w:r>
            <w:proofErr w:type="gramEnd"/>
            <w:r w:rsidRPr="000804E5">
              <w:rPr>
                <w:rFonts w:ascii="Times New Roman" w:hAnsi="Times New Roman"/>
                <w:color w:val="000000"/>
                <w:sz w:val="24"/>
                <w:szCs w:val="24"/>
              </w:rPr>
              <w:t>группа и подгруппа) вида расходов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Подраздел</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Сумма</w:t>
            </w:r>
          </w:p>
        </w:tc>
      </w:tr>
      <w:tr w:rsidR="000804E5" w:rsidRPr="000804E5" w:rsidTr="000804E5">
        <w:trPr>
          <w:trHeight w:val="40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4E5" w:rsidRPr="000804E5" w:rsidRDefault="000804E5" w:rsidP="000804E5">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4E5" w:rsidRPr="000804E5" w:rsidRDefault="000804E5" w:rsidP="000804E5">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4E5" w:rsidRPr="000804E5" w:rsidRDefault="000804E5" w:rsidP="000804E5">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4E5" w:rsidRPr="000804E5" w:rsidRDefault="000804E5" w:rsidP="000804E5">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4E5" w:rsidRPr="000804E5" w:rsidRDefault="000804E5" w:rsidP="000804E5">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000000"/>
              <w:right w:val="single" w:sz="4" w:space="0" w:color="000000"/>
            </w:tcBorders>
            <w:shd w:val="clear" w:color="auto" w:fill="auto"/>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2024 год</w:t>
            </w:r>
          </w:p>
        </w:tc>
        <w:tc>
          <w:tcPr>
            <w:tcW w:w="0" w:type="auto"/>
            <w:tcBorders>
              <w:top w:val="nil"/>
              <w:left w:val="nil"/>
              <w:bottom w:val="single" w:sz="4" w:space="0" w:color="000000"/>
              <w:right w:val="single" w:sz="4" w:space="0" w:color="000000"/>
            </w:tcBorders>
            <w:shd w:val="clear" w:color="auto" w:fill="auto"/>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2025 год</w:t>
            </w:r>
          </w:p>
        </w:tc>
        <w:tc>
          <w:tcPr>
            <w:tcW w:w="0" w:type="auto"/>
            <w:tcBorders>
              <w:top w:val="nil"/>
              <w:left w:val="nil"/>
              <w:bottom w:val="single" w:sz="4" w:space="0" w:color="000000"/>
              <w:right w:val="single" w:sz="4" w:space="0" w:color="000000"/>
            </w:tcBorders>
            <w:shd w:val="clear" w:color="auto" w:fill="auto"/>
            <w:vAlign w:val="center"/>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2026 год</w:t>
            </w:r>
          </w:p>
        </w:tc>
      </w:tr>
      <w:tr w:rsidR="000804E5" w:rsidRPr="000804E5" w:rsidTr="000804E5">
        <w:trPr>
          <w:trHeight w:val="432"/>
        </w:trPr>
        <w:tc>
          <w:tcPr>
            <w:tcW w:w="0" w:type="auto"/>
            <w:tcBorders>
              <w:top w:val="nil"/>
              <w:left w:val="single" w:sz="4" w:space="0" w:color="000000"/>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1</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3</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4</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5</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6</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7</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8</w:t>
            </w:r>
          </w:p>
        </w:tc>
        <w:tc>
          <w:tcPr>
            <w:tcW w:w="0" w:type="auto"/>
            <w:tcBorders>
              <w:top w:val="nil"/>
              <w:left w:val="nil"/>
              <w:bottom w:val="single" w:sz="4" w:space="0" w:color="000000"/>
              <w:right w:val="single" w:sz="4" w:space="0" w:color="000000"/>
            </w:tcBorders>
            <w:shd w:val="clear" w:color="auto" w:fill="auto"/>
            <w:hideMark/>
          </w:tcPr>
          <w:p w:rsidR="000804E5" w:rsidRPr="000804E5" w:rsidRDefault="000804E5" w:rsidP="000804E5">
            <w:pPr>
              <w:jc w:val="center"/>
              <w:rPr>
                <w:rFonts w:ascii="Times New Roman" w:hAnsi="Times New Roman"/>
                <w:color w:val="000000"/>
                <w:sz w:val="24"/>
                <w:szCs w:val="24"/>
              </w:rPr>
            </w:pPr>
            <w:r w:rsidRPr="000804E5">
              <w:rPr>
                <w:rFonts w:ascii="Times New Roman" w:hAnsi="Times New Roman"/>
                <w:color w:val="000000"/>
                <w:sz w:val="24"/>
                <w:szCs w:val="24"/>
              </w:rPr>
              <w:t>9</w:t>
            </w:r>
          </w:p>
        </w:tc>
      </w:tr>
      <w:tr w:rsidR="000804E5" w:rsidRPr="000804E5" w:rsidTr="000804E5">
        <w:trPr>
          <w:trHeight w:val="432"/>
        </w:trPr>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0804E5" w:rsidRPr="000804E5" w:rsidRDefault="000804E5" w:rsidP="000804E5">
            <w:pPr>
              <w:rPr>
                <w:rFonts w:ascii="Times New Roman" w:hAnsi="Times New Roman"/>
                <w:color w:val="000000"/>
                <w:sz w:val="24"/>
                <w:szCs w:val="24"/>
              </w:rPr>
            </w:pPr>
          </w:p>
        </w:tc>
      </w:tr>
      <w:tr w:rsidR="000804E5" w:rsidRPr="000804E5"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670 053 269.00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566 439 987.00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603 840 895.00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7 745 300.00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7 792 400.00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7 825 500.00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"Социальное обеспечение граждан"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Ц310000000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7 259 400.00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7 292 400.00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7 325 500.00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Основное мероприятие "Реализация законодательства в области предоставления мер социальной поддержки отдельным категориям </w:t>
            </w:r>
            <w:r w:rsidRPr="000804E5">
              <w:rPr>
                <w:rFonts w:ascii="Times New Roman" w:hAnsi="Times New Roman"/>
                <w:b/>
                <w:bCs/>
                <w:color w:val="000000"/>
                <w:sz w:val="24"/>
                <w:szCs w:val="24"/>
              </w:rPr>
              <w:lastRenderedPageBreak/>
              <w:t>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Ц310100000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7 259 400.00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7 292 400.00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7 325 500.00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мер социальной поддержки отдельных категорий граждан по оплате жилищно-коммунальных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7 290 500.00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7 290 500.00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7 290 500.00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7 290 500.00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7 224 400.00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7 257 400.00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7 290 500.00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Выплаты пенсии за выслугу лет муниципальным служащим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Обеспечение реализации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Ц3Э0000000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w:t>
            </w:r>
            <w:proofErr w:type="spellStart"/>
            <w:r w:rsidRPr="000804E5">
              <w:rPr>
                <w:rFonts w:ascii="Times New Roman" w:hAnsi="Times New Roman"/>
                <w:b/>
                <w:bCs/>
                <w:color w:val="000000"/>
                <w:sz w:val="24"/>
                <w:szCs w:val="24"/>
              </w:rPr>
              <w:t>Общепрограммные</w:t>
            </w:r>
            <w:proofErr w:type="spellEnd"/>
            <w:r w:rsidRPr="000804E5">
              <w:rPr>
                <w:rFonts w:ascii="Times New Roman" w:hAnsi="Times New Roman"/>
                <w:b/>
                <w:bCs/>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Ц3Э0100000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и осуществление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804E5">
              <w:rPr>
                <w:rFonts w:ascii="Times New Roman" w:hAnsi="Times New Roman"/>
                <w:color w:val="000000"/>
                <w:sz w:val="24"/>
                <w:szCs w:val="24"/>
              </w:rPr>
              <w:lastRenderedPageBreak/>
              <w:t>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488 900.00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27 237 479.00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11 868 700.00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11 868 700.00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культуры"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27 237 479.00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11 868 700.00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11 868 700.00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библиотечного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Ц410200000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муниципальных библиотек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музейного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Ц410300000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310 000.00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муниципальных музеев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архивного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1 058 000.00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муниципальных архивных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1 058 000.00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"Сохранение и развитие народного творчества"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Ц410700000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17 045 228.00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8 462 800.00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8 462 800.00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Создание условий для развития народного творчества и культурно-досуговой деятельности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772 800.00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учреждений в сфере культурно-досугового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7 690 000.00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Ц411500000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341 620.00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37 900.00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Обустройство и восстановление воинских захоронений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Укрепление материально-технической базы муниципальных библиотек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37 900.00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14 065 925.00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6 098 107.00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4 829 535.00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Ц510000000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829 535.00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"Физкультурно-оздоровительная и спортивно-массовая работа с населением"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Ц510100000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829 535.00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и проведение официальных физкультурных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829 535.00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804E5">
              <w:rPr>
                <w:rFonts w:ascii="Times New Roman" w:hAnsi="Times New Roman"/>
                <w:color w:val="000000"/>
                <w:sz w:val="24"/>
                <w:szCs w:val="24"/>
              </w:rPr>
              <w:lastRenderedPageBreak/>
              <w:t>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529 535.00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Ц510300000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 xml:space="preserve">3 000 </w:t>
            </w:r>
            <w:r w:rsidRPr="000804E5">
              <w:rPr>
                <w:rFonts w:ascii="Times New Roman" w:hAnsi="Times New Roman"/>
                <w:color w:val="000000"/>
                <w:sz w:val="24"/>
                <w:szCs w:val="24"/>
              </w:rPr>
              <w:lastRenderedPageBreak/>
              <w:t>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lastRenderedPageBreak/>
              <w:t>3.2.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Ц520000000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"Содержание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Ц520100000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муниципальных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Укрепление материально-технической базы муниципальных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Муниципальная программа </w:t>
            </w:r>
            <w:r w:rsidRPr="000804E5">
              <w:rPr>
                <w:rFonts w:ascii="Times New Roman" w:hAnsi="Times New Roman"/>
                <w:b/>
                <w:bCs/>
                <w:color w:val="000000"/>
                <w:sz w:val="24"/>
                <w:szCs w:val="24"/>
              </w:rPr>
              <w:lastRenderedPageBreak/>
              <w:t>"Содействие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Ц600000000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 xml:space="preserve">185 </w:t>
            </w:r>
            <w:r w:rsidRPr="000804E5">
              <w:rPr>
                <w:rFonts w:ascii="Times New Roman" w:hAnsi="Times New Roman"/>
                <w:b/>
                <w:bCs/>
                <w:color w:val="000000"/>
                <w:sz w:val="24"/>
                <w:szCs w:val="24"/>
              </w:rPr>
              <w:lastRenderedPageBreak/>
              <w:t>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 xml:space="preserve">187 </w:t>
            </w:r>
            <w:r w:rsidRPr="000804E5">
              <w:rPr>
                <w:rFonts w:ascii="Times New Roman" w:hAnsi="Times New Roman"/>
                <w:b/>
                <w:bCs/>
                <w:color w:val="000000"/>
                <w:sz w:val="24"/>
                <w:szCs w:val="24"/>
              </w:rPr>
              <w:lastRenderedPageBreak/>
              <w:t>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 xml:space="preserve">187 </w:t>
            </w:r>
            <w:r w:rsidRPr="000804E5">
              <w:rPr>
                <w:rFonts w:ascii="Times New Roman" w:hAnsi="Times New Roman"/>
                <w:b/>
                <w:bCs/>
                <w:color w:val="000000"/>
                <w:sz w:val="24"/>
                <w:szCs w:val="24"/>
              </w:rPr>
              <w:lastRenderedPageBreak/>
              <w:t>700.00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lastRenderedPageBreak/>
              <w:t>4.1.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Ц610000000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"Мероприятия в области содействия занятости населения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Ц610100000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Общеэкономические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Общеэкономические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4.2.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"Безопасный труд" муниципальной программы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Ц630000000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87 700.00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Основное мероприятие "Организационно-техническое обеспечение охраны труда и здоровья </w:t>
            </w:r>
            <w:proofErr w:type="gramStart"/>
            <w:r w:rsidRPr="000804E5">
              <w:rPr>
                <w:rFonts w:ascii="Times New Roman" w:hAnsi="Times New Roman"/>
                <w:b/>
                <w:bCs/>
                <w:color w:val="000000"/>
                <w:sz w:val="24"/>
                <w:szCs w:val="24"/>
              </w:rPr>
              <w:t>работающих</w:t>
            </w:r>
            <w:proofErr w:type="gramEnd"/>
            <w:r w:rsidRPr="000804E5">
              <w:rPr>
                <w:rFonts w:ascii="Times New Roman" w:hAnsi="Times New Roman"/>
                <w:b/>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Ц630100000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87 700.00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87 700.00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304 243 192.00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289 576 800.00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299 160 680.00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5.1.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296 796 413.00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284 664 700.00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293 863 480.00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43 843 019.00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39 500 000.00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49 170 880.00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27 402 308.00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27 402 308.00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10 561 545.00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17 402 308.00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10 561 545.00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17 402 308.00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10 561 545.00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17 402 308.00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8 371 808.00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8 371 808.00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8 371 808.00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Обеспечение деятельности муниципальных организаций </w:t>
            </w:r>
            <w:proofErr w:type="gramStart"/>
            <w:r w:rsidRPr="000804E5">
              <w:rPr>
                <w:rFonts w:ascii="Times New Roman" w:hAnsi="Times New Roman"/>
                <w:color w:val="000000"/>
                <w:sz w:val="24"/>
                <w:szCs w:val="24"/>
              </w:rPr>
              <w:t>дополнительного</w:t>
            </w:r>
            <w:proofErr w:type="gramEnd"/>
            <w:r w:rsidRPr="000804E5">
              <w:rPr>
                <w:rFonts w:ascii="Times New Roman" w:hAnsi="Times New Roman"/>
                <w:color w:val="000000"/>
                <w:sz w:val="24"/>
                <w:szCs w:val="24"/>
              </w:rPr>
              <w:t xml:space="preserve">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2 268 572.00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детских дошкольных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3 228 977.00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3 228 977.00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3 228 977.00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1 907 108.00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1 907 108.00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1 907 108.00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Обеспечение деятельности централизованных бухгалтерий, учреждений (центров) </w:t>
            </w:r>
            <w:proofErr w:type="gramStart"/>
            <w:r w:rsidRPr="000804E5">
              <w:rPr>
                <w:rFonts w:ascii="Times New Roman" w:hAnsi="Times New Roman"/>
                <w:color w:val="000000"/>
                <w:sz w:val="24"/>
                <w:szCs w:val="24"/>
              </w:rPr>
              <w:t>финансового-производственного</w:t>
            </w:r>
            <w:proofErr w:type="gramEnd"/>
            <w:r w:rsidRPr="000804E5">
              <w:rPr>
                <w:rFonts w:ascii="Times New Roman" w:hAnsi="Times New Roman"/>
                <w:color w:val="000000"/>
                <w:sz w:val="24"/>
                <w:szCs w:val="24"/>
              </w:rPr>
              <w:t xml:space="preserve"> обеспечения, служб инженерно-хозяйственного сопровождения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5 255 690.00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4 500 000.00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4 448 444.00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Расходы на выплаты персоналу казенных </w:t>
            </w:r>
            <w:r w:rsidRPr="000804E5">
              <w:rPr>
                <w:rFonts w:ascii="Times New Roman" w:hAnsi="Times New Roman"/>
                <w:color w:val="000000"/>
                <w:sz w:val="24"/>
                <w:szCs w:val="24"/>
              </w:rPr>
              <w:lastRenderedPageBreak/>
              <w:t>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4 448 444.0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4 000 000.0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4 000 000.0</w:t>
            </w:r>
            <w:r w:rsidRPr="000804E5">
              <w:rPr>
                <w:rFonts w:ascii="Times New Roman" w:hAnsi="Times New Roman"/>
                <w:color w:val="000000"/>
                <w:sz w:val="24"/>
                <w:szCs w:val="24"/>
              </w:rPr>
              <w:lastRenderedPageBreak/>
              <w:t>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4 448 444.00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4 448 444.00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217 730 100.00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217 730 100.00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217 730 100.00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41 794 700.00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41 794 700.00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31 346 025.00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10 448 675.00</w:t>
            </w:r>
          </w:p>
        </w:tc>
      </w:tr>
      <w:tr w:rsidR="000804E5" w:rsidRPr="000804E5" w:rsidTr="000804E5">
        <w:trPr>
          <w:trHeight w:val="24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175 935 400.00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175 935 400.00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Субсидии бюджетным </w:t>
            </w:r>
            <w:r w:rsidRPr="000804E5">
              <w:rPr>
                <w:rFonts w:ascii="Times New Roman" w:hAnsi="Times New Roman"/>
                <w:color w:val="000000"/>
                <w:sz w:val="24"/>
                <w:szCs w:val="24"/>
              </w:rPr>
              <w:lastRenderedPageBreak/>
              <w:t>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 xml:space="preserve">100 </w:t>
            </w:r>
            <w:r w:rsidRPr="000804E5">
              <w:rPr>
                <w:rFonts w:ascii="Times New Roman" w:hAnsi="Times New Roman"/>
                <w:color w:val="000000"/>
                <w:sz w:val="24"/>
                <w:szCs w:val="24"/>
              </w:rPr>
              <w:lastRenderedPageBreak/>
              <w:t>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 xml:space="preserve">100 </w:t>
            </w:r>
            <w:r w:rsidRPr="000804E5">
              <w:rPr>
                <w:rFonts w:ascii="Times New Roman" w:hAnsi="Times New Roman"/>
                <w:color w:val="000000"/>
                <w:sz w:val="24"/>
                <w:szCs w:val="24"/>
              </w:rPr>
              <w:lastRenderedPageBreak/>
              <w:t>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 xml:space="preserve">100 </w:t>
            </w:r>
            <w:r w:rsidRPr="000804E5">
              <w:rPr>
                <w:rFonts w:ascii="Times New Roman" w:hAnsi="Times New Roman"/>
                <w:color w:val="000000"/>
                <w:sz w:val="24"/>
                <w:szCs w:val="24"/>
              </w:rPr>
              <w:lastRenderedPageBreak/>
              <w:t>283 178.00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100 283 178.00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100 283 178.00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75 652 222.00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Ц710500000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11 952 400.00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11 952 400.00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11 952 400.00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6 952 680.00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4 999 720.00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"Меры социальной поддержки"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Ц711400000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13 504 433.00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12 682 200.00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12 210 100.00</w:t>
            </w:r>
          </w:p>
        </w:tc>
      </w:tr>
      <w:tr w:rsidR="000804E5" w:rsidRPr="000804E5" w:rsidTr="000804E5">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sidRPr="000804E5">
              <w:rPr>
                <w:rFonts w:ascii="Times New Roman" w:hAnsi="Times New Roman"/>
                <w:color w:val="000000"/>
                <w:sz w:val="24"/>
                <w:szCs w:val="24"/>
              </w:rPr>
              <w:t>дошкольного</w:t>
            </w:r>
            <w:proofErr w:type="gramEnd"/>
            <w:r w:rsidRPr="000804E5">
              <w:rPr>
                <w:rFonts w:ascii="Times New Roman" w:hAnsi="Times New Roman"/>
                <w:color w:val="000000"/>
                <w:sz w:val="24"/>
                <w:szCs w:val="24"/>
              </w:rPr>
              <w:t xml:space="preserve"> образования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325 600.00</w:t>
            </w:r>
          </w:p>
        </w:tc>
      </w:tr>
      <w:tr w:rsidR="000804E5" w:rsidRPr="000804E5" w:rsidTr="000804E5">
        <w:trPr>
          <w:trHeight w:val="27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roofErr w:type="gramStart"/>
            <w:r w:rsidRPr="000804E5">
              <w:rPr>
                <w:rFonts w:ascii="Times New Roman" w:hAnsi="Times New Roman"/>
                <w:color w:val="000000"/>
                <w:sz w:val="24"/>
                <w:szCs w:val="24"/>
              </w:rPr>
              <w:t xml:space="preserve">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w:t>
            </w:r>
            <w:r w:rsidRPr="000804E5">
              <w:rPr>
                <w:rFonts w:ascii="Times New Roman" w:hAnsi="Times New Roman"/>
                <w:color w:val="000000"/>
                <w:sz w:val="24"/>
                <w:szCs w:val="24"/>
              </w:rPr>
              <w:lastRenderedPageBreak/>
              <w:t>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443 300.00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443 300.00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343 300.00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roofErr w:type="gramStart"/>
            <w:r w:rsidRPr="000804E5">
              <w:rPr>
                <w:rFonts w:ascii="Times New Roman" w:hAnsi="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10 018 800.00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9 343 500.00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10 018 800.00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9 343 500.00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4 005 805.00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4 005 805.00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4 005 805.0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4 000 000.0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4 000 000.0</w:t>
            </w:r>
            <w:r w:rsidRPr="000804E5">
              <w:rPr>
                <w:rFonts w:ascii="Times New Roman" w:hAnsi="Times New Roman"/>
                <w:color w:val="000000"/>
                <w:sz w:val="24"/>
                <w:szCs w:val="24"/>
              </w:rPr>
              <w:lastRenderedPageBreak/>
              <w:t>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6 012 995.00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5 343 500.00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6 012 995.00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5 343 500.00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6 012 995.00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5 815 600.00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5 343 500.00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2 716 733.00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2 097 700.00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2 716 733.00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2 097 700.00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1 066 720.00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838 800.00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1 066 720.00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838 800.00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1 066 720.00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838 800.00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838 800.00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1 650 013.00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1 258 900.00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1 258 900.00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1 650 013.00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1 258 900.00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1 258 900.00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1 650 013.00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1 258 900.00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1 258 900.00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"Капитальный ремонт объектов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Ц711500000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1 800 000.00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(текущий) ремонт объектов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"Реализация мероприятий регионального проекта "Успех каждого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Ц71E200000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5 966 461.00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Персонифицированное финансирование </w:t>
            </w:r>
            <w:proofErr w:type="gramStart"/>
            <w:r w:rsidRPr="000804E5">
              <w:rPr>
                <w:rFonts w:ascii="Times New Roman" w:hAnsi="Times New Roman"/>
                <w:color w:val="000000"/>
                <w:sz w:val="24"/>
                <w:szCs w:val="24"/>
              </w:rPr>
              <w:t>дополнительного</w:t>
            </w:r>
            <w:proofErr w:type="gramEnd"/>
            <w:r w:rsidRPr="000804E5">
              <w:rPr>
                <w:rFonts w:ascii="Times New Roman" w:hAnsi="Times New Roman"/>
                <w:color w:val="000000"/>
                <w:sz w:val="24"/>
                <w:szCs w:val="24"/>
              </w:rPr>
              <w:t xml:space="preserve">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5.2.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"Молодежь "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4 493 379.00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"Организация отдыха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Ц720300000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4 393 379.00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Приобретение путевок в детские оздоровительные лагеря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Молодежная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отдыха детей в загородных, пришкольных и других лагерях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1 900 955.0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1 000 000.0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1 000 000.0</w:t>
            </w:r>
            <w:r w:rsidRPr="000804E5">
              <w:rPr>
                <w:rFonts w:ascii="Times New Roman" w:hAnsi="Times New Roman"/>
                <w:color w:val="000000"/>
                <w:sz w:val="24"/>
                <w:szCs w:val="24"/>
              </w:rPr>
              <w:lastRenderedPageBreak/>
              <w:t>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1 900 955.00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1 900 955.00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692 424.00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692 424.00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692 424.00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"Патриотическое воспитание и допризывная подготовка молодежи"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Ц720400000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и проведение мероприятий, направленных на патриотическое воспитание детей и допризывную подготовку молодежи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Молодежная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5.3.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Ц760000000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2 486 900.00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"Реализация мероприятий регионального проекта "Патриотическое воспитание"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Ц76EВ00000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2 486 900.00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2 486 900.00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2 486 900.00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1 225 000.00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843 700.00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876 800.00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1 261 900.00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843 700.00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876 800.00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1 261 900.00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843 700.00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876 800.00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1 261 900.00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5.4.</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Обеспечение реализации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910 300.00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w:t>
            </w:r>
            <w:proofErr w:type="spellStart"/>
            <w:r w:rsidRPr="000804E5">
              <w:rPr>
                <w:rFonts w:ascii="Times New Roman" w:hAnsi="Times New Roman"/>
                <w:b/>
                <w:bCs/>
                <w:color w:val="000000"/>
                <w:sz w:val="24"/>
                <w:szCs w:val="24"/>
              </w:rPr>
              <w:t>Общепрограммные</w:t>
            </w:r>
            <w:proofErr w:type="spellEnd"/>
            <w:r w:rsidRPr="000804E5">
              <w:rPr>
                <w:rFonts w:ascii="Times New Roman" w:hAnsi="Times New Roman"/>
                <w:b/>
                <w:bCs/>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Ц7Э0100000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910 300.00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910 300.00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888 200.00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22 100.00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4 017 930.00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3 958 680.00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3 958 680.00</w:t>
            </w:r>
          </w:p>
        </w:tc>
      </w:tr>
      <w:tr w:rsidR="000804E5" w:rsidRPr="000804E5" w:rsidTr="000804E5">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6.1.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1 087 000.00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1 087 000.00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1 087 000.00</w:t>
            </w:r>
          </w:p>
        </w:tc>
      </w:tr>
      <w:tr w:rsidR="000804E5" w:rsidRPr="000804E5" w:rsidTr="000804E5">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Мероприятия по обеспечению пожарной безопасности муниципальных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Ц810900000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867 000.00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Модернизация и развитие автоматизированной системы централизованного оповещения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867 000.00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6.2.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19 380.00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19 380.00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19 380.00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"Информационная работа по профилактике терроризма и экстремистской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Ц830400000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Приобретение (изготовление) информационных материалов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Ц830500000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11 380.00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11 380.00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6.3.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Ц850000000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2 911 550.00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2 852 300.00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2 852 300.00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"Обеспечение управления оперативной обстановкой в муниципальном образовании"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Ц850500000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2 911 550.00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2 852 300.00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2 852 300.00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Внедрение аппаратно-программного комплекса "Безопасное муниципальное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Закупка товаров, работ и услуг для обеспечения государственных </w:t>
            </w:r>
            <w:r w:rsidRPr="000804E5">
              <w:rPr>
                <w:rFonts w:ascii="Times New Roman" w:hAnsi="Times New Roman"/>
                <w:color w:val="000000"/>
                <w:sz w:val="24"/>
                <w:szCs w:val="24"/>
              </w:rPr>
              <w:lastRenderedPageBreak/>
              <w:t>(муниципальных)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1 128 620.00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Содержание и развитие единой дежурно-диспетчерской службы (ЕДДС)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1 723 680.00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1 573 680.00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Муниципальная программа  "Развитие сельского хозяйства и регулирование рынка </w:t>
            </w:r>
            <w:r w:rsidRPr="000804E5">
              <w:rPr>
                <w:rFonts w:ascii="Times New Roman" w:hAnsi="Times New Roman"/>
                <w:b/>
                <w:bCs/>
                <w:color w:val="000000"/>
                <w:sz w:val="24"/>
                <w:szCs w:val="24"/>
              </w:rPr>
              <w:lastRenderedPageBreak/>
              <w:t>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Ц900000000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927 200.00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672 900.00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673 700.00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lastRenderedPageBreak/>
              <w:t>7.1.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Ц970000000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121 500.00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"Предупреждение и ликвидация болезней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Ц970100000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121 500.00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Осуществление государственных полномочий Чувашской Республики </w:t>
            </w:r>
            <w:proofErr w:type="gramStart"/>
            <w:r w:rsidRPr="000804E5">
              <w:rPr>
                <w:rFonts w:ascii="Times New Roman" w:hAnsi="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121 500.00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7.2.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Ц9Б0000000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18 200.00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Основное мероприятие "Подготовка проектов </w:t>
            </w:r>
            <w:r w:rsidRPr="000804E5">
              <w:rPr>
                <w:rFonts w:ascii="Times New Roman" w:hAnsi="Times New Roman"/>
                <w:b/>
                <w:bCs/>
                <w:color w:val="000000"/>
                <w:sz w:val="24"/>
                <w:szCs w:val="24"/>
              </w:rPr>
              <w:lastRenderedPageBreak/>
              <w:t>межевания земельных участков и проведение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Ц9Б0300000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18 700.0</w:t>
            </w:r>
            <w:r w:rsidRPr="000804E5">
              <w:rPr>
                <w:rFonts w:ascii="Times New Roman" w:hAnsi="Times New Roman"/>
                <w:b/>
                <w:bCs/>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17 400.0</w:t>
            </w:r>
            <w:r w:rsidRPr="000804E5">
              <w:rPr>
                <w:rFonts w:ascii="Times New Roman" w:hAnsi="Times New Roman"/>
                <w:b/>
                <w:bCs/>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18 200.0</w:t>
            </w:r>
            <w:r w:rsidRPr="000804E5">
              <w:rPr>
                <w:rFonts w:ascii="Times New Roman" w:hAnsi="Times New Roman"/>
                <w:b/>
                <w:bCs/>
                <w:color w:val="000000"/>
                <w:sz w:val="24"/>
                <w:szCs w:val="24"/>
              </w:rPr>
              <w:lastRenderedPageBreak/>
              <w:t>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на подготовку проектов межевания земельных участков и на проведение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18 200.00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7.3.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Ц9И0000000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"Борьба с распространением борщевика Сосновского"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Ц9И0900000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Реализация комплекса мероприятий по борьбе с распространением борщевика Сосновского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7.4.</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Ц9Л0000000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534 000.00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Ц9Л0200000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534 000.00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конкурсов, выставок и ярмарок с участием организаций агропромышленного комплекса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534 000.00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Ч200000000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91 316 100.00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91 905 100.00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108 997 600.00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8.1.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Подпрограмма "Безопасные и качественные автомобильные дороги" муниципальной </w:t>
            </w:r>
            <w:r w:rsidRPr="000804E5">
              <w:rPr>
                <w:rFonts w:ascii="Times New Roman" w:hAnsi="Times New Roman"/>
                <w:b/>
                <w:bCs/>
                <w:color w:val="000000"/>
                <w:sz w:val="24"/>
                <w:szCs w:val="24"/>
              </w:rPr>
              <w:lastRenderedPageBreak/>
              <w:t>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Ч210000000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102 992 500.00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Ч210300000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102 992 500.00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Содержание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35 726 400.00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35 726 400.00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35 726 400.00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35 726 400.00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35 726 400.00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20 842 000.00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20 842 000.00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20 842 000.00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20 842 000.00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20 842 000.00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33 082 200.00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33 082 200.00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33 082 200.00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33 082 200.00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33 082 200.00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Содержание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12 129 800.00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12 129 800.00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12 129 800.00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12 129 800.00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12 129 800.00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1 212 100.00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1 212 100.00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1 212 100.00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1 212 100.00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1 212 100.00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8.2.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"Пассажирский транспорт"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Ч220000000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6 005 100.00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автомобильного и городского электрического 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Ч220100000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6 005 100.00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4 830.00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Основное мероприятие "Развитие автомобильного и городского электрического 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9.1.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Ч320000000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Ч320100000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Охрана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охраны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205 000.00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lastRenderedPageBreak/>
              <w:t>9.2.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Ч360000000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Ч36G200000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Государственная поддержка закупки контейнеров для раздельного накопления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Охрана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охраны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17 213 770.00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8 719 300.00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7 095 000.00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10.1.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11 452 770.00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2 769 300.00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1 145 000.00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Основное мероприятие "Развитие бюджетного планирования, формирование  бюджета  на очередной финансовый год </w:t>
            </w:r>
            <w:r w:rsidRPr="000804E5">
              <w:rPr>
                <w:rFonts w:ascii="Times New Roman" w:hAnsi="Times New Roman"/>
                <w:b/>
                <w:bCs/>
                <w:color w:val="000000"/>
                <w:sz w:val="24"/>
                <w:szCs w:val="24"/>
              </w:rPr>
              <w:lastRenderedPageBreak/>
              <w:t>и плановый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Ч410100000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1 145 000.00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Резервный фонд администрации </w:t>
            </w:r>
            <w:proofErr w:type="gramStart"/>
            <w:r w:rsidRPr="000804E5">
              <w:rPr>
                <w:rFonts w:ascii="Times New Roman" w:hAnsi="Times New Roman"/>
                <w:color w:val="000000"/>
                <w:sz w:val="24"/>
                <w:szCs w:val="24"/>
              </w:rPr>
              <w:t>муниципального</w:t>
            </w:r>
            <w:proofErr w:type="gramEnd"/>
            <w:r w:rsidRPr="000804E5">
              <w:rPr>
                <w:rFonts w:ascii="Times New Roman" w:hAnsi="Times New Roman"/>
                <w:color w:val="000000"/>
                <w:sz w:val="24"/>
                <w:szCs w:val="24"/>
              </w:rPr>
              <w:t xml:space="preserve">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Резервные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1 145 000.00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10 307 770.00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1 351 400.00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1 404 900.00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1 351 400.00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1 404 900.00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1 351 400.00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1 404 900.00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Мобилизационная и </w:t>
            </w:r>
            <w:r w:rsidRPr="000804E5">
              <w:rPr>
                <w:rFonts w:ascii="Times New Roman" w:hAnsi="Times New Roman"/>
                <w:color w:val="000000"/>
                <w:sz w:val="24"/>
                <w:szCs w:val="24"/>
              </w:rPr>
              <w:lastRenderedPageBreak/>
              <w:t>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 xml:space="preserve">1 351 </w:t>
            </w:r>
            <w:r w:rsidRPr="000804E5">
              <w:rPr>
                <w:rFonts w:ascii="Times New Roman" w:hAnsi="Times New Roman"/>
                <w:color w:val="000000"/>
                <w:sz w:val="24"/>
                <w:szCs w:val="24"/>
              </w:rPr>
              <w:lastRenderedPageBreak/>
              <w:t>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 xml:space="preserve">1 404 </w:t>
            </w:r>
            <w:r w:rsidRPr="000804E5">
              <w:rPr>
                <w:rFonts w:ascii="Times New Roman" w:hAnsi="Times New Roman"/>
                <w:color w:val="000000"/>
                <w:sz w:val="24"/>
                <w:szCs w:val="24"/>
              </w:rPr>
              <w:lastRenderedPageBreak/>
              <w:t>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8 736 970.00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8 736 970.00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5 555 556.00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4 040 404.00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1 161 212.00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Ч4Э0000000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5 950 000.00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w:t>
            </w:r>
            <w:proofErr w:type="spellStart"/>
            <w:r w:rsidRPr="000804E5">
              <w:rPr>
                <w:rFonts w:ascii="Times New Roman" w:hAnsi="Times New Roman"/>
                <w:b/>
                <w:bCs/>
                <w:color w:val="000000"/>
                <w:sz w:val="24"/>
                <w:szCs w:val="24"/>
              </w:rPr>
              <w:t>Общепрограммные</w:t>
            </w:r>
            <w:proofErr w:type="spellEnd"/>
            <w:r w:rsidRPr="000804E5">
              <w:rPr>
                <w:rFonts w:ascii="Times New Roman" w:hAnsi="Times New Roman"/>
                <w:b/>
                <w:bCs/>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Ч4Э0100000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5 950 000.00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5 950 000.00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5 250 000.00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87 521 704.00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83 554 700.00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82 369 300.00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11.1.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"Организация дополнительного профессионального развития муниципальных служащих в Чувашской Республике"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Ч530200000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Переподготовка и повышение квалификации кадров для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11.2.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Ч540000000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1 397 300.00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1 467 900.00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282 500.00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Ч540100000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62 500.00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62 500.00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62 500.00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Судебная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62 500.00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Ч540200000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220 000.00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Органы юстиции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220 000.00</w:t>
            </w:r>
          </w:p>
        </w:tc>
      </w:tr>
      <w:tr w:rsidR="000804E5" w:rsidRPr="000804E5" w:rsidTr="000804E5">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1 180 300.00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1 242 600.00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Органы юстиции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Органы юстиции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11.3.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Обеспечение реализации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86 074 404.00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82 036 800.00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82 036 800.00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w:t>
            </w:r>
            <w:proofErr w:type="spellStart"/>
            <w:r w:rsidRPr="000804E5">
              <w:rPr>
                <w:rFonts w:ascii="Times New Roman" w:hAnsi="Times New Roman"/>
                <w:b/>
                <w:bCs/>
                <w:color w:val="000000"/>
                <w:sz w:val="24"/>
                <w:szCs w:val="24"/>
              </w:rPr>
              <w:t>Общепрограммные</w:t>
            </w:r>
            <w:proofErr w:type="spellEnd"/>
            <w:r w:rsidRPr="000804E5">
              <w:rPr>
                <w:rFonts w:ascii="Times New Roman" w:hAnsi="Times New Roman"/>
                <w:b/>
                <w:bCs/>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Ч5Э0100000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86 074 404.00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82 036 800.00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82 036 800.00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67 319 404.00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63 886 800.00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63 886 800.00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55 271 599.00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57 324 480.00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57 324 480.00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55 271 599.00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57 324 480.00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57 324 480.00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53 178 900.00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55 153 630.00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55 153 630.00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53 178 900.00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55 153 630.00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55 153 630.00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 xml:space="preserve">2 092 </w:t>
            </w:r>
            <w:r w:rsidRPr="000804E5">
              <w:rPr>
                <w:rFonts w:ascii="Times New Roman" w:hAnsi="Times New Roman"/>
                <w:color w:val="000000"/>
                <w:sz w:val="24"/>
                <w:szCs w:val="24"/>
              </w:rPr>
              <w:lastRenderedPageBreak/>
              <w:t>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 xml:space="preserve">2 170 </w:t>
            </w:r>
            <w:r w:rsidRPr="000804E5">
              <w:rPr>
                <w:rFonts w:ascii="Times New Roman" w:hAnsi="Times New Roman"/>
                <w:color w:val="000000"/>
                <w:sz w:val="24"/>
                <w:szCs w:val="24"/>
              </w:rPr>
              <w:lastRenderedPageBreak/>
              <w:t>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 xml:space="preserve">2 170 </w:t>
            </w:r>
            <w:r w:rsidRPr="000804E5">
              <w:rPr>
                <w:rFonts w:ascii="Times New Roman" w:hAnsi="Times New Roman"/>
                <w:color w:val="000000"/>
                <w:sz w:val="24"/>
                <w:szCs w:val="24"/>
              </w:rPr>
              <w:lastRenderedPageBreak/>
              <w:t>850.00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2 092 699.00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2 170 850.00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2 170 850.00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11 977 805.00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6 492 320.00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6 492 320.00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11 977 805.00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6 492 320.00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6 492 320.00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11 827 805.00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6 342 320.00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6 342 320.00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11 827 805.00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6 342 320.00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6 342 320.00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18 650 000.00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18 150 000.00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16 950 000.00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Членские взносы в Совет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Уплата налогов, сборов и </w:t>
            </w:r>
            <w:r w:rsidRPr="000804E5">
              <w:rPr>
                <w:rFonts w:ascii="Times New Roman" w:hAnsi="Times New Roman"/>
                <w:color w:val="000000"/>
                <w:sz w:val="24"/>
                <w:szCs w:val="24"/>
              </w:rPr>
              <w:lastRenderedPageBreak/>
              <w:t>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 xml:space="preserve">105 </w:t>
            </w:r>
            <w:r w:rsidRPr="000804E5">
              <w:rPr>
                <w:rFonts w:ascii="Times New Roman" w:hAnsi="Times New Roman"/>
                <w:color w:val="000000"/>
                <w:sz w:val="24"/>
                <w:szCs w:val="24"/>
              </w:rPr>
              <w:lastRenderedPageBreak/>
              <w:t>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"Цифровое общество"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12.1.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"Массовые коммуникации" муниципальной программы "Цифровое общество Чувашии"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Ч640000000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"Обеспечение деятельности муниципальных учреждений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Ч640100000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Муниципальная поддержка печатных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Ч900000000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13.1.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Ч910000000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Разработка схем территориального планирования муниципальных округов, генеральных планов </w:t>
            </w:r>
            <w:r w:rsidRPr="000804E5">
              <w:rPr>
                <w:rFonts w:ascii="Times New Roman" w:hAnsi="Times New Roman"/>
                <w:color w:val="000000"/>
                <w:sz w:val="24"/>
                <w:szCs w:val="24"/>
              </w:rPr>
              <w:lastRenderedPageBreak/>
              <w:t>населенных пунктов, генеральных планов городских округов, а также проектов планировки 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A100000000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3 500 000.00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14.1.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A120000000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систем водоснабжения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A120100000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ремонт источников водоснабжения (водонапорных башен и водозаборных скважин) в населенных пунктах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14.2.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A130000000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2 500 000.00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"Развитие систем водоснабжения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A130100000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2 500 000.00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Строительство (реконструкция) объектов водоснабжения (водозаборных сооружений, водопроводов и др.)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2 500 000.00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Капитальный и текущий ремонт объектов водоснабжения (водозаборных сооружений, водопроводов и др.)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Иные закупки товаров, работ и услуг для обеспечения государственных </w:t>
            </w:r>
            <w:r w:rsidRPr="000804E5">
              <w:rPr>
                <w:rFonts w:ascii="Times New Roman" w:hAnsi="Times New Roman"/>
                <w:color w:val="000000"/>
                <w:sz w:val="24"/>
                <w:szCs w:val="24"/>
              </w:rPr>
              <w:lastRenderedPageBreak/>
              <w:t>(муниципальных)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A200000000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40 452 700.00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30 186 400.00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42 776 700.00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15.1.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Подпрограмма "Поддержка строительства жилья в Чувашской </w:t>
            </w:r>
            <w:proofErr w:type="spellStart"/>
            <w:r w:rsidRPr="000804E5">
              <w:rPr>
                <w:rFonts w:ascii="Times New Roman" w:hAnsi="Times New Roman"/>
                <w:b/>
                <w:bCs/>
                <w:color w:val="000000"/>
                <w:sz w:val="24"/>
                <w:szCs w:val="24"/>
              </w:rPr>
              <w:t>Республике</w:t>
            </w:r>
            <w:proofErr w:type="gramStart"/>
            <w:r w:rsidRPr="000804E5">
              <w:rPr>
                <w:rFonts w:ascii="Times New Roman" w:hAnsi="Times New Roman"/>
                <w:b/>
                <w:bCs/>
                <w:color w:val="000000"/>
                <w:sz w:val="24"/>
                <w:szCs w:val="24"/>
              </w:rPr>
              <w:t>"м</w:t>
            </w:r>
            <w:proofErr w:type="gramEnd"/>
            <w:r w:rsidRPr="000804E5">
              <w:rPr>
                <w:rFonts w:ascii="Times New Roman" w:hAnsi="Times New Roman"/>
                <w:b/>
                <w:bCs/>
                <w:color w:val="000000"/>
                <w:sz w:val="24"/>
                <w:szCs w:val="24"/>
              </w:rPr>
              <w:t>униципальной</w:t>
            </w:r>
            <w:proofErr w:type="spellEnd"/>
            <w:r w:rsidRPr="000804E5">
              <w:rPr>
                <w:rFonts w:ascii="Times New Roman" w:hAnsi="Times New Roman"/>
                <w:b/>
                <w:bCs/>
                <w:color w:val="000000"/>
                <w:sz w:val="24"/>
                <w:szCs w:val="24"/>
              </w:rPr>
              <w:t xml:space="preserve">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A210000000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16 637 700.00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11 173 700.00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20 980 900.00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"Обеспечение граждан доступным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A210300000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16 637 700.00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11 173 700.00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20 980 900.00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17 170 300.00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17 170 300.00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17 170 300.00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17 170 300.00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17 170 300.00</w:t>
            </w:r>
          </w:p>
        </w:tc>
      </w:tr>
      <w:tr w:rsidR="000804E5" w:rsidRPr="000804E5" w:rsidTr="000804E5">
        <w:trPr>
          <w:trHeight w:val="27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roofErr w:type="gramStart"/>
            <w:r w:rsidRPr="000804E5">
              <w:rPr>
                <w:rFonts w:ascii="Times New Roman" w:hAnsi="Times New Roman"/>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2 200.00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3 608 400.00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3 608 400.00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3 608 400.00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3 608 400.00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3 608 400.00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15.2.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A220000000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21 795 800.00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A220100000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21 795 800.00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21 795 800.00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21 795 800.00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21 795 800.00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21 795 800.00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21 795 800.00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656 100.00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669 900.00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669 900.00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16.1.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101 000.00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101 000.00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"Дальнейшее развитие многоуровневой системы профилактики правонарушений"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Материальное стимулирование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80 000.00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Материально-техническое обеспечение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Основное мероприятие "Профилактика и предупреждение рецидивной преступности, </w:t>
            </w:r>
            <w:proofErr w:type="spellStart"/>
            <w:r w:rsidRPr="000804E5">
              <w:rPr>
                <w:rFonts w:ascii="Times New Roman" w:hAnsi="Times New Roman"/>
                <w:b/>
                <w:bCs/>
                <w:color w:val="000000"/>
                <w:sz w:val="24"/>
                <w:szCs w:val="24"/>
              </w:rPr>
              <w:t>ресоциализация</w:t>
            </w:r>
            <w:proofErr w:type="spellEnd"/>
            <w:r w:rsidRPr="000804E5">
              <w:rPr>
                <w:rFonts w:ascii="Times New Roman" w:hAnsi="Times New Roman"/>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Реализация мероприятий, направленных на предупреждение рецидивной преступности, </w:t>
            </w:r>
            <w:proofErr w:type="spellStart"/>
            <w:r w:rsidRPr="000804E5">
              <w:rPr>
                <w:rFonts w:ascii="Times New Roman" w:hAnsi="Times New Roman"/>
                <w:color w:val="000000"/>
                <w:sz w:val="24"/>
                <w:szCs w:val="24"/>
              </w:rPr>
              <w:t>ресоциализацию</w:t>
            </w:r>
            <w:proofErr w:type="spellEnd"/>
            <w:r w:rsidRPr="000804E5">
              <w:rPr>
                <w:rFonts w:ascii="Times New Roman" w:hAnsi="Times New Roman"/>
                <w:color w:val="000000"/>
                <w:sz w:val="24"/>
                <w:szCs w:val="24"/>
              </w:rPr>
              <w:t xml:space="preserve"> и адаптацию лиц, освободившихся из мест лишения свободы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Другие вопросы в области национальной безопасности и правоохранительной </w:t>
            </w:r>
            <w:r w:rsidRPr="000804E5">
              <w:rPr>
                <w:rFonts w:ascii="Times New Roman" w:hAnsi="Times New Roman"/>
                <w:color w:val="000000"/>
                <w:sz w:val="24"/>
                <w:szCs w:val="24"/>
              </w:rPr>
              <w:lastRenderedPageBreak/>
              <w:t>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A310300000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A310600000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5 000.00</w:t>
            </w:r>
          </w:p>
        </w:tc>
      </w:tr>
      <w:tr w:rsidR="000804E5" w:rsidRPr="000804E5"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16.2.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"Совершенствование системы мер по сокращению спроса на наркотики"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A320200000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16.3.</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Подпрограмма "Предупреждение детской беспризорности, безнадзорности и правонарушений </w:t>
            </w:r>
            <w:r w:rsidRPr="000804E5">
              <w:rPr>
                <w:rFonts w:ascii="Times New Roman" w:hAnsi="Times New Roman"/>
                <w:b/>
                <w:bCs/>
                <w:color w:val="000000"/>
                <w:sz w:val="24"/>
                <w:szCs w:val="24"/>
              </w:rPr>
              <w:lastRenderedPageBreak/>
              <w:t>несовершеннолетних"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A330000000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503 200.00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517 000.00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517 000.00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A330100000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503 200.00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517 000.00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517 000.00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490 000.00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478 900.00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11 100.00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Мероприятия, направленные на снижение количества преступлений, совершаемых несовершеннолетними гражданами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27 000.00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16.4.</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A3Э0000000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w:t>
            </w:r>
            <w:proofErr w:type="spellStart"/>
            <w:r w:rsidRPr="000804E5">
              <w:rPr>
                <w:rFonts w:ascii="Times New Roman" w:hAnsi="Times New Roman"/>
                <w:b/>
                <w:bCs/>
                <w:color w:val="000000"/>
                <w:sz w:val="24"/>
                <w:szCs w:val="24"/>
              </w:rPr>
              <w:t>Общепрограммные</w:t>
            </w:r>
            <w:proofErr w:type="spellEnd"/>
            <w:r w:rsidRPr="000804E5">
              <w:rPr>
                <w:rFonts w:ascii="Times New Roman" w:hAnsi="Times New Roman"/>
                <w:b/>
                <w:bCs/>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A3Э0100000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1 900.00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17.</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A400000000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1 859 000.00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2 798 600.00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17.1.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A410000000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1 579 000.00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2 518 600.00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"Создание единой системы учета государственного имущества Чувашской Республики 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A410100000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Другие общегосударственные </w:t>
            </w:r>
            <w:r w:rsidRPr="000804E5">
              <w:rPr>
                <w:rFonts w:ascii="Times New Roman" w:hAnsi="Times New Roman"/>
                <w:color w:val="000000"/>
                <w:sz w:val="24"/>
                <w:szCs w:val="24"/>
              </w:rPr>
              <w:lastRenderedPageBreak/>
              <w:t>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40 000.0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40 000.0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40 000.0</w:t>
            </w:r>
            <w:r w:rsidRPr="000804E5">
              <w:rPr>
                <w:rFonts w:ascii="Times New Roman" w:hAnsi="Times New Roman"/>
                <w:color w:val="000000"/>
                <w:sz w:val="24"/>
                <w:szCs w:val="24"/>
              </w:rPr>
              <w:lastRenderedPageBreak/>
              <w:t>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A410200000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1 539 000.00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2 478 600.00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sidRPr="000804E5">
              <w:rPr>
                <w:rFonts w:ascii="Times New Roman" w:hAnsi="Times New Roman"/>
                <w:color w:val="000000"/>
                <w:sz w:val="24"/>
                <w:szCs w:val="24"/>
              </w:rPr>
              <w:t>муниципального</w:t>
            </w:r>
            <w:proofErr w:type="gramEnd"/>
            <w:r w:rsidRPr="000804E5">
              <w:rPr>
                <w:rFonts w:ascii="Times New Roman" w:hAnsi="Times New Roman"/>
                <w:color w:val="000000"/>
                <w:sz w:val="24"/>
                <w:szCs w:val="24"/>
              </w:rPr>
              <w:t xml:space="preserve"> образования, и внесение сведений в кадастр недвижимости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300 000.00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Проведение комплексных кадастровых работ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2 178 600.00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2 178 600.00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2 178 600.00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2 178 600.00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2 178 600.00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17.2.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 xml:space="preserve">Подпрограмма "Формирование эффективного государственного сектора </w:t>
            </w:r>
            <w:r w:rsidRPr="000804E5">
              <w:rPr>
                <w:rFonts w:ascii="Times New Roman" w:hAnsi="Times New Roman"/>
                <w:b/>
                <w:bCs/>
                <w:color w:val="000000"/>
                <w:sz w:val="24"/>
                <w:szCs w:val="24"/>
              </w:rPr>
              <w:lastRenderedPageBreak/>
              <w:t xml:space="preserve">экономики Чувашской </w:t>
            </w:r>
            <w:proofErr w:type="spellStart"/>
            <w:r w:rsidRPr="000804E5">
              <w:rPr>
                <w:rFonts w:ascii="Times New Roman" w:hAnsi="Times New Roman"/>
                <w:b/>
                <w:bCs/>
                <w:color w:val="000000"/>
                <w:sz w:val="24"/>
                <w:szCs w:val="24"/>
              </w:rPr>
              <w:t>Республики</w:t>
            </w:r>
            <w:proofErr w:type="gramStart"/>
            <w:r w:rsidRPr="000804E5">
              <w:rPr>
                <w:rFonts w:ascii="Times New Roman" w:hAnsi="Times New Roman"/>
                <w:b/>
                <w:bCs/>
                <w:color w:val="000000"/>
                <w:sz w:val="24"/>
                <w:szCs w:val="24"/>
              </w:rPr>
              <w:t>"м</w:t>
            </w:r>
            <w:proofErr w:type="gramEnd"/>
            <w:r w:rsidRPr="000804E5">
              <w:rPr>
                <w:rFonts w:ascii="Times New Roman" w:hAnsi="Times New Roman"/>
                <w:b/>
                <w:bCs/>
                <w:color w:val="000000"/>
                <w:sz w:val="24"/>
                <w:szCs w:val="24"/>
              </w:rPr>
              <w:t>униципальной</w:t>
            </w:r>
            <w:proofErr w:type="spellEnd"/>
            <w:r w:rsidRPr="000804E5">
              <w:rPr>
                <w:rFonts w:ascii="Times New Roman" w:hAnsi="Times New Roman"/>
                <w:b/>
                <w:bCs/>
                <w:color w:val="000000"/>
                <w:sz w:val="24"/>
                <w:szCs w:val="24"/>
              </w:rPr>
              <w:t xml:space="preserve">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lastRenderedPageBreak/>
              <w:t>A420000000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"Эффективное управление муниципальным имуществом"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A420200000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280 000.00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280 000.00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A500000000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46 623 969.00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16 554 300.00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18.1.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A510000000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46 623 969.00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16 554 300.00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"Содействие благоустройству населенных пунктов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A510200000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41 565 869.00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16 554 300.00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Уличное освещение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7 069 300.0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7 069 300.0</w:t>
            </w:r>
            <w:r w:rsidRPr="000804E5">
              <w:rPr>
                <w:rFonts w:ascii="Times New Roman" w:hAnsi="Times New Roman"/>
                <w:color w:val="000000"/>
                <w:sz w:val="24"/>
                <w:szCs w:val="24"/>
              </w:rPr>
              <w:lastRenderedPageBreak/>
              <w:t>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7 069 300.00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Реализация мероприятий по благоустройству 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6 315 000.00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Организация и содержание мест захоронений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1 550 000.00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Реализация мероприятий по благоустройству дворовых территорий и тротуаров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1 620 000.00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A51F200000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Реализация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A600000000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19 197 700.00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9 100 000.00</w:t>
            </w:r>
          </w:p>
        </w:tc>
      </w:tr>
      <w:tr w:rsidR="000804E5" w:rsidRPr="000804E5"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19.1.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A620000000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19 197 700.00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9 100 000.00</w:t>
            </w:r>
          </w:p>
        </w:tc>
      </w:tr>
      <w:tr w:rsidR="000804E5" w:rsidRPr="000804E5" w:rsidTr="000804E5">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A620100000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17 197 700.00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7 100 000.00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Реализация инициативных проектов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17 197 700.00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7 100 000.00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5 100 000.00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0804E5" w:rsidRPr="000804E5" w:rsidRDefault="000804E5" w:rsidP="000804E5">
            <w:pPr>
              <w:rPr>
                <w:rFonts w:ascii="Times New Roman" w:hAnsi="Times New Roman"/>
                <w:b/>
                <w:bCs/>
                <w:color w:val="000000"/>
                <w:sz w:val="24"/>
                <w:szCs w:val="24"/>
              </w:rPr>
            </w:pPr>
            <w:r w:rsidRPr="000804E5">
              <w:rPr>
                <w:rFonts w:ascii="Times New Roman" w:hAnsi="Times New Roman"/>
                <w:b/>
                <w:bCs/>
                <w:color w:val="000000"/>
                <w:sz w:val="24"/>
                <w:szCs w:val="24"/>
              </w:rPr>
              <w:t>Основное мероприятие "Реализация мероприятий по благоустройству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A620200000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b/>
                <w:bCs/>
                <w:color w:val="000000"/>
                <w:sz w:val="24"/>
                <w:szCs w:val="24"/>
              </w:rPr>
            </w:pPr>
            <w:r w:rsidRPr="000804E5">
              <w:rPr>
                <w:rFonts w:ascii="Times New Roman" w:hAnsi="Times New Roman"/>
                <w:b/>
                <w:bCs/>
                <w:color w:val="000000"/>
                <w:sz w:val="24"/>
                <w:szCs w:val="24"/>
              </w:rPr>
              <w:t>2 000 000.00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Благоустройство территории модульных фельдшерско-акушерских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1 000 000.0</w:t>
            </w:r>
            <w:r w:rsidRPr="000804E5">
              <w:rPr>
                <w:rFonts w:ascii="Times New Roman" w:hAnsi="Times New Roman"/>
                <w:color w:val="000000"/>
                <w:sz w:val="24"/>
                <w:szCs w:val="24"/>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lastRenderedPageBreak/>
              <w:t>1 000 000.0</w:t>
            </w:r>
            <w:r w:rsidRPr="000804E5">
              <w:rPr>
                <w:rFonts w:ascii="Times New Roman" w:hAnsi="Times New Roman"/>
                <w:color w:val="000000"/>
                <w:sz w:val="24"/>
                <w:szCs w:val="24"/>
              </w:rPr>
              <w:lastRenderedPageBreak/>
              <w:t>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Строительство объектов инженерной инфраструктуры для модульных фельдшерско-акушерских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r w:rsidR="000804E5" w:rsidRPr="000804E5"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rPr>
                <w:rFonts w:ascii="Times New Roman" w:hAnsi="Times New Roman"/>
                <w:color w:val="000000"/>
                <w:sz w:val="24"/>
                <w:szCs w:val="24"/>
              </w:rPr>
            </w:pPr>
            <w:r w:rsidRPr="000804E5">
              <w:rPr>
                <w:rFonts w:ascii="Times New Roman" w:hAnsi="Times New Roman"/>
                <w:color w:val="000000"/>
                <w:sz w:val="24"/>
                <w:szCs w:val="2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04E5" w:rsidRPr="000804E5" w:rsidRDefault="000804E5" w:rsidP="000804E5">
            <w:pPr>
              <w:jc w:val="right"/>
              <w:rPr>
                <w:rFonts w:ascii="Times New Roman" w:hAnsi="Times New Roman"/>
                <w:color w:val="000000"/>
                <w:sz w:val="24"/>
                <w:szCs w:val="24"/>
              </w:rPr>
            </w:pPr>
            <w:r w:rsidRPr="000804E5">
              <w:rPr>
                <w:rFonts w:ascii="Times New Roman" w:hAnsi="Times New Roman"/>
                <w:color w:val="000000"/>
                <w:sz w:val="24"/>
                <w:szCs w:val="24"/>
              </w:rPr>
              <w:t>1 000 000.00</w:t>
            </w:r>
          </w:p>
        </w:tc>
      </w:tr>
    </w:tbl>
    <w:p w:rsidR="00B92DCC" w:rsidRDefault="00B92DCC"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tbl>
      <w:tblPr>
        <w:tblW w:w="0" w:type="auto"/>
        <w:tblInd w:w="93" w:type="dxa"/>
        <w:tblLook w:val="04A0" w:firstRow="1" w:lastRow="0" w:firstColumn="1" w:lastColumn="0" w:noHBand="0" w:noVBand="1"/>
      </w:tblPr>
      <w:tblGrid>
        <w:gridCol w:w="3278"/>
        <w:gridCol w:w="576"/>
        <w:gridCol w:w="506"/>
        <w:gridCol w:w="506"/>
        <w:gridCol w:w="1537"/>
        <w:gridCol w:w="576"/>
        <w:gridCol w:w="880"/>
        <w:gridCol w:w="880"/>
        <w:gridCol w:w="880"/>
      </w:tblGrid>
      <w:tr w:rsidR="00B44029" w:rsidRPr="00B44029" w:rsidTr="00B44029">
        <w:trPr>
          <w:trHeight w:val="2089"/>
        </w:trPr>
        <w:tc>
          <w:tcPr>
            <w:tcW w:w="0" w:type="auto"/>
            <w:gridSpan w:val="9"/>
            <w:tcBorders>
              <w:top w:val="nil"/>
              <w:left w:val="nil"/>
              <w:bottom w:val="nil"/>
              <w:right w:val="nil"/>
            </w:tcBorders>
            <w:shd w:val="clear" w:color="auto" w:fill="auto"/>
            <w:vAlign w:val="center"/>
            <w:hideMark/>
          </w:tcPr>
          <w:p w:rsidR="00B44029" w:rsidRPr="00B44029" w:rsidRDefault="00B44029" w:rsidP="00B44029">
            <w:pPr>
              <w:jc w:val="right"/>
              <w:rPr>
                <w:rFonts w:ascii="Times New Roman" w:hAnsi="Times New Roman"/>
                <w:i/>
                <w:iCs/>
                <w:color w:val="000000"/>
                <w:sz w:val="24"/>
                <w:szCs w:val="24"/>
              </w:rPr>
            </w:pPr>
            <w:r w:rsidRPr="00B44029">
              <w:rPr>
                <w:rFonts w:ascii="Times New Roman" w:hAnsi="Times New Roman"/>
                <w:i/>
                <w:iCs/>
                <w:color w:val="000000"/>
                <w:sz w:val="24"/>
                <w:szCs w:val="24"/>
              </w:rPr>
              <w:lastRenderedPageBreak/>
              <w:t>Приложение 4</w:t>
            </w:r>
            <w:r w:rsidRPr="00B44029">
              <w:rPr>
                <w:rFonts w:ascii="Times New Roman" w:hAnsi="Times New Roman"/>
                <w:i/>
                <w:iCs/>
                <w:color w:val="000000"/>
                <w:sz w:val="24"/>
                <w:szCs w:val="24"/>
              </w:rPr>
              <w:br/>
              <w:t>к  решению Собрания депутатов</w:t>
            </w:r>
            <w:r w:rsidRPr="00B44029">
              <w:rPr>
                <w:rFonts w:ascii="Times New Roman" w:hAnsi="Times New Roman"/>
                <w:i/>
                <w:iCs/>
                <w:color w:val="000000"/>
                <w:sz w:val="24"/>
                <w:szCs w:val="24"/>
              </w:rPr>
              <w:br/>
              <w:t>Урмарского муниципального округа Чувашской Республики</w:t>
            </w:r>
            <w:r w:rsidRPr="00B44029">
              <w:rPr>
                <w:rFonts w:ascii="Times New Roman" w:hAnsi="Times New Roman"/>
                <w:i/>
                <w:iCs/>
                <w:color w:val="000000"/>
                <w:sz w:val="24"/>
                <w:szCs w:val="24"/>
              </w:rPr>
              <w:br/>
            </w:r>
            <w:proofErr w:type="gramStart"/>
            <w:r w:rsidRPr="00B44029">
              <w:rPr>
                <w:rFonts w:ascii="Times New Roman" w:hAnsi="Times New Roman"/>
                <w:i/>
                <w:iCs/>
                <w:color w:val="000000"/>
                <w:sz w:val="24"/>
                <w:szCs w:val="24"/>
              </w:rPr>
              <w:t>от</w:t>
            </w:r>
            <w:proofErr w:type="gramEnd"/>
            <w:r w:rsidRPr="00B44029">
              <w:rPr>
                <w:rFonts w:ascii="Times New Roman" w:hAnsi="Times New Roman"/>
                <w:i/>
                <w:iCs/>
                <w:color w:val="000000"/>
                <w:sz w:val="24"/>
                <w:szCs w:val="24"/>
              </w:rPr>
              <w:t xml:space="preserve">  №</w:t>
            </w:r>
          </w:p>
        </w:tc>
      </w:tr>
      <w:tr w:rsidR="00B44029" w:rsidRPr="00B44029" w:rsidTr="00B44029">
        <w:trPr>
          <w:trHeight w:val="1047"/>
        </w:trPr>
        <w:tc>
          <w:tcPr>
            <w:tcW w:w="0" w:type="auto"/>
            <w:gridSpan w:val="9"/>
            <w:tcBorders>
              <w:top w:val="nil"/>
              <w:left w:val="nil"/>
              <w:bottom w:val="nil"/>
              <w:right w:val="nil"/>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 xml:space="preserve">Ведомственная структура расходов </w:t>
            </w:r>
            <w:r w:rsidRPr="00B44029">
              <w:rPr>
                <w:rFonts w:ascii="Times New Roman" w:hAnsi="Times New Roman"/>
                <w:b/>
                <w:bCs/>
                <w:color w:val="000000"/>
                <w:sz w:val="24"/>
                <w:szCs w:val="24"/>
              </w:rPr>
              <w:br/>
              <w:t>бюджета Урмарского муниципального округа Чувашской Республики на 2024 год</w:t>
            </w:r>
            <w:r w:rsidRPr="00B44029">
              <w:rPr>
                <w:rFonts w:ascii="Times New Roman" w:hAnsi="Times New Roman"/>
                <w:b/>
                <w:bCs/>
                <w:color w:val="000000"/>
                <w:sz w:val="24"/>
                <w:szCs w:val="24"/>
              </w:rPr>
              <w:br/>
              <w:t>и на плановый период 2025 и 2026 годов</w:t>
            </w:r>
          </w:p>
        </w:tc>
      </w:tr>
      <w:tr w:rsidR="00B44029" w:rsidRPr="00B44029" w:rsidTr="00B44029">
        <w:trPr>
          <w:trHeight w:val="518"/>
        </w:trPr>
        <w:tc>
          <w:tcPr>
            <w:tcW w:w="0" w:type="auto"/>
            <w:gridSpan w:val="9"/>
            <w:tcBorders>
              <w:top w:val="nil"/>
              <w:left w:val="nil"/>
              <w:bottom w:val="nil"/>
              <w:right w:val="nil"/>
            </w:tcBorders>
            <w:shd w:val="clear" w:color="auto" w:fill="auto"/>
            <w:vAlign w:val="center"/>
            <w:hideMark/>
          </w:tcPr>
          <w:p w:rsidR="00B44029" w:rsidRPr="00B44029" w:rsidRDefault="00B44029" w:rsidP="00B44029">
            <w:pPr>
              <w:jc w:val="right"/>
              <w:rPr>
                <w:rFonts w:ascii="Times New Roman" w:hAnsi="Times New Roman"/>
                <w:color w:val="000000"/>
                <w:sz w:val="24"/>
                <w:szCs w:val="24"/>
              </w:rPr>
            </w:pPr>
            <w:r w:rsidRPr="00B44029">
              <w:rPr>
                <w:rFonts w:ascii="Times New Roman" w:hAnsi="Times New Roman"/>
                <w:color w:val="000000"/>
                <w:sz w:val="24"/>
                <w:szCs w:val="24"/>
              </w:rPr>
              <w:t>(рублей)</w:t>
            </w:r>
          </w:p>
        </w:tc>
      </w:tr>
      <w:tr w:rsidR="00B44029" w:rsidRPr="00B44029" w:rsidTr="00B44029">
        <w:trPr>
          <w:trHeight w:val="57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Главный распорядитель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Подраздел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Целевая статья (муниципальные программы)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Групп</w:t>
            </w:r>
            <w:proofErr w:type="gramStart"/>
            <w:r w:rsidRPr="00B44029">
              <w:rPr>
                <w:rFonts w:ascii="Times New Roman" w:hAnsi="Times New Roman"/>
                <w:color w:val="000000"/>
                <w:sz w:val="24"/>
                <w:szCs w:val="24"/>
              </w:rPr>
              <w:t>а(</w:t>
            </w:r>
            <w:proofErr w:type="gramEnd"/>
            <w:r w:rsidRPr="00B44029">
              <w:rPr>
                <w:rFonts w:ascii="Times New Roman" w:hAnsi="Times New Roman"/>
                <w:color w:val="000000"/>
                <w:sz w:val="24"/>
                <w:szCs w:val="24"/>
              </w:rPr>
              <w:t>группа и подгруппа) вида расходов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2024 год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2025 год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2026 год</w:t>
            </w:r>
          </w:p>
        </w:tc>
      </w:tr>
      <w:tr w:rsidR="00B44029" w:rsidRPr="00B44029" w:rsidTr="00B44029">
        <w:trPr>
          <w:trHeight w:val="2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r>
      <w:tr w:rsidR="00B44029" w:rsidRPr="00B44029" w:rsidTr="00B44029">
        <w:trPr>
          <w:trHeight w:val="43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w:t>
            </w:r>
          </w:p>
        </w:tc>
      </w:tr>
      <w:tr w:rsidR="00B44029" w:rsidRPr="00B44029" w:rsidTr="00B44029">
        <w:trPr>
          <w:trHeight w:val="432"/>
        </w:trPr>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b/>
                <w:bCs/>
                <w:color w:val="000000"/>
                <w:sz w:val="24"/>
                <w:szCs w:val="24"/>
              </w:rPr>
            </w:pPr>
            <w:r w:rsidRPr="00B44029">
              <w:rPr>
                <w:rFonts w:ascii="Times New Roman" w:hAnsi="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670 053 269.00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566 439 987.00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603 840 895.00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b/>
                <w:bCs/>
                <w:color w:val="000000"/>
                <w:sz w:val="24"/>
                <w:szCs w:val="24"/>
              </w:rPr>
            </w:pPr>
            <w:r w:rsidRPr="00B44029">
              <w:rPr>
                <w:rFonts w:ascii="Times New Roman" w:hAnsi="Times New Roman"/>
                <w:b/>
                <w:bCs/>
                <w:color w:val="000000"/>
                <w:sz w:val="24"/>
                <w:szCs w:val="24"/>
              </w:rPr>
              <w:t>Администрация Урмарского муниципального округа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332 023 370.00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254 971 065.00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284 056 665.00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86 638 236.00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81 101 150.00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83 336 950.00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65 078 605.00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61 567 850.00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61 567 850.00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A3Э0000000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w:t>
            </w:r>
            <w:proofErr w:type="spellStart"/>
            <w:r w:rsidRPr="00B44029">
              <w:rPr>
                <w:rFonts w:ascii="Times New Roman" w:hAnsi="Times New Roman"/>
                <w:color w:val="000000"/>
                <w:sz w:val="24"/>
                <w:szCs w:val="24"/>
              </w:rPr>
              <w:t>Общепрограммные</w:t>
            </w:r>
            <w:proofErr w:type="spellEnd"/>
            <w:r w:rsidRPr="00B44029">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A3Э0100000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A3Э0113800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реализации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w:t>
            </w:r>
            <w:proofErr w:type="spellStart"/>
            <w:r w:rsidRPr="00B44029">
              <w:rPr>
                <w:rFonts w:ascii="Times New Roman" w:hAnsi="Times New Roman"/>
                <w:color w:val="000000"/>
                <w:sz w:val="24"/>
                <w:szCs w:val="24"/>
              </w:rPr>
              <w:t>Общепрограммные</w:t>
            </w:r>
            <w:proofErr w:type="spellEnd"/>
            <w:r w:rsidRPr="00B44029">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65 076 705.00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61 565 950.00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53 178 900.00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55 153 630.00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55 153 630.00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53 178 900.00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55 153 630.00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55 153 630.00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11 827 805.00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6 342 320.00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6 342 320.00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11 827 805.00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6 342 320.00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6 342 320.00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Судебная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62 500.00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62 500.00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62 500.00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Ч540151200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62 500.00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21 554 631.00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19 528 000.00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21 706 600.00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1 559 000.00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2 498 600.00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1 279 000.00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2 218 600.00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"Создание единой системы учета государственного имущества Чувашской Республики 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A410173510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2 178 600.00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Проведение комплексных кадастровых работ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2 178 600.00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2 178 600.00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A4102L5110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1 239 000.00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2 178 600.00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Подпрограмма "Формирование эффективного государственного сектора экономики Чувашской </w:t>
            </w:r>
            <w:proofErr w:type="spellStart"/>
            <w:r w:rsidRPr="00B44029">
              <w:rPr>
                <w:rFonts w:ascii="Times New Roman" w:hAnsi="Times New Roman"/>
                <w:color w:val="000000"/>
                <w:sz w:val="24"/>
                <w:szCs w:val="24"/>
              </w:rPr>
              <w:t>Республики</w:t>
            </w:r>
            <w:proofErr w:type="gramStart"/>
            <w:r w:rsidRPr="00B44029">
              <w:rPr>
                <w:rFonts w:ascii="Times New Roman" w:hAnsi="Times New Roman"/>
                <w:color w:val="000000"/>
                <w:sz w:val="24"/>
                <w:szCs w:val="24"/>
              </w:rPr>
              <w:t>"м</w:t>
            </w:r>
            <w:proofErr w:type="gramEnd"/>
            <w:r w:rsidRPr="00B44029">
              <w:rPr>
                <w:rFonts w:ascii="Times New Roman" w:hAnsi="Times New Roman"/>
                <w:color w:val="000000"/>
                <w:sz w:val="24"/>
                <w:szCs w:val="24"/>
              </w:rPr>
              <w:t>униципальной</w:t>
            </w:r>
            <w:proofErr w:type="spellEnd"/>
            <w:r w:rsidRPr="00B44029">
              <w:rPr>
                <w:rFonts w:ascii="Times New Roman" w:hAnsi="Times New Roman"/>
                <w:color w:val="000000"/>
                <w:sz w:val="24"/>
                <w:szCs w:val="24"/>
              </w:rPr>
              <w:t xml:space="preserve">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"Эффективное управление муниципальным имуществом"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A420200000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A420273610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280 000.00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культуры"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архивного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муниципальных архивных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Ц410440750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1 240 631.00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1 058 000.00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18 755 000.00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реализации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18 755 000.00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w:t>
            </w:r>
            <w:proofErr w:type="spellStart"/>
            <w:r w:rsidRPr="00B44029">
              <w:rPr>
                <w:rFonts w:ascii="Times New Roman" w:hAnsi="Times New Roman"/>
                <w:color w:val="000000"/>
                <w:sz w:val="24"/>
                <w:szCs w:val="24"/>
              </w:rPr>
              <w:t>Общепрограммные</w:t>
            </w:r>
            <w:proofErr w:type="spellEnd"/>
            <w:r w:rsidRPr="00B44029">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18 755 000.00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18 650 000.00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18 150 000.00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16 950 000.00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16 950 000.00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16 950 000.00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1 187 300.00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Членские взносы в Совет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Ч5Э0173910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Национальная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1 351 400.00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1 404 900.00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1 351 400.00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1 404 900.00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Ч410451180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219 400.00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5 538 230.00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5 549 280.00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4 306 680.00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Органы юстиции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1 392 300.00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1 462 600.00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Ч540223520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212 000.00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2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1 242 600.00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1 080 800.00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Ч540259300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Муниципальная программа  "Повышение безопасности жизнедеятельности населения и территорий </w:t>
            </w:r>
            <w:r w:rsidRPr="00B44029">
              <w:rPr>
                <w:rFonts w:ascii="Times New Roman" w:hAnsi="Times New Roman"/>
                <w:color w:val="000000"/>
                <w:sz w:val="24"/>
                <w:szCs w:val="24"/>
              </w:rPr>
              <w:lastRenderedPageBreak/>
              <w:t>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управления оперативной обстановкой в муниципальном образовании"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Содержание и развитие единой дежурно-диспетчерской службы (ЕДДС)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1 782 930.00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1 723 680.00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1 573 680.00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1 632 930.00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1 573 680.00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1 573 680.00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Ц850576320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Мероприятия по обеспечению пожарной безопасности муниципальных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Ц810470280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2 143 000.00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2 143 000.00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2 143 000.00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128 000.00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Подпрограмма "Профилактика правонарушений" муниципальная программы "Обеспечение общественного </w:t>
            </w:r>
            <w:r w:rsidRPr="00B44029">
              <w:rPr>
                <w:rFonts w:ascii="Times New Roman" w:hAnsi="Times New Roman"/>
                <w:color w:val="000000"/>
                <w:sz w:val="24"/>
                <w:szCs w:val="24"/>
              </w:rPr>
              <w:lastRenderedPageBreak/>
              <w:t>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101 000.00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"Дальнейшее развитие многоуровневой системы профилактики правонарушений"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Материальное стимулирование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A310170380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Материально-техническое обеспечение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A310170390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Основное мероприятие "Профилактика и предупреждение рецидивной преступности, </w:t>
            </w:r>
            <w:proofErr w:type="spellStart"/>
            <w:r w:rsidRPr="00B44029">
              <w:rPr>
                <w:rFonts w:ascii="Times New Roman" w:hAnsi="Times New Roman"/>
                <w:color w:val="000000"/>
                <w:sz w:val="24"/>
                <w:szCs w:val="24"/>
              </w:rPr>
              <w:t>ресоциализация</w:t>
            </w:r>
            <w:proofErr w:type="spellEnd"/>
            <w:r w:rsidRPr="00B44029">
              <w:rPr>
                <w:rFonts w:ascii="Times New Roman" w:hAnsi="Times New Roman"/>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Реализация мероприятий, направленных на предупреждение рецидивной преступности, </w:t>
            </w:r>
            <w:proofErr w:type="spellStart"/>
            <w:r w:rsidRPr="00B44029">
              <w:rPr>
                <w:rFonts w:ascii="Times New Roman" w:hAnsi="Times New Roman"/>
                <w:color w:val="000000"/>
                <w:sz w:val="24"/>
                <w:szCs w:val="24"/>
              </w:rPr>
              <w:t>ресоциализацию</w:t>
            </w:r>
            <w:proofErr w:type="spellEnd"/>
            <w:r w:rsidRPr="00B44029">
              <w:rPr>
                <w:rFonts w:ascii="Times New Roman" w:hAnsi="Times New Roman"/>
                <w:color w:val="000000"/>
                <w:sz w:val="24"/>
                <w:szCs w:val="24"/>
              </w:rPr>
              <w:t xml:space="preserve"> и адаптацию лиц, освободившихся из мест лишения свободы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A310272550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A310376280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A310600000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A310672560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Мероприятия, направленные на снижение количества преступлений, совершаемых несовершеннолетними гражданами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A330179930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2 015 000.00</w:t>
            </w:r>
          </w:p>
        </w:tc>
      </w:tr>
      <w:tr w:rsidR="00B44029" w:rsidRPr="00B44029" w:rsidTr="00B44029">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Ц810900000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Модернизация и развитие автоматизированной системы централизованного оповещения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Ц810976330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867 000.00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19 380.00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"Информационная работа по профилактике терроризма и экстремистской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Приобретение (изготовление) информационных материалов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Ц830476030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Основное мероприятие "Мероприятия по профилактике и соблюдению правопорядка на улицах и в других общественных </w:t>
            </w:r>
            <w:r w:rsidRPr="00B44029">
              <w:rPr>
                <w:rFonts w:ascii="Times New Roman" w:hAnsi="Times New Roman"/>
                <w:color w:val="000000"/>
                <w:sz w:val="24"/>
                <w:szCs w:val="24"/>
              </w:rPr>
              <w:lastRenderedPageBreak/>
              <w:t>местах"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Ц830570340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11 380.00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управления оперативной обстановкой в муниципальном образовании"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Внедрение аппаратно-программного комплекса "Безопасное муниципальное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Ц850573400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1 128 620.00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97 488 500.00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94 948 000.00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112 041 300.00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927 200.00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672 900.00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673 700.00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927 200.00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672 900.00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673 700.00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Ц970000000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"Предупреждение и ликвидация болезней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Ц970100000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Осуществление государственных полномочий Чувашской Республики </w:t>
            </w:r>
            <w:proofErr w:type="gramStart"/>
            <w:r w:rsidRPr="00B44029">
              <w:rPr>
                <w:rFonts w:ascii="Times New Roman" w:hAnsi="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Ц970112750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121 500.00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Ц9Б0000000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"Подготовка проектов межевания земельных участков и проведение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Ц9Б0300000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Субсидии на подготовку проектов межевания земельных участков и на </w:t>
            </w:r>
            <w:r w:rsidRPr="00B44029">
              <w:rPr>
                <w:rFonts w:ascii="Times New Roman" w:hAnsi="Times New Roman"/>
                <w:color w:val="000000"/>
                <w:sz w:val="24"/>
                <w:szCs w:val="24"/>
              </w:rPr>
              <w:lastRenderedPageBreak/>
              <w:t>проведение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Ц9Б03L5990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18 200.00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Ц9И0000000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"Борьба с распространением борщевика Сосновского"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Ц9И0900000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комплекса мероприятий по борьбе с распространением борщевика Сосновского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Ц9И09S6810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Ц9Л0000000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Ц9Л0200000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Организация конкурсов, выставок и ярмарок с участием организаций агропромышленного комплекса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Ц9Л0272660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534 000.00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"Пассажирский транспорт"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автомобильного и городского электрического 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6 005 100.00</w:t>
            </w:r>
          </w:p>
        </w:tc>
      </w:tr>
      <w:tr w:rsidR="00B44029" w:rsidRPr="00B44029" w:rsidTr="00B44029">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4 830.00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4 830.00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Ч220101040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автомобильного и городского электрического 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Ч220174270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90 186 200.00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104 992 500.00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w:t>
            </w:r>
            <w:r w:rsidRPr="00B44029">
              <w:rPr>
                <w:rFonts w:ascii="Times New Roman" w:hAnsi="Times New Roman"/>
                <w:color w:val="000000"/>
                <w:sz w:val="24"/>
                <w:szCs w:val="24"/>
              </w:rPr>
              <w:lastRenderedPageBreak/>
              <w:t>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Реализация инициативных проектов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4 875 200.00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102 992 500.00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102 992 500.00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85 311 000.00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102 992 500.00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Закупка товаров, работ и услуг для обеспечения государственных </w:t>
            </w:r>
            <w:r w:rsidRPr="00B44029">
              <w:rPr>
                <w:rFonts w:ascii="Times New Roman" w:hAnsi="Times New Roman"/>
                <w:color w:val="000000"/>
                <w:sz w:val="24"/>
                <w:szCs w:val="24"/>
              </w:rPr>
              <w:lastRenderedPageBreak/>
              <w:t>(муниципальных)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Содержание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Ч210374192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4 572 381.00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35 726 400.00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35 726 400.00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23 551 383.00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27 938 300.00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35 726 400.00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Содержание автомобильных дорог общего пользования местного значения вне границ населенных пунктов в границах муниципального </w:t>
            </w:r>
            <w:r w:rsidRPr="00B44029">
              <w:rPr>
                <w:rFonts w:ascii="Times New Roman" w:hAnsi="Times New Roman"/>
                <w:color w:val="000000"/>
                <w:sz w:val="24"/>
                <w:szCs w:val="24"/>
              </w:rPr>
              <w:lastRenderedPageBreak/>
              <w:t>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20 842 000.00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20 842 000.00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16 427 660.00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21 242 000.00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20 842 000.00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33 082 200.00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33 082 200.00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20 614 362.00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25 177 500.00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33 082 200.00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Содержание автомобильных дорог общего пользования местного значения в границах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12 129 800.00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12 129 800.00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7 159 362.00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10 529 800.00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12 129 800.00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1 212 100.00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1 212 100.00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Ч2103S4210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985 852.00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1 012 400.00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1 212 100.00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sidRPr="00B44029">
              <w:rPr>
                <w:rFonts w:ascii="Times New Roman" w:hAnsi="Times New Roman"/>
                <w:color w:val="000000"/>
                <w:sz w:val="24"/>
                <w:szCs w:val="24"/>
              </w:rPr>
              <w:t>муниципального</w:t>
            </w:r>
            <w:proofErr w:type="gramEnd"/>
            <w:r w:rsidRPr="00B44029">
              <w:rPr>
                <w:rFonts w:ascii="Times New Roman" w:hAnsi="Times New Roman"/>
                <w:color w:val="000000"/>
                <w:sz w:val="24"/>
                <w:szCs w:val="24"/>
              </w:rPr>
              <w:t xml:space="preserve"> образования, и внесение сведений в кадастр недвижимости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A410277590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Ч900000000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Ч910000000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Разработка схем территориального планирования муниципальных округов, генеральных планов населенных пунктов, генеральных планов городских округов, а также проектов планировки </w:t>
            </w:r>
            <w:r w:rsidRPr="00B44029">
              <w:rPr>
                <w:rFonts w:ascii="Times New Roman" w:hAnsi="Times New Roman"/>
                <w:color w:val="000000"/>
                <w:sz w:val="24"/>
                <w:szCs w:val="24"/>
              </w:rPr>
              <w:lastRenderedPageBreak/>
              <w:t>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Ч910173030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64 949 969.00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27 356 500.00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27 356 500.00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Подпрограмма "Поддержка строительства жилья в Чувашской </w:t>
            </w:r>
            <w:proofErr w:type="spellStart"/>
            <w:r w:rsidRPr="00B44029">
              <w:rPr>
                <w:rFonts w:ascii="Times New Roman" w:hAnsi="Times New Roman"/>
                <w:color w:val="000000"/>
                <w:sz w:val="24"/>
                <w:szCs w:val="24"/>
              </w:rPr>
              <w:t>Республике</w:t>
            </w:r>
            <w:proofErr w:type="gramStart"/>
            <w:r w:rsidRPr="00B44029">
              <w:rPr>
                <w:rFonts w:ascii="Times New Roman" w:hAnsi="Times New Roman"/>
                <w:color w:val="000000"/>
                <w:sz w:val="24"/>
                <w:szCs w:val="24"/>
              </w:rPr>
              <w:t>"м</w:t>
            </w:r>
            <w:proofErr w:type="gramEnd"/>
            <w:r w:rsidRPr="00B44029">
              <w:rPr>
                <w:rFonts w:ascii="Times New Roman" w:hAnsi="Times New Roman"/>
                <w:color w:val="000000"/>
                <w:sz w:val="24"/>
                <w:szCs w:val="24"/>
              </w:rPr>
              <w:t>униципальной</w:t>
            </w:r>
            <w:proofErr w:type="spellEnd"/>
            <w:r w:rsidRPr="00B44029">
              <w:rPr>
                <w:rFonts w:ascii="Times New Roman" w:hAnsi="Times New Roman"/>
                <w:color w:val="000000"/>
                <w:sz w:val="24"/>
                <w:szCs w:val="24"/>
              </w:rPr>
              <w:t xml:space="preserve">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граждан доступным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A210372960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Муниципальная программа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3 500 000.00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систем водоснабжения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A120100000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ремонт источников водоснабжения (водонапорных башен и водозаборных скважин) в населенных пунктах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A12017A010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систем водоснабжения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Строительство (реконструкция) объектов водоснабжения (водозаборных сооружений, водопроводов и др.)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A130173080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и текущий ремонт объектов водоснабжения (водозаборных сооружений, водопроводов и др.)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A130173090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мероприятий по благоустройству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Благоустройство территории модульных фельдшерско-акушерских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A620270410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Строительство объектов инженерной инфраструктуры для модульных фельдшерско-акушерских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A620274830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59 247 769.00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21 654 300.00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21 654 300.00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46 623 969.00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16 554 300.00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46 623 969.00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16 554 300.00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"Содействие благоустройству населенных пунктов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41 565 869.00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16 554 300.00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16 554 300.00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Уличное освещение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7 069 300.00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мероприятий по благоустройству 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6 315 000.00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6 315 000.00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6 077 400.00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6 315 000.00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Организация и содержание мест захоронений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A510277430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мероприятий по благоустройству дворовых территорий и тротуаров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A5102S2710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26 869 169.00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1 620 000.00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A51F200000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инициативных проектов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A6201S6570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12 322 500.00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культуры"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Обустройство и восстановление воинских захоронений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Ц4115L2990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301 300.00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Подпрограмма "Поддержка строительства жилья в Чувашской </w:t>
            </w:r>
            <w:proofErr w:type="spellStart"/>
            <w:r w:rsidRPr="00B44029">
              <w:rPr>
                <w:rFonts w:ascii="Times New Roman" w:hAnsi="Times New Roman"/>
                <w:color w:val="000000"/>
                <w:sz w:val="24"/>
                <w:szCs w:val="24"/>
              </w:rPr>
              <w:t>Республике</w:t>
            </w:r>
            <w:proofErr w:type="gramStart"/>
            <w:r w:rsidRPr="00B44029">
              <w:rPr>
                <w:rFonts w:ascii="Times New Roman" w:hAnsi="Times New Roman"/>
                <w:color w:val="000000"/>
                <w:sz w:val="24"/>
                <w:szCs w:val="24"/>
              </w:rPr>
              <w:t>"м</w:t>
            </w:r>
            <w:proofErr w:type="gramEnd"/>
            <w:r w:rsidRPr="00B44029">
              <w:rPr>
                <w:rFonts w:ascii="Times New Roman" w:hAnsi="Times New Roman"/>
                <w:color w:val="000000"/>
                <w:sz w:val="24"/>
                <w:szCs w:val="24"/>
              </w:rPr>
              <w:t>униципальной</w:t>
            </w:r>
            <w:proofErr w:type="spellEnd"/>
            <w:r w:rsidRPr="00B44029">
              <w:rPr>
                <w:rFonts w:ascii="Times New Roman" w:hAnsi="Times New Roman"/>
                <w:color w:val="000000"/>
                <w:sz w:val="24"/>
                <w:szCs w:val="24"/>
              </w:rPr>
              <w:t xml:space="preserve">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граждан доступным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3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proofErr w:type="gramStart"/>
            <w:r w:rsidRPr="00B44029">
              <w:rPr>
                <w:rFonts w:ascii="Times New Roman" w:hAnsi="Times New Roman"/>
                <w:color w:val="000000"/>
                <w:sz w:val="24"/>
                <w:szCs w:val="24"/>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A210312980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Охрана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Другие вопросы в области охраны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Ч320100000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Организация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Ч32017935Э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205 000.00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Ч360000000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Ч36G200000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Государственная поддержка закупки контейнеров для раздельного накопления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Ч530000000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"Организация дополнительного профессионального развития муниципальных служащих в Чувашской Республике"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Ч530200000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Переподготовка и повышение квалификации кадров для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Ч530273710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27 210 700.00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27 210 700.00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25 695 548.00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культуры"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25 695 548.00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10 810 700.00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библиотечного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муниципальных библиотек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Ц41024A410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музейного дела"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муниципальных музеев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Ц410370760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"Сохранение и развитие народного творчества"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Ц410700000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17 045 228.00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8 462 800.00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8 462 800.00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Создание условий для развития народного творчества и культурно-досуговой деятельности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Ц410711070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772 800.00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учреждений в сфере культурно-досугового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7 690 000.00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7 690 000.00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Ц410740390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16 272 428.00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7 690 000.00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7 690 000.00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Укрепление материально-технической базы муниципальных библиотек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Ц4115S9830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37 900.00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1 515 152.00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41 527 400.00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31 296 600.00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43 920 000.00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"Социальное обеспечение граждан"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Выплаты пенсии за выслугу лет муниципальным служащим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Ц310170520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1 189 700.00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1 222 800.00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1 189 700.00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1 222 800.00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"Социальное обеспечение граждан"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1 189 700.00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1 222 800.00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1 189 700.00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1 222 800.00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мер социальной поддержки отдельных категорий граждан по оплате жилищно-коммунальных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1 189 700.00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1 222 800.00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1 189 700.00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1 222 800.00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1 156 700.00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1 189 700.00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1 222 800.00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40 250 500.00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29 984 200.00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42 574 500.00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40 250 500.00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29 984 200.00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42 574 500.00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Подпрограмма "Поддержка строительства жилья в Чувашской </w:t>
            </w:r>
            <w:proofErr w:type="spellStart"/>
            <w:r w:rsidRPr="00B44029">
              <w:rPr>
                <w:rFonts w:ascii="Times New Roman" w:hAnsi="Times New Roman"/>
                <w:color w:val="000000"/>
                <w:sz w:val="24"/>
                <w:szCs w:val="24"/>
              </w:rPr>
              <w:t>Республике</w:t>
            </w:r>
            <w:proofErr w:type="gramStart"/>
            <w:r w:rsidRPr="00B44029">
              <w:rPr>
                <w:rFonts w:ascii="Times New Roman" w:hAnsi="Times New Roman"/>
                <w:color w:val="000000"/>
                <w:sz w:val="24"/>
                <w:szCs w:val="24"/>
              </w:rPr>
              <w:t>"м</w:t>
            </w:r>
            <w:proofErr w:type="gramEnd"/>
            <w:r w:rsidRPr="00B44029">
              <w:rPr>
                <w:rFonts w:ascii="Times New Roman" w:hAnsi="Times New Roman"/>
                <w:color w:val="000000"/>
                <w:sz w:val="24"/>
                <w:szCs w:val="24"/>
              </w:rPr>
              <w:t>униципальной</w:t>
            </w:r>
            <w:proofErr w:type="spellEnd"/>
            <w:r w:rsidRPr="00B44029">
              <w:rPr>
                <w:rFonts w:ascii="Times New Roman" w:hAnsi="Times New Roman"/>
                <w:color w:val="000000"/>
                <w:sz w:val="24"/>
                <w:szCs w:val="24"/>
              </w:rPr>
              <w:t xml:space="preserve">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16 435 500.00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10 971 500.00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20 778 700.00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граждан доступным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16 435 500.00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10 971 500.00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20 778 700.00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17 170 300.00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17 170 300.00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A210312940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12 974 600.00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7 371 200.00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17 170 300.00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3 608 400.00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3 608 400.00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A2103L4970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3 460 900.00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3 600 300.00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3 608 400.00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21 795 800.00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A220100000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21 795 800.00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21 795 800.00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21 795 800.00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A22011A820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23 815 000.00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19 012 700.00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21 795 800.00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"Безопасный труд" муниципальной программы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Ц630000000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Основное мероприятие "Организационно-техническое обеспечение охраны труда и здоровья </w:t>
            </w:r>
            <w:proofErr w:type="gramStart"/>
            <w:r w:rsidRPr="00B44029">
              <w:rPr>
                <w:rFonts w:ascii="Times New Roman" w:hAnsi="Times New Roman"/>
                <w:color w:val="000000"/>
                <w:sz w:val="24"/>
                <w:szCs w:val="24"/>
              </w:rPr>
              <w:t>работающих</w:t>
            </w:r>
            <w:proofErr w:type="gramEnd"/>
            <w:r w:rsidRPr="00B44029">
              <w:rPr>
                <w:rFonts w:ascii="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Ц630100000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87 700.00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83 000.00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Ц630112440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Основное мероприятие "Физкультурно-оздоровительная и </w:t>
            </w:r>
            <w:r w:rsidRPr="00B44029">
              <w:rPr>
                <w:rFonts w:ascii="Times New Roman" w:hAnsi="Times New Roman"/>
                <w:color w:val="000000"/>
                <w:sz w:val="24"/>
                <w:szCs w:val="24"/>
              </w:rPr>
              <w:lastRenderedPageBreak/>
              <w:t>спортивно-массовая работа с населением"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Организация и проведение официальных физкультурных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829 535.00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529 535.00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Ц510171390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529 535.00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529 535.00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Закупка товаров, работ и услуг для обеспечения государственных </w:t>
            </w:r>
            <w:r w:rsidRPr="00B44029">
              <w:rPr>
                <w:rFonts w:ascii="Times New Roman" w:hAnsi="Times New Roman"/>
                <w:color w:val="000000"/>
                <w:sz w:val="24"/>
                <w:szCs w:val="24"/>
              </w:rPr>
              <w:lastRenderedPageBreak/>
              <w:t>(муниципальных)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Ц510371460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"Цифровое общество"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Ч600000000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"Массовые коммуникации" муниципальной программы "Цифровое общество Чувашии"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Ч640000000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деятельности муниципальных учреждений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Ч640100000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поддержка печатных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Ч640173920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b/>
                <w:bCs/>
                <w:color w:val="000000"/>
                <w:sz w:val="24"/>
                <w:szCs w:val="24"/>
              </w:rPr>
            </w:pPr>
            <w:r w:rsidRPr="00B44029">
              <w:rPr>
                <w:rFonts w:ascii="Times New Roman" w:hAnsi="Times New Roman"/>
                <w:b/>
                <w:bCs/>
                <w:color w:val="000000"/>
                <w:sz w:val="24"/>
                <w:szCs w:val="24"/>
              </w:rPr>
              <w:t>Отдел образования и молодежной политики администрации Урмарского муниципального округа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331 123 899.00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304 373 922.00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312 689 230.00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1 846 800.00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1 900 300.00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1 846 800.00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476 200.00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478 900.00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465 100.00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478 900.00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478 900.00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A330111980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Обеспечение реализации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Ц3Э0000000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w:t>
            </w:r>
            <w:proofErr w:type="spellStart"/>
            <w:r w:rsidRPr="00B44029">
              <w:rPr>
                <w:rFonts w:ascii="Times New Roman" w:hAnsi="Times New Roman"/>
                <w:color w:val="000000"/>
                <w:sz w:val="24"/>
                <w:szCs w:val="24"/>
              </w:rPr>
              <w:t>Общепрограммные</w:t>
            </w:r>
            <w:proofErr w:type="spellEnd"/>
            <w:r w:rsidRPr="00B44029">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Ц3Э0100000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Организация и осуществление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485 900.00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488 900.00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474 800.00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488 900.00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488 900.00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11 100.00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реализации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Ц7Э0000000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w:t>
            </w:r>
            <w:proofErr w:type="spellStart"/>
            <w:r w:rsidRPr="00B44029">
              <w:rPr>
                <w:rFonts w:ascii="Times New Roman" w:hAnsi="Times New Roman"/>
                <w:color w:val="000000"/>
                <w:sz w:val="24"/>
                <w:szCs w:val="24"/>
              </w:rPr>
              <w:t>Общепрограммные</w:t>
            </w:r>
            <w:proofErr w:type="spellEnd"/>
            <w:r w:rsidRPr="00B44029">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Ц7Э0100000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910 300.00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888 200.00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862 600.00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888 200.00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888 200.00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22 100.00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Ц7Э0111990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22 100.00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"Совершенствование системы мер по сокращению спроса на наркотики"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A320200000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A320272630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Общеэкономические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Муниципальная программа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"Мероприятия в области содействия занятости населения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Ц610172260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322 733 799.00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295 930 322.00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304 245 630.00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49 950 987.00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57 594 700.00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57 594 700.00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47 930 785.00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57 594 700.00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57 594 700.00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47 930 785.00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57 594 700.00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57 594 700.00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детских дошкольных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5 136 085.00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3 228 977.00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1 907 108.00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41 794 700.00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31 346 025.00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31 346 025.00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10 448 675.00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10 448 675.00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"Капитальный ремонт объектов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(текущий) ремонт объектов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228 050 100.00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223 346 200.00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230 661 508.00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224 868 686.00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223 346 200.00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230 661 508.00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222 799 986.00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221 244 400.00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228 174 608.00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27 402 308.00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27 402 308.00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18 933 353.00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27 402 308.00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10 561 545.00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17 402 308.00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8 371 808.00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r>
      <w:tr w:rsidR="00B44029" w:rsidRPr="00B44029" w:rsidTr="00B44029">
        <w:trPr>
          <w:trHeight w:val="2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175 935 400.00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100 283 178.00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100 283 178.00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Ц710212010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75 652 222.00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75 652 222.00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w:t>
            </w:r>
            <w:r w:rsidRPr="00B44029">
              <w:rPr>
                <w:rFonts w:ascii="Times New Roman" w:hAnsi="Times New Roman"/>
                <w:color w:val="000000"/>
                <w:sz w:val="24"/>
                <w:szCs w:val="24"/>
              </w:rPr>
              <w:lastRenderedPageBreak/>
              <w:t>муниципальных общеобразовательных организаций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11 952 400.00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6 952 680.00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6 952 680.00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Ц710553030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4 999 720.00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4 999 720.00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"Меры социальной поддержки"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13 178 833.00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12 356 600.00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11 884 500.00</w:t>
            </w:r>
          </w:p>
        </w:tc>
      </w:tr>
      <w:tr w:rsidR="00B44029" w:rsidRPr="00B44029" w:rsidTr="00B44029">
        <w:trPr>
          <w:trHeight w:val="27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proofErr w:type="gramStart"/>
            <w:r w:rsidRPr="00B44029">
              <w:rPr>
                <w:rFonts w:ascii="Times New Roman" w:hAnsi="Times New Roman"/>
                <w:color w:val="000000"/>
                <w:sz w:val="24"/>
                <w:szCs w:val="24"/>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443 300.00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443 300.00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443 300.00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Ц71142029П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343 300.00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343 300.00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proofErr w:type="gramStart"/>
            <w:r w:rsidRPr="00B44029">
              <w:rPr>
                <w:rFonts w:ascii="Times New Roman" w:hAnsi="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10 018 800.00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9 815 600.00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9 343 500.00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10 018 800.00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9 815 600.00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9 343 500.00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4 005 805.00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Ц7114L3040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6 012 995.00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5 815 600.00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5 343 500.00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2 716 733.00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2 097 700.00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2 097 700.00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2 716 733.00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2 097 700.00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2 097 700.00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1 066 720.00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838 800.00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838 800.00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Ц7114S1560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1 650 013.00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1 258 900.00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1 258 900.00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"Капитальный ремонт объектов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Капитальный (текущий) ремонт объектов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Предоставление субсидий  бюджетным, автономным учреждениям и иным некоммерческим </w:t>
            </w:r>
            <w:r w:rsidRPr="00B44029">
              <w:rPr>
                <w:rFonts w:ascii="Times New Roman" w:hAnsi="Times New Roman"/>
                <w:color w:val="000000"/>
                <w:sz w:val="24"/>
                <w:szCs w:val="24"/>
              </w:rPr>
              <w:lastRenderedPageBreak/>
              <w:t>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Ц711572070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Ц760000000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2 486 900.00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мероприятий регионального проекта "Патриотическое воспитание"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Ц76EВ00000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2 486 900.00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2 486 900.00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2 486 900.00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1 225 000.00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843 700.00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876 800.00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1 261 900.00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3 181 414.00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1 161 212.00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32 740 944.00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6 268 572.00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7 268 572.00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"Содержание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5 268 572.00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муниципальных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Ц520170340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10 236 390.00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Укрепление материально-технической базы муниципальных спортивных школ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Ц520170350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2 268 572.00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20 484 352.00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3 268 572.00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20 484 352.00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3 268 572.00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2 268 572.00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Обеспечение деятельности муниципальных организаций </w:t>
            </w:r>
            <w:proofErr w:type="gramStart"/>
            <w:r w:rsidRPr="00B44029">
              <w:rPr>
                <w:rFonts w:ascii="Times New Roman" w:hAnsi="Times New Roman"/>
                <w:color w:val="000000"/>
                <w:sz w:val="24"/>
                <w:szCs w:val="24"/>
              </w:rPr>
              <w:t>дополнительного</w:t>
            </w:r>
            <w:proofErr w:type="gramEnd"/>
            <w:r w:rsidRPr="00B44029">
              <w:rPr>
                <w:rFonts w:ascii="Times New Roman" w:hAnsi="Times New Roman"/>
                <w:color w:val="000000"/>
                <w:sz w:val="24"/>
                <w:szCs w:val="24"/>
              </w:rPr>
              <w:t xml:space="preserve">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2 268 572.00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2 268 572.00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14 517 891.00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2 268 572.00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мероприятий регионального проекта "Успех каждого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Ц71E200000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5 966 461.00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 xml:space="preserve">Персонифицированное финансирование </w:t>
            </w:r>
            <w:proofErr w:type="gramStart"/>
            <w:r w:rsidRPr="00B44029">
              <w:rPr>
                <w:rFonts w:ascii="Times New Roman" w:hAnsi="Times New Roman"/>
                <w:color w:val="000000"/>
                <w:sz w:val="24"/>
                <w:szCs w:val="24"/>
              </w:rPr>
              <w:t>дополнительного</w:t>
            </w:r>
            <w:proofErr w:type="gramEnd"/>
            <w:r w:rsidRPr="00B44029">
              <w:rPr>
                <w:rFonts w:ascii="Times New Roman" w:hAnsi="Times New Roman"/>
                <w:color w:val="000000"/>
                <w:sz w:val="24"/>
                <w:szCs w:val="24"/>
              </w:rPr>
              <w:t xml:space="preserve">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Реализация вопросов местного значения в сфере образования, культуры 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2 020 202.00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Ч4104SA720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1 010 101.00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Молодежная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"Молодежь "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"Организация отдыха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Приобретение путевок в детские оздоровительные лагеря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Ц720312170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1 800 000.00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"Патриотическое воспитание и допризывная подготовка молодежи"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Организация и проведение мероприятий, направленных на патриотическое воспитание детей и допризывную подготовку молодежи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Ц720472150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10 091 768.00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8 720 850.00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8 720 850.00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7 849 069.00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6 400 000.00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6 400 000.00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5 255 690.00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"Обеспечение деятельности организаций в сфере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5 255 690.00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Обеспечение деятельности централизованных бухгалтерий, учреждений (центров) </w:t>
            </w:r>
            <w:proofErr w:type="gramStart"/>
            <w:r w:rsidRPr="00B44029">
              <w:rPr>
                <w:rFonts w:ascii="Times New Roman" w:hAnsi="Times New Roman"/>
                <w:color w:val="000000"/>
                <w:sz w:val="24"/>
                <w:szCs w:val="24"/>
              </w:rPr>
              <w:t>финансового-производственного</w:t>
            </w:r>
            <w:proofErr w:type="gramEnd"/>
            <w:r w:rsidRPr="00B44029">
              <w:rPr>
                <w:rFonts w:ascii="Times New Roman" w:hAnsi="Times New Roman"/>
                <w:color w:val="000000"/>
                <w:sz w:val="24"/>
                <w:szCs w:val="24"/>
              </w:rPr>
              <w:t xml:space="preserve"> обеспечения, служб инженерно-хозяйственного сопровождения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5 255 690.00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4 500 000.00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4 448 444.00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4 448 444.00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4 000 000.00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775 400.00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Ц710170700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31 846.00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"Молодежь "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"Организация отдыха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Организация отдыха детей в загородных, пришкольных и других лагерях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2 593 379.00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1 900 955.00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Ц720372140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692 424.00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реализации муниципальной программы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w:t>
            </w:r>
            <w:proofErr w:type="spellStart"/>
            <w:r w:rsidRPr="00B44029">
              <w:rPr>
                <w:rFonts w:ascii="Times New Roman" w:hAnsi="Times New Roman"/>
                <w:color w:val="000000"/>
                <w:sz w:val="24"/>
                <w:szCs w:val="24"/>
              </w:rPr>
              <w:t>Общепрограммные</w:t>
            </w:r>
            <w:proofErr w:type="spellEnd"/>
            <w:r w:rsidRPr="00B44029">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2 242 699.00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2 320 850.00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2 092 699.00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2 170 850.00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2 170 850.00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2 092 699.00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2 170 850.00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2 170 850.00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Ч5Э0100200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6 393 300.00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6 393 300.00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6 393 300.00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"Социальное обеспечение граждан" муниципальной программы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мер социальной поддержки отдельных категорий граждан по оплате жилищно-коммунальных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Ц310110550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6 067 700.00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Подпрограмма "Муниципальная поддержка развития образования" муниципальной программы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"Меры социальной поддержки"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r>
      <w:tr w:rsidR="00B44029" w:rsidRPr="00B44029" w:rsidTr="00B44029">
        <w:trPr>
          <w:trHeight w:val="20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sidRPr="00B44029">
              <w:rPr>
                <w:rFonts w:ascii="Times New Roman" w:hAnsi="Times New Roman"/>
                <w:color w:val="000000"/>
                <w:sz w:val="24"/>
                <w:szCs w:val="24"/>
              </w:rPr>
              <w:t>дошкольного</w:t>
            </w:r>
            <w:proofErr w:type="gramEnd"/>
            <w:r w:rsidRPr="00B44029">
              <w:rPr>
                <w:rFonts w:ascii="Times New Roman" w:hAnsi="Times New Roman"/>
                <w:color w:val="000000"/>
                <w:sz w:val="24"/>
                <w:szCs w:val="24"/>
              </w:rPr>
              <w:t xml:space="preserve"> образования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Ц711412040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325 600.00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b/>
                <w:bCs/>
                <w:color w:val="000000"/>
                <w:sz w:val="24"/>
                <w:szCs w:val="24"/>
              </w:rPr>
            </w:pPr>
            <w:r w:rsidRPr="00B44029">
              <w:rPr>
                <w:rFonts w:ascii="Times New Roman" w:hAnsi="Times New Roman"/>
                <w:b/>
                <w:bCs/>
                <w:color w:val="000000"/>
                <w:sz w:val="24"/>
                <w:szCs w:val="24"/>
              </w:rPr>
              <w:t>Финансовый отдел администрации Урмарского муниципального округа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6 906 000.00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7 095 000.00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7 095 000.00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6 906 000.00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7 095 000.00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7 095 000.00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Обеспечение реализации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Ч4Э0000000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w:t>
            </w:r>
            <w:proofErr w:type="spellStart"/>
            <w:r w:rsidRPr="00B44029">
              <w:rPr>
                <w:rFonts w:ascii="Times New Roman" w:hAnsi="Times New Roman"/>
                <w:color w:val="000000"/>
                <w:sz w:val="24"/>
                <w:szCs w:val="24"/>
              </w:rPr>
              <w:t>Общепрограммные</w:t>
            </w:r>
            <w:proofErr w:type="spellEnd"/>
            <w:r w:rsidRPr="00B44029">
              <w:rPr>
                <w:rFonts w:ascii="Times New Roman" w:hAnsi="Times New Roman"/>
                <w:color w:val="000000"/>
                <w:sz w:val="24"/>
                <w:szCs w:val="24"/>
              </w:rPr>
              <w:t xml:space="preserve">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Ч4Э0100000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5 761 000.00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5 950 000.00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Обеспечение функций </w:t>
            </w:r>
            <w:r w:rsidRPr="00B44029">
              <w:rPr>
                <w:rFonts w:ascii="Times New Roman" w:hAnsi="Times New Roman"/>
                <w:color w:val="000000"/>
                <w:sz w:val="24"/>
                <w:szCs w:val="24"/>
              </w:rPr>
              <w:lastRenderedPageBreak/>
              <w:t>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 xml:space="preserve">5 761 </w:t>
            </w:r>
            <w:r w:rsidRPr="00B44029">
              <w:rPr>
                <w:rFonts w:ascii="Times New Roman" w:hAnsi="Times New Roman"/>
                <w:color w:val="000000"/>
                <w:sz w:val="24"/>
                <w:szCs w:val="24"/>
              </w:rPr>
              <w:lastRenderedPageBreak/>
              <w:t>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 xml:space="preserve">5 950 </w:t>
            </w:r>
            <w:r w:rsidRPr="00B44029">
              <w:rPr>
                <w:rFonts w:ascii="Times New Roman" w:hAnsi="Times New Roman"/>
                <w:color w:val="000000"/>
                <w:sz w:val="24"/>
                <w:szCs w:val="24"/>
              </w:rPr>
              <w:lastRenderedPageBreak/>
              <w:t>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lastRenderedPageBreak/>
              <w:t xml:space="preserve">5 950 </w:t>
            </w:r>
            <w:r w:rsidRPr="00B44029">
              <w:rPr>
                <w:rFonts w:ascii="Times New Roman" w:hAnsi="Times New Roman"/>
                <w:color w:val="000000"/>
                <w:sz w:val="24"/>
                <w:szCs w:val="24"/>
              </w:rPr>
              <w:lastRenderedPageBreak/>
              <w:t>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5 061 000.00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5 250 000.00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5 250 000.00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700 000.00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Ч4Э0100200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700 000.00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r>
      <w:tr w:rsidR="00B44029" w:rsidRPr="00B44029" w:rsidTr="00B44029">
        <w:trPr>
          <w:trHeight w:val="1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r>
      <w:tr w:rsidR="00B44029" w:rsidRPr="00B44029" w:rsidTr="00B44029">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r>
      <w:tr w:rsidR="00B44029" w:rsidRPr="00B44029" w:rsidTr="00B44029">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 xml:space="preserve">Резервный фонд администрации </w:t>
            </w:r>
            <w:proofErr w:type="gramStart"/>
            <w:r w:rsidRPr="00B44029">
              <w:rPr>
                <w:rFonts w:ascii="Times New Roman" w:hAnsi="Times New Roman"/>
                <w:color w:val="000000"/>
                <w:sz w:val="24"/>
                <w:szCs w:val="24"/>
              </w:rPr>
              <w:t>муниципального</w:t>
            </w:r>
            <w:proofErr w:type="gramEnd"/>
            <w:r w:rsidRPr="00B44029">
              <w:rPr>
                <w:rFonts w:ascii="Times New Roman" w:hAnsi="Times New Roman"/>
                <w:color w:val="000000"/>
                <w:sz w:val="24"/>
                <w:szCs w:val="24"/>
              </w:rPr>
              <w:t xml:space="preserve">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r>
      <w:tr w:rsidR="00B44029" w:rsidRPr="00B44029" w:rsidTr="00B440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rPr>
                <w:rFonts w:ascii="Times New Roman" w:hAnsi="Times New Roman"/>
                <w:color w:val="000000"/>
                <w:sz w:val="24"/>
                <w:szCs w:val="24"/>
              </w:rPr>
            </w:pPr>
            <w:r w:rsidRPr="00B44029">
              <w:rPr>
                <w:rFonts w:ascii="Times New Roman" w:hAnsi="Times New Roman"/>
                <w:color w:val="000000"/>
                <w:sz w:val="24"/>
                <w:szCs w:val="24"/>
              </w:rPr>
              <w:t>Резервные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Ч410173430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1 145 000.00</w:t>
            </w:r>
          </w:p>
        </w:tc>
      </w:tr>
    </w:tbl>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p w:rsidR="00B44029" w:rsidRDefault="00B44029" w:rsidP="00533E07">
      <w:pPr>
        <w:rPr>
          <w:rFonts w:ascii="Times New Roman" w:hAnsi="Times New Roman"/>
          <w:sz w:val="24"/>
          <w:szCs w:val="24"/>
          <w:lang w:eastAsia="ar-SA"/>
        </w:rPr>
      </w:pPr>
    </w:p>
    <w:tbl>
      <w:tblPr>
        <w:tblW w:w="0" w:type="auto"/>
        <w:tblInd w:w="93" w:type="dxa"/>
        <w:tblLook w:val="04A0" w:firstRow="1" w:lastRow="0" w:firstColumn="1" w:lastColumn="0" w:noHBand="0" w:noVBand="1"/>
      </w:tblPr>
      <w:tblGrid>
        <w:gridCol w:w="576"/>
        <w:gridCol w:w="4731"/>
        <w:gridCol w:w="1536"/>
        <w:gridCol w:w="932"/>
        <w:gridCol w:w="922"/>
        <w:gridCol w:w="922"/>
      </w:tblGrid>
      <w:tr w:rsidR="00B44029" w:rsidRPr="00B44029" w:rsidTr="00B44029">
        <w:trPr>
          <w:trHeight w:val="2089"/>
        </w:trPr>
        <w:tc>
          <w:tcPr>
            <w:tcW w:w="0" w:type="auto"/>
            <w:tcBorders>
              <w:top w:val="nil"/>
              <w:left w:val="nil"/>
              <w:bottom w:val="nil"/>
              <w:right w:val="nil"/>
            </w:tcBorders>
            <w:shd w:val="clear" w:color="auto" w:fill="auto"/>
            <w:vAlign w:val="center"/>
            <w:hideMark/>
          </w:tcPr>
          <w:p w:rsidR="00B44029" w:rsidRPr="00B44029" w:rsidRDefault="00B44029" w:rsidP="00B44029">
            <w:pPr>
              <w:jc w:val="right"/>
              <w:rPr>
                <w:rFonts w:ascii="Times New Roman" w:hAnsi="Times New Roman"/>
                <w:i/>
                <w:iCs/>
                <w:color w:val="000000"/>
                <w:sz w:val="24"/>
                <w:szCs w:val="24"/>
              </w:rPr>
            </w:pPr>
          </w:p>
        </w:tc>
        <w:tc>
          <w:tcPr>
            <w:tcW w:w="0" w:type="auto"/>
            <w:gridSpan w:val="5"/>
            <w:tcBorders>
              <w:top w:val="nil"/>
              <w:left w:val="nil"/>
              <w:bottom w:val="nil"/>
              <w:right w:val="nil"/>
            </w:tcBorders>
            <w:shd w:val="clear" w:color="auto" w:fill="auto"/>
            <w:vAlign w:val="center"/>
            <w:hideMark/>
          </w:tcPr>
          <w:p w:rsidR="00B44029" w:rsidRPr="00B44029" w:rsidRDefault="00B44029" w:rsidP="00B44029">
            <w:pPr>
              <w:jc w:val="right"/>
              <w:rPr>
                <w:rFonts w:ascii="Times New Roman" w:hAnsi="Times New Roman"/>
                <w:i/>
                <w:iCs/>
                <w:color w:val="000000"/>
                <w:sz w:val="24"/>
                <w:szCs w:val="24"/>
              </w:rPr>
            </w:pPr>
            <w:r w:rsidRPr="00B44029">
              <w:rPr>
                <w:rFonts w:ascii="Times New Roman" w:hAnsi="Times New Roman"/>
                <w:i/>
                <w:iCs/>
                <w:color w:val="000000"/>
                <w:sz w:val="24"/>
                <w:szCs w:val="24"/>
              </w:rPr>
              <w:t>Приложение 5</w:t>
            </w:r>
            <w:r w:rsidRPr="00B44029">
              <w:rPr>
                <w:rFonts w:ascii="Times New Roman" w:hAnsi="Times New Roman"/>
                <w:i/>
                <w:iCs/>
                <w:color w:val="000000"/>
                <w:sz w:val="24"/>
                <w:szCs w:val="24"/>
              </w:rPr>
              <w:br/>
              <w:t>к  решению Собрания депутатов</w:t>
            </w:r>
            <w:r w:rsidRPr="00B44029">
              <w:rPr>
                <w:rFonts w:ascii="Times New Roman" w:hAnsi="Times New Roman"/>
                <w:i/>
                <w:iCs/>
                <w:color w:val="000000"/>
                <w:sz w:val="24"/>
                <w:szCs w:val="24"/>
              </w:rPr>
              <w:br/>
              <w:t xml:space="preserve">Урмарского муниципального округа Чувашской Республики  </w:t>
            </w:r>
            <w:proofErr w:type="gramStart"/>
            <w:r w:rsidRPr="00B44029">
              <w:rPr>
                <w:rFonts w:ascii="Times New Roman" w:hAnsi="Times New Roman"/>
                <w:i/>
                <w:iCs/>
                <w:color w:val="000000"/>
                <w:sz w:val="24"/>
                <w:szCs w:val="24"/>
              </w:rPr>
              <w:t>от</w:t>
            </w:r>
            <w:proofErr w:type="gramEnd"/>
            <w:r w:rsidRPr="00B44029">
              <w:rPr>
                <w:rFonts w:ascii="Times New Roman" w:hAnsi="Times New Roman"/>
                <w:i/>
                <w:iCs/>
                <w:color w:val="000000"/>
                <w:sz w:val="24"/>
                <w:szCs w:val="24"/>
              </w:rPr>
              <w:t xml:space="preserve">  №</w:t>
            </w:r>
          </w:p>
        </w:tc>
      </w:tr>
      <w:tr w:rsidR="00B44029" w:rsidRPr="00B44029" w:rsidTr="00B44029">
        <w:trPr>
          <w:trHeight w:val="1729"/>
        </w:trPr>
        <w:tc>
          <w:tcPr>
            <w:tcW w:w="0" w:type="auto"/>
            <w:tcBorders>
              <w:top w:val="nil"/>
              <w:left w:val="nil"/>
              <w:bottom w:val="nil"/>
              <w:right w:val="nil"/>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p>
        </w:tc>
        <w:tc>
          <w:tcPr>
            <w:tcW w:w="0" w:type="auto"/>
            <w:gridSpan w:val="5"/>
            <w:tcBorders>
              <w:top w:val="nil"/>
              <w:left w:val="nil"/>
              <w:bottom w:val="nil"/>
              <w:right w:val="nil"/>
            </w:tcBorders>
            <w:shd w:val="clear" w:color="auto" w:fill="auto"/>
            <w:vAlign w:val="center"/>
            <w:hideMark/>
          </w:tcPr>
          <w:p w:rsidR="00B44029" w:rsidRPr="00B44029" w:rsidRDefault="00B44029" w:rsidP="00B44029">
            <w:pPr>
              <w:jc w:val="center"/>
              <w:rPr>
                <w:rFonts w:ascii="Times New Roman" w:hAnsi="Times New Roman"/>
                <w:b/>
                <w:bCs/>
                <w:color w:val="000000"/>
                <w:sz w:val="24"/>
                <w:szCs w:val="24"/>
              </w:rPr>
            </w:pPr>
            <w:r w:rsidRPr="00B44029">
              <w:rPr>
                <w:rFonts w:ascii="Times New Roman" w:hAnsi="Times New Roman"/>
                <w:b/>
                <w:bCs/>
                <w:color w:val="000000"/>
                <w:sz w:val="24"/>
                <w:szCs w:val="24"/>
              </w:rPr>
              <w:t>Распределение</w:t>
            </w:r>
            <w:r w:rsidRPr="00B44029">
              <w:rPr>
                <w:rFonts w:ascii="Times New Roman" w:hAnsi="Times New Roman"/>
                <w:b/>
                <w:bCs/>
                <w:color w:val="000000"/>
                <w:sz w:val="24"/>
                <w:szCs w:val="24"/>
              </w:rPr>
              <w:br/>
              <w:t>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бюджета Урмарского муниципального округа Чувашской Республики на 2024 год</w:t>
            </w:r>
            <w:r w:rsidRPr="00B44029">
              <w:rPr>
                <w:rFonts w:ascii="Times New Roman" w:hAnsi="Times New Roman"/>
                <w:b/>
                <w:bCs/>
                <w:color w:val="000000"/>
                <w:sz w:val="24"/>
                <w:szCs w:val="24"/>
              </w:rPr>
              <w:br/>
              <w:t>и на плановый период 2025 и 2026 годов</w:t>
            </w:r>
          </w:p>
        </w:tc>
      </w:tr>
      <w:tr w:rsidR="00B44029" w:rsidRPr="00B44029" w:rsidTr="00B44029">
        <w:trPr>
          <w:trHeight w:val="518"/>
        </w:trPr>
        <w:tc>
          <w:tcPr>
            <w:tcW w:w="0" w:type="auto"/>
            <w:tcBorders>
              <w:top w:val="nil"/>
              <w:left w:val="nil"/>
              <w:bottom w:val="nil"/>
              <w:right w:val="nil"/>
            </w:tcBorders>
            <w:shd w:val="clear" w:color="auto" w:fill="auto"/>
            <w:vAlign w:val="center"/>
            <w:hideMark/>
          </w:tcPr>
          <w:p w:rsidR="00B44029" w:rsidRPr="00B44029" w:rsidRDefault="00B44029" w:rsidP="00B44029">
            <w:pPr>
              <w:jc w:val="right"/>
              <w:rPr>
                <w:rFonts w:ascii="Times New Roman" w:hAnsi="Times New Roman"/>
                <w:color w:val="000000"/>
                <w:sz w:val="24"/>
                <w:szCs w:val="24"/>
              </w:rPr>
            </w:pPr>
          </w:p>
        </w:tc>
        <w:tc>
          <w:tcPr>
            <w:tcW w:w="0" w:type="auto"/>
            <w:gridSpan w:val="5"/>
            <w:tcBorders>
              <w:top w:val="nil"/>
              <w:left w:val="nil"/>
              <w:bottom w:val="nil"/>
              <w:right w:val="nil"/>
            </w:tcBorders>
            <w:shd w:val="clear" w:color="auto" w:fill="auto"/>
            <w:vAlign w:val="center"/>
            <w:hideMark/>
          </w:tcPr>
          <w:p w:rsidR="00B44029" w:rsidRPr="00B44029" w:rsidRDefault="00B44029" w:rsidP="00B44029">
            <w:pPr>
              <w:jc w:val="right"/>
              <w:rPr>
                <w:rFonts w:ascii="Times New Roman" w:hAnsi="Times New Roman"/>
                <w:color w:val="000000"/>
                <w:sz w:val="24"/>
                <w:szCs w:val="24"/>
              </w:rPr>
            </w:pPr>
            <w:r w:rsidRPr="00B44029">
              <w:rPr>
                <w:rFonts w:ascii="Times New Roman" w:hAnsi="Times New Roman"/>
                <w:color w:val="000000"/>
                <w:sz w:val="24"/>
                <w:szCs w:val="24"/>
              </w:rPr>
              <w:t>(рублей)</w:t>
            </w:r>
          </w:p>
        </w:tc>
      </w:tr>
      <w:tr w:rsidR="00B44029" w:rsidRPr="00B44029" w:rsidTr="00B44029">
        <w:trPr>
          <w:trHeight w:val="53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Целевая статья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Сумма</w:t>
            </w:r>
          </w:p>
        </w:tc>
      </w:tr>
      <w:tr w:rsidR="00B44029" w:rsidRPr="00B44029" w:rsidTr="00B44029">
        <w:trPr>
          <w:trHeight w:val="29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029" w:rsidRPr="00B44029" w:rsidRDefault="00B44029" w:rsidP="00B44029">
            <w:pPr>
              <w:rPr>
                <w:rFonts w:ascii="Times New Roman" w:hAnsi="Times New Roman"/>
                <w:color w:val="000000"/>
                <w:sz w:val="24"/>
                <w:szCs w:val="24"/>
              </w:rPr>
            </w:pP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2024 год</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2025 год</w:t>
            </w:r>
          </w:p>
        </w:tc>
        <w:tc>
          <w:tcPr>
            <w:tcW w:w="0" w:type="auto"/>
            <w:tcBorders>
              <w:top w:val="nil"/>
              <w:left w:val="nil"/>
              <w:bottom w:val="single" w:sz="4" w:space="0" w:color="000000"/>
              <w:right w:val="single" w:sz="4" w:space="0" w:color="000000"/>
            </w:tcBorders>
            <w:shd w:val="clear" w:color="auto" w:fill="auto"/>
            <w:vAlign w:val="center"/>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2026 год</w:t>
            </w:r>
          </w:p>
        </w:tc>
      </w:tr>
      <w:tr w:rsidR="00B44029" w:rsidRPr="00B44029" w:rsidTr="00B44029">
        <w:trPr>
          <w:trHeight w:val="432"/>
        </w:trPr>
        <w:tc>
          <w:tcPr>
            <w:tcW w:w="0" w:type="auto"/>
            <w:tcBorders>
              <w:top w:val="nil"/>
              <w:left w:val="single" w:sz="4" w:space="0" w:color="000000"/>
              <w:bottom w:val="single" w:sz="4" w:space="0" w:color="000000"/>
              <w:right w:val="single" w:sz="4" w:space="0" w:color="000000"/>
            </w:tcBorders>
            <w:shd w:val="clear" w:color="auto" w:fill="auto"/>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1</w:t>
            </w:r>
          </w:p>
        </w:tc>
        <w:tc>
          <w:tcPr>
            <w:tcW w:w="0" w:type="auto"/>
            <w:tcBorders>
              <w:top w:val="nil"/>
              <w:left w:val="nil"/>
              <w:bottom w:val="single" w:sz="4" w:space="0" w:color="000000"/>
              <w:right w:val="single" w:sz="4" w:space="0" w:color="000000"/>
            </w:tcBorders>
            <w:shd w:val="clear" w:color="auto" w:fill="auto"/>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2</w:t>
            </w:r>
          </w:p>
        </w:tc>
        <w:tc>
          <w:tcPr>
            <w:tcW w:w="0" w:type="auto"/>
            <w:tcBorders>
              <w:top w:val="nil"/>
              <w:left w:val="nil"/>
              <w:bottom w:val="single" w:sz="4" w:space="0" w:color="000000"/>
              <w:right w:val="single" w:sz="4" w:space="0" w:color="000000"/>
            </w:tcBorders>
            <w:shd w:val="clear" w:color="auto" w:fill="auto"/>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3</w:t>
            </w:r>
          </w:p>
        </w:tc>
        <w:tc>
          <w:tcPr>
            <w:tcW w:w="0" w:type="auto"/>
            <w:tcBorders>
              <w:top w:val="nil"/>
              <w:left w:val="nil"/>
              <w:bottom w:val="single" w:sz="4" w:space="0" w:color="000000"/>
              <w:right w:val="single" w:sz="4" w:space="0" w:color="000000"/>
            </w:tcBorders>
            <w:shd w:val="clear" w:color="auto" w:fill="auto"/>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4</w:t>
            </w:r>
          </w:p>
        </w:tc>
        <w:tc>
          <w:tcPr>
            <w:tcW w:w="0" w:type="auto"/>
            <w:tcBorders>
              <w:top w:val="nil"/>
              <w:left w:val="nil"/>
              <w:bottom w:val="single" w:sz="4" w:space="0" w:color="000000"/>
              <w:right w:val="single" w:sz="4" w:space="0" w:color="000000"/>
            </w:tcBorders>
            <w:shd w:val="clear" w:color="auto" w:fill="auto"/>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5</w:t>
            </w:r>
          </w:p>
        </w:tc>
        <w:tc>
          <w:tcPr>
            <w:tcW w:w="0" w:type="auto"/>
            <w:tcBorders>
              <w:top w:val="nil"/>
              <w:left w:val="nil"/>
              <w:bottom w:val="single" w:sz="4" w:space="0" w:color="000000"/>
              <w:right w:val="single" w:sz="4" w:space="0" w:color="000000"/>
            </w:tcBorders>
            <w:shd w:val="clear" w:color="auto" w:fill="auto"/>
            <w:hideMark/>
          </w:tcPr>
          <w:p w:rsidR="00B44029" w:rsidRPr="00B44029" w:rsidRDefault="00B44029" w:rsidP="00B44029">
            <w:pPr>
              <w:jc w:val="center"/>
              <w:rPr>
                <w:rFonts w:ascii="Times New Roman" w:hAnsi="Times New Roman"/>
                <w:color w:val="000000"/>
                <w:sz w:val="24"/>
                <w:szCs w:val="24"/>
              </w:rPr>
            </w:pPr>
            <w:r w:rsidRPr="00B44029">
              <w:rPr>
                <w:rFonts w:ascii="Times New Roman" w:hAnsi="Times New Roman"/>
                <w:color w:val="000000"/>
                <w:sz w:val="24"/>
                <w:szCs w:val="24"/>
              </w:rPr>
              <w:t>6</w:t>
            </w:r>
          </w:p>
        </w:tc>
      </w:tr>
      <w:tr w:rsidR="00B44029" w:rsidRPr="00B44029" w:rsidTr="00B44029">
        <w:trPr>
          <w:trHeight w:val="432"/>
        </w:trPr>
        <w:tc>
          <w:tcPr>
            <w:tcW w:w="0" w:type="auto"/>
            <w:tcBorders>
              <w:top w:val="nil"/>
              <w:left w:val="nil"/>
              <w:bottom w:val="single" w:sz="4" w:space="0" w:color="auto"/>
              <w:right w:val="nil"/>
            </w:tcBorders>
            <w:shd w:val="clear" w:color="auto" w:fill="auto"/>
            <w:hideMark/>
          </w:tcPr>
          <w:p w:rsidR="00B44029" w:rsidRPr="00B44029" w:rsidRDefault="00B44029" w:rsidP="00B44029">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B44029" w:rsidRPr="00B44029" w:rsidRDefault="00B44029" w:rsidP="00B44029">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B44029" w:rsidRPr="00B44029" w:rsidRDefault="00B44029" w:rsidP="00B44029">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B44029" w:rsidRPr="00B44029" w:rsidRDefault="00B44029" w:rsidP="00B44029">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B44029" w:rsidRPr="00B44029" w:rsidRDefault="00B44029" w:rsidP="00B44029">
            <w:pPr>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hideMark/>
          </w:tcPr>
          <w:p w:rsidR="00B44029" w:rsidRPr="00B44029" w:rsidRDefault="00B44029" w:rsidP="00B44029">
            <w:pPr>
              <w:rPr>
                <w:rFonts w:ascii="Times New Roman" w:hAnsi="Times New Roman"/>
                <w:color w:val="000000"/>
                <w:sz w:val="24"/>
                <w:szCs w:val="24"/>
              </w:rPr>
            </w:pP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14 908 261.00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3 101 800.00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3 486 900.00</w:t>
            </w: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r>
      <w:tr w:rsidR="00B44029" w:rsidRPr="00B44029"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Национальный проект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8 035 161.00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3 101 800.00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3 486 900.00</w:t>
            </w: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r>
      <w:tr w:rsidR="00B44029" w:rsidRPr="00B44029"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Реализация мероприятий регионального проекта "Успех каждого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5 966 461.00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1 000 000.00</w:t>
            </w:r>
          </w:p>
        </w:tc>
      </w:tr>
      <w:tr w:rsidR="00B44029" w:rsidRPr="00B44029" w:rsidTr="000804E5">
        <w:trPr>
          <w:trHeight w:val="17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r w:rsidRPr="00B44029">
              <w:rPr>
                <w:rFonts w:ascii="Times New Roman" w:hAnsi="Times New Roman"/>
                <w:color w:val="000000"/>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Ц71E251710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685 300.00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r w:rsidRPr="00B44029">
              <w:rPr>
                <w:rFonts w:ascii="Times New Roman" w:hAnsi="Times New Roman"/>
                <w:color w:val="000000"/>
                <w:sz w:val="24"/>
                <w:szCs w:val="24"/>
              </w:rPr>
              <w:t xml:space="preserve">Персонифицированное финансирование </w:t>
            </w:r>
            <w:proofErr w:type="gramStart"/>
            <w:r w:rsidRPr="00B44029">
              <w:rPr>
                <w:rFonts w:ascii="Times New Roman" w:hAnsi="Times New Roman"/>
                <w:color w:val="000000"/>
                <w:sz w:val="24"/>
                <w:szCs w:val="24"/>
              </w:rPr>
              <w:t>дополнительного</w:t>
            </w:r>
            <w:proofErr w:type="gramEnd"/>
            <w:r w:rsidRPr="00B44029">
              <w:rPr>
                <w:rFonts w:ascii="Times New Roman" w:hAnsi="Times New Roman"/>
                <w:color w:val="000000"/>
                <w:sz w:val="24"/>
                <w:szCs w:val="24"/>
              </w:rPr>
              <w:t xml:space="preserve">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Ц71E275150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5 281 161.00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1 000 000.00</w:t>
            </w: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r>
      <w:tr w:rsidR="00B44029" w:rsidRPr="00B44029"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Реализация отдельных мероприятий регионального проекта "Патриотическое воспитание граждан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2 486 900.00</w:t>
            </w:r>
          </w:p>
        </w:tc>
      </w:tr>
      <w:tr w:rsidR="00B44029" w:rsidRPr="00B44029" w:rsidTr="000804E5">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r w:rsidRPr="00B44029">
              <w:rPr>
                <w:rFonts w:ascii="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Ц76EВ51790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2 068 700.00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2 101 800.00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2 486 900.00</w:t>
            </w: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r>
      <w:tr w:rsidR="00B44029" w:rsidRPr="00B44029"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Национальный проект "Жилье и городская среда"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r>
      <w:tr w:rsidR="00B44029" w:rsidRPr="00B44029"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Реализация мероприятий регионального проекта "Формирование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r>
      <w:tr w:rsidR="00B44029" w:rsidRPr="00B44029"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r w:rsidRPr="00B44029">
              <w:rPr>
                <w:rFonts w:ascii="Times New Roman" w:hAnsi="Times New Roman"/>
                <w:color w:val="000000"/>
                <w:sz w:val="24"/>
                <w:szCs w:val="24"/>
              </w:rPr>
              <w:t>Реализация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A51F255550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5 058 100.00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0.00</w:t>
            </w: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r>
      <w:tr w:rsidR="00B44029" w:rsidRPr="00B44029" w:rsidTr="000804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Национальный проект "Экология"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r>
      <w:tr w:rsidR="00B44029" w:rsidRPr="00B44029" w:rsidTr="000804E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r>
      <w:tr w:rsidR="00B44029" w:rsidRPr="00B44029"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FFFFFF" w:fill="FFFFFF"/>
            <w:hideMark/>
          </w:tcPr>
          <w:p w:rsidR="00B44029" w:rsidRPr="00B44029" w:rsidRDefault="00B44029" w:rsidP="000804E5">
            <w:pPr>
              <w:rPr>
                <w:rFonts w:ascii="Times New Roman" w:hAnsi="Times New Roman"/>
                <w:b/>
                <w:bCs/>
                <w:color w:val="000000"/>
                <w:sz w:val="24"/>
                <w:szCs w:val="24"/>
              </w:rPr>
            </w:pPr>
            <w:r w:rsidRPr="00B44029">
              <w:rPr>
                <w:rFonts w:ascii="Times New Roman" w:hAnsi="Times New Roman"/>
                <w:b/>
                <w:bCs/>
                <w:color w:val="000000"/>
                <w:sz w:val="24"/>
                <w:szCs w:val="24"/>
              </w:rPr>
              <w:t>Реализация мероприятий регионального проекта "Комплексная система обращения с твердыми коммунальными отходами"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b/>
                <w:bCs/>
                <w:color w:val="000000"/>
                <w:sz w:val="24"/>
                <w:szCs w:val="24"/>
              </w:rPr>
            </w:pPr>
            <w:r w:rsidRPr="00B44029">
              <w:rPr>
                <w:rFonts w:ascii="Times New Roman" w:hAnsi="Times New Roman"/>
                <w:b/>
                <w:bCs/>
                <w:color w:val="000000"/>
                <w:sz w:val="24"/>
                <w:szCs w:val="24"/>
              </w:rPr>
              <w:t>0.00</w:t>
            </w:r>
          </w:p>
        </w:tc>
      </w:tr>
      <w:tr w:rsidR="00B44029" w:rsidRPr="00B44029" w:rsidTr="000804E5">
        <w:trPr>
          <w:trHeigh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rPr>
                <w:rFonts w:ascii="Times New Roman" w:hAnsi="Times New Roman"/>
                <w:color w:val="000000"/>
                <w:sz w:val="24"/>
                <w:szCs w:val="24"/>
              </w:rPr>
            </w:pPr>
            <w:r w:rsidRPr="00B44029">
              <w:rPr>
                <w:rFonts w:ascii="Times New Roman" w:hAnsi="Times New Roman"/>
                <w:color w:val="000000"/>
                <w:sz w:val="24"/>
                <w:szCs w:val="24"/>
              </w:rPr>
              <w:t>Государственная поддержка закупки контейнеров для раздельного накопления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Ч36G252690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1 815 000.00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4029" w:rsidRPr="00B44029" w:rsidRDefault="00B44029" w:rsidP="000804E5">
            <w:pPr>
              <w:jc w:val="center"/>
              <w:rPr>
                <w:rFonts w:ascii="Times New Roman" w:hAnsi="Times New Roman"/>
                <w:color w:val="000000"/>
                <w:sz w:val="24"/>
                <w:szCs w:val="24"/>
              </w:rPr>
            </w:pPr>
            <w:r w:rsidRPr="00B44029">
              <w:rPr>
                <w:rFonts w:ascii="Times New Roman" w:hAnsi="Times New Roman"/>
                <w:color w:val="000000"/>
                <w:sz w:val="24"/>
                <w:szCs w:val="24"/>
              </w:rPr>
              <w:t>0.00</w:t>
            </w:r>
          </w:p>
        </w:tc>
      </w:tr>
    </w:tbl>
    <w:p w:rsidR="00B44029" w:rsidRDefault="00B44029"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tbl>
      <w:tblPr>
        <w:tblW w:w="0" w:type="auto"/>
        <w:tblInd w:w="93" w:type="dxa"/>
        <w:tblLook w:val="04A0" w:firstRow="1" w:lastRow="0" w:firstColumn="1" w:lastColumn="0" w:noHBand="0" w:noVBand="1"/>
      </w:tblPr>
      <w:tblGrid>
        <w:gridCol w:w="608"/>
        <w:gridCol w:w="4800"/>
        <w:gridCol w:w="1354"/>
        <w:gridCol w:w="1354"/>
        <w:gridCol w:w="1503"/>
      </w:tblGrid>
      <w:tr w:rsidR="001A1694" w:rsidRPr="001A1694" w:rsidTr="001A1694">
        <w:trPr>
          <w:trHeight w:val="1065"/>
        </w:trPr>
        <w:tc>
          <w:tcPr>
            <w:tcW w:w="0" w:type="auto"/>
            <w:tcBorders>
              <w:top w:val="nil"/>
              <w:left w:val="nil"/>
              <w:bottom w:val="nil"/>
              <w:right w:val="nil"/>
            </w:tcBorders>
            <w:shd w:val="clear" w:color="auto" w:fill="auto"/>
            <w:hideMark/>
          </w:tcPr>
          <w:p w:rsidR="001A1694" w:rsidRPr="001A1694" w:rsidRDefault="001A1694" w:rsidP="001A1694">
            <w:pPr>
              <w:jc w:val="right"/>
              <w:rPr>
                <w:rFonts w:ascii="Times New Roman" w:hAnsi="Times New Roman"/>
                <w:i/>
                <w:iCs/>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jc w:val="right"/>
              <w:rPr>
                <w:rFonts w:ascii="Times New Roman" w:hAnsi="Times New Roman"/>
                <w:i/>
                <w:iCs/>
                <w:color w:val="000000"/>
                <w:sz w:val="24"/>
                <w:szCs w:val="24"/>
              </w:rPr>
            </w:pPr>
          </w:p>
        </w:tc>
        <w:tc>
          <w:tcPr>
            <w:tcW w:w="0" w:type="auto"/>
            <w:gridSpan w:val="3"/>
            <w:tcBorders>
              <w:top w:val="nil"/>
              <w:left w:val="nil"/>
              <w:bottom w:val="nil"/>
              <w:right w:val="nil"/>
            </w:tcBorders>
            <w:shd w:val="clear" w:color="auto" w:fill="auto"/>
            <w:hideMark/>
          </w:tcPr>
          <w:p w:rsidR="001A1694" w:rsidRPr="001A1694" w:rsidRDefault="001A1694" w:rsidP="001A1694">
            <w:pPr>
              <w:jc w:val="right"/>
              <w:rPr>
                <w:rFonts w:ascii="Times New Roman" w:hAnsi="Times New Roman"/>
                <w:color w:val="000000"/>
                <w:sz w:val="24"/>
                <w:szCs w:val="24"/>
              </w:rPr>
            </w:pPr>
            <w:r w:rsidRPr="001A1694">
              <w:rPr>
                <w:rFonts w:ascii="Times New Roman" w:hAnsi="Times New Roman"/>
                <w:color w:val="000000"/>
                <w:sz w:val="24"/>
                <w:szCs w:val="24"/>
              </w:rPr>
              <w:t xml:space="preserve">Приложение 6 к решению Собрания депутатов Урмарского муниципального округа </w:t>
            </w:r>
            <w:proofErr w:type="gramStart"/>
            <w:r w:rsidRPr="001A1694">
              <w:rPr>
                <w:rFonts w:ascii="Times New Roman" w:hAnsi="Times New Roman"/>
                <w:color w:val="000000"/>
                <w:sz w:val="24"/>
                <w:szCs w:val="24"/>
              </w:rPr>
              <w:t>от</w:t>
            </w:r>
            <w:proofErr w:type="gramEnd"/>
            <w:r w:rsidRPr="001A1694">
              <w:rPr>
                <w:rFonts w:ascii="Times New Roman" w:hAnsi="Times New Roman"/>
                <w:color w:val="000000"/>
                <w:sz w:val="24"/>
                <w:szCs w:val="24"/>
              </w:rPr>
              <w:t xml:space="preserve">    №</w:t>
            </w:r>
          </w:p>
        </w:tc>
      </w:tr>
      <w:tr w:rsidR="001A1694" w:rsidRPr="001A1694" w:rsidTr="001A1694">
        <w:trPr>
          <w:trHeight w:val="315"/>
        </w:trPr>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r>
      <w:tr w:rsidR="001A1694" w:rsidRPr="001A1694" w:rsidTr="001A1694">
        <w:trPr>
          <w:trHeight w:val="315"/>
        </w:trPr>
        <w:tc>
          <w:tcPr>
            <w:tcW w:w="0" w:type="auto"/>
            <w:gridSpan w:val="5"/>
            <w:vMerge w:val="restart"/>
            <w:tcBorders>
              <w:top w:val="nil"/>
              <w:left w:val="nil"/>
              <w:bottom w:val="nil"/>
              <w:right w:val="nil"/>
            </w:tcBorders>
            <w:shd w:val="clear" w:color="auto" w:fill="auto"/>
            <w:hideMark/>
          </w:tcPr>
          <w:p w:rsidR="001A1694" w:rsidRPr="001A1694" w:rsidRDefault="001A1694" w:rsidP="001A1694">
            <w:pPr>
              <w:jc w:val="center"/>
              <w:rPr>
                <w:rFonts w:ascii="Times New Roman" w:hAnsi="Times New Roman"/>
                <w:b/>
                <w:bCs/>
                <w:color w:val="000000"/>
                <w:sz w:val="24"/>
                <w:szCs w:val="24"/>
              </w:rPr>
            </w:pPr>
            <w:r w:rsidRPr="001A1694">
              <w:rPr>
                <w:rFonts w:ascii="Times New Roman" w:hAnsi="Times New Roman"/>
                <w:b/>
                <w:bCs/>
                <w:color w:val="000000"/>
                <w:sz w:val="24"/>
                <w:szCs w:val="24"/>
              </w:rPr>
              <w:t xml:space="preserve"> Адресная инвестиционная программа Урмарского муниципального округа Чувашской Республики на 2024 год и на плановый период 2025 и 2026 годов </w:t>
            </w:r>
          </w:p>
        </w:tc>
      </w:tr>
      <w:tr w:rsidR="001A1694" w:rsidRPr="001A1694" w:rsidTr="001A1694">
        <w:trPr>
          <w:trHeight w:val="315"/>
        </w:trPr>
        <w:tc>
          <w:tcPr>
            <w:tcW w:w="0" w:type="auto"/>
            <w:gridSpan w:val="5"/>
            <w:vMerge/>
            <w:tcBorders>
              <w:top w:val="nil"/>
              <w:left w:val="nil"/>
              <w:bottom w:val="nil"/>
              <w:right w:val="nil"/>
            </w:tcBorders>
            <w:vAlign w:val="center"/>
            <w:hideMark/>
          </w:tcPr>
          <w:p w:rsidR="001A1694" w:rsidRPr="001A1694" w:rsidRDefault="001A1694" w:rsidP="001A1694">
            <w:pPr>
              <w:rPr>
                <w:rFonts w:ascii="Times New Roman" w:hAnsi="Times New Roman"/>
                <w:b/>
                <w:bCs/>
                <w:color w:val="000000"/>
                <w:sz w:val="24"/>
                <w:szCs w:val="24"/>
              </w:rPr>
            </w:pPr>
          </w:p>
        </w:tc>
      </w:tr>
      <w:tr w:rsidR="001A1694" w:rsidRPr="001A1694" w:rsidTr="001A1694">
        <w:trPr>
          <w:trHeight w:val="315"/>
        </w:trPr>
        <w:tc>
          <w:tcPr>
            <w:tcW w:w="0" w:type="auto"/>
            <w:tcBorders>
              <w:top w:val="nil"/>
              <w:left w:val="nil"/>
              <w:bottom w:val="nil"/>
              <w:right w:val="nil"/>
            </w:tcBorders>
            <w:shd w:val="clear" w:color="auto" w:fill="auto"/>
            <w:hideMark/>
          </w:tcPr>
          <w:p w:rsidR="001A1694" w:rsidRPr="001A1694" w:rsidRDefault="001A1694" w:rsidP="001A1694">
            <w:pPr>
              <w:jc w:val="center"/>
              <w:rPr>
                <w:rFonts w:ascii="Times New Roman" w:hAnsi="Times New Roman"/>
                <w:b/>
                <w:bCs/>
                <w:color w:val="000000"/>
                <w:sz w:val="20"/>
                <w:szCs w:val="20"/>
              </w:rPr>
            </w:pPr>
          </w:p>
        </w:tc>
        <w:tc>
          <w:tcPr>
            <w:tcW w:w="0" w:type="auto"/>
            <w:tcBorders>
              <w:top w:val="nil"/>
              <w:left w:val="nil"/>
              <w:bottom w:val="nil"/>
              <w:right w:val="nil"/>
            </w:tcBorders>
            <w:shd w:val="clear" w:color="auto" w:fill="auto"/>
            <w:hideMark/>
          </w:tcPr>
          <w:p w:rsidR="001A1694" w:rsidRPr="001A1694" w:rsidRDefault="001A1694" w:rsidP="001A1694">
            <w:pPr>
              <w:jc w:val="center"/>
              <w:rPr>
                <w:rFonts w:ascii="Times New Roman" w:hAnsi="Times New Roman"/>
                <w:b/>
                <w:bCs/>
                <w:color w:val="000000"/>
                <w:sz w:val="20"/>
                <w:szCs w:val="20"/>
              </w:rPr>
            </w:pPr>
          </w:p>
        </w:tc>
        <w:tc>
          <w:tcPr>
            <w:tcW w:w="0" w:type="auto"/>
            <w:tcBorders>
              <w:top w:val="nil"/>
              <w:left w:val="nil"/>
              <w:bottom w:val="nil"/>
              <w:right w:val="nil"/>
            </w:tcBorders>
            <w:shd w:val="clear" w:color="auto" w:fill="auto"/>
            <w:hideMark/>
          </w:tcPr>
          <w:p w:rsidR="001A1694" w:rsidRPr="001A1694" w:rsidRDefault="001A1694" w:rsidP="001A1694">
            <w:pPr>
              <w:jc w:val="center"/>
              <w:rPr>
                <w:rFonts w:ascii="Times New Roman" w:hAnsi="Times New Roman"/>
                <w:b/>
                <w:bCs/>
                <w:color w:val="000000"/>
                <w:sz w:val="20"/>
                <w:szCs w:val="20"/>
              </w:rPr>
            </w:pPr>
          </w:p>
        </w:tc>
        <w:tc>
          <w:tcPr>
            <w:tcW w:w="0" w:type="auto"/>
            <w:tcBorders>
              <w:top w:val="nil"/>
              <w:left w:val="nil"/>
              <w:bottom w:val="nil"/>
              <w:right w:val="nil"/>
            </w:tcBorders>
            <w:shd w:val="clear" w:color="auto" w:fill="auto"/>
            <w:hideMark/>
          </w:tcPr>
          <w:p w:rsidR="001A1694" w:rsidRPr="001A1694" w:rsidRDefault="001A1694" w:rsidP="001A1694">
            <w:pPr>
              <w:jc w:val="center"/>
              <w:rPr>
                <w:rFonts w:ascii="Times New Roman" w:hAnsi="Times New Roman"/>
                <w:b/>
                <w:bCs/>
                <w:color w:val="000000"/>
                <w:sz w:val="20"/>
                <w:szCs w:val="20"/>
              </w:rPr>
            </w:pPr>
          </w:p>
        </w:tc>
        <w:tc>
          <w:tcPr>
            <w:tcW w:w="0" w:type="auto"/>
            <w:tcBorders>
              <w:top w:val="nil"/>
              <w:left w:val="nil"/>
              <w:bottom w:val="nil"/>
              <w:right w:val="nil"/>
            </w:tcBorders>
            <w:shd w:val="clear" w:color="auto" w:fill="auto"/>
            <w:hideMark/>
          </w:tcPr>
          <w:p w:rsidR="001A1694" w:rsidRPr="001A1694" w:rsidRDefault="001A1694" w:rsidP="001A1694">
            <w:pPr>
              <w:jc w:val="center"/>
              <w:rPr>
                <w:rFonts w:ascii="Times New Roman" w:hAnsi="Times New Roman"/>
                <w:b/>
                <w:bCs/>
                <w:color w:val="000000"/>
                <w:sz w:val="20"/>
                <w:szCs w:val="20"/>
              </w:rPr>
            </w:pPr>
          </w:p>
        </w:tc>
      </w:tr>
      <w:tr w:rsidR="001A1694" w:rsidRPr="001A1694" w:rsidTr="001A1694">
        <w:trPr>
          <w:trHeight w:val="315"/>
        </w:trPr>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rPr>
                <w:rFonts w:ascii="Times New Roman" w:hAnsi="Times New Roman"/>
                <w:color w:val="000000"/>
                <w:sz w:val="24"/>
                <w:szCs w:val="24"/>
              </w:rPr>
            </w:pPr>
          </w:p>
        </w:tc>
        <w:tc>
          <w:tcPr>
            <w:tcW w:w="0" w:type="auto"/>
            <w:tcBorders>
              <w:top w:val="nil"/>
              <w:left w:val="nil"/>
              <w:bottom w:val="nil"/>
              <w:right w:val="nil"/>
            </w:tcBorders>
            <w:shd w:val="clear" w:color="auto" w:fill="auto"/>
            <w:hideMark/>
          </w:tcPr>
          <w:p w:rsidR="001A1694" w:rsidRPr="001A1694" w:rsidRDefault="001A1694" w:rsidP="001A1694">
            <w:pPr>
              <w:jc w:val="right"/>
              <w:rPr>
                <w:rFonts w:ascii="Times New Roman" w:hAnsi="Times New Roman"/>
                <w:color w:val="000000"/>
                <w:sz w:val="24"/>
                <w:szCs w:val="24"/>
              </w:rPr>
            </w:pPr>
            <w:r w:rsidRPr="001A1694">
              <w:rPr>
                <w:rFonts w:ascii="Times New Roman" w:hAnsi="Times New Roman"/>
                <w:color w:val="000000"/>
                <w:sz w:val="24"/>
                <w:szCs w:val="24"/>
              </w:rPr>
              <w:t>(рублей)</w:t>
            </w:r>
          </w:p>
        </w:tc>
      </w:tr>
      <w:tr w:rsidR="001A1694" w:rsidRPr="001A1694" w:rsidTr="001A1694">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 xml:space="preserve"> № </w:t>
            </w:r>
            <w:proofErr w:type="gramStart"/>
            <w:r w:rsidRPr="001A1694">
              <w:rPr>
                <w:rFonts w:ascii="Times New Roman" w:hAnsi="Times New Roman"/>
                <w:color w:val="000000"/>
                <w:sz w:val="24"/>
                <w:szCs w:val="24"/>
              </w:rPr>
              <w:t>п</w:t>
            </w:r>
            <w:proofErr w:type="gramEnd"/>
            <w:r w:rsidRPr="001A1694">
              <w:rPr>
                <w:rFonts w:ascii="Times New Roman" w:hAnsi="Times New Roman"/>
                <w:color w:val="000000"/>
                <w:sz w:val="24"/>
                <w:szCs w:val="24"/>
              </w:rPr>
              <w:t xml:space="preserve">/п </w:t>
            </w:r>
          </w:p>
        </w:tc>
        <w:tc>
          <w:tcPr>
            <w:tcW w:w="0" w:type="auto"/>
            <w:tcBorders>
              <w:top w:val="single" w:sz="4" w:space="0" w:color="000000"/>
              <w:left w:val="nil"/>
              <w:bottom w:val="single" w:sz="4" w:space="0" w:color="000000"/>
              <w:right w:val="single" w:sz="4" w:space="0" w:color="000000"/>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Наименование</w:t>
            </w:r>
          </w:p>
        </w:tc>
        <w:tc>
          <w:tcPr>
            <w:tcW w:w="0" w:type="auto"/>
            <w:tcBorders>
              <w:top w:val="single" w:sz="4" w:space="0" w:color="000000"/>
              <w:left w:val="nil"/>
              <w:bottom w:val="nil"/>
              <w:right w:val="nil"/>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Сумма на 2024 год</w:t>
            </w:r>
          </w:p>
        </w:tc>
        <w:tc>
          <w:tcPr>
            <w:tcW w:w="0" w:type="auto"/>
            <w:tcBorders>
              <w:top w:val="single" w:sz="4" w:space="0" w:color="000000"/>
              <w:left w:val="single" w:sz="4" w:space="0" w:color="000000"/>
              <w:bottom w:val="nil"/>
              <w:right w:val="nil"/>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Сумма на 2025 год</w:t>
            </w:r>
          </w:p>
        </w:tc>
        <w:tc>
          <w:tcPr>
            <w:tcW w:w="0" w:type="auto"/>
            <w:tcBorders>
              <w:top w:val="single" w:sz="4" w:space="0" w:color="auto"/>
              <w:left w:val="single" w:sz="4" w:space="0" w:color="auto"/>
              <w:bottom w:val="nil"/>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Сумма на 2026 год</w:t>
            </w:r>
          </w:p>
        </w:tc>
      </w:tr>
      <w:tr w:rsidR="001A1694" w:rsidRPr="001A1694" w:rsidTr="001A16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A1694" w:rsidRPr="001A1694" w:rsidRDefault="001A1694" w:rsidP="001A1694">
            <w:pPr>
              <w:rPr>
                <w:rFonts w:ascii="Times New Roman" w:hAnsi="Times New Roman"/>
                <w:color w:val="000000"/>
                <w:sz w:val="24"/>
                <w:szCs w:val="24"/>
              </w:rPr>
            </w:pPr>
            <w:r w:rsidRPr="001A1694">
              <w:rPr>
                <w:rFonts w:ascii="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1A1694" w:rsidRPr="001A1694" w:rsidRDefault="001A1694" w:rsidP="001A1694">
            <w:pPr>
              <w:rPr>
                <w:rFonts w:ascii="Times New Roman" w:hAnsi="Times New Roman"/>
                <w:color w:val="000000"/>
                <w:sz w:val="24"/>
                <w:szCs w:val="24"/>
              </w:rPr>
            </w:pPr>
            <w:r w:rsidRPr="001A1694">
              <w:rPr>
                <w:rFonts w:ascii="Times New Roman" w:hAnsi="Times New Roman"/>
                <w:color w:val="000000"/>
                <w:sz w:val="24"/>
                <w:szCs w:val="24"/>
              </w:rPr>
              <w:t xml:space="preserve"> Всего </w:t>
            </w:r>
          </w:p>
        </w:tc>
        <w:tc>
          <w:tcPr>
            <w:tcW w:w="0" w:type="auto"/>
            <w:tcBorders>
              <w:top w:val="single" w:sz="4" w:space="0" w:color="auto"/>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 xml:space="preserve">23 815 000.00 </w:t>
            </w:r>
          </w:p>
        </w:tc>
        <w:tc>
          <w:tcPr>
            <w:tcW w:w="0" w:type="auto"/>
            <w:tcBorders>
              <w:top w:val="single" w:sz="4" w:space="0" w:color="auto"/>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 xml:space="preserve">19 012 700.00 </w:t>
            </w:r>
          </w:p>
        </w:tc>
        <w:tc>
          <w:tcPr>
            <w:tcW w:w="0" w:type="auto"/>
            <w:tcBorders>
              <w:top w:val="single" w:sz="4" w:space="0" w:color="auto"/>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 xml:space="preserve">21 795 800.00 </w:t>
            </w:r>
          </w:p>
        </w:tc>
      </w:tr>
      <w:tr w:rsidR="001A1694" w:rsidRPr="001A1694" w:rsidTr="001A1694">
        <w:trPr>
          <w:trHeight w:val="2070"/>
        </w:trPr>
        <w:tc>
          <w:tcPr>
            <w:tcW w:w="0" w:type="auto"/>
            <w:tcBorders>
              <w:top w:val="nil"/>
              <w:left w:val="single" w:sz="4" w:space="0" w:color="auto"/>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rsidR="001A1694" w:rsidRPr="001A1694" w:rsidRDefault="001A1694" w:rsidP="001A1694">
            <w:pPr>
              <w:rPr>
                <w:rFonts w:ascii="Times New Roman" w:hAnsi="Times New Roman"/>
                <w:color w:val="000000"/>
                <w:sz w:val="24"/>
                <w:szCs w:val="24"/>
              </w:rPr>
            </w:pPr>
            <w:r w:rsidRPr="001A1694">
              <w:rPr>
                <w:rFonts w:ascii="Times New Roman" w:hAnsi="Times New Roman"/>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 xml:space="preserve">23 815 000.00 </w:t>
            </w:r>
          </w:p>
        </w:tc>
        <w:tc>
          <w:tcPr>
            <w:tcW w:w="0" w:type="auto"/>
            <w:tcBorders>
              <w:top w:val="nil"/>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 xml:space="preserve">19 012 700.00 </w:t>
            </w:r>
          </w:p>
        </w:tc>
        <w:tc>
          <w:tcPr>
            <w:tcW w:w="0" w:type="auto"/>
            <w:tcBorders>
              <w:top w:val="nil"/>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color w:val="000000"/>
                <w:sz w:val="24"/>
                <w:szCs w:val="24"/>
              </w:rPr>
            </w:pPr>
            <w:r w:rsidRPr="001A1694">
              <w:rPr>
                <w:rFonts w:ascii="Times New Roman" w:hAnsi="Times New Roman"/>
                <w:color w:val="000000"/>
                <w:sz w:val="24"/>
                <w:szCs w:val="24"/>
              </w:rPr>
              <w:t xml:space="preserve">21 795 800.00 </w:t>
            </w:r>
          </w:p>
        </w:tc>
      </w:tr>
    </w:tbl>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Pr="001A1694" w:rsidRDefault="001A1694" w:rsidP="001A1694">
      <w:pPr>
        <w:jc w:val="right"/>
        <w:rPr>
          <w:rFonts w:ascii="Times New Roman" w:eastAsia="Calibri" w:hAnsi="Times New Roman"/>
          <w:sz w:val="24"/>
          <w:szCs w:val="24"/>
          <w:lang w:eastAsia="en-US"/>
        </w:rPr>
      </w:pPr>
      <w:r w:rsidRPr="001A1694">
        <w:rPr>
          <w:rFonts w:ascii="Times New Roman" w:eastAsia="Calibri" w:hAnsi="Times New Roman"/>
          <w:sz w:val="24"/>
          <w:szCs w:val="24"/>
          <w:lang w:eastAsia="en-US"/>
        </w:rPr>
        <w:lastRenderedPageBreak/>
        <w:t xml:space="preserve">Приложение 7 к решению </w:t>
      </w:r>
    </w:p>
    <w:p w:rsidR="001A1694" w:rsidRPr="001A1694" w:rsidRDefault="001A1694" w:rsidP="001A1694">
      <w:pPr>
        <w:jc w:val="right"/>
        <w:rPr>
          <w:rFonts w:ascii="Times New Roman" w:eastAsia="Calibri" w:hAnsi="Times New Roman"/>
          <w:sz w:val="24"/>
          <w:szCs w:val="24"/>
          <w:lang w:eastAsia="en-US"/>
        </w:rPr>
      </w:pPr>
      <w:r w:rsidRPr="001A1694">
        <w:rPr>
          <w:rFonts w:ascii="Times New Roman" w:eastAsia="Calibri" w:hAnsi="Times New Roman"/>
          <w:sz w:val="24"/>
          <w:szCs w:val="24"/>
          <w:lang w:eastAsia="en-US"/>
        </w:rPr>
        <w:t>Собрания депутатов Урмарского муниципального округа</w:t>
      </w:r>
    </w:p>
    <w:p w:rsidR="001A1694" w:rsidRPr="001A1694" w:rsidRDefault="001A1694" w:rsidP="001A1694">
      <w:pPr>
        <w:jc w:val="right"/>
        <w:rPr>
          <w:rFonts w:ascii="Times New Roman" w:eastAsia="Calibri" w:hAnsi="Times New Roman"/>
          <w:sz w:val="24"/>
          <w:szCs w:val="24"/>
          <w:lang w:eastAsia="en-US"/>
        </w:rPr>
      </w:pPr>
      <w:r w:rsidRPr="001A1694">
        <w:rPr>
          <w:rFonts w:ascii="Times New Roman" w:eastAsia="Calibri" w:hAnsi="Times New Roman"/>
          <w:sz w:val="24"/>
          <w:szCs w:val="24"/>
          <w:lang w:eastAsia="en-US"/>
        </w:rPr>
        <w:t xml:space="preserve"> от №</w:t>
      </w:r>
    </w:p>
    <w:p w:rsidR="001A1694" w:rsidRPr="001A1694" w:rsidRDefault="001A1694" w:rsidP="001A1694">
      <w:pPr>
        <w:jc w:val="right"/>
        <w:rPr>
          <w:rFonts w:ascii="Times New Roman" w:eastAsia="Calibri" w:hAnsi="Times New Roman"/>
          <w:sz w:val="24"/>
          <w:szCs w:val="24"/>
          <w:lang w:eastAsia="en-US"/>
        </w:rPr>
      </w:pPr>
    </w:p>
    <w:p w:rsidR="001A1694" w:rsidRPr="001A1694" w:rsidRDefault="001A1694" w:rsidP="001A1694">
      <w:pPr>
        <w:jc w:val="right"/>
        <w:rPr>
          <w:rFonts w:ascii="Times New Roman" w:eastAsia="Calibri" w:hAnsi="Times New Roman"/>
          <w:sz w:val="24"/>
          <w:szCs w:val="24"/>
          <w:lang w:eastAsia="en-US"/>
        </w:rPr>
      </w:pPr>
    </w:p>
    <w:p w:rsidR="001A1694" w:rsidRPr="001A1694" w:rsidRDefault="001A1694" w:rsidP="001A1694">
      <w:pPr>
        <w:jc w:val="right"/>
        <w:rPr>
          <w:rFonts w:ascii="Times New Roman" w:eastAsia="Calibri" w:hAnsi="Times New Roman"/>
          <w:sz w:val="24"/>
          <w:szCs w:val="24"/>
          <w:lang w:eastAsia="en-US"/>
        </w:rPr>
      </w:pPr>
    </w:p>
    <w:tbl>
      <w:tblPr>
        <w:tblW w:w="10030" w:type="dxa"/>
        <w:tblInd w:w="-459" w:type="dxa"/>
        <w:tblLook w:val="04A0" w:firstRow="1" w:lastRow="0" w:firstColumn="1" w:lastColumn="0" w:noHBand="0" w:noVBand="1"/>
      </w:tblPr>
      <w:tblGrid>
        <w:gridCol w:w="2835"/>
        <w:gridCol w:w="3363"/>
        <w:gridCol w:w="1593"/>
        <w:gridCol w:w="216"/>
        <w:gridCol w:w="905"/>
        <w:gridCol w:w="1118"/>
      </w:tblGrid>
      <w:tr w:rsidR="001A1694" w:rsidRPr="001A1694" w:rsidTr="007C4F02">
        <w:trPr>
          <w:trHeight w:val="1155"/>
        </w:trPr>
        <w:tc>
          <w:tcPr>
            <w:tcW w:w="10030" w:type="dxa"/>
            <w:gridSpan w:val="6"/>
            <w:tcBorders>
              <w:top w:val="nil"/>
              <w:left w:val="nil"/>
              <w:bottom w:val="nil"/>
              <w:right w:val="nil"/>
            </w:tcBorders>
            <w:shd w:val="clear" w:color="auto" w:fill="auto"/>
            <w:vAlign w:val="center"/>
            <w:hideMark/>
          </w:tcPr>
          <w:p w:rsidR="001A1694" w:rsidRPr="001A1694" w:rsidRDefault="001A1694" w:rsidP="001A1694">
            <w:pPr>
              <w:jc w:val="center"/>
              <w:rPr>
                <w:rFonts w:ascii="Times New Roman" w:hAnsi="Times New Roman"/>
                <w:b/>
                <w:bCs/>
                <w:sz w:val="24"/>
                <w:szCs w:val="24"/>
              </w:rPr>
            </w:pPr>
            <w:r w:rsidRPr="001A1694">
              <w:rPr>
                <w:rFonts w:ascii="Times New Roman" w:hAnsi="Times New Roman"/>
                <w:b/>
                <w:bCs/>
                <w:sz w:val="24"/>
                <w:szCs w:val="24"/>
              </w:rPr>
              <w:t>Источники внутреннего финансирования дефицита бюджета Урмарского  муниципального округа Чувашской Республики на 2024 год и плановый период 2025 и 2026 годов</w:t>
            </w:r>
          </w:p>
        </w:tc>
      </w:tr>
      <w:tr w:rsidR="001A1694" w:rsidRPr="001A1694" w:rsidTr="007C4F02">
        <w:trPr>
          <w:trHeight w:val="375"/>
        </w:trPr>
        <w:tc>
          <w:tcPr>
            <w:tcW w:w="2835" w:type="dxa"/>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3363" w:type="dxa"/>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1809" w:type="dxa"/>
            <w:gridSpan w:val="2"/>
            <w:tcBorders>
              <w:top w:val="nil"/>
              <w:left w:val="nil"/>
              <w:bottom w:val="nil"/>
              <w:right w:val="nil"/>
            </w:tcBorders>
            <w:shd w:val="clear" w:color="auto" w:fill="auto"/>
            <w:noWrap/>
            <w:vAlign w:val="bottom"/>
            <w:hideMark/>
          </w:tcPr>
          <w:p w:rsidR="001A1694" w:rsidRPr="001A1694" w:rsidRDefault="001A1694" w:rsidP="001A1694">
            <w:pPr>
              <w:jc w:val="right"/>
              <w:rPr>
                <w:rFonts w:ascii="Times New Roman" w:hAnsi="Times New Roman"/>
                <w:sz w:val="24"/>
                <w:szCs w:val="24"/>
              </w:rPr>
            </w:pPr>
          </w:p>
        </w:tc>
        <w:tc>
          <w:tcPr>
            <w:tcW w:w="2023" w:type="dxa"/>
            <w:gridSpan w:val="2"/>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 xml:space="preserve">            (в рублях)</w:t>
            </w:r>
          </w:p>
        </w:tc>
      </w:tr>
      <w:tr w:rsidR="001A1694" w:rsidRPr="001A1694" w:rsidTr="007C4F02">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Код бюджетной классификации Российской Федерации</w:t>
            </w:r>
          </w:p>
        </w:tc>
        <w:tc>
          <w:tcPr>
            <w:tcW w:w="33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 xml:space="preserve">Наименование </w:t>
            </w:r>
          </w:p>
        </w:tc>
        <w:tc>
          <w:tcPr>
            <w:tcW w:w="3832" w:type="dxa"/>
            <w:gridSpan w:val="4"/>
            <w:tcBorders>
              <w:top w:val="single" w:sz="4" w:space="0" w:color="auto"/>
              <w:left w:val="nil"/>
              <w:bottom w:val="single" w:sz="4" w:space="0" w:color="auto"/>
              <w:right w:val="single" w:sz="4" w:space="0" w:color="auto"/>
            </w:tcBorders>
            <w:shd w:val="clear" w:color="auto" w:fill="auto"/>
            <w:noWrap/>
            <w:vAlign w:val="bottom"/>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Сумма</w:t>
            </w:r>
          </w:p>
        </w:tc>
      </w:tr>
      <w:tr w:rsidR="001A1694" w:rsidRPr="001A1694" w:rsidTr="007C4F02">
        <w:trPr>
          <w:trHeight w:val="6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A1694" w:rsidRPr="001A1694" w:rsidRDefault="001A1694" w:rsidP="001A1694">
            <w:pPr>
              <w:rPr>
                <w:rFonts w:ascii="Times New Roman" w:hAnsi="Times New Roman"/>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1A1694" w:rsidRPr="001A1694" w:rsidRDefault="001A1694" w:rsidP="001A1694">
            <w:pP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2024 год</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2025 год</w:t>
            </w:r>
          </w:p>
        </w:tc>
        <w:tc>
          <w:tcPr>
            <w:tcW w:w="1118" w:type="dxa"/>
            <w:tcBorders>
              <w:top w:val="nil"/>
              <w:left w:val="nil"/>
              <w:bottom w:val="single" w:sz="4" w:space="0" w:color="auto"/>
              <w:right w:val="single" w:sz="4" w:space="0" w:color="auto"/>
            </w:tcBorders>
            <w:shd w:val="clear" w:color="auto" w:fill="auto"/>
            <w:noWrap/>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2026 год</w:t>
            </w:r>
          </w:p>
        </w:tc>
      </w:tr>
      <w:tr w:rsidR="001A1694" w:rsidRPr="001A1694" w:rsidTr="007C4F02">
        <w:trPr>
          <w:trHeight w:val="1095"/>
        </w:trPr>
        <w:tc>
          <w:tcPr>
            <w:tcW w:w="2835" w:type="dxa"/>
            <w:tcBorders>
              <w:top w:val="nil"/>
              <w:left w:val="single" w:sz="4" w:space="0" w:color="auto"/>
              <w:bottom w:val="single" w:sz="4" w:space="0" w:color="auto"/>
              <w:right w:val="single" w:sz="4" w:space="0" w:color="auto"/>
            </w:tcBorders>
            <w:shd w:val="clear" w:color="auto" w:fill="auto"/>
            <w:noWrap/>
            <w:hideMark/>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000 01 01 00 00 00 0000 000</w:t>
            </w:r>
          </w:p>
        </w:tc>
        <w:tc>
          <w:tcPr>
            <w:tcW w:w="3363" w:type="dxa"/>
            <w:tcBorders>
              <w:top w:val="nil"/>
              <w:left w:val="nil"/>
              <w:bottom w:val="single" w:sz="4" w:space="0" w:color="auto"/>
              <w:right w:val="single" w:sz="4" w:space="0" w:color="auto"/>
            </w:tcBorders>
            <w:shd w:val="clear" w:color="auto" w:fill="auto"/>
            <w:vAlign w:val="bottom"/>
            <w:hideMark/>
          </w:tcPr>
          <w:p w:rsidR="001A1694" w:rsidRPr="001A1694" w:rsidRDefault="001A1694" w:rsidP="001A1694">
            <w:pPr>
              <w:jc w:val="both"/>
              <w:rPr>
                <w:rFonts w:ascii="Times New Roman" w:hAnsi="Times New Roman"/>
                <w:sz w:val="24"/>
                <w:szCs w:val="24"/>
              </w:rPr>
            </w:pPr>
            <w:r w:rsidRPr="001A1694">
              <w:rPr>
                <w:rFonts w:ascii="Times New Roman" w:hAnsi="Times New Roman"/>
                <w:sz w:val="24"/>
                <w:szCs w:val="24"/>
              </w:rPr>
              <w:t>Государственные (муниципальные) ценные бумаги, номинальная стоимость которых указана в валюте Российской Федерации</w:t>
            </w:r>
          </w:p>
        </w:tc>
        <w:tc>
          <w:tcPr>
            <w:tcW w:w="1593"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21" w:type="dxa"/>
            <w:gridSpan w:val="2"/>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18"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r>
      <w:tr w:rsidR="001A1694" w:rsidRPr="001A1694" w:rsidTr="007C4F02">
        <w:trPr>
          <w:trHeight w:val="525"/>
        </w:trPr>
        <w:tc>
          <w:tcPr>
            <w:tcW w:w="2835" w:type="dxa"/>
            <w:tcBorders>
              <w:top w:val="nil"/>
              <w:left w:val="single" w:sz="4" w:space="0" w:color="auto"/>
              <w:bottom w:val="single" w:sz="4" w:space="0" w:color="auto"/>
              <w:right w:val="single" w:sz="4" w:space="0" w:color="auto"/>
            </w:tcBorders>
            <w:shd w:val="clear" w:color="auto" w:fill="auto"/>
            <w:noWrap/>
            <w:hideMark/>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000 01 02 00 00 00 0000 000</w:t>
            </w:r>
          </w:p>
        </w:tc>
        <w:tc>
          <w:tcPr>
            <w:tcW w:w="3363" w:type="dxa"/>
            <w:tcBorders>
              <w:top w:val="nil"/>
              <w:left w:val="nil"/>
              <w:bottom w:val="single" w:sz="4" w:space="0" w:color="auto"/>
              <w:right w:val="single" w:sz="4" w:space="0" w:color="auto"/>
            </w:tcBorders>
            <w:shd w:val="clear" w:color="auto" w:fill="auto"/>
            <w:vAlign w:val="bottom"/>
            <w:hideMark/>
          </w:tcPr>
          <w:p w:rsidR="001A1694" w:rsidRPr="001A1694" w:rsidRDefault="001A1694" w:rsidP="001A1694">
            <w:pPr>
              <w:jc w:val="both"/>
              <w:rPr>
                <w:rFonts w:ascii="Times New Roman" w:hAnsi="Times New Roman"/>
                <w:sz w:val="24"/>
                <w:szCs w:val="24"/>
              </w:rPr>
            </w:pPr>
            <w:r w:rsidRPr="001A1694">
              <w:rPr>
                <w:rFonts w:ascii="Times New Roman" w:hAnsi="Times New Roman"/>
                <w:sz w:val="24"/>
                <w:szCs w:val="24"/>
              </w:rPr>
              <w:t>Кредиты кредитных организаций в валюте Российской Федерации</w:t>
            </w:r>
          </w:p>
        </w:tc>
        <w:tc>
          <w:tcPr>
            <w:tcW w:w="1593" w:type="dxa"/>
            <w:tcBorders>
              <w:top w:val="nil"/>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21" w:type="dxa"/>
            <w:gridSpan w:val="2"/>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18"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r>
      <w:tr w:rsidR="001A1694" w:rsidRPr="001A1694" w:rsidTr="007C4F02">
        <w:trPr>
          <w:trHeight w:val="780"/>
        </w:trPr>
        <w:tc>
          <w:tcPr>
            <w:tcW w:w="2835" w:type="dxa"/>
            <w:tcBorders>
              <w:top w:val="nil"/>
              <w:left w:val="single" w:sz="4" w:space="0" w:color="auto"/>
              <w:bottom w:val="single" w:sz="4" w:space="0" w:color="auto"/>
              <w:right w:val="single" w:sz="4" w:space="0" w:color="auto"/>
            </w:tcBorders>
            <w:shd w:val="clear" w:color="auto" w:fill="auto"/>
            <w:noWrap/>
            <w:hideMark/>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000 01 03 00 00 00 0000 000</w:t>
            </w:r>
          </w:p>
        </w:tc>
        <w:tc>
          <w:tcPr>
            <w:tcW w:w="3363" w:type="dxa"/>
            <w:tcBorders>
              <w:top w:val="nil"/>
              <w:left w:val="nil"/>
              <w:bottom w:val="single" w:sz="4" w:space="0" w:color="auto"/>
              <w:right w:val="single" w:sz="4" w:space="0" w:color="auto"/>
            </w:tcBorders>
            <w:shd w:val="clear" w:color="auto" w:fill="auto"/>
            <w:vAlign w:val="bottom"/>
            <w:hideMark/>
          </w:tcPr>
          <w:p w:rsidR="001A1694" w:rsidRPr="001A1694" w:rsidRDefault="001A1694" w:rsidP="001A1694">
            <w:pPr>
              <w:jc w:val="both"/>
              <w:rPr>
                <w:rFonts w:ascii="Times New Roman" w:hAnsi="Times New Roman"/>
                <w:sz w:val="24"/>
                <w:szCs w:val="24"/>
              </w:rPr>
            </w:pPr>
            <w:r w:rsidRPr="001A1694">
              <w:rPr>
                <w:rFonts w:ascii="Times New Roman" w:hAnsi="Times New Roman"/>
                <w:sz w:val="24"/>
                <w:szCs w:val="24"/>
              </w:rPr>
              <w:t>Бюджетные кредиты от других бюджетов бюджетной системы Российской Федерации</w:t>
            </w:r>
          </w:p>
        </w:tc>
        <w:tc>
          <w:tcPr>
            <w:tcW w:w="1593" w:type="dxa"/>
            <w:tcBorders>
              <w:top w:val="nil"/>
              <w:left w:val="nil"/>
              <w:bottom w:val="single" w:sz="4" w:space="0" w:color="auto"/>
              <w:right w:val="single" w:sz="4" w:space="0" w:color="auto"/>
            </w:tcBorders>
            <w:shd w:val="clear" w:color="auto" w:fill="auto"/>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21" w:type="dxa"/>
            <w:gridSpan w:val="2"/>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18"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r>
      <w:tr w:rsidR="001A1694" w:rsidRPr="001A1694" w:rsidTr="007C4F02">
        <w:trPr>
          <w:trHeight w:val="540"/>
        </w:trPr>
        <w:tc>
          <w:tcPr>
            <w:tcW w:w="2835" w:type="dxa"/>
            <w:tcBorders>
              <w:top w:val="nil"/>
              <w:left w:val="single" w:sz="4" w:space="0" w:color="auto"/>
              <w:bottom w:val="single" w:sz="4" w:space="0" w:color="auto"/>
              <w:right w:val="single" w:sz="4" w:space="0" w:color="auto"/>
            </w:tcBorders>
            <w:shd w:val="clear" w:color="auto" w:fill="auto"/>
            <w:hideMark/>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000 01 05 00 00 00 0000 000</w:t>
            </w:r>
          </w:p>
        </w:tc>
        <w:tc>
          <w:tcPr>
            <w:tcW w:w="3363" w:type="dxa"/>
            <w:tcBorders>
              <w:top w:val="nil"/>
              <w:left w:val="nil"/>
              <w:bottom w:val="single" w:sz="4" w:space="0" w:color="auto"/>
              <w:right w:val="single" w:sz="4" w:space="0" w:color="auto"/>
            </w:tcBorders>
            <w:shd w:val="clear" w:color="auto" w:fill="auto"/>
            <w:vAlign w:val="bottom"/>
            <w:hideMark/>
          </w:tcPr>
          <w:p w:rsidR="001A1694" w:rsidRPr="001A1694" w:rsidRDefault="001A1694" w:rsidP="001A1694">
            <w:pPr>
              <w:jc w:val="both"/>
              <w:rPr>
                <w:rFonts w:ascii="Times New Roman" w:hAnsi="Times New Roman"/>
                <w:sz w:val="24"/>
                <w:szCs w:val="24"/>
              </w:rPr>
            </w:pPr>
            <w:r w:rsidRPr="001A1694">
              <w:rPr>
                <w:rFonts w:ascii="Times New Roman" w:hAnsi="Times New Roman"/>
                <w:sz w:val="24"/>
                <w:szCs w:val="24"/>
              </w:rPr>
              <w:t>Изменение остатков средств на счетах по учету средств бюджета</w:t>
            </w:r>
          </w:p>
        </w:tc>
        <w:tc>
          <w:tcPr>
            <w:tcW w:w="1593"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25 249 169,0</w:t>
            </w:r>
          </w:p>
        </w:tc>
        <w:tc>
          <w:tcPr>
            <w:tcW w:w="1121" w:type="dxa"/>
            <w:gridSpan w:val="2"/>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18"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r>
      <w:tr w:rsidR="001A1694" w:rsidRPr="001A1694" w:rsidTr="007C4F02">
        <w:trPr>
          <w:trHeight w:val="540"/>
        </w:trPr>
        <w:tc>
          <w:tcPr>
            <w:tcW w:w="2835" w:type="dxa"/>
            <w:tcBorders>
              <w:top w:val="nil"/>
              <w:left w:val="single" w:sz="4" w:space="0" w:color="auto"/>
              <w:bottom w:val="single" w:sz="4" w:space="0" w:color="auto"/>
              <w:right w:val="single" w:sz="4" w:space="0" w:color="auto"/>
            </w:tcBorders>
            <w:shd w:val="clear" w:color="auto" w:fill="auto"/>
          </w:tcPr>
          <w:p w:rsidR="001A1694" w:rsidRPr="001A1694" w:rsidRDefault="001A1694" w:rsidP="001A1694">
            <w:pPr>
              <w:widowControl w:val="0"/>
              <w:tabs>
                <w:tab w:val="left" w:pos="708"/>
                <w:tab w:val="center" w:pos="4677"/>
                <w:tab w:val="right" w:pos="9355"/>
              </w:tabs>
              <w:autoSpaceDE w:val="0"/>
              <w:autoSpaceDN w:val="0"/>
              <w:spacing w:after="200"/>
              <w:jc w:val="both"/>
              <w:rPr>
                <w:rFonts w:ascii="Times New Roman" w:eastAsia="Calibri" w:hAnsi="Times New Roman"/>
                <w:sz w:val="24"/>
                <w:szCs w:val="24"/>
                <w:lang w:eastAsia="en-US"/>
              </w:rPr>
            </w:pPr>
          </w:p>
        </w:tc>
        <w:tc>
          <w:tcPr>
            <w:tcW w:w="3363" w:type="dxa"/>
            <w:tcBorders>
              <w:top w:val="nil"/>
              <w:left w:val="nil"/>
              <w:bottom w:val="single" w:sz="4" w:space="0" w:color="auto"/>
              <w:right w:val="single" w:sz="4" w:space="0" w:color="auto"/>
            </w:tcBorders>
            <w:shd w:val="clear" w:color="auto" w:fill="auto"/>
          </w:tcPr>
          <w:p w:rsidR="001A1694" w:rsidRPr="001A1694" w:rsidRDefault="001A1694" w:rsidP="001A1694">
            <w:pPr>
              <w:widowControl w:val="0"/>
              <w:spacing w:after="200"/>
              <w:jc w:val="both"/>
              <w:rPr>
                <w:rFonts w:ascii="Times New Roman" w:eastAsia="Calibri" w:hAnsi="Times New Roman"/>
                <w:sz w:val="24"/>
                <w:szCs w:val="24"/>
                <w:lang w:eastAsia="en-US"/>
              </w:rPr>
            </w:pPr>
            <w:r w:rsidRPr="001A1694">
              <w:rPr>
                <w:rFonts w:ascii="Times New Roman" w:eastAsia="Calibri" w:hAnsi="Times New Roman"/>
                <w:sz w:val="24"/>
                <w:szCs w:val="24"/>
                <w:lang w:eastAsia="en-US"/>
              </w:rPr>
              <w:t xml:space="preserve">в </w:t>
            </w:r>
            <w:proofErr w:type="spellStart"/>
            <w:r w:rsidRPr="001A1694">
              <w:rPr>
                <w:rFonts w:ascii="Times New Roman" w:eastAsia="Calibri" w:hAnsi="Times New Roman"/>
                <w:sz w:val="24"/>
                <w:szCs w:val="24"/>
                <w:lang w:eastAsia="en-US"/>
              </w:rPr>
              <w:t>т.ч</w:t>
            </w:r>
            <w:proofErr w:type="spellEnd"/>
            <w:r w:rsidRPr="001A1694">
              <w:rPr>
                <w:rFonts w:ascii="Times New Roman" w:eastAsia="Calibri" w:hAnsi="Times New Roman"/>
                <w:sz w:val="24"/>
                <w:szCs w:val="24"/>
                <w:lang w:eastAsia="en-US"/>
              </w:rPr>
              <w:t>. не использованные по состоянию на 01.01.2024 г. остатки межбюджетных трансфертов, предоставленных из республиканского бюджета Чувашской Республики бюджетам муниципальных районов в форме субсидий, субвенции и иных межбюджетных трансфертов, имеющих целевое назначение</w:t>
            </w:r>
          </w:p>
        </w:tc>
        <w:tc>
          <w:tcPr>
            <w:tcW w:w="1593" w:type="dxa"/>
            <w:tcBorders>
              <w:top w:val="nil"/>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25 249 169,0</w:t>
            </w:r>
          </w:p>
        </w:tc>
        <w:tc>
          <w:tcPr>
            <w:tcW w:w="1121" w:type="dxa"/>
            <w:gridSpan w:val="2"/>
            <w:tcBorders>
              <w:top w:val="nil"/>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p>
        </w:tc>
        <w:tc>
          <w:tcPr>
            <w:tcW w:w="1118" w:type="dxa"/>
            <w:tcBorders>
              <w:top w:val="nil"/>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p>
        </w:tc>
      </w:tr>
      <w:tr w:rsidR="001A1694" w:rsidRPr="001A1694" w:rsidTr="007C4F02">
        <w:trPr>
          <w:trHeight w:val="540"/>
        </w:trPr>
        <w:tc>
          <w:tcPr>
            <w:tcW w:w="2835" w:type="dxa"/>
            <w:tcBorders>
              <w:top w:val="nil"/>
              <w:left w:val="single" w:sz="4" w:space="0" w:color="auto"/>
              <w:bottom w:val="single" w:sz="4" w:space="0" w:color="auto"/>
              <w:right w:val="single" w:sz="4" w:space="0" w:color="auto"/>
            </w:tcBorders>
            <w:shd w:val="clear" w:color="auto" w:fill="auto"/>
            <w:hideMark/>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000 01 06 00 00 00 0000 000</w:t>
            </w:r>
          </w:p>
        </w:tc>
        <w:tc>
          <w:tcPr>
            <w:tcW w:w="3363" w:type="dxa"/>
            <w:tcBorders>
              <w:top w:val="nil"/>
              <w:left w:val="nil"/>
              <w:bottom w:val="single" w:sz="4" w:space="0" w:color="auto"/>
              <w:right w:val="single" w:sz="4" w:space="0" w:color="auto"/>
            </w:tcBorders>
            <w:shd w:val="clear" w:color="auto" w:fill="auto"/>
            <w:vAlign w:val="bottom"/>
            <w:hideMark/>
          </w:tcPr>
          <w:p w:rsidR="001A1694" w:rsidRPr="001A1694" w:rsidRDefault="001A1694" w:rsidP="001A1694">
            <w:pPr>
              <w:jc w:val="both"/>
              <w:rPr>
                <w:rFonts w:ascii="Times New Roman" w:hAnsi="Times New Roman"/>
                <w:sz w:val="24"/>
                <w:szCs w:val="24"/>
              </w:rPr>
            </w:pPr>
            <w:r w:rsidRPr="001A1694">
              <w:rPr>
                <w:rFonts w:ascii="Times New Roman" w:hAnsi="Times New Roman"/>
                <w:sz w:val="24"/>
                <w:szCs w:val="24"/>
              </w:rPr>
              <w:t>Иные источники внутреннего финансирования дефицитов бюджетов</w:t>
            </w:r>
          </w:p>
        </w:tc>
        <w:tc>
          <w:tcPr>
            <w:tcW w:w="1593"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21" w:type="dxa"/>
            <w:gridSpan w:val="2"/>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18" w:type="dxa"/>
            <w:tcBorders>
              <w:top w:val="nil"/>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r>
      <w:tr w:rsidR="001A1694" w:rsidRPr="001A1694" w:rsidTr="007C4F02">
        <w:trPr>
          <w:trHeight w:val="54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Итого</w:t>
            </w:r>
          </w:p>
        </w:tc>
        <w:tc>
          <w:tcPr>
            <w:tcW w:w="3363" w:type="dxa"/>
            <w:tcBorders>
              <w:top w:val="single" w:sz="4" w:space="0" w:color="auto"/>
              <w:left w:val="nil"/>
              <w:bottom w:val="single" w:sz="4" w:space="0" w:color="auto"/>
              <w:right w:val="single" w:sz="4" w:space="0" w:color="auto"/>
            </w:tcBorders>
            <w:shd w:val="clear" w:color="auto" w:fill="auto"/>
            <w:vAlign w:val="bottom"/>
          </w:tcPr>
          <w:p w:rsidR="001A1694" w:rsidRPr="001A1694" w:rsidRDefault="001A1694" w:rsidP="001A1694">
            <w:pPr>
              <w:jc w:val="both"/>
              <w:rPr>
                <w:rFonts w:ascii="Times New Roman" w:hAnsi="Times New Roman"/>
                <w:sz w:val="24"/>
                <w:szCs w:val="24"/>
              </w:rPr>
            </w:pPr>
          </w:p>
        </w:tc>
        <w:tc>
          <w:tcPr>
            <w:tcW w:w="1593" w:type="dxa"/>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25 249 169,0</w:t>
            </w:r>
          </w:p>
        </w:tc>
        <w:tc>
          <w:tcPr>
            <w:tcW w:w="1121" w:type="dxa"/>
            <w:gridSpan w:val="2"/>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c>
          <w:tcPr>
            <w:tcW w:w="1118" w:type="dxa"/>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r>
    </w:tbl>
    <w:p w:rsidR="001A1694" w:rsidRPr="001A1694" w:rsidRDefault="001A1694" w:rsidP="001A1694">
      <w:pPr>
        <w:jc w:val="right"/>
        <w:rPr>
          <w:rFonts w:ascii="Times New Roman" w:eastAsia="Calibri" w:hAnsi="Times New Roman"/>
          <w:sz w:val="24"/>
          <w:szCs w:val="24"/>
          <w:lang w:eastAsia="en-US"/>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Default="001A1694" w:rsidP="00533E07">
      <w:pPr>
        <w:rPr>
          <w:rFonts w:ascii="Times New Roman" w:hAnsi="Times New Roman"/>
          <w:sz w:val="24"/>
          <w:szCs w:val="24"/>
          <w:lang w:eastAsia="ar-SA"/>
        </w:rPr>
      </w:pPr>
    </w:p>
    <w:p w:rsidR="001A1694" w:rsidRPr="001A1694" w:rsidRDefault="001A1694" w:rsidP="001A1694">
      <w:pPr>
        <w:jc w:val="right"/>
        <w:rPr>
          <w:rFonts w:ascii="Times New Roman" w:eastAsia="Calibri" w:hAnsi="Times New Roman"/>
          <w:sz w:val="24"/>
          <w:szCs w:val="24"/>
          <w:lang w:eastAsia="en-US"/>
        </w:rPr>
      </w:pPr>
      <w:r w:rsidRPr="001A1694">
        <w:rPr>
          <w:rFonts w:ascii="Times New Roman" w:eastAsia="Calibri" w:hAnsi="Times New Roman"/>
          <w:sz w:val="24"/>
          <w:szCs w:val="24"/>
          <w:lang w:eastAsia="en-US"/>
        </w:rPr>
        <w:lastRenderedPageBreak/>
        <w:t xml:space="preserve">Приложение 8 к решению </w:t>
      </w:r>
    </w:p>
    <w:p w:rsidR="001A1694" w:rsidRPr="001A1694" w:rsidRDefault="001A1694" w:rsidP="001A1694">
      <w:pPr>
        <w:jc w:val="right"/>
        <w:rPr>
          <w:rFonts w:ascii="Times New Roman" w:eastAsia="Calibri" w:hAnsi="Times New Roman"/>
          <w:sz w:val="24"/>
          <w:szCs w:val="24"/>
          <w:lang w:eastAsia="en-US"/>
        </w:rPr>
      </w:pPr>
      <w:r w:rsidRPr="001A1694">
        <w:rPr>
          <w:rFonts w:ascii="Times New Roman" w:eastAsia="Calibri" w:hAnsi="Times New Roman"/>
          <w:sz w:val="24"/>
          <w:szCs w:val="24"/>
          <w:lang w:eastAsia="en-US"/>
        </w:rPr>
        <w:t xml:space="preserve">Собрания депутатов Урмарского муниципального округа </w:t>
      </w:r>
    </w:p>
    <w:p w:rsidR="001A1694" w:rsidRPr="001A1694" w:rsidRDefault="001A1694" w:rsidP="001A1694">
      <w:pPr>
        <w:jc w:val="right"/>
        <w:rPr>
          <w:rFonts w:ascii="Times New Roman" w:eastAsia="Calibri" w:hAnsi="Times New Roman"/>
          <w:sz w:val="24"/>
          <w:szCs w:val="24"/>
          <w:lang w:eastAsia="en-US"/>
        </w:rPr>
      </w:pPr>
      <w:r w:rsidRPr="001A1694">
        <w:rPr>
          <w:rFonts w:ascii="Times New Roman" w:eastAsia="Calibri" w:hAnsi="Times New Roman"/>
          <w:sz w:val="24"/>
          <w:szCs w:val="24"/>
          <w:lang w:eastAsia="en-US"/>
        </w:rPr>
        <w:t>от №</w:t>
      </w:r>
    </w:p>
    <w:p w:rsidR="001A1694" w:rsidRPr="001A1694" w:rsidRDefault="001A1694" w:rsidP="001A1694">
      <w:pPr>
        <w:jc w:val="right"/>
        <w:rPr>
          <w:rFonts w:ascii="Times New Roman" w:eastAsia="Calibri" w:hAnsi="Times New Roman"/>
          <w:sz w:val="24"/>
          <w:szCs w:val="24"/>
          <w:lang w:eastAsia="en-US"/>
        </w:rPr>
      </w:pPr>
    </w:p>
    <w:p w:rsidR="001A1694" w:rsidRPr="001A1694" w:rsidRDefault="001A1694" w:rsidP="001A1694">
      <w:pPr>
        <w:jc w:val="right"/>
        <w:rPr>
          <w:rFonts w:ascii="Times New Roman" w:eastAsia="Calibri" w:hAnsi="Times New Roman"/>
          <w:sz w:val="24"/>
          <w:szCs w:val="24"/>
          <w:lang w:eastAsia="en-US"/>
        </w:rPr>
      </w:pPr>
    </w:p>
    <w:p w:rsidR="001A1694" w:rsidRPr="001A1694" w:rsidRDefault="001A1694" w:rsidP="001A1694">
      <w:pPr>
        <w:jc w:val="right"/>
        <w:rPr>
          <w:rFonts w:ascii="Times New Roman" w:eastAsia="Calibri" w:hAnsi="Times New Roman"/>
          <w:sz w:val="24"/>
          <w:szCs w:val="24"/>
          <w:lang w:eastAsia="en-US"/>
        </w:rPr>
      </w:pPr>
    </w:p>
    <w:tbl>
      <w:tblPr>
        <w:tblW w:w="10622" w:type="dxa"/>
        <w:tblInd w:w="-743" w:type="dxa"/>
        <w:tblLayout w:type="fixed"/>
        <w:tblLook w:val="04A0" w:firstRow="1" w:lastRow="0" w:firstColumn="1" w:lastColumn="0" w:noHBand="0" w:noVBand="1"/>
      </w:tblPr>
      <w:tblGrid>
        <w:gridCol w:w="384"/>
        <w:gridCol w:w="2027"/>
        <w:gridCol w:w="1417"/>
        <w:gridCol w:w="158"/>
        <w:gridCol w:w="1260"/>
        <w:gridCol w:w="204"/>
        <w:gridCol w:w="930"/>
        <w:gridCol w:w="542"/>
        <w:gridCol w:w="236"/>
        <w:gridCol w:w="639"/>
        <w:gridCol w:w="1134"/>
        <w:gridCol w:w="1418"/>
        <w:gridCol w:w="273"/>
      </w:tblGrid>
      <w:tr w:rsidR="001A1694" w:rsidRPr="001A1694" w:rsidTr="007C4F02">
        <w:trPr>
          <w:trHeight w:val="1065"/>
        </w:trPr>
        <w:tc>
          <w:tcPr>
            <w:tcW w:w="10622" w:type="dxa"/>
            <w:gridSpan w:val="13"/>
            <w:tcBorders>
              <w:top w:val="nil"/>
              <w:left w:val="nil"/>
              <w:bottom w:val="nil"/>
              <w:right w:val="nil"/>
            </w:tcBorders>
            <w:shd w:val="clear" w:color="auto" w:fill="auto"/>
            <w:vAlign w:val="center"/>
            <w:hideMark/>
          </w:tcPr>
          <w:p w:rsidR="001A1694" w:rsidRPr="001A1694" w:rsidRDefault="001A1694" w:rsidP="001A1694">
            <w:pPr>
              <w:jc w:val="center"/>
              <w:rPr>
                <w:rFonts w:ascii="Times New Roman" w:hAnsi="Times New Roman"/>
                <w:b/>
                <w:bCs/>
                <w:sz w:val="24"/>
                <w:szCs w:val="24"/>
              </w:rPr>
            </w:pPr>
            <w:r w:rsidRPr="001A1694">
              <w:rPr>
                <w:rFonts w:ascii="Times New Roman" w:hAnsi="Times New Roman"/>
                <w:b/>
                <w:bCs/>
                <w:sz w:val="24"/>
                <w:szCs w:val="24"/>
              </w:rPr>
              <w:t>Программа муниципальных внутренних заимствований Урмарского муниципального округа Чувашской Республики на 2024 год и на плановый период 2025 и 2026 годов</w:t>
            </w:r>
          </w:p>
        </w:tc>
      </w:tr>
      <w:tr w:rsidR="001A1694" w:rsidRPr="001A1694" w:rsidTr="007C4F02">
        <w:trPr>
          <w:trHeight w:val="345"/>
        </w:trPr>
        <w:tc>
          <w:tcPr>
            <w:tcW w:w="384" w:type="dxa"/>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2027" w:type="dxa"/>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1575" w:type="dxa"/>
            <w:gridSpan w:val="2"/>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1464" w:type="dxa"/>
            <w:gridSpan w:val="2"/>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1472" w:type="dxa"/>
            <w:gridSpan w:val="2"/>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p>
        </w:tc>
        <w:tc>
          <w:tcPr>
            <w:tcW w:w="3464" w:type="dxa"/>
            <w:gridSpan w:val="4"/>
            <w:tcBorders>
              <w:top w:val="nil"/>
              <w:left w:val="nil"/>
              <w:bottom w:val="nil"/>
              <w:right w:val="nil"/>
            </w:tcBorders>
            <w:shd w:val="clear" w:color="auto" w:fill="auto"/>
            <w:noWrap/>
            <w:vAlign w:val="bottom"/>
            <w:hideMark/>
          </w:tcPr>
          <w:p w:rsidR="001A1694" w:rsidRPr="001A1694" w:rsidRDefault="001A1694" w:rsidP="001A1694">
            <w:pPr>
              <w:rPr>
                <w:rFonts w:ascii="Times New Roman" w:hAnsi="Times New Roman"/>
                <w:sz w:val="24"/>
                <w:szCs w:val="24"/>
              </w:rPr>
            </w:pPr>
            <w:r w:rsidRPr="001A1694">
              <w:rPr>
                <w:rFonts w:ascii="Times New Roman" w:hAnsi="Times New Roman"/>
                <w:sz w:val="24"/>
                <w:szCs w:val="24"/>
              </w:rPr>
              <w:t xml:space="preserve">                      (в рублях)</w:t>
            </w:r>
          </w:p>
        </w:tc>
      </w:tr>
      <w:tr w:rsidR="001A1694" w:rsidRPr="001A1694" w:rsidTr="007C4F02">
        <w:trPr>
          <w:gridAfter w:val="1"/>
          <w:wAfter w:w="273" w:type="dxa"/>
          <w:trHeight w:val="345"/>
        </w:trPr>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694" w:rsidRPr="001A1694" w:rsidRDefault="001A1694" w:rsidP="001A1694">
            <w:pPr>
              <w:ind w:firstLine="34"/>
              <w:jc w:val="center"/>
              <w:rPr>
                <w:rFonts w:ascii="Times New Roman" w:hAnsi="Times New Roman"/>
                <w:sz w:val="24"/>
                <w:szCs w:val="24"/>
              </w:rPr>
            </w:pPr>
            <w:r w:rsidRPr="001A1694">
              <w:rPr>
                <w:rFonts w:ascii="Times New Roman" w:hAnsi="Times New Roman"/>
                <w:sz w:val="24"/>
                <w:szCs w:val="24"/>
              </w:rPr>
              <w:t>Муниципальные внутренние заимствования</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 xml:space="preserve"> 2024 год</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2025 год</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2026 год</w:t>
            </w:r>
          </w:p>
        </w:tc>
      </w:tr>
      <w:tr w:rsidR="001A1694" w:rsidRPr="001A1694" w:rsidTr="007C4F02">
        <w:trPr>
          <w:gridAfter w:val="1"/>
          <w:wAfter w:w="273" w:type="dxa"/>
          <w:trHeight w:val="1050"/>
        </w:trPr>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1A1694" w:rsidRPr="001A1694" w:rsidRDefault="001A1694" w:rsidP="001A1694">
            <w:pP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Привлечение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Погашение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Привлечение</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Погашение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Привлечение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Погашение</w:t>
            </w:r>
          </w:p>
        </w:tc>
      </w:tr>
      <w:tr w:rsidR="001A1694" w:rsidRPr="001A1694" w:rsidTr="007C4F02">
        <w:trPr>
          <w:gridAfter w:val="1"/>
          <w:wAfter w:w="273" w:type="dxa"/>
          <w:trHeight w:val="825"/>
        </w:trPr>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1694" w:rsidRPr="001A1694" w:rsidRDefault="001A1694" w:rsidP="001A1694">
            <w:pPr>
              <w:jc w:val="both"/>
              <w:rPr>
                <w:rFonts w:ascii="Times New Roman" w:hAnsi="Times New Roman"/>
                <w:sz w:val="24"/>
                <w:szCs w:val="24"/>
              </w:rPr>
            </w:pPr>
            <w:r w:rsidRPr="001A1694">
              <w:rPr>
                <w:rFonts w:ascii="Times New Roman" w:hAnsi="Times New Roman"/>
                <w:sz w:val="24"/>
                <w:szCs w:val="24"/>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r>
      <w:tr w:rsidR="001A1694" w:rsidRPr="001A1694" w:rsidTr="007C4F02">
        <w:trPr>
          <w:gridAfter w:val="1"/>
          <w:wAfter w:w="273" w:type="dxa"/>
          <w:trHeight w:val="825"/>
        </w:trPr>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1694" w:rsidRPr="001A1694" w:rsidRDefault="001A1694" w:rsidP="001A1694">
            <w:pPr>
              <w:jc w:val="both"/>
              <w:rPr>
                <w:rFonts w:ascii="Times New Roman" w:hAnsi="Times New Roman"/>
                <w:sz w:val="24"/>
                <w:szCs w:val="24"/>
              </w:rPr>
            </w:pPr>
            <w:r w:rsidRPr="001A1694">
              <w:rPr>
                <w:rFonts w:ascii="Times New Roman" w:hAnsi="Times New Roman"/>
                <w:sz w:val="24"/>
                <w:szCs w:val="24"/>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0,00</w:t>
            </w:r>
          </w:p>
        </w:tc>
      </w:tr>
      <w:tr w:rsidR="001A1694" w:rsidRPr="001A1694" w:rsidTr="007C4F02">
        <w:trPr>
          <w:gridAfter w:val="1"/>
          <w:wAfter w:w="273" w:type="dxa"/>
          <w:trHeight w:val="825"/>
        </w:trPr>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Итого</w:t>
            </w:r>
          </w:p>
        </w:tc>
        <w:tc>
          <w:tcPr>
            <w:tcW w:w="1417" w:type="dxa"/>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c>
          <w:tcPr>
            <w:tcW w:w="1417" w:type="dxa"/>
            <w:gridSpan w:val="3"/>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tcPr>
          <w:p w:rsidR="001A1694" w:rsidRPr="001A1694" w:rsidRDefault="001A1694" w:rsidP="001A1694">
            <w:pPr>
              <w:jc w:val="center"/>
              <w:rPr>
                <w:rFonts w:ascii="Times New Roman" w:hAnsi="Times New Roman"/>
                <w:sz w:val="24"/>
                <w:szCs w:val="24"/>
              </w:rPr>
            </w:pPr>
            <w:r w:rsidRPr="001A1694">
              <w:rPr>
                <w:rFonts w:ascii="Times New Roman" w:hAnsi="Times New Roman"/>
                <w:sz w:val="24"/>
                <w:szCs w:val="24"/>
              </w:rPr>
              <w:t>0,0</w:t>
            </w:r>
          </w:p>
        </w:tc>
      </w:tr>
    </w:tbl>
    <w:p w:rsidR="001A1694" w:rsidRPr="001A1694" w:rsidRDefault="001A1694" w:rsidP="001A1694">
      <w:pPr>
        <w:jc w:val="center"/>
        <w:rPr>
          <w:rFonts w:ascii="Times New Roman" w:eastAsia="Calibri" w:hAnsi="Times New Roman"/>
          <w:sz w:val="24"/>
          <w:szCs w:val="24"/>
          <w:lang w:eastAsia="en-US"/>
        </w:rPr>
      </w:pPr>
    </w:p>
    <w:p w:rsidR="001A1694" w:rsidRPr="00533E07" w:rsidRDefault="001A1694" w:rsidP="00533E07">
      <w:pPr>
        <w:rPr>
          <w:rFonts w:ascii="Times New Roman" w:hAnsi="Times New Roman"/>
          <w:sz w:val="24"/>
          <w:szCs w:val="24"/>
          <w:lang w:eastAsia="ar-SA"/>
        </w:rPr>
      </w:pPr>
      <w:bookmarkStart w:id="1" w:name="_GoBack"/>
      <w:bookmarkEnd w:id="1"/>
    </w:p>
    <w:sectPr w:rsidR="001A1694" w:rsidRPr="00533E07" w:rsidSect="0008518C">
      <w:headerReference w:type="default" r:id="rId13"/>
      <w:pgSz w:w="11906" w:h="16838"/>
      <w:pgMar w:top="992" w:right="709"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47" w:rsidRDefault="00C60C47" w:rsidP="005C44BC">
      <w:r>
        <w:separator/>
      </w:r>
    </w:p>
  </w:endnote>
  <w:endnote w:type="continuationSeparator" w:id="0">
    <w:p w:rsidR="00C60C47" w:rsidRDefault="00C60C47" w:rsidP="005C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panose1 w:val="020B0604020202020204"/>
    <w:charset w:val="00"/>
    <w:family w:val="auto"/>
    <w:pitch w:val="variable"/>
    <w:sig w:usb0="00000207" w:usb1="00000000" w:usb2="00000000" w:usb3="00000000" w:csb0="00000097"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47" w:rsidRDefault="00C60C47" w:rsidP="005C44BC">
      <w:r>
        <w:separator/>
      </w:r>
    </w:p>
  </w:footnote>
  <w:footnote w:type="continuationSeparator" w:id="0">
    <w:p w:rsidR="00C60C47" w:rsidRDefault="00C60C47" w:rsidP="005C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E5" w:rsidRDefault="000804E5">
    <w:pPr>
      <w:pStyle w:val="ad"/>
      <w:jc w:val="center"/>
    </w:pPr>
  </w:p>
  <w:p w:rsidR="000804E5" w:rsidRDefault="000804E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B2F95"/>
    <w:multiLevelType w:val="hybridMultilevel"/>
    <w:tmpl w:val="1C10D64C"/>
    <w:lvl w:ilvl="0" w:tplc="DF429A3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90158"/>
    <w:multiLevelType w:val="hybridMultilevel"/>
    <w:tmpl w:val="46CECE18"/>
    <w:lvl w:ilvl="0" w:tplc="34A63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A2AAD"/>
    <w:multiLevelType w:val="hybridMultilevel"/>
    <w:tmpl w:val="BFD25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AC172B"/>
    <w:multiLevelType w:val="hybridMultilevel"/>
    <w:tmpl w:val="A84CDA5C"/>
    <w:lvl w:ilvl="0" w:tplc="59CE9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AD4890"/>
    <w:multiLevelType w:val="hybridMultilevel"/>
    <w:tmpl w:val="EF0AE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E4A2F"/>
    <w:multiLevelType w:val="multilevel"/>
    <w:tmpl w:val="52E47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35DE5"/>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4A7A38"/>
    <w:multiLevelType w:val="hybridMultilevel"/>
    <w:tmpl w:val="737483FA"/>
    <w:lvl w:ilvl="0" w:tplc="CA304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E755BE"/>
    <w:multiLevelType w:val="hybridMultilevel"/>
    <w:tmpl w:val="36167A14"/>
    <w:lvl w:ilvl="0" w:tplc="7688E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C17E17"/>
    <w:multiLevelType w:val="hybridMultilevel"/>
    <w:tmpl w:val="8168F41E"/>
    <w:lvl w:ilvl="0" w:tplc="AFCCCA24">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3D6D9D"/>
    <w:multiLevelType w:val="hybridMultilevel"/>
    <w:tmpl w:val="152C91A8"/>
    <w:lvl w:ilvl="0" w:tplc="733C2B0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2">
    <w:nsid w:val="4724052E"/>
    <w:multiLevelType w:val="multilevel"/>
    <w:tmpl w:val="E3BC5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5665CC"/>
    <w:multiLevelType w:val="multilevel"/>
    <w:tmpl w:val="18B0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003296"/>
    <w:multiLevelType w:val="multilevel"/>
    <w:tmpl w:val="A6EC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1722A3"/>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743557E"/>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BE04513"/>
    <w:multiLevelType w:val="multilevel"/>
    <w:tmpl w:val="5742F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81DA9"/>
    <w:multiLevelType w:val="hybridMultilevel"/>
    <w:tmpl w:val="C3704A52"/>
    <w:lvl w:ilvl="0" w:tplc="1EA065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num>
  <w:num w:numId="3">
    <w:abstractNumId w:val="16"/>
  </w:num>
  <w:num w:numId="4">
    <w:abstractNumId w:val="7"/>
  </w:num>
  <w:num w:numId="5">
    <w:abstractNumId w:val="1"/>
  </w:num>
  <w:num w:numId="6">
    <w:abstractNumId w:val="5"/>
  </w:num>
  <w:num w:numId="7">
    <w:abstractNumId w:val="9"/>
  </w:num>
  <w:num w:numId="8">
    <w:abstractNumId w:val="11"/>
  </w:num>
  <w:num w:numId="9">
    <w:abstractNumId w:val="18"/>
  </w:num>
  <w:num w:numId="10">
    <w:abstractNumId w:val="2"/>
  </w:num>
  <w:num w:numId="11">
    <w:abstractNumId w:val="10"/>
  </w:num>
  <w:num w:numId="12">
    <w:abstractNumId w:val="8"/>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6"/>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4D"/>
    <w:rsid w:val="000073B9"/>
    <w:rsid w:val="0001185D"/>
    <w:rsid w:val="00013EDC"/>
    <w:rsid w:val="000158BC"/>
    <w:rsid w:val="00022D43"/>
    <w:rsid w:val="0002699D"/>
    <w:rsid w:val="00034501"/>
    <w:rsid w:val="0003698C"/>
    <w:rsid w:val="0004034C"/>
    <w:rsid w:val="00041A91"/>
    <w:rsid w:val="00050EE6"/>
    <w:rsid w:val="000612C8"/>
    <w:rsid w:val="000700FE"/>
    <w:rsid w:val="00071A0A"/>
    <w:rsid w:val="00073AB9"/>
    <w:rsid w:val="00075C9D"/>
    <w:rsid w:val="000804E5"/>
    <w:rsid w:val="000814B8"/>
    <w:rsid w:val="0008448B"/>
    <w:rsid w:val="0008518C"/>
    <w:rsid w:val="00087C04"/>
    <w:rsid w:val="000A11FF"/>
    <w:rsid w:val="000A4407"/>
    <w:rsid w:val="000A686C"/>
    <w:rsid w:val="000B1465"/>
    <w:rsid w:val="000B3EBB"/>
    <w:rsid w:val="000C6DFC"/>
    <w:rsid w:val="000D286B"/>
    <w:rsid w:val="000D522E"/>
    <w:rsid w:val="000E1F08"/>
    <w:rsid w:val="000E2E27"/>
    <w:rsid w:val="000E3BF4"/>
    <w:rsid w:val="000F4050"/>
    <w:rsid w:val="000F5F12"/>
    <w:rsid w:val="000F6B01"/>
    <w:rsid w:val="001010F2"/>
    <w:rsid w:val="0010428B"/>
    <w:rsid w:val="00104986"/>
    <w:rsid w:val="00105697"/>
    <w:rsid w:val="001338C9"/>
    <w:rsid w:val="001351B8"/>
    <w:rsid w:val="00143B8A"/>
    <w:rsid w:val="00163BEB"/>
    <w:rsid w:val="00164A8C"/>
    <w:rsid w:val="001655FD"/>
    <w:rsid w:val="00172EEC"/>
    <w:rsid w:val="001748BE"/>
    <w:rsid w:val="00181F92"/>
    <w:rsid w:val="0018258D"/>
    <w:rsid w:val="00186DAA"/>
    <w:rsid w:val="001A1694"/>
    <w:rsid w:val="001A2566"/>
    <w:rsid w:val="001A6BF7"/>
    <w:rsid w:val="001B321A"/>
    <w:rsid w:val="001B3D39"/>
    <w:rsid w:val="001D06C6"/>
    <w:rsid w:val="001D5DE4"/>
    <w:rsid w:val="002019DE"/>
    <w:rsid w:val="002071E4"/>
    <w:rsid w:val="00221D2C"/>
    <w:rsid w:val="00231C5B"/>
    <w:rsid w:val="00232F70"/>
    <w:rsid w:val="0024156A"/>
    <w:rsid w:val="00243A38"/>
    <w:rsid w:val="00244D48"/>
    <w:rsid w:val="00245739"/>
    <w:rsid w:val="00247632"/>
    <w:rsid w:val="00251EDB"/>
    <w:rsid w:val="002545E3"/>
    <w:rsid w:val="00254F3C"/>
    <w:rsid w:val="0025753D"/>
    <w:rsid w:val="00257E20"/>
    <w:rsid w:val="0026688D"/>
    <w:rsid w:val="002738E6"/>
    <w:rsid w:val="002863BA"/>
    <w:rsid w:val="002A36D8"/>
    <w:rsid w:val="002B15BE"/>
    <w:rsid w:val="002B3027"/>
    <w:rsid w:val="002B42EA"/>
    <w:rsid w:val="002C2A88"/>
    <w:rsid w:val="002C5C13"/>
    <w:rsid w:val="002C5F26"/>
    <w:rsid w:val="002D5F9A"/>
    <w:rsid w:val="002E3028"/>
    <w:rsid w:val="002E3A59"/>
    <w:rsid w:val="002E45A0"/>
    <w:rsid w:val="002E6D14"/>
    <w:rsid w:val="002F3163"/>
    <w:rsid w:val="00307D93"/>
    <w:rsid w:val="003107BC"/>
    <w:rsid w:val="0031500F"/>
    <w:rsid w:val="0031608A"/>
    <w:rsid w:val="0032186A"/>
    <w:rsid w:val="0032234A"/>
    <w:rsid w:val="003261EC"/>
    <w:rsid w:val="00326C2E"/>
    <w:rsid w:val="0033385C"/>
    <w:rsid w:val="00334A6F"/>
    <w:rsid w:val="00335321"/>
    <w:rsid w:val="003379C0"/>
    <w:rsid w:val="0034112B"/>
    <w:rsid w:val="003426FB"/>
    <w:rsid w:val="00352977"/>
    <w:rsid w:val="00355DD4"/>
    <w:rsid w:val="0035615D"/>
    <w:rsid w:val="00364B6C"/>
    <w:rsid w:val="00365D2A"/>
    <w:rsid w:val="0036627B"/>
    <w:rsid w:val="00371CBA"/>
    <w:rsid w:val="003732F0"/>
    <w:rsid w:val="00375D32"/>
    <w:rsid w:val="00376EAE"/>
    <w:rsid w:val="00385E75"/>
    <w:rsid w:val="00387490"/>
    <w:rsid w:val="00393F52"/>
    <w:rsid w:val="003A0A97"/>
    <w:rsid w:val="003A4223"/>
    <w:rsid w:val="003A4F07"/>
    <w:rsid w:val="003A5AB5"/>
    <w:rsid w:val="003A5F71"/>
    <w:rsid w:val="003A730A"/>
    <w:rsid w:val="003A76D2"/>
    <w:rsid w:val="003B141B"/>
    <w:rsid w:val="003B2E7B"/>
    <w:rsid w:val="003B4502"/>
    <w:rsid w:val="003B5206"/>
    <w:rsid w:val="003B5283"/>
    <w:rsid w:val="003B6AAD"/>
    <w:rsid w:val="003C288E"/>
    <w:rsid w:val="003C7515"/>
    <w:rsid w:val="003D054D"/>
    <w:rsid w:val="003D57FF"/>
    <w:rsid w:val="003E49D6"/>
    <w:rsid w:val="003E7069"/>
    <w:rsid w:val="003E756A"/>
    <w:rsid w:val="003F2CF9"/>
    <w:rsid w:val="003F514E"/>
    <w:rsid w:val="00403AB5"/>
    <w:rsid w:val="00403AB7"/>
    <w:rsid w:val="004049D4"/>
    <w:rsid w:val="0041279A"/>
    <w:rsid w:val="0041588F"/>
    <w:rsid w:val="004219B1"/>
    <w:rsid w:val="0042278A"/>
    <w:rsid w:val="00427D70"/>
    <w:rsid w:val="004358AD"/>
    <w:rsid w:val="00435EF8"/>
    <w:rsid w:val="00436568"/>
    <w:rsid w:val="00436643"/>
    <w:rsid w:val="00440BBC"/>
    <w:rsid w:val="00440F18"/>
    <w:rsid w:val="00442CC7"/>
    <w:rsid w:val="00442FEB"/>
    <w:rsid w:val="004541F1"/>
    <w:rsid w:val="004554BC"/>
    <w:rsid w:val="00457470"/>
    <w:rsid w:val="004714D0"/>
    <w:rsid w:val="00471539"/>
    <w:rsid w:val="00473C2E"/>
    <w:rsid w:val="0047624F"/>
    <w:rsid w:val="00477D31"/>
    <w:rsid w:val="004853BE"/>
    <w:rsid w:val="0049009A"/>
    <w:rsid w:val="00492357"/>
    <w:rsid w:val="00494AC3"/>
    <w:rsid w:val="00496DBE"/>
    <w:rsid w:val="004A1708"/>
    <w:rsid w:val="004A7AD7"/>
    <w:rsid w:val="004B3510"/>
    <w:rsid w:val="004C434E"/>
    <w:rsid w:val="004D3C96"/>
    <w:rsid w:val="004D5EAE"/>
    <w:rsid w:val="004D7447"/>
    <w:rsid w:val="004E1517"/>
    <w:rsid w:val="004E383D"/>
    <w:rsid w:val="00501ADC"/>
    <w:rsid w:val="0050592C"/>
    <w:rsid w:val="005233A7"/>
    <w:rsid w:val="00531DB0"/>
    <w:rsid w:val="00533E07"/>
    <w:rsid w:val="00534E3A"/>
    <w:rsid w:val="0053742F"/>
    <w:rsid w:val="0054078E"/>
    <w:rsid w:val="0054112D"/>
    <w:rsid w:val="00541F16"/>
    <w:rsid w:val="005455B6"/>
    <w:rsid w:val="005459F2"/>
    <w:rsid w:val="00545C39"/>
    <w:rsid w:val="00551759"/>
    <w:rsid w:val="00553431"/>
    <w:rsid w:val="005579A5"/>
    <w:rsid w:val="00564677"/>
    <w:rsid w:val="0057126B"/>
    <w:rsid w:val="00573798"/>
    <w:rsid w:val="00577FE2"/>
    <w:rsid w:val="00580C52"/>
    <w:rsid w:val="0058238C"/>
    <w:rsid w:val="00583DD0"/>
    <w:rsid w:val="0059197D"/>
    <w:rsid w:val="00592596"/>
    <w:rsid w:val="005966D7"/>
    <w:rsid w:val="00596FD9"/>
    <w:rsid w:val="00597510"/>
    <w:rsid w:val="005A0ED6"/>
    <w:rsid w:val="005B1538"/>
    <w:rsid w:val="005C1999"/>
    <w:rsid w:val="005C44BC"/>
    <w:rsid w:val="005C73E3"/>
    <w:rsid w:val="005D4988"/>
    <w:rsid w:val="005D4CBE"/>
    <w:rsid w:val="005D60C3"/>
    <w:rsid w:val="005D7623"/>
    <w:rsid w:val="005D7B79"/>
    <w:rsid w:val="005E72C8"/>
    <w:rsid w:val="005F0555"/>
    <w:rsid w:val="00600ECE"/>
    <w:rsid w:val="006046BD"/>
    <w:rsid w:val="00607A5B"/>
    <w:rsid w:val="00613B05"/>
    <w:rsid w:val="00622959"/>
    <w:rsid w:val="0062494F"/>
    <w:rsid w:val="00625205"/>
    <w:rsid w:val="0062536F"/>
    <w:rsid w:val="00635429"/>
    <w:rsid w:val="00642608"/>
    <w:rsid w:val="00645639"/>
    <w:rsid w:val="0065144D"/>
    <w:rsid w:val="00655174"/>
    <w:rsid w:val="006717B3"/>
    <w:rsid w:val="006D6E49"/>
    <w:rsid w:val="006E2ECD"/>
    <w:rsid w:val="006F3B66"/>
    <w:rsid w:val="006F4430"/>
    <w:rsid w:val="006F44B2"/>
    <w:rsid w:val="0072087D"/>
    <w:rsid w:val="00724713"/>
    <w:rsid w:val="0073139F"/>
    <w:rsid w:val="00743C13"/>
    <w:rsid w:val="00744D1B"/>
    <w:rsid w:val="0074758E"/>
    <w:rsid w:val="007513CD"/>
    <w:rsid w:val="007553C6"/>
    <w:rsid w:val="0075651B"/>
    <w:rsid w:val="00760278"/>
    <w:rsid w:val="007621B2"/>
    <w:rsid w:val="007641EB"/>
    <w:rsid w:val="00772E9A"/>
    <w:rsid w:val="00781AE1"/>
    <w:rsid w:val="0078390D"/>
    <w:rsid w:val="00793BDA"/>
    <w:rsid w:val="00794EAB"/>
    <w:rsid w:val="00797F6F"/>
    <w:rsid w:val="007A0BE9"/>
    <w:rsid w:val="007A5ED1"/>
    <w:rsid w:val="007B023B"/>
    <w:rsid w:val="007B1760"/>
    <w:rsid w:val="007B56D6"/>
    <w:rsid w:val="007C0582"/>
    <w:rsid w:val="007C393C"/>
    <w:rsid w:val="007C52E0"/>
    <w:rsid w:val="007C721D"/>
    <w:rsid w:val="007C7C9C"/>
    <w:rsid w:val="007E7250"/>
    <w:rsid w:val="007F24E8"/>
    <w:rsid w:val="007F38A8"/>
    <w:rsid w:val="007F6CD3"/>
    <w:rsid w:val="008042FB"/>
    <w:rsid w:val="00807112"/>
    <w:rsid w:val="00813DFC"/>
    <w:rsid w:val="00815204"/>
    <w:rsid w:val="0083162C"/>
    <w:rsid w:val="00832152"/>
    <w:rsid w:val="008323E7"/>
    <w:rsid w:val="008328CC"/>
    <w:rsid w:val="00834EB8"/>
    <w:rsid w:val="008356CF"/>
    <w:rsid w:val="00840C6E"/>
    <w:rsid w:val="00845C7B"/>
    <w:rsid w:val="00851ED9"/>
    <w:rsid w:val="00852C42"/>
    <w:rsid w:val="00860272"/>
    <w:rsid w:val="00861682"/>
    <w:rsid w:val="008628E2"/>
    <w:rsid w:val="00872685"/>
    <w:rsid w:val="00877385"/>
    <w:rsid w:val="008837AC"/>
    <w:rsid w:val="00892DD6"/>
    <w:rsid w:val="008A07B6"/>
    <w:rsid w:val="008A3B85"/>
    <w:rsid w:val="008A7B30"/>
    <w:rsid w:val="008B01DF"/>
    <w:rsid w:val="008B19BF"/>
    <w:rsid w:val="008B3AFC"/>
    <w:rsid w:val="008B5795"/>
    <w:rsid w:val="008C08F8"/>
    <w:rsid w:val="008C6D42"/>
    <w:rsid w:val="008D1AC8"/>
    <w:rsid w:val="008E0F7C"/>
    <w:rsid w:val="008E1754"/>
    <w:rsid w:val="008E3B3D"/>
    <w:rsid w:val="008F2EE4"/>
    <w:rsid w:val="00912CCD"/>
    <w:rsid w:val="00920FC9"/>
    <w:rsid w:val="0093264E"/>
    <w:rsid w:val="00935092"/>
    <w:rsid w:val="009421E8"/>
    <w:rsid w:val="00953C01"/>
    <w:rsid w:val="00957F10"/>
    <w:rsid w:val="00972C17"/>
    <w:rsid w:val="00973655"/>
    <w:rsid w:val="00974F4D"/>
    <w:rsid w:val="00983866"/>
    <w:rsid w:val="00984E6D"/>
    <w:rsid w:val="009905F1"/>
    <w:rsid w:val="00996866"/>
    <w:rsid w:val="009A4401"/>
    <w:rsid w:val="009B0134"/>
    <w:rsid w:val="009B1559"/>
    <w:rsid w:val="009B437E"/>
    <w:rsid w:val="009B7344"/>
    <w:rsid w:val="009C01EE"/>
    <w:rsid w:val="009C247A"/>
    <w:rsid w:val="009C4270"/>
    <w:rsid w:val="009D0CD6"/>
    <w:rsid w:val="009D20AB"/>
    <w:rsid w:val="009D5428"/>
    <w:rsid w:val="009D6D55"/>
    <w:rsid w:val="009F0D3B"/>
    <w:rsid w:val="009F1516"/>
    <w:rsid w:val="009F2B5A"/>
    <w:rsid w:val="009F4165"/>
    <w:rsid w:val="009F7EEC"/>
    <w:rsid w:val="00A01BD2"/>
    <w:rsid w:val="00A04F3A"/>
    <w:rsid w:val="00A11EE7"/>
    <w:rsid w:val="00A12243"/>
    <w:rsid w:val="00A1773C"/>
    <w:rsid w:val="00A22224"/>
    <w:rsid w:val="00A2328B"/>
    <w:rsid w:val="00A239A3"/>
    <w:rsid w:val="00A26168"/>
    <w:rsid w:val="00A271DE"/>
    <w:rsid w:val="00A27BC6"/>
    <w:rsid w:val="00A27E81"/>
    <w:rsid w:val="00A42D6A"/>
    <w:rsid w:val="00A445C2"/>
    <w:rsid w:val="00A45228"/>
    <w:rsid w:val="00A53526"/>
    <w:rsid w:val="00A6731B"/>
    <w:rsid w:val="00A84F99"/>
    <w:rsid w:val="00A8780A"/>
    <w:rsid w:val="00A925B1"/>
    <w:rsid w:val="00A97DF7"/>
    <w:rsid w:val="00AA2792"/>
    <w:rsid w:val="00AA3C34"/>
    <w:rsid w:val="00AC3DF9"/>
    <w:rsid w:val="00AD4127"/>
    <w:rsid w:val="00AE216A"/>
    <w:rsid w:val="00AF5009"/>
    <w:rsid w:val="00B15EE6"/>
    <w:rsid w:val="00B2708E"/>
    <w:rsid w:val="00B31494"/>
    <w:rsid w:val="00B36AC0"/>
    <w:rsid w:val="00B44029"/>
    <w:rsid w:val="00B614F7"/>
    <w:rsid w:val="00B71D3B"/>
    <w:rsid w:val="00B733BC"/>
    <w:rsid w:val="00B75C5A"/>
    <w:rsid w:val="00B7603C"/>
    <w:rsid w:val="00B83B94"/>
    <w:rsid w:val="00B85FFE"/>
    <w:rsid w:val="00B90E86"/>
    <w:rsid w:val="00B92C1B"/>
    <w:rsid w:val="00B92DCC"/>
    <w:rsid w:val="00B92EC1"/>
    <w:rsid w:val="00BA4214"/>
    <w:rsid w:val="00BA7C7F"/>
    <w:rsid w:val="00BA7C86"/>
    <w:rsid w:val="00BB090C"/>
    <w:rsid w:val="00BB1F4A"/>
    <w:rsid w:val="00BB28FC"/>
    <w:rsid w:val="00BB4A84"/>
    <w:rsid w:val="00BB53E0"/>
    <w:rsid w:val="00BB6811"/>
    <w:rsid w:val="00BB6E45"/>
    <w:rsid w:val="00BC007E"/>
    <w:rsid w:val="00BC023E"/>
    <w:rsid w:val="00BC0FD4"/>
    <w:rsid w:val="00BC61DC"/>
    <w:rsid w:val="00BF35BA"/>
    <w:rsid w:val="00BF469D"/>
    <w:rsid w:val="00BF76FA"/>
    <w:rsid w:val="00C01F5A"/>
    <w:rsid w:val="00C036AB"/>
    <w:rsid w:val="00C0506E"/>
    <w:rsid w:val="00C07362"/>
    <w:rsid w:val="00C2131F"/>
    <w:rsid w:val="00C2142A"/>
    <w:rsid w:val="00C42248"/>
    <w:rsid w:val="00C42810"/>
    <w:rsid w:val="00C47094"/>
    <w:rsid w:val="00C52447"/>
    <w:rsid w:val="00C52B89"/>
    <w:rsid w:val="00C60C47"/>
    <w:rsid w:val="00C72D8B"/>
    <w:rsid w:val="00C74439"/>
    <w:rsid w:val="00C80A66"/>
    <w:rsid w:val="00C83A3F"/>
    <w:rsid w:val="00C859D8"/>
    <w:rsid w:val="00C86577"/>
    <w:rsid w:val="00C93C7E"/>
    <w:rsid w:val="00CA17D3"/>
    <w:rsid w:val="00CB40F3"/>
    <w:rsid w:val="00CC3D42"/>
    <w:rsid w:val="00CC79CA"/>
    <w:rsid w:val="00CC79F0"/>
    <w:rsid w:val="00CD5100"/>
    <w:rsid w:val="00CE55AD"/>
    <w:rsid w:val="00CE60A3"/>
    <w:rsid w:val="00D01E63"/>
    <w:rsid w:val="00D06660"/>
    <w:rsid w:val="00D07F71"/>
    <w:rsid w:val="00D15485"/>
    <w:rsid w:val="00D22023"/>
    <w:rsid w:val="00D25366"/>
    <w:rsid w:val="00D25D3F"/>
    <w:rsid w:val="00D34B8F"/>
    <w:rsid w:val="00D37A9F"/>
    <w:rsid w:val="00D42526"/>
    <w:rsid w:val="00D46D52"/>
    <w:rsid w:val="00D534FF"/>
    <w:rsid w:val="00D537C1"/>
    <w:rsid w:val="00D55DF8"/>
    <w:rsid w:val="00D6010C"/>
    <w:rsid w:val="00D645D5"/>
    <w:rsid w:val="00D65074"/>
    <w:rsid w:val="00D675DF"/>
    <w:rsid w:val="00D8783C"/>
    <w:rsid w:val="00D9009C"/>
    <w:rsid w:val="00D91C95"/>
    <w:rsid w:val="00D92212"/>
    <w:rsid w:val="00D970EC"/>
    <w:rsid w:val="00DA10FB"/>
    <w:rsid w:val="00DA55C7"/>
    <w:rsid w:val="00DA5605"/>
    <w:rsid w:val="00DB2CCB"/>
    <w:rsid w:val="00DC0489"/>
    <w:rsid w:val="00DD0A27"/>
    <w:rsid w:val="00DD3F13"/>
    <w:rsid w:val="00DE3BA0"/>
    <w:rsid w:val="00DE6269"/>
    <w:rsid w:val="00DE7AFB"/>
    <w:rsid w:val="00DF0750"/>
    <w:rsid w:val="00DF0C2E"/>
    <w:rsid w:val="00DF5E4C"/>
    <w:rsid w:val="00E01693"/>
    <w:rsid w:val="00E10B74"/>
    <w:rsid w:val="00E10DB6"/>
    <w:rsid w:val="00E119A3"/>
    <w:rsid w:val="00E24BB6"/>
    <w:rsid w:val="00E36DEC"/>
    <w:rsid w:val="00E462CD"/>
    <w:rsid w:val="00E46B46"/>
    <w:rsid w:val="00E4730E"/>
    <w:rsid w:val="00E566D8"/>
    <w:rsid w:val="00E62E9E"/>
    <w:rsid w:val="00E6622C"/>
    <w:rsid w:val="00E7038F"/>
    <w:rsid w:val="00E86358"/>
    <w:rsid w:val="00E87E0A"/>
    <w:rsid w:val="00E9046C"/>
    <w:rsid w:val="00E91C9C"/>
    <w:rsid w:val="00E952B7"/>
    <w:rsid w:val="00EA04DC"/>
    <w:rsid w:val="00EA6788"/>
    <w:rsid w:val="00EB18F6"/>
    <w:rsid w:val="00EB74D1"/>
    <w:rsid w:val="00EC3603"/>
    <w:rsid w:val="00ED373A"/>
    <w:rsid w:val="00EE750E"/>
    <w:rsid w:val="00EF0F62"/>
    <w:rsid w:val="00EF1E10"/>
    <w:rsid w:val="00EF2A4D"/>
    <w:rsid w:val="00EF7A86"/>
    <w:rsid w:val="00F219A4"/>
    <w:rsid w:val="00F219C2"/>
    <w:rsid w:val="00F32979"/>
    <w:rsid w:val="00F3609A"/>
    <w:rsid w:val="00F46991"/>
    <w:rsid w:val="00F5310A"/>
    <w:rsid w:val="00F57692"/>
    <w:rsid w:val="00F60652"/>
    <w:rsid w:val="00F72239"/>
    <w:rsid w:val="00F722EC"/>
    <w:rsid w:val="00F73260"/>
    <w:rsid w:val="00F739E3"/>
    <w:rsid w:val="00F83525"/>
    <w:rsid w:val="00F85C6D"/>
    <w:rsid w:val="00F8776E"/>
    <w:rsid w:val="00F95DFB"/>
    <w:rsid w:val="00F95EF6"/>
    <w:rsid w:val="00FA1AB3"/>
    <w:rsid w:val="00FA4725"/>
    <w:rsid w:val="00FA7209"/>
    <w:rsid w:val="00FB6672"/>
    <w:rsid w:val="00FD1093"/>
    <w:rsid w:val="00FD5E21"/>
    <w:rsid w:val="00FD7259"/>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8"/>
    <w:rPr>
      <w:rFonts w:ascii="Calibri" w:hAnsi="Calibri"/>
      <w:sz w:val="22"/>
      <w:szCs w:val="22"/>
    </w:rPr>
  </w:style>
  <w:style w:type="paragraph" w:styleId="1">
    <w:name w:val="heading 1"/>
    <w:basedOn w:val="a"/>
    <w:next w:val="a"/>
    <w:link w:val="10"/>
    <w:qFormat/>
    <w:rsid w:val="00531DB0"/>
    <w:pPr>
      <w:keepNext/>
      <w:suppressAutoHyphens/>
      <w:jc w:val="right"/>
      <w:outlineLvl w:val="0"/>
    </w:pPr>
    <w:rPr>
      <w:rFonts w:ascii="Times New Roman" w:hAnsi="Times New Roman"/>
      <w:sz w:val="24"/>
      <w:szCs w:val="20"/>
      <w:lang w:eastAsia="ar-SA"/>
    </w:rPr>
  </w:style>
  <w:style w:type="paragraph" w:styleId="2">
    <w:name w:val="heading 2"/>
    <w:basedOn w:val="a"/>
    <w:next w:val="a"/>
    <w:link w:val="20"/>
    <w:uiPriority w:val="99"/>
    <w:qFormat/>
    <w:rsid w:val="00531DB0"/>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DB0"/>
    <w:rPr>
      <w:sz w:val="24"/>
      <w:lang w:eastAsia="ar-SA"/>
    </w:rPr>
  </w:style>
  <w:style w:type="character" w:customStyle="1" w:styleId="20">
    <w:name w:val="Заголовок 2 Знак"/>
    <w:basedOn w:val="a0"/>
    <w:link w:val="2"/>
    <w:uiPriority w:val="99"/>
    <w:rsid w:val="00531DB0"/>
    <w:rPr>
      <w:rFonts w:ascii="Arial" w:hAnsi="Arial" w:cs="Arial"/>
      <w:b/>
      <w:bCs/>
      <w:i/>
      <w:iCs/>
      <w:sz w:val="28"/>
      <w:szCs w:val="28"/>
      <w:lang w:eastAsia="ar-SA"/>
    </w:rPr>
  </w:style>
  <w:style w:type="paragraph" w:styleId="a3">
    <w:name w:val="Title"/>
    <w:basedOn w:val="a"/>
    <w:next w:val="a"/>
    <w:link w:val="a4"/>
    <w:qFormat/>
    <w:rsid w:val="00531DB0"/>
    <w:pPr>
      <w:suppressAutoHyphens/>
      <w:jc w:val="center"/>
    </w:pPr>
    <w:rPr>
      <w:rFonts w:ascii="Times New Roman" w:hAnsi="Times New Roman"/>
      <w:b/>
      <w:sz w:val="24"/>
      <w:szCs w:val="20"/>
      <w:lang w:eastAsia="ar-SA"/>
    </w:rPr>
  </w:style>
  <w:style w:type="character" w:customStyle="1" w:styleId="a4">
    <w:name w:val="Название Знак"/>
    <w:basedOn w:val="a0"/>
    <w:link w:val="a3"/>
    <w:rsid w:val="00531DB0"/>
    <w:rPr>
      <w:b/>
      <w:sz w:val="24"/>
      <w:lang w:eastAsia="ar-SA"/>
    </w:rPr>
  </w:style>
  <w:style w:type="paragraph" w:styleId="a5">
    <w:name w:val="Subtitle"/>
    <w:basedOn w:val="a"/>
    <w:next w:val="a"/>
    <w:link w:val="a6"/>
    <w:qFormat/>
    <w:rsid w:val="00531DB0"/>
    <w:pPr>
      <w:keepNext/>
      <w:suppressAutoHyphens/>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5"/>
    <w:rsid w:val="00531DB0"/>
    <w:rPr>
      <w:rFonts w:ascii="Arial" w:eastAsia="Lucida Sans Unicode" w:hAnsi="Arial" w:cs="Tahoma"/>
      <w:i/>
      <w:iCs/>
      <w:sz w:val="28"/>
      <w:szCs w:val="28"/>
      <w:lang w:eastAsia="ar-SA"/>
    </w:rPr>
  </w:style>
  <w:style w:type="paragraph" w:styleId="a7">
    <w:name w:val="Body Text"/>
    <w:basedOn w:val="a"/>
    <w:link w:val="a8"/>
    <w:uiPriority w:val="99"/>
    <w:unhideWhenUsed/>
    <w:rsid w:val="00531DB0"/>
    <w:pPr>
      <w:suppressAutoHyphens/>
      <w:spacing w:after="120"/>
    </w:pPr>
    <w:rPr>
      <w:rFonts w:ascii="Times New Roman" w:hAnsi="Times New Roman"/>
      <w:sz w:val="20"/>
      <w:szCs w:val="20"/>
      <w:lang w:eastAsia="ar-SA"/>
    </w:rPr>
  </w:style>
  <w:style w:type="character" w:customStyle="1" w:styleId="a8">
    <w:name w:val="Основной текст Знак"/>
    <w:basedOn w:val="a0"/>
    <w:link w:val="a7"/>
    <w:uiPriority w:val="99"/>
    <w:rsid w:val="00531DB0"/>
    <w:rPr>
      <w:lang w:eastAsia="ar-SA"/>
    </w:rPr>
  </w:style>
  <w:style w:type="paragraph" w:styleId="a9">
    <w:name w:val="No Spacing"/>
    <w:link w:val="aa"/>
    <w:uiPriority w:val="1"/>
    <w:qFormat/>
    <w:rsid w:val="00531DB0"/>
  </w:style>
  <w:style w:type="character" w:customStyle="1" w:styleId="aa">
    <w:name w:val="Без интервала Знак"/>
    <w:link w:val="a9"/>
    <w:uiPriority w:val="1"/>
    <w:locked/>
    <w:rsid w:val="003B5283"/>
  </w:style>
  <w:style w:type="paragraph" w:styleId="ab">
    <w:name w:val="List Paragraph"/>
    <w:basedOn w:val="a"/>
    <w:uiPriority w:val="34"/>
    <w:qFormat/>
    <w:rsid w:val="00531DB0"/>
    <w:pPr>
      <w:ind w:left="720"/>
      <w:contextualSpacing/>
    </w:pPr>
    <w:rPr>
      <w:rFonts w:ascii="Times New Roman" w:hAnsi="Times New Roman"/>
      <w:sz w:val="20"/>
      <w:szCs w:val="20"/>
    </w:rPr>
  </w:style>
  <w:style w:type="character" w:styleId="ac">
    <w:name w:val="Intense Emphasis"/>
    <w:qFormat/>
    <w:rsid w:val="00531DB0"/>
    <w:rPr>
      <w:b/>
      <w:bCs/>
      <w:i/>
      <w:iCs/>
      <w:color w:val="4F81BD"/>
    </w:rPr>
  </w:style>
  <w:style w:type="paragraph" w:styleId="ad">
    <w:name w:val="header"/>
    <w:basedOn w:val="a"/>
    <w:link w:val="ae"/>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e">
    <w:name w:val="Верхний колонтитул Знак"/>
    <w:basedOn w:val="a0"/>
    <w:link w:val="ad"/>
    <w:uiPriority w:val="99"/>
    <w:rsid w:val="005C44BC"/>
    <w:rPr>
      <w:lang w:eastAsia="ar-SA"/>
    </w:rPr>
  </w:style>
  <w:style w:type="paragraph" w:styleId="af">
    <w:name w:val="footer"/>
    <w:basedOn w:val="a"/>
    <w:link w:val="af0"/>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f0">
    <w:name w:val="Нижний колонтитул Знак"/>
    <w:basedOn w:val="a0"/>
    <w:link w:val="af"/>
    <w:uiPriority w:val="99"/>
    <w:rsid w:val="005C44BC"/>
    <w:rPr>
      <w:lang w:eastAsia="ar-SA"/>
    </w:rPr>
  </w:style>
  <w:style w:type="paragraph" w:styleId="21">
    <w:name w:val="Body Text 2"/>
    <w:basedOn w:val="a"/>
    <w:link w:val="22"/>
    <w:uiPriority w:val="99"/>
    <w:semiHidden/>
    <w:unhideWhenUsed/>
    <w:rsid w:val="001351B8"/>
    <w:pPr>
      <w:spacing w:after="120" w:line="480" w:lineRule="auto"/>
    </w:pPr>
  </w:style>
  <w:style w:type="character" w:customStyle="1" w:styleId="22">
    <w:name w:val="Основной текст 2 Знак"/>
    <w:basedOn w:val="a0"/>
    <w:link w:val="21"/>
    <w:uiPriority w:val="99"/>
    <w:semiHidden/>
    <w:rsid w:val="001351B8"/>
    <w:rPr>
      <w:rFonts w:ascii="Calibri" w:hAnsi="Calibri"/>
      <w:sz w:val="22"/>
      <w:szCs w:val="22"/>
    </w:rPr>
  </w:style>
  <w:style w:type="paragraph" w:styleId="af1">
    <w:name w:val="Balloon Text"/>
    <w:basedOn w:val="a"/>
    <w:link w:val="af2"/>
    <w:uiPriority w:val="99"/>
    <w:semiHidden/>
    <w:unhideWhenUsed/>
    <w:rsid w:val="00013EDC"/>
    <w:rPr>
      <w:rFonts w:ascii="Tahoma" w:hAnsi="Tahoma" w:cs="Tahoma"/>
      <w:sz w:val="16"/>
      <w:szCs w:val="16"/>
    </w:rPr>
  </w:style>
  <w:style w:type="character" w:customStyle="1" w:styleId="af2">
    <w:name w:val="Текст выноски Знак"/>
    <w:basedOn w:val="a0"/>
    <w:link w:val="af1"/>
    <w:uiPriority w:val="99"/>
    <w:semiHidden/>
    <w:rsid w:val="00013EDC"/>
    <w:rPr>
      <w:rFonts w:ascii="Tahoma" w:hAnsi="Tahoma" w:cs="Tahoma"/>
      <w:sz w:val="16"/>
      <w:szCs w:val="16"/>
    </w:rPr>
  </w:style>
  <w:style w:type="paragraph" w:styleId="af3">
    <w:name w:val="Normal (Web)"/>
    <w:basedOn w:val="a"/>
    <w:uiPriority w:val="99"/>
    <w:semiHidden/>
    <w:unhideWhenUsed/>
    <w:rsid w:val="00104986"/>
    <w:pPr>
      <w:spacing w:before="100" w:beforeAutospacing="1" w:after="100" w:afterAutospacing="1"/>
    </w:pPr>
    <w:rPr>
      <w:rFonts w:ascii="Times New Roman" w:eastAsiaTheme="minorHAnsi" w:hAnsi="Times New Roman"/>
      <w:sz w:val="24"/>
      <w:szCs w:val="24"/>
    </w:rPr>
  </w:style>
  <w:style w:type="paragraph" w:customStyle="1" w:styleId="af4">
    <w:name w:val="Нормальный"/>
    <w:rsid w:val="0065144D"/>
  </w:style>
  <w:style w:type="paragraph" w:customStyle="1" w:styleId="Standard">
    <w:name w:val="Standard"/>
    <w:rsid w:val="00D46D52"/>
    <w:pPr>
      <w:suppressAutoHyphens/>
      <w:autoSpaceDN w:val="0"/>
      <w:textAlignment w:val="baseline"/>
    </w:pPr>
    <w:rPr>
      <w:kern w:val="3"/>
      <w:sz w:val="24"/>
      <w:szCs w:val="24"/>
    </w:rPr>
  </w:style>
  <w:style w:type="paragraph" w:styleId="af5">
    <w:name w:val="Body Text Indent"/>
    <w:basedOn w:val="a"/>
    <w:link w:val="af6"/>
    <w:uiPriority w:val="99"/>
    <w:semiHidden/>
    <w:unhideWhenUsed/>
    <w:rsid w:val="003B5283"/>
    <w:pPr>
      <w:spacing w:after="120"/>
      <w:ind w:left="283"/>
    </w:pPr>
  </w:style>
  <w:style w:type="character" w:customStyle="1" w:styleId="af6">
    <w:name w:val="Основной текст с отступом Знак"/>
    <w:basedOn w:val="a0"/>
    <w:link w:val="af5"/>
    <w:uiPriority w:val="99"/>
    <w:semiHidden/>
    <w:rsid w:val="003B5283"/>
    <w:rPr>
      <w:rFonts w:ascii="Calibri" w:hAnsi="Calibri"/>
      <w:sz w:val="22"/>
      <w:szCs w:val="22"/>
    </w:rPr>
  </w:style>
  <w:style w:type="table" w:styleId="af7">
    <w:name w:val="Table Grid"/>
    <w:basedOn w:val="a1"/>
    <w:uiPriority w:val="99"/>
    <w:rsid w:val="003B52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3874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basedOn w:val="a0"/>
    <w:uiPriority w:val="99"/>
    <w:rsid w:val="00387490"/>
    <w:rPr>
      <w:b/>
      <w:bCs/>
      <w:color w:val="106BBE"/>
    </w:rPr>
  </w:style>
  <w:style w:type="character" w:styleId="af9">
    <w:name w:val="Hyperlink"/>
    <w:basedOn w:val="a0"/>
    <w:uiPriority w:val="99"/>
    <w:semiHidden/>
    <w:unhideWhenUsed/>
    <w:rsid w:val="00B44029"/>
    <w:rPr>
      <w:color w:val="0000FF"/>
      <w:u w:val="single"/>
    </w:rPr>
  </w:style>
  <w:style w:type="character" w:styleId="afa">
    <w:name w:val="FollowedHyperlink"/>
    <w:basedOn w:val="a0"/>
    <w:uiPriority w:val="99"/>
    <w:semiHidden/>
    <w:unhideWhenUsed/>
    <w:rsid w:val="00B44029"/>
    <w:rPr>
      <w:color w:val="800080"/>
      <w:u w:val="single"/>
    </w:rPr>
  </w:style>
  <w:style w:type="paragraph" w:customStyle="1" w:styleId="xl63">
    <w:name w:val="xl63"/>
    <w:basedOn w:val="a"/>
    <w:rsid w:val="00B440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64">
    <w:name w:val="xl64"/>
    <w:basedOn w:val="a"/>
    <w:rsid w:val="00B44029"/>
    <w:pP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a"/>
    <w:rsid w:val="00B44029"/>
    <w:pPr>
      <w:spacing w:before="100" w:beforeAutospacing="1" w:after="100" w:afterAutospacing="1"/>
      <w:textAlignment w:val="bottom"/>
    </w:pPr>
    <w:rPr>
      <w:rFonts w:ascii="Times New Roman" w:hAnsi="Times New Roman"/>
      <w:b/>
      <w:bCs/>
      <w:sz w:val="24"/>
      <w:szCs w:val="24"/>
    </w:rPr>
  </w:style>
  <w:style w:type="paragraph" w:customStyle="1" w:styleId="xl66">
    <w:name w:val="xl66"/>
    <w:basedOn w:val="a"/>
    <w:rsid w:val="00B44029"/>
    <w:pPr>
      <w:spacing w:before="100" w:beforeAutospacing="1" w:after="100" w:afterAutospacing="1"/>
    </w:pPr>
    <w:rPr>
      <w:rFonts w:ascii="Times New Roman" w:hAnsi="Times New Roman"/>
      <w:sz w:val="24"/>
      <w:szCs w:val="24"/>
    </w:rPr>
  </w:style>
  <w:style w:type="paragraph" w:customStyle="1" w:styleId="xl67">
    <w:name w:val="xl67"/>
    <w:basedOn w:val="a"/>
    <w:rsid w:val="00B44029"/>
    <w:pPr>
      <w:spacing w:before="100" w:beforeAutospacing="1" w:after="100" w:afterAutospacing="1"/>
      <w:jc w:val="right"/>
      <w:textAlignment w:val="bottom"/>
    </w:pPr>
    <w:rPr>
      <w:rFonts w:ascii="Times New Roman" w:hAnsi="Times New Roman"/>
      <w:b/>
      <w:bCs/>
      <w:sz w:val="24"/>
      <w:szCs w:val="24"/>
    </w:rPr>
  </w:style>
  <w:style w:type="paragraph" w:customStyle="1" w:styleId="xl68">
    <w:name w:val="xl68"/>
    <w:basedOn w:val="a"/>
    <w:rsid w:val="00B44029"/>
    <w:pPr>
      <w:spacing w:before="100" w:beforeAutospacing="1" w:after="100" w:afterAutospacing="1"/>
      <w:jc w:val="center"/>
      <w:textAlignment w:val="bottom"/>
    </w:pPr>
    <w:rPr>
      <w:rFonts w:ascii="Times New Roman" w:hAnsi="Times New Roman"/>
      <w:b/>
      <w:bCs/>
      <w:sz w:val="24"/>
      <w:szCs w:val="24"/>
    </w:rPr>
  </w:style>
  <w:style w:type="paragraph" w:customStyle="1" w:styleId="xl69">
    <w:name w:val="xl69"/>
    <w:basedOn w:val="a"/>
    <w:rsid w:val="00B44029"/>
    <w:pPr>
      <w:spacing w:before="100" w:beforeAutospacing="1" w:after="100" w:afterAutospacing="1"/>
      <w:textAlignment w:val="bottom"/>
    </w:pPr>
    <w:rPr>
      <w:rFonts w:ascii="Times New Roman" w:hAnsi="Times New Roman"/>
      <w:sz w:val="24"/>
      <w:szCs w:val="24"/>
    </w:rPr>
  </w:style>
  <w:style w:type="paragraph" w:customStyle="1" w:styleId="xl70">
    <w:name w:val="xl70"/>
    <w:basedOn w:val="a"/>
    <w:rsid w:val="00B44029"/>
    <w:pPr>
      <w:spacing w:before="100" w:beforeAutospacing="1" w:after="100" w:afterAutospacing="1"/>
      <w:jc w:val="center"/>
      <w:textAlignment w:val="bottom"/>
    </w:pPr>
    <w:rPr>
      <w:rFonts w:ascii="Times New Roman" w:hAnsi="Times New Roman"/>
      <w:sz w:val="24"/>
      <w:szCs w:val="24"/>
    </w:rPr>
  </w:style>
  <w:style w:type="paragraph" w:customStyle="1" w:styleId="xl71">
    <w:name w:val="xl71"/>
    <w:basedOn w:val="a"/>
    <w:rsid w:val="00B44029"/>
    <w:pPr>
      <w:spacing w:before="100" w:beforeAutospacing="1" w:after="100" w:afterAutospacing="1"/>
      <w:jc w:val="right"/>
      <w:textAlignment w:val="bottom"/>
    </w:pPr>
    <w:rPr>
      <w:rFonts w:ascii="Times New Roman" w:hAnsi="Times New Roman"/>
      <w:sz w:val="24"/>
      <w:szCs w:val="24"/>
    </w:rPr>
  </w:style>
  <w:style w:type="paragraph" w:customStyle="1" w:styleId="xl72">
    <w:name w:val="xl72"/>
    <w:basedOn w:val="a"/>
    <w:rsid w:val="00B44029"/>
    <w:pPr>
      <w:spacing w:before="100" w:beforeAutospacing="1" w:after="100" w:afterAutospacing="1"/>
      <w:jc w:val="right"/>
      <w:textAlignment w:val="center"/>
    </w:pPr>
    <w:rPr>
      <w:rFonts w:ascii="Times New Roman" w:hAnsi="Times New Roman"/>
      <w:i/>
      <w:iCs/>
      <w:sz w:val="24"/>
      <w:szCs w:val="24"/>
    </w:rPr>
  </w:style>
  <w:style w:type="paragraph" w:customStyle="1" w:styleId="xl73">
    <w:name w:val="xl73"/>
    <w:basedOn w:val="a"/>
    <w:rsid w:val="00B44029"/>
    <w:pPr>
      <w:spacing w:before="100" w:beforeAutospacing="1" w:after="100" w:afterAutospacing="1"/>
      <w:jc w:val="center"/>
      <w:textAlignment w:val="center"/>
    </w:pPr>
    <w:rPr>
      <w:rFonts w:ascii="Times New Roman" w:hAnsi="Times New Roman"/>
      <w:b/>
      <w:bCs/>
      <w:sz w:val="24"/>
      <w:szCs w:val="24"/>
    </w:rPr>
  </w:style>
  <w:style w:type="paragraph" w:customStyle="1" w:styleId="xl74">
    <w:name w:val="xl74"/>
    <w:basedOn w:val="a"/>
    <w:rsid w:val="00B44029"/>
    <w:pPr>
      <w:spacing w:before="100" w:beforeAutospacing="1" w:after="100" w:afterAutospacing="1"/>
      <w:jc w:val="right"/>
      <w:textAlignment w:val="center"/>
    </w:pPr>
    <w:rPr>
      <w:rFonts w:ascii="Times New Roman" w:hAnsi="Times New Roman"/>
      <w:sz w:val="24"/>
      <w:szCs w:val="24"/>
    </w:rPr>
  </w:style>
  <w:style w:type="paragraph" w:customStyle="1" w:styleId="xl75">
    <w:name w:val="xl75"/>
    <w:basedOn w:val="a"/>
    <w:rsid w:val="00B440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8"/>
    <w:rPr>
      <w:rFonts w:ascii="Calibri" w:hAnsi="Calibri"/>
      <w:sz w:val="22"/>
      <w:szCs w:val="22"/>
    </w:rPr>
  </w:style>
  <w:style w:type="paragraph" w:styleId="1">
    <w:name w:val="heading 1"/>
    <w:basedOn w:val="a"/>
    <w:next w:val="a"/>
    <w:link w:val="10"/>
    <w:qFormat/>
    <w:rsid w:val="00531DB0"/>
    <w:pPr>
      <w:keepNext/>
      <w:suppressAutoHyphens/>
      <w:jc w:val="right"/>
      <w:outlineLvl w:val="0"/>
    </w:pPr>
    <w:rPr>
      <w:rFonts w:ascii="Times New Roman" w:hAnsi="Times New Roman"/>
      <w:sz w:val="24"/>
      <w:szCs w:val="20"/>
      <w:lang w:eastAsia="ar-SA"/>
    </w:rPr>
  </w:style>
  <w:style w:type="paragraph" w:styleId="2">
    <w:name w:val="heading 2"/>
    <w:basedOn w:val="a"/>
    <w:next w:val="a"/>
    <w:link w:val="20"/>
    <w:uiPriority w:val="99"/>
    <w:qFormat/>
    <w:rsid w:val="00531DB0"/>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DB0"/>
    <w:rPr>
      <w:sz w:val="24"/>
      <w:lang w:eastAsia="ar-SA"/>
    </w:rPr>
  </w:style>
  <w:style w:type="character" w:customStyle="1" w:styleId="20">
    <w:name w:val="Заголовок 2 Знак"/>
    <w:basedOn w:val="a0"/>
    <w:link w:val="2"/>
    <w:uiPriority w:val="99"/>
    <w:rsid w:val="00531DB0"/>
    <w:rPr>
      <w:rFonts w:ascii="Arial" w:hAnsi="Arial" w:cs="Arial"/>
      <w:b/>
      <w:bCs/>
      <w:i/>
      <w:iCs/>
      <w:sz w:val="28"/>
      <w:szCs w:val="28"/>
      <w:lang w:eastAsia="ar-SA"/>
    </w:rPr>
  </w:style>
  <w:style w:type="paragraph" w:styleId="a3">
    <w:name w:val="Title"/>
    <w:basedOn w:val="a"/>
    <w:next w:val="a"/>
    <w:link w:val="a4"/>
    <w:qFormat/>
    <w:rsid w:val="00531DB0"/>
    <w:pPr>
      <w:suppressAutoHyphens/>
      <w:jc w:val="center"/>
    </w:pPr>
    <w:rPr>
      <w:rFonts w:ascii="Times New Roman" w:hAnsi="Times New Roman"/>
      <w:b/>
      <w:sz w:val="24"/>
      <w:szCs w:val="20"/>
      <w:lang w:eastAsia="ar-SA"/>
    </w:rPr>
  </w:style>
  <w:style w:type="character" w:customStyle="1" w:styleId="a4">
    <w:name w:val="Название Знак"/>
    <w:basedOn w:val="a0"/>
    <w:link w:val="a3"/>
    <w:rsid w:val="00531DB0"/>
    <w:rPr>
      <w:b/>
      <w:sz w:val="24"/>
      <w:lang w:eastAsia="ar-SA"/>
    </w:rPr>
  </w:style>
  <w:style w:type="paragraph" w:styleId="a5">
    <w:name w:val="Subtitle"/>
    <w:basedOn w:val="a"/>
    <w:next w:val="a"/>
    <w:link w:val="a6"/>
    <w:qFormat/>
    <w:rsid w:val="00531DB0"/>
    <w:pPr>
      <w:keepNext/>
      <w:suppressAutoHyphens/>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5"/>
    <w:rsid w:val="00531DB0"/>
    <w:rPr>
      <w:rFonts w:ascii="Arial" w:eastAsia="Lucida Sans Unicode" w:hAnsi="Arial" w:cs="Tahoma"/>
      <w:i/>
      <w:iCs/>
      <w:sz w:val="28"/>
      <w:szCs w:val="28"/>
      <w:lang w:eastAsia="ar-SA"/>
    </w:rPr>
  </w:style>
  <w:style w:type="paragraph" w:styleId="a7">
    <w:name w:val="Body Text"/>
    <w:basedOn w:val="a"/>
    <w:link w:val="a8"/>
    <w:uiPriority w:val="99"/>
    <w:unhideWhenUsed/>
    <w:rsid w:val="00531DB0"/>
    <w:pPr>
      <w:suppressAutoHyphens/>
      <w:spacing w:after="120"/>
    </w:pPr>
    <w:rPr>
      <w:rFonts w:ascii="Times New Roman" w:hAnsi="Times New Roman"/>
      <w:sz w:val="20"/>
      <w:szCs w:val="20"/>
      <w:lang w:eastAsia="ar-SA"/>
    </w:rPr>
  </w:style>
  <w:style w:type="character" w:customStyle="1" w:styleId="a8">
    <w:name w:val="Основной текст Знак"/>
    <w:basedOn w:val="a0"/>
    <w:link w:val="a7"/>
    <w:uiPriority w:val="99"/>
    <w:rsid w:val="00531DB0"/>
    <w:rPr>
      <w:lang w:eastAsia="ar-SA"/>
    </w:rPr>
  </w:style>
  <w:style w:type="paragraph" w:styleId="a9">
    <w:name w:val="No Spacing"/>
    <w:link w:val="aa"/>
    <w:uiPriority w:val="1"/>
    <w:qFormat/>
    <w:rsid w:val="00531DB0"/>
  </w:style>
  <w:style w:type="character" w:customStyle="1" w:styleId="aa">
    <w:name w:val="Без интервала Знак"/>
    <w:link w:val="a9"/>
    <w:uiPriority w:val="1"/>
    <w:locked/>
    <w:rsid w:val="003B5283"/>
  </w:style>
  <w:style w:type="paragraph" w:styleId="ab">
    <w:name w:val="List Paragraph"/>
    <w:basedOn w:val="a"/>
    <w:uiPriority w:val="34"/>
    <w:qFormat/>
    <w:rsid w:val="00531DB0"/>
    <w:pPr>
      <w:ind w:left="720"/>
      <w:contextualSpacing/>
    </w:pPr>
    <w:rPr>
      <w:rFonts w:ascii="Times New Roman" w:hAnsi="Times New Roman"/>
      <w:sz w:val="20"/>
      <w:szCs w:val="20"/>
    </w:rPr>
  </w:style>
  <w:style w:type="character" w:styleId="ac">
    <w:name w:val="Intense Emphasis"/>
    <w:qFormat/>
    <w:rsid w:val="00531DB0"/>
    <w:rPr>
      <w:b/>
      <w:bCs/>
      <w:i/>
      <w:iCs/>
      <w:color w:val="4F81BD"/>
    </w:rPr>
  </w:style>
  <w:style w:type="paragraph" w:styleId="ad">
    <w:name w:val="header"/>
    <w:basedOn w:val="a"/>
    <w:link w:val="ae"/>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e">
    <w:name w:val="Верхний колонтитул Знак"/>
    <w:basedOn w:val="a0"/>
    <w:link w:val="ad"/>
    <w:uiPriority w:val="99"/>
    <w:rsid w:val="005C44BC"/>
    <w:rPr>
      <w:lang w:eastAsia="ar-SA"/>
    </w:rPr>
  </w:style>
  <w:style w:type="paragraph" w:styleId="af">
    <w:name w:val="footer"/>
    <w:basedOn w:val="a"/>
    <w:link w:val="af0"/>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f0">
    <w:name w:val="Нижний колонтитул Знак"/>
    <w:basedOn w:val="a0"/>
    <w:link w:val="af"/>
    <w:uiPriority w:val="99"/>
    <w:rsid w:val="005C44BC"/>
    <w:rPr>
      <w:lang w:eastAsia="ar-SA"/>
    </w:rPr>
  </w:style>
  <w:style w:type="paragraph" w:styleId="21">
    <w:name w:val="Body Text 2"/>
    <w:basedOn w:val="a"/>
    <w:link w:val="22"/>
    <w:uiPriority w:val="99"/>
    <w:semiHidden/>
    <w:unhideWhenUsed/>
    <w:rsid w:val="001351B8"/>
    <w:pPr>
      <w:spacing w:after="120" w:line="480" w:lineRule="auto"/>
    </w:pPr>
  </w:style>
  <w:style w:type="character" w:customStyle="1" w:styleId="22">
    <w:name w:val="Основной текст 2 Знак"/>
    <w:basedOn w:val="a0"/>
    <w:link w:val="21"/>
    <w:uiPriority w:val="99"/>
    <w:semiHidden/>
    <w:rsid w:val="001351B8"/>
    <w:rPr>
      <w:rFonts w:ascii="Calibri" w:hAnsi="Calibri"/>
      <w:sz w:val="22"/>
      <w:szCs w:val="22"/>
    </w:rPr>
  </w:style>
  <w:style w:type="paragraph" w:styleId="af1">
    <w:name w:val="Balloon Text"/>
    <w:basedOn w:val="a"/>
    <w:link w:val="af2"/>
    <w:uiPriority w:val="99"/>
    <w:semiHidden/>
    <w:unhideWhenUsed/>
    <w:rsid w:val="00013EDC"/>
    <w:rPr>
      <w:rFonts w:ascii="Tahoma" w:hAnsi="Tahoma" w:cs="Tahoma"/>
      <w:sz w:val="16"/>
      <w:szCs w:val="16"/>
    </w:rPr>
  </w:style>
  <w:style w:type="character" w:customStyle="1" w:styleId="af2">
    <w:name w:val="Текст выноски Знак"/>
    <w:basedOn w:val="a0"/>
    <w:link w:val="af1"/>
    <w:uiPriority w:val="99"/>
    <w:semiHidden/>
    <w:rsid w:val="00013EDC"/>
    <w:rPr>
      <w:rFonts w:ascii="Tahoma" w:hAnsi="Tahoma" w:cs="Tahoma"/>
      <w:sz w:val="16"/>
      <w:szCs w:val="16"/>
    </w:rPr>
  </w:style>
  <w:style w:type="paragraph" w:styleId="af3">
    <w:name w:val="Normal (Web)"/>
    <w:basedOn w:val="a"/>
    <w:uiPriority w:val="99"/>
    <w:semiHidden/>
    <w:unhideWhenUsed/>
    <w:rsid w:val="00104986"/>
    <w:pPr>
      <w:spacing w:before="100" w:beforeAutospacing="1" w:after="100" w:afterAutospacing="1"/>
    </w:pPr>
    <w:rPr>
      <w:rFonts w:ascii="Times New Roman" w:eastAsiaTheme="minorHAnsi" w:hAnsi="Times New Roman"/>
      <w:sz w:val="24"/>
      <w:szCs w:val="24"/>
    </w:rPr>
  </w:style>
  <w:style w:type="paragraph" w:customStyle="1" w:styleId="af4">
    <w:name w:val="Нормальный"/>
    <w:rsid w:val="0065144D"/>
  </w:style>
  <w:style w:type="paragraph" w:customStyle="1" w:styleId="Standard">
    <w:name w:val="Standard"/>
    <w:rsid w:val="00D46D52"/>
    <w:pPr>
      <w:suppressAutoHyphens/>
      <w:autoSpaceDN w:val="0"/>
      <w:textAlignment w:val="baseline"/>
    </w:pPr>
    <w:rPr>
      <w:kern w:val="3"/>
      <w:sz w:val="24"/>
      <w:szCs w:val="24"/>
    </w:rPr>
  </w:style>
  <w:style w:type="paragraph" w:styleId="af5">
    <w:name w:val="Body Text Indent"/>
    <w:basedOn w:val="a"/>
    <w:link w:val="af6"/>
    <w:uiPriority w:val="99"/>
    <w:semiHidden/>
    <w:unhideWhenUsed/>
    <w:rsid w:val="003B5283"/>
    <w:pPr>
      <w:spacing w:after="120"/>
      <w:ind w:left="283"/>
    </w:pPr>
  </w:style>
  <w:style w:type="character" w:customStyle="1" w:styleId="af6">
    <w:name w:val="Основной текст с отступом Знак"/>
    <w:basedOn w:val="a0"/>
    <w:link w:val="af5"/>
    <w:uiPriority w:val="99"/>
    <w:semiHidden/>
    <w:rsid w:val="003B5283"/>
    <w:rPr>
      <w:rFonts w:ascii="Calibri" w:hAnsi="Calibri"/>
      <w:sz w:val="22"/>
      <w:szCs w:val="22"/>
    </w:rPr>
  </w:style>
  <w:style w:type="table" w:styleId="af7">
    <w:name w:val="Table Grid"/>
    <w:basedOn w:val="a1"/>
    <w:uiPriority w:val="99"/>
    <w:rsid w:val="003B52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3874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basedOn w:val="a0"/>
    <w:uiPriority w:val="99"/>
    <w:rsid w:val="00387490"/>
    <w:rPr>
      <w:b/>
      <w:bCs/>
      <w:color w:val="106BBE"/>
    </w:rPr>
  </w:style>
  <w:style w:type="character" w:styleId="af9">
    <w:name w:val="Hyperlink"/>
    <w:basedOn w:val="a0"/>
    <w:uiPriority w:val="99"/>
    <w:semiHidden/>
    <w:unhideWhenUsed/>
    <w:rsid w:val="00B44029"/>
    <w:rPr>
      <w:color w:val="0000FF"/>
      <w:u w:val="single"/>
    </w:rPr>
  </w:style>
  <w:style w:type="character" w:styleId="afa">
    <w:name w:val="FollowedHyperlink"/>
    <w:basedOn w:val="a0"/>
    <w:uiPriority w:val="99"/>
    <w:semiHidden/>
    <w:unhideWhenUsed/>
    <w:rsid w:val="00B44029"/>
    <w:rPr>
      <w:color w:val="800080"/>
      <w:u w:val="single"/>
    </w:rPr>
  </w:style>
  <w:style w:type="paragraph" w:customStyle="1" w:styleId="xl63">
    <w:name w:val="xl63"/>
    <w:basedOn w:val="a"/>
    <w:rsid w:val="00B440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64">
    <w:name w:val="xl64"/>
    <w:basedOn w:val="a"/>
    <w:rsid w:val="00B44029"/>
    <w:pP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a"/>
    <w:rsid w:val="00B44029"/>
    <w:pPr>
      <w:spacing w:before="100" w:beforeAutospacing="1" w:after="100" w:afterAutospacing="1"/>
      <w:textAlignment w:val="bottom"/>
    </w:pPr>
    <w:rPr>
      <w:rFonts w:ascii="Times New Roman" w:hAnsi="Times New Roman"/>
      <w:b/>
      <w:bCs/>
      <w:sz w:val="24"/>
      <w:szCs w:val="24"/>
    </w:rPr>
  </w:style>
  <w:style w:type="paragraph" w:customStyle="1" w:styleId="xl66">
    <w:name w:val="xl66"/>
    <w:basedOn w:val="a"/>
    <w:rsid w:val="00B44029"/>
    <w:pPr>
      <w:spacing w:before="100" w:beforeAutospacing="1" w:after="100" w:afterAutospacing="1"/>
    </w:pPr>
    <w:rPr>
      <w:rFonts w:ascii="Times New Roman" w:hAnsi="Times New Roman"/>
      <w:sz w:val="24"/>
      <w:szCs w:val="24"/>
    </w:rPr>
  </w:style>
  <w:style w:type="paragraph" w:customStyle="1" w:styleId="xl67">
    <w:name w:val="xl67"/>
    <w:basedOn w:val="a"/>
    <w:rsid w:val="00B44029"/>
    <w:pPr>
      <w:spacing w:before="100" w:beforeAutospacing="1" w:after="100" w:afterAutospacing="1"/>
      <w:jc w:val="right"/>
      <w:textAlignment w:val="bottom"/>
    </w:pPr>
    <w:rPr>
      <w:rFonts w:ascii="Times New Roman" w:hAnsi="Times New Roman"/>
      <w:b/>
      <w:bCs/>
      <w:sz w:val="24"/>
      <w:szCs w:val="24"/>
    </w:rPr>
  </w:style>
  <w:style w:type="paragraph" w:customStyle="1" w:styleId="xl68">
    <w:name w:val="xl68"/>
    <w:basedOn w:val="a"/>
    <w:rsid w:val="00B44029"/>
    <w:pPr>
      <w:spacing w:before="100" w:beforeAutospacing="1" w:after="100" w:afterAutospacing="1"/>
      <w:jc w:val="center"/>
      <w:textAlignment w:val="bottom"/>
    </w:pPr>
    <w:rPr>
      <w:rFonts w:ascii="Times New Roman" w:hAnsi="Times New Roman"/>
      <w:b/>
      <w:bCs/>
      <w:sz w:val="24"/>
      <w:szCs w:val="24"/>
    </w:rPr>
  </w:style>
  <w:style w:type="paragraph" w:customStyle="1" w:styleId="xl69">
    <w:name w:val="xl69"/>
    <w:basedOn w:val="a"/>
    <w:rsid w:val="00B44029"/>
    <w:pPr>
      <w:spacing w:before="100" w:beforeAutospacing="1" w:after="100" w:afterAutospacing="1"/>
      <w:textAlignment w:val="bottom"/>
    </w:pPr>
    <w:rPr>
      <w:rFonts w:ascii="Times New Roman" w:hAnsi="Times New Roman"/>
      <w:sz w:val="24"/>
      <w:szCs w:val="24"/>
    </w:rPr>
  </w:style>
  <w:style w:type="paragraph" w:customStyle="1" w:styleId="xl70">
    <w:name w:val="xl70"/>
    <w:basedOn w:val="a"/>
    <w:rsid w:val="00B44029"/>
    <w:pPr>
      <w:spacing w:before="100" w:beforeAutospacing="1" w:after="100" w:afterAutospacing="1"/>
      <w:jc w:val="center"/>
      <w:textAlignment w:val="bottom"/>
    </w:pPr>
    <w:rPr>
      <w:rFonts w:ascii="Times New Roman" w:hAnsi="Times New Roman"/>
      <w:sz w:val="24"/>
      <w:szCs w:val="24"/>
    </w:rPr>
  </w:style>
  <w:style w:type="paragraph" w:customStyle="1" w:styleId="xl71">
    <w:name w:val="xl71"/>
    <w:basedOn w:val="a"/>
    <w:rsid w:val="00B44029"/>
    <w:pPr>
      <w:spacing w:before="100" w:beforeAutospacing="1" w:after="100" w:afterAutospacing="1"/>
      <w:jc w:val="right"/>
      <w:textAlignment w:val="bottom"/>
    </w:pPr>
    <w:rPr>
      <w:rFonts w:ascii="Times New Roman" w:hAnsi="Times New Roman"/>
      <w:sz w:val="24"/>
      <w:szCs w:val="24"/>
    </w:rPr>
  </w:style>
  <w:style w:type="paragraph" w:customStyle="1" w:styleId="xl72">
    <w:name w:val="xl72"/>
    <w:basedOn w:val="a"/>
    <w:rsid w:val="00B44029"/>
    <w:pPr>
      <w:spacing w:before="100" w:beforeAutospacing="1" w:after="100" w:afterAutospacing="1"/>
      <w:jc w:val="right"/>
      <w:textAlignment w:val="center"/>
    </w:pPr>
    <w:rPr>
      <w:rFonts w:ascii="Times New Roman" w:hAnsi="Times New Roman"/>
      <w:i/>
      <w:iCs/>
      <w:sz w:val="24"/>
      <w:szCs w:val="24"/>
    </w:rPr>
  </w:style>
  <w:style w:type="paragraph" w:customStyle="1" w:styleId="xl73">
    <w:name w:val="xl73"/>
    <w:basedOn w:val="a"/>
    <w:rsid w:val="00B44029"/>
    <w:pPr>
      <w:spacing w:before="100" w:beforeAutospacing="1" w:after="100" w:afterAutospacing="1"/>
      <w:jc w:val="center"/>
      <w:textAlignment w:val="center"/>
    </w:pPr>
    <w:rPr>
      <w:rFonts w:ascii="Times New Roman" w:hAnsi="Times New Roman"/>
      <w:b/>
      <w:bCs/>
      <w:sz w:val="24"/>
      <w:szCs w:val="24"/>
    </w:rPr>
  </w:style>
  <w:style w:type="paragraph" w:customStyle="1" w:styleId="xl74">
    <w:name w:val="xl74"/>
    <w:basedOn w:val="a"/>
    <w:rsid w:val="00B44029"/>
    <w:pPr>
      <w:spacing w:before="100" w:beforeAutospacing="1" w:after="100" w:afterAutospacing="1"/>
      <w:jc w:val="right"/>
      <w:textAlignment w:val="center"/>
    </w:pPr>
    <w:rPr>
      <w:rFonts w:ascii="Times New Roman" w:hAnsi="Times New Roman"/>
      <w:sz w:val="24"/>
      <w:szCs w:val="24"/>
    </w:rPr>
  </w:style>
  <w:style w:type="paragraph" w:customStyle="1" w:styleId="xl75">
    <w:name w:val="xl75"/>
    <w:basedOn w:val="a"/>
    <w:rsid w:val="00B440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617">
      <w:bodyDiv w:val="1"/>
      <w:marLeft w:val="0"/>
      <w:marRight w:val="0"/>
      <w:marTop w:val="0"/>
      <w:marBottom w:val="0"/>
      <w:divBdr>
        <w:top w:val="none" w:sz="0" w:space="0" w:color="auto"/>
        <w:left w:val="none" w:sz="0" w:space="0" w:color="auto"/>
        <w:bottom w:val="none" w:sz="0" w:space="0" w:color="auto"/>
        <w:right w:val="none" w:sz="0" w:space="0" w:color="auto"/>
      </w:divBdr>
    </w:div>
    <w:div w:id="87166114">
      <w:bodyDiv w:val="1"/>
      <w:marLeft w:val="0"/>
      <w:marRight w:val="0"/>
      <w:marTop w:val="0"/>
      <w:marBottom w:val="0"/>
      <w:divBdr>
        <w:top w:val="none" w:sz="0" w:space="0" w:color="auto"/>
        <w:left w:val="none" w:sz="0" w:space="0" w:color="auto"/>
        <w:bottom w:val="none" w:sz="0" w:space="0" w:color="auto"/>
        <w:right w:val="none" w:sz="0" w:space="0" w:color="auto"/>
      </w:divBdr>
    </w:div>
    <w:div w:id="546189825">
      <w:bodyDiv w:val="1"/>
      <w:marLeft w:val="0"/>
      <w:marRight w:val="0"/>
      <w:marTop w:val="0"/>
      <w:marBottom w:val="0"/>
      <w:divBdr>
        <w:top w:val="none" w:sz="0" w:space="0" w:color="auto"/>
        <w:left w:val="none" w:sz="0" w:space="0" w:color="auto"/>
        <w:bottom w:val="none" w:sz="0" w:space="0" w:color="auto"/>
        <w:right w:val="none" w:sz="0" w:space="0" w:color="auto"/>
      </w:divBdr>
    </w:div>
    <w:div w:id="887911468">
      <w:bodyDiv w:val="1"/>
      <w:marLeft w:val="0"/>
      <w:marRight w:val="0"/>
      <w:marTop w:val="0"/>
      <w:marBottom w:val="0"/>
      <w:divBdr>
        <w:top w:val="none" w:sz="0" w:space="0" w:color="auto"/>
        <w:left w:val="none" w:sz="0" w:space="0" w:color="auto"/>
        <w:bottom w:val="none" w:sz="0" w:space="0" w:color="auto"/>
        <w:right w:val="none" w:sz="0" w:space="0" w:color="auto"/>
      </w:divBdr>
    </w:div>
    <w:div w:id="1260874227">
      <w:bodyDiv w:val="1"/>
      <w:marLeft w:val="0"/>
      <w:marRight w:val="0"/>
      <w:marTop w:val="0"/>
      <w:marBottom w:val="0"/>
      <w:divBdr>
        <w:top w:val="none" w:sz="0" w:space="0" w:color="auto"/>
        <w:left w:val="none" w:sz="0" w:space="0" w:color="auto"/>
        <w:bottom w:val="none" w:sz="0" w:space="0" w:color="auto"/>
        <w:right w:val="none" w:sz="0" w:space="0" w:color="auto"/>
      </w:divBdr>
    </w:div>
    <w:div w:id="1277103156">
      <w:bodyDiv w:val="1"/>
      <w:marLeft w:val="0"/>
      <w:marRight w:val="0"/>
      <w:marTop w:val="0"/>
      <w:marBottom w:val="0"/>
      <w:divBdr>
        <w:top w:val="none" w:sz="0" w:space="0" w:color="auto"/>
        <w:left w:val="none" w:sz="0" w:space="0" w:color="auto"/>
        <w:bottom w:val="none" w:sz="0" w:space="0" w:color="auto"/>
        <w:right w:val="none" w:sz="0" w:space="0" w:color="auto"/>
      </w:divBdr>
    </w:div>
    <w:div w:id="1495803474">
      <w:bodyDiv w:val="1"/>
      <w:marLeft w:val="0"/>
      <w:marRight w:val="0"/>
      <w:marTop w:val="0"/>
      <w:marBottom w:val="0"/>
      <w:divBdr>
        <w:top w:val="none" w:sz="0" w:space="0" w:color="auto"/>
        <w:left w:val="none" w:sz="0" w:space="0" w:color="auto"/>
        <w:bottom w:val="none" w:sz="0" w:space="0" w:color="auto"/>
        <w:right w:val="none" w:sz="0" w:space="0" w:color="auto"/>
      </w:divBdr>
    </w:div>
    <w:div w:id="1521314337">
      <w:bodyDiv w:val="1"/>
      <w:marLeft w:val="0"/>
      <w:marRight w:val="0"/>
      <w:marTop w:val="0"/>
      <w:marBottom w:val="0"/>
      <w:divBdr>
        <w:top w:val="none" w:sz="0" w:space="0" w:color="auto"/>
        <w:left w:val="none" w:sz="0" w:space="0" w:color="auto"/>
        <w:bottom w:val="none" w:sz="0" w:space="0" w:color="auto"/>
        <w:right w:val="none" w:sz="0" w:space="0" w:color="auto"/>
      </w:divBdr>
    </w:div>
    <w:div w:id="1542210117">
      <w:bodyDiv w:val="1"/>
      <w:marLeft w:val="0"/>
      <w:marRight w:val="0"/>
      <w:marTop w:val="0"/>
      <w:marBottom w:val="0"/>
      <w:divBdr>
        <w:top w:val="none" w:sz="0" w:space="0" w:color="auto"/>
        <w:left w:val="none" w:sz="0" w:space="0" w:color="auto"/>
        <w:bottom w:val="none" w:sz="0" w:space="0" w:color="auto"/>
        <w:right w:val="none" w:sz="0" w:space="0" w:color="auto"/>
      </w:divBdr>
    </w:div>
    <w:div w:id="1586986870">
      <w:bodyDiv w:val="1"/>
      <w:marLeft w:val="0"/>
      <w:marRight w:val="0"/>
      <w:marTop w:val="0"/>
      <w:marBottom w:val="0"/>
      <w:divBdr>
        <w:top w:val="none" w:sz="0" w:space="0" w:color="auto"/>
        <w:left w:val="none" w:sz="0" w:space="0" w:color="auto"/>
        <w:bottom w:val="none" w:sz="0" w:space="0" w:color="auto"/>
        <w:right w:val="none" w:sz="0" w:space="0" w:color="auto"/>
      </w:divBdr>
    </w:div>
    <w:div w:id="20612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rarm.cap.ru/action/activity/finance/budzhet/byudzhet-2023-2025/o-byudzhete-krasnoarmejskogo-municipaljnogo-okrug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rarm.cap.ru/action/activity/finance/budzhet/byudzhet-2023-2025/o-byudzhete-krasnoarmejskogo-municipaljnogo-okrug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76A52-CA6C-4BB0-8BF8-D3E94BF0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184</Pages>
  <Words>46499</Words>
  <Characters>265050</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info3</dc:creator>
  <cp:lastModifiedBy>Олег Мишин</cp:lastModifiedBy>
  <cp:revision>3</cp:revision>
  <cp:lastPrinted>2023-11-13T07:38:00Z</cp:lastPrinted>
  <dcterms:created xsi:type="dcterms:W3CDTF">2023-11-14T06:28:00Z</dcterms:created>
  <dcterms:modified xsi:type="dcterms:W3CDTF">2023-11-14T07:15:00Z</dcterms:modified>
</cp:coreProperties>
</file>