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3"/>
        <w:tblW w:w="9464" w:type="dxa"/>
        <w:tblLayout w:type="fixed"/>
        <w:tblLook w:val="0000" w:firstRow="0" w:lastRow="0" w:firstColumn="0" w:lastColumn="0" w:noHBand="0" w:noVBand="0"/>
      </w:tblPr>
      <w:tblGrid>
        <w:gridCol w:w="3888"/>
        <w:gridCol w:w="1465"/>
        <w:gridCol w:w="4111"/>
      </w:tblGrid>
      <w:tr w:rsidR="00D41D00" w:rsidRPr="00476A31" w:rsidTr="00CB62D8">
        <w:trPr>
          <w:trHeight w:val="1058"/>
        </w:trPr>
        <w:tc>
          <w:tcPr>
            <w:tcW w:w="3888" w:type="dxa"/>
          </w:tcPr>
          <w:p w:rsidR="00D41D00" w:rsidRPr="00476A31" w:rsidRDefault="00D41D00" w:rsidP="00D41D00">
            <w:pPr>
              <w:ind w:firstLine="0"/>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D41D00" w:rsidRDefault="00D41D00" w:rsidP="00D41D00">
            <w:pPr>
              <w:ind w:firstLine="0"/>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D41D00" w:rsidRPr="00476A31" w:rsidRDefault="00D41D00" w:rsidP="00D41D00">
            <w:pPr>
              <w:ind w:firstLine="0"/>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D41D00" w:rsidRPr="00476A31" w:rsidRDefault="00D41D00" w:rsidP="00D41D00">
            <w:pPr>
              <w:ind w:firstLine="0"/>
              <w:jc w:val="center"/>
              <w:rPr>
                <w:rFonts w:ascii="Antiqua Chv" w:hAnsi="Antiqua Chv"/>
                <w:b/>
              </w:rPr>
            </w:pPr>
            <w:r w:rsidRPr="00476A31">
              <w:rPr>
                <w:rFonts w:ascii="Antiqua Chv" w:hAnsi="Antiqua Chv"/>
                <w:b/>
                <w:caps/>
              </w:rPr>
              <w:t>Администраций</w:t>
            </w:r>
            <w:r>
              <w:rPr>
                <w:b/>
                <w:bCs/>
                <w:caps/>
              </w:rPr>
              <w:t>Ĕ</w:t>
            </w:r>
          </w:p>
          <w:p w:rsidR="00D41D00" w:rsidRPr="00476A31" w:rsidRDefault="00D41D00" w:rsidP="00D41D00">
            <w:pPr>
              <w:ind w:firstLine="0"/>
              <w:rPr>
                <w:b/>
              </w:rPr>
            </w:pPr>
          </w:p>
          <w:p w:rsidR="00D41D00" w:rsidRPr="00476A31" w:rsidRDefault="00D41D00" w:rsidP="00D41D00">
            <w:pPr>
              <w:ind w:firstLine="0"/>
              <w:jc w:val="center"/>
              <w:rPr>
                <w:b/>
              </w:rPr>
            </w:pPr>
            <w:r w:rsidRPr="00476A31">
              <w:rPr>
                <w:b/>
              </w:rPr>
              <w:t>ЙЫШ</w:t>
            </w:r>
            <w:r w:rsidRPr="00476A31">
              <w:rPr>
                <w:b/>
                <w:snapToGrid w:val="0"/>
              </w:rPr>
              <w:t>Ă</w:t>
            </w:r>
            <w:r w:rsidRPr="00476A31">
              <w:rPr>
                <w:b/>
              </w:rPr>
              <w:t>НУ</w:t>
            </w:r>
          </w:p>
        </w:tc>
        <w:tc>
          <w:tcPr>
            <w:tcW w:w="1465" w:type="dxa"/>
          </w:tcPr>
          <w:p w:rsidR="00D41D00" w:rsidRPr="00476A31" w:rsidRDefault="00D41D00" w:rsidP="00D41D00">
            <w:pPr>
              <w:ind w:firstLine="0"/>
              <w:jc w:val="center"/>
              <w:rPr>
                <w:b/>
                <w:sz w:val="26"/>
                <w:szCs w:val="26"/>
              </w:rPr>
            </w:pPr>
            <w:r w:rsidRPr="00D41D00">
              <w:rPr>
                <w:b/>
                <w:noProof/>
                <w:sz w:val="26"/>
                <w:szCs w:val="26"/>
              </w:rPr>
              <w:drawing>
                <wp:anchor distT="0" distB="0" distL="114300" distR="114300" simplePos="0" relativeHeight="251659264" behindDoc="0" locked="0" layoutInCell="1" allowOverlap="1">
                  <wp:simplePos x="0" y="0"/>
                  <wp:positionH relativeFrom="column">
                    <wp:posOffset>188595</wp:posOffset>
                  </wp:positionH>
                  <wp:positionV relativeFrom="paragraph">
                    <wp:posOffset>-1905</wp:posOffset>
                  </wp:positionV>
                  <wp:extent cx="619125" cy="781050"/>
                  <wp:effectExtent l="19050" t="0" r="952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D41D00" w:rsidRPr="00476A31" w:rsidRDefault="00D41D00" w:rsidP="00D41D00">
            <w:pPr>
              <w:ind w:left="-108" w:firstLine="0"/>
              <w:jc w:val="center"/>
              <w:rPr>
                <w:b/>
                <w:caps/>
              </w:rPr>
            </w:pPr>
            <w:r w:rsidRPr="00476A31">
              <w:rPr>
                <w:b/>
                <w:caps/>
              </w:rPr>
              <w:t>Чувашская республика</w:t>
            </w:r>
          </w:p>
          <w:p w:rsidR="00D41D00" w:rsidRPr="00476A31" w:rsidRDefault="00D41D00" w:rsidP="00D41D00">
            <w:pPr>
              <w:ind w:left="-108" w:firstLine="0"/>
              <w:jc w:val="center"/>
              <w:rPr>
                <w:b/>
                <w:caps/>
              </w:rPr>
            </w:pPr>
            <w:r w:rsidRPr="00476A31">
              <w:rPr>
                <w:b/>
                <w:caps/>
              </w:rPr>
              <w:t>АДМИНИСТРАЦИЯ</w:t>
            </w:r>
          </w:p>
          <w:p w:rsidR="00D41D00" w:rsidRPr="00476A31" w:rsidRDefault="00D41D00" w:rsidP="00D41D00">
            <w:pPr>
              <w:ind w:left="-108" w:firstLine="0"/>
              <w:jc w:val="center"/>
              <w:rPr>
                <w:b/>
                <w:caps/>
              </w:rPr>
            </w:pPr>
            <w:r w:rsidRPr="00476A31">
              <w:rPr>
                <w:b/>
                <w:caps/>
              </w:rPr>
              <w:t xml:space="preserve">Козловского </w:t>
            </w:r>
            <w:r>
              <w:rPr>
                <w:b/>
                <w:caps/>
              </w:rPr>
              <w:t>муниципального округа</w:t>
            </w:r>
          </w:p>
          <w:p w:rsidR="00D41D00" w:rsidRPr="00476A31" w:rsidRDefault="00D41D00" w:rsidP="00D41D00">
            <w:pPr>
              <w:ind w:firstLine="0"/>
              <w:jc w:val="center"/>
              <w:rPr>
                <w:b/>
              </w:rPr>
            </w:pPr>
          </w:p>
          <w:p w:rsidR="00D41D00" w:rsidRPr="00476A31" w:rsidRDefault="00D41D00" w:rsidP="00D41D00">
            <w:pPr>
              <w:ind w:firstLine="0"/>
              <w:jc w:val="center"/>
              <w:rPr>
                <w:b/>
              </w:rPr>
            </w:pPr>
            <w:r w:rsidRPr="00476A31">
              <w:rPr>
                <w:b/>
              </w:rPr>
              <w:t>ПОСТАНОВЛЕНИЕ</w:t>
            </w:r>
          </w:p>
        </w:tc>
      </w:tr>
      <w:tr w:rsidR="00D41D00" w:rsidRPr="00476A31" w:rsidTr="00CB62D8">
        <w:trPr>
          <w:trHeight w:val="439"/>
        </w:trPr>
        <w:tc>
          <w:tcPr>
            <w:tcW w:w="3888" w:type="dxa"/>
          </w:tcPr>
          <w:p w:rsidR="00D41D00" w:rsidRPr="00476A31" w:rsidRDefault="00D41D00" w:rsidP="00D41D00">
            <w:pPr>
              <w:ind w:firstLine="0"/>
              <w:jc w:val="center"/>
            </w:pPr>
          </w:p>
          <w:p w:rsidR="00D41D00" w:rsidRPr="00476A31" w:rsidRDefault="00D41D00" w:rsidP="00D41D00">
            <w:pPr>
              <w:ind w:firstLine="0"/>
              <w:jc w:val="center"/>
            </w:pPr>
            <w:r>
              <w:t>__.__.</w:t>
            </w:r>
            <w:r w:rsidRPr="00476A31">
              <w:t>202</w:t>
            </w:r>
            <w:r>
              <w:t>3</w:t>
            </w:r>
            <w:r w:rsidRPr="00476A31">
              <w:t xml:space="preserve"> </w:t>
            </w:r>
            <w:r w:rsidRPr="00476A31">
              <w:rPr>
                <w:bCs/>
              </w:rPr>
              <w:t xml:space="preserve"> </w:t>
            </w:r>
            <w:r>
              <w:t xml:space="preserve">_____ </w:t>
            </w:r>
            <w:r w:rsidRPr="00476A31">
              <w:rPr>
                <w:bCs/>
              </w:rPr>
              <w:t>№</w:t>
            </w:r>
          </w:p>
        </w:tc>
        <w:tc>
          <w:tcPr>
            <w:tcW w:w="1465" w:type="dxa"/>
            <w:tcBorders>
              <w:left w:val="nil"/>
            </w:tcBorders>
          </w:tcPr>
          <w:p w:rsidR="00D41D00" w:rsidRPr="00476A31" w:rsidRDefault="00D41D00" w:rsidP="00D41D00">
            <w:pPr>
              <w:ind w:firstLine="0"/>
              <w:rPr>
                <w:rFonts w:ascii="Journal Chv" w:hAnsi="Journal Chv"/>
                <w:sz w:val="26"/>
                <w:szCs w:val="26"/>
              </w:rPr>
            </w:pPr>
          </w:p>
          <w:p w:rsidR="00D41D00" w:rsidRPr="00476A31" w:rsidRDefault="00D41D00" w:rsidP="00D41D00">
            <w:pPr>
              <w:ind w:firstLine="0"/>
              <w:rPr>
                <w:rFonts w:ascii="Journal Chv" w:hAnsi="Journal Chv"/>
                <w:sz w:val="26"/>
                <w:szCs w:val="26"/>
              </w:rPr>
            </w:pPr>
          </w:p>
        </w:tc>
        <w:tc>
          <w:tcPr>
            <w:tcW w:w="4111" w:type="dxa"/>
            <w:tcBorders>
              <w:left w:val="nil"/>
            </w:tcBorders>
          </w:tcPr>
          <w:p w:rsidR="00D41D00" w:rsidRPr="00476A31" w:rsidRDefault="00D41D00" w:rsidP="00D41D00">
            <w:pPr>
              <w:ind w:firstLine="0"/>
              <w:jc w:val="center"/>
            </w:pPr>
          </w:p>
          <w:p w:rsidR="00D41D00" w:rsidRPr="00476A31" w:rsidRDefault="004341C8" w:rsidP="004341C8">
            <w:pPr>
              <w:ind w:firstLine="0"/>
              <w:jc w:val="center"/>
            </w:pPr>
            <w:r>
              <w:rPr>
                <w:u w:val="single"/>
              </w:rPr>
              <w:t>_</w:t>
            </w:r>
            <w:r w:rsidRPr="004341C8">
              <w:rPr>
                <w:u w:val="single"/>
              </w:rPr>
              <w:t>15</w:t>
            </w:r>
            <w:r w:rsidR="00D41D00" w:rsidRPr="004341C8">
              <w:rPr>
                <w:u w:val="single"/>
              </w:rPr>
              <w:t>.</w:t>
            </w:r>
            <w:r w:rsidRPr="004341C8">
              <w:rPr>
                <w:u w:val="single"/>
              </w:rPr>
              <w:t>02</w:t>
            </w:r>
            <w:r w:rsidR="00D41D00" w:rsidRPr="004341C8">
              <w:rPr>
                <w:u w:val="single"/>
              </w:rPr>
              <w:t>.2023</w:t>
            </w:r>
            <w:r>
              <w:rPr>
                <w:u w:val="single"/>
              </w:rPr>
              <w:t>_</w:t>
            </w:r>
            <w:r w:rsidR="00D41D00" w:rsidRPr="00476A31">
              <w:t xml:space="preserve">  № </w:t>
            </w:r>
            <w:r w:rsidR="00D41D00">
              <w:t>_</w:t>
            </w:r>
            <w:r w:rsidRPr="004341C8">
              <w:rPr>
                <w:u w:val="single"/>
              </w:rPr>
              <w:t>89</w:t>
            </w:r>
            <w:r w:rsidR="00D41D00">
              <w:t>_</w:t>
            </w:r>
          </w:p>
        </w:tc>
      </w:tr>
      <w:tr w:rsidR="00D41D00" w:rsidRPr="00476A31" w:rsidTr="00CB62D8">
        <w:trPr>
          <w:trHeight w:val="122"/>
        </w:trPr>
        <w:tc>
          <w:tcPr>
            <w:tcW w:w="3888" w:type="dxa"/>
          </w:tcPr>
          <w:p w:rsidR="00D41D00" w:rsidRPr="00476A31" w:rsidRDefault="00D41D00" w:rsidP="00D41D00">
            <w:pPr>
              <w:ind w:firstLine="0"/>
              <w:jc w:val="center"/>
            </w:pPr>
            <w:proofErr w:type="spellStart"/>
            <w:r w:rsidRPr="00476A31">
              <w:t>Куславкка</w:t>
            </w:r>
            <w:proofErr w:type="spellEnd"/>
            <w:r w:rsidRPr="00476A31">
              <w:t xml:space="preserve"> хули</w:t>
            </w:r>
          </w:p>
        </w:tc>
        <w:tc>
          <w:tcPr>
            <w:tcW w:w="1465" w:type="dxa"/>
            <w:tcBorders>
              <w:left w:val="nil"/>
            </w:tcBorders>
          </w:tcPr>
          <w:p w:rsidR="00D41D00" w:rsidRPr="00476A31" w:rsidRDefault="00D41D00" w:rsidP="00D41D00">
            <w:pPr>
              <w:ind w:firstLine="0"/>
              <w:rPr>
                <w:sz w:val="26"/>
                <w:szCs w:val="26"/>
              </w:rPr>
            </w:pPr>
          </w:p>
        </w:tc>
        <w:tc>
          <w:tcPr>
            <w:tcW w:w="4111" w:type="dxa"/>
            <w:tcBorders>
              <w:left w:val="nil"/>
            </w:tcBorders>
          </w:tcPr>
          <w:p w:rsidR="00D41D00" w:rsidRPr="00476A31" w:rsidRDefault="00D41D00" w:rsidP="00D41D00">
            <w:pPr>
              <w:ind w:firstLine="0"/>
              <w:jc w:val="center"/>
            </w:pPr>
            <w:r w:rsidRPr="00476A31">
              <w:t>г. Козловка</w:t>
            </w:r>
          </w:p>
        </w:tc>
      </w:tr>
    </w:tbl>
    <w:p w:rsidR="00D41D00" w:rsidRPr="004341C8" w:rsidRDefault="00D41D00" w:rsidP="002C7676">
      <w:pPr>
        <w:tabs>
          <w:tab w:val="left" w:pos="8789"/>
        </w:tabs>
        <w:overflowPunct w:val="0"/>
        <w:ind w:left="567" w:right="141" w:firstLine="567"/>
        <w:jc w:val="center"/>
        <w:textAlignment w:val="baseline"/>
        <w:rPr>
          <w:b/>
        </w:rPr>
      </w:pPr>
    </w:p>
    <w:p w:rsidR="00D41D00" w:rsidRPr="004341C8" w:rsidRDefault="00D41D00" w:rsidP="002C7676">
      <w:pPr>
        <w:tabs>
          <w:tab w:val="left" w:pos="8789"/>
        </w:tabs>
        <w:overflowPunct w:val="0"/>
        <w:ind w:left="567" w:right="141" w:firstLine="567"/>
        <w:jc w:val="center"/>
        <w:textAlignment w:val="baseline"/>
        <w:rPr>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D41D00" w:rsidTr="00CB62D8">
        <w:tc>
          <w:tcPr>
            <w:tcW w:w="4998" w:type="dxa"/>
          </w:tcPr>
          <w:p w:rsidR="00D41D00" w:rsidRPr="000B467D" w:rsidRDefault="00D41D00" w:rsidP="00CB62D8">
            <w:pPr>
              <w:rPr>
                <w:sz w:val="24"/>
                <w:szCs w:val="24"/>
              </w:rPr>
            </w:pPr>
            <w:r w:rsidRPr="000B467D">
              <w:rPr>
                <w:sz w:val="24"/>
                <w:szCs w:val="24"/>
              </w:rPr>
              <w:t>Об утверждении Муниципальной программы Козловского муниципального округа Чувашской Республики «</w:t>
            </w:r>
            <w:r w:rsidR="006D2061">
              <w:rPr>
                <w:sz w:val="24"/>
                <w:szCs w:val="24"/>
              </w:rPr>
              <w:t>Развитие туризма и индустрии гостеприимства</w:t>
            </w:r>
            <w:r w:rsidRPr="00340E5E">
              <w:rPr>
                <w:sz w:val="24"/>
                <w:szCs w:val="24"/>
              </w:rPr>
              <w:t xml:space="preserve"> </w:t>
            </w:r>
            <w:r w:rsidRPr="000B467D">
              <w:rPr>
                <w:sz w:val="24"/>
                <w:szCs w:val="24"/>
              </w:rPr>
              <w:t xml:space="preserve">» </w:t>
            </w:r>
          </w:p>
          <w:p w:rsidR="00D41D00" w:rsidRDefault="00D41D00" w:rsidP="00CB62D8"/>
          <w:p w:rsidR="006D2061" w:rsidRDefault="006D2061" w:rsidP="00CB62D8"/>
          <w:p w:rsidR="006D2061" w:rsidRDefault="006D2061" w:rsidP="00CB62D8"/>
          <w:p w:rsidR="006D2061" w:rsidRDefault="006D2061" w:rsidP="00CB62D8"/>
        </w:tc>
        <w:tc>
          <w:tcPr>
            <w:tcW w:w="4998" w:type="dxa"/>
          </w:tcPr>
          <w:p w:rsidR="00D41D00" w:rsidRDefault="00D41D00" w:rsidP="00CB62D8"/>
        </w:tc>
      </w:tr>
    </w:tbl>
    <w:p w:rsidR="00D41D00" w:rsidRPr="008F4EA6" w:rsidRDefault="00D41D00" w:rsidP="00D41D00"/>
    <w:p w:rsidR="00D41D00" w:rsidRPr="006D2061" w:rsidRDefault="006D2061" w:rsidP="00D41D00">
      <w:pPr>
        <w:ind w:firstLine="567"/>
      </w:pPr>
      <w:r w:rsidRPr="006D2061">
        <w:t>В  целях развития внутреннего и въездного туризма на территории Козловского муниципального округа Чувашской Республики, создания благоприятных условий для устойчивого развития туризма</w:t>
      </w:r>
      <w:r w:rsidR="00D41D00" w:rsidRPr="006D2061">
        <w:t xml:space="preserve"> администрация Козловского муниципального округа Чувашской Республики постановляет:                    </w:t>
      </w:r>
    </w:p>
    <w:p w:rsidR="00D41D00" w:rsidRPr="006D2061" w:rsidRDefault="00D41D00" w:rsidP="00D41D00">
      <w:pPr>
        <w:ind w:firstLine="567"/>
      </w:pPr>
    </w:p>
    <w:p w:rsidR="00D41D00" w:rsidRPr="006D2061" w:rsidRDefault="00D41D00" w:rsidP="00D41D00">
      <w:pPr>
        <w:ind w:firstLine="567"/>
      </w:pPr>
      <w:r w:rsidRPr="006D2061">
        <w:t>1. Утвердить прилагаемую Муниципальную программу Козловского муниципального округа Чувашской Республики «</w:t>
      </w:r>
      <w:r w:rsidR="006D2061" w:rsidRPr="006D2061">
        <w:t>Развитие туризма и индустрии гостеприимства</w:t>
      </w:r>
      <w:r w:rsidRPr="006D2061">
        <w:t>» (далее – Муниципальная программа).</w:t>
      </w:r>
    </w:p>
    <w:p w:rsidR="00D41D00" w:rsidRPr="006D2061" w:rsidRDefault="00D41D00" w:rsidP="00D41D00">
      <w:pPr>
        <w:ind w:firstLine="567"/>
      </w:pPr>
      <w:r w:rsidRPr="006D2061">
        <w:t>2. Утвердить ответственным исполнителем Муниципальной программы отдел экономики и инвестиционной деятельности, земельных и имущественных отношений администрации Козловского муниципального округа.</w:t>
      </w:r>
    </w:p>
    <w:p w:rsidR="00D41D00" w:rsidRPr="006D2061" w:rsidRDefault="006D2061" w:rsidP="00D41D00">
      <w:pPr>
        <w:ind w:firstLine="567"/>
      </w:pPr>
      <w:r w:rsidRPr="006D2061">
        <w:t>3</w:t>
      </w:r>
      <w:r w:rsidR="00D41D00" w:rsidRPr="006D2061">
        <w:t xml:space="preserve">. </w:t>
      </w:r>
      <w:proofErr w:type="gramStart"/>
      <w:r w:rsidR="00D41D00" w:rsidRPr="006D2061">
        <w:t>Контроль за</w:t>
      </w:r>
      <w:proofErr w:type="gramEnd"/>
      <w:r w:rsidR="00D41D00" w:rsidRPr="006D2061">
        <w:t xml:space="preserve"> выполнением настоящего постановления возложить на и.о. заместителя главы администрации МО – начальника отдела экономики и инвестиционной деятельности, земельных и имущественных отношений администрации Козловского муниципального округа Пушкова Г.М. </w:t>
      </w:r>
    </w:p>
    <w:p w:rsidR="00D41D00" w:rsidRPr="008F4EA6" w:rsidRDefault="00D41D00" w:rsidP="00D41D00">
      <w:pPr>
        <w:ind w:firstLine="567"/>
      </w:pPr>
      <w:r w:rsidRPr="006D2061">
        <w:t xml:space="preserve">5. Настоящее постановление </w:t>
      </w:r>
      <w:proofErr w:type="gramStart"/>
      <w:r w:rsidRPr="006D2061">
        <w:t>вступает в силу после его официального опубликования и распространяется</w:t>
      </w:r>
      <w:proofErr w:type="gramEnd"/>
      <w:r w:rsidRPr="006D2061">
        <w:t xml:space="preserve"> на правоотношения с 01 января 2023 года.</w:t>
      </w:r>
    </w:p>
    <w:p w:rsidR="00D41D00" w:rsidRPr="008F4EA6" w:rsidRDefault="00D41D00" w:rsidP="00D41D00">
      <w:pPr>
        <w:ind w:firstLine="567"/>
      </w:pPr>
    </w:p>
    <w:p w:rsidR="00D41D00" w:rsidRDefault="00D41D00" w:rsidP="00D41D00">
      <w:pPr>
        <w:ind w:firstLine="0"/>
      </w:pPr>
    </w:p>
    <w:p w:rsidR="006D2061" w:rsidRDefault="006D2061" w:rsidP="00D41D00">
      <w:pPr>
        <w:ind w:firstLine="0"/>
      </w:pPr>
    </w:p>
    <w:p w:rsidR="006D2061" w:rsidRDefault="006D2061" w:rsidP="00D41D00">
      <w:pPr>
        <w:ind w:firstLine="0"/>
      </w:pPr>
    </w:p>
    <w:p w:rsidR="006D2061" w:rsidRDefault="006D2061" w:rsidP="00D41D00">
      <w:pPr>
        <w:ind w:firstLine="0"/>
      </w:pPr>
    </w:p>
    <w:p w:rsidR="006D2061" w:rsidRPr="008F4EA6" w:rsidRDefault="006D2061" w:rsidP="00D41D00">
      <w:pPr>
        <w:ind w:firstLine="0"/>
      </w:pPr>
    </w:p>
    <w:p w:rsidR="00D41D00" w:rsidRPr="008F4EA6" w:rsidRDefault="00D41D00" w:rsidP="00D41D00">
      <w:pPr>
        <w:ind w:firstLine="0"/>
      </w:pPr>
      <w:r>
        <w:t>Гл</w:t>
      </w:r>
      <w:r w:rsidRPr="008F4EA6">
        <w:t>ав</w:t>
      </w:r>
      <w:r>
        <w:t>а Козловского</w:t>
      </w:r>
      <w:r w:rsidRPr="008F4EA6">
        <w:t xml:space="preserve"> </w:t>
      </w:r>
    </w:p>
    <w:p w:rsidR="00D41D00" w:rsidRPr="008F4EA6" w:rsidRDefault="00D41D00" w:rsidP="00D41D00">
      <w:pPr>
        <w:ind w:firstLine="0"/>
      </w:pPr>
      <w:r>
        <w:t xml:space="preserve">муниципального округа Чувашской Республики            </w:t>
      </w:r>
      <w:r w:rsidRPr="00D41D00">
        <w:t xml:space="preserve">     </w:t>
      </w:r>
      <w:r>
        <w:t xml:space="preserve">                А.Н. Людков</w:t>
      </w:r>
    </w:p>
    <w:p w:rsidR="00D41D00" w:rsidRPr="00D41D00" w:rsidRDefault="00D41D00" w:rsidP="00D41D00">
      <w:pPr>
        <w:tabs>
          <w:tab w:val="left" w:pos="8789"/>
        </w:tabs>
        <w:overflowPunct w:val="0"/>
        <w:ind w:left="567" w:right="141" w:firstLine="0"/>
        <w:jc w:val="center"/>
        <w:textAlignment w:val="baseline"/>
        <w:rPr>
          <w:b/>
        </w:rPr>
      </w:pPr>
    </w:p>
    <w:p w:rsidR="00D41D00" w:rsidRPr="00D41D00" w:rsidRDefault="00D41D00" w:rsidP="00D41D00">
      <w:pPr>
        <w:tabs>
          <w:tab w:val="left" w:pos="8789"/>
        </w:tabs>
        <w:overflowPunct w:val="0"/>
        <w:ind w:left="567" w:right="141" w:firstLine="0"/>
        <w:jc w:val="center"/>
        <w:textAlignment w:val="baseline"/>
        <w:rPr>
          <w:b/>
        </w:rPr>
      </w:pPr>
    </w:p>
    <w:p w:rsidR="00D41D00" w:rsidRPr="00D41D00" w:rsidRDefault="00D41D00" w:rsidP="002C7676">
      <w:pPr>
        <w:tabs>
          <w:tab w:val="left" w:pos="8789"/>
        </w:tabs>
        <w:overflowPunct w:val="0"/>
        <w:ind w:left="567" w:right="141" w:firstLine="567"/>
        <w:jc w:val="center"/>
        <w:textAlignment w:val="baseline"/>
        <w:rPr>
          <w:b/>
        </w:rPr>
      </w:pPr>
    </w:p>
    <w:p w:rsidR="00D41D00" w:rsidRDefault="00D41D00" w:rsidP="002C7676">
      <w:pPr>
        <w:tabs>
          <w:tab w:val="left" w:pos="8789"/>
        </w:tabs>
        <w:overflowPunct w:val="0"/>
        <w:ind w:left="567" w:right="141" w:firstLine="567"/>
        <w:jc w:val="center"/>
        <w:textAlignment w:val="baseline"/>
        <w:rPr>
          <w:b/>
        </w:rPr>
      </w:pPr>
    </w:p>
    <w:p w:rsidR="006D2061" w:rsidRDefault="006D2061" w:rsidP="002C7676">
      <w:pPr>
        <w:tabs>
          <w:tab w:val="left" w:pos="8789"/>
        </w:tabs>
        <w:overflowPunct w:val="0"/>
        <w:ind w:left="567" w:right="141" w:firstLine="567"/>
        <w:jc w:val="center"/>
        <w:textAlignment w:val="baseline"/>
        <w:rPr>
          <w:b/>
        </w:rPr>
      </w:pPr>
    </w:p>
    <w:p w:rsidR="006D2061" w:rsidRDefault="006D2061" w:rsidP="002C7676">
      <w:pPr>
        <w:tabs>
          <w:tab w:val="left" w:pos="8789"/>
        </w:tabs>
        <w:overflowPunct w:val="0"/>
        <w:ind w:left="567" w:right="141" w:firstLine="567"/>
        <w:jc w:val="center"/>
        <w:textAlignment w:val="baseline"/>
        <w:rPr>
          <w:b/>
        </w:rPr>
      </w:pPr>
    </w:p>
    <w:p w:rsidR="006D2061" w:rsidRDefault="006D2061" w:rsidP="002C7676">
      <w:pPr>
        <w:tabs>
          <w:tab w:val="left" w:pos="8789"/>
        </w:tabs>
        <w:overflowPunct w:val="0"/>
        <w:ind w:left="567" w:right="141" w:firstLine="567"/>
        <w:jc w:val="center"/>
        <w:textAlignment w:val="baseline"/>
        <w:rPr>
          <w:b/>
        </w:rPr>
      </w:pPr>
    </w:p>
    <w:p w:rsidR="006D2061" w:rsidRDefault="006D2061" w:rsidP="002C7676">
      <w:pPr>
        <w:tabs>
          <w:tab w:val="left" w:pos="8789"/>
        </w:tabs>
        <w:overflowPunct w:val="0"/>
        <w:ind w:left="567" w:right="141" w:firstLine="567"/>
        <w:jc w:val="center"/>
        <w:textAlignment w:val="baseline"/>
        <w:rPr>
          <w:b/>
        </w:rPr>
      </w:pPr>
    </w:p>
    <w:p w:rsidR="00D41D00" w:rsidRPr="00D41D00" w:rsidRDefault="00D41D00" w:rsidP="002C7676">
      <w:pPr>
        <w:tabs>
          <w:tab w:val="left" w:pos="8789"/>
        </w:tabs>
        <w:overflowPunct w:val="0"/>
        <w:ind w:left="567" w:right="141" w:firstLine="567"/>
        <w:jc w:val="center"/>
        <w:textAlignment w:val="baseline"/>
        <w:rPr>
          <w:b/>
        </w:rPr>
      </w:pPr>
    </w:p>
    <w:p w:rsidR="00617401" w:rsidRDefault="00617401" w:rsidP="00617401">
      <w:pPr>
        <w:keepNext/>
        <w:ind w:right="-55"/>
        <w:outlineLvl w:val="1"/>
        <w:rPr>
          <w:bCs/>
          <w:iCs/>
        </w:rPr>
      </w:pPr>
      <w:r>
        <w:rPr>
          <w:bCs/>
          <w:iCs/>
        </w:rPr>
        <w:t xml:space="preserve">                                                     </w:t>
      </w:r>
      <w:r>
        <w:rPr>
          <w:bCs/>
          <w:iCs/>
        </w:rPr>
        <w:t xml:space="preserve">Утверждена </w:t>
      </w:r>
    </w:p>
    <w:p w:rsidR="00617401" w:rsidRDefault="00617401" w:rsidP="00617401">
      <w:pPr>
        <w:keepNext/>
        <w:ind w:left="5812" w:right="-55" w:firstLine="0"/>
        <w:outlineLvl w:val="1"/>
        <w:rPr>
          <w:bCs/>
          <w:iCs/>
        </w:rPr>
      </w:pPr>
      <w:r>
        <w:rPr>
          <w:bCs/>
          <w:iCs/>
        </w:rPr>
        <w:t xml:space="preserve">постановлением администрации Козловского </w:t>
      </w:r>
      <w:r>
        <w:t>муниципального округа</w:t>
      </w:r>
      <w:r>
        <w:rPr>
          <w:bCs/>
          <w:iCs/>
        </w:rPr>
        <w:t xml:space="preserve"> </w:t>
      </w:r>
    </w:p>
    <w:p w:rsidR="00617401" w:rsidRDefault="00617401" w:rsidP="00617401">
      <w:pPr>
        <w:keepNext/>
        <w:ind w:left="5812" w:right="-55"/>
        <w:outlineLvl w:val="1"/>
        <w:rPr>
          <w:bCs/>
          <w:iCs/>
          <w:u w:val="single"/>
        </w:rPr>
      </w:pPr>
      <w:r>
        <w:rPr>
          <w:bCs/>
          <w:iCs/>
        </w:rPr>
        <w:t xml:space="preserve">от </w:t>
      </w:r>
      <w:r>
        <w:rPr>
          <w:bCs/>
          <w:iCs/>
        </w:rPr>
        <w:t>15</w:t>
      </w:r>
      <w:r>
        <w:rPr>
          <w:bCs/>
          <w:iCs/>
        </w:rPr>
        <w:t>.</w:t>
      </w:r>
      <w:bookmarkStart w:id="0" w:name="_GoBack"/>
      <w:bookmarkEnd w:id="0"/>
      <w:r>
        <w:rPr>
          <w:bCs/>
          <w:iCs/>
        </w:rPr>
        <w:t>02.2023  № _</w:t>
      </w:r>
      <w:r w:rsidRPr="00617401">
        <w:rPr>
          <w:bCs/>
          <w:iCs/>
          <w:u w:val="single"/>
        </w:rPr>
        <w:t>89</w:t>
      </w:r>
      <w:r>
        <w:rPr>
          <w:bCs/>
          <w:iCs/>
          <w:u w:val="single"/>
        </w:rPr>
        <w:t>_</w:t>
      </w:r>
    </w:p>
    <w:p w:rsidR="00617401" w:rsidRDefault="00617401" w:rsidP="002C7676">
      <w:pPr>
        <w:tabs>
          <w:tab w:val="left" w:pos="8789"/>
        </w:tabs>
        <w:overflowPunct w:val="0"/>
        <w:ind w:left="567" w:right="141" w:firstLine="567"/>
        <w:jc w:val="center"/>
        <w:textAlignment w:val="baseline"/>
        <w:rPr>
          <w:b/>
        </w:rPr>
      </w:pPr>
    </w:p>
    <w:p w:rsidR="003713DC" w:rsidRPr="00281721" w:rsidRDefault="003713DC" w:rsidP="002C7676">
      <w:pPr>
        <w:tabs>
          <w:tab w:val="left" w:pos="8789"/>
        </w:tabs>
        <w:overflowPunct w:val="0"/>
        <w:ind w:left="567" w:right="141" w:firstLine="567"/>
        <w:jc w:val="center"/>
        <w:textAlignment w:val="baseline"/>
        <w:rPr>
          <w:b/>
        </w:rPr>
      </w:pPr>
      <w:r w:rsidRPr="00AD4432">
        <w:rPr>
          <w:b/>
        </w:rPr>
        <w:t>Паспорт</w:t>
      </w:r>
      <w:r w:rsidRPr="00AD4432">
        <w:rPr>
          <w:b/>
        </w:rPr>
        <w:br/>
        <w:t xml:space="preserve">муниципальной программы Козловского </w:t>
      </w:r>
      <w:r w:rsidRPr="00AD4432">
        <w:rPr>
          <w:b/>
          <w:bCs/>
          <w:iCs/>
        </w:rPr>
        <w:t xml:space="preserve">муниципального округа </w:t>
      </w:r>
      <w:r w:rsidRPr="00AD4432">
        <w:rPr>
          <w:b/>
        </w:rPr>
        <w:t>Чувашской Республики</w:t>
      </w:r>
      <w:r w:rsidR="00281721">
        <w:rPr>
          <w:b/>
        </w:rPr>
        <w:t xml:space="preserve"> </w:t>
      </w:r>
      <w:r>
        <w:t>"</w:t>
      </w:r>
      <w:r w:rsidRPr="00281721">
        <w:rPr>
          <w:b/>
        </w:rPr>
        <w:t>Развитие туризма и индустрии гостеприимства"</w:t>
      </w:r>
    </w:p>
    <w:p w:rsidR="003713DC" w:rsidRDefault="003713DC" w:rsidP="002C7676">
      <w:pPr>
        <w:tabs>
          <w:tab w:val="left" w:pos="8789"/>
        </w:tabs>
        <w:ind w:left="567" w:right="141" w:firstLine="567"/>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80"/>
        <w:gridCol w:w="6949"/>
      </w:tblGrid>
      <w:tr w:rsidR="003713DC" w:rsidTr="002C7676">
        <w:tc>
          <w:tcPr>
            <w:tcW w:w="2552" w:type="dxa"/>
            <w:tcBorders>
              <w:top w:val="nil"/>
              <w:left w:val="nil"/>
              <w:bottom w:val="nil"/>
              <w:right w:val="nil"/>
            </w:tcBorders>
          </w:tcPr>
          <w:p w:rsidR="003713DC" w:rsidRDefault="003713DC" w:rsidP="002C7676">
            <w:pPr>
              <w:pStyle w:val="ad"/>
              <w:tabs>
                <w:tab w:val="left" w:pos="8789"/>
              </w:tabs>
              <w:ind w:left="567" w:right="141" w:firstLine="34"/>
            </w:pPr>
            <w:r>
              <w:t>Ответственный исполнитель муниципальной       программы</w:t>
            </w:r>
          </w:p>
          <w:p w:rsidR="003713DC" w:rsidRPr="008B6BB6" w:rsidRDefault="003713DC" w:rsidP="002C7676">
            <w:pPr>
              <w:tabs>
                <w:tab w:val="left" w:pos="8789"/>
              </w:tabs>
              <w:ind w:left="567" w:right="141" w:firstLine="34"/>
            </w:pPr>
          </w:p>
        </w:tc>
        <w:tc>
          <w:tcPr>
            <w:tcW w:w="280" w:type="dxa"/>
            <w:tcBorders>
              <w:top w:val="nil"/>
              <w:left w:val="nil"/>
              <w:bottom w:val="nil"/>
              <w:right w:val="nil"/>
            </w:tcBorders>
          </w:tcPr>
          <w:p w:rsidR="003713DC" w:rsidRDefault="003713DC" w:rsidP="002C7676">
            <w:pPr>
              <w:pStyle w:val="ad"/>
              <w:tabs>
                <w:tab w:val="left" w:pos="8789"/>
              </w:tabs>
              <w:ind w:left="567" w:right="141" w:firstLine="34"/>
            </w:pPr>
          </w:p>
        </w:tc>
        <w:tc>
          <w:tcPr>
            <w:tcW w:w="6949" w:type="dxa"/>
            <w:tcBorders>
              <w:top w:val="nil"/>
              <w:left w:val="nil"/>
              <w:bottom w:val="nil"/>
              <w:right w:val="nil"/>
            </w:tcBorders>
          </w:tcPr>
          <w:p w:rsidR="003713DC" w:rsidRPr="00092C00" w:rsidRDefault="003713DC" w:rsidP="002C7676">
            <w:pPr>
              <w:tabs>
                <w:tab w:val="left" w:pos="8789"/>
              </w:tabs>
              <w:ind w:left="567" w:right="141" w:firstLine="34"/>
            </w:pPr>
            <w:r w:rsidRPr="00092C00">
              <w:t>Отдел экономики и инвестиционной деятельности</w:t>
            </w:r>
            <w:r w:rsidR="002C7676">
              <w:t>, земельных и имущественных отношений</w:t>
            </w:r>
            <w:r w:rsidRPr="00092C00">
              <w:t xml:space="preserve"> а</w:t>
            </w:r>
            <w:r>
              <w:t>дмини</w:t>
            </w:r>
            <w:r w:rsidRPr="00092C00">
              <w:t>страции Козловского муниципального округа  Чувашской Республики</w:t>
            </w:r>
          </w:p>
          <w:p w:rsidR="003713DC" w:rsidRDefault="003713DC" w:rsidP="002C7676">
            <w:pPr>
              <w:pStyle w:val="ad"/>
              <w:tabs>
                <w:tab w:val="left" w:pos="8789"/>
              </w:tabs>
              <w:ind w:left="567" w:right="141" w:firstLine="34"/>
            </w:pPr>
          </w:p>
        </w:tc>
      </w:tr>
      <w:tr w:rsidR="003713DC" w:rsidTr="002C7676">
        <w:tc>
          <w:tcPr>
            <w:tcW w:w="2552" w:type="dxa"/>
            <w:tcBorders>
              <w:top w:val="nil"/>
              <w:left w:val="nil"/>
              <w:bottom w:val="nil"/>
              <w:right w:val="nil"/>
            </w:tcBorders>
          </w:tcPr>
          <w:p w:rsidR="003713DC" w:rsidRDefault="003713DC" w:rsidP="002C7676">
            <w:pPr>
              <w:pStyle w:val="ad"/>
              <w:tabs>
                <w:tab w:val="left" w:pos="8789"/>
              </w:tabs>
              <w:ind w:left="567" w:right="141" w:firstLine="34"/>
            </w:pPr>
            <w:r>
              <w:t>Соисполнители муниципальной программы</w:t>
            </w:r>
          </w:p>
        </w:tc>
        <w:tc>
          <w:tcPr>
            <w:tcW w:w="280" w:type="dxa"/>
            <w:tcBorders>
              <w:top w:val="nil"/>
              <w:left w:val="nil"/>
              <w:bottom w:val="nil"/>
              <w:right w:val="nil"/>
            </w:tcBorders>
          </w:tcPr>
          <w:p w:rsidR="003713DC" w:rsidRDefault="003713DC" w:rsidP="002C7676">
            <w:pPr>
              <w:pStyle w:val="ad"/>
              <w:tabs>
                <w:tab w:val="left" w:pos="8789"/>
              </w:tabs>
              <w:ind w:left="567" w:right="141" w:firstLine="34"/>
            </w:pPr>
          </w:p>
        </w:tc>
        <w:tc>
          <w:tcPr>
            <w:tcW w:w="6949" w:type="dxa"/>
            <w:tcBorders>
              <w:top w:val="nil"/>
              <w:left w:val="nil"/>
              <w:bottom w:val="nil"/>
              <w:right w:val="nil"/>
            </w:tcBorders>
          </w:tcPr>
          <w:p w:rsidR="003713DC" w:rsidRDefault="003713DC" w:rsidP="002C7676">
            <w:pPr>
              <w:tabs>
                <w:tab w:val="left" w:pos="8789"/>
              </w:tabs>
              <w:overflowPunct w:val="0"/>
              <w:ind w:left="567" w:right="141" w:firstLine="34"/>
              <w:textAlignment w:val="baseline"/>
            </w:pPr>
            <w:r w:rsidRPr="007B1B04">
              <w:t xml:space="preserve">Администрация </w:t>
            </w:r>
            <w:r w:rsidRPr="008A2ACA">
              <w:t xml:space="preserve">Козловского </w:t>
            </w:r>
            <w:r>
              <w:rPr>
                <w:bCs/>
                <w:iCs/>
              </w:rPr>
              <w:t xml:space="preserve">муниципального округа </w:t>
            </w:r>
            <w:r w:rsidRPr="008A2ACA">
              <w:t>Чувашской Республики</w:t>
            </w:r>
            <w:r w:rsidRPr="007B1B04">
              <w:t>;</w:t>
            </w:r>
          </w:p>
          <w:p w:rsidR="003713DC" w:rsidRDefault="003713DC" w:rsidP="002C7676">
            <w:pPr>
              <w:tabs>
                <w:tab w:val="left" w:pos="8789"/>
              </w:tabs>
              <w:overflowPunct w:val="0"/>
              <w:ind w:left="567" w:right="141" w:firstLine="34"/>
              <w:textAlignment w:val="baseline"/>
              <w:rPr>
                <w:rFonts w:ascii="Times New Roman" w:hAnsi="Times New Roman" w:cs="Times New Roman"/>
              </w:rPr>
            </w:pPr>
            <w:r w:rsidRPr="00FB7EBA">
              <w:rPr>
                <w:rFonts w:ascii="Times New Roman" w:hAnsi="Times New Roman" w:cs="Times New Roman"/>
              </w:rPr>
              <w:t>Управление по благоустройству и развитию территорий администрации Козловского муниципального округа Чувашской Республики</w:t>
            </w:r>
            <w:r>
              <w:rPr>
                <w:rFonts w:ascii="Times New Roman" w:hAnsi="Times New Roman" w:cs="Times New Roman"/>
              </w:rPr>
              <w:t>;</w:t>
            </w:r>
          </w:p>
          <w:p w:rsidR="003713DC" w:rsidRDefault="003713DC" w:rsidP="002C7676">
            <w:pPr>
              <w:tabs>
                <w:tab w:val="left" w:pos="8789"/>
              </w:tabs>
              <w:overflowPunct w:val="0"/>
              <w:ind w:left="567" w:right="141" w:firstLine="34"/>
              <w:textAlignment w:val="baseline"/>
              <w:rPr>
                <w:rFonts w:ascii="Times New Roman" w:hAnsi="Times New Roman" w:cs="Times New Roman"/>
              </w:rPr>
            </w:pPr>
            <w:r>
              <w:rPr>
                <w:rFonts w:ascii="Times New Roman" w:hAnsi="Times New Roman" w:cs="Times New Roman"/>
              </w:rPr>
              <w:t xml:space="preserve">Отдел культуры, </w:t>
            </w:r>
            <w:r w:rsidRPr="009B4145">
              <w:rPr>
                <w:rFonts w:ascii="Times New Roman" w:hAnsi="Times New Roman" w:cs="Times New Roman"/>
              </w:rPr>
              <w:t>социального развития и архивного дела Козловского муниципального округа Чувашской Республики</w:t>
            </w:r>
            <w:r>
              <w:rPr>
                <w:rFonts w:ascii="Times New Roman" w:hAnsi="Times New Roman" w:cs="Times New Roman"/>
              </w:rPr>
              <w:t>;</w:t>
            </w:r>
          </w:p>
          <w:p w:rsidR="003713DC" w:rsidRDefault="003713DC" w:rsidP="002C7676">
            <w:pPr>
              <w:tabs>
                <w:tab w:val="left" w:pos="8789"/>
              </w:tabs>
              <w:overflowPunct w:val="0"/>
              <w:ind w:left="567" w:right="141" w:firstLine="34"/>
              <w:textAlignment w:val="baseline"/>
              <w:rPr>
                <w:rFonts w:ascii="Times New Roman" w:hAnsi="Times New Roman" w:cs="Times New Roman"/>
              </w:rPr>
            </w:pPr>
            <w:r>
              <w:rPr>
                <w:rFonts w:ascii="Times New Roman" w:hAnsi="Times New Roman" w:cs="Times New Roman"/>
              </w:rPr>
              <w:t xml:space="preserve">Отдел образования и молодежной политики </w:t>
            </w:r>
            <w:r w:rsidRPr="009B4145">
              <w:rPr>
                <w:rFonts w:ascii="Times New Roman" w:hAnsi="Times New Roman" w:cs="Times New Roman"/>
              </w:rPr>
              <w:t>Козловского муниципального округа Чувашской Республики</w:t>
            </w:r>
            <w:r>
              <w:rPr>
                <w:rFonts w:ascii="Times New Roman" w:hAnsi="Times New Roman" w:cs="Times New Roman"/>
              </w:rPr>
              <w:t>;</w:t>
            </w:r>
          </w:p>
          <w:p w:rsidR="003713DC" w:rsidRDefault="003713DC" w:rsidP="002C7676">
            <w:pPr>
              <w:tabs>
                <w:tab w:val="left" w:pos="8789"/>
              </w:tabs>
              <w:overflowPunct w:val="0"/>
              <w:ind w:left="567" w:right="141" w:firstLine="34"/>
              <w:textAlignment w:val="baseline"/>
            </w:pPr>
            <w:r>
              <w:t>Муниципальные учреждения культуры</w:t>
            </w:r>
            <w:r w:rsidRPr="008A2ACA">
              <w:t xml:space="preserve"> Козловского </w:t>
            </w:r>
            <w:r>
              <w:t>м</w:t>
            </w:r>
            <w:r>
              <w:rPr>
                <w:bCs/>
                <w:iCs/>
              </w:rPr>
              <w:t xml:space="preserve">униципального округа </w:t>
            </w:r>
            <w:r w:rsidRPr="008A2ACA">
              <w:t>Чувашской Республики</w:t>
            </w:r>
            <w:r w:rsidRPr="007B1B04">
              <w:t>;</w:t>
            </w:r>
          </w:p>
          <w:p w:rsidR="003713DC" w:rsidRDefault="003713DC" w:rsidP="002C7676">
            <w:pPr>
              <w:tabs>
                <w:tab w:val="left" w:pos="8789"/>
              </w:tabs>
              <w:overflowPunct w:val="0"/>
              <w:ind w:left="567" w:right="141" w:firstLine="34"/>
              <w:textAlignment w:val="baseline"/>
            </w:pPr>
            <w:r>
              <w:t xml:space="preserve">Муниципальные учреждения образования </w:t>
            </w:r>
            <w:r w:rsidRPr="008A2ACA">
              <w:t xml:space="preserve">Козловского </w:t>
            </w:r>
            <w:r>
              <w:t>м</w:t>
            </w:r>
            <w:r>
              <w:rPr>
                <w:bCs/>
                <w:iCs/>
              </w:rPr>
              <w:t xml:space="preserve">униципального округа </w:t>
            </w:r>
            <w:r w:rsidRPr="008A2ACA">
              <w:t>Чувашской Республики</w:t>
            </w:r>
            <w:r w:rsidRPr="007B1B04">
              <w:t>;</w:t>
            </w:r>
          </w:p>
          <w:p w:rsidR="003713DC" w:rsidRDefault="003713DC" w:rsidP="002C7676">
            <w:pPr>
              <w:tabs>
                <w:tab w:val="left" w:pos="8789"/>
              </w:tabs>
              <w:overflowPunct w:val="0"/>
              <w:ind w:left="567" w:right="141" w:firstLine="34"/>
              <w:textAlignment w:val="baseline"/>
            </w:pPr>
            <w:r>
              <w:t xml:space="preserve">Учреждения и организации различных форм собственности </w:t>
            </w:r>
            <w:r w:rsidRPr="008A2ACA">
              <w:t xml:space="preserve">Козловского </w:t>
            </w:r>
            <w:r>
              <w:rPr>
                <w:bCs/>
                <w:iCs/>
              </w:rPr>
              <w:t xml:space="preserve">муниципального округа </w:t>
            </w:r>
            <w:r w:rsidRPr="008A2ACA">
              <w:t>Чувашской Республики</w:t>
            </w:r>
            <w:r>
              <w:t>.</w:t>
            </w:r>
          </w:p>
          <w:p w:rsidR="003713DC" w:rsidRDefault="003713DC" w:rsidP="002C7676">
            <w:pPr>
              <w:pStyle w:val="ad"/>
              <w:tabs>
                <w:tab w:val="left" w:pos="8789"/>
              </w:tabs>
              <w:ind w:left="567" w:right="141" w:firstLine="34"/>
            </w:pPr>
          </w:p>
        </w:tc>
      </w:tr>
      <w:tr w:rsidR="003713DC" w:rsidTr="002C7676">
        <w:tc>
          <w:tcPr>
            <w:tcW w:w="2552" w:type="dxa"/>
            <w:tcBorders>
              <w:top w:val="nil"/>
              <w:left w:val="nil"/>
              <w:bottom w:val="nil"/>
              <w:right w:val="nil"/>
            </w:tcBorders>
          </w:tcPr>
          <w:p w:rsidR="003713DC" w:rsidRDefault="003713DC" w:rsidP="002C7676">
            <w:pPr>
              <w:pStyle w:val="ad"/>
              <w:tabs>
                <w:tab w:val="left" w:pos="8789"/>
              </w:tabs>
              <w:ind w:left="567" w:right="141" w:firstLine="34"/>
            </w:pPr>
            <w:r>
              <w:t>Подпрограммы муниципальной программы</w:t>
            </w:r>
          </w:p>
        </w:tc>
        <w:tc>
          <w:tcPr>
            <w:tcW w:w="280" w:type="dxa"/>
            <w:tcBorders>
              <w:top w:val="nil"/>
              <w:left w:val="nil"/>
              <w:bottom w:val="nil"/>
              <w:right w:val="nil"/>
            </w:tcBorders>
          </w:tcPr>
          <w:p w:rsidR="003713DC" w:rsidRDefault="003713DC" w:rsidP="002C7676">
            <w:pPr>
              <w:pStyle w:val="ad"/>
              <w:tabs>
                <w:tab w:val="left" w:pos="8789"/>
              </w:tabs>
              <w:ind w:left="567" w:right="141" w:firstLine="34"/>
            </w:pPr>
            <w:r>
              <w:t>-</w:t>
            </w:r>
          </w:p>
        </w:tc>
        <w:tc>
          <w:tcPr>
            <w:tcW w:w="6949" w:type="dxa"/>
            <w:tcBorders>
              <w:top w:val="nil"/>
              <w:left w:val="nil"/>
              <w:bottom w:val="nil"/>
              <w:right w:val="nil"/>
            </w:tcBorders>
          </w:tcPr>
          <w:p w:rsidR="003713DC" w:rsidRPr="00281721" w:rsidRDefault="000E3748" w:rsidP="002C7676">
            <w:pPr>
              <w:pStyle w:val="ad"/>
              <w:tabs>
                <w:tab w:val="left" w:pos="8789"/>
              </w:tabs>
              <w:ind w:left="567" w:right="141" w:firstLine="34"/>
              <w:rPr>
                <w:b/>
              </w:rPr>
            </w:pPr>
            <w:hyperlink w:anchor="sub_3000" w:history="1">
              <w:r w:rsidR="003713DC" w:rsidRPr="00281721">
                <w:rPr>
                  <w:rStyle w:val="a4"/>
                  <w:rFonts w:cs="Times New Roman CYR"/>
                  <w:b w:val="0"/>
                  <w:color w:val="auto"/>
                </w:rPr>
                <w:t>"Развитие туристической инфраструктуры"</w:t>
              </w:r>
            </w:hyperlink>
            <w:r w:rsidR="003713DC" w:rsidRPr="00281721">
              <w:rPr>
                <w:b/>
              </w:rPr>
              <w:t>;</w:t>
            </w:r>
          </w:p>
          <w:p w:rsidR="003713DC" w:rsidRDefault="000E3748" w:rsidP="002C7676">
            <w:pPr>
              <w:pStyle w:val="ad"/>
              <w:tabs>
                <w:tab w:val="left" w:pos="8789"/>
              </w:tabs>
              <w:ind w:left="567" w:right="141" w:firstLine="34"/>
            </w:pPr>
            <w:hyperlink w:anchor="sub_4000" w:history="1">
              <w:r w:rsidR="003713DC" w:rsidRPr="00281721">
                <w:rPr>
                  <w:rStyle w:val="a4"/>
                  <w:rFonts w:cs="Times New Roman CYR"/>
                  <w:b w:val="0"/>
                  <w:color w:val="auto"/>
                </w:rPr>
                <w:t>"Повышение доступности туристских продуктов"</w:t>
              </w:r>
            </w:hyperlink>
            <w:r w:rsidR="003713DC">
              <w:t>;</w:t>
            </w:r>
          </w:p>
          <w:p w:rsidR="003713DC" w:rsidRPr="008B6BB6" w:rsidRDefault="003713DC" w:rsidP="002C7676">
            <w:pPr>
              <w:pStyle w:val="ad"/>
              <w:tabs>
                <w:tab w:val="left" w:pos="8789"/>
              </w:tabs>
              <w:ind w:left="567" w:right="141" w:firstLine="34"/>
            </w:pPr>
          </w:p>
        </w:tc>
      </w:tr>
      <w:tr w:rsidR="003713DC" w:rsidTr="002C7676">
        <w:tc>
          <w:tcPr>
            <w:tcW w:w="2552"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Цели муниципальной программы</w:t>
            </w:r>
          </w:p>
        </w:tc>
        <w:tc>
          <w:tcPr>
            <w:tcW w:w="280" w:type="dxa"/>
            <w:tcBorders>
              <w:top w:val="nil"/>
              <w:left w:val="nil"/>
              <w:bottom w:val="nil"/>
              <w:right w:val="nil"/>
            </w:tcBorders>
          </w:tcPr>
          <w:p w:rsidR="003713DC" w:rsidRDefault="003713DC" w:rsidP="002C7676">
            <w:pPr>
              <w:pStyle w:val="ad"/>
              <w:tabs>
                <w:tab w:val="left" w:pos="8789"/>
              </w:tabs>
              <w:ind w:left="567" w:right="141" w:firstLine="34"/>
            </w:pPr>
            <w:r>
              <w:t>-</w:t>
            </w:r>
          </w:p>
        </w:tc>
        <w:tc>
          <w:tcPr>
            <w:tcW w:w="6949"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возможности для самореализации и развития талантов;</w:t>
            </w:r>
          </w:p>
          <w:p w:rsidR="003713DC" w:rsidRDefault="003713DC" w:rsidP="002C7676">
            <w:pPr>
              <w:pStyle w:val="ad"/>
              <w:tabs>
                <w:tab w:val="left" w:pos="8789"/>
              </w:tabs>
              <w:ind w:left="567" w:right="141" w:firstLine="34"/>
            </w:pPr>
            <w:r>
              <w:t>достойный, эффективный труд и успешное предпринимательство;</w:t>
            </w:r>
          </w:p>
          <w:p w:rsidR="003713DC" w:rsidRDefault="003713DC" w:rsidP="002C7676">
            <w:pPr>
              <w:pStyle w:val="ad"/>
              <w:tabs>
                <w:tab w:val="left" w:pos="8789"/>
              </w:tabs>
              <w:ind w:left="567" w:right="141" w:firstLine="34"/>
            </w:pPr>
            <w:r>
              <w:t>комфортная и безопасная среда для жизни;</w:t>
            </w:r>
          </w:p>
          <w:p w:rsidR="003713DC" w:rsidRDefault="003713DC" w:rsidP="002C7676">
            <w:pPr>
              <w:pStyle w:val="ad"/>
              <w:tabs>
                <w:tab w:val="left" w:pos="8789"/>
              </w:tabs>
              <w:ind w:left="567" w:right="141" w:firstLine="34"/>
            </w:pPr>
            <w:r>
              <w:t>сохранение населения, здоровье и благополучие людей;</w:t>
            </w:r>
          </w:p>
          <w:p w:rsidR="003713DC" w:rsidRDefault="003713DC" w:rsidP="002C7676">
            <w:pPr>
              <w:pStyle w:val="ad"/>
              <w:tabs>
                <w:tab w:val="left" w:pos="8789"/>
              </w:tabs>
              <w:ind w:left="567" w:right="141" w:firstLine="34"/>
            </w:pPr>
            <w:r>
              <w:t>цифровая трансформация</w:t>
            </w:r>
          </w:p>
        </w:tc>
      </w:tr>
      <w:tr w:rsidR="003713DC" w:rsidTr="002C7676">
        <w:tc>
          <w:tcPr>
            <w:tcW w:w="2552"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Задачи муниципальной программы</w:t>
            </w:r>
          </w:p>
        </w:tc>
        <w:tc>
          <w:tcPr>
            <w:tcW w:w="280" w:type="dxa"/>
            <w:tcBorders>
              <w:top w:val="nil"/>
              <w:left w:val="nil"/>
              <w:bottom w:val="nil"/>
              <w:right w:val="nil"/>
            </w:tcBorders>
          </w:tcPr>
          <w:p w:rsidR="003713DC" w:rsidRDefault="003713DC" w:rsidP="002C7676">
            <w:pPr>
              <w:pStyle w:val="ad"/>
              <w:tabs>
                <w:tab w:val="left" w:pos="8789"/>
              </w:tabs>
              <w:ind w:left="567" w:right="141" w:firstLine="34"/>
            </w:pPr>
            <w:r>
              <w:t>-</w:t>
            </w:r>
          </w:p>
        </w:tc>
        <w:tc>
          <w:tcPr>
            <w:tcW w:w="6949"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внедрение комплексного подхода к планированию и развитию туристско-рекреационных территорий;</w:t>
            </w:r>
          </w:p>
          <w:p w:rsidR="003713DC" w:rsidRDefault="003713DC" w:rsidP="002C7676">
            <w:pPr>
              <w:tabs>
                <w:tab w:val="left" w:pos="8789"/>
              </w:tabs>
              <w:overflowPunct w:val="0"/>
              <w:ind w:left="567" w:right="141" w:firstLine="34"/>
              <w:textAlignment w:val="baseline"/>
            </w:pPr>
            <w:r>
              <w:t xml:space="preserve">продвижение туристского продукта </w:t>
            </w:r>
            <w:r w:rsidRPr="008A2ACA">
              <w:t xml:space="preserve">Козловского </w:t>
            </w:r>
            <w:r>
              <w:rPr>
                <w:bCs/>
                <w:iCs/>
              </w:rPr>
              <w:t xml:space="preserve">муниципального округа </w:t>
            </w:r>
            <w:r w:rsidRPr="008A2ACA">
              <w:t>Чувашской Республики</w:t>
            </w:r>
            <w:r>
              <w:t xml:space="preserve"> на внутреннем туристск</w:t>
            </w:r>
            <w:r w:rsidR="00281721">
              <w:t>ом</w:t>
            </w:r>
            <w:r>
              <w:t xml:space="preserve"> рынк</w:t>
            </w:r>
            <w:r w:rsidR="00281721">
              <w:t>е</w:t>
            </w:r>
            <w:r>
              <w:t>, в том числе посредством цифровых технологий;</w:t>
            </w:r>
          </w:p>
          <w:p w:rsidR="003713DC" w:rsidRDefault="003713DC" w:rsidP="002C7676">
            <w:pPr>
              <w:pStyle w:val="ad"/>
              <w:tabs>
                <w:tab w:val="left" w:pos="8789"/>
              </w:tabs>
              <w:ind w:left="567" w:right="141" w:firstLine="34"/>
            </w:pPr>
            <w:r>
              <w:t>повышение качества туристских услуг;</w:t>
            </w:r>
          </w:p>
          <w:p w:rsidR="003713DC" w:rsidRDefault="003713DC" w:rsidP="002C7676">
            <w:pPr>
              <w:tabs>
                <w:tab w:val="left" w:pos="8789"/>
              </w:tabs>
              <w:overflowPunct w:val="0"/>
              <w:ind w:left="567" w:right="141" w:firstLine="34"/>
              <w:textAlignment w:val="baseline"/>
            </w:pPr>
            <w:r>
              <w:lastRenderedPageBreak/>
              <w:t>развитие социального партнерства, поддержка общественных инициатив для обеспечения взаимодействия органов местного самоуправления и организаций туристской индустрии в Козловском</w:t>
            </w:r>
            <w:r w:rsidRPr="008A2ACA">
              <w:t xml:space="preserve"> </w:t>
            </w:r>
            <w:r>
              <w:rPr>
                <w:bCs/>
                <w:iCs/>
              </w:rPr>
              <w:t xml:space="preserve">муниципальном округе </w:t>
            </w:r>
            <w:r w:rsidRPr="008A2ACA">
              <w:t>Чувашской Республики</w:t>
            </w:r>
            <w:r>
              <w:t>;</w:t>
            </w:r>
          </w:p>
          <w:p w:rsidR="003713DC" w:rsidRDefault="003713DC" w:rsidP="002C7676">
            <w:pPr>
              <w:pStyle w:val="ad"/>
              <w:tabs>
                <w:tab w:val="left" w:pos="8789"/>
              </w:tabs>
              <w:ind w:left="567" w:right="141" w:firstLine="34"/>
            </w:pPr>
            <w: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3713DC" w:rsidRDefault="003713DC" w:rsidP="002C7676">
            <w:pPr>
              <w:pStyle w:val="ad"/>
              <w:tabs>
                <w:tab w:val="left" w:pos="8789"/>
              </w:tabs>
              <w:ind w:left="567" w:right="141" w:firstLine="34"/>
            </w:pPr>
            <w:r>
              <w:t>увеличение числа рабочих мест и повышение уровня профессиональной компетенции кадров туристской индустрии</w:t>
            </w:r>
          </w:p>
        </w:tc>
      </w:tr>
      <w:tr w:rsidR="003713DC" w:rsidTr="002C7676">
        <w:tc>
          <w:tcPr>
            <w:tcW w:w="2552"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Целевые показатели (индикаторы) муниципальной программы</w:t>
            </w:r>
          </w:p>
        </w:tc>
        <w:tc>
          <w:tcPr>
            <w:tcW w:w="280" w:type="dxa"/>
            <w:tcBorders>
              <w:top w:val="nil"/>
              <w:left w:val="nil"/>
              <w:bottom w:val="nil"/>
              <w:right w:val="nil"/>
            </w:tcBorders>
          </w:tcPr>
          <w:p w:rsidR="003713DC" w:rsidRDefault="003713DC" w:rsidP="002C7676">
            <w:pPr>
              <w:pStyle w:val="ad"/>
              <w:tabs>
                <w:tab w:val="left" w:pos="8789"/>
              </w:tabs>
              <w:ind w:left="567" w:right="141" w:firstLine="34"/>
            </w:pPr>
            <w:r>
              <w:t>-</w:t>
            </w:r>
          </w:p>
        </w:tc>
        <w:tc>
          <w:tcPr>
            <w:tcW w:w="6949"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к 203</w:t>
            </w:r>
            <w:r w:rsidR="00281721">
              <w:t>6</w:t>
            </w:r>
            <w:r>
              <w:t xml:space="preserve"> году будут достигнуты следующие целевые показатели (индикаторы):</w:t>
            </w:r>
          </w:p>
          <w:p w:rsidR="003713DC" w:rsidRDefault="003713DC" w:rsidP="002C7676">
            <w:pPr>
              <w:tabs>
                <w:tab w:val="left" w:pos="8789"/>
              </w:tabs>
              <w:overflowPunct w:val="0"/>
              <w:ind w:left="567" w:right="141" w:firstLine="34"/>
              <w:textAlignment w:val="baseline"/>
            </w:pPr>
            <w:r>
              <w:t>повышение объема туристских услуг, оказанных туристскими организациями в Козловском</w:t>
            </w:r>
            <w:r w:rsidRPr="008A2ACA">
              <w:t xml:space="preserve"> </w:t>
            </w:r>
            <w:r>
              <w:rPr>
                <w:bCs/>
                <w:iCs/>
              </w:rPr>
              <w:t xml:space="preserve">муниципальном округе </w:t>
            </w:r>
            <w:r w:rsidRPr="008A2ACA">
              <w:t>Чувашской Республики</w:t>
            </w:r>
            <w:r w:rsidR="00281721">
              <w:t xml:space="preserve"> до 30 млн. руб. ежегодно</w:t>
            </w:r>
            <w:r>
              <w:t>;</w:t>
            </w:r>
          </w:p>
          <w:p w:rsidR="003713DC" w:rsidRDefault="003713DC" w:rsidP="002C7676">
            <w:pPr>
              <w:tabs>
                <w:tab w:val="left" w:pos="8789"/>
              </w:tabs>
              <w:overflowPunct w:val="0"/>
              <w:ind w:left="567" w:right="141" w:firstLine="34"/>
              <w:textAlignment w:val="baseline"/>
            </w:pPr>
            <w:r>
              <w:t xml:space="preserve">повышение объема платных услуг, оказанных коллективными средствами размещения в </w:t>
            </w:r>
            <w:r w:rsidRPr="008A2ACA">
              <w:t>Козловско</w:t>
            </w:r>
            <w:r>
              <w:t>м</w:t>
            </w:r>
            <w:r w:rsidRPr="008A2ACA">
              <w:t xml:space="preserve"> </w:t>
            </w:r>
            <w:r>
              <w:rPr>
                <w:bCs/>
                <w:iCs/>
              </w:rPr>
              <w:t xml:space="preserve">муниципальном округе </w:t>
            </w:r>
            <w:r w:rsidRPr="008A2ACA">
              <w:t>Чувашской Республики</w:t>
            </w:r>
            <w:r w:rsidR="00281721">
              <w:t xml:space="preserve"> – до 15 млн. руб. ежегодно</w:t>
            </w:r>
            <w:r>
              <w:t>;</w:t>
            </w:r>
          </w:p>
          <w:p w:rsidR="003713DC" w:rsidRDefault="003713DC" w:rsidP="002C7676">
            <w:pPr>
              <w:pStyle w:val="ad"/>
              <w:tabs>
                <w:tab w:val="left" w:pos="8789"/>
              </w:tabs>
              <w:ind w:left="567" w:right="141" w:firstLine="34"/>
            </w:pPr>
            <w: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3713DC" w:rsidTr="002C7676">
        <w:tc>
          <w:tcPr>
            <w:tcW w:w="2552"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Сроки и этапы реализации муниципальной программы</w:t>
            </w:r>
          </w:p>
        </w:tc>
        <w:tc>
          <w:tcPr>
            <w:tcW w:w="280" w:type="dxa"/>
            <w:tcBorders>
              <w:top w:val="nil"/>
              <w:left w:val="nil"/>
              <w:bottom w:val="nil"/>
              <w:right w:val="nil"/>
            </w:tcBorders>
          </w:tcPr>
          <w:p w:rsidR="003713DC" w:rsidRDefault="003713DC" w:rsidP="002C7676">
            <w:pPr>
              <w:pStyle w:val="ad"/>
              <w:tabs>
                <w:tab w:val="left" w:pos="8789"/>
              </w:tabs>
              <w:ind w:left="567" w:right="141" w:firstLine="34"/>
            </w:pPr>
            <w:r>
              <w:t>-</w:t>
            </w:r>
          </w:p>
        </w:tc>
        <w:tc>
          <w:tcPr>
            <w:tcW w:w="6949" w:type="dxa"/>
            <w:tcBorders>
              <w:top w:val="nil"/>
              <w:left w:val="nil"/>
              <w:bottom w:val="nil"/>
              <w:right w:val="nil"/>
            </w:tcBorders>
          </w:tcPr>
          <w:p w:rsidR="003713DC" w:rsidRDefault="003713DC" w:rsidP="002C7676">
            <w:pPr>
              <w:pStyle w:val="ad"/>
              <w:tabs>
                <w:tab w:val="left" w:pos="8789"/>
              </w:tabs>
              <w:ind w:left="567" w:right="141" w:firstLine="34"/>
            </w:pPr>
            <w:r>
              <w:t>2023 - 203</w:t>
            </w:r>
            <w:r w:rsidR="00281721">
              <w:t>5</w:t>
            </w:r>
            <w:r>
              <w:t> годы:</w:t>
            </w:r>
          </w:p>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1 этап - 2023 - 2024 годы;</w:t>
            </w:r>
          </w:p>
          <w:p w:rsidR="003713DC" w:rsidRDefault="003713DC" w:rsidP="002C7676">
            <w:pPr>
              <w:pStyle w:val="ad"/>
              <w:tabs>
                <w:tab w:val="left" w:pos="8789"/>
              </w:tabs>
              <w:ind w:left="567" w:right="141" w:firstLine="34"/>
            </w:pPr>
            <w:r>
              <w:t>2 этап - 2025 - 2030 годы</w:t>
            </w:r>
          </w:p>
          <w:p w:rsidR="003713DC" w:rsidRPr="008E5D53" w:rsidRDefault="003713DC" w:rsidP="002C7676">
            <w:pPr>
              <w:tabs>
                <w:tab w:val="left" w:pos="8789"/>
              </w:tabs>
              <w:ind w:left="567" w:right="141" w:firstLine="34"/>
            </w:pPr>
            <w:r>
              <w:t>3 этап 2031-2035 годы</w:t>
            </w:r>
          </w:p>
        </w:tc>
      </w:tr>
      <w:tr w:rsidR="003713DC" w:rsidTr="002C7676">
        <w:tc>
          <w:tcPr>
            <w:tcW w:w="2552" w:type="dxa"/>
            <w:tcBorders>
              <w:top w:val="nil"/>
              <w:left w:val="nil"/>
              <w:bottom w:val="nil"/>
              <w:right w:val="nil"/>
            </w:tcBorders>
          </w:tcPr>
          <w:p w:rsidR="00281721" w:rsidRDefault="00281721" w:rsidP="002C7676">
            <w:pPr>
              <w:pStyle w:val="ad"/>
              <w:tabs>
                <w:tab w:val="left" w:pos="8789"/>
              </w:tabs>
              <w:ind w:left="567" w:right="141" w:firstLine="34"/>
            </w:pPr>
            <w:bookmarkStart w:id="1" w:name="sub_11"/>
          </w:p>
          <w:p w:rsidR="003713DC" w:rsidRDefault="003713DC" w:rsidP="002C7676">
            <w:pPr>
              <w:pStyle w:val="ad"/>
              <w:tabs>
                <w:tab w:val="left" w:pos="8789"/>
              </w:tabs>
              <w:ind w:left="567" w:right="141" w:firstLine="34"/>
            </w:pPr>
            <w:r>
              <w:t>Объемы финансирования муниципальной программы с разбивкой по годам реализации</w:t>
            </w:r>
            <w:bookmarkEnd w:id="1"/>
          </w:p>
        </w:tc>
        <w:tc>
          <w:tcPr>
            <w:tcW w:w="280" w:type="dxa"/>
            <w:tcBorders>
              <w:top w:val="nil"/>
              <w:left w:val="nil"/>
              <w:bottom w:val="nil"/>
              <w:right w:val="nil"/>
            </w:tcBorders>
          </w:tcPr>
          <w:p w:rsidR="003713DC" w:rsidRDefault="003713DC" w:rsidP="002C7676">
            <w:pPr>
              <w:pStyle w:val="ad"/>
              <w:tabs>
                <w:tab w:val="left" w:pos="8789"/>
              </w:tabs>
              <w:ind w:left="567" w:right="141" w:firstLine="34"/>
            </w:pPr>
            <w:r>
              <w:t>-</w:t>
            </w:r>
          </w:p>
        </w:tc>
        <w:tc>
          <w:tcPr>
            <w:tcW w:w="6949"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 xml:space="preserve">общий объем финансирования муниципальной программы составляет  </w:t>
            </w:r>
            <w:r w:rsidR="002751A5">
              <w:t>1271000</w:t>
            </w:r>
            <w:r>
              <w:t> тыс. рублей, в том числе:</w:t>
            </w:r>
          </w:p>
          <w:p w:rsidR="003713DC" w:rsidRDefault="003713DC" w:rsidP="002C7676">
            <w:pPr>
              <w:pStyle w:val="ad"/>
              <w:tabs>
                <w:tab w:val="left" w:pos="8789"/>
              </w:tabs>
              <w:ind w:left="567" w:right="141" w:firstLine="34"/>
            </w:pPr>
            <w:r>
              <w:t xml:space="preserve">в 2023 году – </w:t>
            </w:r>
            <w:r w:rsidR="002751A5">
              <w:t>5000</w:t>
            </w:r>
            <w:r>
              <w:t>,00  тыс. рублей;</w:t>
            </w:r>
          </w:p>
          <w:p w:rsidR="003713DC" w:rsidRDefault="003713DC" w:rsidP="002C7676">
            <w:pPr>
              <w:pStyle w:val="ad"/>
              <w:tabs>
                <w:tab w:val="left" w:pos="8789"/>
              </w:tabs>
              <w:ind w:left="567" w:right="141" w:firstLine="34"/>
            </w:pPr>
            <w:r>
              <w:t xml:space="preserve">в 2024 году – </w:t>
            </w:r>
            <w:r w:rsidR="002751A5">
              <w:t>20000</w:t>
            </w:r>
            <w:r>
              <w:t>,00  тыс. рублей;</w:t>
            </w:r>
          </w:p>
          <w:p w:rsidR="003713DC" w:rsidRDefault="003713DC" w:rsidP="002C7676">
            <w:pPr>
              <w:pStyle w:val="ad"/>
              <w:tabs>
                <w:tab w:val="left" w:pos="8789"/>
              </w:tabs>
              <w:ind w:left="567" w:right="141" w:firstLine="34"/>
            </w:pPr>
            <w:r>
              <w:t xml:space="preserve">в 2025 году – </w:t>
            </w:r>
            <w:r w:rsidR="002751A5">
              <w:t>60</w:t>
            </w:r>
            <w:r>
              <w:t>000  тыс. рублей;</w:t>
            </w:r>
          </w:p>
          <w:p w:rsidR="003713DC" w:rsidRDefault="003713DC" w:rsidP="002C7676">
            <w:pPr>
              <w:pStyle w:val="ad"/>
              <w:tabs>
                <w:tab w:val="left" w:pos="8789"/>
              </w:tabs>
              <w:ind w:left="567" w:right="141" w:firstLine="34"/>
            </w:pPr>
            <w:r>
              <w:t xml:space="preserve">в 2026 – 2030 годы – </w:t>
            </w:r>
            <w:r w:rsidR="002751A5">
              <w:t>876000</w:t>
            </w:r>
            <w:r>
              <w:t>,00  тыс. рублей;</w:t>
            </w:r>
          </w:p>
          <w:p w:rsidR="003713DC" w:rsidRDefault="003713DC" w:rsidP="002C7676">
            <w:pPr>
              <w:pStyle w:val="ad"/>
              <w:tabs>
                <w:tab w:val="left" w:pos="8789"/>
              </w:tabs>
              <w:ind w:left="567" w:right="141" w:firstLine="34"/>
            </w:pPr>
            <w:r>
              <w:t xml:space="preserve">в 2031-2035 годы - </w:t>
            </w:r>
            <w:r w:rsidR="002751A5">
              <w:t>410000</w:t>
            </w:r>
            <w:r>
              <w:t>,00  тыс. рублей.</w:t>
            </w:r>
          </w:p>
          <w:p w:rsidR="003713DC" w:rsidRDefault="003713DC" w:rsidP="002C7676">
            <w:pPr>
              <w:pStyle w:val="ad"/>
              <w:tabs>
                <w:tab w:val="left" w:pos="8789"/>
              </w:tabs>
              <w:ind w:left="567" w:right="141" w:firstLine="34"/>
            </w:pPr>
            <w:r>
              <w:t xml:space="preserve">из них средства федерального бюджета – </w:t>
            </w:r>
            <w:r w:rsidR="002751A5">
              <w:t>450000</w:t>
            </w:r>
            <w:r>
              <w:t>,00  тыс. рублей, в том числе:</w:t>
            </w:r>
          </w:p>
          <w:p w:rsidR="003713DC" w:rsidRDefault="003713DC" w:rsidP="002C7676">
            <w:pPr>
              <w:pStyle w:val="ad"/>
              <w:tabs>
                <w:tab w:val="left" w:pos="8789"/>
              </w:tabs>
              <w:ind w:left="567" w:right="141" w:firstLine="34"/>
            </w:pPr>
            <w:r>
              <w:t>в 2023 году – 0,00  тыс. рублей;</w:t>
            </w:r>
          </w:p>
          <w:p w:rsidR="003713DC" w:rsidRDefault="003713DC" w:rsidP="002C7676">
            <w:pPr>
              <w:pStyle w:val="ad"/>
              <w:tabs>
                <w:tab w:val="left" w:pos="8789"/>
              </w:tabs>
              <w:ind w:left="567" w:right="141" w:firstLine="34"/>
            </w:pPr>
            <w:r>
              <w:t>в 2024 году – 0,00  тыс. рублей;</w:t>
            </w:r>
          </w:p>
          <w:p w:rsidR="003713DC" w:rsidRDefault="003713DC" w:rsidP="002C7676">
            <w:pPr>
              <w:pStyle w:val="ad"/>
              <w:tabs>
                <w:tab w:val="left" w:pos="8789"/>
              </w:tabs>
              <w:ind w:left="567" w:right="141" w:firstLine="34"/>
            </w:pPr>
            <w:r>
              <w:t>в 2025 году – 0</w:t>
            </w:r>
            <w:r w:rsidR="002751A5">
              <w:t>,</w:t>
            </w:r>
            <w:r>
              <w:t>00  тыс. рублей;</w:t>
            </w:r>
          </w:p>
          <w:p w:rsidR="003713DC" w:rsidRDefault="003713DC" w:rsidP="002C7676">
            <w:pPr>
              <w:pStyle w:val="ad"/>
              <w:tabs>
                <w:tab w:val="left" w:pos="8789"/>
              </w:tabs>
              <w:ind w:left="567" w:right="141" w:firstLine="34"/>
            </w:pPr>
            <w:r>
              <w:t xml:space="preserve">в 2026 – 2030 годы – </w:t>
            </w:r>
            <w:r w:rsidR="002751A5">
              <w:t>450000</w:t>
            </w:r>
            <w:r>
              <w:t>,00  тыс. рублей;</w:t>
            </w:r>
          </w:p>
          <w:p w:rsidR="003713DC" w:rsidRDefault="003713DC" w:rsidP="002C7676">
            <w:pPr>
              <w:pStyle w:val="ad"/>
              <w:tabs>
                <w:tab w:val="left" w:pos="8789"/>
              </w:tabs>
              <w:ind w:left="567" w:right="141" w:firstLine="34"/>
            </w:pPr>
            <w:r>
              <w:t>в 2031-2035 годы - 0,00  тыс. рублей.</w:t>
            </w:r>
          </w:p>
          <w:p w:rsidR="003713DC" w:rsidRDefault="003713DC" w:rsidP="002C7676">
            <w:pPr>
              <w:pStyle w:val="ad"/>
              <w:tabs>
                <w:tab w:val="left" w:pos="8789"/>
              </w:tabs>
              <w:ind w:left="567" w:right="141" w:firstLine="34"/>
            </w:pPr>
            <w:r>
              <w:t xml:space="preserve">республиканского бюджета Чувашской Республики – </w:t>
            </w:r>
            <w:r w:rsidR="002751A5">
              <w:t>20000</w:t>
            </w:r>
            <w:r>
              <w:t>,00</w:t>
            </w:r>
            <w:r w:rsidR="00281721">
              <w:rPr>
                <w:noProof/>
              </w:rPr>
              <w:drawing>
                <wp:inline distT="0" distB="0" distL="0" distR="0">
                  <wp:extent cx="9525" cy="142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525" cy="142875"/>
                          </a:xfrm>
                          <a:prstGeom prst="rect">
                            <a:avLst/>
                          </a:prstGeom>
                          <a:noFill/>
                          <a:ln w="9525">
                            <a:noFill/>
                            <a:miter lim="800000"/>
                            <a:headEnd/>
                            <a:tailEnd/>
                          </a:ln>
                        </pic:spPr>
                      </pic:pic>
                    </a:graphicData>
                  </a:graphic>
                </wp:inline>
              </w:drawing>
            </w:r>
            <w:r>
              <w:t xml:space="preserve"> тыс. рублей, в том числе:</w:t>
            </w:r>
          </w:p>
          <w:p w:rsidR="003713DC" w:rsidRDefault="003713DC" w:rsidP="002C7676">
            <w:pPr>
              <w:pStyle w:val="ad"/>
              <w:tabs>
                <w:tab w:val="left" w:pos="8789"/>
              </w:tabs>
              <w:ind w:left="567" w:right="141" w:firstLine="34"/>
            </w:pPr>
            <w:r>
              <w:t>в 2023 году – 0,00  тыс. рублей;</w:t>
            </w:r>
          </w:p>
          <w:p w:rsidR="003713DC" w:rsidRDefault="003713DC" w:rsidP="002C7676">
            <w:pPr>
              <w:pStyle w:val="ad"/>
              <w:tabs>
                <w:tab w:val="left" w:pos="8789"/>
              </w:tabs>
              <w:ind w:left="567" w:right="141" w:firstLine="34"/>
            </w:pPr>
            <w:r>
              <w:t>в 2024 году – 0,00  тыс. рублей;</w:t>
            </w:r>
          </w:p>
          <w:p w:rsidR="003713DC" w:rsidRDefault="003713DC" w:rsidP="002C7676">
            <w:pPr>
              <w:pStyle w:val="ad"/>
              <w:tabs>
                <w:tab w:val="left" w:pos="8789"/>
              </w:tabs>
              <w:ind w:left="567" w:right="141" w:firstLine="34"/>
            </w:pPr>
            <w:r>
              <w:t>в 2025 году – 000  тыс. рублей;</w:t>
            </w:r>
          </w:p>
          <w:p w:rsidR="003713DC" w:rsidRDefault="003713DC" w:rsidP="002C7676">
            <w:pPr>
              <w:pStyle w:val="ad"/>
              <w:tabs>
                <w:tab w:val="left" w:pos="8789"/>
              </w:tabs>
              <w:ind w:left="567" w:right="141" w:firstLine="34"/>
            </w:pPr>
            <w:r>
              <w:t xml:space="preserve">в 2026 - 2030 годы – </w:t>
            </w:r>
            <w:r w:rsidR="002751A5">
              <w:t>20000</w:t>
            </w:r>
            <w:r>
              <w:t>,00  тыс. рублей;</w:t>
            </w:r>
          </w:p>
          <w:p w:rsidR="003713DC" w:rsidRDefault="003713DC" w:rsidP="002C7676">
            <w:pPr>
              <w:pStyle w:val="ad"/>
              <w:tabs>
                <w:tab w:val="left" w:pos="8789"/>
              </w:tabs>
              <w:ind w:left="567" w:right="141" w:firstLine="34"/>
            </w:pPr>
            <w:r>
              <w:t>в 2031-2035 годы - 0,00  тыс. рублей.</w:t>
            </w:r>
          </w:p>
          <w:p w:rsidR="003713DC" w:rsidRDefault="003713DC" w:rsidP="002C7676">
            <w:pPr>
              <w:pStyle w:val="ad"/>
              <w:tabs>
                <w:tab w:val="left" w:pos="8789"/>
              </w:tabs>
              <w:ind w:left="567" w:right="141" w:firstLine="34"/>
            </w:pPr>
            <w:r>
              <w:lastRenderedPageBreak/>
              <w:t>местн</w:t>
            </w:r>
            <w:r w:rsidR="002751A5">
              <w:t>ого</w:t>
            </w:r>
            <w:r>
              <w:t xml:space="preserve"> бюджет</w:t>
            </w:r>
            <w:r w:rsidR="002751A5">
              <w:t>а</w:t>
            </w:r>
            <w:r>
              <w:t xml:space="preserve"> – </w:t>
            </w:r>
            <w:r w:rsidR="002751A5">
              <w:t>1600</w:t>
            </w:r>
            <w:r>
              <w:t>0,00</w:t>
            </w:r>
            <w:r w:rsidR="00281721">
              <w:rPr>
                <w:noProof/>
              </w:rPr>
              <w:drawing>
                <wp:inline distT="0" distB="0" distL="0" distR="0">
                  <wp:extent cx="9525" cy="1428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525" cy="142875"/>
                          </a:xfrm>
                          <a:prstGeom prst="rect">
                            <a:avLst/>
                          </a:prstGeom>
                          <a:noFill/>
                          <a:ln w="9525">
                            <a:noFill/>
                            <a:miter lim="800000"/>
                            <a:headEnd/>
                            <a:tailEnd/>
                          </a:ln>
                        </pic:spPr>
                      </pic:pic>
                    </a:graphicData>
                  </a:graphic>
                </wp:inline>
              </w:drawing>
            </w:r>
            <w:r>
              <w:t xml:space="preserve"> тыс. рублей, в том числе:</w:t>
            </w:r>
          </w:p>
          <w:p w:rsidR="003713DC" w:rsidRDefault="003713DC" w:rsidP="002C7676">
            <w:pPr>
              <w:pStyle w:val="ad"/>
              <w:tabs>
                <w:tab w:val="left" w:pos="8789"/>
              </w:tabs>
              <w:ind w:left="567" w:right="141" w:firstLine="34"/>
            </w:pPr>
            <w:r>
              <w:t>в 2023 году – 0,00  тыс. рублей;</w:t>
            </w:r>
          </w:p>
          <w:p w:rsidR="003713DC" w:rsidRDefault="003713DC" w:rsidP="002C7676">
            <w:pPr>
              <w:pStyle w:val="ad"/>
              <w:tabs>
                <w:tab w:val="left" w:pos="8789"/>
              </w:tabs>
              <w:ind w:left="567" w:right="141" w:firstLine="34"/>
            </w:pPr>
            <w:r>
              <w:t>в 2024 году – 0,00  тыс. рублей;</w:t>
            </w:r>
          </w:p>
          <w:p w:rsidR="003713DC" w:rsidRDefault="003713DC" w:rsidP="002C7676">
            <w:pPr>
              <w:pStyle w:val="ad"/>
              <w:tabs>
                <w:tab w:val="left" w:pos="8789"/>
              </w:tabs>
              <w:ind w:left="567" w:right="141" w:firstLine="34"/>
            </w:pPr>
            <w:r>
              <w:t>в 2025 году – 0</w:t>
            </w:r>
            <w:r w:rsidR="002751A5">
              <w:t>,</w:t>
            </w:r>
            <w:r>
              <w:t>00  тыс. рублей;</w:t>
            </w:r>
          </w:p>
          <w:p w:rsidR="003713DC" w:rsidRDefault="003713DC" w:rsidP="002C7676">
            <w:pPr>
              <w:pStyle w:val="ad"/>
              <w:tabs>
                <w:tab w:val="left" w:pos="8789"/>
              </w:tabs>
              <w:ind w:left="567" w:right="141" w:firstLine="34"/>
            </w:pPr>
            <w:r>
              <w:t xml:space="preserve">в 2026 - 2030 годы – </w:t>
            </w:r>
            <w:r w:rsidR="002751A5">
              <w:t>6</w:t>
            </w:r>
            <w:r>
              <w:t>,00  тыс. рублей;</w:t>
            </w:r>
          </w:p>
          <w:p w:rsidR="003713DC" w:rsidRDefault="003713DC" w:rsidP="002C7676">
            <w:pPr>
              <w:pStyle w:val="ad"/>
              <w:tabs>
                <w:tab w:val="left" w:pos="8789"/>
              </w:tabs>
              <w:ind w:left="567" w:right="141" w:firstLine="34"/>
            </w:pPr>
            <w:r>
              <w:t xml:space="preserve">в 2031- 2035 годы - </w:t>
            </w:r>
            <w:r w:rsidR="002751A5">
              <w:t>1000</w:t>
            </w:r>
            <w:r>
              <w:t xml:space="preserve">0,00  тыс. рублей </w:t>
            </w:r>
          </w:p>
          <w:p w:rsidR="003713DC" w:rsidRDefault="002751A5" w:rsidP="002C7676">
            <w:pPr>
              <w:pStyle w:val="ad"/>
              <w:tabs>
                <w:tab w:val="left" w:pos="8789"/>
              </w:tabs>
              <w:ind w:left="567" w:right="141" w:firstLine="34"/>
            </w:pPr>
            <w:r>
              <w:t>внебюджетных источников – 785000</w:t>
            </w:r>
            <w:r w:rsidR="003713DC">
              <w:t>,00 тыс. рублей, в том числе:</w:t>
            </w:r>
          </w:p>
          <w:p w:rsidR="003713DC" w:rsidRDefault="003713DC" w:rsidP="002C7676">
            <w:pPr>
              <w:pStyle w:val="ad"/>
              <w:tabs>
                <w:tab w:val="left" w:pos="8789"/>
              </w:tabs>
              <w:ind w:left="567" w:right="141" w:firstLine="34"/>
            </w:pPr>
            <w:r>
              <w:t xml:space="preserve">в 2023 году – </w:t>
            </w:r>
            <w:r w:rsidR="002751A5">
              <w:t>5000</w:t>
            </w:r>
            <w:r>
              <w:t>,00  тыс. рублей;</w:t>
            </w:r>
          </w:p>
          <w:p w:rsidR="003713DC" w:rsidRDefault="003713DC" w:rsidP="002C7676">
            <w:pPr>
              <w:pStyle w:val="ad"/>
              <w:tabs>
                <w:tab w:val="left" w:pos="8789"/>
              </w:tabs>
              <w:ind w:left="567" w:right="141" w:firstLine="34"/>
            </w:pPr>
            <w:r>
              <w:t xml:space="preserve">в 2024 году – </w:t>
            </w:r>
            <w:r w:rsidR="002751A5">
              <w:t>20000</w:t>
            </w:r>
            <w:r>
              <w:t>,00 тыс. рублей;</w:t>
            </w:r>
          </w:p>
          <w:p w:rsidR="003713DC" w:rsidRDefault="003713DC" w:rsidP="002C7676">
            <w:pPr>
              <w:pStyle w:val="ad"/>
              <w:tabs>
                <w:tab w:val="left" w:pos="8789"/>
              </w:tabs>
              <w:ind w:left="567" w:right="141" w:firstLine="34"/>
            </w:pPr>
            <w:r>
              <w:t xml:space="preserve">в 2025 году – </w:t>
            </w:r>
            <w:r w:rsidR="002751A5">
              <w:t>60000</w:t>
            </w:r>
            <w:r>
              <w:t>,00  тыс. рублей;</w:t>
            </w:r>
          </w:p>
          <w:p w:rsidR="003713DC" w:rsidRDefault="003713DC" w:rsidP="002C7676">
            <w:pPr>
              <w:pStyle w:val="ad"/>
              <w:tabs>
                <w:tab w:val="left" w:pos="8789"/>
              </w:tabs>
              <w:ind w:left="567" w:right="141" w:firstLine="34"/>
            </w:pPr>
            <w:r>
              <w:t xml:space="preserve">в 2026 - 2030 годы – </w:t>
            </w:r>
            <w:r w:rsidR="002751A5">
              <w:t>400000</w:t>
            </w:r>
            <w:r>
              <w:t>,00  тыс. рублей;</w:t>
            </w:r>
          </w:p>
          <w:p w:rsidR="003713DC" w:rsidRDefault="003713DC" w:rsidP="002C7676">
            <w:pPr>
              <w:pStyle w:val="ad"/>
              <w:tabs>
                <w:tab w:val="left" w:pos="8789"/>
              </w:tabs>
              <w:ind w:left="567" w:right="141" w:firstLine="34"/>
            </w:pPr>
            <w:r>
              <w:t xml:space="preserve">в 2031-2035 годы - </w:t>
            </w:r>
            <w:r w:rsidR="002751A5">
              <w:t>3000</w:t>
            </w:r>
            <w:r>
              <w:t>00  тыс. рублей.</w:t>
            </w:r>
          </w:p>
          <w:p w:rsidR="003713DC" w:rsidRDefault="003713DC" w:rsidP="002C7676">
            <w:pPr>
              <w:pStyle w:val="ad"/>
              <w:tabs>
                <w:tab w:val="left" w:pos="8789"/>
              </w:tabs>
              <w:ind w:left="567" w:right="141" w:firstLine="34"/>
            </w:pPr>
            <w:r>
              <w:t xml:space="preserve">Объемы финансирования за счет бюджетных ассигнований уточняются при формировании местного бюджета </w:t>
            </w:r>
            <w:r w:rsidRPr="008A2ACA">
              <w:t>Козловско</w:t>
            </w:r>
            <w:r>
              <w:t>го</w:t>
            </w:r>
            <w:r w:rsidRPr="008A2ACA">
              <w:t xml:space="preserve"> </w:t>
            </w:r>
            <w:r>
              <w:rPr>
                <w:bCs/>
                <w:iCs/>
              </w:rPr>
              <w:t>муниципального округа</w:t>
            </w:r>
            <w:r>
              <w:t xml:space="preserve"> на очередной финансовый год и плановый период</w:t>
            </w:r>
          </w:p>
        </w:tc>
      </w:tr>
      <w:tr w:rsidR="003713DC" w:rsidTr="002C7676">
        <w:tc>
          <w:tcPr>
            <w:tcW w:w="2552"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Ожидаемые результаты реализации муниципальной программы</w:t>
            </w:r>
          </w:p>
        </w:tc>
        <w:tc>
          <w:tcPr>
            <w:tcW w:w="280" w:type="dxa"/>
            <w:tcBorders>
              <w:top w:val="nil"/>
              <w:left w:val="nil"/>
              <w:bottom w:val="nil"/>
              <w:right w:val="nil"/>
            </w:tcBorders>
          </w:tcPr>
          <w:p w:rsidR="003713DC" w:rsidRDefault="003713DC" w:rsidP="002C7676">
            <w:pPr>
              <w:pStyle w:val="ad"/>
              <w:tabs>
                <w:tab w:val="left" w:pos="8789"/>
              </w:tabs>
              <w:ind w:left="567" w:right="141" w:firstLine="34"/>
            </w:pPr>
            <w:r>
              <w:t>-</w:t>
            </w:r>
          </w:p>
        </w:tc>
        <w:tc>
          <w:tcPr>
            <w:tcW w:w="6949" w:type="dxa"/>
            <w:tcBorders>
              <w:top w:val="nil"/>
              <w:left w:val="nil"/>
              <w:bottom w:val="nil"/>
              <w:right w:val="nil"/>
            </w:tcBorders>
          </w:tcPr>
          <w:p w:rsidR="00281721" w:rsidRDefault="00281721" w:rsidP="002C7676">
            <w:pPr>
              <w:pStyle w:val="ad"/>
              <w:tabs>
                <w:tab w:val="left" w:pos="8789"/>
              </w:tabs>
              <w:ind w:left="567" w:right="141" w:firstLine="34"/>
            </w:pPr>
          </w:p>
          <w:p w:rsidR="003713DC" w:rsidRDefault="003713DC" w:rsidP="002C7676">
            <w:pPr>
              <w:pStyle w:val="ad"/>
              <w:tabs>
                <w:tab w:val="left" w:pos="8789"/>
              </w:tabs>
              <w:ind w:left="567" w:right="141" w:firstLine="34"/>
            </w:pPr>
            <w:r>
              <w:t xml:space="preserve">повышение роли туризма в обеспечении устойчивого социально-экономического развития </w:t>
            </w:r>
            <w:r w:rsidRPr="008A2ACA">
              <w:t>Козловско</w:t>
            </w:r>
            <w:r>
              <w:t>го</w:t>
            </w:r>
            <w:r w:rsidRPr="008A2ACA">
              <w:t xml:space="preserve"> </w:t>
            </w:r>
            <w:r>
              <w:rPr>
                <w:bCs/>
                <w:iCs/>
              </w:rPr>
              <w:t>муниципального округа</w:t>
            </w:r>
            <w:r>
              <w:t>;</w:t>
            </w:r>
          </w:p>
          <w:p w:rsidR="003713DC" w:rsidRDefault="003713DC" w:rsidP="002C7676">
            <w:pPr>
              <w:pStyle w:val="ad"/>
              <w:tabs>
                <w:tab w:val="left" w:pos="8789"/>
              </w:tabs>
              <w:ind w:left="567" w:right="34" w:firstLine="34"/>
            </w:pPr>
            <w:r>
              <w:t xml:space="preserve">повышение позиции </w:t>
            </w:r>
            <w:r w:rsidRPr="008A2ACA">
              <w:t>Козловско</w:t>
            </w:r>
            <w:r>
              <w:t>го</w:t>
            </w:r>
            <w:r w:rsidRPr="008A2ACA">
              <w:t xml:space="preserve"> </w:t>
            </w:r>
            <w:r>
              <w:rPr>
                <w:bCs/>
                <w:iCs/>
              </w:rPr>
              <w:t>муниципального округа</w:t>
            </w:r>
          </w:p>
          <w:p w:rsidR="003713DC" w:rsidRDefault="003713DC" w:rsidP="002C7676">
            <w:pPr>
              <w:pStyle w:val="ad"/>
              <w:tabs>
                <w:tab w:val="left" w:pos="8789"/>
              </w:tabs>
              <w:ind w:left="567" w:right="141" w:firstLine="34"/>
            </w:pPr>
            <w:r>
              <w:t>в рейтинге округов туристской привлекательности;</w:t>
            </w:r>
          </w:p>
          <w:p w:rsidR="003713DC" w:rsidRDefault="003713DC" w:rsidP="002C7676">
            <w:pPr>
              <w:pStyle w:val="ad"/>
              <w:tabs>
                <w:tab w:val="left" w:pos="8789"/>
              </w:tabs>
              <w:ind w:left="567" w:right="141" w:firstLine="34"/>
            </w:pPr>
            <w:r>
              <w:t xml:space="preserve">увеличение поступления в бюджет </w:t>
            </w:r>
            <w:r w:rsidRPr="008A2ACA">
              <w:t>Козловско</w:t>
            </w:r>
            <w:r>
              <w:t>го</w:t>
            </w:r>
            <w:r w:rsidRPr="008A2ACA">
              <w:t xml:space="preserve"> </w:t>
            </w:r>
            <w:r>
              <w:rPr>
                <w:bCs/>
                <w:iCs/>
              </w:rPr>
              <w:t xml:space="preserve">муниципального округа </w:t>
            </w:r>
            <w:r>
              <w:t>Чувашской Республики доходов от работы туристской индустрии, увеличение финансово-инвестиционных потоков в республику и оборота средств;</w:t>
            </w:r>
          </w:p>
          <w:p w:rsidR="003713DC" w:rsidRDefault="003713DC" w:rsidP="002C7676">
            <w:pPr>
              <w:pStyle w:val="ad"/>
              <w:tabs>
                <w:tab w:val="left" w:pos="8789"/>
              </w:tabs>
              <w:ind w:left="567" w:right="141" w:firstLine="34"/>
            </w:pPr>
            <w:r>
              <w:t>повышение занятости населения;</w:t>
            </w:r>
          </w:p>
          <w:p w:rsidR="003713DC" w:rsidRDefault="003713DC" w:rsidP="002C7676">
            <w:pPr>
              <w:pStyle w:val="ad"/>
              <w:tabs>
                <w:tab w:val="left" w:pos="8789"/>
              </w:tabs>
              <w:ind w:left="567" w:right="141" w:firstLine="34"/>
            </w:pPr>
            <w:r>
              <w:t>повышение благосостояния населения;</w:t>
            </w:r>
          </w:p>
          <w:p w:rsidR="003713DC" w:rsidRDefault="003713DC" w:rsidP="002C7676">
            <w:pPr>
              <w:pStyle w:val="ad"/>
              <w:tabs>
                <w:tab w:val="left" w:pos="8789"/>
              </w:tabs>
              <w:ind w:left="567" w:right="141" w:firstLine="34"/>
            </w:pPr>
            <w:r>
              <w:t>улучшение качества жизни населения.</w:t>
            </w:r>
          </w:p>
        </w:tc>
      </w:tr>
    </w:tbl>
    <w:p w:rsidR="003713DC" w:rsidRDefault="003713DC" w:rsidP="002C7676">
      <w:pPr>
        <w:tabs>
          <w:tab w:val="left" w:pos="8789"/>
        </w:tabs>
        <w:ind w:left="567" w:right="141" w:firstLine="567"/>
      </w:pPr>
    </w:p>
    <w:p w:rsidR="0040450F" w:rsidRDefault="0040450F" w:rsidP="002C7676">
      <w:pPr>
        <w:tabs>
          <w:tab w:val="left" w:pos="8789"/>
        </w:tabs>
        <w:ind w:right="141"/>
      </w:pPr>
    </w:p>
    <w:p w:rsidR="00477E93" w:rsidRDefault="00477E93" w:rsidP="002C7676">
      <w:pPr>
        <w:tabs>
          <w:tab w:val="left" w:pos="8789"/>
        </w:tabs>
        <w:ind w:right="141"/>
      </w:pPr>
    </w:p>
    <w:p w:rsidR="00477E93" w:rsidRDefault="00477E93" w:rsidP="002C7676">
      <w:pPr>
        <w:tabs>
          <w:tab w:val="left" w:pos="8789"/>
        </w:tabs>
        <w:ind w:right="141" w:firstLine="567"/>
      </w:pPr>
    </w:p>
    <w:p w:rsidR="00477E93" w:rsidRPr="00624B7E" w:rsidRDefault="00477E93" w:rsidP="00281721">
      <w:pPr>
        <w:pStyle w:val="ad"/>
        <w:ind w:firstLine="567"/>
        <w:jc w:val="center"/>
        <w:rPr>
          <w:b/>
        </w:rPr>
      </w:pPr>
      <w:bookmarkStart w:id="2" w:name="sub_1001"/>
      <w:r w:rsidRPr="00624B7E">
        <w:rPr>
          <w:b/>
        </w:rPr>
        <w:t xml:space="preserve">Раздел I. Приоритеты </w:t>
      </w:r>
      <w:r>
        <w:rPr>
          <w:b/>
        </w:rPr>
        <w:t>Государственной</w:t>
      </w:r>
      <w:r w:rsidRPr="00624B7E">
        <w:rPr>
          <w:b/>
        </w:rPr>
        <w:t xml:space="preserve"> политики в сфере реализации муниципальной программы Козловского </w:t>
      </w:r>
      <w:r w:rsidRPr="00624B7E">
        <w:rPr>
          <w:b/>
          <w:bCs/>
          <w:iCs/>
        </w:rPr>
        <w:t>муниципального округа</w:t>
      </w:r>
      <w:r w:rsidRPr="00624B7E">
        <w:rPr>
          <w:b/>
        </w:rPr>
        <w:t xml:space="preserve"> Чувашской Республики "Развитие туризма и индустрии гостеприимства", цели, задачи, описание сроков и этапов реализации</w:t>
      </w:r>
    </w:p>
    <w:bookmarkEnd w:id="2"/>
    <w:p w:rsidR="00477E93" w:rsidRDefault="00477E93" w:rsidP="00281721">
      <w:pPr>
        <w:ind w:firstLine="567"/>
      </w:pPr>
    </w:p>
    <w:p w:rsidR="00477E93" w:rsidRDefault="00477E93" w:rsidP="00281721">
      <w:pPr>
        <w:ind w:firstLine="567"/>
      </w:pPr>
      <w:proofErr w:type="gramStart"/>
      <w:r>
        <w:t xml:space="preserve">Приоритеты государственной политики в сфере туризма определены </w:t>
      </w:r>
      <w:hyperlink r:id="rId12" w:history="1">
        <w:r w:rsidRPr="0074594C">
          <w:rPr>
            <w:rStyle w:val="a4"/>
            <w:rFonts w:cs="Times New Roman CYR"/>
            <w:b w:val="0"/>
            <w:color w:val="auto"/>
          </w:rPr>
          <w:t>Федеральным законом</w:t>
        </w:r>
      </w:hyperlink>
      <w:r w:rsidRPr="0074594C">
        <w:t xml:space="preserve"> от 24 ноября 1996 г. N 132-ФЗ "Об основах туристской деятельности в Российской Федерации", </w:t>
      </w:r>
      <w:hyperlink r:id="rId13" w:history="1">
        <w:r w:rsidRPr="0074594C">
          <w:rPr>
            <w:rStyle w:val="a4"/>
            <w:rFonts w:cs="Times New Roman CYR"/>
            <w:b w:val="0"/>
            <w:color w:val="auto"/>
          </w:rPr>
          <w:t>Стратегией</w:t>
        </w:r>
      </w:hyperlink>
      <w:r w:rsidRPr="0074594C">
        <w:t xml:space="preserve"> развития туризма в Российской Федерации на период до 2035 года, утвержденной </w:t>
      </w:r>
      <w:hyperlink r:id="rId14" w:history="1">
        <w:r w:rsidRPr="0074594C">
          <w:rPr>
            <w:rStyle w:val="a4"/>
            <w:rFonts w:cs="Times New Roman CYR"/>
            <w:b w:val="0"/>
            <w:color w:val="auto"/>
          </w:rPr>
          <w:t>распоряжением</w:t>
        </w:r>
      </w:hyperlink>
      <w:r w:rsidRPr="0074594C">
        <w:t xml:space="preserve"> Правительства Российской Федерации от 20 сентября 2019 г. N 2129-р, </w:t>
      </w:r>
      <w:hyperlink r:id="rId15" w:history="1">
        <w:r w:rsidRPr="0074594C">
          <w:rPr>
            <w:rStyle w:val="a4"/>
            <w:rFonts w:cs="Times New Roman CYR"/>
            <w:b w:val="0"/>
            <w:color w:val="auto"/>
          </w:rPr>
          <w:t>Законом</w:t>
        </w:r>
      </w:hyperlink>
      <w:r w:rsidRPr="0074594C">
        <w:rPr>
          <w:b/>
        </w:rPr>
        <w:t xml:space="preserve"> </w:t>
      </w:r>
      <w:r w:rsidRPr="0074594C">
        <w:t xml:space="preserve">Чувашской Республики от 13 октября 1997 г. N 16 "О туризме", </w:t>
      </w:r>
      <w:hyperlink r:id="rId16" w:history="1">
        <w:r w:rsidRPr="0074594C">
          <w:rPr>
            <w:rStyle w:val="a4"/>
            <w:rFonts w:cs="Times New Roman CYR"/>
            <w:b w:val="0"/>
            <w:color w:val="auto"/>
          </w:rPr>
          <w:t>Концепцией</w:t>
        </w:r>
      </w:hyperlink>
      <w:r w:rsidRPr="0074594C">
        <w:t xml:space="preserve"> развития</w:t>
      </w:r>
      <w:proofErr w:type="gramEnd"/>
      <w:r w:rsidRPr="0074594C">
        <w:t xml:space="preserve"> </w:t>
      </w:r>
      <w:proofErr w:type="gramStart"/>
      <w:r w:rsidRPr="0074594C">
        <w:t xml:space="preserve">водного такси в Чувашской Республике, утвержденной </w:t>
      </w:r>
      <w:hyperlink r:id="rId17" w:history="1">
        <w:r w:rsidRPr="0074594C">
          <w:rPr>
            <w:rStyle w:val="a4"/>
            <w:rFonts w:cs="Times New Roman CYR"/>
            <w:b w:val="0"/>
            <w:color w:val="auto"/>
          </w:rPr>
          <w:t>распоряжением</w:t>
        </w:r>
      </w:hyperlink>
      <w:r w:rsidRPr="0074594C">
        <w:t xml:space="preserve"> Кабинета Министров Чувашской Республики от 4 августа 2015 г. N 480-р, </w:t>
      </w:r>
      <w:hyperlink r:id="rId18" w:history="1">
        <w:r w:rsidRPr="0074594C">
          <w:rPr>
            <w:rStyle w:val="a4"/>
            <w:rFonts w:cs="Times New Roman CYR"/>
            <w:b w:val="0"/>
            <w:color w:val="auto"/>
          </w:rPr>
          <w:t>Концепцией</w:t>
        </w:r>
      </w:hyperlink>
      <w:r w:rsidRPr="0074594C">
        <w:rPr>
          <w:b/>
        </w:rPr>
        <w:t xml:space="preserve"> </w:t>
      </w:r>
      <w:r w:rsidRPr="0074594C">
        <w:t xml:space="preserve">развития туризма в Чувашской Республике до 2030 года, утвержденной </w:t>
      </w:r>
      <w:hyperlink r:id="rId19" w:history="1">
        <w:r w:rsidRPr="0074594C">
          <w:rPr>
            <w:rStyle w:val="a4"/>
            <w:rFonts w:cs="Times New Roman CYR"/>
            <w:b w:val="0"/>
            <w:color w:val="auto"/>
          </w:rPr>
          <w:t>распоряжением</w:t>
        </w:r>
      </w:hyperlink>
      <w:r w:rsidRPr="0074594C">
        <w:t xml:space="preserve"> Кабинета Министров Чувашской Республики от 22 июля 2021 г. N 619-р</w:t>
      </w:r>
      <w:r w:rsidR="00281721" w:rsidRPr="0074594C">
        <w:t xml:space="preserve"> и государственно</w:t>
      </w:r>
      <w:r w:rsidR="00281721">
        <w:t>й программой Чувашской Республики «Развитие туризма и гостеприимства в Чувашской Республике», утвержденной постановлением Кабинета Министров Чувашской Республики от 22</w:t>
      </w:r>
      <w:proofErr w:type="gramEnd"/>
      <w:r w:rsidR="00281721">
        <w:t xml:space="preserve"> декабря 2021 г. N 695</w:t>
      </w:r>
      <w:r>
        <w:t>.</w:t>
      </w:r>
    </w:p>
    <w:p w:rsidR="00477E93" w:rsidRDefault="00477E93" w:rsidP="00281721">
      <w:pPr>
        <w:pStyle w:val="ad"/>
        <w:ind w:firstLine="567"/>
        <w:jc w:val="both"/>
      </w:pPr>
      <w:r>
        <w:t xml:space="preserve">В соответствии с долгосрочными приоритетами развития сферы туризма целями </w:t>
      </w:r>
      <w:r>
        <w:lastRenderedPageBreak/>
        <w:t xml:space="preserve">муниципальной программы </w:t>
      </w:r>
      <w:r w:rsidRPr="008A2ACA">
        <w:t>Козловско</w:t>
      </w:r>
      <w:r>
        <w:t>го</w:t>
      </w:r>
      <w:r w:rsidRPr="008A2ACA">
        <w:t xml:space="preserve"> </w:t>
      </w:r>
      <w:r>
        <w:rPr>
          <w:bCs/>
          <w:iCs/>
        </w:rPr>
        <w:t xml:space="preserve">муниципального округа </w:t>
      </w:r>
      <w:r>
        <w:t>Чувашской Республики "Развитие туризма и индустрии гостеприимства" (далее - муниципальная программа) являются:</w:t>
      </w:r>
    </w:p>
    <w:p w:rsidR="00477E93" w:rsidRDefault="00477E93" w:rsidP="00281721">
      <w:pPr>
        <w:ind w:firstLine="567"/>
      </w:pPr>
      <w:r>
        <w:t>возможности для самореализации и развития талантов;</w:t>
      </w:r>
    </w:p>
    <w:p w:rsidR="00477E93" w:rsidRDefault="00477E93" w:rsidP="00281721">
      <w:pPr>
        <w:ind w:firstLine="567"/>
      </w:pPr>
      <w:r>
        <w:t>достойный, эффективный труд и успешное предпринимательство;</w:t>
      </w:r>
    </w:p>
    <w:p w:rsidR="00477E93" w:rsidRDefault="00477E93" w:rsidP="00281721">
      <w:pPr>
        <w:ind w:firstLine="567"/>
      </w:pPr>
      <w:r>
        <w:t>комфортная и безопасная среда для жизни;</w:t>
      </w:r>
    </w:p>
    <w:p w:rsidR="00477E93" w:rsidRDefault="00477E93" w:rsidP="00281721">
      <w:pPr>
        <w:ind w:firstLine="567"/>
      </w:pPr>
      <w:r>
        <w:t>сохранение населения, здоровье и благополучие людей;</w:t>
      </w:r>
    </w:p>
    <w:p w:rsidR="00477E93" w:rsidRDefault="00477E93" w:rsidP="00281721">
      <w:pPr>
        <w:ind w:firstLine="567"/>
      </w:pPr>
      <w:r>
        <w:t>цифровая трансформация.</w:t>
      </w:r>
    </w:p>
    <w:p w:rsidR="00477E93" w:rsidRDefault="00477E93" w:rsidP="00281721">
      <w:pPr>
        <w:ind w:firstLine="567"/>
      </w:pPr>
      <w:r>
        <w:t>Для достижения целей реализуются следующие задачи:</w:t>
      </w:r>
    </w:p>
    <w:p w:rsidR="00477E93" w:rsidRDefault="00477E93" w:rsidP="00281721">
      <w:pPr>
        <w:ind w:firstLine="567"/>
      </w:pPr>
      <w:r>
        <w:t>внедрение комплексного подхода к планированию и развитию туристско-рекреационных территорий;</w:t>
      </w:r>
    </w:p>
    <w:p w:rsidR="00477E93" w:rsidRDefault="00477E93" w:rsidP="00281721">
      <w:pPr>
        <w:pStyle w:val="ad"/>
        <w:ind w:firstLine="567"/>
        <w:jc w:val="both"/>
      </w:pPr>
      <w:r>
        <w:t xml:space="preserve">продвижение туристского продукта </w:t>
      </w:r>
      <w:r w:rsidRPr="008A2ACA">
        <w:t>Козловско</w:t>
      </w:r>
      <w:r>
        <w:t>го</w:t>
      </w:r>
      <w:r w:rsidRPr="008A2ACA">
        <w:t xml:space="preserve"> </w:t>
      </w:r>
      <w:r>
        <w:rPr>
          <w:bCs/>
          <w:iCs/>
        </w:rPr>
        <w:t>муниципального округа</w:t>
      </w:r>
      <w:r>
        <w:t xml:space="preserve"> Чувашской Республики на мировом и внутреннем туристских рынках, в том числе посредством цифровых технологий;</w:t>
      </w:r>
    </w:p>
    <w:p w:rsidR="00477E93" w:rsidRDefault="00477E93" w:rsidP="00281721">
      <w:pPr>
        <w:ind w:firstLine="567"/>
      </w:pPr>
      <w:r>
        <w:t>повышение качества туристских услуг;</w:t>
      </w:r>
    </w:p>
    <w:p w:rsidR="00477E93" w:rsidRDefault="00477E93" w:rsidP="00281721">
      <w:pPr>
        <w:ind w:firstLine="567"/>
      </w:pPr>
      <w:r>
        <w:t xml:space="preserve">развитие социального партнерства, поддержка общественных инициатив для обеспечения взаимодействия органов исполнительной власти Чувашской Республики, органов местного самоуправления </w:t>
      </w:r>
      <w:r w:rsidR="0074594C">
        <w:t xml:space="preserve">Козловского муниципального округа и </w:t>
      </w:r>
      <w:r>
        <w:t>организаций туристской индустрии в Чувашской Республике;</w:t>
      </w:r>
    </w:p>
    <w:p w:rsidR="00477E93" w:rsidRDefault="00477E93" w:rsidP="00281721">
      <w:pPr>
        <w:ind w:firstLine="567"/>
      </w:pPr>
      <w: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477E93" w:rsidRDefault="00477E93" w:rsidP="00281721">
      <w:pPr>
        <w:ind w:firstLine="567"/>
      </w:pPr>
      <w:r>
        <w:t>увеличение числа рабочих мест и повышение уровня профессиональной компетенции кадров туристской индустрии.</w:t>
      </w:r>
    </w:p>
    <w:p w:rsidR="00477E93" w:rsidRDefault="00477E93" w:rsidP="00281721">
      <w:pPr>
        <w:ind w:firstLine="567"/>
      </w:pPr>
      <w:r>
        <w:t xml:space="preserve">Достижение целей и решение задач </w:t>
      </w:r>
      <w:r w:rsidR="00214D97">
        <w:t>муниципальной</w:t>
      </w:r>
      <w:r>
        <w:t xml:space="preserve"> программы будут осуществляться с учетом сложившихся реалий и прогнозируемых процессов в экономике и социальной сфере, а также с учетом целей </w:t>
      </w:r>
      <w:hyperlink r:id="rId20" w:history="1">
        <w:r w:rsidRPr="00281721">
          <w:rPr>
            <w:rStyle w:val="a4"/>
            <w:rFonts w:cs="Times New Roman CYR"/>
            <w:b w:val="0"/>
            <w:color w:val="auto"/>
          </w:rPr>
          <w:t>национального проекта</w:t>
        </w:r>
      </w:hyperlink>
      <w:r>
        <w:t xml:space="preserve"> "Туризм и индустрия гостеприимства".</w:t>
      </w:r>
    </w:p>
    <w:p w:rsidR="00477E93" w:rsidRDefault="00477E93" w:rsidP="00281721">
      <w:pPr>
        <w:ind w:firstLine="567"/>
      </w:pPr>
      <w:r>
        <w:t>Реализация муниципальной программы позволит:</w:t>
      </w:r>
    </w:p>
    <w:p w:rsidR="00477E93" w:rsidRDefault="00477E93" w:rsidP="00281721">
      <w:pPr>
        <w:pStyle w:val="ad"/>
        <w:ind w:firstLine="567"/>
        <w:jc w:val="both"/>
      </w:pPr>
      <w:r>
        <w:t xml:space="preserve">повысить роль туризма в обеспечении устойчивого социально-экономического развития </w:t>
      </w:r>
      <w:r w:rsidRPr="008A2ACA">
        <w:t>Козловско</w:t>
      </w:r>
      <w:r>
        <w:t>го</w:t>
      </w:r>
      <w:r w:rsidRPr="008A2ACA">
        <w:t xml:space="preserve"> </w:t>
      </w:r>
      <w:r>
        <w:rPr>
          <w:bCs/>
          <w:iCs/>
        </w:rPr>
        <w:t>муниципального округа</w:t>
      </w:r>
      <w:r>
        <w:t xml:space="preserve"> Чувашской Республики;</w:t>
      </w:r>
    </w:p>
    <w:p w:rsidR="00477E93" w:rsidRDefault="00477E93" w:rsidP="00281721">
      <w:pPr>
        <w:pStyle w:val="ad"/>
        <w:ind w:firstLine="567"/>
        <w:jc w:val="both"/>
      </w:pPr>
      <w:r>
        <w:t xml:space="preserve">повысить позиции </w:t>
      </w:r>
      <w:r w:rsidRPr="008A2ACA">
        <w:t>Козловско</w:t>
      </w:r>
      <w:r>
        <w:t>го</w:t>
      </w:r>
      <w:r w:rsidRPr="008A2ACA">
        <w:t xml:space="preserve"> </w:t>
      </w:r>
      <w:r>
        <w:rPr>
          <w:bCs/>
          <w:iCs/>
        </w:rPr>
        <w:t>муниципального округа</w:t>
      </w:r>
      <w:r>
        <w:t xml:space="preserve"> Чувашской Республики в рейтинге округов туристской привлекательности;</w:t>
      </w:r>
    </w:p>
    <w:p w:rsidR="00477E93" w:rsidRDefault="00477E93" w:rsidP="00281721">
      <w:pPr>
        <w:pStyle w:val="ad"/>
        <w:ind w:firstLine="567"/>
        <w:jc w:val="both"/>
      </w:pPr>
      <w:r>
        <w:t xml:space="preserve">повысить в местном бюджете </w:t>
      </w:r>
      <w:r w:rsidRPr="008A2ACA">
        <w:t>Козловско</w:t>
      </w:r>
      <w:r>
        <w:t>го</w:t>
      </w:r>
      <w:r w:rsidRPr="008A2ACA">
        <w:t xml:space="preserve"> </w:t>
      </w:r>
      <w:r>
        <w:rPr>
          <w:bCs/>
          <w:iCs/>
        </w:rPr>
        <w:t>муниципального округа</w:t>
      </w:r>
      <w:r>
        <w:t xml:space="preserve"> Чувашской Республики доходы от работы туристской индустрии, увеличить финансово-инвестиционные потоки в округ и оборот средств;</w:t>
      </w:r>
    </w:p>
    <w:p w:rsidR="00477E93" w:rsidRDefault="00477E93" w:rsidP="00281721">
      <w:pPr>
        <w:ind w:firstLine="567"/>
      </w:pPr>
      <w:r>
        <w:t>повысить занятость населения;</w:t>
      </w:r>
    </w:p>
    <w:p w:rsidR="00477E93" w:rsidRDefault="00477E93" w:rsidP="00281721">
      <w:pPr>
        <w:ind w:firstLine="567"/>
      </w:pPr>
      <w:r>
        <w:t>повысить благосостояние населения;</w:t>
      </w:r>
    </w:p>
    <w:p w:rsidR="00477E93" w:rsidRDefault="00477E93" w:rsidP="00281721">
      <w:pPr>
        <w:ind w:firstLine="567"/>
      </w:pPr>
      <w:r>
        <w:t>улучшить качество жизни населения.</w:t>
      </w:r>
    </w:p>
    <w:p w:rsidR="00477E93" w:rsidRDefault="00477E93" w:rsidP="00281721">
      <w:pPr>
        <w:ind w:firstLine="567"/>
      </w:pPr>
      <w:r>
        <w:t>Муниципальная  программа будет реализовываться в 2023 - 203</w:t>
      </w:r>
      <w:r w:rsidR="00281721">
        <w:t>5</w:t>
      </w:r>
      <w:r>
        <w:t xml:space="preserve"> годах в </w:t>
      </w:r>
      <w:r w:rsidR="00281721">
        <w:t>три</w:t>
      </w:r>
      <w:r>
        <w:t xml:space="preserve"> этапа:</w:t>
      </w:r>
    </w:p>
    <w:p w:rsidR="00477E93" w:rsidRDefault="00477E93" w:rsidP="00281721">
      <w:pPr>
        <w:ind w:firstLine="567"/>
      </w:pPr>
      <w:r>
        <w:t>1 этап - 2023 - 2024 годы;</w:t>
      </w:r>
    </w:p>
    <w:p w:rsidR="00477E93" w:rsidRDefault="00477E93" w:rsidP="00281721">
      <w:pPr>
        <w:ind w:firstLine="567"/>
      </w:pPr>
      <w:r>
        <w:t>2 этап - 2025 - 2030 годы.</w:t>
      </w:r>
    </w:p>
    <w:p w:rsidR="00477E93" w:rsidRDefault="00477E93" w:rsidP="00281721">
      <w:pPr>
        <w:ind w:firstLine="567"/>
      </w:pPr>
      <w:r>
        <w:t>3 этап - 2031 - 2035 годы</w:t>
      </w:r>
    </w:p>
    <w:p w:rsidR="00477E93" w:rsidRDefault="00477E93" w:rsidP="00281721">
      <w:pPr>
        <w:ind w:firstLine="567"/>
      </w:pPr>
      <w:r>
        <w:t xml:space="preserve">Сведения о целевых показателях (индикаторах) муниципальной программы, подпрограмм муниципальной программы и их значениях приведены в </w:t>
      </w:r>
      <w:hyperlink w:anchor="sub_10000" w:history="1">
        <w:r w:rsidRPr="00281721">
          <w:rPr>
            <w:rStyle w:val="a4"/>
            <w:rFonts w:cs="Times New Roman CYR"/>
            <w:b w:val="0"/>
            <w:color w:val="auto"/>
          </w:rPr>
          <w:t>приложении N 1</w:t>
        </w:r>
      </w:hyperlink>
      <w:r>
        <w:t xml:space="preserve"> к муниципальной программе.</w:t>
      </w:r>
    </w:p>
    <w:p w:rsidR="00477E93" w:rsidRDefault="00477E93" w:rsidP="00281721">
      <w:pPr>
        <w:ind w:firstLine="567"/>
      </w:pPr>
      <w:r>
        <w:t>Целевые показатели (индикаторы)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w:t>
      </w:r>
      <w:hyperlink w:anchor="sub_10" w:history="1">
        <w:r w:rsidRPr="00281721">
          <w:rPr>
            <w:rStyle w:val="a4"/>
            <w:rFonts w:cs="Times New Roman CYR"/>
            <w:b w:val="0"/>
            <w:color w:val="auto"/>
          </w:rPr>
          <w:t>табл. 1</w:t>
        </w:r>
      </w:hyperlink>
      <w:r w:rsidRPr="00281721">
        <w:rPr>
          <w:b/>
        </w:rPr>
        <w:t>)</w:t>
      </w:r>
      <w:r>
        <w:t>.</w:t>
      </w:r>
    </w:p>
    <w:p w:rsidR="00477E93" w:rsidRDefault="00477E93" w:rsidP="00281721">
      <w:pPr>
        <w:ind w:firstLine="567"/>
      </w:pPr>
      <w:r>
        <w:t xml:space="preserve">Перечень целевых показателей (индикаторов) носит открытый характер и предусматривает возможность корректировки в </w:t>
      </w:r>
      <w:proofErr w:type="gramStart"/>
      <w:r>
        <w:t>случае</w:t>
      </w:r>
      <w:proofErr w:type="gramEnd"/>
      <w:r>
        <w:t xml:space="preserve"> потери информативности целевого показателя (индикатора) (например, достижение максимального значения или насыщения).</w:t>
      </w:r>
    </w:p>
    <w:p w:rsidR="00477E93" w:rsidRDefault="00477E93" w:rsidP="00281721">
      <w:pPr>
        <w:ind w:firstLine="567"/>
      </w:pPr>
    </w:p>
    <w:p w:rsidR="00477E93" w:rsidRDefault="00477E93" w:rsidP="00281721">
      <w:pPr>
        <w:ind w:left="851" w:firstLine="283"/>
        <w:jc w:val="right"/>
      </w:pPr>
      <w:bookmarkStart w:id="3" w:name="sub_10"/>
      <w:r>
        <w:rPr>
          <w:rStyle w:val="a3"/>
          <w:bCs/>
        </w:rPr>
        <w:t>Таблица 1</w:t>
      </w:r>
    </w:p>
    <w:bookmarkEnd w:id="3"/>
    <w:p w:rsidR="00477E93" w:rsidRDefault="00477E93" w:rsidP="00281721">
      <w:pPr>
        <w:ind w:left="851" w:firstLine="283"/>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827"/>
        <w:gridCol w:w="3544"/>
      </w:tblGrid>
      <w:tr w:rsidR="00477E93" w:rsidTr="00B43661">
        <w:tc>
          <w:tcPr>
            <w:tcW w:w="2694" w:type="dxa"/>
            <w:tcBorders>
              <w:top w:val="single" w:sz="4" w:space="0" w:color="auto"/>
              <w:bottom w:val="single" w:sz="4" w:space="0" w:color="auto"/>
              <w:right w:val="single" w:sz="4" w:space="0" w:color="auto"/>
            </w:tcBorders>
          </w:tcPr>
          <w:p w:rsidR="00477E93" w:rsidRDefault="00477E93" w:rsidP="00281721">
            <w:pPr>
              <w:pStyle w:val="aa"/>
              <w:ind w:left="34" w:firstLine="284"/>
              <w:jc w:val="center"/>
            </w:pPr>
            <w:r>
              <w:lastRenderedPageBreak/>
              <w:t>Цели муниципальной программы</w:t>
            </w:r>
          </w:p>
        </w:tc>
        <w:tc>
          <w:tcPr>
            <w:tcW w:w="3827" w:type="dxa"/>
            <w:tcBorders>
              <w:top w:val="single" w:sz="4" w:space="0" w:color="auto"/>
              <w:left w:val="single" w:sz="4" w:space="0" w:color="auto"/>
              <w:bottom w:val="single" w:sz="4" w:space="0" w:color="auto"/>
              <w:right w:val="single" w:sz="4" w:space="0" w:color="auto"/>
            </w:tcBorders>
          </w:tcPr>
          <w:p w:rsidR="00477E93" w:rsidRDefault="00477E93" w:rsidP="00281721">
            <w:pPr>
              <w:pStyle w:val="aa"/>
              <w:ind w:left="34" w:firstLine="284"/>
              <w:jc w:val="center"/>
            </w:pPr>
            <w:r>
              <w:t>Задачи муниципальной программы</w:t>
            </w:r>
          </w:p>
        </w:tc>
        <w:tc>
          <w:tcPr>
            <w:tcW w:w="3544" w:type="dxa"/>
            <w:tcBorders>
              <w:top w:val="single" w:sz="4" w:space="0" w:color="auto"/>
              <w:left w:val="single" w:sz="4" w:space="0" w:color="auto"/>
              <w:bottom w:val="single" w:sz="4" w:space="0" w:color="auto"/>
            </w:tcBorders>
          </w:tcPr>
          <w:p w:rsidR="00477E93" w:rsidRDefault="00477E93" w:rsidP="00281721">
            <w:pPr>
              <w:pStyle w:val="aa"/>
              <w:ind w:left="34" w:firstLine="284"/>
              <w:jc w:val="center"/>
            </w:pPr>
            <w:r>
              <w:t>Целевые показатели</w:t>
            </w:r>
          </w:p>
          <w:p w:rsidR="00477E93" w:rsidRDefault="00477E93" w:rsidP="00281721">
            <w:pPr>
              <w:pStyle w:val="aa"/>
              <w:ind w:left="34" w:firstLine="284"/>
              <w:jc w:val="center"/>
            </w:pPr>
            <w:r>
              <w:t>(индикаторы) муниципальной программы</w:t>
            </w:r>
          </w:p>
        </w:tc>
      </w:tr>
      <w:tr w:rsidR="00477E93" w:rsidTr="00B43661">
        <w:tc>
          <w:tcPr>
            <w:tcW w:w="2694" w:type="dxa"/>
            <w:tcBorders>
              <w:top w:val="single" w:sz="4" w:space="0" w:color="auto"/>
              <w:bottom w:val="single" w:sz="4" w:space="0" w:color="auto"/>
              <w:right w:val="single" w:sz="4" w:space="0" w:color="auto"/>
            </w:tcBorders>
          </w:tcPr>
          <w:p w:rsidR="00477E93" w:rsidRDefault="00477E93" w:rsidP="00281721">
            <w:pPr>
              <w:pStyle w:val="aa"/>
              <w:ind w:left="34" w:firstLine="284"/>
              <w:jc w:val="center"/>
            </w:pPr>
            <w:r>
              <w:t>1</w:t>
            </w:r>
          </w:p>
        </w:tc>
        <w:tc>
          <w:tcPr>
            <w:tcW w:w="3827" w:type="dxa"/>
            <w:tcBorders>
              <w:top w:val="single" w:sz="4" w:space="0" w:color="auto"/>
              <w:left w:val="single" w:sz="4" w:space="0" w:color="auto"/>
              <w:bottom w:val="single" w:sz="4" w:space="0" w:color="auto"/>
              <w:right w:val="single" w:sz="4" w:space="0" w:color="auto"/>
            </w:tcBorders>
          </w:tcPr>
          <w:p w:rsidR="00477E93" w:rsidRDefault="00477E93" w:rsidP="00281721">
            <w:pPr>
              <w:pStyle w:val="aa"/>
              <w:ind w:left="34" w:firstLine="284"/>
              <w:jc w:val="center"/>
            </w:pPr>
            <w:r>
              <w:t>2</w:t>
            </w:r>
          </w:p>
        </w:tc>
        <w:tc>
          <w:tcPr>
            <w:tcW w:w="3544" w:type="dxa"/>
            <w:tcBorders>
              <w:top w:val="single" w:sz="4" w:space="0" w:color="auto"/>
              <w:left w:val="single" w:sz="4" w:space="0" w:color="auto"/>
              <w:bottom w:val="single" w:sz="4" w:space="0" w:color="auto"/>
            </w:tcBorders>
          </w:tcPr>
          <w:p w:rsidR="00477E93" w:rsidRDefault="00477E93" w:rsidP="00281721">
            <w:pPr>
              <w:pStyle w:val="aa"/>
              <w:ind w:left="34" w:firstLine="284"/>
              <w:jc w:val="center"/>
            </w:pPr>
            <w:r>
              <w:t>3</w:t>
            </w:r>
          </w:p>
        </w:tc>
      </w:tr>
      <w:tr w:rsidR="00477E93" w:rsidTr="00B43661">
        <w:tc>
          <w:tcPr>
            <w:tcW w:w="2694" w:type="dxa"/>
            <w:tcBorders>
              <w:top w:val="nil"/>
              <w:bottom w:val="nil"/>
              <w:right w:val="single" w:sz="4" w:space="0" w:color="auto"/>
            </w:tcBorders>
          </w:tcPr>
          <w:p w:rsidR="00477E93" w:rsidRDefault="00477E93" w:rsidP="00281721">
            <w:pPr>
              <w:pStyle w:val="ad"/>
              <w:ind w:left="34" w:firstLine="284"/>
            </w:pPr>
            <w:r>
              <w:t>Возможности для самореализации и развития талантов</w:t>
            </w:r>
          </w:p>
        </w:tc>
        <w:tc>
          <w:tcPr>
            <w:tcW w:w="3827" w:type="dxa"/>
            <w:tcBorders>
              <w:top w:val="nil"/>
              <w:left w:val="single" w:sz="4" w:space="0" w:color="auto"/>
              <w:bottom w:val="nil"/>
              <w:right w:val="single" w:sz="4" w:space="0" w:color="auto"/>
            </w:tcBorders>
          </w:tcPr>
          <w:p w:rsidR="00477E93" w:rsidRDefault="00477E93" w:rsidP="00B43661">
            <w:pPr>
              <w:pStyle w:val="ad"/>
              <w:ind w:left="34"/>
            </w:pPr>
            <w:r>
              <w:t xml:space="preserve">развитие социального партнерства, поддержка общественных инициатив для обеспечения взаимодействия органов исполнительной власти Чувашской Республики, органов местного самоуправления и организаций туристской индустрии в </w:t>
            </w:r>
            <w:r w:rsidRPr="008A2ACA">
              <w:t>Козловско</w:t>
            </w:r>
            <w:r>
              <w:t xml:space="preserve">м </w:t>
            </w:r>
            <w:r>
              <w:rPr>
                <w:bCs/>
                <w:iCs/>
              </w:rPr>
              <w:t>муниципальном округе</w:t>
            </w:r>
          </w:p>
          <w:p w:rsidR="00477E93" w:rsidRDefault="00477E93" w:rsidP="00B43661">
            <w:pPr>
              <w:pStyle w:val="ad"/>
              <w:ind w:left="34"/>
            </w:pPr>
            <w:r>
              <w:t>Чувашской Республики;</w:t>
            </w:r>
          </w:p>
          <w:p w:rsidR="00477E93" w:rsidRDefault="00477E93" w:rsidP="00B43661">
            <w:pPr>
              <w:pStyle w:val="ad"/>
              <w:ind w:left="34"/>
            </w:pPr>
            <w:r>
              <w:t>создание условий для воспитания гармонично развитой и социально ответственной личности на основе повышения доступности туристских ресурсов</w:t>
            </w:r>
          </w:p>
        </w:tc>
        <w:tc>
          <w:tcPr>
            <w:tcW w:w="3544" w:type="dxa"/>
            <w:tcBorders>
              <w:top w:val="nil"/>
              <w:left w:val="single" w:sz="4" w:space="0" w:color="auto"/>
              <w:bottom w:val="nil"/>
            </w:tcBorders>
          </w:tcPr>
          <w:p w:rsidR="00477E93" w:rsidRDefault="00477E93" w:rsidP="00281721">
            <w:pPr>
              <w:pStyle w:val="ad"/>
              <w:ind w:left="34" w:firstLine="284"/>
            </w:pPr>
            <w: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477E93" w:rsidTr="00B43661">
        <w:tc>
          <w:tcPr>
            <w:tcW w:w="2694" w:type="dxa"/>
            <w:tcBorders>
              <w:top w:val="nil"/>
              <w:bottom w:val="nil"/>
              <w:right w:val="single" w:sz="4" w:space="0" w:color="auto"/>
            </w:tcBorders>
          </w:tcPr>
          <w:p w:rsidR="00477E93" w:rsidRDefault="00477E93" w:rsidP="00B43661">
            <w:pPr>
              <w:pStyle w:val="ad"/>
              <w:ind w:left="34" w:firstLine="142"/>
            </w:pPr>
            <w:r>
              <w:t>Достойный, эффективный труд и успешное предпринимательство</w:t>
            </w:r>
          </w:p>
        </w:tc>
        <w:tc>
          <w:tcPr>
            <w:tcW w:w="3827" w:type="dxa"/>
            <w:tcBorders>
              <w:top w:val="nil"/>
              <w:left w:val="single" w:sz="4" w:space="0" w:color="auto"/>
              <w:bottom w:val="nil"/>
              <w:right w:val="single" w:sz="4" w:space="0" w:color="auto"/>
            </w:tcBorders>
          </w:tcPr>
          <w:p w:rsidR="00477E93" w:rsidRDefault="00477E93" w:rsidP="00B43661">
            <w:pPr>
              <w:pStyle w:val="ad"/>
              <w:ind w:left="34"/>
            </w:pPr>
            <w:r>
              <w:t xml:space="preserve">развитие социального партнерства, поддержка общественных инициатив для обеспечения взаимодействия органов исполнительной власти Чувашской Республики, органов местного самоуправления </w:t>
            </w:r>
            <w:r w:rsidR="00B43661">
              <w:t xml:space="preserve">Козловского муниципального округа </w:t>
            </w:r>
            <w:r>
              <w:t>и предприятий туристской индустрии республики;</w:t>
            </w:r>
          </w:p>
          <w:p w:rsidR="00477E93" w:rsidRDefault="00477E93" w:rsidP="00B43661">
            <w:pPr>
              <w:pStyle w:val="ad"/>
              <w:ind w:left="34"/>
            </w:pPr>
            <w:r>
              <w:t>увеличение числа рабочих мест и повышение уровня профессиональной компетенции кадров туристской индустрии</w:t>
            </w:r>
          </w:p>
        </w:tc>
        <w:tc>
          <w:tcPr>
            <w:tcW w:w="3544" w:type="dxa"/>
            <w:tcBorders>
              <w:top w:val="nil"/>
              <w:left w:val="single" w:sz="4" w:space="0" w:color="auto"/>
              <w:bottom w:val="nil"/>
            </w:tcBorders>
          </w:tcPr>
          <w:p w:rsidR="00477E93" w:rsidRDefault="00477E93" w:rsidP="00B43661">
            <w:pPr>
              <w:pStyle w:val="ad"/>
              <w:ind w:left="34"/>
            </w:pPr>
            <w:r>
              <w:t xml:space="preserve">объем туристских услуг, оказанных туристскими организациями в </w:t>
            </w:r>
            <w:r w:rsidRPr="008A2ACA">
              <w:t>Козловско</w:t>
            </w:r>
            <w:r>
              <w:t>м</w:t>
            </w:r>
            <w:r w:rsidRPr="008A2ACA">
              <w:t xml:space="preserve"> </w:t>
            </w:r>
            <w:r>
              <w:rPr>
                <w:bCs/>
                <w:iCs/>
              </w:rPr>
              <w:t>муниципальном округе</w:t>
            </w:r>
          </w:p>
          <w:p w:rsidR="00477E93" w:rsidRDefault="00477E93" w:rsidP="00B43661">
            <w:pPr>
              <w:pStyle w:val="ad"/>
              <w:ind w:left="34"/>
            </w:pPr>
            <w:r>
              <w:t xml:space="preserve">Чувашской Республики, - </w:t>
            </w:r>
            <w:r w:rsidR="00B43661">
              <w:t>30</w:t>
            </w:r>
            <w:r>
              <w:t> млн. рублей;</w:t>
            </w:r>
          </w:p>
          <w:p w:rsidR="00B43661" w:rsidRDefault="00B43661" w:rsidP="00B43661">
            <w:pPr>
              <w:pStyle w:val="ad"/>
              <w:ind w:left="34"/>
            </w:pPr>
          </w:p>
          <w:p w:rsidR="00B43661" w:rsidRDefault="00B43661" w:rsidP="00B43661">
            <w:pPr>
              <w:pStyle w:val="ad"/>
              <w:ind w:left="34"/>
            </w:pPr>
          </w:p>
          <w:p w:rsidR="00477E93" w:rsidRDefault="00477E93" w:rsidP="00B43661">
            <w:pPr>
              <w:pStyle w:val="ad"/>
              <w:ind w:left="34"/>
            </w:pPr>
            <w:r>
              <w:t xml:space="preserve">объем платных услуг, оказанных коллективными средствами размещения в </w:t>
            </w:r>
            <w:r w:rsidRPr="008A2ACA">
              <w:t>Козловско</w:t>
            </w:r>
            <w:r>
              <w:t>м</w:t>
            </w:r>
            <w:r w:rsidRPr="008A2ACA">
              <w:t xml:space="preserve"> </w:t>
            </w:r>
            <w:r>
              <w:rPr>
                <w:bCs/>
                <w:iCs/>
              </w:rPr>
              <w:t>муниципальном округе</w:t>
            </w:r>
            <w:r w:rsidR="00B43661">
              <w:rPr>
                <w:bCs/>
                <w:iCs/>
              </w:rPr>
              <w:t xml:space="preserve"> </w:t>
            </w:r>
            <w:r>
              <w:t xml:space="preserve">Чувашской Республики, - </w:t>
            </w:r>
            <w:r w:rsidR="00B43661">
              <w:t>15</w:t>
            </w:r>
            <w:r>
              <w:t> млн. рублей</w:t>
            </w:r>
          </w:p>
        </w:tc>
      </w:tr>
      <w:tr w:rsidR="00477E93" w:rsidTr="00B43661">
        <w:tc>
          <w:tcPr>
            <w:tcW w:w="2694" w:type="dxa"/>
            <w:tcBorders>
              <w:top w:val="nil"/>
              <w:bottom w:val="nil"/>
              <w:right w:val="single" w:sz="4" w:space="0" w:color="auto"/>
            </w:tcBorders>
          </w:tcPr>
          <w:p w:rsidR="00477E93" w:rsidRDefault="00477E93" w:rsidP="00B43661">
            <w:pPr>
              <w:pStyle w:val="ad"/>
              <w:ind w:left="34" w:firstLine="142"/>
            </w:pPr>
            <w:r>
              <w:t>Комфортная и безопасная среда для жизни</w:t>
            </w:r>
          </w:p>
        </w:tc>
        <w:tc>
          <w:tcPr>
            <w:tcW w:w="3827" w:type="dxa"/>
            <w:tcBorders>
              <w:top w:val="nil"/>
              <w:left w:val="single" w:sz="4" w:space="0" w:color="auto"/>
              <w:bottom w:val="nil"/>
              <w:right w:val="single" w:sz="4" w:space="0" w:color="auto"/>
            </w:tcBorders>
          </w:tcPr>
          <w:p w:rsidR="00477E93" w:rsidRDefault="00477E93" w:rsidP="00B43661">
            <w:pPr>
              <w:pStyle w:val="ad"/>
              <w:ind w:left="33" w:firstLine="142"/>
            </w:pPr>
            <w:r>
              <w:t>внедрение комплексного подхода к планированию и развитию туристско-рекреационных территорий</w:t>
            </w:r>
          </w:p>
        </w:tc>
        <w:tc>
          <w:tcPr>
            <w:tcW w:w="3544" w:type="dxa"/>
            <w:tcBorders>
              <w:top w:val="nil"/>
              <w:left w:val="single" w:sz="4" w:space="0" w:color="auto"/>
              <w:bottom w:val="nil"/>
            </w:tcBorders>
          </w:tcPr>
          <w:p w:rsidR="00477E93" w:rsidRDefault="00477E93" w:rsidP="00B43661">
            <w:pPr>
              <w:pStyle w:val="ad"/>
              <w:ind w:left="34"/>
            </w:pPr>
          </w:p>
        </w:tc>
      </w:tr>
      <w:tr w:rsidR="00477E93" w:rsidTr="00B43661">
        <w:tc>
          <w:tcPr>
            <w:tcW w:w="2694" w:type="dxa"/>
            <w:tcBorders>
              <w:top w:val="nil"/>
              <w:bottom w:val="nil"/>
              <w:right w:val="single" w:sz="4" w:space="0" w:color="auto"/>
            </w:tcBorders>
          </w:tcPr>
          <w:p w:rsidR="00477E93" w:rsidRDefault="00477E93" w:rsidP="00B43661">
            <w:pPr>
              <w:pStyle w:val="ad"/>
              <w:ind w:left="34" w:firstLine="142"/>
            </w:pPr>
            <w:r>
              <w:t>Сохранение населения, здоровье и благополучие людей</w:t>
            </w:r>
          </w:p>
        </w:tc>
        <w:tc>
          <w:tcPr>
            <w:tcW w:w="3827" w:type="dxa"/>
            <w:tcBorders>
              <w:top w:val="nil"/>
              <w:left w:val="single" w:sz="4" w:space="0" w:color="auto"/>
              <w:bottom w:val="nil"/>
              <w:right w:val="single" w:sz="4" w:space="0" w:color="auto"/>
            </w:tcBorders>
          </w:tcPr>
          <w:p w:rsidR="00477E93" w:rsidRDefault="00477E93" w:rsidP="00B43661">
            <w:pPr>
              <w:pStyle w:val="ad"/>
              <w:ind w:left="33" w:firstLine="142"/>
            </w:pPr>
            <w:r>
              <w:t>повышение качества туристских услуг</w:t>
            </w:r>
          </w:p>
        </w:tc>
        <w:tc>
          <w:tcPr>
            <w:tcW w:w="3544" w:type="dxa"/>
            <w:tcBorders>
              <w:top w:val="nil"/>
              <w:left w:val="single" w:sz="4" w:space="0" w:color="auto"/>
              <w:bottom w:val="nil"/>
            </w:tcBorders>
          </w:tcPr>
          <w:p w:rsidR="00477E93" w:rsidRDefault="00477E93" w:rsidP="00B43661">
            <w:pPr>
              <w:pStyle w:val="ad"/>
              <w:ind w:left="34"/>
            </w:pPr>
          </w:p>
        </w:tc>
      </w:tr>
      <w:tr w:rsidR="00477E93" w:rsidTr="00B43661">
        <w:tc>
          <w:tcPr>
            <w:tcW w:w="2694" w:type="dxa"/>
            <w:tcBorders>
              <w:top w:val="nil"/>
              <w:bottom w:val="single" w:sz="4" w:space="0" w:color="auto"/>
              <w:right w:val="single" w:sz="4" w:space="0" w:color="auto"/>
            </w:tcBorders>
          </w:tcPr>
          <w:p w:rsidR="00477E93" w:rsidRDefault="00477E93" w:rsidP="00B43661">
            <w:pPr>
              <w:pStyle w:val="ad"/>
              <w:ind w:left="34" w:firstLine="142"/>
            </w:pPr>
            <w:r>
              <w:t>Цифровая трансформация</w:t>
            </w:r>
          </w:p>
        </w:tc>
        <w:tc>
          <w:tcPr>
            <w:tcW w:w="3827" w:type="dxa"/>
            <w:tcBorders>
              <w:top w:val="nil"/>
              <w:left w:val="single" w:sz="4" w:space="0" w:color="auto"/>
              <w:bottom w:val="single" w:sz="4" w:space="0" w:color="auto"/>
              <w:right w:val="single" w:sz="4" w:space="0" w:color="auto"/>
            </w:tcBorders>
          </w:tcPr>
          <w:p w:rsidR="00477E93" w:rsidRDefault="00477E93" w:rsidP="00B43661">
            <w:pPr>
              <w:pStyle w:val="ad"/>
              <w:ind w:left="33" w:firstLine="142"/>
            </w:pPr>
            <w:r>
              <w:t xml:space="preserve">продвижение туристского продукта </w:t>
            </w:r>
            <w:r w:rsidRPr="008A2ACA">
              <w:t>Козловско</w:t>
            </w:r>
            <w:r>
              <w:t>го</w:t>
            </w:r>
            <w:r w:rsidRPr="008A2ACA">
              <w:t xml:space="preserve"> </w:t>
            </w:r>
            <w:r>
              <w:rPr>
                <w:bCs/>
                <w:iCs/>
              </w:rPr>
              <w:t>муниципального округа</w:t>
            </w:r>
            <w:r w:rsidR="00281721">
              <w:rPr>
                <w:bCs/>
                <w:iCs/>
              </w:rPr>
              <w:t xml:space="preserve"> </w:t>
            </w:r>
            <w:r>
              <w:t>Чувашской Республики на мировом и внутреннем туристских рынках, в том числе посредством цифровых технологий</w:t>
            </w:r>
          </w:p>
        </w:tc>
        <w:tc>
          <w:tcPr>
            <w:tcW w:w="3544" w:type="dxa"/>
            <w:tcBorders>
              <w:top w:val="nil"/>
              <w:left w:val="single" w:sz="4" w:space="0" w:color="auto"/>
              <w:bottom w:val="single" w:sz="4" w:space="0" w:color="auto"/>
            </w:tcBorders>
          </w:tcPr>
          <w:p w:rsidR="00477E93" w:rsidRDefault="00477E93" w:rsidP="00281721">
            <w:pPr>
              <w:pStyle w:val="ad"/>
              <w:ind w:left="176" w:firstLine="283"/>
            </w:pPr>
          </w:p>
        </w:tc>
      </w:tr>
    </w:tbl>
    <w:p w:rsidR="00477E93" w:rsidRDefault="00477E93" w:rsidP="00281721">
      <w:pPr>
        <w:ind w:left="851" w:firstLine="283"/>
      </w:pPr>
    </w:p>
    <w:p w:rsidR="0074594C" w:rsidRDefault="00477E93" w:rsidP="00B43661">
      <w:pPr>
        <w:pStyle w:val="1"/>
        <w:ind w:left="142" w:firstLine="283"/>
      </w:pPr>
      <w:r>
        <w:t xml:space="preserve">Раздел II. </w:t>
      </w:r>
      <w:r w:rsidR="0074594C">
        <w:t>Потенциал и концепция развития туристической привлекательности в Козловском муниципальном округе Чувашской Республики.</w:t>
      </w:r>
    </w:p>
    <w:p w:rsidR="0074594C" w:rsidRPr="00B4073E" w:rsidRDefault="0074594C" w:rsidP="0074594C">
      <w:pPr>
        <w:ind w:firstLine="709"/>
      </w:pPr>
      <w:r w:rsidRPr="00B4073E">
        <w:lastRenderedPageBreak/>
        <w:t xml:space="preserve">Сфера </w:t>
      </w:r>
      <w:r w:rsidRPr="0074594C">
        <w:t>туризма</w:t>
      </w:r>
      <w:r w:rsidRPr="00B4073E">
        <w:t xml:space="preserve"> на современном этапе развития мирового хозяйства является одной из наиболее динамично развивающихся сфер в международной торговле услугами. </w:t>
      </w:r>
    </w:p>
    <w:p w:rsidR="0074594C" w:rsidRPr="000A53F9" w:rsidRDefault="0074594C" w:rsidP="0074594C">
      <w:pPr>
        <w:ind w:firstLine="709"/>
      </w:pPr>
      <w:r w:rsidRPr="000A53F9">
        <w:t>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что особенно важно во время экономической нестабильности.</w:t>
      </w:r>
    </w:p>
    <w:p w:rsidR="0074594C" w:rsidRDefault="0074594C" w:rsidP="0074594C">
      <w:pPr>
        <w:ind w:firstLine="709"/>
      </w:pPr>
      <w:r w:rsidRPr="000A53F9">
        <w:t xml:space="preserve">Козловский </w:t>
      </w:r>
      <w:r>
        <w:t>муниципальный округ</w:t>
      </w:r>
      <w:r w:rsidRPr="000A53F9">
        <w:t xml:space="preserve">, г. Козловка обладают значительным потенциалом для развития туризма – это и расположенность на реке Волга, наличие транспортной инфраструктуры, а также богатая культура и история района. </w:t>
      </w:r>
    </w:p>
    <w:p w:rsidR="0074594C" w:rsidRPr="000A53F9" w:rsidRDefault="0074594C" w:rsidP="0074594C">
      <w:pPr>
        <w:ind w:firstLine="709"/>
      </w:pPr>
      <w:r>
        <w:t xml:space="preserve">Вместе с тем имеются проблемы, сдерживающие развитие туризма. </w:t>
      </w:r>
      <w:r w:rsidRPr="000A53F9">
        <w:t xml:space="preserve">В настоящее время условия для посещения туристами г. Козловка ухудшились в связи прекращением АО «Чебоксарский речной порт» установки дебаркадера на реке Волга, и круизные теплоходы, которые раньше останавливались в г. </w:t>
      </w:r>
      <w:proofErr w:type="spellStart"/>
      <w:r w:rsidRPr="000A53F9">
        <w:t>Козловке</w:t>
      </w:r>
      <w:proofErr w:type="spellEnd"/>
      <w:r w:rsidRPr="000A53F9">
        <w:t xml:space="preserve">, проплывают мимо из-за отсутствия причала.  </w:t>
      </w:r>
      <w:r w:rsidRPr="00B4073E">
        <w:t xml:space="preserve">В районе не хватает средств размещения. Имеется </w:t>
      </w:r>
      <w:r>
        <w:t>5</w:t>
      </w:r>
      <w:r w:rsidRPr="00B4073E">
        <w:t xml:space="preserve"> гостиниц</w:t>
      </w:r>
      <w:r>
        <w:t>, с учетом расположенных на автодороге М-7 «Волга»</w:t>
      </w:r>
      <w:r w:rsidRPr="00B4073E">
        <w:t>, но ни одна из них не проходила процедуры классификации и последующего присвоения соответствующей категории по системе классификации гостиниц и иных средств размещения. И соответственно они не отвечают современным требованиям.</w:t>
      </w:r>
    </w:p>
    <w:p w:rsidR="0074594C" w:rsidRPr="000A53F9" w:rsidRDefault="0074594C" w:rsidP="0074594C">
      <w:pPr>
        <w:ind w:firstLine="709"/>
      </w:pPr>
      <w:r w:rsidRPr="000A53F9">
        <w:t xml:space="preserve">В предстоящие годы усилия будут направлены на развитие инфраструктуры туризма, развитие  туристской индустрии, обеспечивающей потребности граждан при совершении путешествий, создание новых рабочих мест, развитие межрегиональных контактов, сохранение объектов туристского показа, рационального использования природного и культурного  наследия. </w:t>
      </w:r>
    </w:p>
    <w:p w:rsidR="0074594C" w:rsidRPr="004341C8" w:rsidRDefault="0074594C" w:rsidP="00BF743A">
      <w:pPr>
        <w:pStyle w:val="3"/>
        <w:ind w:left="0" w:firstLine="709"/>
        <w:jc w:val="both"/>
        <w:rPr>
          <w:sz w:val="24"/>
          <w:szCs w:val="24"/>
        </w:rPr>
      </w:pPr>
      <w:r w:rsidRPr="000A53F9">
        <w:rPr>
          <w:sz w:val="24"/>
          <w:szCs w:val="24"/>
        </w:rPr>
        <w:t xml:space="preserve">Для развития туризма предстоит проделать значительный объем работ, прежде всего в развитии инфраструктуры туризма. Предусматривается привлечь значительные инвестиции, прежде всего частные. </w:t>
      </w:r>
    </w:p>
    <w:p w:rsidR="0074594C" w:rsidRPr="00BF743A" w:rsidRDefault="0074594C" w:rsidP="00BF743A">
      <w:pPr>
        <w:ind w:firstLine="709"/>
        <w:rPr>
          <w:rFonts w:ascii="Times New Roman" w:hAnsi="Times New Roman" w:cs="Times New Roman"/>
          <w:bCs/>
        </w:rPr>
      </w:pPr>
      <w:r w:rsidRPr="00BF743A">
        <w:rPr>
          <w:rFonts w:ascii="Times New Roman" w:hAnsi="Times New Roman" w:cs="Times New Roman"/>
          <w:bCs/>
        </w:rPr>
        <w:t xml:space="preserve">Основные объекты туристического притяжения в </w:t>
      </w:r>
      <w:proofErr w:type="gramStart"/>
      <w:r w:rsidRPr="00BF743A">
        <w:rPr>
          <w:rFonts w:ascii="Times New Roman" w:hAnsi="Times New Roman" w:cs="Times New Roman"/>
          <w:bCs/>
        </w:rPr>
        <w:t>Козловском</w:t>
      </w:r>
      <w:proofErr w:type="gramEnd"/>
      <w:r w:rsidRPr="00BF743A">
        <w:rPr>
          <w:rFonts w:ascii="Times New Roman" w:hAnsi="Times New Roman" w:cs="Times New Roman"/>
          <w:bCs/>
        </w:rPr>
        <w:t xml:space="preserve"> районе.</w:t>
      </w:r>
    </w:p>
    <w:p w:rsidR="00BF743A" w:rsidRPr="00BF743A" w:rsidRDefault="0074594C" w:rsidP="00BF743A">
      <w:pPr>
        <w:pStyle w:val="af6"/>
        <w:numPr>
          <w:ilvl w:val="0"/>
          <w:numId w:val="5"/>
        </w:numPr>
      </w:pPr>
      <w:r w:rsidRPr="00BF743A">
        <w:t>Дом-музей Н.И.Лобачевского в г. Козловка.</w:t>
      </w:r>
    </w:p>
    <w:p w:rsidR="0074594C" w:rsidRPr="00BF743A" w:rsidRDefault="00BF743A" w:rsidP="00BF743A">
      <w:pPr>
        <w:pStyle w:val="af6"/>
      </w:pPr>
      <w:r w:rsidRPr="00BF743A">
        <w:t xml:space="preserve">2. </w:t>
      </w:r>
      <w:r w:rsidR="0074594C" w:rsidRPr="00BF743A">
        <w:t>Набережная реки Волга в г. Козловка.</w:t>
      </w:r>
      <w:r w:rsidRPr="00BF743A">
        <w:t xml:space="preserve"> </w:t>
      </w:r>
      <w:r w:rsidR="0074594C" w:rsidRPr="00BF743A">
        <w:t xml:space="preserve">В границах участка </w:t>
      </w:r>
      <w:proofErr w:type="gramStart"/>
      <w:r w:rsidR="0074594C" w:rsidRPr="00BF743A">
        <w:t>расположены</w:t>
      </w:r>
      <w:proofErr w:type="gramEnd"/>
      <w:r w:rsidR="0074594C" w:rsidRPr="00BF743A">
        <w:t>:</w:t>
      </w:r>
    </w:p>
    <w:p w:rsidR="0074594C" w:rsidRPr="00BF743A" w:rsidRDefault="0074594C" w:rsidP="00BF743A">
      <w:pPr>
        <w:pStyle w:val="af6"/>
      </w:pPr>
      <w:r w:rsidRPr="00BF743A">
        <w:t>- Козловский городской пляж;</w:t>
      </w:r>
    </w:p>
    <w:p w:rsidR="0074594C" w:rsidRPr="00BF743A" w:rsidRDefault="0074594C" w:rsidP="00BF743A">
      <w:pPr>
        <w:pStyle w:val="af6"/>
      </w:pPr>
      <w:r w:rsidRPr="00BF743A">
        <w:t>- Сквер по ул. Ленина;</w:t>
      </w:r>
    </w:p>
    <w:p w:rsidR="0074594C" w:rsidRPr="00BF743A" w:rsidRDefault="0074594C" w:rsidP="00BF743A">
      <w:pPr>
        <w:pStyle w:val="af6"/>
      </w:pPr>
      <w:r w:rsidRPr="00BF743A">
        <w:t xml:space="preserve">- Дом-усадьба купца </w:t>
      </w:r>
      <w:proofErr w:type="spellStart"/>
      <w:r w:rsidRPr="00BF743A">
        <w:t>Волчкова</w:t>
      </w:r>
      <w:proofErr w:type="spellEnd"/>
      <w:r w:rsidRPr="00BF743A">
        <w:t xml:space="preserve"> - кафе «Крик» (функционирует в летнее время)</w:t>
      </w:r>
    </w:p>
    <w:p w:rsidR="0074594C" w:rsidRPr="00BF743A" w:rsidRDefault="0074594C" w:rsidP="00BF743A">
      <w:pPr>
        <w:pStyle w:val="af6"/>
      </w:pPr>
      <w:r w:rsidRPr="00BF743A">
        <w:t>- гостиница «Волна» с кафе (требуется капитальный ремонт);</w:t>
      </w:r>
    </w:p>
    <w:p w:rsidR="0074594C" w:rsidRPr="00BF743A" w:rsidRDefault="0074594C" w:rsidP="00BF743A">
      <w:pPr>
        <w:pStyle w:val="af6"/>
      </w:pPr>
      <w:r w:rsidRPr="00BF743A">
        <w:t xml:space="preserve">- памятник гармонисту </w:t>
      </w:r>
      <w:proofErr w:type="spellStart"/>
      <w:r w:rsidRPr="00BF743A">
        <w:t>Шоркину</w:t>
      </w:r>
      <w:proofErr w:type="spellEnd"/>
      <w:r w:rsidRPr="00BF743A">
        <w:t xml:space="preserve"> П.;</w:t>
      </w:r>
    </w:p>
    <w:p w:rsidR="00BF743A" w:rsidRPr="00BF743A" w:rsidRDefault="0074594C" w:rsidP="00BF743A">
      <w:pPr>
        <w:pStyle w:val="af6"/>
        <w:rPr>
          <w:color w:val="000000"/>
        </w:rPr>
      </w:pPr>
      <w:r w:rsidRPr="00BF743A">
        <w:t xml:space="preserve">- </w:t>
      </w:r>
      <w:r w:rsidRPr="00BF743A">
        <w:rPr>
          <w:color w:val="000000"/>
        </w:rPr>
        <w:t xml:space="preserve">музей боевой и трудовой Славы под открытым небом. </w:t>
      </w:r>
    </w:p>
    <w:p w:rsidR="0074594C" w:rsidRPr="00BF743A" w:rsidRDefault="0074594C" w:rsidP="00BF743A">
      <w:pPr>
        <w:pStyle w:val="af6"/>
      </w:pPr>
      <w:r w:rsidRPr="00BF743A">
        <w:rPr>
          <w:color w:val="000000"/>
        </w:rPr>
        <w:t xml:space="preserve">- дом-усадьба барона Н. Жомини </w:t>
      </w:r>
    </w:p>
    <w:p w:rsidR="0074594C" w:rsidRPr="00BF743A" w:rsidRDefault="0074594C" w:rsidP="00BF743A">
      <w:pPr>
        <w:pStyle w:val="af6"/>
      </w:pPr>
      <w:r w:rsidRPr="00BF743A">
        <w:t xml:space="preserve">- Козловский городской парк. </w:t>
      </w:r>
    </w:p>
    <w:p w:rsidR="0074594C" w:rsidRPr="00BF743A" w:rsidRDefault="00BF743A" w:rsidP="00BF743A">
      <w:pPr>
        <w:pStyle w:val="af6"/>
      </w:pPr>
      <w:r w:rsidRPr="00BF743A">
        <w:t xml:space="preserve">3. </w:t>
      </w:r>
      <w:r w:rsidR="0074594C" w:rsidRPr="00BF743A">
        <w:t xml:space="preserve">Мемориал строителям Сурского и Казанского оборонительных рубежей (автодорога М-7 «Волга, поворот на село </w:t>
      </w:r>
      <w:proofErr w:type="spellStart"/>
      <w:r w:rsidR="0074594C" w:rsidRPr="00BF743A">
        <w:t>Байгулово</w:t>
      </w:r>
      <w:proofErr w:type="spellEnd"/>
      <w:r w:rsidR="0074594C" w:rsidRPr="00BF743A">
        <w:t>).</w:t>
      </w:r>
      <w:r>
        <w:t xml:space="preserve"> </w:t>
      </w:r>
      <w:r w:rsidR="0074594C" w:rsidRPr="00BF743A">
        <w:t xml:space="preserve">Рядом в </w:t>
      </w:r>
      <w:proofErr w:type="gramStart"/>
      <w:r w:rsidR="0074594C" w:rsidRPr="00BF743A">
        <w:t>селе</w:t>
      </w:r>
      <w:proofErr w:type="gramEnd"/>
      <w:r w:rsidR="0074594C" w:rsidRPr="00BF743A">
        <w:t xml:space="preserve"> </w:t>
      </w:r>
      <w:proofErr w:type="spellStart"/>
      <w:r w:rsidR="0074594C" w:rsidRPr="00BF743A">
        <w:t>Байгулово</w:t>
      </w:r>
      <w:proofErr w:type="spellEnd"/>
      <w:r w:rsidR="0074594C" w:rsidRPr="00BF743A">
        <w:t xml:space="preserve"> находятся объекты: дом чувашской писательницы Марфы Трубиной, Храм Богоявления Господня С. </w:t>
      </w:r>
      <w:proofErr w:type="spellStart"/>
      <w:r w:rsidR="0074594C" w:rsidRPr="00BF743A">
        <w:t>Байгулово</w:t>
      </w:r>
      <w:proofErr w:type="spellEnd"/>
      <w:r w:rsidR="0074594C" w:rsidRPr="00BF743A">
        <w:t>, памятное место на месте дома Заслуженной артистки РСФСР Ольги Шестипаловой-</w:t>
      </w:r>
      <w:proofErr w:type="spellStart"/>
      <w:r w:rsidR="0074594C" w:rsidRPr="00BF743A">
        <w:t>Ырзем</w:t>
      </w:r>
      <w:proofErr w:type="spellEnd"/>
      <w:r w:rsidR="0074594C" w:rsidRPr="00BF743A">
        <w:t>..</w:t>
      </w:r>
    </w:p>
    <w:p w:rsidR="0074594C" w:rsidRPr="00BF743A" w:rsidRDefault="0074594C" w:rsidP="00BF743A">
      <w:pPr>
        <w:pStyle w:val="af6"/>
      </w:pPr>
      <w:r w:rsidRPr="00BF743A">
        <w:t>4. «</w:t>
      </w:r>
      <w:r w:rsidR="00043CC2" w:rsidRPr="00BF743A">
        <w:t>Птичий полет»</w:t>
      </w:r>
      <w:proofErr w:type="gramStart"/>
      <w:r w:rsidR="00043CC2" w:rsidRPr="00BF743A">
        <w:t>.</w:t>
      </w:r>
      <w:proofErr w:type="gramEnd"/>
      <w:r w:rsidR="00043CC2" w:rsidRPr="00BF743A">
        <w:t xml:space="preserve"> (</w:t>
      </w:r>
      <w:proofErr w:type="gramStart"/>
      <w:r w:rsidRPr="00BF743A">
        <w:t>д</w:t>
      </w:r>
      <w:proofErr w:type="gramEnd"/>
      <w:r w:rsidRPr="00BF743A">
        <w:t xml:space="preserve">. </w:t>
      </w:r>
      <w:proofErr w:type="spellStart"/>
      <w:r w:rsidRPr="00BF743A">
        <w:t>Новородионовка</w:t>
      </w:r>
      <w:proofErr w:type="spellEnd"/>
      <w:r w:rsidRPr="00BF743A">
        <w:t>).</w:t>
      </w:r>
    </w:p>
    <w:p w:rsidR="00477E93" w:rsidRDefault="00043CC2" w:rsidP="00B43661">
      <w:pPr>
        <w:pStyle w:val="1"/>
        <w:ind w:left="142" w:firstLine="283"/>
      </w:pPr>
      <w:r>
        <w:t xml:space="preserve">Раздел </w:t>
      </w:r>
      <w:r>
        <w:rPr>
          <w:lang w:val="en-US"/>
        </w:rPr>
        <w:t>I</w:t>
      </w:r>
      <w:r>
        <w:t xml:space="preserve">II. </w:t>
      </w:r>
      <w:r w:rsidR="00477E93">
        <w:t>Обобщенная характеристика основных мероприятий подпрограмм муниципальной программы</w:t>
      </w:r>
    </w:p>
    <w:p w:rsidR="00477E93" w:rsidRPr="00A22D65" w:rsidRDefault="00477E93" w:rsidP="00A22D65">
      <w:pPr>
        <w:ind w:firstLine="567"/>
        <w:rPr>
          <w:rFonts w:ascii="Times New Roman" w:hAnsi="Times New Roman" w:cs="Times New Roman"/>
        </w:rPr>
      </w:pPr>
      <w:r>
        <w:t xml:space="preserve">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w:t>
      </w:r>
      <w:r w:rsidRPr="00A22D65">
        <w:rPr>
          <w:rFonts w:ascii="Times New Roman" w:hAnsi="Times New Roman" w:cs="Times New Roman"/>
        </w:rPr>
        <w:t>отдельных мероприятий с достижением конкретных целей на всех уровнях муниципальной программы.</w:t>
      </w:r>
    </w:p>
    <w:p w:rsidR="00A22D65" w:rsidRPr="00A22D65" w:rsidRDefault="00A22D65" w:rsidP="00A22D65">
      <w:pPr>
        <w:pStyle w:val="11"/>
        <w:ind w:firstLine="567"/>
        <w:jc w:val="both"/>
        <w:rPr>
          <w:rFonts w:ascii="Times New Roman" w:hAnsi="Times New Roman"/>
          <w:sz w:val="24"/>
          <w:szCs w:val="24"/>
        </w:rPr>
      </w:pPr>
      <w:r w:rsidRPr="00A22D65">
        <w:rPr>
          <w:rFonts w:ascii="Times New Roman" w:hAnsi="Times New Roman"/>
          <w:sz w:val="24"/>
          <w:szCs w:val="24"/>
        </w:rPr>
        <w:t>Реализация мероприятий Муниципальной программы обеспечивает решение задач программы. Мероприятия Муниципальной программы реализовываются в рамках двух подпрограмм.</w:t>
      </w:r>
    </w:p>
    <w:p w:rsidR="00A22D65" w:rsidRPr="00A22D65" w:rsidRDefault="00A22D65" w:rsidP="00A22D65">
      <w:pPr>
        <w:pStyle w:val="11"/>
        <w:ind w:firstLine="567"/>
        <w:jc w:val="both"/>
        <w:rPr>
          <w:rFonts w:ascii="Times New Roman" w:hAnsi="Times New Roman"/>
          <w:sz w:val="24"/>
          <w:szCs w:val="24"/>
        </w:rPr>
      </w:pPr>
      <w:r w:rsidRPr="00A22D65">
        <w:rPr>
          <w:rFonts w:ascii="Times New Roman" w:hAnsi="Times New Roman"/>
          <w:sz w:val="24"/>
          <w:szCs w:val="24"/>
        </w:rPr>
        <w:lastRenderedPageBreak/>
        <w:t xml:space="preserve">Подпрограмма 1 «Развитие туристической инфраструктуры» предусматривает реализацию 2 </w:t>
      </w:r>
      <w:proofErr w:type="gramStart"/>
      <w:r w:rsidRPr="00A22D65">
        <w:rPr>
          <w:rFonts w:ascii="Times New Roman" w:hAnsi="Times New Roman"/>
          <w:sz w:val="24"/>
          <w:szCs w:val="24"/>
        </w:rPr>
        <w:t>основных</w:t>
      </w:r>
      <w:proofErr w:type="gramEnd"/>
      <w:r w:rsidRPr="00A22D65">
        <w:rPr>
          <w:rFonts w:ascii="Times New Roman" w:hAnsi="Times New Roman"/>
          <w:sz w:val="24"/>
          <w:szCs w:val="24"/>
        </w:rPr>
        <w:t xml:space="preserve"> мероприятия:</w:t>
      </w:r>
    </w:p>
    <w:p w:rsidR="00A22D65" w:rsidRPr="00A22D65" w:rsidRDefault="00A22D65" w:rsidP="00A22D65">
      <w:pPr>
        <w:pStyle w:val="11"/>
        <w:ind w:firstLine="567"/>
        <w:jc w:val="both"/>
        <w:rPr>
          <w:rFonts w:ascii="Times New Roman" w:hAnsi="Times New Roman"/>
          <w:sz w:val="24"/>
          <w:szCs w:val="24"/>
        </w:rPr>
      </w:pPr>
      <w:r w:rsidRPr="00A22D65">
        <w:rPr>
          <w:rFonts w:ascii="Times New Roman" w:hAnsi="Times New Roman"/>
          <w:sz w:val="24"/>
          <w:szCs w:val="24"/>
        </w:rPr>
        <w:t>Основное мероприятие 1. Строительство (реконструкция) объектов обеспечивающей инфраструктуры с длительным сроком окупаемости, входящих в состав инвестиционного проекта по созданию комплекса обеспечивающей инфраструктуры туристского кластера «Чувашия – сердце Волги» в Чувашской Республике, в рамках реализации подпрограммы «Туризм» государственной программы Российской Федерации «Экономическое развитие и инновационная экономика»</w:t>
      </w:r>
      <w:r w:rsidRPr="00A22D65">
        <w:rPr>
          <w:rFonts w:ascii="Times New Roman" w:hAnsi="Times New Roman"/>
          <w:bCs/>
          <w:sz w:val="24"/>
          <w:szCs w:val="24"/>
        </w:rPr>
        <w:t>.</w:t>
      </w:r>
      <w:r w:rsidR="002751A5">
        <w:rPr>
          <w:rFonts w:ascii="Times New Roman" w:hAnsi="Times New Roman"/>
          <w:bCs/>
          <w:sz w:val="24"/>
          <w:szCs w:val="24"/>
        </w:rPr>
        <w:t xml:space="preserve"> Планируется строительство набережной р. Волга с причальной стенкой и благоустройством прилегающей территории в г. Козловка. За счет бюджетных и внебюджетных средств будет вестись строительство спортивно-оздоровительной туристической базы «Птичий полет» возле д. </w:t>
      </w:r>
      <w:proofErr w:type="spellStart"/>
      <w:r w:rsidR="002751A5">
        <w:rPr>
          <w:rFonts w:ascii="Times New Roman" w:hAnsi="Times New Roman"/>
          <w:bCs/>
          <w:sz w:val="24"/>
          <w:szCs w:val="24"/>
        </w:rPr>
        <w:t>Новородионовка</w:t>
      </w:r>
      <w:proofErr w:type="spellEnd"/>
      <w:r w:rsidR="002751A5">
        <w:rPr>
          <w:rFonts w:ascii="Times New Roman" w:hAnsi="Times New Roman"/>
          <w:bCs/>
          <w:sz w:val="24"/>
          <w:szCs w:val="24"/>
        </w:rPr>
        <w:t xml:space="preserve">, объектов придорожного сервиса на автодороге «Волга» М-7 в Козловском муниципальном округе, строительство </w:t>
      </w:r>
      <w:proofErr w:type="spellStart"/>
      <w:r w:rsidR="002751A5">
        <w:rPr>
          <w:rFonts w:ascii="Times New Roman" w:hAnsi="Times New Roman"/>
          <w:bCs/>
          <w:sz w:val="24"/>
          <w:szCs w:val="24"/>
        </w:rPr>
        <w:t>экопарка</w:t>
      </w:r>
      <w:proofErr w:type="spellEnd"/>
      <w:r w:rsidR="002751A5">
        <w:rPr>
          <w:rFonts w:ascii="Times New Roman" w:hAnsi="Times New Roman"/>
          <w:bCs/>
          <w:sz w:val="24"/>
          <w:szCs w:val="24"/>
        </w:rPr>
        <w:t xml:space="preserve"> «Радуга» возле д. </w:t>
      </w:r>
      <w:proofErr w:type="spellStart"/>
      <w:r w:rsidR="002751A5">
        <w:rPr>
          <w:rFonts w:ascii="Times New Roman" w:hAnsi="Times New Roman"/>
          <w:bCs/>
          <w:sz w:val="24"/>
          <w:szCs w:val="24"/>
        </w:rPr>
        <w:t>Пиндиково</w:t>
      </w:r>
      <w:proofErr w:type="spellEnd"/>
      <w:r w:rsidR="002751A5">
        <w:rPr>
          <w:rFonts w:ascii="Times New Roman" w:hAnsi="Times New Roman"/>
          <w:bCs/>
          <w:sz w:val="24"/>
          <w:szCs w:val="24"/>
        </w:rPr>
        <w:t>, благоустройство Козловского городского пляжа, реконструкция гостиницы «Волна» в г. Козловка  и другие мероприятия.</w:t>
      </w:r>
    </w:p>
    <w:p w:rsidR="00A22D65" w:rsidRPr="008550F3" w:rsidRDefault="00A22D65" w:rsidP="008550F3">
      <w:pPr>
        <w:pStyle w:val="11"/>
        <w:ind w:firstLine="709"/>
        <w:jc w:val="both"/>
        <w:rPr>
          <w:rFonts w:ascii="Times New Roman" w:hAnsi="Times New Roman"/>
          <w:sz w:val="24"/>
          <w:szCs w:val="24"/>
        </w:rPr>
      </w:pPr>
      <w:r w:rsidRPr="008550F3">
        <w:rPr>
          <w:rFonts w:ascii="Times New Roman" w:hAnsi="Times New Roman"/>
          <w:bCs/>
          <w:sz w:val="24"/>
          <w:szCs w:val="24"/>
        </w:rPr>
        <w:t>Основное мероприятие 2.</w:t>
      </w:r>
      <w:r w:rsidRPr="008550F3">
        <w:rPr>
          <w:rFonts w:ascii="Times New Roman" w:hAnsi="Times New Roman"/>
          <w:sz w:val="24"/>
          <w:szCs w:val="24"/>
        </w:rPr>
        <w:t xml:space="preserve"> </w:t>
      </w:r>
      <w:proofErr w:type="gramStart"/>
      <w:r w:rsidRPr="008550F3">
        <w:rPr>
          <w:rFonts w:ascii="Times New Roman" w:hAnsi="Times New Roman"/>
          <w:sz w:val="24"/>
          <w:szCs w:val="24"/>
          <w:lang w:eastAsia="ru-RU"/>
        </w:rPr>
        <w:t xml:space="preserve">Строительство (реконструкция) объектов инженерной и туристической инфраструктуры, в том числе за счет субсидий из республиканского бюджета Чувашской Республики в целях </w:t>
      </w:r>
      <w:proofErr w:type="spellStart"/>
      <w:r w:rsidRPr="008550F3">
        <w:rPr>
          <w:rFonts w:ascii="Times New Roman" w:hAnsi="Times New Roman"/>
          <w:sz w:val="24"/>
          <w:szCs w:val="24"/>
          <w:lang w:eastAsia="ru-RU"/>
        </w:rPr>
        <w:t>софинансирования</w:t>
      </w:r>
      <w:proofErr w:type="spellEnd"/>
      <w:r w:rsidRPr="008550F3">
        <w:rPr>
          <w:rFonts w:ascii="Times New Roman" w:hAnsi="Times New Roman"/>
          <w:sz w:val="24"/>
          <w:szCs w:val="24"/>
          <w:lang w:eastAsia="ru-RU"/>
        </w:rPr>
        <w:t xml:space="preserve"> расходных обязательств Чувашской Республики, связанных со строительством (реконструкцией) объектов обеспечивающей инфраструктуры с длительным сроком окупаемости, находящихся в муниципальной собственности, в том числе с обустройством пляжей на пресных водоемах, формированием точек притяжения</w:t>
      </w:r>
      <w:r w:rsidRPr="008550F3">
        <w:rPr>
          <w:rFonts w:ascii="Times New Roman" w:hAnsi="Times New Roman"/>
          <w:sz w:val="24"/>
          <w:szCs w:val="24"/>
        </w:rPr>
        <w:t>.</w:t>
      </w:r>
      <w:proofErr w:type="gramEnd"/>
      <w:r w:rsidR="004B700C">
        <w:rPr>
          <w:rFonts w:ascii="Times New Roman" w:hAnsi="Times New Roman"/>
          <w:sz w:val="24"/>
          <w:szCs w:val="24"/>
        </w:rPr>
        <w:t xml:space="preserve"> Планируется строительство кемпинга (базы отдыха) </w:t>
      </w:r>
      <w:proofErr w:type="gramStart"/>
      <w:r w:rsidR="004B700C">
        <w:rPr>
          <w:rFonts w:ascii="Times New Roman" w:hAnsi="Times New Roman"/>
          <w:sz w:val="24"/>
          <w:szCs w:val="24"/>
        </w:rPr>
        <w:t>возле</w:t>
      </w:r>
      <w:proofErr w:type="gramEnd"/>
      <w:r w:rsidR="004B700C">
        <w:rPr>
          <w:rFonts w:ascii="Times New Roman" w:hAnsi="Times New Roman"/>
          <w:sz w:val="24"/>
          <w:szCs w:val="24"/>
        </w:rPr>
        <w:t xml:space="preserve"> </w:t>
      </w:r>
      <w:proofErr w:type="gramStart"/>
      <w:r w:rsidR="004B700C">
        <w:rPr>
          <w:rFonts w:ascii="Times New Roman" w:hAnsi="Times New Roman"/>
          <w:sz w:val="24"/>
          <w:szCs w:val="24"/>
        </w:rPr>
        <w:t>на</w:t>
      </w:r>
      <w:proofErr w:type="gramEnd"/>
      <w:r w:rsidR="004B700C">
        <w:rPr>
          <w:rFonts w:ascii="Times New Roman" w:hAnsi="Times New Roman"/>
          <w:sz w:val="24"/>
          <w:szCs w:val="24"/>
        </w:rPr>
        <w:t xml:space="preserve"> берегу р. Волга д. Криуши, </w:t>
      </w:r>
      <w:proofErr w:type="spellStart"/>
      <w:r w:rsidR="004B700C">
        <w:rPr>
          <w:rFonts w:ascii="Times New Roman" w:hAnsi="Times New Roman"/>
          <w:sz w:val="24"/>
          <w:szCs w:val="24"/>
        </w:rPr>
        <w:t>глемпинга</w:t>
      </w:r>
      <w:proofErr w:type="spellEnd"/>
      <w:r w:rsidR="004B700C">
        <w:rPr>
          <w:rFonts w:ascii="Times New Roman" w:hAnsi="Times New Roman"/>
          <w:sz w:val="24"/>
          <w:szCs w:val="24"/>
        </w:rPr>
        <w:t xml:space="preserve"> возле г. Козловка и другие мероприятия. </w:t>
      </w:r>
    </w:p>
    <w:p w:rsidR="00A22D65" w:rsidRPr="008550F3" w:rsidRDefault="00A22D65" w:rsidP="008550F3">
      <w:pPr>
        <w:pStyle w:val="11"/>
        <w:ind w:firstLine="709"/>
        <w:jc w:val="both"/>
        <w:rPr>
          <w:rFonts w:ascii="Times New Roman" w:hAnsi="Times New Roman"/>
          <w:sz w:val="24"/>
          <w:szCs w:val="24"/>
        </w:rPr>
      </w:pPr>
      <w:r w:rsidRPr="008550F3">
        <w:rPr>
          <w:rFonts w:ascii="Times New Roman" w:hAnsi="Times New Roman"/>
          <w:sz w:val="24"/>
          <w:szCs w:val="24"/>
        </w:rPr>
        <w:t>Подпрограмма 2 «Повышение доступности туристских продуктов» предусматривает реализацию 4 основных мероприятий:</w:t>
      </w:r>
    </w:p>
    <w:p w:rsidR="00A22D65" w:rsidRPr="008550F3" w:rsidRDefault="00A22D65" w:rsidP="008550F3">
      <w:pPr>
        <w:pStyle w:val="11"/>
        <w:ind w:firstLine="709"/>
        <w:jc w:val="both"/>
        <w:rPr>
          <w:rFonts w:ascii="Times New Roman" w:hAnsi="Times New Roman"/>
          <w:sz w:val="24"/>
          <w:szCs w:val="24"/>
          <w:lang w:eastAsia="ru-RU"/>
        </w:rPr>
      </w:pPr>
      <w:r w:rsidRPr="008550F3">
        <w:rPr>
          <w:rFonts w:ascii="Times New Roman" w:hAnsi="Times New Roman"/>
          <w:sz w:val="24"/>
          <w:szCs w:val="24"/>
          <w:lang w:eastAsia="ru-RU"/>
        </w:rPr>
        <w:t xml:space="preserve">Основное мероприятие 1. </w:t>
      </w:r>
      <w:r w:rsidRPr="008550F3">
        <w:rPr>
          <w:rFonts w:ascii="Times New Roman" w:hAnsi="Times New Roman"/>
          <w:sz w:val="24"/>
          <w:szCs w:val="24"/>
        </w:rPr>
        <w:t>Отбор и реализация проектов, направленных на проектирование и продвижение региональных брендовых туристских маршрутов (формирование санитарных зон, системы навигации, другой необходимой инфраструктуры для обслуживания туристов на маршрутах)</w:t>
      </w:r>
      <w:r w:rsidRPr="008550F3">
        <w:rPr>
          <w:rFonts w:ascii="Times New Roman" w:hAnsi="Times New Roman"/>
          <w:sz w:val="24"/>
          <w:szCs w:val="24"/>
          <w:lang w:eastAsia="ru-RU"/>
        </w:rPr>
        <w:t xml:space="preserve">. </w:t>
      </w:r>
    </w:p>
    <w:p w:rsidR="008550F3" w:rsidRPr="008550F3" w:rsidRDefault="00A22D65" w:rsidP="008550F3">
      <w:pPr>
        <w:pStyle w:val="11"/>
        <w:ind w:firstLine="709"/>
        <w:jc w:val="both"/>
        <w:rPr>
          <w:rFonts w:ascii="Times New Roman" w:hAnsi="Times New Roman"/>
          <w:sz w:val="24"/>
          <w:szCs w:val="24"/>
          <w:lang w:eastAsia="ru-RU"/>
        </w:rPr>
      </w:pPr>
      <w:r w:rsidRPr="008550F3">
        <w:rPr>
          <w:rFonts w:ascii="Times New Roman" w:hAnsi="Times New Roman"/>
          <w:sz w:val="24"/>
          <w:szCs w:val="24"/>
          <w:lang w:eastAsia="ru-RU"/>
        </w:rPr>
        <w:t xml:space="preserve">Мероприятие направлено на </w:t>
      </w:r>
      <w:r w:rsidR="008550F3" w:rsidRPr="008550F3">
        <w:rPr>
          <w:rFonts w:ascii="Times New Roman" w:hAnsi="Times New Roman"/>
          <w:sz w:val="24"/>
          <w:szCs w:val="24"/>
          <w:lang w:eastAsia="ru-RU"/>
        </w:rPr>
        <w:t xml:space="preserve">участие в </w:t>
      </w:r>
      <w:r w:rsidRPr="008550F3">
        <w:rPr>
          <w:rFonts w:ascii="Times New Roman" w:hAnsi="Times New Roman"/>
          <w:sz w:val="24"/>
          <w:szCs w:val="24"/>
          <w:lang w:eastAsia="ru-RU"/>
        </w:rPr>
        <w:t>благоустройств</w:t>
      </w:r>
      <w:r w:rsidR="008550F3" w:rsidRPr="008550F3">
        <w:rPr>
          <w:rFonts w:ascii="Times New Roman" w:hAnsi="Times New Roman"/>
          <w:sz w:val="24"/>
          <w:szCs w:val="24"/>
          <w:lang w:eastAsia="ru-RU"/>
        </w:rPr>
        <w:t>е</w:t>
      </w:r>
      <w:r w:rsidRPr="008550F3">
        <w:rPr>
          <w:rFonts w:ascii="Times New Roman" w:hAnsi="Times New Roman"/>
          <w:sz w:val="24"/>
          <w:szCs w:val="24"/>
          <w:lang w:eastAsia="ru-RU"/>
        </w:rPr>
        <w:t xml:space="preserve"> новых туристских (заказных) маршру</w:t>
      </w:r>
      <w:r w:rsidR="008550F3" w:rsidRPr="008550F3">
        <w:rPr>
          <w:rFonts w:ascii="Times New Roman" w:hAnsi="Times New Roman"/>
          <w:sz w:val="24"/>
          <w:szCs w:val="24"/>
          <w:lang w:eastAsia="ru-RU"/>
        </w:rPr>
        <w:t>тов, включая брендовые маршруты</w:t>
      </w:r>
      <w:r w:rsidRPr="008550F3">
        <w:rPr>
          <w:rFonts w:ascii="Times New Roman" w:hAnsi="Times New Roman"/>
          <w:sz w:val="24"/>
          <w:szCs w:val="24"/>
          <w:lang w:eastAsia="ru-RU"/>
        </w:rPr>
        <w:t xml:space="preserve">. </w:t>
      </w:r>
    </w:p>
    <w:p w:rsidR="00A22D65" w:rsidRPr="008550F3" w:rsidRDefault="00A22D65" w:rsidP="008550F3">
      <w:pPr>
        <w:pStyle w:val="11"/>
        <w:ind w:firstLine="709"/>
        <w:jc w:val="both"/>
        <w:rPr>
          <w:rFonts w:ascii="Times New Roman" w:hAnsi="Times New Roman"/>
          <w:sz w:val="24"/>
          <w:szCs w:val="24"/>
          <w:lang w:eastAsia="ru-RU"/>
        </w:rPr>
      </w:pPr>
      <w:r w:rsidRPr="008550F3">
        <w:rPr>
          <w:rFonts w:ascii="Times New Roman" w:hAnsi="Times New Roman"/>
          <w:sz w:val="24"/>
          <w:szCs w:val="24"/>
        </w:rPr>
        <w:t xml:space="preserve">Основное мероприятие 2. </w:t>
      </w:r>
      <w:r w:rsidR="008550F3" w:rsidRPr="008550F3">
        <w:rPr>
          <w:rFonts w:ascii="Times New Roman" w:hAnsi="Times New Roman"/>
          <w:sz w:val="24"/>
          <w:szCs w:val="24"/>
        </w:rPr>
        <w:t>П</w:t>
      </w:r>
      <w:r w:rsidRPr="008550F3">
        <w:rPr>
          <w:rFonts w:ascii="Times New Roman" w:hAnsi="Times New Roman"/>
          <w:sz w:val="24"/>
          <w:szCs w:val="24"/>
        </w:rPr>
        <w:t xml:space="preserve">ринятие комплекса мер, направленных на популяризацию и повышение доступности туризма для </w:t>
      </w:r>
      <w:r w:rsidRPr="008550F3">
        <w:rPr>
          <w:rFonts w:ascii="Times New Roman" w:hAnsi="Times New Roman"/>
          <w:sz w:val="24"/>
          <w:szCs w:val="24"/>
          <w:lang w:eastAsia="ru-RU"/>
        </w:rPr>
        <w:t>обучающихся 5–</w:t>
      </w:r>
      <w:r w:rsidR="008550F3" w:rsidRPr="008550F3">
        <w:rPr>
          <w:rFonts w:ascii="Times New Roman" w:hAnsi="Times New Roman"/>
          <w:sz w:val="24"/>
          <w:szCs w:val="24"/>
          <w:lang w:eastAsia="ru-RU"/>
        </w:rPr>
        <w:t>11</w:t>
      </w:r>
      <w:r w:rsidRPr="008550F3">
        <w:rPr>
          <w:rFonts w:ascii="Times New Roman" w:hAnsi="Times New Roman"/>
          <w:sz w:val="24"/>
          <w:szCs w:val="24"/>
          <w:lang w:eastAsia="ru-RU"/>
        </w:rPr>
        <w:t xml:space="preserve"> классов.</w:t>
      </w:r>
    </w:p>
    <w:p w:rsidR="00A22D65" w:rsidRPr="008550F3" w:rsidRDefault="00A22D65" w:rsidP="008550F3">
      <w:pPr>
        <w:pStyle w:val="11"/>
        <w:ind w:firstLine="709"/>
        <w:jc w:val="both"/>
        <w:rPr>
          <w:rFonts w:ascii="Times New Roman" w:hAnsi="Times New Roman"/>
          <w:sz w:val="24"/>
          <w:szCs w:val="24"/>
          <w:lang w:eastAsia="ru-RU"/>
        </w:rPr>
      </w:pPr>
      <w:r w:rsidRPr="008550F3">
        <w:rPr>
          <w:rFonts w:ascii="Times New Roman" w:hAnsi="Times New Roman"/>
          <w:sz w:val="24"/>
          <w:szCs w:val="24"/>
          <w:lang w:eastAsia="ru-RU"/>
        </w:rPr>
        <w:t>Мероприятие направлено на принятие комплекса мер, направленных на популяризацию и повышение доступности туризма для обучающихся 5–</w:t>
      </w:r>
      <w:r w:rsidR="008550F3" w:rsidRPr="008550F3">
        <w:rPr>
          <w:rFonts w:ascii="Times New Roman" w:hAnsi="Times New Roman"/>
          <w:sz w:val="24"/>
          <w:szCs w:val="24"/>
          <w:lang w:eastAsia="ru-RU"/>
        </w:rPr>
        <w:t>11</w:t>
      </w:r>
      <w:r w:rsidRPr="008550F3">
        <w:rPr>
          <w:rFonts w:ascii="Times New Roman" w:hAnsi="Times New Roman"/>
          <w:sz w:val="24"/>
          <w:szCs w:val="24"/>
          <w:lang w:eastAsia="ru-RU"/>
        </w:rPr>
        <w:t xml:space="preserve"> классов. Комплекс мер предусматривает предоставление услуг в сфере туризма более чем </w:t>
      </w:r>
      <w:r w:rsidR="008550F3" w:rsidRPr="008550F3">
        <w:rPr>
          <w:rFonts w:ascii="Times New Roman" w:hAnsi="Times New Roman"/>
          <w:sz w:val="24"/>
          <w:szCs w:val="24"/>
          <w:lang w:eastAsia="ru-RU"/>
        </w:rPr>
        <w:t>25</w:t>
      </w:r>
      <w:r w:rsidRPr="008550F3">
        <w:rPr>
          <w:rFonts w:ascii="Times New Roman" w:hAnsi="Times New Roman"/>
          <w:sz w:val="24"/>
          <w:szCs w:val="24"/>
          <w:lang w:eastAsia="ru-RU"/>
        </w:rPr>
        <w:t>0 обучающихся 5–</w:t>
      </w:r>
      <w:r w:rsidR="008550F3" w:rsidRPr="008550F3">
        <w:rPr>
          <w:rFonts w:ascii="Times New Roman" w:hAnsi="Times New Roman"/>
          <w:sz w:val="24"/>
          <w:szCs w:val="24"/>
          <w:lang w:eastAsia="ru-RU"/>
        </w:rPr>
        <w:t>11</w:t>
      </w:r>
      <w:r w:rsidRPr="008550F3">
        <w:rPr>
          <w:rFonts w:ascii="Times New Roman" w:hAnsi="Times New Roman"/>
          <w:sz w:val="24"/>
          <w:szCs w:val="24"/>
          <w:lang w:eastAsia="ru-RU"/>
        </w:rPr>
        <w:t xml:space="preserve"> классов, проживающих в </w:t>
      </w:r>
      <w:r w:rsidR="008550F3" w:rsidRPr="008550F3">
        <w:rPr>
          <w:rFonts w:ascii="Times New Roman" w:hAnsi="Times New Roman"/>
          <w:sz w:val="24"/>
          <w:szCs w:val="24"/>
          <w:lang w:eastAsia="ru-RU"/>
        </w:rPr>
        <w:t xml:space="preserve">Козловском муниципальном округе </w:t>
      </w:r>
      <w:r w:rsidRPr="008550F3">
        <w:rPr>
          <w:rFonts w:ascii="Times New Roman" w:hAnsi="Times New Roman"/>
          <w:sz w:val="24"/>
          <w:szCs w:val="24"/>
          <w:lang w:eastAsia="ru-RU"/>
        </w:rPr>
        <w:t xml:space="preserve">Чувашской Республике, в год. </w:t>
      </w:r>
    </w:p>
    <w:p w:rsidR="00A22D65" w:rsidRPr="008550F3" w:rsidRDefault="00A22D65" w:rsidP="008550F3">
      <w:pPr>
        <w:pStyle w:val="ConsPlusNormal"/>
        <w:ind w:firstLine="709"/>
        <w:jc w:val="both"/>
        <w:rPr>
          <w:rFonts w:ascii="Times New Roman" w:hAnsi="Times New Roman" w:cs="Times New Roman"/>
          <w:sz w:val="24"/>
          <w:szCs w:val="24"/>
        </w:rPr>
      </w:pPr>
      <w:r w:rsidRPr="008550F3">
        <w:rPr>
          <w:rFonts w:ascii="Times New Roman" w:hAnsi="Times New Roman" w:cs="Times New Roman"/>
          <w:sz w:val="24"/>
          <w:szCs w:val="24"/>
        </w:rPr>
        <w:t>Основное мероприятие 3. Создание, эксплуатация цифровой платформы и обеспечение системного продвижения регионального туристского продукта.</w:t>
      </w:r>
    </w:p>
    <w:p w:rsidR="00A22D65" w:rsidRPr="008550F3" w:rsidRDefault="00A22D65" w:rsidP="008550F3">
      <w:pPr>
        <w:pStyle w:val="ConsPlusNormal"/>
        <w:ind w:firstLine="709"/>
        <w:jc w:val="both"/>
        <w:rPr>
          <w:rFonts w:ascii="Times New Roman" w:eastAsia="Times New Roman" w:hAnsi="Times New Roman" w:cs="Times New Roman"/>
          <w:sz w:val="24"/>
          <w:szCs w:val="24"/>
        </w:rPr>
      </w:pPr>
      <w:r w:rsidRPr="008550F3">
        <w:rPr>
          <w:rFonts w:ascii="Times New Roman" w:hAnsi="Times New Roman" w:cs="Times New Roman"/>
          <w:sz w:val="24"/>
          <w:szCs w:val="24"/>
        </w:rPr>
        <w:t xml:space="preserve">Мероприятие </w:t>
      </w:r>
      <w:r w:rsidRPr="008550F3">
        <w:rPr>
          <w:rFonts w:ascii="Times New Roman" w:eastAsia="Times New Roman" w:hAnsi="Times New Roman" w:cs="Times New Roman"/>
          <w:sz w:val="24"/>
          <w:szCs w:val="24"/>
        </w:rPr>
        <w:t xml:space="preserve">направлено на </w:t>
      </w:r>
      <w:proofErr w:type="spellStart"/>
      <w:r w:rsidRPr="008550F3">
        <w:rPr>
          <w:rFonts w:ascii="Times New Roman" w:eastAsia="Times New Roman" w:hAnsi="Times New Roman" w:cs="Times New Roman"/>
          <w:sz w:val="24"/>
          <w:szCs w:val="24"/>
        </w:rPr>
        <w:t>цифровизацию</w:t>
      </w:r>
      <w:proofErr w:type="spellEnd"/>
      <w:r w:rsidRPr="008550F3">
        <w:rPr>
          <w:rFonts w:ascii="Times New Roman" w:eastAsia="Times New Roman" w:hAnsi="Times New Roman" w:cs="Times New Roman"/>
          <w:sz w:val="24"/>
          <w:szCs w:val="24"/>
        </w:rPr>
        <w:t xml:space="preserve"> и глобализацию бизнес-про</w:t>
      </w:r>
      <w:r w:rsidRPr="008550F3">
        <w:rPr>
          <w:rFonts w:ascii="Times New Roman" w:eastAsia="Times New Roman" w:hAnsi="Times New Roman" w:cs="Times New Roman"/>
          <w:sz w:val="24"/>
          <w:szCs w:val="24"/>
        </w:rPr>
        <w:softHyphen/>
        <w:t>цессов индустрии туризма и гостеприимства, продвижение туристских продуктов и услуг, предоставление цифровых сервисов для туристов.</w:t>
      </w:r>
    </w:p>
    <w:p w:rsidR="00A22D65" w:rsidRPr="008550F3" w:rsidRDefault="00A22D65" w:rsidP="008550F3">
      <w:pPr>
        <w:pStyle w:val="ConsPlusNormal"/>
        <w:ind w:firstLine="709"/>
        <w:jc w:val="both"/>
        <w:rPr>
          <w:rFonts w:ascii="Times New Roman" w:hAnsi="Times New Roman" w:cs="Times New Roman"/>
          <w:sz w:val="24"/>
          <w:szCs w:val="24"/>
        </w:rPr>
      </w:pPr>
      <w:r w:rsidRPr="008550F3">
        <w:rPr>
          <w:rFonts w:ascii="Times New Roman" w:hAnsi="Times New Roman" w:cs="Times New Roman"/>
          <w:sz w:val="24"/>
          <w:szCs w:val="24"/>
        </w:rPr>
        <w:t xml:space="preserve">Основное мероприятие 4. Реализация событийных мероприятий, направленных на развитие туризма в </w:t>
      </w:r>
      <w:r w:rsidR="008550F3" w:rsidRPr="008550F3">
        <w:rPr>
          <w:rFonts w:ascii="Times New Roman" w:hAnsi="Times New Roman"/>
          <w:sz w:val="24"/>
          <w:szCs w:val="24"/>
        </w:rPr>
        <w:t xml:space="preserve">Козловском муниципальном округе </w:t>
      </w:r>
      <w:r w:rsidRPr="008550F3">
        <w:rPr>
          <w:rFonts w:ascii="Times New Roman" w:hAnsi="Times New Roman" w:cs="Times New Roman"/>
          <w:sz w:val="24"/>
          <w:szCs w:val="24"/>
        </w:rPr>
        <w:t>Чувашской Республик</w:t>
      </w:r>
      <w:r w:rsidR="008550F3" w:rsidRPr="008550F3">
        <w:rPr>
          <w:rFonts w:ascii="Times New Roman" w:hAnsi="Times New Roman" w:cs="Times New Roman"/>
          <w:sz w:val="24"/>
          <w:szCs w:val="24"/>
        </w:rPr>
        <w:t>и</w:t>
      </w:r>
      <w:r w:rsidRPr="008550F3">
        <w:rPr>
          <w:rFonts w:ascii="Times New Roman" w:hAnsi="Times New Roman" w:cs="Times New Roman"/>
          <w:sz w:val="24"/>
          <w:szCs w:val="24"/>
        </w:rPr>
        <w:t>.</w:t>
      </w:r>
    </w:p>
    <w:p w:rsidR="00A22D65" w:rsidRPr="008550F3" w:rsidRDefault="00A22D65" w:rsidP="008550F3">
      <w:pPr>
        <w:pStyle w:val="11"/>
        <w:ind w:firstLine="709"/>
        <w:jc w:val="both"/>
        <w:rPr>
          <w:rFonts w:ascii="Times New Roman" w:hAnsi="Times New Roman"/>
          <w:sz w:val="24"/>
          <w:szCs w:val="24"/>
        </w:rPr>
      </w:pPr>
      <w:r w:rsidRPr="008550F3">
        <w:rPr>
          <w:rFonts w:ascii="Times New Roman" w:hAnsi="Times New Roman"/>
          <w:sz w:val="24"/>
          <w:szCs w:val="24"/>
        </w:rPr>
        <w:t>Мероприятие направлено на увеличение потока туристов за счет событийных мероприятий. Развитие событийного туризма дает возможность привлечь внимание федеральных и региональных средств массовой информации и улучшить имидж региона.</w:t>
      </w:r>
    </w:p>
    <w:p w:rsidR="00477E93" w:rsidRPr="008550F3" w:rsidRDefault="00477E93" w:rsidP="008550F3">
      <w:pPr>
        <w:ind w:firstLine="709"/>
      </w:pPr>
    </w:p>
    <w:p w:rsidR="00477E93" w:rsidRDefault="00477E93" w:rsidP="008550F3">
      <w:pPr>
        <w:ind w:firstLine="709"/>
      </w:pPr>
      <w:r w:rsidRPr="008550F3">
        <w:t>Основные мероприятия</w:t>
      </w:r>
      <w:r>
        <w:t xml:space="preserve"> программы направлены на реализацию поставленных целей и задач программы. Основные мероприятия программы подразделяются на отдельные мероприятия, реализация которых позволит обеспечить достижение целевых показателей (индикаторов) программы.</w:t>
      </w:r>
    </w:p>
    <w:p w:rsidR="00477E93" w:rsidRDefault="00477E93" w:rsidP="008F7F86">
      <w:pPr>
        <w:ind w:firstLine="567"/>
      </w:pPr>
      <w:r>
        <w:t>Программа будет реализовываться в 202</w:t>
      </w:r>
      <w:r w:rsidR="00C365C3">
        <w:t>3</w:t>
      </w:r>
      <w:r>
        <w:t> - 203</w:t>
      </w:r>
      <w:r w:rsidR="00C365C3">
        <w:t>5</w:t>
      </w:r>
      <w:r>
        <w:t xml:space="preserve"> годах в </w:t>
      </w:r>
      <w:r w:rsidR="00C365C3">
        <w:t>3</w:t>
      </w:r>
      <w:r>
        <w:t xml:space="preserve"> этапа:</w:t>
      </w:r>
    </w:p>
    <w:p w:rsidR="00477E93" w:rsidRDefault="00477E93" w:rsidP="008F7F86">
      <w:pPr>
        <w:ind w:firstLine="567"/>
      </w:pPr>
      <w:r>
        <w:lastRenderedPageBreak/>
        <w:t>1 этап - 202</w:t>
      </w:r>
      <w:r w:rsidR="00C365C3">
        <w:t>3</w:t>
      </w:r>
      <w:r>
        <w:t> - 202</w:t>
      </w:r>
      <w:r w:rsidR="008F7F86">
        <w:t>5</w:t>
      </w:r>
      <w:r>
        <w:t> годы.</w:t>
      </w:r>
    </w:p>
    <w:p w:rsidR="00477E93" w:rsidRDefault="00477E93" w:rsidP="008F7F86">
      <w:pPr>
        <w:ind w:firstLine="567"/>
      </w:pPr>
      <w:r>
        <w:t>На 1 этапе будет продолжена реализация начатых ранее мероприятий по развитию внутреннего и въездного туризма. Будет создаваться, эксплуатироваться цифровая платформа, а также системно продвигаться региональный туристский продукт.</w:t>
      </w:r>
    </w:p>
    <w:p w:rsidR="00477E93" w:rsidRDefault="00477E93" w:rsidP="008F7F86">
      <w:pPr>
        <w:ind w:firstLine="567"/>
      </w:pPr>
      <w:r>
        <w:t>2 этап - 202</w:t>
      </w:r>
      <w:r w:rsidR="008F7F86">
        <w:t>6</w:t>
      </w:r>
      <w:r>
        <w:t> - 2030 годы.</w:t>
      </w:r>
    </w:p>
    <w:p w:rsidR="00477E93" w:rsidRDefault="00477E93" w:rsidP="008F7F86">
      <w:pPr>
        <w:ind w:firstLine="567"/>
      </w:pPr>
      <w:r>
        <w:t>За счет реализации мероприятий 2 этапа будут достигнуты следующие результаты:</w:t>
      </w:r>
    </w:p>
    <w:p w:rsidR="00477E93" w:rsidRDefault="00477E93" w:rsidP="008F7F86">
      <w:pPr>
        <w:ind w:firstLine="567"/>
      </w:pPr>
      <w:r>
        <w:t xml:space="preserve">объем туристских услуг, оказанных туристскими организациями в </w:t>
      </w:r>
      <w:r w:rsidR="008F7F86">
        <w:t xml:space="preserve">Козловском  муниципальном округе </w:t>
      </w:r>
      <w:r>
        <w:t xml:space="preserve">Чувашской Республике, увеличится до </w:t>
      </w:r>
      <w:r w:rsidR="008F7F86">
        <w:t>15</w:t>
      </w:r>
      <w:r>
        <w:t> млн. рублей;</w:t>
      </w:r>
    </w:p>
    <w:p w:rsidR="00C365C3" w:rsidRDefault="00C365C3" w:rsidP="008F7F86">
      <w:pPr>
        <w:ind w:firstLine="567"/>
      </w:pPr>
      <w:r>
        <w:t>3 этап - 2031 - 2035 годы.</w:t>
      </w:r>
    </w:p>
    <w:p w:rsidR="00477E93" w:rsidRDefault="00477E93" w:rsidP="008F7F86">
      <w:pPr>
        <w:ind w:firstLine="567"/>
      </w:pPr>
      <w:r>
        <w:t xml:space="preserve">количество объектов, услуг и сервисов туристической инфраструктуры Чувашской Республики, представленных на республиканском туристическом портале, увеличится до </w:t>
      </w:r>
      <w:r w:rsidR="008F7F86">
        <w:t>10</w:t>
      </w:r>
      <w:r>
        <w:t xml:space="preserve"> объектов;</w:t>
      </w:r>
    </w:p>
    <w:p w:rsidR="00477E93" w:rsidRDefault="00477E93" w:rsidP="008F7F86">
      <w:pPr>
        <w:ind w:firstLine="567"/>
      </w:pPr>
      <w:r>
        <w:t>удовлетворенность граждан количеством туристских услуг и сервисов, реализованных посредством цифровой платформы, составит 4 балла по 5-балльной шкале;</w:t>
      </w:r>
    </w:p>
    <w:p w:rsidR="00477E93" w:rsidRDefault="00477E93" w:rsidP="008F7F86">
      <w:pPr>
        <w:ind w:firstLine="567"/>
      </w:pPr>
      <w:bookmarkStart w:id="4" w:name="sub_4311"/>
      <w:r>
        <w:t>количество обучающихся 5-</w:t>
      </w:r>
      <w:r w:rsidR="008F7F86">
        <w:t>11</w:t>
      </w:r>
      <w:r>
        <w:t xml:space="preserve"> классов, направленных в туристические поездки по Чувашии и регионам России, достигнет </w:t>
      </w:r>
      <w:r w:rsidR="008F7F86">
        <w:t>80% от их общего количества</w:t>
      </w:r>
      <w:r>
        <w:t>.</w:t>
      </w:r>
    </w:p>
    <w:bookmarkEnd w:id="4"/>
    <w:p w:rsidR="009F64CD" w:rsidRDefault="009F64CD" w:rsidP="00477E93"/>
    <w:p w:rsidR="008550F3" w:rsidRDefault="008550F3" w:rsidP="00477E93"/>
    <w:p w:rsidR="008550F3" w:rsidRPr="007944BC" w:rsidRDefault="008550F3" w:rsidP="008550F3">
      <w:pPr>
        <w:pStyle w:val="11"/>
        <w:jc w:val="center"/>
        <w:rPr>
          <w:rFonts w:ascii="Times New Roman" w:hAnsi="Times New Roman"/>
          <w:b/>
          <w:sz w:val="24"/>
          <w:szCs w:val="24"/>
        </w:rPr>
      </w:pPr>
      <w:r w:rsidRPr="007944BC">
        <w:rPr>
          <w:rFonts w:ascii="Times New Roman" w:hAnsi="Times New Roman"/>
          <w:b/>
          <w:sz w:val="24"/>
          <w:szCs w:val="24"/>
        </w:rPr>
        <w:t>Раздел I</w:t>
      </w:r>
      <w:r w:rsidRPr="007944BC">
        <w:rPr>
          <w:rFonts w:ascii="Times New Roman" w:hAnsi="Times New Roman"/>
          <w:b/>
          <w:sz w:val="24"/>
          <w:szCs w:val="24"/>
          <w:lang w:val="en-US"/>
        </w:rPr>
        <w:t>V</w:t>
      </w:r>
      <w:r w:rsidRPr="007944BC">
        <w:rPr>
          <w:rFonts w:ascii="Times New Roman" w:hAnsi="Times New Roman"/>
          <w:b/>
          <w:sz w:val="24"/>
          <w:szCs w:val="24"/>
        </w:rPr>
        <w:t xml:space="preserve">. Обоснование объема финансовых ресурсов, </w:t>
      </w:r>
    </w:p>
    <w:p w:rsidR="008550F3" w:rsidRPr="007944BC" w:rsidRDefault="008550F3" w:rsidP="008550F3">
      <w:pPr>
        <w:pStyle w:val="11"/>
        <w:jc w:val="center"/>
        <w:rPr>
          <w:rFonts w:ascii="Times New Roman" w:hAnsi="Times New Roman"/>
          <w:b/>
          <w:sz w:val="24"/>
          <w:szCs w:val="24"/>
        </w:rPr>
      </w:pPr>
      <w:proofErr w:type="gramStart"/>
      <w:r w:rsidRPr="007944BC">
        <w:rPr>
          <w:rFonts w:ascii="Times New Roman" w:hAnsi="Times New Roman"/>
          <w:b/>
          <w:sz w:val="24"/>
          <w:szCs w:val="24"/>
        </w:rPr>
        <w:t>необходимых</w:t>
      </w:r>
      <w:proofErr w:type="gramEnd"/>
      <w:r w:rsidRPr="007944BC">
        <w:rPr>
          <w:rFonts w:ascii="Times New Roman" w:hAnsi="Times New Roman"/>
          <w:b/>
          <w:sz w:val="24"/>
          <w:szCs w:val="24"/>
        </w:rPr>
        <w:t xml:space="preserve"> для реализации Муниципальной программы</w:t>
      </w:r>
    </w:p>
    <w:p w:rsidR="007944BC" w:rsidRPr="007944BC" w:rsidRDefault="007944BC" w:rsidP="008550F3">
      <w:pPr>
        <w:pStyle w:val="11"/>
        <w:ind w:firstLine="709"/>
        <w:jc w:val="both"/>
        <w:rPr>
          <w:rFonts w:ascii="Times New Roman" w:hAnsi="Times New Roman"/>
          <w:sz w:val="24"/>
          <w:szCs w:val="24"/>
        </w:rPr>
      </w:pPr>
    </w:p>
    <w:p w:rsidR="008550F3" w:rsidRPr="007944BC" w:rsidRDefault="008550F3" w:rsidP="008550F3">
      <w:pPr>
        <w:pStyle w:val="11"/>
        <w:ind w:firstLine="709"/>
        <w:jc w:val="both"/>
        <w:rPr>
          <w:rFonts w:ascii="Times New Roman" w:hAnsi="Times New Roman"/>
          <w:sz w:val="24"/>
          <w:szCs w:val="24"/>
        </w:rPr>
      </w:pPr>
      <w:r w:rsidRPr="007944BC">
        <w:rPr>
          <w:rFonts w:ascii="Times New Roman" w:hAnsi="Times New Roman"/>
          <w:sz w:val="24"/>
          <w:szCs w:val="24"/>
        </w:rPr>
        <w:t xml:space="preserve">Расходы </w:t>
      </w:r>
      <w:r w:rsidR="007944BC" w:rsidRPr="007944BC">
        <w:rPr>
          <w:rFonts w:ascii="Times New Roman" w:hAnsi="Times New Roman"/>
          <w:sz w:val="24"/>
          <w:szCs w:val="24"/>
        </w:rPr>
        <w:t>Муниципаль</w:t>
      </w:r>
      <w:r w:rsidRPr="007944BC">
        <w:rPr>
          <w:rFonts w:ascii="Times New Roman" w:hAnsi="Times New Roman"/>
          <w:sz w:val="24"/>
          <w:szCs w:val="24"/>
        </w:rPr>
        <w:t xml:space="preserve">ной программы формируются за счет </w:t>
      </w:r>
      <w:r w:rsidR="007944BC" w:rsidRPr="007944BC">
        <w:rPr>
          <w:rFonts w:ascii="Times New Roman" w:hAnsi="Times New Roman"/>
          <w:sz w:val="24"/>
          <w:szCs w:val="24"/>
        </w:rPr>
        <w:t xml:space="preserve">бюджетных </w:t>
      </w:r>
      <w:r w:rsidRPr="007944BC">
        <w:rPr>
          <w:rFonts w:ascii="Times New Roman" w:hAnsi="Times New Roman"/>
          <w:sz w:val="24"/>
          <w:szCs w:val="24"/>
        </w:rPr>
        <w:t>средств и внебюджетных источников.</w:t>
      </w:r>
    </w:p>
    <w:p w:rsidR="008550F3" w:rsidRDefault="008550F3" w:rsidP="008550F3">
      <w:pPr>
        <w:ind w:firstLine="709"/>
        <w:rPr>
          <w:rFonts w:ascii="Times New Roman" w:hAnsi="Times New Roman"/>
        </w:rPr>
      </w:pPr>
      <w:r w:rsidRPr="007944BC">
        <w:rPr>
          <w:rFonts w:ascii="Times New Roman" w:hAnsi="Times New Roman"/>
        </w:rPr>
        <w:t xml:space="preserve">Общий объем финансирования </w:t>
      </w:r>
      <w:r w:rsidR="007944BC">
        <w:rPr>
          <w:rFonts w:ascii="Times New Roman" w:hAnsi="Times New Roman"/>
        </w:rPr>
        <w:t>Муниципаль</w:t>
      </w:r>
      <w:r w:rsidRPr="007944BC">
        <w:rPr>
          <w:rFonts w:ascii="Times New Roman" w:hAnsi="Times New Roman"/>
        </w:rPr>
        <w:t>ной программы на 202</w:t>
      </w:r>
      <w:r w:rsidR="007944BC">
        <w:rPr>
          <w:rFonts w:ascii="Times New Roman" w:hAnsi="Times New Roman"/>
        </w:rPr>
        <w:t>3</w:t>
      </w:r>
      <w:r w:rsidRPr="007944BC">
        <w:rPr>
          <w:rFonts w:ascii="Times New Roman" w:hAnsi="Times New Roman"/>
        </w:rPr>
        <w:t>–</w:t>
      </w:r>
      <w:r w:rsidR="007944BC">
        <w:rPr>
          <w:rFonts w:ascii="Times New Roman" w:hAnsi="Times New Roman"/>
        </w:rPr>
        <w:t>2035</w:t>
      </w:r>
      <w:r w:rsidRPr="007944BC">
        <w:rPr>
          <w:rFonts w:ascii="Times New Roman" w:hAnsi="Times New Roman"/>
        </w:rPr>
        <w:t xml:space="preserve"> годы составляет </w:t>
      </w:r>
      <w:r w:rsidR="00E436B1">
        <w:rPr>
          <w:rFonts w:ascii="Times New Roman" w:hAnsi="Times New Roman"/>
        </w:rPr>
        <w:t>127100</w:t>
      </w:r>
      <w:r w:rsidRPr="007944BC">
        <w:rPr>
          <w:rFonts w:ascii="Times New Roman" w:hAnsi="Times New Roman"/>
        </w:rPr>
        <w:t xml:space="preserve"> тыс. рублей. Показатели по годам и источникам финансирования приведены в </w:t>
      </w:r>
      <w:r w:rsidR="00261D57">
        <w:rPr>
          <w:rFonts w:ascii="Times New Roman" w:hAnsi="Times New Roman"/>
        </w:rPr>
        <w:t>приложении 1</w:t>
      </w:r>
      <w:r w:rsidRPr="007944BC">
        <w:rPr>
          <w:rFonts w:ascii="Times New Roman" w:hAnsi="Times New Roman"/>
        </w:rPr>
        <w:t>.</w:t>
      </w:r>
    </w:p>
    <w:p w:rsidR="00261D57" w:rsidRDefault="00261D57" w:rsidP="008550F3">
      <w:pPr>
        <w:ind w:firstLine="709"/>
        <w:rPr>
          <w:rFonts w:ascii="Times New Roman" w:hAnsi="Times New Roman"/>
        </w:rPr>
      </w:pPr>
    </w:p>
    <w:p w:rsidR="00261D57" w:rsidRDefault="00261D57" w:rsidP="00261D57">
      <w:pPr>
        <w:jc w:val="right"/>
        <w:rPr>
          <w:rFonts w:eastAsia="Calibri"/>
        </w:rPr>
        <w:sectPr w:rsidR="00261D57" w:rsidSect="00D41D00">
          <w:headerReference w:type="default" r:id="rId21"/>
          <w:footerReference w:type="default" r:id="rId22"/>
          <w:pgSz w:w="11905" w:h="16837"/>
          <w:pgMar w:top="851" w:right="565" w:bottom="851" w:left="1560" w:header="720" w:footer="720" w:gutter="0"/>
          <w:cols w:space="720"/>
          <w:noEndnote/>
        </w:sectPr>
      </w:pPr>
    </w:p>
    <w:p w:rsidR="00261D57" w:rsidRPr="008F4EA6" w:rsidRDefault="00261D57" w:rsidP="00261D57">
      <w:pPr>
        <w:ind w:firstLine="142"/>
        <w:jc w:val="right"/>
        <w:rPr>
          <w:rFonts w:eastAsia="Calibri"/>
        </w:rPr>
      </w:pPr>
      <w:r w:rsidRPr="008F4EA6">
        <w:rPr>
          <w:rFonts w:eastAsia="Calibri"/>
        </w:rPr>
        <w:lastRenderedPageBreak/>
        <w:t>Приложение №</w:t>
      </w:r>
      <w:r>
        <w:rPr>
          <w:rFonts w:eastAsia="Calibri"/>
        </w:rPr>
        <w:t>1</w:t>
      </w:r>
    </w:p>
    <w:p w:rsidR="00261D57" w:rsidRPr="008F4EA6" w:rsidRDefault="00261D57" w:rsidP="00261D57">
      <w:pPr>
        <w:ind w:firstLine="142"/>
        <w:jc w:val="right"/>
        <w:rPr>
          <w:rFonts w:eastAsia="Calibri"/>
        </w:rPr>
      </w:pPr>
      <w:r w:rsidRPr="008F4EA6">
        <w:rPr>
          <w:rFonts w:eastAsia="Calibri"/>
        </w:rPr>
        <w:t>к муниципальной программе</w:t>
      </w:r>
    </w:p>
    <w:p w:rsidR="00261D57" w:rsidRPr="008F4EA6" w:rsidRDefault="00261D57" w:rsidP="00261D57">
      <w:pPr>
        <w:ind w:firstLine="142"/>
        <w:jc w:val="right"/>
        <w:rPr>
          <w:rFonts w:eastAsia="Calibri"/>
        </w:rPr>
      </w:pPr>
      <w:r w:rsidRPr="008F4EA6">
        <w:rPr>
          <w:rFonts w:eastAsia="Calibri"/>
        </w:rPr>
        <w:t xml:space="preserve">Козловского </w:t>
      </w:r>
      <w:r>
        <w:rPr>
          <w:rFonts w:eastAsia="Calibri"/>
        </w:rPr>
        <w:t>муниципального округа</w:t>
      </w:r>
      <w:r w:rsidRPr="008F4EA6">
        <w:rPr>
          <w:rFonts w:eastAsia="Calibri"/>
        </w:rPr>
        <w:t xml:space="preserve"> Чувашской Республики</w:t>
      </w:r>
    </w:p>
    <w:p w:rsidR="00261D57" w:rsidRDefault="00261D57" w:rsidP="00261D57">
      <w:pPr>
        <w:ind w:firstLine="142"/>
        <w:jc w:val="right"/>
        <w:rPr>
          <w:rFonts w:eastAsia="Calibri"/>
        </w:rPr>
      </w:pPr>
      <w:r w:rsidRPr="008F4EA6">
        <w:rPr>
          <w:rFonts w:eastAsia="Calibri"/>
        </w:rPr>
        <w:t>«</w:t>
      </w:r>
      <w:r>
        <w:rPr>
          <w:rFonts w:eastAsia="Calibri"/>
        </w:rPr>
        <w:t>Развитие туризма и индустрии гостеприимства в</w:t>
      </w:r>
    </w:p>
    <w:p w:rsidR="00261D57" w:rsidRPr="008F4EA6" w:rsidRDefault="00261D57" w:rsidP="00261D57">
      <w:pPr>
        <w:ind w:firstLine="142"/>
        <w:jc w:val="right"/>
        <w:rPr>
          <w:rFonts w:eastAsia="Calibri"/>
        </w:rPr>
      </w:pPr>
      <w:r>
        <w:rPr>
          <w:rFonts w:eastAsia="Calibri"/>
        </w:rPr>
        <w:t xml:space="preserve"> </w:t>
      </w:r>
      <w:proofErr w:type="gramStart"/>
      <w:r w:rsidRPr="008F4EA6">
        <w:rPr>
          <w:rFonts w:eastAsia="Calibri"/>
        </w:rPr>
        <w:t>Козловско</w:t>
      </w:r>
      <w:r>
        <w:rPr>
          <w:rFonts w:eastAsia="Calibri"/>
        </w:rPr>
        <w:t>м</w:t>
      </w:r>
      <w:proofErr w:type="gramEnd"/>
      <w:r w:rsidRPr="008F4EA6">
        <w:rPr>
          <w:rFonts w:eastAsia="Calibri"/>
        </w:rPr>
        <w:t xml:space="preserve"> </w:t>
      </w:r>
      <w:r>
        <w:rPr>
          <w:rFonts w:eastAsia="Calibri"/>
        </w:rPr>
        <w:t>муниципальном округе</w:t>
      </w:r>
      <w:r w:rsidRPr="008F4EA6">
        <w:rPr>
          <w:rFonts w:eastAsia="Calibri"/>
        </w:rPr>
        <w:t xml:space="preserve"> Чувашской Республики»</w:t>
      </w:r>
    </w:p>
    <w:p w:rsidR="00261D57" w:rsidRDefault="00261D57" w:rsidP="00261D57">
      <w:pPr>
        <w:ind w:firstLine="142"/>
        <w:jc w:val="center"/>
      </w:pPr>
    </w:p>
    <w:p w:rsidR="00261D57" w:rsidRPr="008F4EA6" w:rsidRDefault="00261D57" w:rsidP="00261D57">
      <w:pPr>
        <w:ind w:firstLine="142"/>
        <w:jc w:val="center"/>
      </w:pPr>
      <w:r w:rsidRPr="008F4EA6">
        <w:t>РЕСУРСНОЕ ОБЕСПЕЧЕНИЕ И ПРОГНОЗНАЯ (СПРАВОЧНАЯ) ОЦЕНКА РАСХОДОВ</w:t>
      </w:r>
    </w:p>
    <w:p w:rsidR="00261D57" w:rsidRPr="008F4EA6" w:rsidRDefault="00261D57" w:rsidP="00261D57">
      <w:pPr>
        <w:ind w:firstLine="142"/>
        <w:jc w:val="center"/>
        <w:rPr>
          <w:rFonts w:eastAsia="Calibri"/>
        </w:rPr>
      </w:pPr>
      <w:r w:rsidRPr="008F4EA6">
        <w:rPr>
          <w:rFonts w:eastAsia="Calibri"/>
        </w:rPr>
        <w:t xml:space="preserve">за счет всех источников финансирования реализации муниципальной программы Козловского </w:t>
      </w:r>
      <w:r>
        <w:rPr>
          <w:rFonts w:eastAsia="Calibri"/>
        </w:rPr>
        <w:t>муниципального округа</w:t>
      </w:r>
      <w:r w:rsidRPr="008F4EA6">
        <w:rPr>
          <w:rFonts w:eastAsia="Calibri"/>
        </w:rPr>
        <w:t xml:space="preserve"> Чувашской Республики</w:t>
      </w:r>
      <w:r>
        <w:rPr>
          <w:rFonts w:eastAsia="Calibri"/>
        </w:rPr>
        <w:t xml:space="preserve"> </w:t>
      </w:r>
      <w:r w:rsidRPr="008F4EA6">
        <w:rPr>
          <w:rFonts w:eastAsia="Calibri"/>
        </w:rPr>
        <w:t>«</w:t>
      </w:r>
      <w:r>
        <w:rPr>
          <w:rFonts w:eastAsia="Calibri"/>
        </w:rPr>
        <w:t xml:space="preserve">Развитие туризма и индустрии гостеприимства в </w:t>
      </w:r>
      <w:r w:rsidRPr="008F4EA6">
        <w:rPr>
          <w:rFonts w:eastAsia="Calibri"/>
        </w:rPr>
        <w:t>Козловско</w:t>
      </w:r>
      <w:r>
        <w:rPr>
          <w:rFonts w:eastAsia="Calibri"/>
        </w:rPr>
        <w:t>м</w:t>
      </w:r>
      <w:r w:rsidRPr="008F4EA6">
        <w:rPr>
          <w:rFonts w:eastAsia="Calibri"/>
        </w:rPr>
        <w:t xml:space="preserve"> </w:t>
      </w:r>
      <w:r>
        <w:rPr>
          <w:rFonts w:eastAsia="Calibri"/>
        </w:rPr>
        <w:t>муниципальном округе</w:t>
      </w:r>
      <w:r w:rsidRPr="008F4EA6">
        <w:rPr>
          <w:rFonts w:eastAsia="Calibri"/>
        </w:rPr>
        <w:t xml:space="preserve"> Чувашской Республики»</w:t>
      </w:r>
    </w:p>
    <w:p w:rsidR="00261D57" w:rsidRPr="008F4EA6" w:rsidRDefault="00261D57" w:rsidP="00261D57">
      <w:pPr>
        <w:ind w:firstLine="142"/>
        <w:rPr>
          <w:rFonts w:eastAsia="Calibri"/>
        </w:rPr>
      </w:pPr>
    </w:p>
    <w:tbl>
      <w:tblPr>
        <w:tblW w:w="5273" w:type="pct"/>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98"/>
        <w:gridCol w:w="2031"/>
        <w:gridCol w:w="854"/>
        <w:gridCol w:w="1235"/>
        <w:gridCol w:w="2686"/>
        <w:gridCol w:w="1494"/>
        <w:gridCol w:w="1494"/>
        <w:gridCol w:w="1494"/>
        <w:gridCol w:w="1494"/>
        <w:gridCol w:w="1491"/>
      </w:tblGrid>
      <w:tr w:rsidR="00261D57" w:rsidRPr="00261D57" w:rsidTr="00EB10F5">
        <w:trPr>
          <w:trHeight w:val="20"/>
        </w:trPr>
        <w:tc>
          <w:tcPr>
            <w:tcW w:w="387" w:type="pct"/>
            <w:vMerge w:val="restart"/>
            <w:tcBorders>
              <w:left w:val="nil"/>
              <w:bottom w:val="nil"/>
            </w:tcBorders>
            <w:tcMar>
              <w:top w:w="0" w:type="dxa"/>
              <w:bottom w:w="0" w:type="dxa"/>
            </w:tcMar>
          </w:tcPr>
          <w:p w:rsidR="00261D57" w:rsidRPr="00261D57" w:rsidRDefault="00261D57" w:rsidP="00261D57">
            <w:pPr>
              <w:ind w:firstLine="142"/>
              <w:rPr>
                <w:sz w:val="22"/>
                <w:szCs w:val="22"/>
              </w:rPr>
            </w:pPr>
            <w:r w:rsidRPr="00261D57">
              <w:rPr>
                <w:sz w:val="22"/>
                <w:szCs w:val="22"/>
              </w:rPr>
              <w:t>Статус</w:t>
            </w:r>
          </w:p>
        </w:tc>
        <w:tc>
          <w:tcPr>
            <w:tcW w:w="656" w:type="pct"/>
            <w:vMerge w:val="restart"/>
            <w:tcBorders>
              <w:bottom w:val="nil"/>
            </w:tcBorders>
            <w:tcMar>
              <w:top w:w="0" w:type="dxa"/>
              <w:bottom w:w="0" w:type="dxa"/>
            </w:tcMar>
          </w:tcPr>
          <w:p w:rsidR="00261D57" w:rsidRPr="00261D57" w:rsidRDefault="00261D57" w:rsidP="00261D57">
            <w:pPr>
              <w:ind w:firstLine="142"/>
              <w:rPr>
                <w:sz w:val="22"/>
                <w:szCs w:val="22"/>
              </w:rPr>
            </w:pPr>
            <w:r w:rsidRPr="00261D57">
              <w:rPr>
                <w:sz w:val="22"/>
                <w:szCs w:val="22"/>
              </w:rPr>
              <w:t>Наименование муниципальной программы, подпрограммы (основного мероприятия)</w:t>
            </w:r>
          </w:p>
        </w:tc>
        <w:tc>
          <w:tcPr>
            <w:tcW w:w="675" w:type="pct"/>
            <w:gridSpan w:val="2"/>
            <w:tcMar>
              <w:top w:w="0" w:type="dxa"/>
              <w:bottom w:w="0" w:type="dxa"/>
            </w:tcMar>
          </w:tcPr>
          <w:p w:rsidR="00261D57" w:rsidRPr="00261D57" w:rsidRDefault="00261D57" w:rsidP="00261D57">
            <w:pPr>
              <w:ind w:firstLine="142"/>
              <w:rPr>
                <w:sz w:val="22"/>
                <w:szCs w:val="22"/>
              </w:rPr>
            </w:pPr>
            <w:r w:rsidRPr="00261D57">
              <w:rPr>
                <w:sz w:val="22"/>
                <w:szCs w:val="22"/>
              </w:rPr>
              <w:t>Код бюджетной классификации</w:t>
            </w:r>
          </w:p>
        </w:tc>
        <w:tc>
          <w:tcPr>
            <w:tcW w:w="868" w:type="pct"/>
            <w:vMerge w:val="restart"/>
            <w:tcBorders>
              <w:bottom w:val="nil"/>
            </w:tcBorders>
            <w:tcMar>
              <w:top w:w="0" w:type="dxa"/>
              <w:bottom w:w="0" w:type="dxa"/>
            </w:tcMar>
          </w:tcPr>
          <w:p w:rsidR="00261D57" w:rsidRPr="00261D57" w:rsidRDefault="00261D57" w:rsidP="00261D57">
            <w:pPr>
              <w:ind w:firstLine="142"/>
              <w:rPr>
                <w:sz w:val="22"/>
                <w:szCs w:val="22"/>
              </w:rPr>
            </w:pPr>
            <w:r w:rsidRPr="00261D57">
              <w:rPr>
                <w:sz w:val="22"/>
                <w:szCs w:val="22"/>
              </w:rPr>
              <w:t>Источники</w:t>
            </w:r>
            <w:r w:rsidRPr="00261D57">
              <w:rPr>
                <w:sz w:val="22"/>
                <w:szCs w:val="22"/>
              </w:rPr>
              <w:br/>
              <w:t>финансирования</w:t>
            </w:r>
          </w:p>
        </w:tc>
        <w:tc>
          <w:tcPr>
            <w:tcW w:w="2414" w:type="pct"/>
            <w:gridSpan w:val="5"/>
            <w:tcBorders>
              <w:right w:val="nil"/>
            </w:tcBorders>
            <w:tcMar>
              <w:top w:w="0" w:type="dxa"/>
              <w:bottom w:w="0" w:type="dxa"/>
            </w:tcMar>
          </w:tcPr>
          <w:p w:rsidR="00261D57" w:rsidRPr="00261D57" w:rsidRDefault="00261D57" w:rsidP="00261D57">
            <w:pPr>
              <w:ind w:firstLine="142"/>
              <w:rPr>
                <w:sz w:val="22"/>
                <w:szCs w:val="22"/>
              </w:rPr>
            </w:pPr>
            <w:r w:rsidRPr="00261D57">
              <w:rPr>
                <w:sz w:val="22"/>
                <w:szCs w:val="22"/>
              </w:rPr>
              <w:t>Расходы по годам, тыс. рублей</w:t>
            </w:r>
          </w:p>
        </w:tc>
      </w:tr>
      <w:tr w:rsidR="00261D57" w:rsidRPr="00261D57" w:rsidTr="00EB10F5">
        <w:trPr>
          <w:trHeight w:val="20"/>
        </w:trPr>
        <w:tc>
          <w:tcPr>
            <w:tcW w:w="387" w:type="pct"/>
            <w:vMerge/>
            <w:tcBorders>
              <w:left w:val="nil"/>
              <w:bottom w:val="nil"/>
            </w:tcBorders>
            <w:tcMar>
              <w:top w:w="0" w:type="dxa"/>
              <w:bottom w:w="0" w:type="dxa"/>
            </w:tcMar>
          </w:tcPr>
          <w:p w:rsidR="00261D57" w:rsidRPr="00261D57" w:rsidRDefault="00261D57" w:rsidP="00261D57">
            <w:pPr>
              <w:ind w:firstLine="142"/>
              <w:rPr>
                <w:rFonts w:eastAsia="Calibri"/>
                <w:sz w:val="22"/>
                <w:szCs w:val="22"/>
              </w:rPr>
            </w:pPr>
          </w:p>
        </w:tc>
        <w:tc>
          <w:tcPr>
            <w:tcW w:w="656" w:type="pct"/>
            <w:vMerge/>
            <w:tcBorders>
              <w:bottom w:val="nil"/>
            </w:tcBorders>
            <w:tcMar>
              <w:top w:w="0" w:type="dxa"/>
              <w:bottom w:w="0" w:type="dxa"/>
            </w:tcMar>
          </w:tcPr>
          <w:p w:rsidR="00261D57" w:rsidRPr="00261D57" w:rsidRDefault="00261D57" w:rsidP="00261D57">
            <w:pPr>
              <w:ind w:firstLine="142"/>
              <w:rPr>
                <w:rFonts w:eastAsia="Calibri"/>
                <w:sz w:val="22"/>
                <w:szCs w:val="22"/>
              </w:rPr>
            </w:pPr>
          </w:p>
        </w:tc>
        <w:tc>
          <w:tcPr>
            <w:tcW w:w="276" w:type="pct"/>
            <w:tcBorders>
              <w:bottom w:val="nil"/>
            </w:tcBorders>
            <w:tcMar>
              <w:top w:w="0" w:type="dxa"/>
              <w:bottom w:w="0" w:type="dxa"/>
            </w:tcMar>
          </w:tcPr>
          <w:p w:rsidR="00261D57" w:rsidRPr="00261D57" w:rsidRDefault="00261D57" w:rsidP="00261D57">
            <w:pPr>
              <w:ind w:firstLine="142"/>
              <w:rPr>
                <w:sz w:val="22"/>
                <w:szCs w:val="22"/>
              </w:rPr>
            </w:pPr>
            <w:r w:rsidRPr="00261D57">
              <w:rPr>
                <w:sz w:val="22"/>
                <w:szCs w:val="22"/>
              </w:rPr>
              <w:t>гл. распорядитель бюджетных средств</w:t>
            </w:r>
          </w:p>
        </w:tc>
        <w:tc>
          <w:tcPr>
            <w:tcW w:w="399" w:type="pct"/>
            <w:tcBorders>
              <w:bottom w:val="nil"/>
            </w:tcBorders>
            <w:tcMar>
              <w:top w:w="0" w:type="dxa"/>
              <w:bottom w:w="0" w:type="dxa"/>
            </w:tcMar>
          </w:tcPr>
          <w:p w:rsidR="00261D57" w:rsidRPr="00261D57" w:rsidRDefault="00261D57" w:rsidP="00261D57">
            <w:pPr>
              <w:ind w:firstLine="142"/>
              <w:rPr>
                <w:sz w:val="22"/>
                <w:szCs w:val="22"/>
              </w:rPr>
            </w:pPr>
            <w:r w:rsidRPr="00261D57">
              <w:rPr>
                <w:sz w:val="22"/>
                <w:szCs w:val="22"/>
              </w:rPr>
              <w:t xml:space="preserve">целевая </w:t>
            </w:r>
          </w:p>
          <w:p w:rsidR="00261D57" w:rsidRPr="00261D57" w:rsidRDefault="00261D57" w:rsidP="00261D57">
            <w:pPr>
              <w:ind w:firstLine="142"/>
              <w:rPr>
                <w:sz w:val="22"/>
                <w:szCs w:val="22"/>
              </w:rPr>
            </w:pPr>
            <w:r w:rsidRPr="00261D57">
              <w:rPr>
                <w:sz w:val="22"/>
                <w:szCs w:val="22"/>
              </w:rPr>
              <w:t xml:space="preserve">статья </w:t>
            </w:r>
          </w:p>
          <w:p w:rsidR="00261D57" w:rsidRPr="00261D57" w:rsidRDefault="00261D57" w:rsidP="00261D57">
            <w:pPr>
              <w:ind w:firstLine="142"/>
              <w:rPr>
                <w:sz w:val="22"/>
                <w:szCs w:val="22"/>
              </w:rPr>
            </w:pPr>
            <w:r w:rsidRPr="00261D57">
              <w:rPr>
                <w:sz w:val="22"/>
                <w:szCs w:val="22"/>
              </w:rPr>
              <w:t>расходов</w:t>
            </w:r>
          </w:p>
        </w:tc>
        <w:tc>
          <w:tcPr>
            <w:tcW w:w="868" w:type="pct"/>
            <w:vMerge/>
            <w:tcBorders>
              <w:bottom w:val="nil"/>
            </w:tcBorders>
            <w:tcMar>
              <w:top w:w="0" w:type="dxa"/>
              <w:bottom w:w="0" w:type="dxa"/>
            </w:tcMar>
          </w:tcPr>
          <w:p w:rsidR="00261D57" w:rsidRPr="00261D57" w:rsidRDefault="00261D57" w:rsidP="00261D57">
            <w:pPr>
              <w:ind w:firstLine="142"/>
              <w:rPr>
                <w:rFonts w:eastAsia="Calibri"/>
                <w:sz w:val="22"/>
                <w:szCs w:val="22"/>
              </w:rPr>
            </w:pPr>
          </w:p>
        </w:tc>
        <w:tc>
          <w:tcPr>
            <w:tcW w:w="483" w:type="pct"/>
            <w:tcBorders>
              <w:bottom w:val="nil"/>
            </w:tcBorders>
            <w:tcMar>
              <w:top w:w="0" w:type="dxa"/>
              <w:bottom w:w="0" w:type="dxa"/>
            </w:tcMar>
          </w:tcPr>
          <w:p w:rsidR="00261D57" w:rsidRPr="00261D57" w:rsidRDefault="00261D57" w:rsidP="00261D57">
            <w:pPr>
              <w:ind w:firstLine="142"/>
              <w:rPr>
                <w:sz w:val="22"/>
                <w:szCs w:val="22"/>
              </w:rPr>
            </w:pPr>
            <w:r w:rsidRPr="00261D57">
              <w:rPr>
                <w:sz w:val="22"/>
                <w:szCs w:val="22"/>
              </w:rPr>
              <w:t>2023</w:t>
            </w:r>
          </w:p>
        </w:tc>
        <w:tc>
          <w:tcPr>
            <w:tcW w:w="483" w:type="pct"/>
            <w:tcBorders>
              <w:bottom w:val="nil"/>
            </w:tcBorders>
            <w:tcMar>
              <w:top w:w="0" w:type="dxa"/>
              <w:bottom w:w="0" w:type="dxa"/>
            </w:tcMar>
          </w:tcPr>
          <w:p w:rsidR="00261D57" w:rsidRPr="00261D57" w:rsidRDefault="00261D57" w:rsidP="00261D57">
            <w:pPr>
              <w:ind w:firstLine="142"/>
              <w:rPr>
                <w:sz w:val="22"/>
                <w:szCs w:val="22"/>
              </w:rPr>
            </w:pPr>
            <w:r w:rsidRPr="00261D57">
              <w:rPr>
                <w:sz w:val="22"/>
                <w:szCs w:val="22"/>
              </w:rPr>
              <w:t>2024</w:t>
            </w:r>
          </w:p>
        </w:tc>
        <w:tc>
          <w:tcPr>
            <w:tcW w:w="483" w:type="pct"/>
            <w:tcBorders>
              <w:bottom w:val="nil"/>
            </w:tcBorders>
            <w:tcMar>
              <w:top w:w="0" w:type="dxa"/>
              <w:bottom w:w="0" w:type="dxa"/>
            </w:tcMar>
          </w:tcPr>
          <w:p w:rsidR="00261D57" w:rsidRPr="00261D57" w:rsidRDefault="00261D57" w:rsidP="00261D57">
            <w:pPr>
              <w:ind w:firstLine="142"/>
              <w:rPr>
                <w:sz w:val="22"/>
                <w:szCs w:val="22"/>
              </w:rPr>
            </w:pPr>
            <w:r w:rsidRPr="00261D57">
              <w:rPr>
                <w:sz w:val="22"/>
                <w:szCs w:val="22"/>
              </w:rPr>
              <w:t>2025</w:t>
            </w:r>
          </w:p>
        </w:tc>
        <w:tc>
          <w:tcPr>
            <w:tcW w:w="483" w:type="pct"/>
            <w:tcBorders>
              <w:bottom w:val="nil"/>
            </w:tcBorders>
            <w:tcMar>
              <w:top w:w="0" w:type="dxa"/>
              <w:bottom w:w="0" w:type="dxa"/>
            </w:tcMar>
          </w:tcPr>
          <w:p w:rsidR="00261D57" w:rsidRPr="00261D57" w:rsidRDefault="00261D57" w:rsidP="00261D57">
            <w:pPr>
              <w:ind w:firstLine="142"/>
              <w:rPr>
                <w:sz w:val="22"/>
                <w:szCs w:val="22"/>
              </w:rPr>
            </w:pPr>
            <w:r w:rsidRPr="00261D57">
              <w:rPr>
                <w:sz w:val="22"/>
                <w:szCs w:val="22"/>
              </w:rPr>
              <w:t>2026–2030</w:t>
            </w:r>
          </w:p>
        </w:tc>
        <w:tc>
          <w:tcPr>
            <w:tcW w:w="483" w:type="pct"/>
            <w:tcBorders>
              <w:bottom w:val="nil"/>
              <w:right w:val="nil"/>
            </w:tcBorders>
            <w:tcMar>
              <w:top w:w="0" w:type="dxa"/>
              <w:bottom w:w="0" w:type="dxa"/>
            </w:tcMar>
          </w:tcPr>
          <w:p w:rsidR="00261D57" w:rsidRPr="00261D57" w:rsidRDefault="00261D57" w:rsidP="00261D57">
            <w:pPr>
              <w:ind w:firstLine="142"/>
              <w:rPr>
                <w:sz w:val="22"/>
                <w:szCs w:val="22"/>
              </w:rPr>
            </w:pPr>
            <w:r w:rsidRPr="00261D57">
              <w:rPr>
                <w:sz w:val="22"/>
                <w:szCs w:val="22"/>
              </w:rPr>
              <w:t>2031–2035</w:t>
            </w:r>
          </w:p>
        </w:tc>
      </w:tr>
    </w:tbl>
    <w:p w:rsidR="00261D57" w:rsidRPr="00261D57" w:rsidRDefault="00261D57" w:rsidP="00261D57">
      <w:pPr>
        <w:ind w:firstLine="142"/>
        <w:rPr>
          <w:rFonts w:eastAsia="Calibri"/>
          <w:sz w:val="22"/>
          <w:szCs w:val="22"/>
        </w:rPr>
      </w:pPr>
    </w:p>
    <w:tbl>
      <w:tblPr>
        <w:tblW w:w="5308" w:type="pct"/>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14"/>
        <w:gridCol w:w="2552"/>
        <w:gridCol w:w="810"/>
        <w:gridCol w:w="1286"/>
        <w:gridCol w:w="2507"/>
        <w:gridCol w:w="1504"/>
        <w:gridCol w:w="1504"/>
        <w:gridCol w:w="1504"/>
        <w:gridCol w:w="1504"/>
        <w:gridCol w:w="1489"/>
      </w:tblGrid>
      <w:tr w:rsidR="00261D57" w:rsidRPr="00261D57" w:rsidTr="007E64F7">
        <w:trPr>
          <w:trHeight w:val="20"/>
          <w:tblHeader/>
        </w:trPr>
        <w:tc>
          <w:tcPr>
            <w:tcW w:w="293" w:type="pct"/>
            <w:tcMar>
              <w:top w:w="0" w:type="dxa"/>
              <w:bottom w:w="0" w:type="dxa"/>
            </w:tcMar>
          </w:tcPr>
          <w:p w:rsidR="00261D57" w:rsidRPr="00261D57" w:rsidRDefault="00261D57" w:rsidP="00261D57">
            <w:pPr>
              <w:ind w:firstLine="142"/>
              <w:rPr>
                <w:sz w:val="22"/>
                <w:szCs w:val="22"/>
              </w:rPr>
            </w:pPr>
            <w:r w:rsidRPr="00261D57">
              <w:rPr>
                <w:sz w:val="22"/>
                <w:szCs w:val="22"/>
              </w:rPr>
              <w:t>1</w:t>
            </w:r>
          </w:p>
        </w:tc>
        <w:tc>
          <w:tcPr>
            <w:tcW w:w="819" w:type="pct"/>
            <w:tcMar>
              <w:top w:w="0" w:type="dxa"/>
              <w:bottom w:w="0" w:type="dxa"/>
            </w:tcMar>
          </w:tcPr>
          <w:p w:rsidR="00261D57" w:rsidRPr="00261D57" w:rsidRDefault="00261D57" w:rsidP="00261D57">
            <w:pPr>
              <w:ind w:firstLine="142"/>
              <w:rPr>
                <w:sz w:val="22"/>
                <w:szCs w:val="22"/>
              </w:rPr>
            </w:pPr>
            <w:r w:rsidRPr="00261D57">
              <w:rPr>
                <w:sz w:val="22"/>
                <w:szCs w:val="22"/>
              </w:rPr>
              <w:t>2</w:t>
            </w:r>
          </w:p>
        </w:tc>
        <w:tc>
          <w:tcPr>
            <w:tcW w:w="260" w:type="pct"/>
            <w:tcMar>
              <w:top w:w="0" w:type="dxa"/>
              <w:bottom w:w="0" w:type="dxa"/>
            </w:tcMar>
          </w:tcPr>
          <w:p w:rsidR="00261D57" w:rsidRPr="00261D57" w:rsidRDefault="00261D57" w:rsidP="00261D57">
            <w:pPr>
              <w:ind w:firstLine="142"/>
              <w:rPr>
                <w:sz w:val="22"/>
                <w:szCs w:val="22"/>
              </w:rPr>
            </w:pPr>
            <w:r w:rsidRPr="00261D57">
              <w:rPr>
                <w:sz w:val="22"/>
                <w:szCs w:val="22"/>
              </w:rPr>
              <w:t>3</w:t>
            </w:r>
          </w:p>
        </w:tc>
        <w:tc>
          <w:tcPr>
            <w:tcW w:w="413" w:type="pct"/>
            <w:tcMar>
              <w:top w:w="0" w:type="dxa"/>
              <w:bottom w:w="0" w:type="dxa"/>
            </w:tcMar>
          </w:tcPr>
          <w:p w:rsidR="00261D57" w:rsidRPr="00261D57" w:rsidRDefault="00261D57" w:rsidP="00261D57">
            <w:pPr>
              <w:ind w:firstLine="142"/>
              <w:rPr>
                <w:sz w:val="22"/>
                <w:szCs w:val="22"/>
              </w:rPr>
            </w:pPr>
            <w:r w:rsidRPr="00261D57">
              <w:rPr>
                <w:sz w:val="22"/>
                <w:szCs w:val="22"/>
              </w:rPr>
              <w:t>4</w:t>
            </w:r>
          </w:p>
        </w:tc>
        <w:tc>
          <w:tcPr>
            <w:tcW w:w="805" w:type="pct"/>
            <w:tcMar>
              <w:top w:w="0" w:type="dxa"/>
              <w:bottom w:w="0" w:type="dxa"/>
            </w:tcMar>
          </w:tcPr>
          <w:p w:rsidR="00261D57" w:rsidRPr="00261D57" w:rsidRDefault="00261D57" w:rsidP="00261D57">
            <w:pPr>
              <w:ind w:firstLine="142"/>
              <w:rPr>
                <w:sz w:val="22"/>
                <w:szCs w:val="22"/>
              </w:rPr>
            </w:pPr>
            <w:r w:rsidRPr="00261D57">
              <w:rPr>
                <w:sz w:val="22"/>
                <w:szCs w:val="22"/>
              </w:rPr>
              <w:t>5</w:t>
            </w:r>
          </w:p>
        </w:tc>
        <w:tc>
          <w:tcPr>
            <w:tcW w:w="483" w:type="pct"/>
            <w:tcMar>
              <w:top w:w="0" w:type="dxa"/>
              <w:bottom w:w="0" w:type="dxa"/>
            </w:tcMar>
          </w:tcPr>
          <w:p w:rsidR="00261D57" w:rsidRPr="00261D57" w:rsidRDefault="00261D57" w:rsidP="00261D57">
            <w:pPr>
              <w:ind w:firstLine="142"/>
              <w:rPr>
                <w:sz w:val="22"/>
                <w:szCs w:val="22"/>
              </w:rPr>
            </w:pPr>
            <w:r w:rsidRPr="00261D57">
              <w:rPr>
                <w:sz w:val="22"/>
                <w:szCs w:val="22"/>
              </w:rPr>
              <w:t>6</w:t>
            </w:r>
          </w:p>
        </w:tc>
        <w:tc>
          <w:tcPr>
            <w:tcW w:w="483" w:type="pct"/>
            <w:tcMar>
              <w:top w:w="0" w:type="dxa"/>
              <w:bottom w:w="0" w:type="dxa"/>
            </w:tcMar>
          </w:tcPr>
          <w:p w:rsidR="00261D57" w:rsidRPr="00261D57" w:rsidRDefault="00261D57" w:rsidP="00261D57">
            <w:pPr>
              <w:ind w:firstLine="142"/>
              <w:rPr>
                <w:sz w:val="22"/>
                <w:szCs w:val="22"/>
              </w:rPr>
            </w:pPr>
            <w:r w:rsidRPr="00261D57">
              <w:rPr>
                <w:sz w:val="22"/>
                <w:szCs w:val="22"/>
              </w:rPr>
              <w:t>7</w:t>
            </w:r>
          </w:p>
        </w:tc>
        <w:tc>
          <w:tcPr>
            <w:tcW w:w="483" w:type="pct"/>
            <w:tcMar>
              <w:top w:w="0" w:type="dxa"/>
              <w:bottom w:w="0" w:type="dxa"/>
            </w:tcMar>
          </w:tcPr>
          <w:p w:rsidR="00261D57" w:rsidRPr="00261D57" w:rsidRDefault="00261D57" w:rsidP="00261D57">
            <w:pPr>
              <w:ind w:firstLine="142"/>
              <w:rPr>
                <w:sz w:val="22"/>
                <w:szCs w:val="22"/>
              </w:rPr>
            </w:pPr>
            <w:r w:rsidRPr="00261D57">
              <w:rPr>
                <w:sz w:val="22"/>
                <w:szCs w:val="22"/>
              </w:rPr>
              <w:t>8</w:t>
            </w:r>
          </w:p>
        </w:tc>
        <w:tc>
          <w:tcPr>
            <w:tcW w:w="483" w:type="pct"/>
            <w:tcMar>
              <w:top w:w="0" w:type="dxa"/>
              <w:bottom w:w="0" w:type="dxa"/>
            </w:tcMar>
          </w:tcPr>
          <w:p w:rsidR="00261D57" w:rsidRPr="00261D57" w:rsidRDefault="00261D57" w:rsidP="00261D57">
            <w:pPr>
              <w:ind w:firstLine="142"/>
              <w:rPr>
                <w:sz w:val="22"/>
                <w:szCs w:val="22"/>
              </w:rPr>
            </w:pPr>
            <w:r w:rsidRPr="00261D57">
              <w:rPr>
                <w:sz w:val="22"/>
                <w:szCs w:val="22"/>
              </w:rPr>
              <w:t>9</w:t>
            </w:r>
          </w:p>
        </w:tc>
        <w:tc>
          <w:tcPr>
            <w:tcW w:w="478" w:type="pct"/>
            <w:tcMar>
              <w:top w:w="0" w:type="dxa"/>
              <w:bottom w:w="0" w:type="dxa"/>
            </w:tcMar>
          </w:tcPr>
          <w:p w:rsidR="00261D57" w:rsidRPr="00261D57" w:rsidRDefault="00261D57" w:rsidP="00261D57">
            <w:pPr>
              <w:ind w:firstLine="142"/>
              <w:rPr>
                <w:sz w:val="22"/>
                <w:szCs w:val="22"/>
              </w:rPr>
            </w:pPr>
            <w:r w:rsidRPr="00261D57">
              <w:rPr>
                <w:sz w:val="22"/>
                <w:szCs w:val="22"/>
              </w:rPr>
              <w:t>10</w:t>
            </w:r>
          </w:p>
        </w:tc>
      </w:tr>
      <w:tr w:rsidR="00261D57" w:rsidRPr="00261D57" w:rsidTr="007E64F7">
        <w:trPr>
          <w:trHeight w:val="20"/>
        </w:trPr>
        <w:tc>
          <w:tcPr>
            <w:tcW w:w="293" w:type="pct"/>
            <w:vMerge w:val="restart"/>
            <w:tcMar>
              <w:top w:w="0" w:type="dxa"/>
              <w:bottom w:w="0" w:type="dxa"/>
            </w:tcMar>
          </w:tcPr>
          <w:p w:rsidR="00261D57" w:rsidRPr="00261D57" w:rsidRDefault="00261D57" w:rsidP="00B61D47">
            <w:pPr>
              <w:ind w:firstLine="142"/>
              <w:rPr>
                <w:sz w:val="22"/>
                <w:szCs w:val="22"/>
              </w:rPr>
            </w:pPr>
            <w:r w:rsidRPr="00261D57">
              <w:rPr>
                <w:sz w:val="22"/>
                <w:szCs w:val="22"/>
              </w:rPr>
              <w:t xml:space="preserve">Муниципальная программа Козловского МО </w:t>
            </w:r>
          </w:p>
        </w:tc>
        <w:tc>
          <w:tcPr>
            <w:tcW w:w="819" w:type="pct"/>
            <w:vMerge w:val="restart"/>
            <w:tcMar>
              <w:top w:w="0" w:type="dxa"/>
              <w:bottom w:w="0" w:type="dxa"/>
            </w:tcMar>
          </w:tcPr>
          <w:p w:rsidR="00261D57" w:rsidRPr="00261D57" w:rsidRDefault="00261D57" w:rsidP="00261D57">
            <w:pPr>
              <w:ind w:firstLine="142"/>
              <w:rPr>
                <w:sz w:val="22"/>
                <w:szCs w:val="22"/>
              </w:rPr>
            </w:pPr>
            <w:r w:rsidRPr="00261D57">
              <w:rPr>
                <w:sz w:val="22"/>
                <w:szCs w:val="22"/>
              </w:rPr>
              <w:t>«</w:t>
            </w:r>
            <w:r w:rsidRPr="00261D57">
              <w:rPr>
                <w:rFonts w:eastAsia="Calibri"/>
                <w:sz w:val="22"/>
                <w:szCs w:val="22"/>
              </w:rPr>
              <w:t>Развитие туризма и индустрии гостеприимства в Козловском муниципальном округе Чувашской Республики</w:t>
            </w:r>
            <w:r w:rsidRPr="00261D57">
              <w:rPr>
                <w:sz w:val="22"/>
                <w:szCs w:val="22"/>
              </w:rPr>
              <w:t xml:space="preserve">» </w:t>
            </w:r>
          </w:p>
        </w:tc>
        <w:tc>
          <w:tcPr>
            <w:tcW w:w="260" w:type="pct"/>
            <w:tcMar>
              <w:top w:w="0" w:type="dxa"/>
              <w:bottom w:w="0" w:type="dxa"/>
            </w:tcMar>
          </w:tcPr>
          <w:p w:rsidR="00261D57" w:rsidRPr="00261D57" w:rsidRDefault="00261D57" w:rsidP="00261D57">
            <w:pPr>
              <w:ind w:firstLine="142"/>
              <w:rPr>
                <w:sz w:val="22"/>
                <w:szCs w:val="22"/>
              </w:rPr>
            </w:pPr>
            <w:r w:rsidRPr="00261D57">
              <w:rPr>
                <w:sz w:val="22"/>
                <w:szCs w:val="22"/>
              </w:rPr>
              <w:t>х</w:t>
            </w:r>
          </w:p>
        </w:tc>
        <w:tc>
          <w:tcPr>
            <w:tcW w:w="413" w:type="pct"/>
            <w:tcMar>
              <w:top w:w="0" w:type="dxa"/>
              <w:bottom w:w="0" w:type="dxa"/>
            </w:tcMar>
          </w:tcPr>
          <w:p w:rsidR="00261D57" w:rsidRPr="00261D57" w:rsidRDefault="00261D57" w:rsidP="00261D57">
            <w:pPr>
              <w:ind w:firstLine="142"/>
              <w:rPr>
                <w:sz w:val="22"/>
                <w:szCs w:val="22"/>
              </w:rPr>
            </w:pPr>
            <w:r>
              <w:rPr>
                <w:sz w:val="22"/>
                <w:szCs w:val="22"/>
              </w:rPr>
              <w:t>х</w:t>
            </w:r>
          </w:p>
        </w:tc>
        <w:tc>
          <w:tcPr>
            <w:tcW w:w="805" w:type="pct"/>
            <w:tcMar>
              <w:top w:w="0" w:type="dxa"/>
              <w:bottom w:w="0" w:type="dxa"/>
            </w:tcMar>
          </w:tcPr>
          <w:p w:rsidR="00261D57" w:rsidRPr="00261D57" w:rsidRDefault="00261D57" w:rsidP="007E64F7">
            <w:pPr>
              <w:ind w:firstLine="0"/>
              <w:rPr>
                <w:sz w:val="22"/>
                <w:szCs w:val="22"/>
              </w:rPr>
            </w:pPr>
            <w:r w:rsidRPr="00261D57">
              <w:rPr>
                <w:sz w:val="22"/>
                <w:szCs w:val="22"/>
              </w:rPr>
              <w:t xml:space="preserve">Всего           </w:t>
            </w:r>
            <w:r w:rsidR="007E64F7">
              <w:rPr>
                <w:sz w:val="22"/>
                <w:szCs w:val="22"/>
              </w:rPr>
              <w:t>1271000</w:t>
            </w:r>
          </w:p>
        </w:tc>
        <w:tc>
          <w:tcPr>
            <w:tcW w:w="483" w:type="pct"/>
            <w:tcMar>
              <w:top w:w="0" w:type="dxa"/>
              <w:bottom w:w="0" w:type="dxa"/>
            </w:tcMar>
          </w:tcPr>
          <w:p w:rsidR="00261D57" w:rsidRPr="00261D57" w:rsidRDefault="007E64F7" w:rsidP="00261D57">
            <w:pPr>
              <w:ind w:firstLine="142"/>
              <w:rPr>
                <w:sz w:val="22"/>
                <w:szCs w:val="22"/>
              </w:rPr>
            </w:pPr>
            <w:r>
              <w:rPr>
                <w:sz w:val="22"/>
                <w:szCs w:val="22"/>
              </w:rPr>
              <w:t>5000</w:t>
            </w:r>
          </w:p>
        </w:tc>
        <w:tc>
          <w:tcPr>
            <w:tcW w:w="483" w:type="pct"/>
            <w:tcMar>
              <w:top w:w="0" w:type="dxa"/>
              <w:bottom w:w="0" w:type="dxa"/>
            </w:tcMar>
          </w:tcPr>
          <w:p w:rsidR="00261D57" w:rsidRPr="00261D57" w:rsidRDefault="007E64F7" w:rsidP="00261D57">
            <w:pPr>
              <w:ind w:firstLine="142"/>
              <w:rPr>
                <w:sz w:val="22"/>
                <w:szCs w:val="22"/>
              </w:rPr>
            </w:pPr>
            <w:r>
              <w:rPr>
                <w:sz w:val="22"/>
                <w:szCs w:val="22"/>
              </w:rPr>
              <w:t>20000</w:t>
            </w:r>
          </w:p>
        </w:tc>
        <w:tc>
          <w:tcPr>
            <w:tcW w:w="483" w:type="pct"/>
            <w:tcMar>
              <w:top w:w="0" w:type="dxa"/>
              <w:bottom w:w="0" w:type="dxa"/>
            </w:tcMar>
          </w:tcPr>
          <w:p w:rsidR="00261D57" w:rsidRPr="00261D57" w:rsidRDefault="007E64F7" w:rsidP="00261D57">
            <w:pPr>
              <w:ind w:firstLine="142"/>
              <w:rPr>
                <w:sz w:val="22"/>
                <w:szCs w:val="22"/>
              </w:rPr>
            </w:pPr>
            <w:r>
              <w:rPr>
                <w:sz w:val="22"/>
                <w:szCs w:val="22"/>
              </w:rPr>
              <w:t>60000</w:t>
            </w:r>
          </w:p>
        </w:tc>
        <w:tc>
          <w:tcPr>
            <w:tcW w:w="483" w:type="pct"/>
            <w:tcMar>
              <w:top w:w="0" w:type="dxa"/>
              <w:bottom w:w="0" w:type="dxa"/>
            </w:tcMar>
          </w:tcPr>
          <w:p w:rsidR="00261D57" w:rsidRPr="00261D57" w:rsidRDefault="007E64F7" w:rsidP="00261D57">
            <w:pPr>
              <w:ind w:firstLine="142"/>
              <w:rPr>
                <w:sz w:val="22"/>
                <w:szCs w:val="22"/>
              </w:rPr>
            </w:pPr>
            <w:r>
              <w:rPr>
                <w:sz w:val="22"/>
                <w:szCs w:val="22"/>
              </w:rPr>
              <w:t>876000</w:t>
            </w:r>
          </w:p>
        </w:tc>
        <w:tc>
          <w:tcPr>
            <w:tcW w:w="478" w:type="pct"/>
            <w:tcMar>
              <w:top w:w="0" w:type="dxa"/>
              <w:bottom w:w="0" w:type="dxa"/>
            </w:tcMar>
          </w:tcPr>
          <w:p w:rsidR="00261D57" w:rsidRPr="00261D57" w:rsidRDefault="007E64F7" w:rsidP="00261D57">
            <w:pPr>
              <w:ind w:firstLine="142"/>
              <w:rPr>
                <w:sz w:val="22"/>
                <w:szCs w:val="22"/>
              </w:rPr>
            </w:pPr>
            <w:r>
              <w:rPr>
                <w:sz w:val="22"/>
                <w:szCs w:val="22"/>
              </w:rPr>
              <w:t>410000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261D57" w:rsidRDefault="007E64F7" w:rsidP="00261D57">
            <w:pPr>
              <w:ind w:firstLine="142"/>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261D57">
            <w:pPr>
              <w:ind w:firstLine="0"/>
              <w:rPr>
                <w:sz w:val="22"/>
                <w:szCs w:val="22"/>
              </w:rPr>
            </w:pPr>
            <w:r w:rsidRPr="00261D57">
              <w:rPr>
                <w:sz w:val="22"/>
                <w:szCs w:val="22"/>
              </w:rPr>
              <w:t>федеральный бюджет</w:t>
            </w:r>
            <w:r>
              <w:rPr>
                <w:sz w:val="22"/>
                <w:szCs w:val="22"/>
              </w:rPr>
              <w:t xml:space="preserve"> 450000</w:t>
            </w:r>
          </w:p>
        </w:tc>
        <w:tc>
          <w:tcPr>
            <w:tcW w:w="483" w:type="pct"/>
            <w:tcMar>
              <w:top w:w="0" w:type="dxa"/>
              <w:bottom w:w="0" w:type="dxa"/>
            </w:tcMar>
          </w:tcPr>
          <w:p w:rsidR="007E64F7" w:rsidRPr="00261D57" w:rsidRDefault="007E64F7" w:rsidP="007E64F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450000</w:t>
            </w:r>
          </w:p>
        </w:tc>
        <w:tc>
          <w:tcPr>
            <w:tcW w:w="478" w:type="pct"/>
            <w:tcMar>
              <w:top w:w="0" w:type="dxa"/>
              <w:bottom w:w="0" w:type="dxa"/>
            </w:tcMar>
          </w:tcPr>
          <w:p w:rsidR="007E64F7" w:rsidRPr="00261D57" w:rsidRDefault="007E64F7" w:rsidP="00261D57">
            <w:pPr>
              <w:ind w:firstLine="142"/>
              <w:rPr>
                <w:sz w:val="22"/>
                <w:szCs w:val="22"/>
              </w:rPr>
            </w:pPr>
            <w:r>
              <w:rPr>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261D57" w:rsidRDefault="007E64F7" w:rsidP="00261D57">
            <w:pPr>
              <w:ind w:firstLine="142"/>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261D57">
            <w:pPr>
              <w:ind w:firstLine="0"/>
              <w:rPr>
                <w:sz w:val="22"/>
                <w:szCs w:val="22"/>
              </w:rPr>
            </w:pPr>
            <w:r w:rsidRPr="00261D57">
              <w:rPr>
                <w:sz w:val="22"/>
                <w:szCs w:val="22"/>
              </w:rPr>
              <w:t>республиканский бюд</w:t>
            </w:r>
            <w:r w:rsidRPr="00261D57">
              <w:rPr>
                <w:sz w:val="22"/>
                <w:szCs w:val="22"/>
              </w:rPr>
              <w:softHyphen/>
              <w:t>жет Чувашской Республики</w:t>
            </w:r>
            <w:r>
              <w:rPr>
                <w:sz w:val="22"/>
                <w:szCs w:val="22"/>
              </w:rPr>
              <w:t xml:space="preserve">       20000</w:t>
            </w:r>
          </w:p>
        </w:tc>
        <w:tc>
          <w:tcPr>
            <w:tcW w:w="483" w:type="pct"/>
            <w:tcMar>
              <w:top w:w="0" w:type="dxa"/>
              <w:bottom w:w="0" w:type="dxa"/>
            </w:tcMar>
          </w:tcPr>
          <w:p w:rsidR="007E64F7" w:rsidRPr="00261D57" w:rsidRDefault="007E64F7" w:rsidP="007E64F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20000</w:t>
            </w:r>
          </w:p>
        </w:tc>
        <w:tc>
          <w:tcPr>
            <w:tcW w:w="478" w:type="pct"/>
            <w:tcMar>
              <w:top w:w="0" w:type="dxa"/>
              <w:bottom w:w="0" w:type="dxa"/>
            </w:tcMar>
          </w:tcPr>
          <w:p w:rsidR="007E64F7" w:rsidRPr="00261D57" w:rsidRDefault="007E64F7" w:rsidP="00261D57">
            <w:pPr>
              <w:ind w:firstLine="142"/>
              <w:rPr>
                <w:sz w:val="22"/>
                <w:szCs w:val="22"/>
              </w:rPr>
            </w:pPr>
            <w:r>
              <w:rPr>
                <w:sz w:val="22"/>
                <w:szCs w:val="22"/>
              </w:rPr>
              <w:t>0</w:t>
            </w:r>
          </w:p>
        </w:tc>
      </w:tr>
      <w:tr w:rsidR="007E64F7" w:rsidRPr="00261D57" w:rsidTr="007E64F7">
        <w:trPr>
          <w:trHeight w:val="211"/>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261D57" w:rsidRDefault="007E64F7" w:rsidP="00261D57">
            <w:pPr>
              <w:ind w:firstLine="142"/>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Pr>
                <w:sz w:val="22"/>
                <w:szCs w:val="22"/>
              </w:rPr>
              <w:t>х</w:t>
            </w:r>
          </w:p>
        </w:tc>
        <w:tc>
          <w:tcPr>
            <w:tcW w:w="805" w:type="pct"/>
            <w:tcMar>
              <w:top w:w="0" w:type="dxa"/>
              <w:bottom w:w="0" w:type="dxa"/>
            </w:tcMar>
          </w:tcPr>
          <w:p w:rsidR="007E64F7" w:rsidRPr="00261D57" w:rsidRDefault="007E64F7" w:rsidP="00261D57">
            <w:pPr>
              <w:ind w:firstLine="0"/>
              <w:rPr>
                <w:sz w:val="22"/>
                <w:szCs w:val="22"/>
              </w:rPr>
            </w:pPr>
            <w:r w:rsidRPr="00261D57">
              <w:rPr>
                <w:sz w:val="22"/>
                <w:szCs w:val="22"/>
              </w:rPr>
              <w:t>местный бюджет</w:t>
            </w:r>
            <w:r>
              <w:rPr>
                <w:sz w:val="22"/>
                <w:szCs w:val="22"/>
              </w:rPr>
              <w:t xml:space="preserve">  16000</w:t>
            </w: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r>
              <w:rPr>
                <w:sz w:val="22"/>
                <w:szCs w:val="22"/>
              </w:rPr>
              <w:t>6000</w:t>
            </w:r>
          </w:p>
        </w:tc>
        <w:tc>
          <w:tcPr>
            <w:tcW w:w="478" w:type="pct"/>
            <w:tcMar>
              <w:top w:w="0" w:type="dxa"/>
              <w:bottom w:w="0" w:type="dxa"/>
            </w:tcMar>
          </w:tcPr>
          <w:p w:rsidR="007E64F7" w:rsidRPr="00261D57" w:rsidRDefault="007E64F7" w:rsidP="00261D57">
            <w:pPr>
              <w:ind w:firstLine="142"/>
              <w:rPr>
                <w:sz w:val="22"/>
                <w:szCs w:val="22"/>
              </w:rPr>
            </w:pPr>
            <w:r>
              <w:rPr>
                <w:sz w:val="22"/>
                <w:szCs w:val="22"/>
              </w:rPr>
              <w:t>10000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261D57" w:rsidRDefault="007E64F7" w:rsidP="00261D57">
            <w:pPr>
              <w:ind w:firstLine="142"/>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261D57">
            <w:pPr>
              <w:ind w:firstLine="0"/>
              <w:rPr>
                <w:sz w:val="22"/>
                <w:szCs w:val="22"/>
              </w:rPr>
            </w:pPr>
            <w:r w:rsidRPr="00261D57">
              <w:rPr>
                <w:sz w:val="22"/>
                <w:szCs w:val="22"/>
              </w:rPr>
              <w:t xml:space="preserve">внебюджетные </w:t>
            </w:r>
            <w:r>
              <w:rPr>
                <w:sz w:val="22"/>
                <w:szCs w:val="22"/>
              </w:rPr>
              <w:t xml:space="preserve"> 785000 </w:t>
            </w:r>
            <w:r w:rsidRPr="00261D57">
              <w:rPr>
                <w:sz w:val="22"/>
                <w:szCs w:val="22"/>
              </w:rPr>
              <w:t>источники</w:t>
            </w:r>
          </w:p>
        </w:tc>
        <w:tc>
          <w:tcPr>
            <w:tcW w:w="483" w:type="pct"/>
            <w:tcMar>
              <w:top w:w="0" w:type="dxa"/>
              <w:bottom w:w="0" w:type="dxa"/>
            </w:tcMar>
          </w:tcPr>
          <w:p w:rsidR="007E64F7" w:rsidRPr="00261D57" w:rsidRDefault="007E64F7" w:rsidP="007E64F7">
            <w:pPr>
              <w:ind w:firstLine="142"/>
              <w:rPr>
                <w:sz w:val="22"/>
                <w:szCs w:val="22"/>
              </w:rPr>
            </w:pPr>
            <w:r>
              <w:rPr>
                <w:rFonts w:eastAsia="Calibri"/>
                <w:sz w:val="22"/>
                <w:szCs w:val="22"/>
              </w:rPr>
              <w:t>5000</w:t>
            </w:r>
          </w:p>
        </w:tc>
        <w:tc>
          <w:tcPr>
            <w:tcW w:w="483" w:type="pct"/>
            <w:tcMar>
              <w:top w:w="0" w:type="dxa"/>
              <w:bottom w:w="0" w:type="dxa"/>
            </w:tcMar>
          </w:tcPr>
          <w:p w:rsidR="007E64F7" w:rsidRPr="00261D57" w:rsidRDefault="007E64F7" w:rsidP="007E64F7">
            <w:pPr>
              <w:ind w:firstLine="142"/>
              <w:rPr>
                <w:sz w:val="22"/>
                <w:szCs w:val="22"/>
              </w:rPr>
            </w:pPr>
            <w:r>
              <w:rPr>
                <w:rFonts w:eastAsia="Calibri"/>
                <w:sz w:val="22"/>
                <w:szCs w:val="22"/>
              </w:rPr>
              <w:t>20000</w:t>
            </w:r>
          </w:p>
        </w:tc>
        <w:tc>
          <w:tcPr>
            <w:tcW w:w="483" w:type="pct"/>
            <w:tcMar>
              <w:top w:w="0" w:type="dxa"/>
              <w:bottom w:w="0" w:type="dxa"/>
            </w:tcMar>
          </w:tcPr>
          <w:p w:rsidR="007E64F7" w:rsidRPr="00261D57" w:rsidRDefault="007E64F7" w:rsidP="007E64F7">
            <w:pPr>
              <w:ind w:firstLine="142"/>
              <w:rPr>
                <w:sz w:val="22"/>
                <w:szCs w:val="22"/>
              </w:rPr>
            </w:pPr>
            <w:r>
              <w:rPr>
                <w:rFonts w:eastAsia="Calibri"/>
                <w:sz w:val="22"/>
                <w:szCs w:val="22"/>
              </w:rPr>
              <w:t>60000</w:t>
            </w:r>
          </w:p>
        </w:tc>
        <w:tc>
          <w:tcPr>
            <w:tcW w:w="483" w:type="pct"/>
            <w:tcMar>
              <w:top w:w="0" w:type="dxa"/>
              <w:bottom w:w="0" w:type="dxa"/>
            </w:tcMar>
          </w:tcPr>
          <w:p w:rsidR="007E64F7" w:rsidRPr="00261D57" w:rsidRDefault="007E64F7" w:rsidP="007E64F7">
            <w:pPr>
              <w:ind w:firstLine="142"/>
              <w:rPr>
                <w:sz w:val="22"/>
                <w:szCs w:val="22"/>
              </w:rPr>
            </w:pPr>
            <w:r>
              <w:rPr>
                <w:rFonts w:eastAsia="Calibri"/>
                <w:sz w:val="22"/>
                <w:szCs w:val="22"/>
              </w:rPr>
              <w:t>400000</w:t>
            </w:r>
          </w:p>
        </w:tc>
        <w:tc>
          <w:tcPr>
            <w:tcW w:w="478" w:type="pct"/>
            <w:tcMar>
              <w:top w:w="0" w:type="dxa"/>
              <w:bottom w:w="0" w:type="dxa"/>
            </w:tcMar>
          </w:tcPr>
          <w:p w:rsidR="007E64F7" w:rsidRPr="00261D57" w:rsidRDefault="007E64F7" w:rsidP="007E64F7">
            <w:pPr>
              <w:ind w:firstLine="142"/>
              <w:rPr>
                <w:sz w:val="22"/>
                <w:szCs w:val="22"/>
              </w:rPr>
            </w:pPr>
            <w:r>
              <w:rPr>
                <w:rFonts w:eastAsia="Calibri"/>
                <w:sz w:val="22"/>
                <w:szCs w:val="22"/>
              </w:rPr>
              <w:t>300000</w:t>
            </w:r>
          </w:p>
        </w:tc>
      </w:tr>
      <w:tr w:rsidR="007E64F7" w:rsidRPr="00261D57" w:rsidTr="007E64F7">
        <w:trPr>
          <w:trHeight w:val="20"/>
        </w:trPr>
        <w:tc>
          <w:tcPr>
            <w:tcW w:w="293" w:type="pct"/>
            <w:vMerge w:val="restart"/>
            <w:tcMar>
              <w:top w:w="0" w:type="dxa"/>
              <w:bottom w:w="0" w:type="dxa"/>
            </w:tcMar>
          </w:tcPr>
          <w:p w:rsidR="007E64F7" w:rsidRPr="00261D57" w:rsidRDefault="007E64F7" w:rsidP="00261D57">
            <w:pPr>
              <w:ind w:firstLine="142"/>
              <w:rPr>
                <w:sz w:val="22"/>
                <w:szCs w:val="22"/>
              </w:rPr>
            </w:pPr>
            <w:r w:rsidRPr="00261D57">
              <w:rPr>
                <w:sz w:val="22"/>
                <w:szCs w:val="22"/>
              </w:rPr>
              <w:t>Подпрограмма 1</w:t>
            </w:r>
          </w:p>
        </w:tc>
        <w:tc>
          <w:tcPr>
            <w:tcW w:w="819" w:type="pct"/>
            <w:vMerge w:val="restart"/>
            <w:tcMar>
              <w:top w:w="0" w:type="dxa"/>
              <w:bottom w:w="0" w:type="dxa"/>
            </w:tcMar>
          </w:tcPr>
          <w:p w:rsidR="007E64F7" w:rsidRPr="00261D57" w:rsidRDefault="007E64F7" w:rsidP="00261D57">
            <w:pPr>
              <w:ind w:firstLine="142"/>
              <w:rPr>
                <w:sz w:val="22"/>
                <w:szCs w:val="22"/>
              </w:rPr>
            </w:pPr>
            <w:r w:rsidRPr="00261D57">
              <w:rPr>
                <w:sz w:val="22"/>
                <w:szCs w:val="22"/>
              </w:rPr>
              <w:t>«</w:t>
            </w:r>
            <w:r>
              <w:rPr>
                <w:sz w:val="22"/>
                <w:szCs w:val="22"/>
              </w:rPr>
              <w:t>Развитие туристической инфраструктуры</w:t>
            </w:r>
            <w:r w:rsidRPr="00261D57">
              <w:rPr>
                <w:sz w:val="22"/>
                <w:szCs w:val="22"/>
              </w:rPr>
              <w:t>»</w:t>
            </w: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Pr>
                <w:sz w:val="22"/>
                <w:szCs w:val="22"/>
              </w:rPr>
              <w:t>х</w:t>
            </w:r>
          </w:p>
        </w:tc>
        <w:tc>
          <w:tcPr>
            <w:tcW w:w="805" w:type="pct"/>
            <w:tcMar>
              <w:top w:w="0" w:type="dxa"/>
              <w:bottom w:w="0" w:type="dxa"/>
            </w:tcMar>
          </w:tcPr>
          <w:p w:rsidR="007E64F7" w:rsidRPr="00261D57" w:rsidRDefault="007E64F7" w:rsidP="00261D57">
            <w:pPr>
              <w:ind w:firstLine="0"/>
              <w:rPr>
                <w:sz w:val="22"/>
                <w:szCs w:val="22"/>
              </w:rPr>
            </w:pPr>
            <w:r w:rsidRPr="00261D57">
              <w:rPr>
                <w:sz w:val="22"/>
                <w:szCs w:val="22"/>
              </w:rPr>
              <w:t>всего</w:t>
            </w: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78" w:type="pct"/>
            <w:tcMar>
              <w:top w:w="0" w:type="dxa"/>
              <w:bottom w:w="0" w:type="dxa"/>
            </w:tcMar>
          </w:tcPr>
          <w:p w:rsidR="007E64F7" w:rsidRPr="00261D57" w:rsidRDefault="007E64F7" w:rsidP="00261D57">
            <w:pPr>
              <w:ind w:firstLine="142"/>
              <w:rPr>
                <w:sz w:val="22"/>
                <w:szCs w:val="22"/>
              </w:rPr>
            </w:pP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261D57" w:rsidRDefault="007E64F7" w:rsidP="00261D57">
            <w:pPr>
              <w:ind w:firstLine="142"/>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261D57">
            <w:pPr>
              <w:ind w:firstLine="0"/>
              <w:rPr>
                <w:sz w:val="22"/>
                <w:szCs w:val="22"/>
              </w:rPr>
            </w:pPr>
            <w:r w:rsidRPr="00261D57">
              <w:rPr>
                <w:sz w:val="22"/>
                <w:szCs w:val="22"/>
              </w:rPr>
              <w:t>федеральный бюджет</w:t>
            </w: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261D57" w:rsidRDefault="007E64F7" w:rsidP="00261D57">
            <w:pPr>
              <w:ind w:firstLine="142"/>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B61D47">
            <w:pPr>
              <w:ind w:firstLine="0"/>
              <w:rPr>
                <w:sz w:val="22"/>
                <w:szCs w:val="22"/>
              </w:rPr>
            </w:pPr>
            <w:r w:rsidRPr="00261D57">
              <w:rPr>
                <w:sz w:val="22"/>
                <w:szCs w:val="22"/>
              </w:rPr>
              <w:t xml:space="preserve">республиканский бюджет </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261D57" w:rsidRDefault="007E64F7" w:rsidP="00261D57">
            <w:pPr>
              <w:ind w:firstLine="142"/>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Pr>
                <w:sz w:val="22"/>
                <w:szCs w:val="22"/>
              </w:rPr>
              <w:t>х</w:t>
            </w:r>
          </w:p>
        </w:tc>
        <w:tc>
          <w:tcPr>
            <w:tcW w:w="805" w:type="pct"/>
            <w:tcMar>
              <w:top w:w="0" w:type="dxa"/>
              <w:bottom w:w="0" w:type="dxa"/>
            </w:tcMar>
          </w:tcPr>
          <w:p w:rsidR="007E64F7" w:rsidRPr="00261D57" w:rsidRDefault="007E64F7" w:rsidP="00261D57">
            <w:pPr>
              <w:ind w:firstLine="0"/>
              <w:rPr>
                <w:sz w:val="22"/>
                <w:szCs w:val="22"/>
              </w:rPr>
            </w:pPr>
            <w:r w:rsidRPr="00261D57">
              <w:rPr>
                <w:sz w:val="22"/>
                <w:szCs w:val="22"/>
              </w:rPr>
              <w:t>местный бюджет</w:t>
            </w: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83" w:type="pct"/>
            <w:tcMar>
              <w:top w:w="0" w:type="dxa"/>
              <w:bottom w:w="0" w:type="dxa"/>
            </w:tcMar>
          </w:tcPr>
          <w:p w:rsidR="007E64F7" w:rsidRPr="00261D57" w:rsidRDefault="007E64F7" w:rsidP="00261D57">
            <w:pPr>
              <w:ind w:firstLine="142"/>
              <w:rPr>
                <w:sz w:val="22"/>
                <w:szCs w:val="22"/>
              </w:rPr>
            </w:pPr>
          </w:p>
        </w:tc>
        <w:tc>
          <w:tcPr>
            <w:tcW w:w="478" w:type="pct"/>
            <w:tcMar>
              <w:top w:w="0" w:type="dxa"/>
              <w:bottom w:w="0" w:type="dxa"/>
            </w:tcMar>
          </w:tcPr>
          <w:p w:rsidR="007E64F7" w:rsidRPr="00261D57" w:rsidRDefault="007E64F7" w:rsidP="00261D57">
            <w:pPr>
              <w:ind w:firstLine="142"/>
              <w:rPr>
                <w:sz w:val="22"/>
                <w:szCs w:val="22"/>
              </w:rPr>
            </w:pP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261D57" w:rsidRDefault="007E64F7" w:rsidP="00261D57">
            <w:pPr>
              <w:ind w:firstLine="142"/>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261D57">
            <w:pPr>
              <w:ind w:firstLine="0"/>
              <w:rPr>
                <w:sz w:val="22"/>
                <w:szCs w:val="22"/>
              </w:rPr>
            </w:pPr>
            <w:r w:rsidRPr="00261D57">
              <w:rPr>
                <w:sz w:val="22"/>
                <w:szCs w:val="22"/>
              </w:rPr>
              <w:t xml:space="preserve">внебюджетные </w:t>
            </w:r>
            <w:r w:rsidRPr="00261D57">
              <w:rPr>
                <w:sz w:val="22"/>
                <w:szCs w:val="22"/>
              </w:rPr>
              <w:lastRenderedPageBreak/>
              <w:t>источники</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lastRenderedPageBreak/>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sz w:val="22"/>
                <w:szCs w:val="22"/>
              </w:rPr>
              <w:t>0</w:t>
            </w:r>
          </w:p>
        </w:tc>
      </w:tr>
      <w:tr w:rsidR="007E64F7" w:rsidRPr="00261D57" w:rsidTr="007E64F7">
        <w:trPr>
          <w:trHeight w:val="20"/>
        </w:trPr>
        <w:tc>
          <w:tcPr>
            <w:tcW w:w="293" w:type="pct"/>
            <w:vMerge w:val="restart"/>
            <w:tcMar>
              <w:top w:w="0" w:type="dxa"/>
              <w:bottom w:w="0" w:type="dxa"/>
            </w:tcMar>
          </w:tcPr>
          <w:p w:rsidR="007E64F7" w:rsidRPr="00261D57" w:rsidRDefault="007E64F7" w:rsidP="00261D57">
            <w:pPr>
              <w:ind w:firstLine="0"/>
              <w:rPr>
                <w:sz w:val="22"/>
                <w:szCs w:val="22"/>
              </w:rPr>
            </w:pPr>
            <w:r w:rsidRPr="00261D57">
              <w:rPr>
                <w:sz w:val="22"/>
                <w:szCs w:val="22"/>
              </w:rPr>
              <w:lastRenderedPageBreak/>
              <w:t>Основное мероприятие 1</w:t>
            </w:r>
          </w:p>
        </w:tc>
        <w:tc>
          <w:tcPr>
            <w:tcW w:w="819" w:type="pct"/>
            <w:vMerge w:val="restart"/>
            <w:tcMar>
              <w:top w:w="0" w:type="dxa"/>
              <w:bottom w:w="0" w:type="dxa"/>
            </w:tcMar>
          </w:tcPr>
          <w:p w:rsidR="007E64F7" w:rsidRPr="00261D57" w:rsidRDefault="007E64F7" w:rsidP="00EB10F5">
            <w:pPr>
              <w:ind w:firstLine="7"/>
              <w:rPr>
                <w:sz w:val="22"/>
                <w:szCs w:val="22"/>
              </w:rPr>
            </w:pPr>
            <w:r w:rsidRPr="00261D57">
              <w:rPr>
                <w:rFonts w:ascii="Times New Roman" w:hAnsi="Times New Roman"/>
                <w:sz w:val="22"/>
                <w:szCs w:val="22"/>
              </w:rPr>
              <w:t>Строительство (реконструкция) объектов обеспечивающей инфраструктуры с длительным сроком окупаемости, входящих в состав инвестиционного проекта по созданию комплекса обеспечивающей инфраструктуры туристского кластера «Чувашия – сердце Волги» в Чувашской Республике</w:t>
            </w: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Pr>
                <w:sz w:val="22"/>
                <w:szCs w:val="22"/>
              </w:rPr>
              <w:t>х</w:t>
            </w:r>
          </w:p>
        </w:tc>
        <w:tc>
          <w:tcPr>
            <w:tcW w:w="805" w:type="pct"/>
            <w:tcMar>
              <w:top w:w="0" w:type="dxa"/>
              <w:bottom w:w="0" w:type="dxa"/>
            </w:tcMar>
          </w:tcPr>
          <w:p w:rsidR="007E64F7" w:rsidRPr="00261D57" w:rsidRDefault="007E64F7" w:rsidP="00261D57">
            <w:pPr>
              <w:ind w:firstLine="0"/>
              <w:rPr>
                <w:sz w:val="22"/>
                <w:szCs w:val="22"/>
              </w:rPr>
            </w:pPr>
            <w:r w:rsidRPr="00261D57">
              <w:rPr>
                <w:sz w:val="22"/>
                <w:szCs w:val="22"/>
              </w:rPr>
              <w:t>Всего</w:t>
            </w:r>
            <w:r>
              <w:rPr>
                <w:sz w:val="22"/>
                <w:szCs w:val="22"/>
              </w:rPr>
              <w:t xml:space="preserve">        571 000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B61D47">
            <w:pPr>
              <w:ind w:firstLine="142"/>
              <w:rPr>
                <w:sz w:val="22"/>
                <w:szCs w:val="22"/>
              </w:rPr>
            </w:pPr>
            <w:r>
              <w:rPr>
                <w:sz w:val="22"/>
                <w:szCs w:val="22"/>
              </w:rPr>
              <w:t>571000</w:t>
            </w:r>
          </w:p>
        </w:tc>
        <w:tc>
          <w:tcPr>
            <w:tcW w:w="478" w:type="pct"/>
            <w:tcMar>
              <w:top w:w="0" w:type="dxa"/>
              <w:bottom w:w="0" w:type="dxa"/>
            </w:tcMar>
          </w:tcPr>
          <w:p w:rsidR="007E64F7" w:rsidRPr="00261D57" w:rsidRDefault="007E64F7" w:rsidP="00261D57">
            <w:pPr>
              <w:ind w:firstLine="142"/>
              <w:rPr>
                <w:sz w:val="22"/>
                <w:szCs w:val="22"/>
              </w:rPr>
            </w:pPr>
            <w:r>
              <w:rPr>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0"/>
              <w:rPr>
                <w:sz w:val="22"/>
                <w:szCs w:val="22"/>
              </w:rPr>
            </w:pPr>
          </w:p>
        </w:tc>
        <w:tc>
          <w:tcPr>
            <w:tcW w:w="819" w:type="pct"/>
            <w:vMerge/>
            <w:tcMar>
              <w:top w:w="0" w:type="dxa"/>
              <w:bottom w:w="0" w:type="dxa"/>
            </w:tcMar>
          </w:tcPr>
          <w:p w:rsidR="007E64F7" w:rsidRPr="00261D57"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федеральный бюджет</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450000</w:t>
            </w:r>
          </w:p>
        </w:tc>
        <w:tc>
          <w:tcPr>
            <w:tcW w:w="478" w:type="pct"/>
            <w:tcMar>
              <w:top w:w="0" w:type="dxa"/>
              <w:bottom w:w="0" w:type="dxa"/>
            </w:tcMar>
          </w:tcPr>
          <w:p w:rsidR="007E64F7" w:rsidRPr="00261D57" w:rsidRDefault="007E64F7" w:rsidP="00261D57">
            <w:pPr>
              <w:ind w:firstLine="142"/>
              <w:rPr>
                <w:sz w:val="22"/>
                <w:szCs w:val="22"/>
              </w:rPr>
            </w:pPr>
            <w:r w:rsidRPr="00261D57">
              <w:rPr>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0"/>
              <w:rPr>
                <w:sz w:val="22"/>
                <w:szCs w:val="22"/>
              </w:rPr>
            </w:pPr>
          </w:p>
        </w:tc>
        <w:tc>
          <w:tcPr>
            <w:tcW w:w="819" w:type="pct"/>
            <w:vMerge/>
            <w:tcMar>
              <w:top w:w="0" w:type="dxa"/>
              <w:bottom w:w="0" w:type="dxa"/>
            </w:tcMar>
          </w:tcPr>
          <w:p w:rsidR="007E64F7" w:rsidRPr="00261D57"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республиканский бюджет Чувашской Республики</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20000</w:t>
            </w:r>
          </w:p>
        </w:tc>
        <w:tc>
          <w:tcPr>
            <w:tcW w:w="478" w:type="pct"/>
            <w:tcMar>
              <w:top w:w="0" w:type="dxa"/>
              <w:bottom w:w="0" w:type="dxa"/>
            </w:tcMar>
          </w:tcPr>
          <w:p w:rsidR="007E64F7" w:rsidRPr="00261D57" w:rsidRDefault="007E64F7" w:rsidP="00261D57">
            <w:pPr>
              <w:ind w:firstLine="142"/>
              <w:rPr>
                <w:sz w:val="22"/>
                <w:szCs w:val="22"/>
              </w:rPr>
            </w:pPr>
            <w:r w:rsidRPr="00261D57">
              <w:rPr>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0"/>
              <w:rPr>
                <w:sz w:val="22"/>
                <w:szCs w:val="22"/>
              </w:rPr>
            </w:pPr>
          </w:p>
        </w:tc>
        <w:tc>
          <w:tcPr>
            <w:tcW w:w="819" w:type="pct"/>
            <w:vMerge/>
            <w:tcMar>
              <w:top w:w="0" w:type="dxa"/>
              <w:bottom w:w="0" w:type="dxa"/>
            </w:tcMar>
          </w:tcPr>
          <w:p w:rsidR="007E64F7" w:rsidRPr="00261D57"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Pr>
                <w:sz w:val="22"/>
                <w:szCs w:val="22"/>
              </w:rPr>
              <w:t>х</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местный бюджет</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B61D47">
            <w:pPr>
              <w:ind w:firstLine="142"/>
              <w:rPr>
                <w:sz w:val="22"/>
                <w:szCs w:val="22"/>
              </w:rPr>
            </w:pPr>
            <w:r>
              <w:rPr>
                <w:sz w:val="22"/>
                <w:szCs w:val="22"/>
              </w:rPr>
              <w:t>0</w:t>
            </w:r>
          </w:p>
        </w:tc>
        <w:tc>
          <w:tcPr>
            <w:tcW w:w="483" w:type="pct"/>
            <w:tcMar>
              <w:top w:w="0" w:type="dxa"/>
              <w:bottom w:w="0" w:type="dxa"/>
            </w:tcMar>
          </w:tcPr>
          <w:p w:rsidR="007E64F7" w:rsidRPr="00261D57" w:rsidRDefault="007E64F7" w:rsidP="00B61D4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B61D47">
            <w:pPr>
              <w:ind w:firstLine="142"/>
              <w:rPr>
                <w:sz w:val="22"/>
                <w:szCs w:val="22"/>
              </w:rPr>
            </w:pPr>
            <w:r>
              <w:rPr>
                <w:sz w:val="22"/>
                <w:szCs w:val="22"/>
              </w:rPr>
              <w:t>1000</w:t>
            </w:r>
          </w:p>
        </w:tc>
        <w:tc>
          <w:tcPr>
            <w:tcW w:w="478" w:type="pct"/>
            <w:tcMar>
              <w:top w:w="0" w:type="dxa"/>
              <w:bottom w:w="0" w:type="dxa"/>
            </w:tcMar>
          </w:tcPr>
          <w:p w:rsidR="007E64F7" w:rsidRPr="00261D57" w:rsidRDefault="007E64F7" w:rsidP="00B61D47">
            <w:pPr>
              <w:ind w:firstLine="142"/>
              <w:rPr>
                <w:sz w:val="22"/>
                <w:szCs w:val="22"/>
              </w:rPr>
            </w:pPr>
            <w:r>
              <w:rPr>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0"/>
              <w:rPr>
                <w:sz w:val="22"/>
                <w:szCs w:val="22"/>
              </w:rPr>
            </w:pPr>
          </w:p>
        </w:tc>
        <w:tc>
          <w:tcPr>
            <w:tcW w:w="819" w:type="pct"/>
            <w:vMerge/>
            <w:tcMar>
              <w:top w:w="0" w:type="dxa"/>
              <w:bottom w:w="0" w:type="dxa"/>
            </w:tcMar>
          </w:tcPr>
          <w:p w:rsidR="007E64F7" w:rsidRPr="00261D57"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внебюджетные источники</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100000</w:t>
            </w:r>
          </w:p>
        </w:tc>
        <w:tc>
          <w:tcPr>
            <w:tcW w:w="478" w:type="pct"/>
            <w:tcMar>
              <w:top w:w="0" w:type="dxa"/>
              <w:bottom w:w="0" w:type="dxa"/>
            </w:tcMar>
          </w:tcPr>
          <w:p w:rsidR="007E64F7" w:rsidRPr="00261D57" w:rsidRDefault="007E64F7" w:rsidP="00261D57">
            <w:pPr>
              <w:ind w:firstLine="142"/>
              <w:rPr>
                <w:sz w:val="22"/>
                <w:szCs w:val="22"/>
              </w:rPr>
            </w:pPr>
            <w:r w:rsidRPr="00261D57">
              <w:rPr>
                <w:sz w:val="22"/>
                <w:szCs w:val="22"/>
              </w:rPr>
              <w:t>0</w:t>
            </w:r>
          </w:p>
        </w:tc>
      </w:tr>
      <w:tr w:rsidR="007E64F7" w:rsidRPr="00261D57" w:rsidTr="007E64F7">
        <w:trPr>
          <w:trHeight w:val="20"/>
        </w:trPr>
        <w:tc>
          <w:tcPr>
            <w:tcW w:w="293" w:type="pct"/>
            <w:vMerge w:val="restart"/>
            <w:tcMar>
              <w:top w:w="0" w:type="dxa"/>
              <w:bottom w:w="0" w:type="dxa"/>
            </w:tcMar>
          </w:tcPr>
          <w:p w:rsidR="007E64F7" w:rsidRPr="00261D57" w:rsidRDefault="007E64F7" w:rsidP="00261D57">
            <w:pPr>
              <w:ind w:firstLine="0"/>
              <w:rPr>
                <w:sz w:val="22"/>
                <w:szCs w:val="22"/>
              </w:rPr>
            </w:pPr>
            <w:r w:rsidRPr="00261D57">
              <w:rPr>
                <w:sz w:val="22"/>
                <w:szCs w:val="22"/>
              </w:rPr>
              <w:t xml:space="preserve">Основное мероприятие </w:t>
            </w:r>
            <w:r>
              <w:rPr>
                <w:sz w:val="22"/>
                <w:szCs w:val="22"/>
              </w:rPr>
              <w:t>2</w:t>
            </w:r>
          </w:p>
        </w:tc>
        <w:tc>
          <w:tcPr>
            <w:tcW w:w="819" w:type="pct"/>
            <w:vMerge w:val="restart"/>
            <w:tcMar>
              <w:top w:w="0" w:type="dxa"/>
              <w:bottom w:w="0" w:type="dxa"/>
            </w:tcMar>
          </w:tcPr>
          <w:p w:rsidR="007E64F7" w:rsidRPr="00261D57" w:rsidRDefault="007E64F7" w:rsidP="001A4C0C">
            <w:pPr>
              <w:ind w:firstLine="7"/>
              <w:rPr>
                <w:sz w:val="22"/>
                <w:szCs w:val="22"/>
              </w:rPr>
            </w:pPr>
            <w:r w:rsidRPr="00261D57">
              <w:rPr>
                <w:rFonts w:ascii="Times New Roman" w:hAnsi="Times New Roman"/>
                <w:sz w:val="22"/>
                <w:szCs w:val="22"/>
              </w:rPr>
              <w:t xml:space="preserve">Строительство (реконструкция) объектов инженерной и туристической инфраструктуры, связанных со строительством (реконструкцией) объектов обеспечивающей инфраструктуры с длительным сроком окупаемости, находящихся в муниципальной собственности, в том числе с обустройством пляжей на водоемах, формированием точек </w:t>
            </w:r>
            <w:r w:rsidRPr="00261D57">
              <w:rPr>
                <w:rFonts w:ascii="Times New Roman" w:hAnsi="Times New Roman"/>
                <w:sz w:val="22"/>
                <w:szCs w:val="22"/>
              </w:rPr>
              <w:lastRenderedPageBreak/>
              <w:t>притяжения</w:t>
            </w: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lastRenderedPageBreak/>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всего</w:t>
            </w:r>
          </w:p>
        </w:tc>
        <w:tc>
          <w:tcPr>
            <w:tcW w:w="483" w:type="pct"/>
            <w:tcMar>
              <w:top w:w="0" w:type="dxa"/>
              <w:bottom w:w="0" w:type="dxa"/>
            </w:tcMar>
          </w:tcPr>
          <w:p w:rsidR="007E64F7" w:rsidRPr="00261D57" w:rsidRDefault="007E64F7" w:rsidP="00261D57">
            <w:pPr>
              <w:ind w:firstLine="142"/>
              <w:rPr>
                <w:sz w:val="22"/>
                <w:szCs w:val="22"/>
              </w:rPr>
            </w:pPr>
            <w:r>
              <w:rPr>
                <w:rFonts w:eastAsia="Calibri"/>
                <w:sz w:val="22"/>
                <w:szCs w:val="22"/>
              </w:rPr>
              <w:t>5000</w:t>
            </w:r>
          </w:p>
        </w:tc>
        <w:tc>
          <w:tcPr>
            <w:tcW w:w="483" w:type="pct"/>
            <w:tcMar>
              <w:top w:w="0" w:type="dxa"/>
              <w:bottom w:w="0" w:type="dxa"/>
            </w:tcMar>
          </w:tcPr>
          <w:p w:rsidR="007E64F7" w:rsidRPr="00261D57" w:rsidRDefault="007E64F7" w:rsidP="00261D57">
            <w:pPr>
              <w:ind w:firstLine="142"/>
              <w:rPr>
                <w:sz w:val="22"/>
                <w:szCs w:val="22"/>
              </w:rPr>
            </w:pPr>
            <w:r>
              <w:rPr>
                <w:rFonts w:eastAsia="Calibri"/>
                <w:sz w:val="22"/>
                <w:szCs w:val="22"/>
              </w:rPr>
              <w:t>20000</w:t>
            </w:r>
          </w:p>
        </w:tc>
        <w:tc>
          <w:tcPr>
            <w:tcW w:w="483" w:type="pct"/>
            <w:tcMar>
              <w:top w:w="0" w:type="dxa"/>
              <w:bottom w:w="0" w:type="dxa"/>
            </w:tcMar>
          </w:tcPr>
          <w:p w:rsidR="007E64F7" w:rsidRPr="00261D57" w:rsidRDefault="007E64F7" w:rsidP="00261D57">
            <w:pPr>
              <w:ind w:firstLine="142"/>
              <w:rPr>
                <w:sz w:val="22"/>
                <w:szCs w:val="22"/>
              </w:rPr>
            </w:pPr>
            <w:r>
              <w:rPr>
                <w:rFonts w:eastAsia="Calibri"/>
                <w:sz w:val="22"/>
                <w:szCs w:val="22"/>
              </w:rPr>
              <w:t>60000</w:t>
            </w:r>
          </w:p>
        </w:tc>
        <w:tc>
          <w:tcPr>
            <w:tcW w:w="483" w:type="pct"/>
            <w:tcMar>
              <w:top w:w="0" w:type="dxa"/>
              <w:bottom w:w="0" w:type="dxa"/>
            </w:tcMar>
          </w:tcPr>
          <w:p w:rsidR="007E64F7" w:rsidRPr="00261D57" w:rsidRDefault="007E64F7" w:rsidP="00261D57">
            <w:pPr>
              <w:ind w:firstLine="142"/>
              <w:rPr>
                <w:sz w:val="22"/>
                <w:szCs w:val="22"/>
              </w:rPr>
            </w:pPr>
            <w:r>
              <w:rPr>
                <w:rFonts w:eastAsia="Calibri"/>
                <w:sz w:val="22"/>
                <w:szCs w:val="22"/>
              </w:rPr>
              <w:t>305000</w:t>
            </w:r>
          </w:p>
        </w:tc>
        <w:tc>
          <w:tcPr>
            <w:tcW w:w="478" w:type="pct"/>
            <w:tcMar>
              <w:top w:w="0" w:type="dxa"/>
              <w:bottom w:w="0" w:type="dxa"/>
            </w:tcMar>
          </w:tcPr>
          <w:p w:rsidR="007E64F7" w:rsidRPr="00261D57" w:rsidRDefault="007E64F7" w:rsidP="00261D57">
            <w:pPr>
              <w:ind w:firstLine="142"/>
              <w:rPr>
                <w:sz w:val="22"/>
                <w:szCs w:val="22"/>
              </w:rPr>
            </w:pPr>
            <w:r>
              <w:rPr>
                <w:rFonts w:eastAsia="Calibri"/>
                <w:sz w:val="22"/>
                <w:szCs w:val="22"/>
              </w:rPr>
              <w:t>310000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0"/>
              <w:rPr>
                <w:rFonts w:eastAsia="Calibri"/>
                <w:sz w:val="22"/>
                <w:szCs w:val="22"/>
              </w:rPr>
            </w:pPr>
          </w:p>
        </w:tc>
        <w:tc>
          <w:tcPr>
            <w:tcW w:w="819" w:type="pct"/>
            <w:vMerge/>
            <w:tcMar>
              <w:top w:w="0" w:type="dxa"/>
              <w:bottom w:w="0" w:type="dxa"/>
            </w:tcMar>
          </w:tcPr>
          <w:p w:rsidR="007E64F7" w:rsidRPr="00261D57"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федеральный бюджет</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0"/>
              <w:rPr>
                <w:rFonts w:eastAsia="Calibri"/>
                <w:sz w:val="22"/>
                <w:szCs w:val="22"/>
              </w:rPr>
            </w:pPr>
          </w:p>
        </w:tc>
        <w:tc>
          <w:tcPr>
            <w:tcW w:w="819" w:type="pct"/>
            <w:vMerge/>
            <w:tcMar>
              <w:top w:w="0" w:type="dxa"/>
              <w:bottom w:w="0" w:type="dxa"/>
            </w:tcMar>
          </w:tcPr>
          <w:p w:rsidR="007E64F7" w:rsidRPr="00261D57"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республиканский бюджет Чувашской Республики</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0"/>
              <w:rPr>
                <w:rFonts w:eastAsia="Calibri"/>
                <w:sz w:val="22"/>
                <w:szCs w:val="22"/>
              </w:rPr>
            </w:pPr>
          </w:p>
        </w:tc>
        <w:tc>
          <w:tcPr>
            <w:tcW w:w="819" w:type="pct"/>
            <w:vMerge/>
            <w:tcMar>
              <w:top w:w="0" w:type="dxa"/>
              <w:bottom w:w="0" w:type="dxa"/>
            </w:tcMar>
          </w:tcPr>
          <w:p w:rsidR="007E64F7" w:rsidRPr="00261D57"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местный бюджет</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Pr>
                <w:rFonts w:eastAsia="Calibri"/>
                <w:sz w:val="22"/>
                <w:szCs w:val="22"/>
              </w:rPr>
              <w:t>5000</w:t>
            </w:r>
          </w:p>
        </w:tc>
        <w:tc>
          <w:tcPr>
            <w:tcW w:w="478" w:type="pct"/>
            <w:tcMar>
              <w:top w:w="0" w:type="dxa"/>
              <w:bottom w:w="0" w:type="dxa"/>
            </w:tcMar>
          </w:tcPr>
          <w:p w:rsidR="007E64F7" w:rsidRPr="00261D57" w:rsidRDefault="007E64F7" w:rsidP="00261D57">
            <w:pPr>
              <w:ind w:firstLine="142"/>
              <w:rPr>
                <w:sz w:val="22"/>
                <w:szCs w:val="22"/>
              </w:rPr>
            </w:pPr>
            <w:r>
              <w:rPr>
                <w:rFonts w:eastAsia="Calibri"/>
                <w:sz w:val="22"/>
                <w:szCs w:val="22"/>
              </w:rPr>
              <w:t>10000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0"/>
              <w:rPr>
                <w:rFonts w:eastAsia="Calibri"/>
                <w:sz w:val="22"/>
                <w:szCs w:val="22"/>
              </w:rPr>
            </w:pPr>
          </w:p>
        </w:tc>
        <w:tc>
          <w:tcPr>
            <w:tcW w:w="819" w:type="pct"/>
            <w:vMerge/>
            <w:tcMar>
              <w:top w:w="0" w:type="dxa"/>
              <w:bottom w:w="0" w:type="dxa"/>
            </w:tcMar>
          </w:tcPr>
          <w:p w:rsidR="007E64F7" w:rsidRPr="00261D57"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внебюджетные источники</w:t>
            </w:r>
          </w:p>
        </w:tc>
        <w:tc>
          <w:tcPr>
            <w:tcW w:w="483" w:type="pct"/>
            <w:tcMar>
              <w:top w:w="0" w:type="dxa"/>
              <w:bottom w:w="0" w:type="dxa"/>
            </w:tcMar>
          </w:tcPr>
          <w:p w:rsidR="007E64F7" w:rsidRPr="00261D57" w:rsidRDefault="007E64F7" w:rsidP="00261D57">
            <w:pPr>
              <w:ind w:firstLine="142"/>
              <w:rPr>
                <w:sz w:val="22"/>
                <w:szCs w:val="22"/>
              </w:rPr>
            </w:pPr>
            <w:r>
              <w:rPr>
                <w:rFonts w:eastAsia="Calibri"/>
                <w:sz w:val="22"/>
                <w:szCs w:val="22"/>
              </w:rPr>
              <w:t>5000</w:t>
            </w:r>
          </w:p>
        </w:tc>
        <w:tc>
          <w:tcPr>
            <w:tcW w:w="483" w:type="pct"/>
            <w:tcMar>
              <w:top w:w="0" w:type="dxa"/>
              <w:bottom w:w="0" w:type="dxa"/>
            </w:tcMar>
          </w:tcPr>
          <w:p w:rsidR="007E64F7" w:rsidRPr="00261D57" w:rsidRDefault="007E64F7" w:rsidP="00261D57">
            <w:pPr>
              <w:ind w:firstLine="142"/>
              <w:rPr>
                <w:sz w:val="22"/>
                <w:szCs w:val="22"/>
              </w:rPr>
            </w:pPr>
            <w:r>
              <w:rPr>
                <w:rFonts w:eastAsia="Calibri"/>
                <w:sz w:val="22"/>
                <w:szCs w:val="22"/>
              </w:rPr>
              <w:t>20000</w:t>
            </w:r>
          </w:p>
        </w:tc>
        <w:tc>
          <w:tcPr>
            <w:tcW w:w="483" w:type="pct"/>
            <w:tcMar>
              <w:top w:w="0" w:type="dxa"/>
              <w:bottom w:w="0" w:type="dxa"/>
            </w:tcMar>
          </w:tcPr>
          <w:p w:rsidR="007E64F7" w:rsidRPr="00261D57" w:rsidRDefault="007E64F7" w:rsidP="00261D57">
            <w:pPr>
              <w:ind w:firstLine="142"/>
              <w:rPr>
                <w:sz w:val="22"/>
                <w:szCs w:val="22"/>
              </w:rPr>
            </w:pPr>
            <w:r>
              <w:rPr>
                <w:rFonts w:eastAsia="Calibri"/>
                <w:sz w:val="22"/>
                <w:szCs w:val="22"/>
              </w:rPr>
              <w:t>60000</w:t>
            </w:r>
          </w:p>
        </w:tc>
        <w:tc>
          <w:tcPr>
            <w:tcW w:w="483" w:type="pct"/>
            <w:tcMar>
              <w:top w:w="0" w:type="dxa"/>
              <w:bottom w:w="0" w:type="dxa"/>
            </w:tcMar>
          </w:tcPr>
          <w:p w:rsidR="007E64F7" w:rsidRPr="00261D57" w:rsidRDefault="007E64F7" w:rsidP="00261D57">
            <w:pPr>
              <w:ind w:firstLine="142"/>
              <w:rPr>
                <w:sz w:val="22"/>
                <w:szCs w:val="22"/>
              </w:rPr>
            </w:pPr>
            <w:r>
              <w:rPr>
                <w:rFonts w:eastAsia="Calibri"/>
                <w:sz w:val="22"/>
                <w:szCs w:val="22"/>
              </w:rPr>
              <w:t>300000</w:t>
            </w:r>
          </w:p>
        </w:tc>
        <w:tc>
          <w:tcPr>
            <w:tcW w:w="478" w:type="pct"/>
            <w:tcMar>
              <w:top w:w="0" w:type="dxa"/>
              <w:bottom w:w="0" w:type="dxa"/>
            </w:tcMar>
          </w:tcPr>
          <w:p w:rsidR="007E64F7" w:rsidRPr="00261D57" w:rsidRDefault="007E64F7" w:rsidP="00B61D47">
            <w:pPr>
              <w:ind w:firstLine="142"/>
              <w:rPr>
                <w:sz w:val="22"/>
                <w:szCs w:val="22"/>
              </w:rPr>
            </w:pPr>
            <w:r>
              <w:rPr>
                <w:rFonts w:eastAsia="Calibri"/>
                <w:sz w:val="22"/>
                <w:szCs w:val="22"/>
              </w:rPr>
              <w:t>300000</w:t>
            </w:r>
          </w:p>
        </w:tc>
      </w:tr>
      <w:tr w:rsidR="007E64F7" w:rsidRPr="00261D57" w:rsidTr="007E64F7">
        <w:trPr>
          <w:trHeight w:val="20"/>
        </w:trPr>
        <w:tc>
          <w:tcPr>
            <w:tcW w:w="293" w:type="pct"/>
            <w:vMerge w:val="restart"/>
            <w:tcMar>
              <w:top w:w="0" w:type="dxa"/>
              <w:bottom w:w="0" w:type="dxa"/>
            </w:tcMar>
          </w:tcPr>
          <w:p w:rsidR="007E64F7" w:rsidRPr="00261D57" w:rsidRDefault="007E64F7" w:rsidP="00EB10F5">
            <w:pPr>
              <w:ind w:firstLine="0"/>
              <w:rPr>
                <w:sz w:val="22"/>
                <w:szCs w:val="22"/>
              </w:rPr>
            </w:pPr>
            <w:r w:rsidRPr="00261D57">
              <w:rPr>
                <w:sz w:val="22"/>
                <w:szCs w:val="22"/>
              </w:rPr>
              <w:lastRenderedPageBreak/>
              <w:t xml:space="preserve">Подпрограмма </w:t>
            </w:r>
            <w:r>
              <w:rPr>
                <w:sz w:val="22"/>
                <w:szCs w:val="22"/>
              </w:rPr>
              <w:t>2</w:t>
            </w:r>
          </w:p>
        </w:tc>
        <w:tc>
          <w:tcPr>
            <w:tcW w:w="819" w:type="pct"/>
            <w:vMerge w:val="restart"/>
            <w:tcMar>
              <w:top w:w="0" w:type="dxa"/>
              <w:bottom w:w="0" w:type="dxa"/>
            </w:tcMar>
          </w:tcPr>
          <w:p w:rsidR="007E64F7" w:rsidRPr="00EB10F5" w:rsidRDefault="007E64F7" w:rsidP="00EB10F5">
            <w:pPr>
              <w:ind w:firstLine="7"/>
              <w:rPr>
                <w:sz w:val="22"/>
                <w:szCs w:val="22"/>
              </w:rPr>
            </w:pPr>
            <w:r w:rsidRPr="00EB10F5">
              <w:rPr>
                <w:rFonts w:ascii="Times New Roman" w:hAnsi="Times New Roman"/>
                <w:sz w:val="22"/>
                <w:szCs w:val="22"/>
              </w:rPr>
              <w:t>Повышение доступности туристских продуктов</w:t>
            </w: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всего</w:t>
            </w:r>
          </w:p>
        </w:tc>
        <w:tc>
          <w:tcPr>
            <w:tcW w:w="483" w:type="pct"/>
            <w:tcMar>
              <w:top w:w="0" w:type="dxa"/>
              <w:bottom w:w="0" w:type="dxa"/>
            </w:tcMar>
          </w:tcPr>
          <w:p w:rsidR="007E64F7" w:rsidRPr="00261D57" w:rsidRDefault="007E64F7" w:rsidP="007E64F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EB10F5"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федеральный бюджет</w:t>
            </w:r>
          </w:p>
        </w:tc>
        <w:tc>
          <w:tcPr>
            <w:tcW w:w="483" w:type="pct"/>
            <w:tcMar>
              <w:top w:w="0" w:type="dxa"/>
              <w:bottom w:w="0" w:type="dxa"/>
            </w:tcMar>
          </w:tcPr>
          <w:p w:rsidR="007E64F7" w:rsidRPr="00261D57" w:rsidRDefault="007E64F7" w:rsidP="00261D57">
            <w:pPr>
              <w:ind w:firstLine="142"/>
              <w:rPr>
                <w:sz w:val="22"/>
                <w:szCs w:val="22"/>
              </w:rPr>
            </w:pPr>
            <w:r w:rsidRPr="00261D57">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EB10F5"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 xml:space="preserve">республиканский бюджет </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EB10F5"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местный бюджет</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EB10F5"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внебюджетные источники</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val="restart"/>
            <w:tcMar>
              <w:top w:w="0" w:type="dxa"/>
              <w:bottom w:w="0" w:type="dxa"/>
            </w:tcMar>
          </w:tcPr>
          <w:p w:rsidR="007E64F7" w:rsidRPr="00261D57" w:rsidRDefault="007E64F7" w:rsidP="00EB10F5">
            <w:pPr>
              <w:ind w:firstLine="0"/>
              <w:rPr>
                <w:sz w:val="22"/>
                <w:szCs w:val="22"/>
              </w:rPr>
            </w:pPr>
            <w:r>
              <w:rPr>
                <w:sz w:val="22"/>
                <w:szCs w:val="22"/>
              </w:rPr>
              <w:t xml:space="preserve">Основное </w:t>
            </w:r>
            <w:r w:rsidRPr="00261D57">
              <w:rPr>
                <w:sz w:val="22"/>
                <w:szCs w:val="22"/>
              </w:rPr>
              <w:t>мероприя</w:t>
            </w:r>
            <w:r w:rsidRPr="00261D57">
              <w:rPr>
                <w:sz w:val="22"/>
                <w:szCs w:val="22"/>
              </w:rPr>
              <w:softHyphen/>
              <w:t>тие 1</w:t>
            </w:r>
          </w:p>
        </w:tc>
        <w:tc>
          <w:tcPr>
            <w:tcW w:w="819" w:type="pct"/>
            <w:vMerge w:val="restart"/>
            <w:tcMar>
              <w:top w:w="0" w:type="dxa"/>
              <w:bottom w:w="0" w:type="dxa"/>
            </w:tcMar>
          </w:tcPr>
          <w:p w:rsidR="007E64F7" w:rsidRPr="00EB10F5" w:rsidRDefault="007E64F7" w:rsidP="00EB10F5">
            <w:pPr>
              <w:ind w:firstLine="7"/>
              <w:rPr>
                <w:sz w:val="22"/>
                <w:szCs w:val="22"/>
              </w:rPr>
            </w:pPr>
            <w:r w:rsidRPr="00EB10F5">
              <w:rPr>
                <w:rFonts w:ascii="Times New Roman" w:hAnsi="Times New Roman"/>
                <w:sz w:val="22"/>
                <w:szCs w:val="22"/>
              </w:rPr>
              <w:t>Отбор и реализация проектов, направленных на проектирование и продвижение региональных брендовых туристских маршрутов</w:t>
            </w: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всего</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78" w:type="pct"/>
            <w:tcMar>
              <w:top w:w="0" w:type="dxa"/>
              <w:bottom w:w="0" w:type="dxa"/>
            </w:tcMar>
          </w:tcPr>
          <w:p w:rsidR="007E64F7" w:rsidRPr="00261D57" w:rsidRDefault="007E64F7" w:rsidP="007E64F7">
            <w:pPr>
              <w:ind w:firstLine="142"/>
              <w:rPr>
                <w:sz w:val="22"/>
                <w:szCs w:val="22"/>
              </w:rPr>
            </w:pPr>
            <w:r>
              <w:rPr>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261D57"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федеральный бюджет</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261D57"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 xml:space="preserve">республиканский бюджет </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261D57"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местный бюджет</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261D57"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1A4C0C" w:rsidP="001A4C0C">
            <w:pPr>
              <w:ind w:firstLine="0"/>
              <w:rPr>
                <w:sz w:val="22"/>
                <w:szCs w:val="22"/>
              </w:rPr>
            </w:pPr>
            <w:proofErr w:type="spellStart"/>
            <w:r>
              <w:rPr>
                <w:sz w:val="22"/>
                <w:szCs w:val="22"/>
              </w:rPr>
              <w:t>в</w:t>
            </w:r>
            <w:r w:rsidR="007E64F7" w:rsidRPr="00261D57">
              <w:rPr>
                <w:sz w:val="22"/>
                <w:szCs w:val="22"/>
              </w:rPr>
              <w:t>небюдж</w:t>
            </w:r>
            <w:proofErr w:type="spellEnd"/>
            <w:r>
              <w:rPr>
                <w:sz w:val="22"/>
                <w:szCs w:val="22"/>
              </w:rPr>
              <w:t xml:space="preserve">. </w:t>
            </w:r>
            <w:r w:rsidR="007E64F7" w:rsidRPr="00261D57">
              <w:rPr>
                <w:sz w:val="22"/>
                <w:szCs w:val="22"/>
              </w:rPr>
              <w:t>источники</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val="restart"/>
            <w:tcMar>
              <w:top w:w="0" w:type="dxa"/>
              <w:bottom w:w="0" w:type="dxa"/>
            </w:tcMar>
          </w:tcPr>
          <w:p w:rsidR="007E64F7" w:rsidRPr="00261D57" w:rsidRDefault="007E64F7" w:rsidP="00EB10F5">
            <w:pPr>
              <w:ind w:firstLine="0"/>
              <w:rPr>
                <w:sz w:val="22"/>
                <w:szCs w:val="22"/>
              </w:rPr>
            </w:pPr>
            <w:r>
              <w:rPr>
                <w:sz w:val="22"/>
                <w:szCs w:val="22"/>
              </w:rPr>
              <w:t>Основное мероприя</w:t>
            </w:r>
            <w:r>
              <w:rPr>
                <w:sz w:val="22"/>
                <w:szCs w:val="22"/>
              </w:rPr>
              <w:softHyphen/>
              <w:t xml:space="preserve">тие </w:t>
            </w:r>
            <w:r w:rsidRPr="00261D57">
              <w:rPr>
                <w:sz w:val="22"/>
                <w:szCs w:val="22"/>
              </w:rPr>
              <w:t>2</w:t>
            </w:r>
          </w:p>
        </w:tc>
        <w:tc>
          <w:tcPr>
            <w:tcW w:w="819" w:type="pct"/>
            <w:vMerge w:val="restart"/>
            <w:tcMar>
              <w:top w:w="0" w:type="dxa"/>
              <w:bottom w:w="0" w:type="dxa"/>
            </w:tcMar>
          </w:tcPr>
          <w:p w:rsidR="007E64F7" w:rsidRPr="00EB10F5" w:rsidRDefault="007E64F7" w:rsidP="00EB10F5">
            <w:pPr>
              <w:ind w:firstLine="7"/>
              <w:rPr>
                <w:sz w:val="22"/>
                <w:szCs w:val="22"/>
              </w:rPr>
            </w:pPr>
            <w:r w:rsidRPr="00EB10F5">
              <w:rPr>
                <w:rFonts w:ascii="Times New Roman" w:hAnsi="Times New Roman"/>
                <w:sz w:val="22"/>
                <w:szCs w:val="22"/>
              </w:rPr>
              <w:t>Принятие комплекса мер, направленных на популяризацию и повышение доступности туризма для обучающихся 5–11 классов</w:t>
            </w: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всего</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78" w:type="pct"/>
            <w:tcMar>
              <w:top w:w="0" w:type="dxa"/>
              <w:bottom w:w="0" w:type="dxa"/>
            </w:tcMar>
          </w:tcPr>
          <w:p w:rsidR="007E64F7" w:rsidRPr="00261D57" w:rsidRDefault="007E64F7" w:rsidP="007E64F7">
            <w:pPr>
              <w:ind w:firstLine="142"/>
              <w:rPr>
                <w:sz w:val="22"/>
                <w:szCs w:val="22"/>
              </w:rPr>
            </w:pPr>
            <w:r>
              <w:rPr>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EB10F5"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федеральный бюджет</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r>
      <w:tr w:rsidR="007E64F7" w:rsidRPr="00261D57" w:rsidTr="007E64F7">
        <w:trPr>
          <w:trHeight w:val="33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EB10F5"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 xml:space="preserve">республиканский бюджет </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EB10F5"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местный бюджет</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0"/>
              <w:rPr>
                <w:rFonts w:eastAsia="Calibri"/>
                <w:sz w:val="22"/>
                <w:szCs w:val="22"/>
              </w:rPr>
            </w:pPr>
          </w:p>
        </w:tc>
        <w:tc>
          <w:tcPr>
            <w:tcW w:w="819" w:type="pct"/>
            <w:vMerge/>
            <w:tcMar>
              <w:top w:w="0" w:type="dxa"/>
              <w:bottom w:w="0" w:type="dxa"/>
            </w:tcMar>
          </w:tcPr>
          <w:p w:rsidR="007E64F7" w:rsidRPr="00EB10F5" w:rsidRDefault="007E64F7" w:rsidP="00EB10F5">
            <w:pPr>
              <w:ind w:firstLine="7"/>
              <w:rPr>
                <w:rFonts w:eastAsia="Calibri"/>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внебюджетные источники</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val="restart"/>
            <w:tcMar>
              <w:top w:w="0" w:type="dxa"/>
              <w:bottom w:w="0" w:type="dxa"/>
            </w:tcMar>
          </w:tcPr>
          <w:p w:rsidR="007E64F7" w:rsidRPr="00261D57" w:rsidRDefault="007E64F7" w:rsidP="00EB10F5">
            <w:pPr>
              <w:ind w:firstLine="0"/>
              <w:rPr>
                <w:sz w:val="22"/>
                <w:szCs w:val="22"/>
              </w:rPr>
            </w:pPr>
            <w:r w:rsidRPr="00261D57">
              <w:rPr>
                <w:sz w:val="22"/>
                <w:szCs w:val="22"/>
              </w:rPr>
              <w:t>Основное мероприя</w:t>
            </w:r>
            <w:r w:rsidRPr="00261D57">
              <w:rPr>
                <w:sz w:val="22"/>
                <w:szCs w:val="22"/>
              </w:rPr>
              <w:softHyphen/>
              <w:t xml:space="preserve">тие </w:t>
            </w:r>
            <w:r>
              <w:rPr>
                <w:sz w:val="22"/>
                <w:szCs w:val="22"/>
              </w:rPr>
              <w:t>3</w:t>
            </w:r>
          </w:p>
        </w:tc>
        <w:tc>
          <w:tcPr>
            <w:tcW w:w="819" w:type="pct"/>
            <w:vMerge w:val="restart"/>
            <w:tcMar>
              <w:top w:w="0" w:type="dxa"/>
              <w:bottom w:w="0" w:type="dxa"/>
            </w:tcMar>
          </w:tcPr>
          <w:p w:rsidR="007E64F7" w:rsidRPr="00EB10F5" w:rsidRDefault="007E64F7" w:rsidP="00EB10F5">
            <w:pPr>
              <w:ind w:firstLine="7"/>
              <w:rPr>
                <w:sz w:val="22"/>
                <w:szCs w:val="22"/>
              </w:rPr>
            </w:pPr>
            <w:r w:rsidRPr="00EB10F5">
              <w:rPr>
                <w:rFonts w:ascii="Times New Roman" w:hAnsi="Times New Roman" w:cs="Times New Roman"/>
                <w:sz w:val="22"/>
                <w:szCs w:val="22"/>
              </w:rPr>
              <w:t>Создание, эксплуатация цифровой платформы и обеспечение системного продвижения регионального туристского продукта.</w:t>
            </w: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всего</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EB10F5"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x</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федеральный бюджет</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419"/>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EB10F5"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B61D47">
            <w:pPr>
              <w:ind w:firstLine="142"/>
              <w:rPr>
                <w:sz w:val="22"/>
                <w:szCs w:val="22"/>
              </w:rPr>
            </w:pPr>
            <w:r w:rsidRPr="00261D57">
              <w:rPr>
                <w:sz w:val="22"/>
                <w:szCs w:val="22"/>
              </w:rPr>
              <w:t xml:space="preserve">республиканский бюджет </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261D5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EB10F5"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местный бюджет</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261D57">
            <w:pPr>
              <w:ind w:firstLine="142"/>
              <w:rPr>
                <w:rFonts w:eastAsia="Calibri"/>
                <w:sz w:val="22"/>
                <w:szCs w:val="22"/>
              </w:rPr>
            </w:pPr>
          </w:p>
        </w:tc>
        <w:tc>
          <w:tcPr>
            <w:tcW w:w="819" w:type="pct"/>
            <w:vMerge/>
            <w:tcMar>
              <w:top w:w="0" w:type="dxa"/>
              <w:bottom w:w="0" w:type="dxa"/>
            </w:tcMar>
          </w:tcPr>
          <w:p w:rsidR="007E64F7" w:rsidRPr="00EB10F5" w:rsidRDefault="007E64F7" w:rsidP="00EB10F5">
            <w:pPr>
              <w:ind w:firstLine="7"/>
              <w:rPr>
                <w:sz w:val="22"/>
                <w:szCs w:val="22"/>
              </w:rPr>
            </w:pPr>
          </w:p>
        </w:tc>
        <w:tc>
          <w:tcPr>
            <w:tcW w:w="260"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261D57">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261D57">
            <w:pPr>
              <w:ind w:firstLine="142"/>
              <w:rPr>
                <w:sz w:val="22"/>
                <w:szCs w:val="22"/>
              </w:rPr>
            </w:pPr>
            <w:r w:rsidRPr="00261D57">
              <w:rPr>
                <w:sz w:val="22"/>
                <w:szCs w:val="22"/>
              </w:rPr>
              <w:t>внебюджетные источники</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83"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261D5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val="restart"/>
            <w:tcMar>
              <w:top w:w="0" w:type="dxa"/>
              <w:bottom w:w="0" w:type="dxa"/>
            </w:tcMar>
          </w:tcPr>
          <w:p w:rsidR="007E64F7" w:rsidRPr="00261D57" w:rsidRDefault="007E64F7" w:rsidP="00EB10F5">
            <w:pPr>
              <w:ind w:firstLine="0"/>
              <w:rPr>
                <w:sz w:val="22"/>
                <w:szCs w:val="22"/>
              </w:rPr>
            </w:pPr>
            <w:r w:rsidRPr="00261D57">
              <w:rPr>
                <w:sz w:val="22"/>
                <w:szCs w:val="22"/>
              </w:rPr>
              <w:t>Основное мероприя</w:t>
            </w:r>
            <w:r w:rsidRPr="00261D57">
              <w:rPr>
                <w:sz w:val="22"/>
                <w:szCs w:val="22"/>
              </w:rPr>
              <w:softHyphen/>
              <w:t>тие</w:t>
            </w:r>
            <w:r>
              <w:rPr>
                <w:sz w:val="22"/>
                <w:szCs w:val="22"/>
              </w:rPr>
              <w:t xml:space="preserve"> 4</w:t>
            </w:r>
          </w:p>
        </w:tc>
        <w:tc>
          <w:tcPr>
            <w:tcW w:w="819" w:type="pct"/>
            <w:vMerge w:val="restart"/>
            <w:tcMar>
              <w:top w:w="0" w:type="dxa"/>
              <w:bottom w:w="0" w:type="dxa"/>
            </w:tcMar>
          </w:tcPr>
          <w:p w:rsidR="007E64F7" w:rsidRPr="00EB10F5" w:rsidRDefault="007E64F7" w:rsidP="00EB10F5">
            <w:pPr>
              <w:ind w:firstLine="7"/>
              <w:rPr>
                <w:sz w:val="22"/>
                <w:szCs w:val="22"/>
              </w:rPr>
            </w:pPr>
            <w:r w:rsidRPr="00EB10F5">
              <w:rPr>
                <w:rFonts w:ascii="Times New Roman" w:hAnsi="Times New Roman" w:cs="Times New Roman"/>
                <w:sz w:val="22"/>
                <w:szCs w:val="22"/>
              </w:rPr>
              <w:t xml:space="preserve">Реализация событийных мероприятий, направленных на развитие туризма в </w:t>
            </w:r>
            <w:r w:rsidRPr="00EB10F5">
              <w:rPr>
                <w:rFonts w:ascii="Times New Roman" w:hAnsi="Times New Roman"/>
                <w:sz w:val="22"/>
                <w:szCs w:val="22"/>
              </w:rPr>
              <w:t xml:space="preserve">Козловском муниципальном округе </w:t>
            </w:r>
            <w:r w:rsidRPr="00EB10F5">
              <w:rPr>
                <w:rFonts w:ascii="Times New Roman" w:hAnsi="Times New Roman" w:cs="Times New Roman"/>
                <w:sz w:val="22"/>
                <w:szCs w:val="22"/>
              </w:rPr>
              <w:t>Чувашской Республики</w:t>
            </w:r>
          </w:p>
        </w:tc>
        <w:tc>
          <w:tcPr>
            <w:tcW w:w="260" w:type="pct"/>
            <w:tcMar>
              <w:top w:w="0" w:type="dxa"/>
              <w:bottom w:w="0" w:type="dxa"/>
            </w:tcMar>
          </w:tcPr>
          <w:p w:rsidR="007E64F7" w:rsidRPr="00261D57" w:rsidRDefault="007E64F7" w:rsidP="00EB10F5">
            <w:pPr>
              <w:ind w:firstLine="142"/>
              <w:rPr>
                <w:sz w:val="22"/>
                <w:szCs w:val="22"/>
              </w:rPr>
            </w:pPr>
            <w:r w:rsidRPr="00261D57">
              <w:rPr>
                <w:sz w:val="22"/>
                <w:szCs w:val="22"/>
              </w:rPr>
              <w:t>х</w:t>
            </w:r>
          </w:p>
        </w:tc>
        <w:tc>
          <w:tcPr>
            <w:tcW w:w="413" w:type="pct"/>
            <w:tcMar>
              <w:top w:w="0" w:type="dxa"/>
              <w:bottom w:w="0" w:type="dxa"/>
            </w:tcMar>
          </w:tcPr>
          <w:p w:rsidR="007E64F7" w:rsidRPr="00261D57" w:rsidRDefault="007E64F7" w:rsidP="00EB10F5">
            <w:pPr>
              <w:ind w:firstLine="142"/>
              <w:rPr>
                <w:sz w:val="22"/>
                <w:szCs w:val="22"/>
              </w:rPr>
            </w:pPr>
            <w:r w:rsidRPr="00261D57">
              <w:rPr>
                <w:sz w:val="22"/>
                <w:szCs w:val="22"/>
              </w:rPr>
              <w:t>х</w:t>
            </w:r>
          </w:p>
        </w:tc>
        <w:tc>
          <w:tcPr>
            <w:tcW w:w="805" w:type="pct"/>
            <w:tcMar>
              <w:top w:w="0" w:type="dxa"/>
              <w:bottom w:w="0" w:type="dxa"/>
            </w:tcMar>
          </w:tcPr>
          <w:p w:rsidR="007E64F7" w:rsidRPr="00261D57" w:rsidRDefault="007E64F7" w:rsidP="00EB10F5">
            <w:pPr>
              <w:ind w:firstLine="0"/>
              <w:rPr>
                <w:sz w:val="22"/>
                <w:szCs w:val="22"/>
              </w:rPr>
            </w:pPr>
            <w:r w:rsidRPr="00261D57">
              <w:rPr>
                <w:sz w:val="22"/>
                <w:szCs w:val="22"/>
              </w:rPr>
              <w:t>всего</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142"/>
              <w:rPr>
                <w:rFonts w:eastAsia="Calibri"/>
                <w:sz w:val="22"/>
                <w:szCs w:val="22"/>
              </w:rPr>
            </w:pPr>
          </w:p>
        </w:tc>
        <w:tc>
          <w:tcPr>
            <w:tcW w:w="819" w:type="pct"/>
            <w:vMerge/>
            <w:tcMar>
              <w:top w:w="0" w:type="dxa"/>
              <w:bottom w:w="0" w:type="dxa"/>
            </w:tcMar>
          </w:tcPr>
          <w:p w:rsidR="007E64F7" w:rsidRPr="00261D57" w:rsidRDefault="007E64F7" w:rsidP="00EB10F5">
            <w:pPr>
              <w:ind w:firstLine="142"/>
              <w:rPr>
                <w:sz w:val="22"/>
                <w:szCs w:val="22"/>
              </w:rPr>
            </w:pPr>
          </w:p>
        </w:tc>
        <w:tc>
          <w:tcPr>
            <w:tcW w:w="260" w:type="pct"/>
            <w:tcBorders>
              <w:top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x</w:t>
            </w:r>
          </w:p>
        </w:tc>
        <w:tc>
          <w:tcPr>
            <w:tcW w:w="41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x</w:t>
            </w:r>
          </w:p>
        </w:tc>
        <w:tc>
          <w:tcPr>
            <w:tcW w:w="805"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0"/>
              <w:rPr>
                <w:sz w:val="22"/>
                <w:szCs w:val="22"/>
              </w:rPr>
            </w:pPr>
            <w:r w:rsidRPr="00261D57">
              <w:rPr>
                <w:sz w:val="22"/>
                <w:szCs w:val="22"/>
              </w:rPr>
              <w:t>федеральный бюджет</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Borders>
              <w:top w:val="single" w:sz="4" w:space="0" w:color="auto"/>
              <w:left w:val="single" w:sz="4" w:space="0" w:color="auto"/>
              <w:bottom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142"/>
              <w:rPr>
                <w:rFonts w:eastAsia="Calibri"/>
                <w:sz w:val="22"/>
                <w:szCs w:val="22"/>
              </w:rPr>
            </w:pPr>
          </w:p>
        </w:tc>
        <w:tc>
          <w:tcPr>
            <w:tcW w:w="819" w:type="pct"/>
            <w:vMerge/>
            <w:tcMar>
              <w:top w:w="0" w:type="dxa"/>
              <w:bottom w:w="0" w:type="dxa"/>
            </w:tcMar>
          </w:tcPr>
          <w:p w:rsidR="007E64F7" w:rsidRPr="00261D57" w:rsidRDefault="007E64F7" w:rsidP="00EB10F5">
            <w:pPr>
              <w:ind w:firstLine="142"/>
              <w:rPr>
                <w:sz w:val="22"/>
                <w:szCs w:val="22"/>
              </w:rPr>
            </w:pPr>
          </w:p>
        </w:tc>
        <w:tc>
          <w:tcPr>
            <w:tcW w:w="260" w:type="pct"/>
            <w:tcBorders>
              <w:top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х</w:t>
            </w:r>
          </w:p>
        </w:tc>
        <w:tc>
          <w:tcPr>
            <w:tcW w:w="41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х</w:t>
            </w:r>
          </w:p>
        </w:tc>
        <w:tc>
          <w:tcPr>
            <w:tcW w:w="805"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B61D47">
            <w:pPr>
              <w:ind w:firstLine="142"/>
              <w:rPr>
                <w:sz w:val="22"/>
                <w:szCs w:val="22"/>
              </w:rPr>
            </w:pPr>
            <w:r w:rsidRPr="00261D57">
              <w:rPr>
                <w:sz w:val="22"/>
                <w:szCs w:val="22"/>
              </w:rPr>
              <w:t xml:space="preserve">республиканский бюджет </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Pr>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Borders>
              <w:top w:val="single" w:sz="4" w:space="0" w:color="auto"/>
              <w:left w:val="single" w:sz="4" w:space="0" w:color="auto"/>
              <w:bottom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Mar>
              <w:top w:w="0" w:type="dxa"/>
              <w:bottom w:w="0" w:type="dxa"/>
            </w:tcMar>
          </w:tcPr>
          <w:p w:rsidR="007E64F7" w:rsidRPr="00261D57" w:rsidRDefault="007E64F7" w:rsidP="00EB10F5">
            <w:pPr>
              <w:ind w:firstLine="142"/>
              <w:rPr>
                <w:rFonts w:eastAsia="Calibri"/>
                <w:sz w:val="22"/>
                <w:szCs w:val="22"/>
              </w:rPr>
            </w:pPr>
          </w:p>
        </w:tc>
        <w:tc>
          <w:tcPr>
            <w:tcW w:w="819" w:type="pct"/>
            <w:vMerge/>
            <w:tcMar>
              <w:top w:w="0" w:type="dxa"/>
              <w:bottom w:w="0" w:type="dxa"/>
            </w:tcMar>
          </w:tcPr>
          <w:p w:rsidR="007E64F7" w:rsidRPr="00261D57" w:rsidRDefault="007E64F7" w:rsidP="00EB10F5">
            <w:pPr>
              <w:ind w:firstLine="142"/>
              <w:rPr>
                <w:sz w:val="22"/>
                <w:szCs w:val="22"/>
              </w:rPr>
            </w:pPr>
          </w:p>
        </w:tc>
        <w:tc>
          <w:tcPr>
            <w:tcW w:w="260" w:type="pct"/>
            <w:tcBorders>
              <w:top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х</w:t>
            </w:r>
          </w:p>
        </w:tc>
        <w:tc>
          <w:tcPr>
            <w:tcW w:w="41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х</w:t>
            </w:r>
          </w:p>
        </w:tc>
        <w:tc>
          <w:tcPr>
            <w:tcW w:w="805"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местный бюджет</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Borders>
              <w:top w:val="single" w:sz="4" w:space="0" w:color="auto"/>
              <w:left w:val="single" w:sz="4" w:space="0" w:color="auto"/>
              <w:bottom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r w:rsidR="007E64F7" w:rsidRPr="00261D57" w:rsidTr="007E64F7">
        <w:trPr>
          <w:trHeight w:val="20"/>
        </w:trPr>
        <w:tc>
          <w:tcPr>
            <w:tcW w:w="293" w:type="pct"/>
            <w:vMerge/>
            <w:tcBorders>
              <w:bottom w:val="single" w:sz="4" w:space="0" w:color="auto"/>
            </w:tcBorders>
            <w:tcMar>
              <w:top w:w="0" w:type="dxa"/>
              <w:bottom w:w="0" w:type="dxa"/>
            </w:tcMar>
          </w:tcPr>
          <w:p w:rsidR="007E64F7" w:rsidRPr="00261D57" w:rsidRDefault="007E64F7" w:rsidP="00EB10F5">
            <w:pPr>
              <w:ind w:firstLine="142"/>
              <w:rPr>
                <w:rFonts w:eastAsia="Calibri"/>
                <w:sz w:val="22"/>
                <w:szCs w:val="22"/>
              </w:rPr>
            </w:pPr>
          </w:p>
        </w:tc>
        <w:tc>
          <w:tcPr>
            <w:tcW w:w="819" w:type="pct"/>
            <w:vMerge/>
            <w:tcBorders>
              <w:bottom w:val="single" w:sz="4" w:space="0" w:color="auto"/>
            </w:tcBorders>
            <w:tcMar>
              <w:top w:w="0" w:type="dxa"/>
              <w:bottom w:w="0" w:type="dxa"/>
            </w:tcMar>
          </w:tcPr>
          <w:p w:rsidR="007E64F7" w:rsidRPr="00261D57" w:rsidRDefault="007E64F7" w:rsidP="00EB10F5">
            <w:pPr>
              <w:ind w:firstLine="142"/>
              <w:rPr>
                <w:sz w:val="22"/>
                <w:szCs w:val="22"/>
              </w:rPr>
            </w:pPr>
          </w:p>
        </w:tc>
        <w:tc>
          <w:tcPr>
            <w:tcW w:w="260" w:type="pct"/>
            <w:tcBorders>
              <w:top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х</w:t>
            </w:r>
          </w:p>
        </w:tc>
        <w:tc>
          <w:tcPr>
            <w:tcW w:w="41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х</w:t>
            </w:r>
          </w:p>
        </w:tc>
        <w:tc>
          <w:tcPr>
            <w:tcW w:w="805"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EB10F5">
            <w:pPr>
              <w:ind w:firstLine="142"/>
              <w:rPr>
                <w:sz w:val="22"/>
                <w:szCs w:val="22"/>
              </w:rPr>
            </w:pPr>
            <w:r w:rsidRPr="00261D57">
              <w:rPr>
                <w:sz w:val="22"/>
                <w:szCs w:val="22"/>
              </w:rPr>
              <w:t>внебюджетные источники</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c>
          <w:tcPr>
            <w:tcW w:w="478" w:type="pct"/>
            <w:tcBorders>
              <w:top w:val="single" w:sz="4" w:space="0" w:color="auto"/>
              <w:left w:val="single" w:sz="4" w:space="0" w:color="auto"/>
              <w:bottom w:val="single" w:sz="4" w:space="0" w:color="auto"/>
            </w:tcBorders>
            <w:tcMar>
              <w:top w:w="0" w:type="dxa"/>
              <w:bottom w:w="0" w:type="dxa"/>
            </w:tcMar>
          </w:tcPr>
          <w:p w:rsidR="007E64F7" w:rsidRPr="00261D57" w:rsidRDefault="007E64F7" w:rsidP="007E64F7">
            <w:pPr>
              <w:ind w:firstLine="142"/>
              <w:rPr>
                <w:sz w:val="22"/>
                <w:szCs w:val="22"/>
              </w:rPr>
            </w:pPr>
            <w:r w:rsidRPr="00261D57">
              <w:rPr>
                <w:rFonts w:eastAsia="Calibri"/>
                <w:sz w:val="22"/>
                <w:szCs w:val="22"/>
              </w:rPr>
              <w:t>0</w:t>
            </w:r>
          </w:p>
        </w:tc>
      </w:tr>
    </w:tbl>
    <w:p w:rsidR="00261D57" w:rsidRPr="00261D57" w:rsidRDefault="00261D57" w:rsidP="00261D57">
      <w:pPr>
        <w:ind w:firstLine="142"/>
        <w:rPr>
          <w:rFonts w:ascii="Times New Roman" w:hAnsi="Times New Roman"/>
          <w:sz w:val="22"/>
          <w:szCs w:val="22"/>
        </w:rPr>
      </w:pPr>
      <w:r w:rsidRPr="00261D57">
        <w:rPr>
          <w:rFonts w:eastAsia="Calibri"/>
          <w:sz w:val="22"/>
          <w:szCs w:val="22"/>
        </w:rPr>
        <w:t xml:space="preserve">                                                                                              _____________</w:t>
      </w:r>
    </w:p>
    <w:p w:rsidR="00261D57" w:rsidRDefault="00261D57" w:rsidP="008550F3">
      <w:pPr>
        <w:pStyle w:val="11"/>
        <w:jc w:val="right"/>
        <w:rPr>
          <w:rFonts w:ascii="Times New Roman" w:hAnsi="Times New Roman"/>
          <w:sz w:val="26"/>
          <w:szCs w:val="24"/>
        </w:rPr>
        <w:sectPr w:rsidR="00261D57" w:rsidSect="00261D57">
          <w:pgSz w:w="16837" w:h="11905" w:orient="landscape"/>
          <w:pgMar w:top="851" w:right="1440" w:bottom="567" w:left="851" w:header="720" w:footer="720" w:gutter="0"/>
          <w:cols w:space="720"/>
          <w:noEndnote/>
        </w:sectPr>
      </w:pPr>
    </w:p>
    <w:p w:rsidR="009C108F" w:rsidRPr="007944BC" w:rsidRDefault="006A2442" w:rsidP="006A2442">
      <w:pPr>
        <w:ind w:firstLine="0"/>
        <w:jc w:val="right"/>
      </w:pPr>
      <w:r w:rsidRPr="007944BC">
        <w:rPr>
          <w:rStyle w:val="a3"/>
          <w:b w:val="0"/>
          <w:bCs/>
        </w:rPr>
        <w:lastRenderedPageBreak/>
        <w:t>Приложение N </w:t>
      </w:r>
      <w:r w:rsidR="00CB62D8">
        <w:rPr>
          <w:rStyle w:val="a3"/>
          <w:b w:val="0"/>
          <w:bCs/>
        </w:rPr>
        <w:t>2</w:t>
      </w:r>
      <w:r w:rsidRPr="007944BC">
        <w:rPr>
          <w:rStyle w:val="a3"/>
          <w:b w:val="0"/>
          <w:bCs/>
        </w:rPr>
        <w:br/>
        <w:t xml:space="preserve">к </w:t>
      </w:r>
      <w:r w:rsidR="00282BBC" w:rsidRPr="007944BC">
        <w:rPr>
          <w:rStyle w:val="a3"/>
          <w:b w:val="0"/>
          <w:bCs/>
        </w:rPr>
        <w:t>муниципальной</w:t>
      </w:r>
      <w:hyperlink w:anchor="sub_1000" w:history="1">
        <w:r w:rsidRPr="007944BC">
          <w:rPr>
            <w:rStyle w:val="a4"/>
            <w:rFonts w:cs="Times New Roman CYR"/>
            <w:b w:val="0"/>
            <w:color w:val="auto"/>
          </w:rPr>
          <w:t xml:space="preserve"> программе</w:t>
        </w:r>
      </w:hyperlink>
      <w:r w:rsidR="00282BBC" w:rsidRPr="007944BC">
        <w:rPr>
          <w:rStyle w:val="a3"/>
          <w:b w:val="0"/>
          <w:bCs/>
          <w:color w:val="auto"/>
        </w:rPr>
        <w:t xml:space="preserve"> </w:t>
      </w:r>
      <w:r w:rsidR="00282BBC" w:rsidRPr="007944BC">
        <w:t xml:space="preserve">Козловского </w:t>
      </w:r>
    </w:p>
    <w:p w:rsidR="009C108F" w:rsidRPr="007944BC" w:rsidRDefault="00282BBC" w:rsidP="006A2442">
      <w:pPr>
        <w:ind w:firstLine="0"/>
        <w:jc w:val="right"/>
        <w:rPr>
          <w:rStyle w:val="a3"/>
          <w:b w:val="0"/>
          <w:bCs/>
        </w:rPr>
      </w:pPr>
      <w:r w:rsidRPr="007944BC">
        <w:t>муниципального округа</w:t>
      </w:r>
      <w:r w:rsidR="009C108F" w:rsidRPr="007944BC">
        <w:t xml:space="preserve"> </w:t>
      </w:r>
      <w:r w:rsidR="006A2442" w:rsidRPr="007944BC">
        <w:rPr>
          <w:rStyle w:val="a3"/>
          <w:b w:val="0"/>
          <w:bCs/>
        </w:rPr>
        <w:t xml:space="preserve">Чувашской Республики </w:t>
      </w:r>
    </w:p>
    <w:p w:rsidR="006A2442" w:rsidRPr="007944BC" w:rsidRDefault="006A2442" w:rsidP="006A2442">
      <w:pPr>
        <w:ind w:firstLine="0"/>
        <w:jc w:val="right"/>
      </w:pPr>
      <w:r w:rsidRPr="007944BC">
        <w:rPr>
          <w:rStyle w:val="a3"/>
          <w:b w:val="0"/>
          <w:bCs/>
        </w:rPr>
        <w:t>"Развитие</w:t>
      </w:r>
      <w:r w:rsidR="009C108F" w:rsidRPr="007944BC">
        <w:rPr>
          <w:rStyle w:val="a3"/>
          <w:b w:val="0"/>
          <w:bCs/>
        </w:rPr>
        <w:t xml:space="preserve"> </w:t>
      </w:r>
      <w:r w:rsidRPr="007944BC">
        <w:rPr>
          <w:rStyle w:val="a3"/>
          <w:b w:val="0"/>
          <w:bCs/>
        </w:rPr>
        <w:t>туризма и индустрии гостеприимства"</w:t>
      </w:r>
    </w:p>
    <w:p w:rsidR="006A2442" w:rsidRPr="007944BC" w:rsidRDefault="006A2442" w:rsidP="006A2442"/>
    <w:p w:rsidR="006A2442" w:rsidRPr="007944BC" w:rsidRDefault="006A2442" w:rsidP="006A2442">
      <w:pPr>
        <w:pStyle w:val="1"/>
      </w:pPr>
      <w:r w:rsidRPr="007944BC">
        <w:t>Подпрограмма</w:t>
      </w:r>
      <w:r w:rsidRPr="007944BC">
        <w:br/>
        <w:t xml:space="preserve">"Развитие туристической инфраструктуры" </w:t>
      </w:r>
      <w:r w:rsidR="009C108F" w:rsidRPr="007944BC">
        <w:t>муниципальной</w:t>
      </w:r>
      <w:r w:rsidRPr="007944BC">
        <w:t xml:space="preserve"> программы </w:t>
      </w:r>
      <w:r w:rsidR="009C108F" w:rsidRPr="007944BC">
        <w:t xml:space="preserve">Козловского муниципального округа </w:t>
      </w:r>
      <w:r w:rsidRPr="007944BC">
        <w:t>Чувашской Республики "Развитие туризма и индустрии гостеприимства"</w:t>
      </w:r>
    </w:p>
    <w:p w:rsidR="009C108F" w:rsidRDefault="009C108F" w:rsidP="009C108F"/>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
        <w:gridCol w:w="6843"/>
      </w:tblGrid>
      <w:tr w:rsidR="009C108F" w:rsidTr="007944BC">
        <w:tc>
          <w:tcPr>
            <w:tcW w:w="2800" w:type="dxa"/>
            <w:tcBorders>
              <w:top w:val="nil"/>
              <w:left w:val="nil"/>
              <w:bottom w:val="nil"/>
              <w:right w:val="nil"/>
            </w:tcBorders>
          </w:tcPr>
          <w:p w:rsidR="009C108F" w:rsidRDefault="009C108F" w:rsidP="006E3843">
            <w:pPr>
              <w:pStyle w:val="ad"/>
            </w:pPr>
            <w:r>
              <w:t>Ответственный исполнитель подпрограммы</w:t>
            </w:r>
          </w:p>
          <w:p w:rsidR="009C108F" w:rsidRPr="009C108F" w:rsidRDefault="009C108F" w:rsidP="009C108F"/>
        </w:tc>
        <w:tc>
          <w:tcPr>
            <w:tcW w:w="280" w:type="dxa"/>
            <w:tcBorders>
              <w:top w:val="nil"/>
              <w:left w:val="nil"/>
              <w:bottom w:val="nil"/>
              <w:right w:val="nil"/>
            </w:tcBorders>
          </w:tcPr>
          <w:p w:rsidR="009C108F" w:rsidRDefault="009C108F" w:rsidP="006E3843">
            <w:pPr>
              <w:pStyle w:val="ad"/>
            </w:pPr>
            <w:r>
              <w:t>-</w:t>
            </w:r>
          </w:p>
        </w:tc>
        <w:tc>
          <w:tcPr>
            <w:tcW w:w="6843" w:type="dxa"/>
            <w:tcBorders>
              <w:top w:val="nil"/>
              <w:left w:val="nil"/>
              <w:bottom w:val="nil"/>
              <w:right w:val="nil"/>
            </w:tcBorders>
          </w:tcPr>
          <w:p w:rsidR="00FA3DD3" w:rsidRPr="00092C00" w:rsidRDefault="00FA3DD3" w:rsidP="00FA3DD3">
            <w:pPr>
              <w:ind w:firstLine="0"/>
            </w:pPr>
            <w:r w:rsidRPr="00092C00">
              <w:t>Отдел экономики и инвестиционной деятельности</w:t>
            </w:r>
            <w:r w:rsidR="007944BC">
              <w:t>, земельных и имущественных отношений</w:t>
            </w:r>
            <w:r w:rsidRPr="00092C00">
              <w:t xml:space="preserve"> а</w:t>
            </w:r>
            <w:r>
              <w:t>дмини</w:t>
            </w:r>
            <w:r w:rsidRPr="00092C00">
              <w:t>страции Козловского муниципального округа  Чувашской Республики</w:t>
            </w:r>
          </w:p>
          <w:p w:rsidR="009C108F" w:rsidRDefault="009C108F" w:rsidP="006E3843">
            <w:pPr>
              <w:pStyle w:val="ad"/>
            </w:pPr>
          </w:p>
        </w:tc>
      </w:tr>
      <w:tr w:rsidR="00FA3DD3" w:rsidTr="007944BC">
        <w:tc>
          <w:tcPr>
            <w:tcW w:w="2800" w:type="dxa"/>
            <w:tcBorders>
              <w:top w:val="nil"/>
              <w:left w:val="nil"/>
              <w:bottom w:val="nil"/>
              <w:right w:val="nil"/>
            </w:tcBorders>
          </w:tcPr>
          <w:p w:rsidR="00FA3DD3" w:rsidRDefault="00FA3DD3" w:rsidP="006E3843">
            <w:pPr>
              <w:pStyle w:val="ad"/>
            </w:pPr>
            <w:r>
              <w:t>Соисполнители подпрограммы</w:t>
            </w:r>
          </w:p>
        </w:tc>
        <w:tc>
          <w:tcPr>
            <w:tcW w:w="280" w:type="dxa"/>
            <w:tcBorders>
              <w:top w:val="nil"/>
              <w:left w:val="nil"/>
              <w:bottom w:val="nil"/>
              <w:right w:val="nil"/>
            </w:tcBorders>
          </w:tcPr>
          <w:p w:rsidR="00FA3DD3" w:rsidRDefault="00FA3DD3" w:rsidP="006E3843">
            <w:pPr>
              <w:pStyle w:val="ad"/>
            </w:pPr>
            <w:r>
              <w:t>-</w:t>
            </w:r>
          </w:p>
        </w:tc>
        <w:tc>
          <w:tcPr>
            <w:tcW w:w="6843" w:type="dxa"/>
            <w:tcBorders>
              <w:top w:val="nil"/>
              <w:left w:val="nil"/>
              <w:bottom w:val="nil"/>
              <w:right w:val="nil"/>
            </w:tcBorders>
          </w:tcPr>
          <w:p w:rsidR="00FA3DD3" w:rsidRDefault="00FA3DD3" w:rsidP="006E3843">
            <w:pPr>
              <w:overflowPunct w:val="0"/>
              <w:ind w:firstLine="0"/>
              <w:textAlignment w:val="baseline"/>
            </w:pPr>
            <w:r w:rsidRPr="007B1B04">
              <w:t xml:space="preserve">Администрация </w:t>
            </w:r>
            <w:r w:rsidRPr="008A2ACA">
              <w:t xml:space="preserve">Козловского </w:t>
            </w:r>
            <w:r>
              <w:rPr>
                <w:bCs/>
                <w:iCs/>
              </w:rPr>
              <w:t xml:space="preserve">муниципального округа </w:t>
            </w:r>
            <w:r w:rsidRPr="008A2ACA">
              <w:t>Чувашской Республики</w:t>
            </w:r>
            <w:r w:rsidRPr="007B1B04">
              <w:t>;</w:t>
            </w:r>
          </w:p>
          <w:p w:rsidR="00FA3DD3" w:rsidRDefault="00FA3DD3" w:rsidP="006E3843">
            <w:pPr>
              <w:overflowPunct w:val="0"/>
              <w:ind w:firstLine="0"/>
              <w:textAlignment w:val="baseline"/>
              <w:rPr>
                <w:rFonts w:ascii="Times New Roman" w:hAnsi="Times New Roman" w:cs="Times New Roman"/>
              </w:rPr>
            </w:pPr>
            <w:r w:rsidRPr="00FB7EBA">
              <w:rPr>
                <w:rFonts w:ascii="Times New Roman" w:hAnsi="Times New Roman" w:cs="Times New Roman"/>
              </w:rPr>
              <w:t>Управление по благоустройству и развитию территорий администрации Козловского муниципального округа Чувашской Республики</w:t>
            </w:r>
            <w:r>
              <w:rPr>
                <w:rFonts w:ascii="Times New Roman" w:hAnsi="Times New Roman" w:cs="Times New Roman"/>
              </w:rPr>
              <w:t>;</w:t>
            </w:r>
          </w:p>
          <w:p w:rsidR="00FA3DD3" w:rsidRDefault="00FA3DD3" w:rsidP="006E3843">
            <w:pPr>
              <w:overflowPunct w:val="0"/>
              <w:ind w:firstLine="0"/>
              <w:textAlignment w:val="baseline"/>
              <w:rPr>
                <w:rFonts w:ascii="Times New Roman" w:hAnsi="Times New Roman" w:cs="Times New Roman"/>
              </w:rPr>
            </w:pPr>
            <w:r>
              <w:rPr>
                <w:rFonts w:ascii="Times New Roman" w:hAnsi="Times New Roman" w:cs="Times New Roman"/>
              </w:rPr>
              <w:t xml:space="preserve">Отдел культуры, </w:t>
            </w:r>
            <w:r w:rsidRPr="009B4145">
              <w:rPr>
                <w:rFonts w:ascii="Times New Roman" w:hAnsi="Times New Roman" w:cs="Times New Roman"/>
              </w:rPr>
              <w:t>социального развития и архивного дела Козловского муниципального округа Чувашской Республики</w:t>
            </w:r>
            <w:r>
              <w:rPr>
                <w:rFonts w:ascii="Times New Roman" w:hAnsi="Times New Roman" w:cs="Times New Roman"/>
              </w:rPr>
              <w:t>;</w:t>
            </w:r>
          </w:p>
          <w:p w:rsidR="00FA3DD3" w:rsidRDefault="00FA3DD3" w:rsidP="006E3843">
            <w:pPr>
              <w:overflowPunct w:val="0"/>
              <w:ind w:firstLine="0"/>
              <w:textAlignment w:val="baseline"/>
              <w:rPr>
                <w:rFonts w:ascii="Times New Roman" w:hAnsi="Times New Roman" w:cs="Times New Roman"/>
              </w:rPr>
            </w:pPr>
            <w:r>
              <w:rPr>
                <w:rFonts w:ascii="Times New Roman" w:hAnsi="Times New Roman" w:cs="Times New Roman"/>
              </w:rPr>
              <w:t xml:space="preserve">Отдел образования и молодежной политики </w:t>
            </w:r>
            <w:r w:rsidRPr="009B4145">
              <w:rPr>
                <w:rFonts w:ascii="Times New Roman" w:hAnsi="Times New Roman" w:cs="Times New Roman"/>
              </w:rPr>
              <w:t>Козловского муниципального округа Чувашской Республики</w:t>
            </w:r>
            <w:r>
              <w:rPr>
                <w:rFonts w:ascii="Times New Roman" w:hAnsi="Times New Roman" w:cs="Times New Roman"/>
              </w:rPr>
              <w:t>;</w:t>
            </w:r>
          </w:p>
          <w:p w:rsidR="00FA3DD3" w:rsidRDefault="00FA3DD3" w:rsidP="006E3843">
            <w:pPr>
              <w:overflowPunct w:val="0"/>
              <w:ind w:firstLine="0"/>
              <w:textAlignment w:val="baseline"/>
            </w:pPr>
            <w:r>
              <w:t>Муниципальные учреждения культуры</w:t>
            </w:r>
            <w:r w:rsidRPr="008A2ACA">
              <w:t xml:space="preserve"> Козловского </w:t>
            </w:r>
            <w:r>
              <w:t>м</w:t>
            </w:r>
            <w:r>
              <w:rPr>
                <w:bCs/>
                <w:iCs/>
              </w:rPr>
              <w:t xml:space="preserve">униципального округа </w:t>
            </w:r>
            <w:r w:rsidRPr="008A2ACA">
              <w:t>Чувашской Республики</w:t>
            </w:r>
            <w:r w:rsidRPr="007B1B04">
              <w:t>;</w:t>
            </w:r>
          </w:p>
          <w:p w:rsidR="00FA3DD3" w:rsidRDefault="00FA3DD3" w:rsidP="006E3843">
            <w:pPr>
              <w:overflowPunct w:val="0"/>
              <w:ind w:firstLine="0"/>
              <w:textAlignment w:val="baseline"/>
            </w:pPr>
            <w:r>
              <w:t xml:space="preserve">Муниципальные учреждения образования </w:t>
            </w:r>
            <w:r w:rsidRPr="008A2ACA">
              <w:t xml:space="preserve">Козловского </w:t>
            </w:r>
            <w:r>
              <w:t>м</w:t>
            </w:r>
            <w:r>
              <w:rPr>
                <w:bCs/>
                <w:iCs/>
              </w:rPr>
              <w:t xml:space="preserve">униципального округа </w:t>
            </w:r>
            <w:r w:rsidRPr="008A2ACA">
              <w:t>Чувашской Республики</w:t>
            </w:r>
            <w:r w:rsidRPr="007B1B04">
              <w:t>;</w:t>
            </w:r>
          </w:p>
          <w:p w:rsidR="00FA3DD3" w:rsidRDefault="00FA3DD3" w:rsidP="006E3843">
            <w:pPr>
              <w:overflowPunct w:val="0"/>
              <w:ind w:firstLine="0"/>
              <w:textAlignment w:val="baseline"/>
            </w:pPr>
            <w:r>
              <w:t xml:space="preserve">Учреждения и организации различных форм собственности </w:t>
            </w:r>
            <w:r w:rsidRPr="008A2ACA">
              <w:t xml:space="preserve">Козловского </w:t>
            </w:r>
            <w:r>
              <w:rPr>
                <w:bCs/>
                <w:iCs/>
              </w:rPr>
              <w:t xml:space="preserve">муниципального округа </w:t>
            </w:r>
            <w:r w:rsidRPr="008A2ACA">
              <w:t>Чувашской Республики</w:t>
            </w:r>
            <w:r>
              <w:t>.</w:t>
            </w:r>
          </w:p>
          <w:p w:rsidR="00FA3DD3" w:rsidRDefault="00FA3DD3" w:rsidP="006E3843">
            <w:pPr>
              <w:pStyle w:val="ad"/>
            </w:pPr>
          </w:p>
        </w:tc>
      </w:tr>
      <w:tr w:rsidR="009C108F" w:rsidTr="007944BC">
        <w:tc>
          <w:tcPr>
            <w:tcW w:w="2800" w:type="dxa"/>
            <w:tcBorders>
              <w:top w:val="nil"/>
              <w:left w:val="nil"/>
              <w:bottom w:val="nil"/>
              <w:right w:val="nil"/>
            </w:tcBorders>
          </w:tcPr>
          <w:p w:rsidR="009C108F" w:rsidRDefault="009C108F" w:rsidP="006E3843">
            <w:pPr>
              <w:pStyle w:val="ad"/>
            </w:pPr>
            <w:r>
              <w:t>Цели подпрограммы</w:t>
            </w:r>
          </w:p>
        </w:tc>
        <w:tc>
          <w:tcPr>
            <w:tcW w:w="280" w:type="dxa"/>
            <w:tcBorders>
              <w:top w:val="nil"/>
              <w:left w:val="nil"/>
              <w:bottom w:val="nil"/>
              <w:right w:val="nil"/>
            </w:tcBorders>
          </w:tcPr>
          <w:p w:rsidR="009C108F" w:rsidRDefault="009C108F" w:rsidP="006E3843">
            <w:pPr>
              <w:pStyle w:val="ad"/>
            </w:pPr>
            <w:r>
              <w:t>-</w:t>
            </w:r>
          </w:p>
        </w:tc>
        <w:tc>
          <w:tcPr>
            <w:tcW w:w="6843" w:type="dxa"/>
            <w:tcBorders>
              <w:top w:val="nil"/>
              <w:left w:val="nil"/>
              <w:bottom w:val="nil"/>
              <w:right w:val="nil"/>
            </w:tcBorders>
          </w:tcPr>
          <w:p w:rsidR="009C108F" w:rsidRDefault="009C108F" w:rsidP="006E3843">
            <w:pPr>
              <w:pStyle w:val="ad"/>
            </w:pPr>
            <w:r>
              <w:t>комфортная и безопасная среда для жизни;</w:t>
            </w:r>
          </w:p>
          <w:p w:rsidR="009C108F" w:rsidRDefault="009C108F" w:rsidP="006E3843">
            <w:pPr>
              <w:pStyle w:val="ad"/>
            </w:pPr>
            <w:r>
              <w:t>достойный, эффективный труд и успешное предпринимательство;</w:t>
            </w:r>
          </w:p>
          <w:p w:rsidR="009C108F" w:rsidRDefault="009C108F" w:rsidP="006E3843">
            <w:pPr>
              <w:pStyle w:val="ad"/>
            </w:pPr>
            <w:r>
              <w:t>возможности для самореализации и развития талантов</w:t>
            </w:r>
          </w:p>
        </w:tc>
      </w:tr>
      <w:tr w:rsidR="009C108F" w:rsidTr="007944BC">
        <w:tc>
          <w:tcPr>
            <w:tcW w:w="2800" w:type="dxa"/>
            <w:tcBorders>
              <w:top w:val="nil"/>
              <w:left w:val="nil"/>
              <w:bottom w:val="nil"/>
              <w:right w:val="nil"/>
            </w:tcBorders>
          </w:tcPr>
          <w:p w:rsidR="007944BC" w:rsidRDefault="007944BC" w:rsidP="006E3843">
            <w:pPr>
              <w:pStyle w:val="ad"/>
            </w:pPr>
          </w:p>
          <w:p w:rsidR="009C108F" w:rsidRDefault="009C108F" w:rsidP="006E3843">
            <w:pPr>
              <w:pStyle w:val="ad"/>
            </w:pPr>
            <w:r>
              <w:t>Задачи подпрограммы</w:t>
            </w:r>
          </w:p>
        </w:tc>
        <w:tc>
          <w:tcPr>
            <w:tcW w:w="280" w:type="dxa"/>
            <w:tcBorders>
              <w:top w:val="nil"/>
              <w:left w:val="nil"/>
              <w:bottom w:val="nil"/>
              <w:right w:val="nil"/>
            </w:tcBorders>
          </w:tcPr>
          <w:p w:rsidR="007944BC" w:rsidRDefault="007944BC" w:rsidP="006E3843">
            <w:pPr>
              <w:pStyle w:val="ad"/>
            </w:pPr>
          </w:p>
          <w:p w:rsidR="009C108F" w:rsidRDefault="009C108F" w:rsidP="006E3843">
            <w:pPr>
              <w:pStyle w:val="ad"/>
            </w:pPr>
            <w:r>
              <w:t>-</w:t>
            </w:r>
          </w:p>
        </w:tc>
        <w:tc>
          <w:tcPr>
            <w:tcW w:w="6843" w:type="dxa"/>
            <w:tcBorders>
              <w:top w:val="nil"/>
              <w:left w:val="nil"/>
              <w:bottom w:val="nil"/>
              <w:right w:val="nil"/>
            </w:tcBorders>
          </w:tcPr>
          <w:p w:rsidR="007944BC" w:rsidRDefault="007944BC" w:rsidP="006E3843">
            <w:pPr>
              <w:pStyle w:val="ad"/>
            </w:pPr>
          </w:p>
          <w:p w:rsidR="009C108F" w:rsidRDefault="009C108F" w:rsidP="006E3843">
            <w:pPr>
              <w:pStyle w:val="ad"/>
            </w:pPr>
            <w:r>
              <w:t>внедрение комплексного подхода к планированию и развитию туристско-рекреационных территорий;</w:t>
            </w:r>
          </w:p>
          <w:p w:rsidR="009C108F" w:rsidRDefault="009C108F" w:rsidP="006E3843">
            <w:pPr>
              <w:pStyle w:val="ad"/>
            </w:pPr>
            <w:r>
              <w:t>повышение качества туристских услуг;</w:t>
            </w:r>
          </w:p>
          <w:p w:rsidR="009C108F" w:rsidRDefault="009C108F" w:rsidP="006E3843">
            <w:pPr>
              <w:pStyle w:val="ad"/>
            </w:pPr>
            <w:r>
              <w:t>развитие социального партнерства, поддержка общественных инициатив для обеспечения взаимодействия органов</w:t>
            </w:r>
            <w:r w:rsidR="00FA3DD3">
              <w:t xml:space="preserve"> </w:t>
            </w:r>
            <w:r>
              <w:t xml:space="preserve">местного самоуправления и организаций туристской индустрии в </w:t>
            </w:r>
            <w:r w:rsidR="00FA3DD3">
              <w:t>Козловском</w:t>
            </w:r>
            <w:r w:rsidR="00FA3DD3" w:rsidRPr="008A2ACA">
              <w:t xml:space="preserve"> </w:t>
            </w:r>
            <w:r w:rsidR="00FA3DD3">
              <w:t>м</w:t>
            </w:r>
            <w:r w:rsidR="00FA3DD3">
              <w:rPr>
                <w:bCs/>
                <w:iCs/>
              </w:rPr>
              <w:t xml:space="preserve">униципальном округе </w:t>
            </w:r>
            <w:r>
              <w:t>Чувашской Республик</w:t>
            </w:r>
            <w:r w:rsidR="00FA3DD3">
              <w:t>и</w:t>
            </w:r>
            <w:r>
              <w:t>;</w:t>
            </w:r>
          </w:p>
          <w:p w:rsidR="009C108F" w:rsidRDefault="009C108F" w:rsidP="006E3843">
            <w:pPr>
              <w:pStyle w:val="ad"/>
            </w:pPr>
            <w:r>
              <w:t>увеличение числа рабочих мест и повышение уровня профессиональной компетенции кадров туристской индустрии</w:t>
            </w:r>
          </w:p>
        </w:tc>
      </w:tr>
      <w:tr w:rsidR="009C108F" w:rsidTr="007944BC">
        <w:tc>
          <w:tcPr>
            <w:tcW w:w="2800" w:type="dxa"/>
            <w:tcBorders>
              <w:top w:val="nil"/>
              <w:left w:val="nil"/>
              <w:bottom w:val="nil"/>
              <w:right w:val="nil"/>
            </w:tcBorders>
          </w:tcPr>
          <w:p w:rsidR="007944BC" w:rsidRDefault="007944BC" w:rsidP="006E3843">
            <w:pPr>
              <w:pStyle w:val="ad"/>
            </w:pPr>
          </w:p>
          <w:p w:rsidR="009C108F" w:rsidRDefault="009C108F" w:rsidP="006E3843">
            <w:pPr>
              <w:pStyle w:val="ad"/>
            </w:pPr>
            <w:r>
              <w:t>Целевые показатели (индикаторы) подпрограммы</w:t>
            </w:r>
          </w:p>
        </w:tc>
        <w:tc>
          <w:tcPr>
            <w:tcW w:w="280" w:type="dxa"/>
            <w:tcBorders>
              <w:top w:val="nil"/>
              <w:left w:val="nil"/>
              <w:bottom w:val="nil"/>
              <w:right w:val="nil"/>
            </w:tcBorders>
          </w:tcPr>
          <w:p w:rsidR="009C108F" w:rsidRDefault="009C108F" w:rsidP="006E3843">
            <w:pPr>
              <w:pStyle w:val="ad"/>
            </w:pPr>
            <w:r>
              <w:t>-</w:t>
            </w:r>
          </w:p>
        </w:tc>
        <w:tc>
          <w:tcPr>
            <w:tcW w:w="6843" w:type="dxa"/>
            <w:tcBorders>
              <w:top w:val="nil"/>
              <w:left w:val="nil"/>
              <w:bottom w:val="nil"/>
              <w:right w:val="nil"/>
            </w:tcBorders>
          </w:tcPr>
          <w:p w:rsidR="007944BC" w:rsidRDefault="007944BC" w:rsidP="006E3843">
            <w:pPr>
              <w:pStyle w:val="ad"/>
            </w:pPr>
          </w:p>
          <w:p w:rsidR="009C108F" w:rsidRDefault="009C108F" w:rsidP="006E3843">
            <w:pPr>
              <w:pStyle w:val="ad"/>
            </w:pPr>
            <w:r>
              <w:t>к 203</w:t>
            </w:r>
            <w:r w:rsidR="00FA3DD3">
              <w:t>5</w:t>
            </w:r>
            <w:r>
              <w:t xml:space="preserve"> году будут достигнуты следующие целевые показатели (индикаторы):</w:t>
            </w:r>
          </w:p>
          <w:p w:rsidR="009C108F" w:rsidRDefault="009C108F" w:rsidP="006E3843">
            <w:pPr>
              <w:pStyle w:val="ad"/>
            </w:pPr>
            <w:r>
              <w:t xml:space="preserve">количество отобранных и поддержанных проектов по созданию (реконструкции) объектов обеспечивающей инфраструктуры, </w:t>
            </w:r>
            <w:r>
              <w:lastRenderedPageBreak/>
              <w:t xml:space="preserve">входящих в состав комплексных инвестиционных проектов, - </w:t>
            </w:r>
            <w:r w:rsidR="007944BC">
              <w:t>2</w:t>
            </w:r>
            <w:r w:rsidR="00FA3DD3">
              <w:t xml:space="preserve"> </w:t>
            </w:r>
            <w:r>
              <w:t>единиц</w:t>
            </w:r>
            <w:r w:rsidR="007944BC">
              <w:t>ы</w:t>
            </w:r>
            <w:r>
              <w:t>;</w:t>
            </w:r>
          </w:p>
          <w:p w:rsidR="009C108F" w:rsidRDefault="009C108F" w:rsidP="006E3843">
            <w:pPr>
              <w:pStyle w:val="ad"/>
            </w:pPr>
            <w:r>
              <w:t xml:space="preserve">численность лиц, размещенных в коллективных средствах размещения, - </w:t>
            </w:r>
            <w:r w:rsidR="007944BC">
              <w:t>15</w:t>
            </w:r>
            <w:r>
              <w:t> тыс. чел. в год;</w:t>
            </w:r>
          </w:p>
          <w:p w:rsidR="009C108F" w:rsidRDefault="009C108F" w:rsidP="00FA3DD3">
            <w:pPr>
              <w:pStyle w:val="ad"/>
            </w:pPr>
          </w:p>
        </w:tc>
      </w:tr>
      <w:tr w:rsidR="009C108F" w:rsidTr="007944BC">
        <w:tc>
          <w:tcPr>
            <w:tcW w:w="2800" w:type="dxa"/>
            <w:tcBorders>
              <w:top w:val="nil"/>
              <w:left w:val="nil"/>
              <w:bottom w:val="nil"/>
              <w:right w:val="nil"/>
            </w:tcBorders>
          </w:tcPr>
          <w:p w:rsidR="009C108F" w:rsidRDefault="009C108F" w:rsidP="006E3843">
            <w:pPr>
              <w:pStyle w:val="ad"/>
            </w:pPr>
            <w:r>
              <w:lastRenderedPageBreak/>
              <w:t>Сроки и этапы реализации подпрограммы</w:t>
            </w:r>
          </w:p>
        </w:tc>
        <w:tc>
          <w:tcPr>
            <w:tcW w:w="280" w:type="dxa"/>
            <w:tcBorders>
              <w:top w:val="nil"/>
              <w:left w:val="nil"/>
              <w:bottom w:val="nil"/>
              <w:right w:val="nil"/>
            </w:tcBorders>
          </w:tcPr>
          <w:p w:rsidR="009C108F" w:rsidRDefault="009C108F" w:rsidP="006E3843">
            <w:pPr>
              <w:pStyle w:val="ad"/>
            </w:pPr>
            <w:r>
              <w:t>-</w:t>
            </w:r>
          </w:p>
        </w:tc>
        <w:tc>
          <w:tcPr>
            <w:tcW w:w="6843" w:type="dxa"/>
            <w:tcBorders>
              <w:top w:val="nil"/>
              <w:left w:val="nil"/>
              <w:bottom w:val="nil"/>
              <w:right w:val="nil"/>
            </w:tcBorders>
          </w:tcPr>
          <w:p w:rsidR="009C108F" w:rsidRDefault="009C108F" w:rsidP="006E3843">
            <w:pPr>
              <w:pStyle w:val="ad"/>
            </w:pPr>
            <w:r>
              <w:t>202</w:t>
            </w:r>
            <w:r w:rsidR="00FA3DD3">
              <w:t>3</w:t>
            </w:r>
            <w:r>
              <w:t> - 203</w:t>
            </w:r>
            <w:r w:rsidR="00FA3DD3">
              <w:t>5</w:t>
            </w:r>
            <w:r>
              <w:t> годы:</w:t>
            </w:r>
          </w:p>
          <w:p w:rsidR="009C108F" w:rsidRDefault="009C108F" w:rsidP="006E3843">
            <w:pPr>
              <w:pStyle w:val="ad"/>
            </w:pPr>
            <w:r>
              <w:t>1 этап - 202</w:t>
            </w:r>
            <w:r w:rsidR="00FA3DD3">
              <w:t>3</w:t>
            </w:r>
            <w:r>
              <w:t> - 202</w:t>
            </w:r>
            <w:r w:rsidR="007944BC">
              <w:t>5</w:t>
            </w:r>
            <w:r>
              <w:t> годы;</w:t>
            </w:r>
          </w:p>
          <w:p w:rsidR="009C108F" w:rsidRDefault="009C108F" w:rsidP="006E3843">
            <w:pPr>
              <w:pStyle w:val="ad"/>
            </w:pPr>
            <w:r>
              <w:t>2 этап - 202</w:t>
            </w:r>
            <w:r w:rsidR="007944BC">
              <w:t>6</w:t>
            </w:r>
            <w:r>
              <w:t> - 2030 годы</w:t>
            </w:r>
          </w:p>
          <w:p w:rsidR="00FA3DD3" w:rsidRDefault="00FA3DD3" w:rsidP="00FA3DD3">
            <w:pPr>
              <w:pStyle w:val="ad"/>
            </w:pPr>
            <w:r>
              <w:t>3 этап - 2031 - 2035 годы</w:t>
            </w:r>
          </w:p>
          <w:p w:rsidR="00FA3DD3" w:rsidRPr="00FA3DD3" w:rsidRDefault="00FA3DD3" w:rsidP="00FA3DD3"/>
        </w:tc>
      </w:tr>
      <w:tr w:rsidR="009C108F" w:rsidTr="007944BC">
        <w:tc>
          <w:tcPr>
            <w:tcW w:w="2800" w:type="dxa"/>
            <w:tcBorders>
              <w:top w:val="nil"/>
              <w:left w:val="nil"/>
              <w:bottom w:val="nil"/>
              <w:right w:val="nil"/>
            </w:tcBorders>
          </w:tcPr>
          <w:p w:rsidR="009C108F" w:rsidRDefault="009C108F" w:rsidP="006E3843">
            <w:pPr>
              <w:pStyle w:val="ad"/>
            </w:pPr>
            <w:bookmarkStart w:id="5" w:name="sub_314"/>
            <w:r>
              <w:t>Объемы финансирования подпрограммы с разбивкой по годам реализации</w:t>
            </w:r>
            <w:bookmarkEnd w:id="5"/>
          </w:p>
        </w:tc>
        <w:tc>
          <w:tcPr>
            <w:tcW w:w="280" w:type="dxa"/>
            <w:tcBorders>
              <w:top w:val="nil"/>
              <w:left w:val="nil"/>
              <w:bottom w:val="nil"/>
              <w:right w:val="nil"/>
            </w:tcBorders>
          </w:tcPr>
          <w:p w:rsidR="009C108F" w:rsidRDefault="009C108F" w:rsidP="006E3843">
            <w:pPr>
              <w:pStyle w:val="ad"/>
            </w:pPr>
            <w:r>
              <w:t>-</w:t>
            </w:r>
          </w:p>
        </w:tc>
        <w:tc>
          <w:tcPr>
            <w:tcW w:w="6843" w:type="dxa"/>
            <w:tcBorders>
              <w:top w:val="nil"/>
              <w:left w:val="nil"/>
              <w:bottom w:val="nil"/>
              <w:right w:val="nil"/>
            </w:tcBorders>
          </w:tcPr>
          <w:p w:rsidR="00E436B1" w:rsidRDefault="00E436B1" w:rsidP="00E436B1">
            <w:pPr>
              <w:pStyle w:val="ad"/>
              <w:tabs>
                <w:tab w:val="left" w:pos="8789"/>
              </w:tabs>
              <w:ind w:left="567" w:right="141" w:firstLine="34"/>
            </w:pPr>
            <w:r>
              <w:t>общий объем финансирования муниципальной программы составляет  1271000 тыс. рублей, в том числе:</w:t>
            </w:r>
          </w:p>
          <w:p w:rsidR="00E436B1" w:rsidRDefault="00E436B1" w:rsidP="00E436B1">
            <w:pPr>
              <w:pStyle w:val="ad"/>
              <w:tabs>
                <w:tab w:val="left" w:pos="8789"/>
              </w:tabs>
              <w:ind w:left="567" w:right="141" w:firstLine="34"/>
            </w:pPr>
            <w:r>
              <w:t>в 2023 году – 5000,00  тыс. рублей;</w:t>
            </w:r>
          </w:p>
          <w:p w:rsidR="00E436B1" w:rsidRDefault="00E436B1" w:rsidP="00E436B1">
            <w:pPr>
              <w:pStyle w:val="ad"/>
              <w:tabs>
                <w:tab w:val="left" w:pos="8789"/>
              </w:tabs>
              <w:ind w:left="567" w:right="141" w:firstLine="34"/>
            </w:pPr>
            <w:r>
              <w:t>в 2024 году – 20000,00  тыс. рублей;</w:t>
            </w:r>
          </w:p>
          <w:p w:rsidR="00E436B1" w:rsidRDefault="00E436B1" w:rsidP="00E436B1">
            <w:pPr>
              <w:pStyle w:val="ad"/>
              <w:tabs>
                <w:tab w:val="left" w:pos="8789"/>
              </w:tabs>
              <w:ind w:left="567" w:right="141" w:firstLine="34"/>
            </w:pPr>
            <w:r>
              <w:t>в 2025 году – 60000  тыс. рублей;</w:t>
            </w:r>
          </w:p>
          <w:p w:rsidR="00E436B1" w:rsidRDefault="00E436B1" w:rsidP="00E436B1">
            <w:pPr>
              <w:pStyle w:val="ad"/>
              <w:tabs>
                <w:tab w:val="left" w:pos="8789"/>
              </w:tabs>
              <w:ind w:left="567" w:right="141" w:firstLine="34"/>
            </w:pPr>
            <w:r>
              <w:t>в 2026 – 2030 годы – 876000,00  тыс. рублей;</w:t>
            </w:r>
          </w:p>
          <w:p w:rsidR="00E436B1" w:rsidRDefault="00E436B1" w:rsidP="00E436B1">
            <w:pPr>
              <w:pStyle w:val="ad"/>
              <w:tabs>
                <w:tab w:val="left" w:pos="8789"/>
              </w:tabs>
              <w:ind w:left="567" w:right="141" w:firstLine="34"/>
            </w:pPr>
            <w:r>
              <w:t>в 2031-2035 годы - 410000,00  тыс. рублей.</w:t>
            </w:r>
          </w:p>
          <w:p w:rsidR="00E436B1" w:rsidRDefault="00E436B1" w:rsidP="00E436B1">
            <w:pPr>
              <w:pStyle w:val="ad"/>
              <w:tabs>
                <w:tab w:val="left" w:pos="8789"/>
              </w:tabs>
              <w:ind w:left="567" w:right="141" w:firstLine="34"/>
            </w:pPr>
            <w:r>
              <w:t>из них средства федерального бюджета – 450000,00  тыс. рублей, в том числе:</w:t>
            </w:r>
          </w:p>
          <w:p w:rsidR="00E436B1" w:rsidRDefault="00E436B1" w:rsidP="00E436B1">
            <w:pPr>
              <w:pStyle w:val="ad"/>
              <w:tabs>
                <w:tab w:val="left" w:pos="8789"/>
              </w:tabs>
              <w:ind w:left="567" w:right="141" w:firstLine="34"/>
            </w:pPr>
            <w:r>
              <w:t>в 2023 году – 0,00  тыс. рублей;</w:t>
            </w:r>
          </w:p>
          <w:p w:rsidR="00E436B1" w:rsidRDefault="00E436B1" w:rsidP="00E436B1">
            <w:pPr>
              <w:pStyle w:val="ad"/>
              <w:tabs>
                <w:tab w:val="left" w:pos="8789"/>
              </w:tabs>
              <w:ind w:left="567" w:right="141" w:firstLine="34"/>
            </w:pPr>
            <w:r>
              <w:t>в 2024 году – 0,00  тыс. рублей;</w:t>
            </w:r>
          </w:p>
          <w:p w:rsidR="00E436B1" w:rsidRDefault="00E436B1" w:rsidP="00E436B1">
            <w:pPr>
              <w:pStyle w:val="ad"/>
              <w:tabs>
                <w:tab w:val="left" w:pos="8789"/>
              </w:tabs>
              <w:ind w:left="567" w:right="141" w:firstLine="34"/>
            </w:pPr>
            <w:r>
              <w:t>в 2025 году – 0,00  тыс. рублей;</w:t>
            </w:r>
          </w:p>
          <w:p w:rsidR="00E436B1" w:rsidRDefault="00E436B1" w:rsidP="00E436B1">
            <w:pPr>
              <w:pStyle w:val="ad"/>
              <w:tabs>
                <w:tab w:val="left" w:pos="8789"/>
              </w:tabs>
              <w:ind w:left="567" w:right="141" w:firstLine="34"/>
            </w:pPr>
            <w:r>
              <w:t>в 2026 – 2030 годы – 450000,00  тыс. рублей;</w:t>
            </w:r>
          </w:p>
          <w:p w:rsidR="00E436B1" w:rsidRDefault="00E436B1" w:rsidP="00E436B1">
            <w:pPr>
              <w:pStyle w:val="ad"/>
              <w:tabs>
                <w:tab w:val="left" w:pos="8789"/>
              </w:tabs>
              <w:ind w:left="567" w:right="141" w:firstLine="34"/>
            </w:pPr>
            <w:r>
              <w:t>в 2031-2035 годы - 0,00  тыс. рублей.</w:t>
            </w:r>
          </w:p>
          <w:p w:rsidR="00E436B1" w:rsidRDefault="00E436B1" w:rsidP="00E436B1">
            <w:pPr>
              <w:pStyle w:val="ad"/>
              <w:tabs>
                <w:tab w:val="left" w:pos="8789"/>
              </w:tabs>
              <w:ind w:left="567" w:right="141" w:firstLine="34"/>
            </w:pPr>
            <w:r>
              <w:t>республиканского бюджета Чувашской Республики – 20000,00</w:t>
            </w:r>
            <w:r>
              <w:rPr>
                <w:noProof/>
              </w:rPr>
              <w:drawing>
                <wp:inline distT="0" distB="0" distL="0" distR="0">
                  <wp:extent cx="9525" cy="1428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525" cy="142875"/>
                          </a:xfrm>
                          <a:prstGeom prst="rect">
                            <a:avLst/>
                          </a:prstGeom>
                          <a:noFill/>
                          <a:ln w="9525">
                            <a:noFill/>
                            <a:miter lim="800000"/>
                            <a:headEnd/>
                            <a:tailEnd/>
                          </a:ln>
                        </pic:spPr>
                      </pic:pic>
                    </a:graphicData>
                  </a:graphic>
                </wp:inline>
              </w:drawing>
            </w:r>
            <w:r>
              <w:t xml:space="preserve"> тыс. рублей, в том числе:</w:t>
            </w:r>
          </w:p>
          <w:p w:rsidR="00E436B1" w:rsidRDefault="00E436B1" w:rsidP="00E436B1">
            <w:pPr>
              <w:pStyle w:val="ad"/>
              <w:tabs>
                <w:tab w:val="left" w:pos="8789"/>
              </w:tabs>
              <w:ind w:left="567" w:right="141" w:firstLine="34"/>
            </w:pPr>
            <w:r>
              <w:t>в 2023 году – 0,00  тыс. рублей;</w:t>
            </w:r>
          </w:p>
          <w:p w:rsidR="00E436B1" w:rsidRDefault="00E436B1" w:rsidP="00E436B1">
            <w:pPr>
              <w:pStyle w:val="ad"/>
              <w:tabs>
                <w:tab w:val="left" w:pos="8789"/>
              </w:tabs>
              <w:ind w:left="567" w:right="141" w:firstLine="34"/>
            </w:pPr>
            <w:r>
              <w:t>в 2024 году – 0,00  тыс. рублей;</w:t>
            </w:r>
          </w:p>
          <w:p w:rsidR="00E436B1" w:rsidRDefault="00E436B1" w:rsidP="00E436B1">
            <w:pPr>
              <w:pStyle w:val="ad"/>
              <w:tabs>
                <w:tab w:val="left" w:pos="8789"/>
              </w:tabs>
              <w:ind w:left="567" w:right="141" w:firstLine="34"/>
            </w:pPr>
            <w:r>
              <w:t>в 2025 году – 000  тыс. рублей;</w:t>
            </w:r>
          </w:p>
          <w:p w:rsidR="00E436B1" w:rsidRDefault="00E436B1" w:rsidP="00E436B1">
            <w:pPr>
              <w:pStyle w:val="ad"/>
              <w:tabs>
                <w:tab w:val="left" w:pos="8789"/>
              </w:tabs>
              <w:ind w:left="567" w:right="141" w:firstLine="34"/>
            </w:pPr>
            <w:r>
              <w:t>в 2026 - 2030 годы – 20000,00  тыс. рублей;</w:t>
            </w:r>
          </w:p>
          <w:p w:rsidR="00E436B1" w:rsidRDefault="00E436B1" w:rsidP="00E436B1">
            <w:pPr>
              <w:pStyle w:val="ad"/>
              <w:tabs>
                <w:tab w:val="left" w:pos="8789"/>
              </w:tabs>
              <w:ind w:left="567" w:right="141" w:firstLine="34"/>
            </w:pPr>
            <w:r>
              <w:t>в 2031-2035 годы - 0,00  тыс. рублей.</w:t>
            </w:r>
          </w:p>
          <w:p w:rsidR="00E436B1" w:rsidRDefault="00E436B1" w:rsidP="00E436B1">
            <w:pPr>
              <w:pStyle w:val="ad"/>
              <w:tabs>
                <w:tab w:val="left" w:pos="8789"/>
              </w:tabs>
              <w:ind w:left="567" w:right="141" w:firstLine="34"/>
            </w:pPr>
            <w:r>
              <w:t>местного бюджета – 16000,00</w:t>
            </w:r>
            <w:r>
              <w:rPr>
                <w:noProof/>
              </w:rPr>
              <w:drawing>
                <wp:inline distT="0" distB="0" distL="0" distR="0">
                  <wp:extent cx="9525" cy="142875"/>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525" cy="142875"/>
                          </a:xfrm>
                          <a:prstGeom prst="rect">
                            <a:avLst/>
                          </a:prstGeom>
                          <a:noFill/>
                          <a:ln w="9525">
                            <a:noFill/>
                            <a:miter lim="800000"/>
                            <a:headEnd/>
                            <a:tailEnd/>
                          </a:ln>
                        </pic:spPr>
                      </pic:pic>
                    </a:graphicData>
                  </a:graphic>
                </wp:inline>
              </w:drawing>
            </w:r>
            <w:r>
              <w:t xml:space="preserve"> тыс. рублей, в том числе:</w:t>
            </w:r>
          </w:p>
          <w:p w:rsidR="00E436B1" w:rsidRDefault="00E436B1" w:rsidP="00E436B1">
            <w:pPr>
              <w:pStyle w:val="ad"/>
              <w:tabs>
                <w:tab w:val="left" w:pos="8789"/>
              </w:tabs>
              <w:ind w:left="567" w:right="141" w:firstLine="34"/>
            </w:pPr>
            <w:r>
              <w:t>в 2023 году – 0,00  тыс. рублей;</w:t>
            </w:r>
          </w:p>
          <w:p w:rsidR="00E436B1" w:rsidRDefault="00E436B1" w:rsidP="00E436B1">
            <w:pPr>
              <w:pStyle w:val="ad"/>
              <w:tabs>
                <w:tab w:val="left" w:pos="8789"/>
              </w:tabs>
              <w:ind w:left="567" w:right="141" w:firstLine="34"/>
            </w:pPr>
            <w:r>
              <w:t>в 2024 году – 0,00  тыс. рублей;</w:t>
            </w:r>
          </w:p>
          <w:p w:rsidR="00E436B1" w:rsidRDefault="00E436B1" w:rsidP="00E436B1">
            <w:pPr>
              <w:pStyle w:val="ad"/>
              <w:tabs>
                <w:tab w:val="left" w:pos="8789"/>
              </w:tabs>
              <w:ind w:left="567" w:right="141" w:firstLine="34"/>
            </w:pPr>
            <w:r>
              <w:t>в 2025 году – 0,00  тыс. рублей;</w:t>
            </w:r>
          </w:p>
          <w:p w:rsidR="00E436B1" w:rsidRDefault="00E436B1" w:rsidP="00E436B1">
            <w:pPr>
              <w:pStyle w:val="ad"/>
              <w:tabs>
                <w:tab w:val="left" w:pos="8789"/>
              </w:tabs>
              <w:ind w:left="567" w:right="141" w:firstLine="34"/>
            </w:pPr>
            <w:r>
              <w:t>в 2026 - 2030 годы – 6,00  тыс. рублей;</w:t>
            </w:r>
          </w:p>
          <w:p w:rsidR="00E436B1" w:rsidRDefault="00E436B1" w:rsidP="00E436B1">
            <w:pPr>
              <w:pStyle w:val="ad"/>
              <w:tabs>
                <w:tab w:val="left" w:pos="8789"/>
              </w:tabs>
              <w:ind w:left="567" w:right="141" w:firstLine="34"/>
            </w:pPr>
            <w:r>
              <w:t xml:space="preserve">в 2031- 2035 годы - 10000,00  тыс. рублей </w:t>
            </w:r>
          </w:p>
          <w:p w:rsidR="00E436B1" w:rsidRDefault="00E436B1" w:rsidP="00E436B1">
            <w:pPr>
              <w:pStyle w:val="ad"/>
              <w:tabs>
                <w:tab w:val="left" w:pos="8789"/>
              </w:tabs>
              <w:ind w:left="567" w:right="141" w:firstLine="34"/>
            </w:pPr>
            <w:r>
              <w:t>внебюджетных источников – 785000,00 тыс. рублей, в том числе:</w:t>
            </w:r>
          </w:p>
          <w:p w:rsidR="00E436B1" w:rsidRDefault="00E436B1" w:rsidP="00E436B1">
            <w:pPr>
              <w:pStyle w:val="ad"/>
              <w:tabs>
                <w:tab w:val="left" w:pos="8789"/>
              </w:tabs>
              <w:ind w:left="567" w:right="141" w:firstLine="34"/>
            </w:pPr>
            <w:r>
              <w:t>в 2023 году – 5000,00  тыс. рублей;</w:t>
            </w:r>
          </w:p>
          <w:p w:rsidR="00E436B1" w:rsidRDefault="00E436B1" w:rsidP="00E436B1">
            <w:pPr>
              <w:pStyle w:val="ad"/>
              <w:tabs>
                <w:tab w:val="left" w:pos="8789"/>
              </w:tabs>
              <w:ind w:left="567" w:right="141" w:firstLine="34"/>
            </w:pPr>
            <w:r>
              <w:t>в 2024 году – 20000,00 тыс. рублей;</w:t>
            </w:r>
          </w:p>
          <w:p w:rsidR="00E436B1" w:rsidRDefault="00E436B1" w:rsidP="00E436B1">
            <w:pPr>
              <w:pStyle w:val="ad"/>
              <w:tabs>
                <w:tab w:val="left" w:pos="8789"/>
              </w:tabs>
              <w:ind w:left="567" w:right="141" w:firstLine="34"/>
            </w:pPr>
            <w:r>
              <w:t>в 2025 году – 60000,00  тыс. рублей;</w:t>
            </w:r>
          </w:p>
          <w:p w:rsidR="00E436B1" w:rsidRDefault="00E436B1" w:rsidP="00E436B1">
            <w:pPr>
              <w:pStyle w:val="ad"/>
              <w:tabs>
                <w:tab w:val="left" w:pos="8789"/>
              </w:tabs>
              <w:ind w:left="567" w:right="141" w:firstLine="34"/>
            </w:pPr>
            <w:r>
              <w:t>в 2026 - 2030 годы – 400000,00  тыс. рублей;</w:t>
            </w:r>
          </w:p>
          <w:p w:rsidR="00E436B1" w:rsidRDefault="00E436B1" w:rsidP="00E436B1">
            <w:pPr>
              <w:pStyle w:val="ad"/>
              <w:tabs>
                <w:tab w:val="left" w:pos="8789"/>
              </w:tabs>
              <w:ind w:left="567" w:right="141" w:firstLine="34"/>
            </w:pPr>
            <w:r>
              <w:t>в 2031-2035 годы - 300000  тыс. рублей.</w:t>
            </w:r>
          </w:p>
          <w:p w:rsidR="00613D95" w:rsidRPr="00613D95" w:rsidRDefault="00613D95" w:rsidP="00613D95"/>
          <w:p w:rsidR="009C108F" w:rsidRDefault="009C108F" w:rsidP="006E3843">
            <w:pPr>
              <w:pStyle w:val="ad"/>
            </w:pPr>
            <w:r>
              <w:t>Объемы финансирования подпрограммы подлежат ежегодному уточнению исходя из реальных возможностей бюджетов всех уровней</w:t>
            </w:r>
          </w:p>
        </w:tc>
      </w:tr>
      <w:tr w:rsidR="009C108F" w:rsidTr="007944BC">
        <w:tc>
          <w:tcPr>
            <w:tcW w:w="2800" w:type="dxa"/>
            <w:tcBorders>
              <w:top w:val="nil"/>
              <w:left w:val="nil"/>
              <w:bottom w:val="nil"/>
              <w:right w:val="nil"/>
            </w:tcBorders>
          </w:tcPr>
          <w:p w:rsidR="009C108F" w:rsidRDefault="009C108F" w:rsidP="006E3843">
            <w:pPr>
              <w:pStyle w:val="ad"/>
            </w:pPr>
            <w:r>
              <w:t xml:space="preserve">Ожидаемые результаты </w:t>
            </w:r>
            <w:r>
              <w:lastRenderedPageBreak/>
              <w:t>реализации подпрограммы</w:t>
            </w:r>
          </w:p>
        </w:tc>
        <w:tc>
          <w:tcPr>
            <w:tcW w:w="280" w:type="dxa"/>
            <w:tcBorders>
              <w:top w:val="nil"/>
              <w:left w:val="nil"/>
              <w:bottom w:val="nil"/>
              <w:right w:val="nil"/>
            </w:tcBorders>
          </w:tcPr>
          <w:p w:rsidR="009C108F" w:rsidRDefault="009C108F" w:rsidP="006E3843">
            <w:pPr>
              <w:pStyle w:val="ad"/>
            </w:pPr>
            <w:r>
              <w:lastRenderedPageBreak/>
              <w:t>-</w:t>
            </w:r>
          </w:p>
        </w:tc>
        <w:tc>
          <w:tcPr>
            <w:tcW w:w="6843" w:type="dxa"/>
            <w:tcBorders>
              <w:top w:val="nil"/>
              <w:left w:val="nil"/>
              <w:bottom w:val="nil"/>
              <w:right w:val="nil"/>
            </w:tcBorders>
          </w:tcPr>
          <w:p w:rsidR="009C108F" w:rsidRDefault="009C108F" w:rsidP="006E3843">
            <w:pPr>
              <w:pStyle w:val="ad"/>
            </w:pPr>
            <w:r>
              <w:t xml:space="preserve">повышение роли туризма в обеспечении устойчивого </w:t>
            </w:r>
            <w:r>
              <w:lastRenderedPageBreak/>
              <w:t xml:space="preserve">социально-экономического развития </w:t>
            </w:r>
            <w:r w:rsidR="00613D95">
              <w:t>Козловского</w:t>
            </w:r>
            <w:r w:rsidR="00613D95" w:rsidRPr="008A2ACA">
              <w:t xml:space="preserve"> </w:t>
            </w:r>
            <w:r w:rsidR="00613D95">
              <w:t>м</w:t>
            </w:r>
            <w:r w:rsidR="00613D95">
              <w:rPr>
                <w:bCs/>
                <w:iCs/>
              </w:rPr>
              <w:t xml:space="preserve">униципального округа </w:t>
            </w:r>
            <w:r>
              <w:t>Чувашской Республики;</w:t>
            </w:r>
          </w:p>
          <w:p w:rsidR="009C108F" w:rsidRDefault="009C108F" w:rsidP="006E3843">
            <w:pPr>
              <w:pStyle w:val="ad"/>
            </w:pPr>
            <w:r>
              <w:t xml:space="preserve">повышение позиции </w:t>
            </w:r>
            <w:r w:rsidR="00613D95">
              <w:t>Козловского</w:t>
            </w:r>
            <w:r w:rsidR="00613D95" w:rsidRPr="008A2ACA">
              <w:t xml:space="preserve"> </w:t>
            </w:r>
            <w:r w:rsidR="00613D95">
              <w:t>м</w:t>
            </w:r>
            <w:r w:rsidR="00613D95">
              <w:rPr>
                <w:bCs/>
                <w:iCs/>
              </w:rPr>
              <w:t xml:space="preserve">униципального округа </w:t>
            </w:r>
            <w:r>
              <w:t>Чувашской Республики в рейтинге регионов туристской привлекательности;</w:t>
            </w:r>
          </w:p>
          <w:p w:rsidR="009C108F" w:rsidRDefault="00613D95" w:rsidP="006E3843">
            <w:pPr>
              <w:pStyle w:val="ad"/>
            </w:pPr>
            <w:r>
              <w:t>увеличение поступления в</w:t>
            </w:r>
            <w:r w:rsidR="009C108F">
              <w:t xml:space="preserve"> бюджет </w:t>
            </w:r>
            <w:r>
              <w:t>Козловского</w:t>
            </w:r>
            <w:r w:rsidRPr="008A2ACA">
              <w:t xml:space="preserve"> </w:t>
            </w:r>
            <w:r>
              <w:t>м</w:t>
            </w:r>
            <w:r>
              <w:rPr>
                <w:bCs/>
                <w:iCs/>
              </w:rPr>
              <w:t xml:space="preserve">униципального округа </w:t>
            </w:r>
            <w:r w:rsidR="009C108F">
              <w:t xml:space="preserve">Чувашской Республики доходов от работы туристской индустрии, увеличение финансово-инвестиционных потоков в </w:t>
            </w:r>
            <w:r w:rsidR="00BB1DF0">
              <w:t>Козловский</w:t>
            </w:r>
            <w:r w:rsidRPr="008A2ACA">
              <w:t xml:space="preserve"> </w:t>
            </w:r>
            <w:r>
              <w:t>м</w:t>
            </w:r>
            <w:r>
              <w:rPr>
                <w:bCs/>
                <w:iCs/>
              </w:rPr>
              <w:t>униципальн</w:t>
            </w:r>
            <w:r w:rsidR="00BB1DF0">
              <w:rPr>
                <w:bCs/>
                <w:iCs/>
              </w:rPr>
              <w:t>ый</w:t>
            </w:r>
            <w:r>
              <w:rPr>
                <w:bCs/>
                <w:iCs/>
              </w:rPr>
              <w:t xml:space="preserve"> округ</w:t>
            </w:r>
            <w:r w:rsidR="009C108F">
              <w:t xml:space="preserve"> и оборота средств;</w:t>
            </w:r>
          </w:p>
          <w:p w:rsidR="009C108F" w:rsidRDefault="009C108F" w:rsidP="006E3843">
            <w:pPr>
              <w:pStyle w:val="ad"/>
            </w:pPr>
            <w:r>
              <w:t>повышение занятости населения;</w:t>
            </w:r>
          </w:p>
          <w:p w:rsidR="009C108F" w:rsidRDefault="009C108F" w:rsidP="006E3843">
            <w:pPr>
              <w:pStyle w:val="ad"/>
            </w:pPr>
            <w:r>
              <w:t>повышение благосостояния населения;</w:t>
            </w:r>
          </w:p>
          <w:p w:rsidR="009C108F" w:rsidRDefault="009C108F" w:rsidP="006E3843">
            <w:pPr>
              <w:pStyle w:val="ad"/>
            </w:pPr>
            <w:r>
              <w:t>улучшение качества жизни населения.</w:t>
            </w:r>
          </w:p>
        </w:tc>
      </w:tr>
    </w:tbl>
    <w:p w:rsidR="009C108F" w:rsidRDefault="009C108F" w:rsidP="009C108F"/>
    <w:p w:rsidR="009C108F" w:rsidRDefault="009C108F" w:rsidP="009C108F">
      <w:pPr>
        <w:pStyle w:val="1"/>
      </w:pPr>
      <w:r>
        <w:t>Раздел I. Приоритеты и цели подпрограммы "Развитие туристической инфраструктуры", обща</w:t>
      </w:r>
      <w:r w:rsidR="00BB1DF0">
        <w:t>я характеристика участия</w:t>
      </w:r>
      <w:r>
        <w:t xml:space="preserve"> муниципальных округов в реализации подпрограммы</w:t>
      </w:r>
    </w:p>
    <w:p w:rsidR="009C108F" w:rsidRDefault="009C108F" w:rsidP="009C108F"/>
    <w:p w:rsidR="009C108F" w:rsidRDefault="009C108F" w:rsidP="009C108F">
      <w:r>
        <w:t xml:space="preserve">В соответствии с приоритетами развития культуры целями подпрограммы "Развитие туристической инфраструктуры" </w:t>
      </w:r>
      <w:r w:rsidR="00717CD1">
        <w:t xml:space="preserve">муниципальной </w:t>
      </w:r>
      <w:r>
        <w:t xml:space="preserve">программы </w:t>
      </w:r>
      <w:r w:rsidR="000B3BD6">
        <w:t>Козловского</w:t>
      </w:r>
      <w:r w:rsidR="000B3BD6" w:rsidRPr="008A2ACA">
        <w:t xml:space="preserve"> </w:t>
      </w:r>
      <w:r w:rsidR="000B3BD6">
        <w:t>м</w:t>
      </w:r>
      <w:r w:rsidR="000B3BD6">
        <w:rPr>
          <w:bCs/>
          <w:iCs/>
        </w:rPr>
        <w:t xml:space="preserve">униципального округа </w:t>
      </w:r>
      <w:r>
        <w:t xml:space="preserve">Чувашской Республики "Развитие туризма и индустрии гостеприимства" (далее соответственно - подпрограмма, </w:t>
      </w:r>
      <w:r w:rsidR="000B3BD6">
        <w:t>муниципальная</w:t>
      </w:r>
      <w:r>
        <w:t xml:space="preserve"> программа) являются комфортная и безопасная среда для жизни; достойный, эффективный труд и успешное предпринимательство; возможности для самореализации и развития талантов.</w:t>
      </w:r>
    </w:p>
    <w:p w:rsidR="009C108F" w:rsidRDefault="009C108F" w:rsidP="009C108F">
      <w:r>
        <w:t>В ходе достижения поставленных целей предстоит обеспечить решение следующих задач:</w:t>
      </w:r>
    </w:p>
    <w:p w:rsidR="009C108F" w:rsidRDefault="009C108F" w:rsidP="009C108F">
      <w:r>
        <w:t>внедрение комплексного подхода к планированию и развитию туристско-рекреационных территорий;</w:t>
      </w:r>
    </w:p>
    <w:p w:rsidR="009C108F" w:rsidRDefault="009C108F" w:rsidP="009C108F">
      <w:r>
        <w:t>повышение качества туристских услуг;</w:t>
      </w:r>
    </w:p>
    <w:p w:rsidR="009C108F" w:rsidRDefault="009C108F" w:rsidP="009C108F">
      <w:r>
        <w:t>увеличение числа рабочих мест и повышение уровня профессиональной компетенции кадров туристской индустрии.</w:t>
      </w:r>
    </w:p>
    <w:p w:rsidR="009C108F" w:rsidRDefault="009C108F" w:rsidP="009C108F">
      <w:r>
        <w:t>Подпрограмма</w:t>
      </w:r>
      <w:r w:rsidR="007944BC">
        <w:t xml:space="preserve"> отражает участие </w:t>
      </w:r>
      <w:r>
        <w:t xml:space="preserve">в реализации мероприятий подпрограммы в части финансирования мероприятий, связанных </w:t>
      </w:r>
      <w:proofErr w:type="gramStart"/>
      <w:r>
        <w:t>с</w:t>
      </w:r>
      <w:proofErr w:type="gramEnd"/>
      <w:r>
        <w:t>:</w:t>
      </w:r>
    </w:p>
    <w:p w:rsidR="009C108F" w:rsidRDefault="009C108F" w:rsidP="009C108F">
      <w:r>
        <w:t>разработкой и реализацией муниципальн</w:t>
      </w:r>
      <w:r w:rsidR="007944BC">
        <w:t>ой</w:t>
      </w:r>
      <w:r>
        <w:t xml:space="preserve"> программ</w:t>
      </w:r>
      <w:r w:rsidR="007944BC">
        <w:t>ы</w:t>
      </w:r>
      <w:r>
        <w:t xml:space="preserve"> по развитию туризма и индустрии гостеприимства;</w:t>
      </w:r>
    </w:p>
    <w:p w:rsidR="009C108F" w:rsidRDefault="009C108F" w:rsidP="009C108F">
      <w:r>
        <w:t xml:space="preserve">взаимодействием с органами исполнительной власти Чувашской Республики, </w:t>
      </w:r>
      <w:proofErr w:type="gramStart"/>
      <w:r>
        <w:t>бизнес-сообществом</w:t>
      </w:r>
      <w:proofErr w:type="gramEnd"/>
      <w:r>
        <w:t xml:space="preserve"> и общественными организациями по вопросам развития и продвижения туристского продукта;</w:t>
      </w:r>
    </w:p>
    <w:p w:rsidR="009C108F" w:rsidRDefault="009C108F" w:rsidP="009C108F">
      <w:r>
        <w:t xml:space="preserve">проведением совместно с органами исполнительной власти Чувашской Республики отбора проектов по формированию </w:t>
      </w:r>
      <w:proofErr w:type="spellStart"/>
      <w:r>
        <w:t>туристически</w:t>
      </w:r>
      <w:proofErr w:type="spellEnd"/>
      <w:r>
        <w:t xml:space="preserve"> привлекательных центров </w:t>
      </w:r>
      <w:r w:rsidR="0002407A">
        <w:t xml:space="preserve">на территории </w:t>
      </w:r>
      <w:r>
        <w:t>муниципальн</w:t>
      </w:r>
      <w:r w:rsidR="0002407A">
        <w:t>ого</w:t>
      </w:r>
      <w:r>
        <w:t xml:space="preserve"> округ</w:t>
      </w:r>
      <w:r w:rsidR="0002407A">
        <w:t>а</w:t>
      </w:r>
      <w:r>
        <w:t>;</w:t>
      </w:r>
    </w:p>
    <w:p w:rsidR="009C108F" w:rsidRDefault="00E436B1" w:rsidP="009C108F">
      <w:r>
        <w:t>строительство (реконструкцию) объектов туристической инфраструктуры</w:t>
      </w:r>
      <w:r w:rsidR="009C108F">
        <w:t>, включая объекты обеспечивающей инфраструктуры, точки притяжения туристов;</w:t>
      </w:r>
    </w:p>
    <w:p w:rsidR="009C108F" w:rsidRDefault="009C108F" w:rsidP="009C108F">
      <w:r>
        <w:t>проведением планирования и зонирования туристско-рекреационных территорий с целью установления их границ</w:t>
      </w:r>
      <w:r w:rsidR="00E436B1">
        <w:t>.</w:t>
      </w:r>
    </w:p>
    <w:p w:rsidR="009C108F" w:rsidRDefault="009C108F" w:rsidP="009C108F">
      <w:pPr>
        <w:pStyle w:val="1"/>
      </w:pPr>
      <w:r>
        <w:t>Раздел II. Перечень и сведения о целевых показателях (индикаторах) подпрограммы с расшифровкой плановых значений по годам ее реализации</w:t>
      </w:r>
    </w:p>
    <w:p w:rsidR="009C108F" w:rsidRDefault="009C108F" w:rsidP="009C108F">
      <w:r>
        <w:t xml:space="preserve">Состав целевых показателей (индикаторов) подпрограммы определен исходя из необходимости достижения целей и решения задач. </w:t>
      </w:r>
      <w:proofErr w:type="gramStart"/>
      <w:r>
        <w:t xml:space="preserve">Перечень целевых показателей </w:t>
      </w:r>
      <w:r>
        <w:lastRenderedPageBreak/>
        <w:t>(индикаторов)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туризма, а также изменений законодательства Российской Федерации и законодательства Чувашской Республики,</w:t>
      </w:r>
      <w:r w:rsidR="00166201">
        <w:t xml:space="preserve"> Козловского</w:t>
      </w:r>
      <w:r w:rsidR="00166201" w:rsidRPr="008A2ACA">
        <w:t xml:space="preserve"> </w:t>
      </w:r>
      <w:r w:rsidR="00166201">
        <w:t>м</w:t>
      </w:r>
      <w:r w:rsidR="00166201">
        <w:rPr>
          <w:bCs/>
          <w:iCs/>
        </w:rPr>
        <w:t>униципального округа Чувашской республики</w:t>
      </w:r>
      <w:r>
        <w:t xml:space="preserve"> влияющих на расчет данных показателей.</w:t>
      </w:r>
      <w:proofErr w:type="gramEnd"/>
    </w:p>
    <w:p w:rsidR="009C108F" w:rsidRDefault="009C108F" w:rsidP="009C108F">
      <w:r>
        <w:t xml:space="preserve">Сведения о целевых показателях (индикаторах) подпрограммы приведены в </w:t>
      </w:r>
      <w:hyperlink w:anchor="sub_30" w:history="1">
        <w:r w:rsidRPr="00E436B1">
          <w:rPr>
            <w:rStyle w:val="a4"/>
            <w:rFonts w:cs="Times New Roman CYR"/>
            <w:b w:val="0"/>
            <w:color w:val="auto"/>
          </w:rPr>
          <w:t>табл. 1</w:t>
        </w:r>
      </w:hyperlink>
      <w:r w:rsidRPr="00E436B1">
        <w:rPr>
          <w:b/>
        </w:rPr>
        <w:t>.</w:t>
      </w:r>
    </w:p>
    <w:p w:rsidR="00717CD1" w:rsidRPr="00717CD1" w:rsidRDefault="00717CD1" w:rsidP="00717CD1"/>
    <w:p w:rsidR="00E436B1" w:rsidRDefault="00717CD1" w:rsidP="0002407A">
      <w:pPr>
        <w:ind w:firstLine="0"/>
        <w:jc w:val="right"/>
        <w:rPr>
          <w:rStyle w:val="a3"/>
          <w:bCs/>
        </w:rPr>
      </w:pPr>
      <w:r>
        <w:tab/>
      </w:r>
      <w:r>
        <w:rPr>
          <w:rStyle w:val="a3"/>
          <w:bCs/>
        </w:rPr>
        <w:t>Таблица 1</w:t>
      </w:r>
    </w:p>
    <w:tbl>
      <w:tblPr>
        <w:tblpPr w:leftFromText="180" w:rightFromText="180" w:vertAnchor="text" w:horzAnchor="page" w:tblpX="906" w:tblpY="90"/>
        <w:tblW w:w="109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79"/>
        <w:gridCol w:w="980"/>
        <w:gridCol w:w="1363"/>
        <w:gridCol w:w="1363"/>
        <w:gridCol w:w="1363"/>
        <w:gridCol w:w="1363"/>
        <w:gridCol w:w="1364"/>
      </w:tblGrid>
      <w:tr w:rsidR="00E436B1" w:rsidTr="00E436B1">
        <w:tc>
          <w:tcPr>
            <w:tcW w:w="840" w:type="dxa"/>
            <w:vMerge w:val="restart"/>
            <w:tcBorders>
              <w:top w:val="single" w:sz="4" w:space="0" w:color="auto"/>
              <w:bottom w:val="single" w:sz="4" w:space="0" w:color="auto"/>
              <w:right w:val="single" w:sz="4" w:space="0" w:color="auto"/>
            </w:tcBorders>
          </w:tcPr>
          <w:p w:rsidR="00E436B1" w:rsidRDefault="00E436B1" w:rsidP="00E436B1">
            <w:pPr>
              <w:pStyle w:val="aa"/>
              <w:jc w:val="center"/>
            </w:pPr>
            <w:r>
              <w:t>N</w:t>
            </w:r>
          </w:p>
          <w:p w:rsidR="00E436B1" w:rsidRDefault="00E436B1" w:rsidP="00E436B1">
            <w:pPr>
              <w:pStyle w:val="aa"/>
              <w:jc w:val="center"/>
            </w:pPr>
            <w:proofErr w:type="spellStart"/>
            <w:r>
              <w:t>пп</w:t>
            </w:r>
            <w:proofErr w:type="spellEnd"/>
          </w:p>
        </w:tc>
        <w:tc>
          <w:tcPr>
            <w:tcW w:w="2279" w:type="dxa"/>
            <w:vMerge w:val="restart"/>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Целевой показатель (индикатор) (наименование)</w:t>
            </w:r>
          </w:p>
        </w:tc>
        <w:tc>
          <w:tcPr>
            <w:tcW w:w="980" w:type="dxa"/>
            <w:vMerge w:val="restart"/>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Единица измерения</w:t>
            </w:r>
          </w:p>
        </w:tc>
        <w:tc>
          <w:tcPr>
            <w:tcW w:w="6816" w:type="dxa"/>
            <w:gridSpan w:val="5"/>
            <w:tcBorders>
              <w:top w:val="single" w:sz="4" w:space="0" w:color="auto"/>
              <w:left w:val="single" w:sz="4" w:space="0" w:color="auto"/>
              <w:bottom w:val="single" w:sz="4" w:space="0" w:color="auto"/>
            </w:tcBorders>
          </w:tcPr>
          <w:p w:rsidR="00E436B1" w:rsidRDefault="00E436B1" w:rsidP="00E436B1">
            <w:pPr>
              <w:pStyle w:val="aa"/>
              <w:jc w:val="center"/>
            </w:pPr>
            <w:r>
              <w:t>Значения целевых показателей (индикаторов) по годам</w:t>
            </w:r>
          </w:p>
        </w:tc>
      </w:tr>
      <w:tr w:rsidR="00E436B1" w:rsidTr="00E436B1">
        <w:tc>
          <w:tcPr>
            <w:tcW w:w="840" w:type="dxa"/>
            <w:vMerge/>
            <w:tcBorders>
              <w:top w:val="single" w:sz="4" w:space="0" w:color="auto"/>
              <w:bottom w:val="single" w:sz="4" w:space="0" w:color="auto"/>
              <w:right w:val="single" w:sz="4" w:space="0" w:color="auto"/>
            </w:tcBorders>
          </w:tcPr>
          <w:p w:rsidR="00E436B1" w:rsidRDefault="00E436B1" w:rsidP="00E436B1">
            <w:pPr>
              <w:pStyle w:val="aa"/>
            </w:pPr>
          </w:p>
        </w:tc>
        <w:tc>
          <w:tcPr>
            <w:tcW w:w="2279" w:type="dxa"/>
            <w:vMerge/>
            <w:tcBorders>
              <w:top w:val="single" w:sz="4" w:space="0" w:color="auto"/>
              <w:left w:val="single" w:sz="4" w:space="0" w:color="auto"/>
              <w:bottom w:val="single" w:sz="4" w:space="0" w:color="auto"/>
              <w:right w:val="single" w:sz="4" w:space="0" w:color="auto"/>
            </w:tcBorders>
          </w:tcPr>
          <w:p w:rsidR="00E436B1" w:rsidRDefault="00E436B1" w:rsidP="00E436B1">
            <w:pPr>
              <w:pStyle w:val="aa"/>
            </w:pPr>
          </w:p>
        </w:tc>
        <w:tc>
          <w:tcPr>
            <w:tcW w:w="980" w:type="dxa"/>
            <w:vMerge/>
            <w:tcBorders>
              <w:top w:val="single" w:sz="4" w:space="0" w:color="auto"/>
              <w:left w:val="single" w:sz="4" w:space="0" w:color="auto"/>
              <w:bottom w:val="single" w:sz="4" w:space="0" w:color="auto"/>
              <w:right w:val="single" w:sz="4" w:space="0" w:color="auto"/>
            </w:tcBorders>
          </w:tcPr>
          <w:p w:rsidR="00E436B1" w:rsidRDefault="00E436B1" w:rsidP="00E436B1">
            <w:pPr>
              <w:pStyle w:val="aa"/>
            </w:pPr>
          </w:p>
        </w:tc>
        <w:tc>
          <w:tcPr>
            <w:tcW w:w="1363"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2023</w:t>
            </w:r>
          </w:p>
        </w:tc>
        <w:tc>
          <w:tcPr>
            <w:tcW w:w="1363"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2024</w:t>
            </w:r>
          </w:p>
        </w:tc>
        <w:tc>
          <w:tcPr>
            <w:tcW w:w="1363"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2025</w:t>
            </w:r>
          </w:p>
        </w:tc>
        <w:tc>
          <w:tcPr>
            <w:tcW w:w="1363"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2026-2030</w:t>
            </w:r>
          </w:p>
        </w:tc>
        <w:tc>
          <w:tcPr>
            <w:tcW w:w="1364" w:type="dxa"/>
            <w:tcBorders>
              <w:top w:val="single" w:sz="4" w:space="0" w:color="auto"/>
              <w:left w:val="single" w:sz="4" w:space="0" w:color="auto"/>
              <w:bottom w:val="single" w:sz="4" w:space="0" w:color="auto"/>
            </w:tcBorders>
          </w:tcPr>
          <w:p w:rsidR="00E436B1" w:rsidRDefault="00E436B1" w:rsidP="00E436B1">
            <w:pPr>
              <w:pStyle w:val="aa"/>
              <w:jc w:val="center"/>
            </w:pPr>
            <w:r>
              <w:t>2031-2035</w:t>
            </w:r>
          </w:p>
        </w:tc>
      </w:tr>
      <w:tr w:rsidR="00E436B1" w:rsidTr="00E436B1">
        <w:tc>
          <w:tcPr>
            <w:tcW w:w="840" w:type="dxa"/>
            <w:tcBorders>
              <w:top w:val="single" w:sz="4" w:space="0" w:color="auto"/>
              <w:bottom w:val="single" w:sz="4" w:space="0" w:color="auto"/>
              <w:right w:val="single" w:sz="4" w:space="0" w:color="auto"/>
            </w:tcBorders>
          </w:tcPr>
          <w:p w:rsidR="00E436B1" w:rsidRDefault="00E436B1" w:rsidP="00E436B1">
            <w:pPr>
              <w:pStyle w:val="aa"/>
              <w:jc w:val="center"/>
            </w:pPr>
            <w:r>
              <w:t>1</w:t>
            </w:r>
          </w:p>
        </w:tc>
        <w:tc>
          <w:tcPr>
            <w:tcW w:w="2279"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2</w:t>
            </w:r>
          </w:p>
        </w:tc>
        <w:tc>
          <w:tcPr>
            <w:tcW w:w="980"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3</w:t>
            </w:r>
          </w:p>
        </w:tc>
        <w:tc>
          <w:tcPr>
            <w:tcW w:w="1363"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4</w:t>
            </w:r>
          </w:p>
        </w:tc>
        <w:tc>
          <w:tcPr>
            <w:tcW w:w="1363"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5</w:t>
            </w:r>
          </w:p>
        </w:tc>
        <w:tc>
          <w:tcPr>
            <w:tcW w:w="1363"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6</w:t>
            </w:r>
          </w:p>
        </w:tc>
        <w:tc>
          <w:tcPr>
            <w:tcW w:w="1363" w:type="dxa"/>
            <w:tcBorders>
              <w:top w:val="single" w:sz="4" w:space="0" w:color="auto"/>
              <w:left w:val="single" w:sz="4" w:space="0" w:color="auto"/>
              <w:bottom w:val="single" w:sz="4" w:space="0" w:color="auto"/>
              <w:right w:val="single" w:sz="4" w:space="0" w:color="auto"/>
            </w:tcBorders>
          </w:tcPr>
          <w:p w:rsidR="00E436B1" w:rsidRDefault="00E436B1" w:rsidP="00E436B1">
            <w:pPr>
              <w:pStyle w:val="aa"/>
              <w:jc w:val="center"/>
            </w:pPr>
            <w:r>
              <w:t>7</w:t>
            </w:r>
          </w:p>
        </w:tc>
        <w:tc>
          <w:tcPr>
            <w:tcW w:w="1364" w:type="dxa"/>
            <w:tcBorders>
              <w:top w:val="single" w:sz="4" w:space="0" w:color="auto"/>
              <w:left w:val="single" w:sz="4" w:space="0" w:color="auto"/>
              <w:bottom w:val="single" w:sz="4" w:space="0" w:color="auto"/>
            </w:tcBorders>
          </w:tcPr>
          <w:p w:rsidR="00E436B1" w:rsidRDefault="00E436B1" w:rsidP="00E436B1">
            <w:pPr>
              <w:pStyle w:val="aa"/>
              <w:jc w:val="center"/>
            </w:pPr>
            <w:r>
              <w:t>8</w:t>
            </w:r>
          </w:p>
        </w:tc>
      </w:tr>
      <w:tr w:rsidR="00E436B1" w:rsidTr="00E436B1">
        <w:tc>
          <w:tcPr>
            <w:tcW w:w="840" w:type="dxa"/>
            <w:tcBorders>
              <w:top w:val="single" w:sz="4" w:space="0" w:color="auto"/>
              <w:bottom w:val="single" w:sz="4" w:space="0" w:color="auto"/>
              <w:right w:val="single" w:sz="4" w:space="0" w:color="auto"/>
            </w:tcBorders>
          </w:tcPr>
          <w:p w:rsidR="00E436B1" w:rsidRDefault="00E436B1" w:rsidP="00E436B1">
            <w:pPr>
              <w:pStyle w:val="aa"/>
              <w:jc w:val="center"/>
            </w:pPr>
            <w:r>
              <w:t>2.</w:t>
            </w:r>
          </w:p>
        </w:tc>
        <w:tc>
          <w:tcPr>
            <w:tcW w:w="2279" w:type="dxa"/>
            <w:tcBorders>
              <w:top w:val="single" w:sz="4" w:space="0" w:color="auto"/>
              <w:left w:val="single" w:sz="4" w:space="0" w:color="auto"/>
              <w:bottom w:val="single" w:sz="4" w:space="0" w:color="auto"/>
              <w:right w:val="single" w:sz="4" w:space="0" w:color="auto"/>
            </w:tcBorders>
          </w:tcPr>
          <w:p w:rsidR="00E436B1" w:rsidRPr="00CB62D8" w:rsidRDefault="00E436B1" w:rsidP="00E436B1">
            <w:pPr>
              <w:pStyle w:val="ad"/>
            </w:pPr>
            <w:r w:rsidRPr="00CB62D8">
              <w:rPr>
                <w:rFonts w:eastAsia="Times New Roman"/>
              </w:rPr>
              <w:t>Количество туристов, принятых в Козловском</w:t>
            </w:r>
            <w:r w:rsidRPr="00CB62D8">
              <w:t xml:space="preserve"> м</w:t>
            </w:r>
            <w:r w:rsidRPr="00CB62D8">
              <w:rPr>
                <w:bCs/>
                <w:iCs/>
              </w:rPr>
              <w:t xml:space="preserve">униципальном округе </w:t>
            </w:r>
            <w:r w:rsidRPr="00CB62D8">
              <w:rPr>
                <w:rFonts w:eastAsia="Times New Roman"/>
              </w:rPr>
              <w:t>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E436B1" w:rsidRPr="00CB62D8" w:rsidRDefault="00E436B1" w:rsidP="00E436B1">
            <w:pPr>
              <w:pStyle w:val="ad"/>
            </w:pPr>
            <w:r w:rsidRPr="00CB62D8">
              <w:t>человек в год</w:t>
            </w:r>
          </w:p>
        </w:tc>
        <w:tc>
          <w:tcPr>
            <w:tcW w:w="1363" w:type="dxa"/>
            <w:tcBorders>
              <w:top w:val="single" w:sz="4" w:space="0" w:color="auto"/>
              <w:left w:val="single" w:sz="4" w:space="0" w:color="auto"/>
              <w:bottom w:val="single" w:sz="4" w:space="0" w:color="auto"/>
              <w:right w:val="single" w:sz="4" w:space="0" w:color="auto"/>
            </w:tcBorders>
          </w:tcPr>
          <w:p w:rsidR="00E436B1" w:rsidRPr="00CB62D8" w:rsidRDefault="00CB62D8" w:rsidP="00E436B1">
            <w:pPr>
              <w:ind w:firstLine="0"/>
              <w:jc w:val="center"/>
              <w:rPr>
                <w:color w:val="000000"/>
              </w:rPr>
            </w:pPr>
            <w:r w:rsidRPr="00CB62D8">
              <w:rPr>
                <w:color w:val="000000"/>
              </w:rPr>
              <w:t>5000</w:t>
            </w:r>
          </w:p>
        </w:tc>
        <w:tc>
          <w:tcPr>
            <w:tcW w:w="1363" w:type="dxa"/>
            <w:tcBorders>
              <w:top w:val="single" w:sz="4" w:space="0" w:color="auto"/>
              <w:left w:val="single" w:sz="4" w:space="0" w:color="auto"/>
              <w:bottom w:val="single" w:sz="4" w:space="0" w:color="auto"/>
              <w:right w:val="single" w:sz="4" w:space="0" w:color="auto"/>
            </w:tcBorders>
          </w:tcPr>
          <w:p w:rsidR="00E436B1" w:rsidRPr="00CB62D8" w:rsidRDefault="00CB62D8" w:rsidP="00E436B1">
            <w:pPr>
              <w:ind w:firstLine="0"/>
              <w:jc w:val="center"/>
              <w:rPr>
                <w:color w:val="000000"/>
              </w:rPr>
            </w:pPr>
            <w:r w:rsidRPr="00CB62D8">
              <w:rPr>
                <w:color w:val="000000"/>
              </w:rPr>
              <w:t>7000</w:t>
            </w:r>
          </w:p>
        </w:tc>
        <w:tc>
          <w:tcPr>
            <w:tcW w:w="1363" w:type="dxa"/>
            <w:tcBorders>
              <w:top w:val="single" w:sz="4" w:space="0" w:color="auto"/>
              <w:left w:val="single" w:sz="4" w:space="0" w:color="auto"/>
              <w:bottom w:val="single" w:sz="4" w:space="0" w:color="auto"/>
              <w:right w:val="single" w:sz="4" w:space="0" w:color="auto"/>
            </w:tcBorders>
          </w:tcPr>
          <w:p w:rsidR="00E436B1" w:rsidRPr="00CB62D8" w:rsidRDefault="00CB62D8" w:rsidP="00E436B1">
            <w:pPr>
              <w:ind w:firstLine="0"/>
              <w:jc w:val="center"/>
              <w:rPr>
                <w:color w:val="000000"/>
              </w:rPr>
            </w:pPr>
            <w:r w:rsidRPr="00CB62D8">
              <w:rPr>
                <w:color w:val="000000"/>
              </w:rPr>
              <w:t>10000</w:t>
            </w:r>
          </w:p>
        </w:tc>
        <w:tc>
          <w:tcPr>
            <w:tcW w:w="1363" w:type="dxa"/>
            <w:tcBorders>
              <w:top w:val="single" w:sz="4" w:space="0" w:color="auto"/>
              <w:left w:val="single" w:sz="4" w:space="0" w:color="auto"/>
              <w:bottom w:val="single" w:sz="4" w:space="0" w:color="auto"/>
              <w:right w:val="single" w:sz="4" w:space="0" w:color="auto"/>
            </w:tcBorders>
          </w:tcPr>
          <w:p w:rsidR="00E436B1" w:rsidRPr="00CB62D8" w:rsidRDefault="00CB62D8" w:rsidP="00E436B1">
            <w:pPr>
              <w:ind w:firstLine="0"/>
              <w:jc w:val="center"/>
              <w:rPr>
                <w:color w:val="000000"/>
              </w:rPr>
            </w:pPr>
            <w:r w:rsidRPr="00CB62D8">
              <w:rPr>
                <w:color w:val="000000"/>
              </w:rPr>
              <w:t>100000</w:t>
            </w:r>
          </w:p>
        </w:tc>
        <w:tc>
          <w:tcPr>
            <w:tcW w:w="1364" w:type="dxa"/>
            <w:tcBorders>
              <w:top w:val="single" w:sz="4" w:space="0" w:color="auto"/>
              <w:left w:val="single" w:sz="4" w:space="0" w:color="auto"/>
              <w:bottom w:val="single" w:sz="4" w:space="0" w:color="auto"/>
            </w:tcBorders>
          </w:tcPr>
          <w:p w:rsidR="00E436B1" w:rsidRPr="00CB62D8" w:rsidRDefault="00CB62D8" w:rsidP="00E436B1">
            <w:pPr>
              <w:ind w:firstLine="0"/>
              <w:jc w:val="center"/>
              <w:rPr>
                <w:color w:val="000000"/>
              </w:rPr>
            </w:pPr>
            <w:r w:rsidRPr="00CB62D8">
              <w:rPr>
                <w:color w:val="000000"/>
              </w:rPr>
              <w:t>150000</w:t>
            </w:r>
          </w:p>
        </w:tc>
      </w:tr>
      <w:tr w:rsidR="00E436B1" w:rsidTr="00E436B1">
        <w:tc>
          <w:tcPr>
            <w:tcW w:w="840" w:type="dxa"/>
            <w:tcBorders>
              <w:top w:val="single" w:sz="4" w:space="0" w:color="auto"/>
              <w:bottom w:val="single" w:sz="4" w:space="0" w:color="auto"/>
              <w:right w:val="single" w:sz="4" w:space="0" w:color="auto"/>
            </w:tcBorders>
          </w:tcPr>
          <w:p w:rsidR="00E436B1" w:rsidRDefault="00E436B1" w:rsidP="00E436B1">
            <w:pPr>
              <w:pStyle w:val="aa"/>
              <w:jc w:val="center"/>
            </w:pPr>
            <w:r>
              <w:t>3.</w:t>
            </w:r>
          </w:p>
        </w:tc>
        <w:tc>
          <w:tcPr>
            <w:tcW w:w="2279" w:type="dxa"/>
            <w:tcBorders>
              <w:top w:val="single" w:sz="4" w:space="0" w:color="auto"/>
              <w:left w:val="single" w:sz="4" w:space="0" w:color="auto"/>
              <w:bottom w:val="single" w:sz="4" w:space="0" w:color="auto"/>
              <w:right w:val="single" w:sz="4" w:space="0" w:color="auto"/>
            </w:tcBorders>
          </w:tcPr>
          <w:p w:rsidR="00E436B1" w:rsidRPr="00CB62D8" w:rsidRDefault="00E436B1" w:rsidP="00E436B1">
            <w:pPr>
              <w:pStyle w:val="ad"/>
            </w:pPr>
            <w:r w:rsidRPr="00CB62D8">
              <w:t>Количество реализованных предпринимательских инициатив, направленных на строительство объектов туристского, в т.ч. придорожного сервиса</w:t>
            </w:r>
          </w:p>
        </w:tc>
        <w:tc>
          <w:tcPr>
            <w:tcW w:w="980" w:type="dxa"/>
            <w:tcBorders>
              <w:top w:val="single" w:sz="4" w:space="0" w:color="auto"/>
              <w:left w:val="single" w:sz="4" w:space="0" w:color="auto"/>
              <w:bottom w:val="single" w:sz="4" w:space="0" w:color="auto"/>
              <w:right w:val="single" w:sz="4" w:space="0" w:color="auto"/>
            </w:tcBorders>
          </w:tcPr>
          <w:p w:rsidR="00E436B1" w:rsidRPr="00CB62D8" w:rsidRDefault="00E436B1" w:rsidP="00E436B1">
            <w:pPr>
              <w:pStyle w:val="ad"/>
            </w:pPr>
            <w:r w:rsidRPr="00CB62D8">
              <w:t>единиц</w:t>
            </w:r>
          </w:p>
        </w:tc>
        <w:tc>
          <w:tcPr>
            <w:tcW w:w="1363" w:type="dxa"/>
            <w:tcBorders>
              <w:top w:val="single" w:sz="4" w:space="0" w:color="auto"/>
              <w:left w:val="single" w:sz="4" w:space="0" w:color="auto"/>
              <w:bottom w:val="single" w:sz="4" w:space="0" w:color="auto"/>
              <w:right w:val="single" w:sz="4" w:space="0" w:color="auto"/>
            </w:tcBorders>
          </w:tcPr>
          <w:p w:rsidR="00E436B1" w:rsidRPr="00CB62D8" w:rsidRDefault="00E436B1" w:rsidP="00E436B1">
            <w:pPr>
              <w:pStyle w:val="aa"/>
              <w:jc w:val="center"/>
            </w:pPr>
            <w:r w:rsidRPr="00CB62D8">
              <w:t>0</w:t>
            </w:r>
          </w:p>
        </w:tc>
        <w:tc>
          <w:tcPr>
            <w:tcW w:w="1363" w:type="dxa"/>
            <w:tcBorders>
              <w:top w:val="single" w:sz="4" w:space="0" w:color="auto"/>
              <w:left w:val="single" w:sz="4" w:space="0" w:color="auto"/>
              <w:bottom w:val="single" w:sz="4" w:space="0" w:color="auto"/>
              <w:right w:val="single" w:sz="4" w:space="0" w:color="auto"/>
            </w:tcBorders>
          </w:tcPr>
          <w:p w:rsidR="00E436B1" w:rsidRPr="00CB62D8" w:rsidRDefault="00E436B1" w:rsidP="00E436B1">
            <w:pPr>
              <w:pStyle w:val="aa"/>
              <w:jc w:val="center"/>
            </w:pPr>
            <w:r w:rsidRPr="00CB62D8">
              <w:t>0</w:t>
            </w:r>
          </w:p>
        </w:tc>
        <w:tc>
          <w:tcPr>
            <w:tcW w:w="1363" w:type="dxa"/>
            <w:tcBorders>
              <w:top w:val="single" w:sz="4" w:space="0" w:color="auto"/>
              <w:left w:val="single" w:sz="4" w:space="0" w:color="auto"/>
              <w:bottom w:val="single" w:sz="4" w:space="0" w:color="auto"/>
              <w:right w:val="single" w:sz="4" w:space="0" w:color="auto"/>
            </w:tcBorders>
          </w:tcPr>
          <w:p w:rsidR="00E436B1" w:rsidRPr="00CB62D8" w:rsidRDefault="00E436B1" w:rsidP="00E436B1">
            <w:pPr>
              <w:pStyle w:val="aa"/>
              <w:jc w:val="center"/>
            </w:pPr>
            <w:r w:rsidRPr="00CB62D8">
              <w:t>1</w:t>
            </w:r>
          </w:p>
        </w:tc>
        <w:tc>
          <w:tcPr>
            <w:tcW w:w="1363" w:type="dxa"/>
            <w:tcBorders>
              <w:top w:val="single" w:sz="4" w:space="0" w:color="auto"/>
              <w:left w:val="single" w:sz="4" w:space="0" w:color="auto"/>
              <w:bottom w:val="single" w:sz="4" w:space="0" w:color="auto"/>
              <w:right w:val="single" w:sz="4" w:space="0" w:color="auto"/>
            </w:tcBorders>
          </w:tcPr>
          <w:p w:rsidR="00E436B1" w:rsidRPr="00CB62D8" w:rsidRDefault="00CB62D8" w:rsidP="00E436B1">
            <w:pPr>
              <w:pStyle w:val="aa"/>
              <w:jc w:val="center"/>
            </w:pPr>
            <w:r w:rsidRPr="00CB62D8">
              <w:t>2</w:t>
            </w:r>
          </w:p>
        </w:tc>
        <w:tc>
          <w:tcPr>
            <w:tcW w:w="1364" w:type="dxa"/>
            <w:tcBorders>
              <w:top w:val="single" w:sz="4" w:space="0" w:color="auto"/>
              <w:left w:val="single" w:sz="4" w:space="0" w:color="auto"/>
              <w:bottom w:val="single" w:sz="4" w:space="0" w:color="auto"/>
            </w:tcBorders>
          </w:tcPr>
          <w:p w:rsidR="00E436B1" w:rsidRPr="00CB62D8" w:rsidRDefault="00CB62D8" w:rsidP="00E436B1">
            <w:pPr>
              <w:pStyle w:val="aa"/>
              <w:jc w:val="center"/>
            </w:pPr>
            <w:r w:rsidRPr="00CB62D8">
              <w:t>2</w:t>
            </w:r>
          </w:p>
        </w:tc>
      </w:tr>
    </w:tbl>
    <w:p w:rsidR="00E436B1" w:rsidRDefault="00E436B1" w:rsidP="0002407A">
      <w:pPr>
        <w:ind w:firstLine="0"/>
        <w:jc w:val="right"/>
      </w:pPr>
    </w:p>
    <w:p w:rsidR="00E436B1" w:rsidRPr="00E436B1" w:rsidRDefault="00E436B1" w:rsidP="00E436B1"/>
    <w:p w:rsidR="009C108F" w:rsidRDefault="00E436B1" w:rsidP="0002407A">
      <w:pPr>
        <w:ind w:firstLine="567"/>
      </w:pPr>
      <w:r>
        <w:t>О</w:t>
      </w:r>
      <w:r w:rsidR="009C108F">
        <w:t>жидаемыми результатами реализации подпрограммы являются:</w:t>
      </w:r>
    </w:p>
    <w:p w:rsidR="009C108F" w:rsidRDefault="009C108F" w:rsidP="0002407A">
      <w:pPr>
        <w:ind w:firstLine="567"/>
      </w:pPr>
      <w:r>
        <w:t>повышение роли туризма в обеспечении устойчивого социально-экономического развития</w:t>
      </w:r>
      <w:r w:rsidR="00166201">
        <w:t xml:space="preserve"> Козловского</w:t>
      </w:r>
      <w:r w:rsidR="00166201" w:rsidRPr="008A2ACA">
        <w:t xml:space="preserve"> </w:t>
      </w:r>
      <w:r w:rsidR="00166201">
        <w:t>м</w:t>
      </w:r>
      <w:r w:rsidR="00166201">
        <w:rPr>
          <w:bCs/>
          <w:iCs/>
        </w:rPr>
        <w:t>униципального округа</w:t>
      </w:r>
      <w:r w:rsidR="00717CD1">
        <w:t xml:space="preserve"> </w:t>
      </w:r>
      <w:r>
        <w:t>Чувашской Республики;</w:t>
      </w:r>
    </w:p>
    <w:p w:rsidR="009C108F" w:rsidRDefault="009C108F" w:rsidP="0002407A">
      <w:pPr>
        <w:ind w:firstLine="567"/>
      </w:pPr>
      <w:r>
        <w:t>повышение позиции</w:t>
      </w:r>
      <w:r w:rsidR="00166201">
        <w:t xml:space="preserve"> Козловского</w:t>
      </w:r>
      <w:r w:rsidR="00166201" w:rsidRPr="008A2ACA">
        <w:t xml:space="preserve"> </w:t>
      </w:r>
      <w:r w:rsidR="00166201">
        <w:t>м</w:t>
      </w:r>
      <w:r w:rsidR="00166201">
        <w:rPr>
          <w:bCs/>
          <w:iCs/>
        </w:rPr>
        <w:t xml:space="preserve">униципального округа </w:t>
      </w:r>
      <w:r>
        <w:t xml:space="preserve">Чувашской Республики в рейтинге </w:t>
      </w:r>
      <w:r w:rsidR="00166201">
        <w:t xml:space="preserve">муниципальных округов и </w:t>
      </w:r>
      <w:r>
        <w:t>регионов туристской привлекательности;</w:t>
      </w:r>
    </w:p>
    <w:p w:rsidR="009C108F" w:rsidRDefault="00166201" w:rsidP="0002407A">
      <w:pPr>
        <w:ind w:firstLine="567"/>
      </w:pPr>
      <w:r>
        <w:t>повышение в</w:t>
      </w:r>
      <w:r w:rsidR="009C108F">
        <w:t xml:space="preserve"> </w:t>
      </w:r>
      <w:proofErr w:type="gramStart"/>
      <w:r w:rsidR="009C108F">
        <w:t>бюджете</w:t>
      </w:r>
      <w:proofErr w:type="gramEnd"/>
      <w:r w:rsidR="009C108F">
        <w:t xml:space="preserve"> </w:t>
      </w:r>
      <w:r>
        <w:t>Козловского</w:t>
      </w:r>
      <w:r w:rsidRPr="008A2ACA">
        <w:t xml:space="preserve"> </w:t>
      </w:r>
      <w:r>
        <w:t>м</w:t>
      </w:r>
      <w:r>
        <w:rPr>
          <w:bCs/>
          <w:iCs/>
        </w:rPr>
        <w:t xml:space="preserve">униципального округа </w:t>
      </w:r>
      <w:r w:rsidR="009C108F">
        <w:t xml:space="preserve">Чувашской Республики доходов от работы туристской индустрии, увеличение финансово-инвестиционных потоков в </w:t>
      </w:r>
      <w:r>
        <w:t>Козловский</w:t>
      </w:r>
      <w:r w:rsidRPr="008A2ACA">
        <w:t xml:space="preserve"> </w:t>
      </w:r>
      <w:r>
        <w:t>м</w:t>
      </w:r>
      <w:r>
        <w:rPr>
          <w:bCs/>
          <w:iCs/>
        </w:rPr>
        <w:t>униципальный округ</w:t>
      </w:r>
      <w:r w:rsidR="009C108F">
        <w:t xml:space="preserve"> и оборота средств;</w:t>
      </w:r>
    </w:p>
    <w:p w:rsidR="009C108F" w:rsidRDefault="009C108F" w:rsidP="0002407A">
      <w:pPr>
        <w:ind w:firstLine="567"/>
      </w:pPr>
      <w:r>
        <w:t>повышение занятости населения;</w:t>
      </w:r>
    </w:p>
    <w:p w:rsidR="009C108F" w:rsidRDefault="009C108F" w:rsidP="0002407A">
      <w:pPr>
        <w:ind w:firstLine="567"/>
      </w:pPr>
      <w:r>
        <w:t>повышение благосостояния населения;</w:t>
      </w:r>
    </w:p>
    <w:p w:rsidR="009C108F" w:rsidRDefault="009C108F" w:rsidP="0002407A">
      <w:pPr>
        <w:ind w:firstLine="567"/>
      </w:pPr>
      <w:r>
        <w:t>улучшение качества жизни населения.</w:t>
      </w:r>
    </w:p>
    <w:p w:rsidR="009C108F" w:rsidRDefault="009C108F" w:rsidP="0002407A">
      <w:pPr>
        <w:ind w:firstLine="567"/>
      </w:pPr>
    </w:p>
    <w:p w:rsidR="00166201" w:rsidRPr="00FD6E73" w:rsidRDefault="00166201" w:rsidP="0002407A">
      <w:pPr>
        <w:ind w:firstLine="567"/>
        <w:jc w:val="center"/>
        <w:outlineLvl w:val="2"/>
        <w:rPr>
          <w:b/>
        </w:rPr>
      </w:pPr>
      <w:r w:rsidRPr="00FD6E73">
        <w:rPr>
          <w:b/>
          <w:color w:val="000000"/>
        </w:rPr>
        <w:t>Раздел III. О</w:t>
      </w:r>
      <w:r w:rsidRPr="00FD6E73">
        <w:rPr>
          <w:b/>
        </w:rPr>
        <w:t xml:space="preserve">бобщенная характеристика </w:t>
      </w:r>
      <w:proofErr w:type="gramStart"/>
      <w:r w:rsidRPr="00FD6E73">
        <w:rPr>
          <w:b/>
        </w:rPr>
        <w:t>основных</w:t>
      </w:r>
      <w:proofErr w:type="gramEnd"/>
      <w:r w:rsidRPr="00FD6E73">
        <w:rPr>
          <w:b/>
        </w:rPr>
        <w:t xml:space="preserve"> </w:t>
      </w:r>
    </w:p>
    <w:p w:rsidR="00166201" w:rsidRPr="00FD6E73" w:rsidRDefault="00166201" w:rsidP="0002407A">
      <w:pPr>
        <w:ind w:firstLine="567"/>
        <w:jc w:val="center"/>
        <w:outlineLvl w:val="2"/>
        <w:rPr>
          <w:b/>
        </w:rPr>
      </w:pPr>
      <w:r w:rsidRPr="00FD6E73">
        <w:rPr>
          <w:b/>
        </w:rPr>
        <w:t>мероприятий подпрограммы</w:t>
      </w:r>
    </w:p>
    <w:p w:rsidR="00166201" w:rsidRPr="00FD6E73" w:rsidRDefault="00166201" w:rsidP="0002407A">
      <w:pPr>
        <w:ind w:firstLine="567"/>
        <w:jc w:val="center"/>
        <w:outlineLvl w:val="2"/>
        <w:rPr>
          <w:color w:val="000000"/>
        </w:rPr>
      </w:pPr>
    </w:p>
    <w:p w:rsidR="00166201" w:rsidRPr="00FD6E73" w:rsidRDefault="00166201" w:rsidP="0002407A">
      <w:pPr>
        <w:ind w:firstLine="567"/>
        <w:rPr>
          <w:color w:val="000000"/>
        </w:rPr>
      </w:pPr>
      <w:r w:rsidRPr="00FD6E73">
        <w:rPr>
          <w:color w:val="000000"/>
        </w:rPr>
        <w:t>Подпрограмма реализуется в 20</w:t>
      </w:r>
      <w:r>
        <w:rPr>
          <w:color w:val="000000"/>
        </w:rPr>
        <w:t>23</w:t>
      </w:r>
      <w:r w:rsidRPr="00FD6E73">
        <w:rPr>
          <w:color w:val="000000"/>
        </w:rPr>
        <w:t>–2035 годах без разделения на этапы, так как большинство мероприятий подпрограммы реализуется ежегодно с установленной периодичностью.</w:t>
      </w:r>
    </w:p>
    <w:p w:rsidR="00166201" w:rsidRPr="00FD6E73" w:rsidRDefault="00166201" w:rsidP="0002407A">
      <w:pPr>
        <w:ind w:firstLine="567"/>
        <w:rPr>
          <w:rFonts w:eastAsia="Times New Roman"/>
          <w:bCs/>
          <w:color w:val="000000"/>
        </w:rPr>
      </w:pPr>
      <w:r w:rsidRPr="00FD6E73">
        <w:rPr>
          <w:rFonts w:eastAsia="Times New Roman"/>
          <w:bCs/>
          <w:color w:val="000000"/>
        </w:rPr>
        <w:lastRenderedPageBreak/>
        <w:t>Основные мероприятия подпрограммы направлены на реализацию поставленных цели и задач подпрограммы. Достижение цели и решение задач подпрограммы осуществляются путем скоординированного выполнения комплекса взаимосвязанных по срокам, ресурсам, исполнителям и результатам мероприятий.</w:t>
      </w:r>
    </w:p>
    <w:p w:rsidR="00166201" w:rsidRDefault="00166201" w:rsidP="0002407A">
      <w:pPr>
        <w:ind w:firstLine="567"/>
        <w:rPr>
          <w:rFonts w:eastAsia="Times New Roman"/>
          <w:bCs/>
          <w:color w:val="000000"/>
        </w:rPr>
      </w:pPr>
      <w:r w:rsidRPr="00FD6E73">
        <w:rPr>
          <w:rFonts w:eastAsia="Times New Roman"/>
          <w:bCs/>
          <w:color w:val="000000"/>
        </w:rPr>
        <w:t>Подпрограмма «</w:t>
      </w:r>
      <w:r w:rsidR="00B8329E">
        <w:t xml:space="preserve">"Развитие туристической инфраструктуры" </w:t>
      </w:r>
      <w:r w:rsidRPr="00FD6E73">
        <w:rPr>
          <w:rFonts w:eastAsia="Times New Roman"/>
          <w:bCs/>
          <w:color w:val="000000"/>
        </w:rPr>
        <w:t xml:space="preserve">включает </w:t>
      </w:r>
      <w:r w:rsidR="0002407A">
        <w:rPr>
          <w:rFonts w:eastAsia="Times New Roman"/>
          <w:bCs/>
          <w:color w:val="000000"/>
        </w:rPr>
        <w:t>два</w:t>
      </w:r>
      <w:r w:rsidRPr="00FD6E73">
        <w:rPr>
          <w:rFonts w:eastAsia="Times New Roman"/>
          <w:bCs/>
          <w:color w:val="000000"/>
        </w:rPr>
        <w:t xml:space="preserve"> основн</w:t>
      </w:r>
      <w:r w:rsidR="0002407A">
        <w:rPr>
          <w:rFonts w:eastAsia="Times New Roman"/>
          <w:bCs/>
          <w:color w:val="000000"/>
        </w:rPr>
        <w:t>ых</w:t>
      </w:r>
      <w:r w:rsidRPr="00FD6E73">
        <w:rPr>
          <w:rFonts w:eastAsia="Times New Roman"/>
          <w:bCs/>
          <w:color w:val="000000"/>
        </w:rPr>
        <w:t xml:space="preserve"> мероприяти</w:t>
      </w:r>
      <w:r w:rsidR="0002407A">
        <w:rPr>
          <w:rFonts w:eastAsia="Times New Roman"/>
          <w:bCs/>
          <w:color w:val="000000"/>
        </w:rPr>
        <w:t>я</w:t>
      </w:r>
      <w:r w:rsidRPr="00FD6E73">
        <w:rPr>
          <w:rFonts w:eastAsia="Times New Roman"/>
          <w:bCs/>
          <w:color w:val="000000"/>
        </w:rPr>
        <w:t xml:space="preserve">. </w:t>
      </w:r>
    </w:p>
    <w:p w:rsidR="0002407A" w:rsidRPr="00A22D65" w:rsidRDefault="0002407A" w:rsidP="0002407A">
      <w:pPr>
        <w:pStyle w:val="11"/>
        <w:ind w:firstLine="567"/>
        <w:jc w:val="both"/>
        <w:rPr>
          <w:rFonts w:ascii="Times New Roman" w:hAnsi="Times New Roman"/>
          <w:sz w:val="24"/>
          <w:szCs w:val="24"/>
        </w:rPr>
      </w:pPr>
      <w:r w:rsidRPr="00A22D65">
        <w:rPr>
          <w:rFonts w:ascii="Times New Roman" w:hAnsi="Times New Roman"/>
          <w:sz w:val="24"/>
          <w:szCs w:val="24"/>
        </w:rPr>
        <w:t>Основное мероприятие 1. Строительство (реконструкция) объектов обеспечивающей инфраструктуры с длительным сроком окупаемости, входящих в состав инвестиционного проекта по созданию комплекса обеспечивающей инфраструктуры туристского кластера «Чувашия – сердце Волги» в Чувашской Республике, в рамках реализации подпрограммы «Туризм» государственной программы Российской Федерации «Экономическое развитие и инновационная экономика»</w:t>
      </w:r>
      <w:r w:rsidRPr="00A22D65">
        <w:rPr>
          <w:rFonts w:ascii="Times New Roman" w:hAnsi="Times New Roman"/>
          <w:bCs/>
          <w:sz w:val="24"/>
          <w:szCs w:val="24"/>
        </w:rPr>
        <w:t>.</w:t>
      </w:r>
    </w:p>
    <w:p w:rsidR="0002407A" w:rsidRPr="008550F3" w:rsidRDefault="0002407A" w:rsidP="0002407A">
      <w:pPr>
        <w:pStyle w:val="11"/>
        <w:ind w:firstLine="567"/>
        <w:jc w:val="both"/>
        <w:rPr>
          <w:rFonts w:ascii="Times New Roman" w:hAnsi="Times New Roman"/>
          <w:sz w:val="24"/>
          <w:szCs w:val="24"/>
        </w:rPr>
      </w:pPr>
      <w:r w:rsidRPr="008550F3">
        <w:rPr>
          <w:rFonts w:ascii="Times New Roman" w:hAnsi="Times New Roman"/>
          <w:bCs/>
          <w:sz w:val="24"/>
          <w:szCs w:val="24"/>
        </w:rPr>
        <w:t>Основное мероприятие 2.</w:t>
      </w:r>
      <w:r w:rsidRPr="008550F3">
        <w:rPr>
          <w:rFonts w:ascii="Times New Roman" w:hAnsi="Times New Roman"/>
          <w:sz w:val="24"/>
          <w:szCs w:val="24"/>
        </w:rPr>
        <w:t xml:space="preserve"> </w:t>
      </w:r>
      <w:proofErr w:type="gramStart"/>
      <w:r w:rsidRPr="008550F3">
        <w:rPr>
          <w:rFonts w:ascii="Times New Roman" w:hAnsi="Times New Roman"/>
          <w:sz w:val="24"/>
          <w:szCs w:val="24"/>
          <w:lang w:eastAsia="ru-RU"/>
        </w:rPr>
        <w:t xml:space="preserve">Строительство (реконструкция) объектов инженерной и туристической инфраструктуры, в том числе за счет субсидий из республиканского бюджета Чувашской Республики в целях </w:t>
      </w:r>
      <w:proofErr w:type="spellStart"/>
      <w:r w:rsidRPr="008550F3">
        <w:rPr>
          <w:rFonts w:ascii="Times New Roman" w:hAnsi="Times New Roman"/>
          <w:sz w:val="24"/>
          <w:szCs w:val="24"/>
          <w:lang w:eastAsia="ru-RU"/>
        </w:rPr>
        <w:t>софинансирования</w:t>
      </w:r>
      <w:proofErr w:type="spellEnd"/>
      <w:r w:rsidRPr="008550F3">
        <w:rPr>
          <w:rFonts w:ascii="Times New Roman" w:hAnsi="Times New Roman"/>
          <w:sz w:val="24"/>
          <w:szCs w:val="24"/>
          <w:lang w:eastAsia="ru-RU"/>
        </w:rPr>
        <w:t xml:space="preserve"> расходных обязательств Чувашской Республики, связанных со строительством (реконструкцией) объектов обеспечивающей инфраструктуры с длительным сроком окупаемости, находящихся в муниципальной собственности, в том числе с обустройством пляжей на пресных водоемах, формированием точек притяжения</w:t>
      </w:r>
      <w:r w:rsidRPr="008550F3">
        <w:rPr>
          <w:rFonts w:ascii="Times New Roman" w:hAnsi="Times New Roman"/>
          <w:sz w:val="24"/>
          <w:szCs w:val="24"/>
        </w:rPr>
        <w:t>.</w:t>
      </w:r>
      <w:proofErr w:type="gramEnd"/>
    </w:p>
    <w:p w:rsidR="00166201" w:rsidRPr="00FD6E73" w:rsidRDefault="00166201" w:rsidP="0002407A">
      <w:pPr>
        <w:ind w:firstLine="567"/>
        <w:rPr>
          <w:rFonts w:eastAsia="Times New Roman"/>
          <w:bCs/>
          <w:color w:val="000000"/>
        </w:rPr>
      </w:pPr>
      <w:proofErr w:type="gramStart"/>
      <w:r w:rsidRPr="00FD6E73">
        <w:rPr>
          <w:rFonts w:eastAsia="Times New Roman"/>
          <w:bCs/>
          <w:color w:val="000000"/>
        </w:rPr>
        <w:t>Мероприяти</w:t>
      </w:r>
      <w:r w:rsidR="0002407A">
        <w:rPr>
          <w:rFonts w:eastAsia="Times New Roman"/>
          <w:bCs/>
          <w:color w:val="000000"/>
        </w:rPr>
        <w:t>я</w:t>
      </w:r>
      <w:r w:rsidRPr="00FD6E73">
        <w:rPr>
          <w:rFonts w:eastAsia="Times New Roman"/>
          <w:bCs/>
          <w:color w:val="000000"/>
        </w:rPr>
        <w:t xml:space="preserve"> направлен</w:t>
      </w:r>
      <w:r w:rsidR="0002407A">
        <w:rPr>
          <w:rFonts w:eastAsia="Times New Roman"/>
          <w:bCs/>
          <w:color w:val="000000"/>
        </w:rPr>
        <w:t>ы</w:t>
      </w:r>
      <w:r w:rsidRPr="00FD6E73">
        <w:rPr>
          <w:rFonts w:eastAsia="Times New Roman"/>
          <w:bCs/>
          <w:color w:val="000000"/>
        </w:rPr>
        <w:t xml:space="preserve"> на формирование высокоэффективной туристско-рекреационной и инфраструктуры туризма, развитие событийного туризма путем привлечения туристских потоков на крупные культурные, спортивные, деловые мероприятия, проводимые в Козловском </w:t>
      </w:r>
      <w:r w:rsidR="00B8329E">
        <w:rPr>
          <w:rFonts w:eastAsia="Times New Roman"/>
          <w:bCs/>
          <w:color w:val="000000"/>
        </w:rPr>
        <w:t>муниципальном округе</w:t>
      </w:r>
      <w:r w:rsidRPr="00FD6E73">
        <w:rPr>
          <w:rFonts w:eastAsia="Times New Roman"/>
          <w:bCs/>
          <w:color w:val="000000"/>
        </w:rPr>
        <w:t>.</w:t>
      </w:r>
      <w:proofErr w:type="gramEnd"/>
      <w:r w:rsidRPr="00FD6E73">
        <w:rPr>
          <w:rFonts w:eastAsia="Times New Roman"/>
          <w:bCs/>
          <w:color w:val="000000"/>
        </w:rPr>
        <w:t xml:space="preserve"> Событийный туризм – направление сравнительно молодое, но перспективное и динамично развивающееся как один из видов туризма. Уникальные туры, сочетающие в себе традиционный отдых и участие в самых зрелищных мероприятиях, постепенно завоевывают все большую популярность. Можно выделить несколько тематических видов событийного туризма: национальные фестивали и праздники, театрализованные шоу, фестивали (кино и театра, гастрономические, музыкальные и т.п.), выставки и др.;</w:t>
      </w:r>
    </w:p>
    <w:p w:rsidR="00166201" w:rsidRPr="00FD6E73" w:rsidRDefault="00166201" w:rsidP="00166201">
      <w:pPr>
        <w:ind w:firstLine="709"/>
        <w:rPr>
          <w:rFonts w:eastAsia="Times New Roman"/>
          <w:bCs/>
          <w:color w:val="000000"/>
        </w:rPr>
      </w:pPr>
      <w:r w:rsidRPr="00FD6E73">
        <w:rPr>
          <w:rFonts w:eastAsia="Times New Roman"/>
          <w:bCs/>
          <w:color w:val="000000"/>
        </w:rPr>
        <w:t xml:space="preserve">разработку различных программ, способствующих развитию социального туризма. Социальный туризм в </w:t>
      </w:r>
      <w:r w:rsidR="00B8329E" w:rsidRPr="00FD6E73">
        <w:rPr>
          <w:rFonts w:eastAsia="Times New Roman"/>
          <w:bCs/>
          <w:color w:val="000000"/>
        </w:rPr>
        <w:t xml:space="preserve">Козловском </w:t>
      </w:r>
      <w:r w:rsidR="00B8329E">
        <w:rPr>
          <w:rFonts w:eastAsia="Times New Roman"/>
          <w:bCs/>
          <w:color w:val="000000"/>
        </w:rPr>
        <w:t>муниципальном округе</w:t>
      </w:r>
      <w:r w:rsidR="00B8329E" w:rsidRPr="00FD6E73">
        <w:rPr>
          <w:rFonts w:eastAsia="Times New Roman"/>
          <w:bCs/>
          <w:color w:val="000000"/>
        </w:rPr>
        <w:t xml:space="preserve"> </w:t>
      </w:r>
      <w:r w:rsidRPr="00FD6E73">
        <w:rPr>
          <w:rFonts w:eastAsia="Times New Roman"/>
          <w:bCs/>
          <w:color w:val="000000"/>
        </w:rPr>
        <w:t>может быть направлен на проведение мероприятий для различных групп населения с использованием возможностей самодеятельного, спортивно-оздоровительного туризма, краеведения, разработку туристских маршрутов и др.;</w:t>
      </w:r>
    </w:p>
    <w:p w:rsidR="00166201" w:rsidRPr="00FD6E73" w:rsidRDefault="00166201" w:rsidP="00166201">
      <w:pPr>
        <w:ind w:firstLine="709"/>
        <w:rPr>
          <w:rFonts w:eastAsia="Times New Roman"/>
          <w:bCs/>
          <w:color w:val="000000"/>
        </w:rPr>
      </w:pPr>
      <w:r w:rsidRPr="00FD6E73">
        <w:rPr>
          <w:rFonts w:eastAsia="Times New Roman"/>
          <w:bCs/>
          <w:color w:val="000000"/>
        </w:rPr>
        <w:t xml:space="preserve">организацию и развитие сельского туризма путем развития материально-технической базы сельского туризма, создания базы данных гостевых домов в информационно-телекоммуникационной сети «Интернет»,  пропаганду развития сельского туризма в </w:t>
      </w:r>
      <w:r w:rsidR="00B8329E" w:rsidRPr="00FD6E73">
        <w:rPr>
          <w:rFonts w:eastAsia="Times New Roman"/>
          <w:bCs/>
          <w:color w:val="000000"/>
        </w:rPr>
        <w:t xml:space="preserve">Козловском </w:t>
      </w:r>
      <w:r w:rsidR="00B8329E">
        <w:rPr>
          <w:rFonts w:eastAsia="Times New Roman"/>
          <w:bCs/>
          <w:color w:val="000000"/>
        </w:rPr>
        <w:t>муниципальном округе</w:t>
      </w:r>
      <w:r w:rsidR="00B8329E" w:rsidRPr="00FD6E73">
        <w:rPr>
          <w:rFonts w:eastAsia="Times New Roman"/>
          <w:bCs/>
          <w:color w:val="000000"/>
        </w:rPr>
        <w:t xml:space="preserve"> </w:t>
      </w:r>
      <w:r w:rsidRPr="00FD6E73">
        <w:rPr>
          <w:rFonts w:eastAsia="Times New Roman"/>
          <w:bCs/>
          <w:color w:val="000000"/>
        </w:rPr>
        <w:t xml:space="preserve">и за ее пределами (временное пребывание туристов в сельской местности с целью отдыха или участия в сельскохозяйственных работах). Сельский туризм в </w:t>
      </w:r>
      <w:r w:rsidR="00B8329E" w:rsidRPr="00FD6E73">
        <w:rPr>
          <w:rFonts w:eastAsia="Times New Roman"/>
          <w:bCs/>
          <w:color w:val="000000"/>
        </w:rPr>
        <w:t xml:space="preserve">Козловском </w:t>
      </w:r>
      <w:r w:rsidR="00B8329E">
        <w:rPr>
          <w:rFonts w:eastAsia="Times New Roman"/>
          <w:bCs/>
          <w:color w:val="000000"/>
        </w:rPr>
        <w:t>муниципальном округе</w:t>
      </w:r>
      <w:r w:rsidR="00B8329E" w:rsidRPr="00FD6E73">
        <w:rPr>
          <w:rFonts w:eastAsia="Times New Roman"/>
          <w:bCs/>
          <w:color w:val="000000"/>
        </w:rPr>
        <w:t xml:space="preserve"> </w:t>
      </w:r>
      <w:r w:rsidRPr="00FD6E73">
        <w:rPr>
          <w:rFonts w:eastAsia="Times New Roman"/>
          <w:bCs/>
          <w:color w:val="000000"/>
        </w:rPr>
        <w:t>предполагает использование природных, культурно-исторических, социальных и иных ресурсов сельской местности для создания комплексного туристского продукта</w:t>
      </w:r>
      <w:r w:rsidR="0002407A">
        <w:rPr>
          <w:rFonts w:eastAsia="Times New Roman"/>
          <w:bCs/>
          <w:color w:val="000000"/>
        </w:rPr>
        <w:t>.</w:t>
      </w:r>
    </w:p>
    <w:p w:rsidR="00166201" w:rsidRPr="00FD6E73" w:rsidRDefault="00166201" w:rsidP="00166201">
      <w:pPr>
        <w:ind w:firstLine="709"/>
        <w:rPr>
          <w:rFonts w:eastAsia="Times New Roman"/>
          <w:bCs/>
          <w:color w:val="000000"/>
        </w:rPr>
      </w:pPr>
      <w:r w:rsidRPr="00FD6E73">
        <w:rPr>
          <w:rFonts w:eastAsia="Times New Roman"/>
          <w:bCs/>
          <w:color w:val="000000"/>
        </w:rPr>
        <w:t xml:space="preserve">Реализация данных мероприятий позволит говорить о развитии приоритетных направлений развития туризма в </w:t>
      </w:r>
      <w:r w:rsidR="00B8329E" w:rsidRPr="00FD6E73">
        <w:rPr>
          <w:rFonts w:eastAsia="Times New Roman"/>
          <w:bCs/>
          <w:color w:val="000000"/>
        </w:rPr>
        <w:t xml:space="preserve">Козловском </w:t>
      </w:r>
      <w:r w:rsidR="00B8329E">
        <w:rPr>
          <w:rFonts w:eastAsia="Times New Roman"/>
          <w:bCs/>
          <w:color w:val="000000"/>
        </w:rPr>
        <w:t>муниципальном округе</w:t>
      </w:r>
      <w:r w:rsidRPr="00FD6E73">
        <w:rPr>
          <w:rFonts w:eastAsia="Times New Roman"/>
          <w:bCs/>
          <w:color w:val="000000"/>
        </w:rPr>
        <w:t>, о предпосылках формирования высокоэффективной туристско-рекреационной инфраструктуры туризма.</w:t>
      </w:r>
    </w:p>
    <w:p w:rsidR="00166201" w:rsidRPr="00FD6E73" w:rsidRDefault="00166201" w:rsidP="00166201">
      <w:pPr>
        <w:ind w:firstLine="709"/>
        <w:rPr>
          <w:color w:val="000000"/>
        </w:rPr>
      </w:pPr>
      <w:r w:rsidRPr="00FD6E73">
        <w:rPr>
          <w:color w:val="000000"/>
        </w:rPr>
        <w:t>Мероприятие направлено на развитие сельского туризма и формирование современного придорожного сервиса, отвечающего растущим потребностям туристов, прибывающих в район автомобильным транспортом.</w:t>
      </w:r>
    </w:p>
    <w:p w:rsidR="006A2442" w:rsidRDefault="006A2442" w:rsidP="00477E93"/>
    <w:p w:rsidR="006A2442" w:rsidRDefault="006A2442" w:rsidP="00477E93"/>
    <w:p w:rsidR="00B8329E" w:rsidRPr="00FD6E73" w:rsidRDefault="00B8329E" w:rsidP="00B8329E">
      <w:pPr>
        <w:jc w:val="center"/>
        <w:outlineLvl w:val="2"/>
        <w:rPr>
          <w:b/>
          <w:color w:val="000000"/>
        </w:rPr>
      </w:pPr>
      <w:r w:rsidRPr="00FD6E73">
        <w:rPr>
          <w:b/>
          <w:color w:val="000000"/>
        </w:rPr>
        <w:lastRenderedPageBreak/>
        <w:t xml:space="preserve">Раздел IV. Обоснование объема финансовых ресурсов, </w:t>
      </w:r>
    </w:p>
    <w:p w:rsidR="00B8329E" w:rsidRPr="00FD6E73" w:rsidRDefault="00B8329E" w:rsidP="00B8329E">
      <w:pPr>
        <w:jc w:val="center"/>
        <w:outlineLvl w:val="2"/>
        <w:rPr>
          <w:b/>
          <w:color w:val="000000"/>
        </w:rPr>
      </w:pPr>
      <w:proofErr w:type="gramStart"/>
      <w:r w:rsidRPr="00FD6E73">
        <w:rPr>
          <w:b/>
          <w:color w:val="000000"/>
        </w:rPr>
        <w:t>необходимых</w:t>
      </w:r>
      <w:proofErr w:type="gramEnd"/>
      <w:r w:rsidRPr="00FD6E73">
        <w:rPr>
          <w:b/>
          <w:color w:val="000000"/>
        </w:rPr>
        <w:t xml:space="preserve"> для реализации подпрограммы</w:t>
      </w:r>
    </w:p>
    <w:p w:rsidR="00B8329E" w:rsidRPr="00FD6E73" w:rsidRDefault="00B8329E" w:rsidP="00B8329E">
      <w:pPr>
        <w:ind w:firstLine="709"/>
        <w:jc w:val="center"/>
        <w:outlineLvl w:val="2"/>
        <w:rPr>
          <w:b/>
          <w:color w:val="000000"/>
        </w:rPr>
      </w:pPr>
    </w:p>
    <w:p w:rsidR="00B8329E" w:rsidRPr="00FD6E73" w:rsidRDefault="00B8329E" w:rsidP="00B8329E">
      <w:pPr>
        <w:ind w:firstLine="709"/>
        <w:rPr>
          <w:rFonts w:eastAsia="Times New Roman"/>
          <w:color w:val="000000"/>
        </w:rPr>
      </w:pPr>
      <w:r w:rsidRPr="00FD6E73">
        <w:rPr>
          <w:rFonts w:eastAsia="Times New Roman"/>
          <w:color w:val="000000"/>
        </w:rPr>
        <w:t xml:space="preserve">Общий объем финансирования подпрограммы за счет всех источников финансирования составляет </w:t>
      </w:r>
      <w:r w:rsidR="004A4E3F">
        <w:rPr>
          <w:rFonts w:eastAsia="Times New Roman"/>
          <w:color w:val="000000"/>
        </w:rPr>
        <w:t>1271000</w:t>
      </w:r>
      <w:r w:rsidRPr="00FD6E73">
        <w:rPr>
          <w:rFonts w:eastAsia="Times New Roman"/>
          <w:color w:val="000000"/>
        </w:rPr>
        <w:t xml:space="preserve">,0 тыс. рублей, в том числе за счет средств федерального бюджета – </w:t>
      </w:r>
      <w:r w:rsidR="004A4E3F">
        <w:rPr>
          <w:rFonts w:eastAsia="Times New Roman"/>
          <w:color w:val="000000"/>
        </w:rPr>
        <w:t>450000</w:t>
      </w:r>
      <w:r w:rsidRPr="00FD6E73">
        <w:rPr>
          <w:rFonts w:eastAsia="Times New Roman"/>
          <w:color w:val="000000"/>
        </w:rPr>
        <w:t xml:space="preserve">,0 тыс. рублей, республиканского бюджета Чувашской Республики – </w:t>
      </w:r>
      <w:r w:rsidR="004A4E3F">
        <w:rPr>
          <w:rFonts w:eastAsia="Times New Roman"/>
          <w:color w:val="000000"/>
        </w:rPr>
        <w:t>20000</w:t>
      </w:r>
      <w:r w:rsidRPr="00FD6E73">
        <w:rPr>
          <w:rFonts w:eastAsia="Times New Roman"/>
          <w:color w:val="000000"/>
        </w:rPr>
        <w:t xml:space="preserve">,0 тыс. рублей,  бюджета Козловского района – </w:t>
      </w:r>
      <w:r w:rsidR="004A4E3F">
        <w:rPr>
          <w:rFonts w:eastAsia="Times New Roman"/>
          <w:color w:val="000000"/>
        </w:rPr>
        <w:t>16000</w:t>
      </w:r>
      <w:r w:rsidRPr="00FD6E73">
        <w:rPr>
          <w:rFonts w:eastAsia="Times New Roman"/>
          <w:color w:val="000000"/>
        </w:rPr>
        <w:t xml:space="preserve">,0 тыс. рублей, внебюджетных источников – </w:t>
      </w:r>
      <w:r w:rsidR="004A4E3F">
        <w:rPr>
          <w:rFonts w:eastAsia="Times New Roman"/>
          <w:color w:val="000000"/>
        </w:rPr>
        <w:t>785000</w:t>
      </w:r>
      <w:r w:rsidRPr="00FD6E73">
        <w:rPr>
          <w:rFonts w:eastAsia="Times New Roman"/>
          <w:color w:val="000000"/>
        </w:rPr>
        <w:t xml:space="preserve">,0 тыс. рублей. Показатели по годам и источникам финансирования подпрограммы приведены в табл. </w:t>
      </w:r>
      <w:r w:rsidR="004A4E3F">
        <w:rPr>
          <w:rFonts w:eastAsia="Times New Roman"/>
          <w:color w:val="000000"/>
        </w:rPr>
        <w:t>2</w:t>
      </w:r>
      <w:r w:rsidRPr="00FD6E73">
        <w:rPr>
          <w:rFonts w:eastAsia="Times New Roman"/>
          <w:color w:val="000000"/>
        </w:rPr>
        <w:t>.</w:t>
      </w:r>
    </w:p>
    <w:p w:rsidR="00E05F22" w:rsidRDefault="00B8329E" w:rsidP="00B8329E">
      <w:pPr>
        <w:jc w:val="right"/>
        <w:outlineLvl w:val="0"/>
        <w:rPr>
          <w:rFonts w:eastAsia="Times New Roman"/>
          <w:color w:val="000000"/>
        </w:rPr>
      </w:pPr>
      <w:r w:rsidRPr="00FD6E73">
        <w:rPr>
          <w:rFonts w:eastAsia="Times New Roman"/>
          <w:color w:val="000000"/>
        </w:rPr>
        <w:t>Таблица</w:t>
      </w:r>
      <w:proofErr w:type="gramStart"/>
      <w:r w:rsidR="004A4E3F">
        <w:rPr>
          <w:rFonts w:eastAsia="Times New Roman"/>
          <w:color w:val="000000"/>
        </w:rPr>
        <w:t>2</w:t>
      </w:r>
      <w:proofErr w:type="gramEnd"/>
    </w:p>
    <w:p w:rsidR="00B8329E" w:rsidRPr="00FD6E73" w:rsidRDefault="00B8329E" w:rsidP="00B8329E">
      <w:pPr>
        <w:jc w:val="right"/>
        <w:rPr>
          <w:rFonts w:eastAsia="Times New Roman"/>
          <w:color w:val="000000"/>
        </w:rPr>
      </w:pPr>
      <w:r w:rsidRPr="00FD6E73">
        <w:rPr>
          <w:rFonts w:eastAsia="Times New Roman"/>
          <w:color w:val="000000"/>
        </w:rPr>
        <w:t xml:space="preserve"> (тыс. рублей)</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9"/>
        <w:gridCol w:w="1501"/>
        <w:gridCol w:w="1634"/>
        <w:gridCol w:w="2051"/>
        <w:gridCol w:w="1404"/>
        <w:gridCol w:w="1599"/>
      </w:tblGrid>
      <w:tr w:rsidR="00B8329E" w:rsidRPr="00FD6E73" w:rsidTr="00FE5754">
        <w:tc>
          <w:tcPr>
            <w:tcW w:w="760" w:type="pct"/>
            <w:vMerge w:val="restart"/>
          </w:tcPr>
          <w:p w:rsidR="00B8329E" w:rsidRPr="00FD6E73" w:rsidRDefault="00B8329E" w:rsidP="00E05F22">
            <w:pPr>
              <w:ind w:firstLine="142"/>
              <w:jc w:val="center"/>
              <w:rPr>
                <w:color w:val="000000"/>
              </w:rPr>
            </w:pPr>
            <w:r w:rsidRPr="00FD6E73">
              <w:rPr>
                <w:color w:val="000000"/>
              </w:rPr>
              <w:t>Годы</w:t>
            </w:r>
          </w:p>
        </w:tc>
        <w:tc>
          <w:tcPr>
            <w:tcW w:w="777" w:type="pct"/>
            <w:vMerge w:val="restart"/>
          </w:tcPr>
          <w:p w:rsidR="00B8329E" w:rsidRPr="00FD6E73" w:rsidRDefault="00B8329E" w:rsidP="00E05F22">
            <w:pPr>
              <w:ind w:firstLine="142"/>
              <w:jc w:val="center"/>
              <w:rPr>
                <w:color w:val="000000"/>
              </w:rPr>
            </w:pPr>
            <w:r w:rsidRPr="00FD6E73">
              <w:rPr>
                <w:color w:val="000000"/>
              </w:rPr>
              <w:t>Всего</w:t>
            </w:r>
          </w:p>
        </w:tc>
        <w:tc>
          <w:tcPr>
            <w:tcW w:w="3463" w:type="pct"/>
            <w:gridSpan w:val="4"/>
          </w:tcPr>
          <w:p w:rsidR="00B8329E" w:rsidRPr="00FD6E73" w:rsidRDefault="00B8329E" w:rsidP="00E05F22">
            <w:pPr>
              <w:ind w:firstLine="142"/>
              <w:jc w:val="center"/>
              <w:rPr>
                <w:color w:val="000000"/>
              </w:rPr>
            </w:pPr>
            <w:r w:rsidRPr="00FD6E73">
              <w:rPr>
                <w:color w:val="000000"/>
              </w:rPr>
              <w:t>В том числе за счет средств</w:t>
            </w:r>
          </w:p>
        </w:tc>
      </w:tr>
      <w:tr w:rsidR="00B8329E" w:rsidRPr="00FD6E73" w:rsidTr="00FE5754">
        <w:tc>
          <w:tcPr>
            <w:tcW w:w="760" w:type="pct"/>
            <w:vMerge/>
          </w:tcPr>
          <w:p w:rsidR="00B8329E" w:rsidRPr="00FD6E73" w:rsidRDefault="00B8329E" w:rsidP="00E05F22">
            <w:pPr>
              <w:ind w:firstLine="142"/>
              <w:rPr>
                <w:color w:val="000000"/>
              </w:rPr>
            </w:pPr>
          </w:p>
        </w:tc>
        <w:tc>
          <w:tcPr>
            <w:tcW w:w="777" w:type="pct"/>
            <w:vMerge/>
          </w:tcPr>
          <w:p w:rsidR="00B8329E" w:rsidRPr="00FD6E73" w:rsidRDefault="00B8329E" w:rsidP="00E05F22">
            <w:pPr>
              <w:ind w:firstLine="142"/>
              <w:rPr>
                <w:color w:val="000000"/>
              </w:rPr>
            </w:pPr>
          </w:p>
        </w:tc>
        <w:tc>
          <w:tcPr>
            <w:tcW w:w="846" w:type="pct"/>
          </w:tcPr>
          <w:p w:rsidR="00B8329E" w:rsidRPr="00FD6E73" w:rsidRDefault="00B8329E" w:rsidP="00E05F22">
            <w:pPr>
              <w:ind w:firstLine="142"/>
              <w:jc w:val="center"/>
              <w:rPr>
                <w:color w:val="000000"/>
              </w:rPr>
            </w:pPr>
            <w:r w:rsidRPr="00FD6E73">
              <w:rPr>
                <w:color w:val="000000"/>
              </w:rPr>
              <w:t>федерального бюджета</w:t>
            </w:r>
          </w:p>
        </w:tc>
        <w:tc>
          <w:tcPr>
            <w:tcW w:w="1062" w:type="pct"/>
          </w:tcPr>
          <w:p w:rsidR="00B8329E" w:rsidRPr="00FD6E73" w:rsidRDefault="00B8329E" w:rsidP="00E05F22">
            <w:pPr>
              <w:ind w:firstLine="142"/>
              <w:jc w:val="center"/>
              <w:rPr>
                <w:color w:val="000000"/>
              </w:rPr>
            </w:pPr>
            <w:r w:rsidRPr="00FD6E73">
              <w:rPr>
                <w:color w:val="000000"/>
              </w:rPr>
              <w:t>республиканского бюджета Чувашской Республики</w:t>
            </w:r>
          </w:p>
        </w:tc>
        <w:tc>
          <w:tcPr>
            <w:tcW w:w="727" w:type="pct"/>
          </w:tcPr>
          <w:p w:rsidR="00B8329E" w:rsidRPr="00FD6E73" w:rsidRDefault="00B8329E" w:rsidP="00E05F22">
            <w:pPr>
              <w:ind w:firstLine="142"/>
              <w:jc w:val="center"/>
              <w:rPr>
                <w:color w:val="000000"/>
              </w:rPr>
            </w:pPr>
            <w:r w:rsidRPr="00FD6E73">
              <w:rPr>
                <w:color w:val="000000"/>
              </w:rPr>
              <w:t>Бюджет Козловского</w:t>
            </w:r>
            <w:r>
              <w:rPr>
                <w:color w:val="000000"/>
              </w:rPr>
              <w:t xml:space="preserve"> </w:t>
            </w:r>
            <w:r w:rsidR="00E05F22">
              <w:rPr>
                <w:color w:val="000000"/>
              </w:rPr>
              <w:t>МО</w:t>
            </w:r>
          </w:p>
        </w:tc>
        <w:tc>
          <w:tcPr>
            <w:tcW w:w="828" w:type="pct"/>
          </w:tcPr>
          <w:p w:rsidR="00B8329E" w:rsidRPr="00FD6E73" w:rsidRDefault="00B8329E" w:rsidP="00E05F22">
            <w:pPr>
              <w:ind w:firstLine="142"/>
              <w:jc w:val="center"/>
              <w:rPr>
                <w:color w:val="000000"/>
              </w:rPr>
            </w:pPr>
            <w:r w:rsidRPr="00FD6E73">
              <w:rPr>
                <w:color w:val="000000"/>
              </w:rPr>
              <w:t>внебюджетных источников</w:t>
            </w:r>
          </w:p>
        </w:tc>
      </w:tr>
      <w:tr w:rsidR="00B8329E" w:rsidRPr="00FD6E73" w:rsidTr="00FE5754">
        <w:tc>
          <w:tcPr>
            <w:tcW w:w="760" w:type="pct"/>
            <w:noWrap/>
          </w:tcPr>
          <w:p w:rsidR="00B8329E" w:rsidRPr="00FD6E73" w:rsidRDefault="00B8329E" w:rsidP="00E05F22">
            <w:pPr>
              <w:ind w:firstLine="142"/>
              <w:jc w:val="center"/>
              <w:rPr>
                <w:color w:val="000000"/>
              </w:rPr>
            </w:pPr>
            <w:r w:rsidRPr="00FD6E73">
              <w:rPr>
                <w:color w:val="000000"/>
              </w:rPr>
              <w:t>2023</w:t>
            </w:r>
          </w:p>
        </w:tc>
        <w:tc>
          <w:tcPr>
            <w:tcW w:w="777" w:type="pct"/>
            <w:noWrap/>
          </w:tcPr>
          <w:p w:rsidR="00B8329E" w:rsidRPr="00FD6E73" w:rsidRDefault="004A4E3F" w:rsidP="004A4E3F">
            <w:pPr>
              <w:ind w:firstLine="142"/>
              <w:jc w:val="center"/>
              <w:rPr>
                <w:color w:val="000000"/>
              </w:rPr>
            </w:pPr>
            <w:r>
              <w:rPr>
                <w:color w:val="000000"/>
              </w:rPr>
              <w:t>5000</w:t>
            </w:r>
            <w:r w:rsidR="00B8329E" w:rsidRPr="00FD6E73">
              <w:rPr>
                <w:color w:val="000000"/>
              </w:rPr>
              <w:t>,0</w:t>
            </w:r>
          </w:p>
        </w:tc>
        <w:tc>
          <w:tcPr>
            <w:tcW w:w="846" w:type="pct"/>
            <w:noWrap/>
          </w:tcPr>
          <w:p w:rsidR="00B8329E" w:rsidRPr="00FD6E73" w:rsidRDefault="00B8329E" w:rsidP="00E05F22">
            <w:pPr>
              <w:ind w:firstLine="142"/>
              <w:jc w:val="center"/>
              <w:rPr>
                <w:color w:val="000000"/>
              </w:rPr>
            </w:pPr>
            <w:r w:rsidRPr="00FD6E73">
              <w:rPr>
                <w:color w:val="000000"/>
              </w:rPr>
              <w:t>0,0</w:t>
            </w:r>
          </w:p>
        </w:tc>
        <w:tc>
          <w:tcPr>
            <w:tcW w:w="1062" w:type="pct"/>
            <w:noWrap/>
          </w:tcPr>
          <w:p w:rsidR="00B8329E" w:rsidRPr="00FD6E73" w:rsidRDefault="00B8329E" w:rsidP="00E05F22">
            <w:pPr>
              <w:ind w:firstLine="142"/>
              <w:jc w:val="center"/>
              <w:rPr>
                <w:color w:val="000000"/>
              </w:rPr>
            </w:pPr>
            <w:r w:rsidRPr="00FD6E73">
              <w:rPr>
                <w:color w:val="000000"/>
              </w:rPr>
              <w:t>0,0</w:t>
            </w:r>
          </w:p>
        </w:tc>
        <w:tc>
          <w:tcPr>
            <w:tcW w:w="727" w:type="pct"/>
            <w:noWrap/>
          </w:tcPr>
          <w:p w:rsidR="00B8329E" w:rsidRPr="00FD6E73" w:rsidRDefault="00B8329E" w:rsidP="00E05F22">
            <w:pPr>
              <w:ind w:firstLine="142"/>
              <w:jc w:val="center"/>
              <w:rPr>
                <w:color w:val="000000"/>
              </w:rPr>
            </w:pPr>
            <w:r w:rsidRPr="00FD6E73">
              <w:rPr>
                <w:color w:val="000000"/>
              </w:rPr>
              <w:t>0,0</w:t>
            </w:r>
          </w:p>
        </w:tc>
        <w:tc>
          <w:tcPr>
            <w:tcW w:w="828" w:type="pct"/>
            <w:noWrap/>
          </w:tcPr>
          <w:p w:rsidR="00B8329E" w:rsidRPr="00FD6E73" w:rsidRDefault="004A4E3F" w:rsidP="004A4E3F">
            <w:pPr>
              <w:ind w:firstLine="142"/>
              <w:jc w:val="center"/>
              <w:rPr>
                <w:color w:val="000000"/>
              </w:rPr>
            </w:pPr>
            <w:r>
              <w:rPr>
                <w:color w:val="000000"/>
              </w:rPr>
              <w:t>5000</w:t>
            </w:r>
            <w:r w:rsidR="00B8329E" w:rsidRPr="00FD6E73">
              <w:rPr>
                <w:color w:val="000000"/>
              </w:rPr>
              <w:t>,0</w:t>
            </w:r>
          </w:p>
        </w:tc>
      </w:tr>
      <w:tr w:rsidR="00B8329E" w:rsidRPr="00FD6E73" w:rsidTr="00FE5754">
        <w:tc>
          <w:tcPr>
            <w:tcW w:w="760" w:type="pct"/>
            <w:noWrap/>
          </w:tcPr>
          <w:p w:rsidR="00B8329E" w:rsidRPr="00FD6E73" w:rsidRDefault="00B8329E" w:rsidP="00E05F22">
            <w:pPr>
              <w:ind w:firstLine="142"/>
              <w:jc w:val="center"/>
              <w:rPr>
                <w:color w:val="000000"/>
              </w:rPr>
            </w:pPr>
            <w:r w:rsidRPr="00FD6E73">
              <w:rPr>
                <w:color w:val="000000"/>
              </w:rPr>
              <w:t>2024</w:t>
            </w:r>
          </w:p>
        </w:tc>
        <w:tc>
          <w:tcPr>
            <w:tcW w:w="777" w:type="pct"/>
            <w:noWrap/>
          </w:tcPr>
          <w:p w:rsidR="00B8329E" w:rsidRPr="00FD6E73" w:rsidRDefault="004A4E3F" w:rsidP="00E05F22">
            <w:pPr>
              <w:ind w:firstLine="142"/>
              <w:jc w:val="center"/>
              <w:rPr>
                <w:color w:val="000000"/>
              </w:rPr>
            </w:pPr>
            <w:r>
              <w:rPr>
                <w:color w:val="000000"/>
              </w:rPr>
              <w:t>2000</w:t>
            </w:r>
            <w:r w:rsidR="00B8329E" w:rsidRPr="00FD6E73">
              <w:rPr>
                <w:color w:val="000000"/>
              </w:rPr>
              <w:t>0,0</w:t>
            </w:r>
          </w:p>
        </w:tc>
        <w:tc>
          <w:tcPr>
            <w:tcW w:w="846" w:type="pct"/>
            <w:noWrap/>
          </w:tcPr>
          <w:p w:rsidR="00B8329E" w:rsidRPr="00FD6E73" w:rsidRDefault="00B8329E" w:rsidP="00E05F22">
            <w:pPr>
              <w:ind w:firstLine="142"/>
              <w:jc w:val="center"/>
              <w:rPr>
                <w:color w:val="000000"/>
              </w:rPr>
            </w:pPr>
            <w:r w:rsidRPr="00FD6E73">
              <w:rPr>
                <w:color w:val="000000"/>
              </w:rPr>
              <w:t>0,0</w:t>
            </w:r>
          </w:p>
        </w:tc>
        <w:tc>
          <w:tcPr>
            <w:tcW w:w="1062" w:type="pct"/>
            <w:noWrap/>
          </w:tcPr>
          <w:p w:rsidR="00B8329E" w:rsidRPr="00FD6E73" w:rsidRDefault="00B8329E" w:rsidP="00E05F22">
            <w:pPr>
              <w:ind w:firstLine="142"/>
              <w:jc w:val="center"/>
              <w:rPr>
                <w:color w:val="000000"/>
              </w:rPr>
            </w:pPr>
            <w:r w:rsidRPr="00FD6E73">
              <w:rPr>
                <w:color w:val="000000"/>
              </w:rPr>
              <w:t>0,0</w:t>
            </w:r>
          </w:p>
        </w:tc>
        <w:tc>
          <w:tcPr>
            <w:tcW w:w="727" w:type="pct"/>
            <w:noWrap/>
          </w:tcPr>
          <w:p w:rsidR="00B8329E" w:rsidRPr="00FD6E73" w:rsidRDefault="00B8329E" w:rsidP="00E05F22">
            <w:pPr>
              <w:ind w:firstLine="142"/>
              <w:jc w:val="center"/>
              <w:rPr>
                <w:color w:val="000000"/>
              </w:rPr>
            </w:pPr>
            <w:r w:rsidRPr="00FD6E73">
              <w:rPr>
                <w:color w:val="000000"/>
              </w:rPr>
              <w:t>0,0</w:t>
            </w:r>
          </w:p>
        </w:tc>
        <w:tc>
          <w:tcPr>
            <w:tcW w:w="828" w:type="pct"/>
            <w:noWrap/>
          </w:tcPr>
          <w:p w:rsidR="00B8329E" w:rsidRPr="00FD6E73" w:rsidRDefault="004A4E3F" w:rsidP="00E05F22">
            <w:pPr>
              <w:ind w:firstLine="142"/>
              <w:jc w:val="center"/>
              <w:rPr>
                <w:color w:val="000000"/>
              </w:rPr>
            </w:pPr>
            <w:r>
              <w:rPr>
                <w:color w:val="000000"/>
              </w:rPr>
              <w:t>20000</w:t>
            </w:r>
            <w:r w:rsidR="00B8329E" w:rsidRPr="00FD6E73">
              <w:rPr>
                <w:color w:val="000000"/>
              </w:rPr>
              <w:t>,0</w:t>
            </w:r>
          </w:p>
        </w:tc>
      </w:tr>
      <w:tr w:rsidR="00B8329E" w:rsidRPr="00FD6E73" w:rsidTr="00FE5754">
        <w:tc>
          <w:tcPr>
            <w:tcW w:w="760" w:type="pct"/>
            <w:noWrap/>
          </w:tcPr>
          <w:p w:rsidR="00B8329E" w:rsidRPr="00FD6E73" w:rsidRDefault="00B8329E" w:rsidP="00E05F22">
            <w:pPr>
              <w:ind w:firstLine="142"/>
              <w:jc w:val="center"/>
              <w:rPr>
                <w:color w:val="000000"/>
              </w:rPr>
            </w:pPr>
            <w:r w:rsidRPr="00FD6E73">
              <w:rPr>
                <w:color w:val="000000"/>
              </w:rPr>
              <w:t>2025</w:t>
            </w:r>
          </w:p>
        </w:tc>
        <w:tc>
          <w:tcPr>
            <w:tcW w:w="777" w:type="pct"/>
            <w:noWrap/>
          </w:tcPr>
          <w:p w:rsidR="00B8329E" w:rsidRPr="00FD6E73" w:rsidRDefault="004A4E3F" w:rsidP="00E05F22">
            <w:pPr>
              <w:ind w:firstLine="142"/>
              <w:jc w:val="center"/>
              <w:rPr>
                <w:color w:val="000000"/>
              </w:rPr>
            </w:pPr>
            <w:r>
              <w:rPr>
                <w:color w:val="000000"/>
              </w:rPr>
              <w:t>6000</w:t>
            </w:r>
            <w:r w:rsidR="00B8329E" w:rsidRPr="00FD6E73">
              <w:rPr>
                <w:color w:val="000000"/>
              </w:rPr>
              <w:t>0,0</w:t>
            </w:r>
          </w:p>
        </w:tc>
        <w:tc>
          <w:tcPr>
            <w:tcW w:w="846" w:type="pct"/>
            <w:noWrap/>
          </w:tcPr>
          <w:p w:rsidR="00B8329E" w:rsidRPr="00FD6E73" w:rsidRDefault="00B8329E" w:rsidP="00E05F22">
            <w:pPr>
              <w:ind w:firstLine="142"/>
              <w:jc w:val="center"/>
              <w:rPr>
                <w:color w:val="000000"/>
              </w:rPr>
            </w:pPr>
            <w:r w:rsidRPr="00FD6E73">
              <w:rPr>
                <w:color w:val="000000"/>
              </w:rPr>
              <w:t>0,0</w:t>
            </w:r>
          </w:p>
        </w:tc>
        <w:tc>
          <w:tcPr>
            <w:tcW w:w="1062" w:type="pct"/>
            <w:noWrap/>
          </w:tcPr>
          <w:p w:rsidR="00B8329E" w:rsidRPr="00FD6E73" w:rsidRDefault="00B8329E" w:rsidP="00E05F22">
            <w:pPr>
              <w:ind w:firstLine="142"/>
              <w:jc w:val="center"/>
              <w:rPr>
                <w:color w:val="000000"/>
              </w:rPr>
            </w:pPr>
            <w:r w:rsidRPr="00FD6E73">
              <w:rPr>
                <w:color w:val="000000"/>
              </w:rPr>
              <w:t>0,0</w:t>
            </w:r>
          </w:p>
        </w:tc>
        <w:tc>
          <w:tcPr>
            <w:tcW w:w="727" w:type="pct"/>
            <w:noWrap/>
          </w:tcPr>
          <w:p w:rsidR="00B8329E" w:rsidRPr="00FD6E73" w:rsidRDefault="00B8329E" w:rsidP="00E05F22">
            <w:pPr>
              <w:ind w:firstLine="142"/>
              <w:jc w:val="center"/>
              <w:rPr>
                <w:color w:val="000000"/>
              </w:rPr>
            </w:pPr>
            <w:r w:rsidRPr="00FD6E73">
              <w:rPr>
                <w:color w:val="000000"/>
              </w:rPr>
              <w:t>0,0</w:t>
            </w:r>
          </w:p>
        </w:tc>
        <w:tc>
          <w:tcPr>
            <w:tcW w:w="828" w:type="pct"/>
            <w:noWrap/>
          </w:tcPr>
          <w:p w:rsidR="00B8329E" w:rsidRPr="00FD6E73" w:rsidRDefault="004A4E3F" w:rsidP="00E05F22">
            <w:pPr>
              <w:ind w:firstLine="142"/>
              <w:jc w:val="center"/>
              <w:rPr>
                <w:color w:val="000000"/>
              </w:rPr>
            </w:pPr>
            <w:r>
              <w:rPr>
                <w:color w:val="000000"/>
              </w:rPr>
              <w:t>6000</w:t>
            </w:r>
            <w:r w:rsidR="00B8329E" w:rsidRPr="00FD6E73">
              <w:rPr>
                <w:color w:val="000000"/>
              </w:rPr>
              <w:t>0,0</w:t>
            </w:r>
          </w:p>
        </w:tc>
      </w:tr>
      <w:tr w:rsidR="00B8329E" w:rsidRPr="00FD6E73" w:rsidTr="00FE5754">
        <w:tc>
          <w:tcPr>
            <w:tcW w:w="760" w:type="pct"/>
            <w:noWrap/>
          </w:tcPr>
          <w:p w:rsidR="00B8329E" w:rsidRPr="00FD6E73" w:rsidRDefault="00B8329E" w:rsidP="00E05F22">
            <w:pPr>
              <w:ind w:firstLine="142"/>
              <w:jc w:val="center"/>
              <w:rPr>
                <w:color w:val="000000"/>
              </w:rPr>
            </w:pPr>
            <w:r w:rsidRPr="00FD6E73">
              <w:rPr>
                <w:color w:val="000000"/>
              </w:rPr>
              <w:t>2026–2030</w:t>
            </w:r>
          </w:p>
        </w:tc>
        <w:tc>
          <w:tcPr>
            <w:tcW w:w="777" w:type="pct"/>
            <w:noWrap/>
          </w:tcPr>
          <w:p w:rsidR="00B8329E" w:rsidRPr="00FD6E73" w:rsidRDefault="004A4E3F" w:rsidP="00E05F22">
            <w:pPr>
              <w:ind w:firstLine="142"/>
              <w:jc w:val="center"/>
              <w:rPr>
                <w:color w:val="000000"/>
              </w:rPr>
            </w:pPr>
            <w:r>
              <w:rPr>
                <w:color w:val="000000"/>
              </w:rPr>
              <w:t>87600</w:t>
            </w:r>
            <w:r w:rsidR="00B8329E" w:rsidRPr="00FD6E73">
              <w:rPr>
                <w:color w:val="000000"/>
              </w:rPr>
              <w:t>0,0</w:t>
            </w:r>
          </w:p>
        </w:tc>
        <w:tc>
          <w:tcPr>
            <w:tcW w:w="846" w:type="pct"/>
            <w:noWrap/>
          </w:tcPr>
          <w:p w:rsidR="00B8329E" w:rsidRPr="00FD6E73" w:rsidRDefault="004A4E3F" w:rsidP="00E05F22">
            <w:pPr>
              <w:ind w:firstLine="142"/>
              <w:jc w:val="center"/>
              <w:rPr>
                <w:color w:val="000000"/>
              </w:rPr>
            </w:pPr>
            <w:r>
              <w:rPr>
                <w:color w:val="000000"/>
              </w:rPr>
              <w:t>450000</w:t>
            </w:r>
            <w:r w:rsidR="00B8329E" w:rsidRPr="00FD6E73">
              <w:rPr>
                <w:color w:val="000000"/>
              </w:rPr>
              <w:t>,0</w:t>
            </w:r>
          </w:p>
        </w:tc>
        <w:tc>
          <w:tcPr>
            <w:tcW w:w="1062" w:type="pct"/>
            <w:noWrap/>
          </w:tcPr>
          <w:p w:rsidR="00B8329E" w:rsidRPr="00FD6E73" w:rsidRDefault="004A4E3F" w:rsidP="00E05F22">
            <w:pPr>
              <w:ind w:firstLine="142"/>
              <w:jc w:val="center"/>
              <w:rPr>
                <w:color w:val="000000"/>
              </w:rPr>
            </w:pPr>
            <w:r>
              <w:rPr>
                <w:color w:val="000000"/>
              </w:rPr>
              <w:t>20000</w:t>
            </w:r>
            <w:r w:rsidR="00B8329E" w:rsidRPr="00FD6E73">
              <w:rPr>
                <w:color w:val="000000"/>
              </w:rPr>
              <w:t>,0</w:t>
            </w:r>
          </w:p>
        </w:tc>
        <w:tc>
          <w:tcPr>
            <w:tcW w:w="727" w:type="pct"/>
            <w:noWrap/>
          </w:tcPr>
          <w:p w:rsidR="00B8329E" w:rsidRPr="00FD6E73" w:rsidRDefault="004A4E3F" w:rsidP="00E05F22">
            <w:pPr>
              <w:ind w:firstLine="142"/>
              <w:jc w:val="center"/>
              <w:rPr>
                <w:color w:val="000000"/>
              </w:rPr>
            </w:pPr>
            <w:r>
              <w:rPr>
                <w:color w:val="000000"/>
              </w:rPr>
              <w:t>6000</w:t>
            </w:r>
            <w:r w:rsidR="00B8329E" w:rsidRPr="00FD6E73">
              <w:rPr>
                <w:color w:val="000000"/>
              </w:rPr>
              <w:t>,0</w:t>
            </w:r>
          </w:p>
        </w:tc>
        <w:tc>
          <w:tcPr>
            <w:tcW w:w="828" w:type="pct"/>
            <w:noWrap/>
          </w:tcPr>
          <w:p w:rsidR="00B8329E" w:rsidRPr="00FD6E73" w:rsidRDefault="004A4E3F" w:rsidP="00E05F22">
            <w:pPr>
              <w:ind w:firstLine="142"/>
              <w:jc w:val="center"/>
              <w:rPr>
                <w:color w:val="000000"/>
              </w:rPr>
            </w:pPr>
            <w:r>
              <w:rPr>
                <w:color w:val="000000"/>
              </w:rPr>
              <w:t>400000</w:t>
            </w:r>
            <w:r w:rsidR="00B8329E" w:rsidRPr="00FD6E73">
              <w:rPr>
                <w:color w:val="000000"/>
              </w:rPr>
              <w:t>,0</w:t>
            </w:r>
          </w:p>
        </w:tc>
      </w:tr>
      <w:tr w:rsidR="00B8329E" w:rsidRPr="00FD6E73" w:rsidTr="00FE5754">
        <w:tc>
          <w:tcPr>
            <w:tcW w:w="760" w:type="pct"/>
            <w:noWrap/>
          </w:tcPr>
          <w:p w:rsidR="00B8329E" w:rsidRPr="00FD6E73" w:rsidRDefault="00B8329E" w:rsidP="00E05F22">
            <w:pPr>
              <w:ind w:firstLine="142"/>
              <w:jc w:val="center"/>
              <w:rPr>
                <w:color w:val="000000"/>
              </w:rPr>
            </w:pPr>
            <w:r w:rsidRPr="00FD6E73">
              <w:rPr>
                <w:color w:val="000000"/>
              </w:rPr>
              <w:t>2031–2035</w:t>
            </w:r>
          </w:p>
        </w:tc>
        <w:tc>
          <w:tcPr>
            <w:tcW w:w="777" w:type="pct"/>
            <w:noWrap/>
          </w:tcPr>
          <w:p w:rsidR="00B8329E" w:rsidRPr="00FD6E73" w:rsidRDefault="004A4E3F" w:rsidP="00E05F22">
            <w:pPr>
              <w:ind w:firstLine="142"/>
              <w:jc w:val="center"/>
              <w:rPr>
                <w:color w:val="000000"/>
              </w:rPr>
            </w:pPr>
            <w:r>
              <w:rPr>
                <w:color w:val="000000"/>
              </w:rPr>
              <w:t>410000</w:t>
            </w:r>
            <w:r w:rsidR="00B8329E" w:rsidRPr="00FD6E73">
              <w:rPr>
                <w:color w:val="000000"/>
              </w:rPr>
              <w:t>,0</w:t>
            </w:r>
          </w:p>
        </w:tc>
        <w:tc>
          <w:tcPr>
            <w:tcW w:w="846" w:type="pct"/>
            <w:noWrap/>
          </w:tcPr>
          <w:p w:rsidR="00B8329E" w:rsidRPr="00FD6E73" w:rsidRDefault="00B8329E" w:rsidP="00E05F22">
            <w:pPr>
              <w:ind w:firstLine="142"/>
              <w:jc w:val="center"/>
              <w:rPr>
                <w:color w:val="000000"/>
              </w:rPr>
            </w:pPr>
            <w:r w:rsidRPr="00FD6E73">
              <w:rPr>
                <w:color w:val="000000"/>
              </w:rPr>
              <w:t>0,0</w:t>
            </w:r>
          </w:p>
        </w:tc>
        <w:tc>
          <w:tcPr>
            <w:tcW w:w="1062" w:type="pct"/>
            <w:noWrap/>
          </w:tcPr>
          <w:p w:rsidR="00B8329E" w:rsidRPr="00FD6E73" w:rsidRDefault="00B8329E" w:rsidP="00E05F22">
            <w:pPr>
              <w:ind w:firstLine="142"/>
              <w:jc w:val="center"/>
              <w:rPr>
                <w:color w:val="000000"/>
              </w:rPr>
            </w:pPr>
            <w:r w:rsidRPr="00FD6E73">
              <w:rPr>
                <w:color w:val="000000"/>
              </w:rPr>
              <w:t>0,0</w:t>
            </w:r>
          </w:p>
        </w:tc>
        <w:tc>
          <w:tcPr>
            <w:tcW w:w="727" w:type="pct"/>
            <w:noWrap/>
          </w:tcPr>
          <w:p w:rsidR="00B8329E" w:rsidRPr="00FD6E73" w:rsidRDefault="004A4E3F" w:rsidP="00E05F22">
            <w:pPr>
              <w:ind w:firstLine="142"/>
              <w:jc w:val="center"/>
              <w:rPr>
                <w:color w:val="000000"/>
              </w:rPr>
            </w:pPr>
            <w:r>
              <w:rPr>
                <w:color w:val="000000"/>
              </w:rPr>
              <w:t>10000</w:t>
            </w:r>
            <w:r w:rsidR="00B8329E" w:rsidRPr="00FD6E73">
              <w:rPr>
                <w:color w:val="000000"/>
              </w:rPr>
              <w:t>,0</w:t>
            </w:r>
          </w:p>
        </w:tc>
        <w:tc>
          <w:tcPr>
            <w:tcW w:w="828" w:type="pct"/>
            <w:noWrap/>
          </w:tcPr>
          <w:p w:rsidR="00B8329E" w:rsidRPr="00FD6E73" w:rsidRDefault="004A4E3F" w:rsidP="00E05F22">
            <w:pPr>
              <w:ind w:firstLine="142"/>
              <w:jc w:val="center"/>
              <w:rPr>
                <w:color w:val="000000"/>
              </w:rPr>
            </w:pPr>
            <w:r>
              <w:rPr>
                <w:color w:val="000000"/>
              </w:rPr>
              <w:t>300000</w:t>
            </w:r>
            <w:r w:rsidR="00B8329E" w:rsidRPr="00FD6E73">
              <w:rPr>
                <w:color w:val="000000"/>
              </w:rPr>
              <w:t>,0</w:t>
            </w:r>
          </w:p>
        </w:tc>
      </w:tr>
      <w:tr w:rsidR="00B8329E" w:rsidRPr="00FD6E73" w:rsidTr="00FE5754">
        <w:tc>
          <w:tcPr>
            <w:tcW w:w="760" w:type="pct"/>
            <w:noWrap/>
          </w:tcPr>
          <w:p w:rsidR="00B8329E" w:rsidRPr="00FD6E73" w:rsidRDefault="00B8329E" w:rsidP="00E05F22">
            <w:pPr>
              <w:ind w:right="-57" w:firstLine="142"/>
              <w:jc w:val="center"/>
              <w:rPr>
                <w:b/>
                <w:color w:val="000000"/>
              </w:rPr>
            </w:pPr>
            <w:r w:rsidRPr="00FD6E73">
              <w:rPr>
                <w:b/>
                <w:color w:val="000000"/>
              </w:rPr>
              <w:t>Всего</w:t>
            </w:r>
          </w:p>
        </w:tc>
        <w:tc>
          <w:tcPr>
            <w:tcW w:w="777" w:type="pct"/>
            <w:noWrap/>
          </w:tcPr>
          <w:p w:rsidR="00B8329E" w:rsidRPr="00FD6E73" w:rsidRDefault="004A4E3F" w:rsidP="004A4E3F">
            <w:pPr>
              <w:ind w:firstLine="142"/>
              <w:jc w:val="center"/>
              <w:rPr>
                <w:b/>
                <w:color w:val="000000"/>
              </w:rPr>
            </w:pPr>
            <w:r>
              <w:rPr>
                <w:b/>
                <w:color w:val="000000"/>
              </w:rPr>
              <w:t>1271000</w:t>
            </w:r>
            <w:r w:rsidR="00B8329E" w:rsidRPr="00FD6E73">
              <w:rPr>
                <w:b/>
                <w:color w:val="000000"/>
              </w:rPr>
              <w:t>,0</w:t>
            </w:r>
          </w:p>
        </w:tc>
        <w:tc>
          <w:tcPr>
            <w:tcW w:w="846" w:type="pct"/>
            <w:noWrap/>
          </w:tcPr>
          <w:p w:rsidR="00B8329E" w:rsidRPr="00FD6E73" w:rsidRDefault="004A4E3F" w:rsidP="00E05F22">
            <w:pPr>
              <w:ind w:firstLine="142"/>
              <w:jc w:val="center"/>
              <w:rPr>
                <w:b/>
                <w:color w:val="000000"/>
              </w:rPr>
            </w:pPr>
            <w:r>
              <w:rPr>
                <w:b/>
                <w:color w:val="000000"/>
              </w:rPr>
              <w:t>450000</w:t>
            </w:r>
            <w:r w:rsidR="00B8329E" w:rsidRPr="00FD6E73">
              <w:rPr>
                <w:b/>
                <w:color w:val="000000"/>
              </w:rPr>
              <w:t>,0</w:t>
            </w:r>
          </w:p>
        </w:tc>
        <w:tc>
          <w:tcPr>
            <w:tcW w:w="1062" w:type="pct"/>
            <w:noWrap/>
          </w:tcPr>
          <w:p w:rsidR="00B8329E" w:rsidRPr="00FD6E73" w:rsidRDefault="004A4E3F" w:rsidP="00E05F22">
            <w:pPr>
              <w:ind w:firstLine="142"/>
              <w:jc w:val="center"/>
              <w:rPr>
                <w:b/>
                <w:color w:val="000000"/>
              </w:rPr>
            </w:pPr>
            <w:r>
              <w:rPr>
                <w:b/>
                <w:color w:val="000000"/>
              </w:rPr>
              <w:t>20000</w:t>
            </w:r>
            <w:r w:rsidR="00B8329E" w:rsidRPr="00FD6E73">
              <w:rPr>
                <w:b/>
                <w:color w:val="000000"/>
              </w:rPr>
              <w:t>,0</w:t>
            </w:r>
          </w:p>
        </w:tc>
        <w:tc>
          <w:tcPr>
            <w:tcW w:w="727" w:type="pct"/>
            <w:noWrap/>
          </w:tcPr>
          <w:p w:rsidR="00B8329E" w:rsidRPr="00FD6E73" w:rsidRDefault="004A4E3F" w:rsidP="004A4E3F">
            <w:pPr>
              <w:ind w:firstLine="142"/>
              <w:jc w:val="center"/>
              <w:rPr>
                <w:b/>
                <w:color w:val="000000"/>
              </w:rPr>
            </w:pPr>
            <w:r>
              <w:rPr>
                <w:b/>
                <w:color w:val="000000"/>
              </w:rPr>
              <w:t>16000</w:t>
            </w:r>
            <w:r w:rsidR="00B8329E" w:rsidRPr="00FD6E73">
              <w:rPr>
                <w:b/>
                <w:color w:val="000000"/>
              </w:rPr>
              <w:t>,0</w:t>
            </w:r>
          </w:p>
        </w:tc>
        <w:tc>
          <w:tcPr>
            <w:tcW w:w="828" w:type="pct"/>
            <w:noWrap/>
          </w:tcPr>
          <w:p w:rsidR="00B8329E" w:rsidRPr="00FD6E73" w:rsidRDefault="004A4E3F" w:rsidP="00E05F22">
            <w:pPr>
              <w:ind w:firstLine="142"/>
              <w:jc w:val="center"/>
              <w:rPr>
                <w:b/>
                <w:color w:val="000000"/>
              </w:rPr>
            </w:pPr>
            <w:r>
              <w:rPr>
                <w:b/>
                <w:color w:val="000000"/>
              </w:rPr>
              <w:t>78500</w:t>
            </w:r>
            <w:r w:rsidR="00B8329E" w:rsidRPr="00FD6E73">
              <w:rPr>
                <w:b/>
                <w:color w:val="000000"/>
              </w:rPr>
              <w:t>0,0</w:t>
            </w:r>
          </w:p>
        </w:tc>
      </w:tr>
    </w:tbl>
    <w:p w:rsidR="00B8329E" w:rsidRPr="00FD6E73" w:rsidRDefault="00B8329E" w:rsidP="00E05F22">
      <w:pPr>
        <w:ind w:firstLine="142"/>
        <w:rPr>
          <w:rFonts w:eastAsia="Times New Roman"/>
          <w:color w:val="000000"/>
        </w:rPr>
      </w:pPr>
    </w:p>
    <w:p w:rsidR="00B8329E" w:rsidRPr="00FD6E73" w:rsidRDefault="00B8329E" w:rsidP="00B8329E">
      <w:pPr>
        <w:ind w:firstLine="709"/>
        <w:rPr>
          <w:rFonts w:eastAsia="Times New Roman"/>
          <w:color w:val="000000"/>
        </w:rPr>
      </w:pPr>
      <w:r w:rsidRPr="00FD6E73">
        <w:rPr>
          <w:rFonts w:eastAsia="Times New Roman"/>
          <w:color w:val="000000"/>
        </w:rPr>
        <w:t xml:space="preserve">Объемы бюджетных ассигнований уточняются ежегодно при формировании  бюджета Козловского </w:t>
      </w:r>
      <w:r>
        <w:rPr>
          <w:rFonts w:eastAsia="Times New Roman"/>
          <w:color w:val="000000"/>
        </w:rPr>
        <w:t>муниципального округа</w:t>
      </w:r>
      <w:r w:rsidRPr="00FD6E73">
        <w:rPr>
          <w:rFonts w:eastAsia="Times New Roman"/>
          <w:color w:val="000000"/>
        </w:rPr>
        <w:t xml:space="preserve"> на очередной финансовый год и плановый период.</w:t>
      </w:r>
    </w:p>
    <w:p w:rsidR="00B8329E" w:rsidRPr="00FD6E73" w:rsidRDefault="00B8329E" w:rsidP="00B8329E">
      <w:pPr>
        <w:ind w:firstLine="709"/>
        <w:rPr>
          <w:rFonts w:eastAsia="Times New Roman"/>
          <w:color w:val="000000"/>
        </w:rPr>
      </w:pPr>
      <w:r w:rsidRPr="00FD6E73">
        <w:rPr>
          <w:rFonts w:eastAsia="Times New Roman"/>
          <w:color w:val="000000"/>
        </w:rPr>
        <w:t>Ресурсное обеспечение реализации подпрограммы за счет всех источников финансирования по годам ее реализации в разрезе мероприятий подпрограммы представлено в приложении к настоящей подпрограмме.</w:t>
      </w:r>
    </w:p>
    <w:p w:rsidR="00B8329E" w:rsidRPr="00FD6E73" w:rsidRDefault="00B8329E" w:rsidP="00B8329E">
      <w:pPr>
        <w:jc w:val="center"/>
      </w:pPr>
      <w:r w:rsidRPr="00FD6E73">
        <w:t>_____________</w:t>
      </w:r>
    </w:p>
    <w:p w:rsidR="00B8329E" w:rsidRPr="001166CC" w:rsidRDefault="00B8329E" w:rsidP="00B8329E">
      <w:pPr>
        <w:ind w:firstLine="539"/>
        <w:rPr>
          <w:rFonts w:eastAsia="Times New Roman"/>
          <w:bCs/>
          <w:color w:val="000000"/>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113E57">
      <w:pPr>
        <w:ind w:firstLine="0"/>
        <w:jc w:val="right"/>
        <w:rPr>
          <w:rStyle w:val="a3"/>
          <w:b w:val="0"/>
          <w:bCs/>
        </w:rPr>
      </w:pPr>
    </w:p>
    <w:p w:rsidR="00AD0AE8" w:rsidRDefault="00AD0AE8" w:rsidP="00AD0AE8">
      <w:pPr>
        <w:jc w:val="right"/>
        <w:sectPr w:rsidR="00AD0AE8" w:rsidSect="0002407A">
          <w:headerReference w:type="default" r:id="rId23"/>
          <w:footerReference w:type="default" r:id="rId24"/>
          <w:pgSz w:w="11905" w:h="16837"/>
          <w:pgMar w:top="1440" w:right="800" w:bottom="1440" w:left="1560" w:header="720" w:footer="720" w:gutter="0"/>
          <w:cols w:space="720"/>
          <w:noEndnote/>
        </w:sectPr>
      </w:pPr>
    </w:p>
    <w:p w:rsidR="00AD0AE8" w:rsidRPr="008F4EA6" w:rsidRDefault="00AD0AE8" w:rsidP="00AD0AE8">
      <w:pPr>
        <w:jc w:val="right"/>
      </w:pPr>
      <w:r w:rsidRPr="008F4EA6">
        <w:lastRenderedPageBreak/>
        <w:t xml:space="preserve">Приложение </w:t>
      </w:r>
    </w:p>
    <w:p w:rsidR="00AD0AE8" w:rsidRDefault="00AD0AE8" w:rsidP="00AD0AE8">
      <w:pPr>
        <w:jc w:val="right"/>
      </w:pPr>
      <w:r w:rsidRPr="008F4EA6">
        <w:t>к подпрограмме «</w:t>
      </w:r>
      <w:r>
        <w:t>Развитие туристической инфраструктуры</w:t>
      </w:r>
      <w:r w:rsidRPr="008F4EA6">
        <w:t xml:space="preserve">» муниципальной </w:t>
      </w:r>
    </w:p>
    <w:p w:rsidR="00AD0AE8" w:rsidRDefault="00AD0AE8" w:rsidP="00AD0AE8">
      <w:pPr>
        <w:jc w:val="right"/>
      </w:pPr>
      <w:r w:rsidRPr="008F4EA6">
        <w:t xml:space="preserve">программы Козловского </w:t>
      </w:r>
      <w:r>
        <w:rPr>
          <w:rFonts w:eastAsia="Calibri"/>
        </w:rPr>
        <w:t>муниципального округа</w:t>
      </w:r>
      <w:r w:rsidRPr="008F4EA6">
        <w:t xml:space="preserve"> Чувашской Республики</w:t>
      </w:r>
    </w:p>
    <w:p w:rsidR="00AD0AE8" w:rsidRDefault="00AD0AE8" w:rsidP="00AD0AE8">
      <w:pPr>
        <w:jc w:val="right"/>
      </w:pPr>
      <w:r w:rsidRPr="008F4EA6">
        <w:t xml:space="preserve"> «</w:t>
      </w:r>
      <w:r>
        <w:t>Развитие туризма и индустрии гостеприимства в</w:t>
      </w:r>
      <w:r w:rsidRPr="008F4EA6">
        <w:t xml:space="preserve"> Козловско</w:t>
      </w:r>
      <w:r>
        <w:t>м</w:t>
      </w:r>
    </w:p>
    <w:p w:rsidR="00AD0AE8" w:rsidRPr="008F4EA6" w:rsidRDefault="00AD0AE8" w:rsidP="00AD0AE8">
      <w:pPr>
        <w:jc w:val="right"/>
      </w:pPr>
      <w:r w:rsidRPr="008F4EA6">
        <w:t xml:space="preserve"> </w:t>
      </w:r>
      <w:proofErr w:type="gramStart"/>
      <w:r>
        <w:rPr>
          <w:rFonts w:eastAsia="Calibri"/>
        </w:rPr>
        <w:t>муниципальном округе</w:t>
      </w:r>
      <w:r w:rsidRPr="008F4EA6">
        <w:t xml:space="preserve"> Чувашской Республики» </w:t>
      </w:r>
      <w:proofErr w:type="gramEnd"/>
    </w:p>
    <w:p w:rsidR="00AD0AE8" w:rsidRPr="008F4EA6" w:rsidRDefault="00AD0AE8" w:rsidP="00AD0AE8">
      <w:pPr>
        <w:jc w:val="center"/>
      </w:pPr>
    </w:p>
    <w:p w:rsidR="00AD0AE8" w:rsidRPr="008F4EA6" w:rsidRDefault="00AD0AE8" w:rsidP="00AD0AE8">
      <w:pPr>
        <w:jc w:val="center"/>
      </w:pPr>
      <w:r w:rsidRPr="008F4EA6">
        <w:t>РЕСУРСНОЕ ОБЕСПЕЧЕНИЕ</w:t>
      </w:r>
    </w:p>
    <w:p w:rsidR="00AD0AE8" w:rsidRPr="008F4EA6" w:rsidRDefault="00AD0AE8" w:rsidP="00AD0AE8">
      <w:pPr>
        <w:jc w:val="center"/>
      </w:pPr>
      <w:r w:rsidRPr="008F4EA6">
        <w:t>реализации подпрограммы «</w:t>
      </w:r>
      <w:r>
        <w:t>Развитие туристической инфраструктуры</w:t>
      </w:r>
      <w:r w:rsidRPr="008F4EA6">
        <w:t>»</w:t>
      </w:r>
    </w:p>
    <w:p w:rsidR="00AD0AE8" w:rsidRPr="008F4EA6" w:rsidRDefault="00AD0AE8" w:rsidP="00AD0AE8">
      <w:pPr>
        <w:jc w:val="center"/>
      </w:pPr>
      <w:r w:rsidRPr="008F4EA6">
        <w:t xml:space="preserve">муниципальной программы Козловского </w:t>
      </w:r>
      <w:r>
        <w:rPr>
          <w:rFonts w:eastAsia="Calibri"/>
        </w:rPr>
        <w:t>муниципального округа</w:t>
      </w:r>
      <w:r w:rsidRPr="008F4EA6">
        <w:t xml:space="preserve"> Чувашской Республики «</w:t>
      </w:r>
      <w:r>
        <w:t>Развитие туризма и индустрии гостеприимства в</w:t>
      </w:r>
      <w:r w:rsidRPr="008F4EA6">
        <w:t xml:space="preserve"> Козловско</w:t>
      </w:r>
      <w:r>
        <w:t xml:space="preserve">м </w:t>
      </w:r>
      <w:r>
        <w:rPr>
          <w:rFonts w:eastAsia="Calibri"/>
        </w:rPr>
        <w:t>муниципальном округе</w:t>
      </w:r>
      <w:r w:rsidRPr="008F4EA6">
        <w:t xml:space="preserve"> Чувашской Республики</w:t>
      </w:r>
      <w:r>
        <w:t>»</w:t>
      </w:r>
    </w:p>
    <w:p w:rsidR="00AD0AE8" w:rsidRDefault="00AD0AE8" w:rsidP="00113E57">
      <w:pPr>
        <w:ind w:firstLine="0"/>
        <w:jc w:val="right"/>
        <w:rPr>
          <w:rStyle w:val="a3"/>
          <w:b w:val="0"/>
          <w:bCs/>
        </w:rPr>
      </w:pPr>
    </w:p>
    <w:tbl>
      <w:tblPr>
        <w:tblW w:w="5273" w:type="pct"/>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2551"/>
        <w:gridCol w:w="852"/>
        <w:gridCol w:w="921"/>
        <w:gridCol w:w="2578"/>
        <w:gridCol w:w="1435"/>
        <w:gridCol w:w="1435"/>
        <w:gridCol w:w="1435"/>
        <w:gridCol w:w="1435"/>
        <w:gridCol w:w="1437"/>
      </w:tblGrid>
      <w:tr w:rsidR="00AD0AE8" w:rsidRPr="00261D57" w:rsidTr="00AD0AE8">
        <w:trPr>
          <w:trHeight w:val="20"/>
        </w:trPr>
        <w:tc>
          <w:tcPr>
            <w:tcW w:w="260" w:type="pct"/>
            <w:vMerge w:val="restart"/>
            <w:tcBorders>
              <w:left w:val="nil"/>
              <w:bottom w:val="nil"/>
            </w:tcBorders>
            <w:tcMar>
              <w:top w:w="0" w:type="dxa"/>
              <w:bottom w:w="0" w:type="dxa"/>
            </w:tcMar>
          </w:tcPr>
          <w:p w:rsidR="00AD0AE8" w:rsidRPr="00261D57" w:rsidRDefault="00AD0AE8" w:rsidP="00AD0AE8">
            <w:pPr>
              <w:ind w:firstLine="142"/>
              <w:rPr>
                <w:sz w:val="22"/>
                <w:szCs w:val="22"/>
              </w:rPr>
            </w:pPr>
            <w:r w:rsidRPr="00261D57">
              <w:rPr>
                <w:sz w:val="22"/>
                <w:szCs w:val="22"/>
              </w:rPr>
              <w:t>Статус</w:t>
            </w:r>
          </w:p>
        </w:tc>
        <w:tc>
          <w:tcPr>
            <w:tcW w:w="859" w:type="pct"/>
            <w:vMerge w:val="restart"/>
            <w:tcBorders>
              <w:bottom w:val="nil"/>
            </w:tcBorders>
            <w:tcMar>
              <w:top w:w="0" w:type="dxa"/>
              <w:bottom w:w="0" w:type="dxa"/>
            </w:tcMar>
          </w:tcPr>
          <w:p w:rsidR="00AD0AE8" w:rsidRPr="00261D57" w:rsidRDefault="00AD0AE8" w:rsidP="00AD0AE8">
            <w:pPr>
              <w:ind w:firstLine="142"/>
              <w:rPr>
                <w:sz w:val="22"/>
                <w:szCs w:val="22"/>
              </w:rPr>
            </w:pPr>
            <w:r w:rsidRPr="00261D57">
              <w:rPr>
                <w:sz w:val="22"/>
                <w:szCs w:val="22"/>
              </w:rPr>
              <w:t>Наименование муниципальной программы, подпрограммы (основного мероприятия)</w:t>
            </w:r>
          </w:p>
        </w:tc>
        <w:tc>
          <w:tcPr>
            <w:tcW w:w="597" w:type="pct"/>
            <w:gridSpan w:val="2"/>
            <w:tcMar>
              <w:top w:w="0" w:type="dxa"/>
              <w:bottom w:w="0" w:type="dxa"/>
            </w:tcMar>
          </w:tcPr>
          <w:p w:rsidR="00AD0AE8" w:rsidRPr="00261D57" w:rsidRDefault="00AD0AE8" w:rsidP="00AD0AE8">
            <w:pPr>
              <w:ind w:firstLine="142"/>
              <w:rPr>
                <w:sz w:val="22"/>
                <w:szCs w:val="22"/>
              </w:rPr>
            </w:pPr>
            <w:r w:rsidRPr="00261D57">
              <w:rPr>
                <w:sz w:val="22"/>
                <w:szCs w:val="22"/>
              </w:rPr>
              <w:t>Код бюджетной классификации</w:t>
            </w:r>
          </w:p>
        </w:tc>
        <w:tc>
          <w:tcPr>
            <w:tcW w:w="868" w:type="pct"/>
            <w:vMerge w:val="restart"/>
            <w:tcBorders>
              <w:bottom w:val="nil"/>
            </w:tcBorders>
            <w:tcMar>
              <w:top w:w="0" w:type="dxa"/>
              <w:bottom w:w="0" w:type="dxa"/>
            </w:tcMar>
          </w:tcPr>
          <w:p w:rsidR="00AD0AE8" w:rsidRPr="00261D57" w:rsidRDefault="00AD0AE8" w:rsidP="00AD0AE8">
            <w:pPr>
              <w:ind w:firstLine="142"/>
              <w:rPr>
                <w:sz w:val="22"/>
                <w:szCs w:val="22"/>
              </w:rPr>
            </w:pPr>
            <w:r w:rsidRPr="00261D57">
              <w:rPr>
                <w:sz w:val="22"/>
                <w:szCs w:val="22"/>
              </w:rPr>
              <w:t>Источники</w:t>
            </w:r>
            <w:r w:rsidRPr="00261D57">
              <w:rPr>
                <w:sz w:val="22"/>
                <w:szCs w:val="22"/>
              </w:rPr>
              <w:br/>
              <w:t>финансирования</w:t>
            </w:r>
          </w:p>
        </w:tc>
        <w:tc>
          <w:tcPr>
            <w:tcW w:w="2416" w:type="pct"/>
            <w:gridSpan w:val="5"/>
            <w:tcBorders>
              <w:right w:val="nil"/>
            </w:tcBorders>
            <w:tcMar>
              <w:top w:w="0" w:type="dxa"/>
              <w:bottom w:w="0" w:type="dxa"/>
            </w:tcMar>
          </w:tcPr>
          <w:p w:rsidR="00AD0AE8" w:rsidRPr="00261D57" w:rsidRDefault="00AD0AE8" w:rsidP="00AD0AE8">
            <w:pPr>
              <w:ind w:firstLine="142"/>
              <w:rPr>
                <w:sz w:val="22"/>
                <w:szCs w:val="22"/>
              </w:rPr>
            </w:pPr>
            <w:r w:rsidRPr="00261D57">
              <w:rPr>
                <w:sz w:val="22"/>
                <w:szCs w:val="22"/>
              </w:rPr>
              <w:t>Расходы по годам, тыс. рублей</w:t>
            </w:r>
          </w:p>
        </w:tc>
      </w:tr>
      <w:tr w:rsidR="00AD0AE8" w:rsidRPr="00261D57" w:rsidTr="00AD0AE8">
        <w:trPr>
          <w:trHeight w:val="20"/>
        </w:trPr>
        <w:tc>
          <w:tcPr>
            <w:tcW w:w="260" w:type="pct"/>
            <w:vMerge/>
            <w:tcBorders>
              <w:left w:val="nil"/>
              <w:bottom w:val="nil"/>
            </w:tcBorders>
            <w:tcMar>
              <w:top w:w="0" w:type="dxa"/>
              <w:bottom w:w="0" w:type="dxa"/>
            </w:tcMar>
          </w:tcPr>
          <w:p w:rsidR="00AD0AE8" w:rsidRPr="00261D57" w:rsidRDefault="00AD0AE8" w:rsidP="00AD0AE8">
            <w:pPr>
              <w:ind w:firstLine="142"/>
              <w:rPr>
                <w:rFonts w:eastAsia="Calibri"/>
                <w:sz w:val="22"/>
                <w:szCs w:val="22"/>
              </w:rPr>
            </w:pPr>
          </w:p>
        </w:tc>
        <w:tc>
          <w:tcPr>
            <w:tcW w:w="859" w:type="pct"/>
            <w:vMerge/>
            <w:tcBorders>
              <w:bottom w:val="nil"/>
            </w:tcBorders>
            <w:tcMar>
              <w:top w:w="0" w:type="dxa"/>
              <w:bottom w:w="0" w:type="dxa"/>
            </w:tcMar>
          </w:tcPr>
          <w:p w:rsidR="00AD0AE8" w:rsidRPr="00261D57" w:rsidRDefault="00AD0AE8" w:rsidP="00AD0AE8">
            <w:pPr>
              <w:ind w:firstLine="142"/>
              <w:rPr>
                <w:rFonts w:eastAsia="Calibri"/>
                <w:sz w:val="22"/>
                <w:szCs w:val="22"/>
              </w:rPr>
            </w:pPr>
          </w:p>
        </w:tc>
        <w:tc>
          <w:tcPr>
            <w:tcW w:w="287" w:type="pct"/>
            <w:tcBorders>
              <w:bottom w:val="nil"/>
            </w:tcBorders>
            <w:tcMar>
              <w:top w:w="0" w:type="dxa"/>
              <w:bottom w:w="0" w:type="dxa"/>
            </w:tcMar>
          </w:tcPr>
          <w:p w:rsidR="00AD0AE8" w:rsidRPr="00261D57" w:rsidRDefault="00AD0AE8" w:rsidP="00AD0AE8">
            <w:pPr>
              <w:ind w:firstLine="142"/>
              <w:rPr>
                <w:sz w:val="22"/>
                <w:szCs w:val="22"/>
              </w:rPr>
            </w:pPr>
            <w:r w:rsidRPr="00261D57">
              <w:rPr>
                <w:sz w:val="22"/>
                <w:szCs w:val="22"/>
              </w:rPr>
              <w:t>гл. распорядитель бюджетных средств</w:t>
            </w:r>
          </w:p>
        </w:tc>
        <w:tc>
          <w:tcPr>
            <w:tcW w:w="310" w:type="pct"/>
            <w:tcBorders>
              <w:bottom w:val="nil"/>
            </w:tcBorders>
            <w:tcMar>
              <w:top w:w="0" w:type="dxa"/>
              <w:bottom w:w="0" w:type="dxa"/>
            </w:tcMar>
          </w:tcPr>
          <w:p w:rsidR="00AD0AE8" w:rsidRPr="00261D57" w:rsidRDefault="00AD0AE8" w:rsidP="00AD0AE8">
            <w:pPr>
              <w:ind w:firstLine="142"/>
              <w:rPr>
                <w:sz w:val="22"/>
                <w:szCs w:val="22"/>
              </w:rPr>
            </w:pPr>
            <w:r w:rsidRPr="00261D57">
              <w:rPr>
                <w:sz w:val="22"/>
                <w:szCs w:val="22"/>
              </w:rPr>
              <w:t xml:space="preserve">целевая </w:t>
            </w:r>
          </w:p>
          <w:p w:rsidR="00AD0AE8" w:rsidRPr="00261D57" w:rsidRDefault="00AD0AE8" w:rsidP="00AD0AE8">
            <w:pPr>
              <w:ind w:firstLine="142"/>
              <w:rPr>
                <w:sz w:val="22"/>
                <w:szCs w:val="22"/>
              </w:rPr>
            </w:pPr>
            <w:r w:rsidRPr="00261D57">
              <w:rPr>
                <w:sz w:val="22"/>
                <w:szCs w:val="22"/>
              </w:rPr>
              <w:t xml:space="preserve">статья </w:t>
            </w:r>
          </w:p>
          <w:p w:rsidR="00AD0AE8" w:rsidRPr="00261D57" w:rsidRDefault="00AD0AE8" w:rsidP="00AD0AE8">
            <w:pPr>
              <w:ind w:firstLine="142"/>
              <w:rPr>
                <w:sz w:val="22"/>
                <w:szCs w:val="22"/>
              </w:rPr>
            </w:pPr>
            <w:r w:rsidRPr="00261D57">
              <w:rPr>
                <w:sz w:val="22"/>
                <w:szCs w:val="22"/>
              </w:rPr>
              <w:t>расходов</w:t>
            </w:r>
          </w:p>
        </w:tc>
        <w:tc>
          <w:tcPr>
            <w:tcW w:w="868" w:type="pct"/>
            <w:vMerge/>
            <w:tcBorders>
              <w:bottom w:val="nil"/>
            </w:tcBorders>
            <w:tcMar>
              <w:top w:w="0" w:type="dxa"/>
              <w:bottom w:w="0" w:type="dxa"/>
            </w:tcMar>
          </w:tcPr>
          <w:p w:rsidR="00AD0AE8" w:rsidRPr="00261D57" w:rsidRDefault="00AD0AE8" w:rsidP="00AD0AE8">
            <w:pPr>
              <w:ind w:firstLine="142"/>
              <w:rPr>
                <w:rFonts w:eastAsia="Calibri"/>
                <w:sz w:val="22"/>
                <w:szCs w:val="22"/>
              </w:rPr>
            </w:pPr>
          </w:p>
        </w:tc>
        <w:tc>
          <w:tcPr>
            <w:tcW w:w="483" w:type="pct"/>
            <w:tcBorders>
              <w:bottom w:val="nil"/>
            </w:tcBorders>
            <w:tcMar>
              <w:top w:w="0" w:type="dxa"/>
              <w:bottom w:w="0" w:type="dxa"/>
            </w:tcMar>
          </w:tcPr>
          <w:p w:rsidR="00AD0AE8" w:rsidRPr="00261D57" w:rsidRDefault="00AD0AE8" w:rsidP="00AD0AE8">
            <w:pPr>
              <w:ind w:firstLine="142"/>
              <w:rPr>
                <w:sz w:val="22"/>
                <w:szCs w:val="22"/>
              </w:rPr>
            </w:pPr>
            <w:r w:rsidRPr="00261D57">
              <w:rPr>
                <w:sz w:val="22"/>
                <w:szCs w:val="22"/>
              </w:rPr>
              <w:t>2023</w:t>
            </w:r>
          </w:p>
        </w:tc>
        <w:tc>
          <w:tcPr>
            <w:tcW w:w="483" w:type="pct"/>
            <w:tcBorders>
              <w:bottom w:val="nil"/>
            </w:tcBorders>
            <w:tcMar>
              <w:top w:w="0" w:type="dxa"/>
              <w:bottom w:w="0" w:type="dxa"/>
            </w:tcMar>
          </w:tcPr>
          <w:p w:rsidR="00AD0AE8" w:rsidRPr="00261D57" w:rsidRDefault="00AD0AE8" w:rsidP="00AD0AE8">
            <w:pPr>
              <w:ind w:firstLine="142"/>
              <w:rPr>
                <w:sz w:val="22"/>
                <w:szCs w:val="22"/>
              </w:rPr>
            </w:pPr>
            <w:r w:rsidRPr="00261D57">
              <w:rPr>
                <w:sz w:val="22"/>
                <w:szCs w:val="22"/>
              </w:rPr>
              <w:t>2024</w:t>
            </w:r>
          </w:p>
        </w:tc>
        <w:tc>
          <w:tcPr>
            <w:tcW w:w="483" w:type="pct"/>
            <w:tcBorders>
              <w:bottom w:val="nil"/>
            </w:tcBorders>
            <w:tcMar>
              <w:top w:w="0" w:type="dxa"/>
              <w:bottom w:w="0" w:type="dxa"/>
            </w:tcMar>
          </w:tcPr>
          <w:p w:rsidR="00AD0AE8" w:rsidRPr="00261D57" w:rsidRDefault="00AD0AE8" w:rsidP="00AD0AE8">
            <w:pPr>
              <w:ind w:firstLine="142"/>
              <w:rPr>
                <w:sz w:val="22"/>
                <w:szCs w:val="22"/>
              </w:rPr>
            </w:pPr>
            <w:r w:rsidRPr="00261D57">
              <w:rPr>
                <w:sz w:val="22"/>
                <w:szCs w:val="22"/>
              </w:rPr>
              <w:t>2025</w:t>
            </w:r>
          </w:p>
        </w:tc>
        <w:tc>
          <w:tcPr>
            <w:tcW w:w="483" w:type="pct"/>
            <w:tcBorders>
              <w:bottom w:val="nil"/>
            </w:tcBorders>
            <w:tcMar>
              <w:top w:w="0" w:type="dxa"/>
              <w:bottom w:w="0" w:type="dxa"/>
            </w:tcMar>
          </w:tcPr>
          <w:p w:rsidR="00AD0AE8" w:rsidRPr="00261D57" w:rsidRDefault="00AD0AE8" w:rsidP="00AD0AE8">
            <w:pPr>
              <w:ind w:firstLine="142"/>
              <w:rPr>
                <w:sz w:val="22"/>
                <w:szCs w:val="22"/>
              </w:rPr>
            </w:pPr>
            <w:r w:rsidRPr="00261D57">
              <w:rPr>
                <w:sz w:val="22"/>
                <w:szCs w:val="22"/>
              </w:rPr>
              <w:t>2026–2030</w:t>
            </w:r>
          </w:p>
        </w:tc>
        <w:tc>
          <w:tcPr>
            <w:tcW w:w="484" w:type="pct"/>
            <w:tcBorders>
              <w:bottom w:val="nil"/>
              <w:right w:val="nil"/>
            </w:tcBorders>
            <w:tcMar>
              <w:top w:w="0" w:type="dxa"/>
              <w:bottom w:w="0" w:type="dxa"/>
            </w:tcMar>
          </w:tcPr>
          <w:p w:rsidR="00AD0AE8" w:rsidRPr="00261D57" w:rsidRDefault="00AD0AE8" w:rsidP="00AD0AE8">
            <w:pPr>
              <w:ind w:firstLine="142"/>
              <w:rPr>
                <w:sz w:val="22"/>
                <w:szCs w:val="22"/>
              </w:rPr>
            </w:pPr>
            <w:r w:rsidRPr="00261D57">
              <w:rPr>
                <w:sz w:val="22"/>
                <w:szCs w:val="22"/>
              </w:rPr>
              <w:t>2031–2035</w:t>
            </w:r>
          </w:p>
        </w:tc>
      </w:tr>
    </w:tbl>
    <w:p w:rsidR="00AD0AE8" w:rsidRPr="00261D57" w:rsidRDefault="00AD0AE8" w:rsidP="00AD0AE8">
      <w:pPr>
        <w:ind w:firstLine="142"/>
        <w:rPr>
          <w:rFonts w:eastAsia="Calibri"/>
          <w:sz w:val="22"/>
          <w:szCs w:val="22"/>
        </w:rPr>
      </w:pPr>
    </w:p>
    <w:tbl>
      <w:tblPr>
        <w:tblW w:w="5308" w:type="pct"/>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2553"/>
        <w:gridCol w:w="777"/>
        <w:gridCol w:w="1235"/>
        <w:gridCol w:w="2407"/>
        <w:gridCol w:w="1444"/>
        <w:gridCol w:w="1444"/>
        <w:gridCol w:w="1444"/>
        <w:gridCol w:w="1444"/>
        <w:gridCol w:w="1429"/>
      </w:tblGrid>
      <w:tr w:rsidR="00AD0AE8" w:rsidRPr="00261D57" w:rsidTr="00AD0AE8">
        <w:trPr>
          <w:trHeight w:val="20"/>
          <w:tblHeader/>
        </w:trPr>
        <w:tc>
          <w:tcPr>
            <w:tcW w:w="258" w:type="pct"/>
            <w:tcMar>
              <w:top w:w="0" w:type="dxa"/>
              <w:bottom w:w="0" w:type="dxa"/>
            </w:tcMar>
          </w:tcPr>
          <w:p w:rsidR="00AD0AE8" w:rsidRPr="00261D57" w:rsidRDefault="00AD0AE8" w:rsidP="00AD0AE8">
            <w:pPr>
              <w:ind w:firstLine="142"/>
              <w:rPr>
                <w:sz w:val="22"/>
                <w:szCs w:val="22"/>
              </w:rPr>
            </w:pPr>
            <w:r w:rsidRPr="00261D57">
              <w:rPr>
                <w:sz w:val="22"/>
                <w:szCs w:val="22"/>
              </w:rPr>
              <w:t>1</w:t>
            </w:r>
          </w:p>
        </w:tc>
        <w:tc>
          <w:tcPr>
            <w:tcW w:w="854" w:type="pct"/>
            <w:tcMar>
              <w:top w:w="0" w:type="dxa"/>
              <w:bottom w:w="0" w:type="dxa"/>
            </w:tcMar>
          </w:tcPr>
          <w:p w:rsidR="00AD0AE8" w:rsidRPr="00261D57" w:rsidRDefault="00AD0AE8" w:rsidP="00AD0AE8">
            <w:pPr>
              <w:ind w:firstLine="142"/>
              <w:rPr>
                <w:sz w:val="22"/>
                <w:szCs w:val="22"/>
              </w:rPr>
            </w:pPr>
            <w:r w:rsidRPr="00261D57">
              <w:rPr>
                <w:sz w:val="22"/>
                <w:szCs w:val="22"/>
              </w:rPr>
              <w:t>2</w:t>
            </w: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3</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4</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5</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6</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7</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8</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9</w:t>
            </w:r>
          </w:p>
        </w:tc>
        <w:tc>
          <w:tcPr>
            <w:tcW w:w="478" w:type="pct"/>
            <w:tcMar>
              <w:top w:w="0" w:type="dxa"/>
              <w:bottom w:w="0" w:type="dxa"/>
            </w:tcMar>
          </w:tcPr>
          <w:p w:rsidR="00AD0AE8" w:rsidRPr="00261D57" w:rsidRDefault="00AD0AE8" w:rsidP="00AD0AE8">
            <w:pPr>
              <w:ind w:firstLine="142"/>
              <w:rPr>
                <w:sz w:val="22"/>
                <w:szCs w:val="22"/>
              </w:rPr>
            </w:pPr>
            <w:r w:rsidRPr="00261D57">
              <w:rPr>
                <w:sz w:val="22"/>
                <w:szCs w:val="22"/>
              </w:rPr>
              <w:t>10</w:t>
            </w:r>
          </w:p>
        </w:tc>
      </w:tr>
      <w:tr w:rsidR="00AD0AE8" w:rsidRPr="00261D57" w:rsidTr="00AD0AE8">
        <w:trPr>
          <w:trHeight w:val="20"/>
        </w:trPr>
        <w:tc>
          <w:tcPr>
            <w:tcW w:w="258" w:type="pct"/>
            <w:vMerge w:val="restart"/>
            <w:tcMar>
              <w:top w:w="0" w:type="dxa"/>
              <w:bottom w:w="0" w:type="dxa"/>
            </w:tcMar>
          </w:tcPr>
          <w:p w:rsidR="00AD0AE8" w:rsidRPr="00261D57" w:rsidRDefault="00AD0AE8" w:rsidP="00AD0AE8">
            <w:pPr>
              <w:ind w:firstLine="142"/>
              <w:rPr>
                <w:sz w:val="22"/>
                <w:szCs w:val="22"/>
              </w:rPr>
            </w:pPr>
            <w:r w:rsidRPr="00261D57">
              <w:rPr>
                <w:sz w:val="22"/>
                <w:szCs w:val="22"/>
              </w:rPr>
              <w:t xml:space="preserve">Подпрограмма </w:t>
            </w:r>
          </w:p>
        </w:tc>
        <w:tc>
          <w:tcPr>
            <w:tcW w:w="854" w:type="pct"/>
            <w:vMerge w:val="restart"/>
            <w:tcMar>
              <w:top w:w="0" w:type="dxa"/>
              <w:bottom w:w="0" w:type="dxa"/>
            </w:tcMar>
          </w:tcPr>
          <w:p w:rsidR="00AD0AE8" w:rsidRPr="00261D57" w:rsidRDefault="00AD0AE8" w:rsidP="00AD0AE8">
            <w:pPr>
              <w:ind w:firstLine="142"/>
              <w:rPr>
                <w:sz w:val="22"/>
                <w:szCs w:val="22"/>
              </w:rPr>
            </w:pPr>
            <w:r w:rsidRPr="00261D57">
              <w:rPr>
                <w:sz w:val="22"/>
                <w:szCs w:val="22"/>
              </w:rPr>
              <w:t>«</w:t>
            </w:r>
            <w:r>
              <w:rPr>
                <w:sz w:val="22"/>
                <w:szCs w:val="22"/>
              </w:rPr>
              <w:t>Развитие туристической инфраструктуры</w:t>
            </w:r>
            <w:r w:rsidRPr="00261D57">
              <w:rPr>
                <w:sz w:val="22"/>
                <w:szCs w:val="22"/>
              </w:rPr>
              <w:t>»</w:t>
            </w: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Pr>
                <w:sz w:val="22"/>
                <w:szCs w:val="22"/>
              </w:rPr>
              <w:t>х</w:t>
            </w:r>
          </w:p>
        </w:tc>
        <w:tc>
          <w:tcPr>
            <w:tcW w:w="805" w:type="pct"/>
            <w:tcMar>
              <w:top w:w="0" w:type="dxa"/>
              <w:bottom w:w="0" w:type="dxa"/>
            </w:tcMar>
          </w:tcPr>
          <w:p w:rsidR="00AD0AE8" w:rsidRPr="00261D57" w:rsidRDefault="00AD0AE8" w:rsidP="00AD0AE8">
            <w:pPr>
              <w:ind w:firstLine="0"/>
              <w:rPr>
                <w:sz w:val="22"/>
                <w:szCs w:val="22"/>
              </w:rPr>
            </w:pPr>
            <w:r w:rsidRPr="00261D57">
              <w:rPr>
                <w:sz w:val="22"/>
                <w:szCs w:val="22"/>
              </w:rPr>
              <w:t xml:space="preserve">Всего           </w:t>
            </w:r>
            <w:r>
              <w:rPr>
                <w:sz w:val="22"/>
                <w:szCs w:val="22"/>
              </w:rPr>
              <w:t>1271000</w:t>
            </w:r>
          </w:p>
        </w:tc>
        <w:tc>
          <w:tcPr>
            <w:tcW w:w="483" w:type="pct"/>
            <w:tcMar>
              <w:top w:w="0" w:type="dxa"/>
              <w:bottom w:w="0" w:type="dxa"/>
            </w:tcMar>
          </w:tcPr>
          <w:p w:rsidR="00AD0AE8" w:rsidRPr="00261D57" w:rsidRDefault="00AD0AE8" w:rsidP="00AD0AE8">
            <w:pPr>
              <w:ind w:firstLine="142"/>
              <w:rPr>
                <w:sz w:val="22"/>
                <w:szCs w:val="22"/>
              </w:rPr>
            </w:pPr>
            <w:r>
              <w:rPr>
                <w:sz w:val="22"/>
                <w:szCs w:val="22"/>
              </w:rPr>
              <w:t>5000</w:t>
            </w:r>
          </w:p>
        </w:tc>
        <w:tc>
          <w:tcPr>
            <w:tcW w:w="483" w:type="pct"/>
            <w:tcMar>
              <w:top w:w="0" w:type="dxa"/>
              <w:bottom w:w="0" w:type="dxa"/>
            </w:tcMar>
          </w:tcPr>
          <w:p w:rsidR="00AD0AE8" w:rsidRPr="00261D57" w:rsidRDefault="00AD0AE8" w:rsidP="00AD0AE8">
            <w:pPr>
              <w:ind w:firstLine="142"/>
              <w:rPr>
                <w:sz w:val="22"/>
                <w:szCs w:val="22"/>
              </w:rPr>
            </w:pPr>
            <w:r>
              <w:rPr>
                <w:sz w:val="22"/>
                <w:szCs w:val="22"/>
              </w:rPr>
              <w:t>20000</w:t>
            </w:r>
          </w:p>
        </w:tc>
        <w:tc>
          <w:tcPr>
            <w:tcW w:w="483" w:type="pct"/>
            <w:tcMar>
              <w:top w:w="0" w:type="dxa"/>
              <w:bottom w:w="0" w:type="dxa"/>
            </w:tcMar>
          </w:tcPr>
          <w:p w:rsidR="00AD0AE8" w:rsidRPr="00261D57" w:rsidRDefault="00AD0AE8" w:rsidP="00AD0AE8">
            <w:pPr>
              <w:ind w:firstLine="142"/>
              <w:rPr>
                <w:sz w:val="22"/>
                <w:szCs w:val="22"/>
              </w:rPr>
            </w:pPr>
            <w:r>
              <w:rPr>
                <w:sz w:val="22"/>
                <w:szCs w:val="22"/>
              </w:rPr>
              <w:t>60000</w:t>
            </w:r>
          </w:p>
        </w:tc>
        <w:tc>
          <w:tcPr>
            <w:tcW w:w="483" w:type="pct"/>
            <w:tcMar>
              <w:top w:w="0" w:type="dxa"/>
              <w:bottom w:w="0" w:type="dxa"/>
            </w:tcMar>
          </w:tcPr>
          <w:p w:rsidR="00AD0AE8" w:rsidRPr="00261D57" w:rsidRDefault="00AD0AE8" w:rsidP="00AD0AE8">
            <w:pPr>
              <w:ind w:firstLine="142"/>
              <w:rPr>
                <w:sz w:val="22"/>
                <w:szCs w:val="22"/>
              </w:rPr>
            </w:pPr>
            <w:r>
              <w:rPr>
                <w:sz w:val="22"/>
                <w:szCs w:val="22"/>
              </w:rPr>
              <w:t>876000</w:t>
            </w:r>
          </w:p>
        </w:tc>
        <w:tc>
          <w:tcPr>
            <w:tcW w:w="478" w:type="pct"/>
            <w:tcMar>
              <w:top w:w="0" w:type="dxa"/>
              <w:bottom w:w="0" w:type="dxa"/>
            </w:tcMar>
          </w:tcPr>
          <w:p w:rsidR="00AD0AE8" w:rsidRPr="00261D57" w:rsidRDefault="00AD0AE8" w:rsidP="00AD0AE8">
            <w:pPr>
              <w:ind w:firstLine="142"/>
              <w:rPr>
                <w:sz w:val="22"/>
                <w:szCs w:val="22"/>
              </w:rPr>
            </w:pPr>
            <w:r>
              <w:rPr>
                <w:sz w:val="22"/>
                <w:szCs w:val="22"/>
              </w:rPr>
              <w:t>410000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142"/>
              <w:rPr>
                <w:rFonts w:eastAsia="Calibri"/>
                <w:sz w:val="22"/>
                <w:szCs w:val="22"/>
              </w:rPr>
            </w:pPr>
          </w:p>
        </w:tc>
        <w:tc>
          <w:tcPr>
            <w:tcW w:w="854" w:type="pct"/>
            <w:vMerge/>
            <w:tcMar>
              <w:top w:w="0" w:type="dxa"/>
              <w:bottom w:w="0" w:type="dxa"/>
            </w:tcMar>
          </w:tcPr>
          <w:p w:rsidR="00AD0AE8" w:rsidRPr="00261D57" w:rsidRDefault="00AD0AE8" w:rsidP="00AD0AE8">
            <w:pPr>
              <w:ind w:firstLine="142"/>
              <w:rPr>
                <w:rFonts w:eastAsia="Calibri"/>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x</w:t>
            </w:r>
          </w:p>
        </w:tc>
        <w:tc>
          <w:tcPr>
            <w:tcW w:w="805" w:type="pct"/>
            <w:tcMar>
              <w:top w:w="0" w:type="dxa"/>
              <w:bottom w:w="0" w:type="dxa"/>
            </w:tcMar>
          </w:tcPr>
          <w:p w:rsidR="00AD0AE8" w:rsidRPr="00261D57" w:rsidRDefault="00AD0AE8" w:rsidP="00AD0AE8">
            <w:pPr>
              <w:ind w:firstLine="0"/>
              <w:rPr>
                <w:sz w:val="22"/>
                <w:szCs w:val="22"/>
              </w:rPr>
            </w:pPr>
            <w:r w:rsidRPr="00261D57">
              <w:rPr>
                <w:sz w:val="22"/>
                <w:szCs w:val="22"/>
              </w:rPr>
              <w:t>федеральный бюджет</w:t>
            </w:r>
            <w:r>
              <w:rPr>
                <w:sz w:val="22"/>
                <w:szCs w:val="22"/>
              </w:rPr>
              <w:t xml:space="preserve"> 450000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450000</w:t>
            </w:r>
          </w:p>
        </w:tc>
        <w:tc>
          <w:tcPr>
            <w:tcW w:w="478" w:type="pct"/>
            <w:tcMar>
              <w:top w:w="0" w:type="dxa"/>
              <w:bottom w:w="0" w:type="dxa"/>
            </w:tcMar>
          </w:tcPr>
          <w:p w:rsidR="00AD0AE8" w:rsidRPr="00261D57" w:rsidRDefault="00AD0AE8" w:rsidP="00AD0AE8">
            <w:pPr>
              <w:ind w:firstLine="142"/>
              <w:rPr>
                <w:sz w:val="22"/>
                <w:szCs w:val="22"/>
              </w:rPr>
            </w:pPr>
            <w:r>
              <w:rPr>
                <w:sz w:val="22"/>
                <w:szCs w:val="22"/>
              </w:rPr>
              <w:t>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142"/>
              <w:rPr>
                <w:rFonts w:eastAsia="Calibri"/>
                <w:sz w:val="22"/>
                <w:szCs w:val="22"/>
              </w:rPr>
            </w:pPr>
          </w:p>
        </w:tc>
        <w:tc>
          <w:tcPr>
            <w:tcW w:w="854" w:type="pct"/>
            <w:vMerge/>
            <w:tcMar>
              <w:top w:w="0" w:type="dxa"/>
              <w:bottom w:w="0" w:type="dxa"/>
            </w:tcMar>
          </w:tcPr>
          <w:p w:rsidR="00AD0AE8" w:rsidRPr="00261D57" w:rsidRDefault="00AD0AE8" w:rsidP="00AD0AE8">
            <w:pPr>
              <w:ind w:firstLine="142"/>
              <w:rPr>
                <w:rFonts w:eastAsia="Calibri"/>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805" w:type="pct"/>
            <w:tcMar>
              <w:top w:w="0" w:type="dxa"/>
              <w:bottom w:w="0" w:type="dxa"/>
            </w:tcMar>
          </w:tcPr>
          <w:p w:rsidR="00AD0AE8" w:rsidRPr="00261D57" w:rsidRDefault="00AD0AE8" w:rsidP="00AD0AE8">
            <w:pPr>
              <w:ind w:firstLine="0"/>
              <w:rPr>
                <w:sz w:val="22"/>
                <w:szCs w:val="22"/>
              </w:rPr>
            </w:pPr>
            <w:r w:rsidRPr="00261D57">
              <w:rPr>
                <w:sz w:val="22"/>
                <w:szCs w:val="22"/>
              </w:rPr>
              <w:t>республиканский бюд</w:t>
            </w:r>
            <w:r w:rsidRPr="00261D57">
              <w:rPr>
                <w:sz w:val="22"/>
                <w:szCs w:val="22"/>
              </w:rPr>
              <w:softHyphen/>
              <w:t>жет Чувашской Республики</w:t>
            </w:r>
            <w:r>
              <w:rPr>
                <w:sz w:val="22"/>
                <w:szCs w:val="22"/>
              </w:rPr>
              <w:t xml:space="preserve">       20000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20000</w:t>
            </w:r>
          </w:p>
        </w:tc>
        <w:tc>
          <w:tcPr>
            <w:tcW w:w="478" w:type="pct"/>
            <w:tcMar>
              <w:top w:w="0" w:type="dxa"/>
              <w:bottom w:w="0" w:type="dxa"/>
            </w:tcMar>
          </w:tcPr>
          <w:p w:rsidR="00AD0AE8" w:rsidRPr="00261D57" w:rsidRDefault="00AD0AE8" w:rsidP="00AD0AE8">
            <w:pPr>
              <w:ind w:firstLine="142"/>
              <w:rPr>
                <w:sz w:val="22"/>
                <w:szCs w:val="22"/>
              </w:rPr>
            </w:pPr>
            <w:r>
              <w:rPr>
                <w:sz w:val="22"/>
                <w:szCs w:val="22"/>
              </w:rPr>
              <w:t>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142"/>
              <w:rPr>
                <w:rFonts w:eastAsia="Calibri"/>
                <w:sz w:val="22"/>
                <w:szCs w:val="22"/>
              </w:rPr>
            </w:pPr>
          </w:p>
        </w:tc>
        <w:tc>
          <w:tcPr>
            <w:tcW w:w="854" w:type="pct"/>
            <w:vMerge/>
            <w:tcMar>
              <w:top w:w="0" w:type="dxa"/>
              <w:bottom w:w="0" w:type="dxa"/>
            </w:tcMar>
          </w:tcPr>
          <w:p w:rsidR="00AD0AE8" w:rsidRPr="00261D57" w:rsidRDefault="00AD0AE8" w:rsidP="00AD0AE8">
            <w:pPr>
              <w:ind w:firstLine="142"/>
              <w:rPr>
                <w:rFonts w:eastAsia="Calibri"/>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x</w:t>
            </w:r>
          </w:p>
        </w:tc>
        <w:tc>
          <w:tcPr>
            <w:tcW w:w="413" w:type="pct"/>
            <w:tcMar>
              <w:top w:w="0" w:type="dxa"/>
              <w:bottom w:w="0" w:type="dxa"/>
            </w:tcMar>
          </w:tcPr>
          <w:p w:rsidR="00AD0AE8" w:rsidRPr="00261D57" w:rsidRDefault="00AD0AE8" w:rsidP="00AD0AE8">
            <w:pPr>
              <w:ind w:firstLine="142"/>
              <w:rPr>
                <w:sz w:val="22"/>
                <w:szCs w:val="22"/>
              </w:rPr>
            </w:pPr>
            <w:r>
              <w:rPr>
                <w:sz w:val="22"/>
                <w:szCs w:val="22"/>
              </w:rPr>
              <w:t>х</w:t>
            </w:r>
          </w:p>
        </w:tc>
        <w:tc>
          <w:tcPr>
            <w:tcW w:w="805" w:type="pct"/>
            <w:tcMar>
              <w:top w:w="0" w:type="dxa"/>
              <w:bottom w:w="0" w:type="dxa"/>
            </w:tcMar>
          </w:tcPr>
          <w:p w:rsidR="00AD0AE8" w:rsidRPr="00261D57" w:rsidRDefault="00AD0AE8" w:rsidP="00AD0AE8">
            <w:pPr>
              <w:ind w:firstLine="0"/>
              <w:rPr>
                <w:sz w:val="22"/>
                <w:szCs w:val="22"/>
              </w:rPr>
            </w:pPr>
            <w:r w:rsidRPr="00261D57">
              <w:rPr>
                <w:sz w:val="22"/>
                <w:szCs w:val="22"/>
              </w:rPr>
              <w:t>местный бюджет</w:t>
            </w:r>
            <w:r>
              <w:rPr>
                <w:sz w:val="22"/>
                <w:szCs w:val="22"/>
              </w:rPr>
              <w:t xml:space="preserve">  16000</w:t>
            </w:r>
          </w:p>
        </w:tc>
        <w:tc>
          <w:tcPr>
            <w:tcW w:w="483" w:type="pct"/>
            <w:tcMar>
              <w:top w:w="0" w:type="dxa"/>
              <w:bottom w:w="0" w:type="dxa"/>
            </w:tcMar>
          </w:tcPr>
          <w:p w:rsidR="00AD0AE8" w:rsidRPr="00261D57" w:rsidRDefault="00AD0AE8" w:rsidP="00AD0AE8">
            <w:pPr>
              <w:ind w:firstLine="142"/>
              <w:rPr>
                <w:sz w:val="22"/>
                <w:szCs w:val="22"/>
              </w:rPr>
            </w:pPr>
          </w:p>
        </w:tc>
        <w:tc>
          <w:tcPr>
            <w:tcW w:w="483" w:type="pct"/>
            <w:tcMar>
              <w:top w:w="0" w:type="dxa"/>
              <w:bottom w:w="0" w:type="dxa"/>
            </w:tcMar>
          </w:tcPr>
          <w:p w:rsidR="00AD0AE8" w:rsidRPr="00261D57" w:rsidRDefault="00AD0AE8" w:rsidP="00AD0AE8">
            <w:pPr>
              <w:ind w:firstLine="142"/>
              <w:rPr>
                <w:sz w:val="22"/>
                <w:szCs w:val="22"/>
              </w:rPr>
            </w:pPr>
          </w:p>
        </w:tc>
        <w:tc>
          <w:tcPr>
            <w:tcW w:w="483" w:type="pct"/>
            <w:tcMar>
              <w:top w:w="0" w:type="dxa"/>
              <w:bottom w:w="0" w:type="dxa"/>
            </w:tcMar>
          </w:tcPr>
          <w:p w:rsidR="00AD0AE8" w:rsidRPr="00261D57" w:rsidRDefault="00AD0AE8" w:rsidP="00AD0AE8">
            <w:pPr>
              <w:ind w:firstLine="142"/>
              <w:rPr>
                <w:sz w:val="22"/>
                <w:szCs w:val="22"/>
              </w:rPr>
            </w:pPr>
          </w:p>
        </w:tc>
        <w:tc>
          <w:tcPr>
            <w:tcW w:w="483" w:type="pct"/>
            <w:tcMar>
              <w:top w:w="0" w:type="dxa"/>
              <w:bottom w:w="0" w:type="dxa"/>
            </w:tcMar>
          </w:tcPr>
          <w:p w:rsidR="00AD0AE8" w:rsidRPr="00261D57" w:rsidRDefault="00AD0AE8" w:rsidP="00AD0AE8">
            <w:pPr>
              <w:ind w:firstLine="142"/>
              <w:rPr>
                <w:sz w:val="22"/>
                <w:szCs w:val="22"/>
              </w:rPr>
            </w:pPr>
            <w:r>
              <w:rPr>
                <w:sz w:val="22"/>
                <w:szCs w:val="22"/>
              </w:rPr>
              <w:t>6000</w:t>
            </w:r>
          </w:p>
        </w:tc>
        <w:tc>
          <w:tcPr>
            <w:tcW w:w="478" w:type="pct"/>
            <w:tcMar>
              <w:top w:w="0" w:type="dxa"/>
              <w:bottom w:w="0" w:type="dxa"/>
            </w:tcMar>
          </w:tcPr>
          <w:p w:rsidR="00AD0AE8" w:rsidRPr="00261D57" w:rsidRDefault="00AD0AE8" w:rsidP="00AD0AE8">
            <w:pPr>
              <w:ind w:firstLine="142"/>
              <w:rPr>
                <w:sz w:val="22"/>
                <w:szCs w:val="22"/>
              </w:rPr>
            </w:pPr>
            <w:r>
              <w:rPr>
                <w:sz w:val="22"/>
                <w:szCs w:val="22"/>
              </w:rPr>
              <w:t>10000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142"/>
              <w:rPr>
                <w:rFonts w:eastAsia="Calibri"/>
                <w:sz w:val="22"/>
                <w:szCs w:val="22"/>
              </w:rPr>
            </w:pPr>
          </w:p>
        </w:tc>
        <w:tc>
          <w:tcPr>
            <w:tcW w:w="854" w:type="pct"/>
            <w:vMerge/>
            <w:tcMar>
              <w:top w:w="0" w:type="dxa"/>
              <w:bottom w:w="0" w:type="dxa"/>
            </w:tcMar>
          </w:tcPr>
          <w:p w:rsidR="00AD0AE8" w:rsidRPr="00261D57" w:rsidRDefault="00AD0AE8" w:rsidP="00AD0AE8">
            <w:pPr>
              <w:ind w:firstLine="142"/>
              <w:rPr>
                <w:rFonts w:eastAsia="Calibri"/>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x</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x</w:t>
            </w:r>
          </w:p>
        </w:tc>
        <w:tc>
          <w:tcPr>
            <w:tcW w:w="805" w:type="pct"/>
            <w:tcMar>
              <w:top w:w="0" w:type="dxa"/>
              <w:bottom w:w="0" w:type="dxa"/>
            </w:tcMar>
          </w:tcPr>
          <w:p w:rsidR="00AD0AE8" w:rsidRPr="00261D57" w:rsidRDefault="00AD0AE8" w:rsidP="00AD0AE8">
            <w:pPr>
              <w:ind w:firstLine="0"/>
              <w:rPr>
                <w:sz w:val="22"/>
                <w:szCs w:val="22"/>
              </w:rPr>
            </w:pPr>
            <w:r w:rsidRPr="00261D57">
              <w:rPr>
                <w:sz w:val="22"/>
                <w:szCs w:val="22"/>
              </w:rPr>
              <w:t xml:space="preserve">внебюджетные </w:t>
            </w:r>
            <w:r>
              <w:rPr>
                <w:sz w:val="22"/>
                <w:szCs w:val="22"/>
              </w:rPr>
              <w:t xml:space="preserve"> 785000 </w:t>
            </w:r>
            <w:r w:rsidRPr="00261D57">
              <w:rPr>
                <w:sz w:val="22"/>
                <w:szCs w:val="22"/>
              </w:rPr>
              <w:t>источники</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5000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20000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60000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400000</w:t>
            </w:r>
          </w:p>
        </w:tc>
        <w:tc>
          <w:tcPr>
            <w:tcW w:w="478" w:type="pct"/>
            <w:tcMar>
              <w:top w:w="0" w:type="dxa"/>
              <w:bottom w:w="0" w:type="dxa"/>
            </w:tcMar>
          </w:tcPr>
          <w:p w:rsidR="00AD0AE8" w:rsidRPr="00261D57" w:rsidRDefault="00AD0AE8" w:rsidP="00AD0AE8">
            <w:pPr>
              <w:ind w:firstLine="142"/>
              <w:rPr>
                <w:sz w:val="22"/>
                <w:szCs w:val="22"/>
              </w:rPr>
            </w:pPr>
            <w:r>
              <w:rPr>
                <w:rFonts w:eastAsia="Calibri"/>
                <w:sz w:val="22"/>
                <w:szCs w:val="22"/>
              </w:rPr>
              <w:t>300000</w:t>
            </w:r>
          </w:p>
        </w:tc>
      </w:tr>
      <w:tr w:rsidR="00AD0AE8" w:rsidRPr="00261D57" w:rsidTr="00AD0AE8">
        <w:trPr>
          <w:trHeight w:val="20"/>
        </w:trPr>
        <w:tc>
          <w:tcPr>
            <w:tcW w:w="258" w:type="pct"/>
            <w:vMerge w:val="restart"/>
            <w:tcMar>
              <w:top w:w="0" w:type="dxa"/>
              <w:bottom w:w="0" w:type="dxa"/>
            </w:tcMar>
          </w:tcPr>
          <w:p w:rsidR="00AD0AE8" w:rsidRPr="00261D57" w:rsidRDefault="00AD0AE8" w:rsidP="00AD0AE8">
            <w:pPr>
              <w:ind w:firstLine="0"/>
              <w:rPr>
                <w:sz w:val="22"/>
                <w:szCs w:val="22"/>
              </w:rPr>
            </w:pPr>
            <w:r w:rsidRPr="00261D57">
              <w:rPr>
                <w:sz w:val="22"/>
                <w:szCs w:val="22"/>
              </w:rPr>
              <w:t>Основное мероп</w:t>
            </w:r>
            <w:r w:rsidRPr="00261D57">
              <w:rPr>
                <w:sz w:val="22"/>
                <w:szCs w:val="22"/>
              </w:rPr>
              <w:lastRenderedPageBreak/>
              <w:t>риятие 1</w:t>
            </w:r>
          </w:p>
        </w:tc>
        <w:tc>
          <w:tcPr>
            <w:tcW w:w="854" w:type="pct"/>
            <w:vMerge w:val="restart"/>
            <w:tcMar>
              <w:top w:w="0" w:type="dxa"/>
              <w:bottom w:w="0" w:type="dxa"/>
            </w:tcMar>
          </w:tcPr>
          <w:p w:rsidR="00AD0AE8" w:rsidRPr="00261D57" w:rsidRDefault="00AD0AE8" w:rsidP="00AD0AE8">
            <w:pPr>
              <w:ind w:firstLine="7"/>
              <w:rPr>
                <w:sz w:val="22"/>
                <w:szCs w:val="22"/>
              </w:rPr>
            </w:pPr>
            <w:r w:rsidRPr="00261D57">
              <w:rPr>
                <w:rFonts w:ascii="Times New Roman" w:hAnsi="Times New Roman"/>
                <w:sz w:val="22"/>
                <w:szCs w:val="22"/>
              </w:rPr>
              <w:lastRenderedPageBreak/>
              <w:t xml:space="preserve">Строительство (реконструкция) объектов </w:t>
            </w:r>
            <w:r w:rsidRPr="00261D57">
              <w:rPr>
                <w:rFonts w:ascii="Times New Roman" w:hAnsi="Times New Roman"/>
                <w:sz w:val="22"/>
                <w:szCs w:val="22"/>
              </w:rPr>
              <w:lastRenderedPageBreak/>
              <w:t>обеспечивающей инфраструктуры с длительным сроком окупаемости, входящих в состав инвестиционного проекта по созданию комплекса обеспечивающей инфраструктуры туристского кластера «Чувашия – сердце Волги» в Чувашской Республике</w:t>
            </w: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lastRenderedPageBreak/>
              <w:t>х</w:t>
            </w:r>
          </w:p>
        </w:tc>
        <w:tc>
          <w:tcPr>
            <w:tcW w:w="413" w:type="pct"/>
            <w:tcMar>
              <w:top w:w="0" w:type="dxa"/>
              <w:bottom w:w="0" w:type="dxa"/>
            </w:tcMar>
          </w:tcPr>
          <w:p w:rsidR="00AD0AE8" w:rsidRPr="00261D57" w:rsidRDefault="00AD0AE8" w:rsidP="00AD0AE8">
            <w:pPr>
              <w:ind w:firstLine="142"/>
              <w:rPr>
                <w:sz w:val="22"/>
                <w:szCs w:val="22"/>
              </w:rPr>
            </w:pPr>
            <w:r>
              <w:rPr>
                <w:sz w:val="22"/>
                <w:szCs w:val="22"/>
              </w:rPr>
              <w:t>х</w:t>
            </w:r>
          </w:p>
        </w:tc>
        <w:tc>
          <w:tcPr>
            <w:tcW w:w="805" w:type="pct"/>
            <w:tcMar>
              <w:top w:w="0" w:type="dxa"/>
              <w:bottom w:w="0" w:type="dxa"/>
            </w:tcMar>
          </w:tcPr>
          <w:p w:rsidR="00AD0AE8" w:rsidRPr="00261D57" w:rsidRDefault="00AD0AE8" w:rsidP="00AD0AE8">
            <w:pPr>
              <w:ind w:firstLine="0"/>
              <w:rPr>
                <w:sz w:val="22"/>
                <w:szCs w:val="22"/>
              </w:rPr>
            </w:pPr>
            <w:r w:rsidRPr="00261D57">
              <w:rPr>
                <w:sz w:val="22"/>
                <w:szCs w:val="22"/>
              </w:rPr>
              <w:t>Всего</w:t>
            </w:r>
            <w:r>
              <w:rPr>
                <w:sz w:val="22"/>
                <w:szCs w:val="22"/>
              </w:rPr>
              <w:t xml:space="preserve">        571 000</w:t>
            </w:r>
          </w:p>
        </w:tc>
        <w:tc>
          <w:tcPr>
            <w:tcW w:w="483" w:type="pct"/>
            <w:tcMar>
              <w:top w:w="0" w:type="dxa"/>
              <w:bottom w:w="0" w:type="dxa"/>
            </w:tcMar>
          </w:tcPr>
          <w:p w:rsidR="00AD0AE8" w:rsidRPr="00261D57" w:rsidRDefault="00AD0AE8" w:rsidP="00AD0AE8">
            <w:pPr>
              <w:ind w:firstLine="142"/>
              <w:rPr>
                <w:sz w:val="22"/>
                <w:szCs w:val="22"/>
              </w:rPr>
            </w:pPr>
            <w:r>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571000</w:t>
            </w:r>
          </w:p>
        </w:tc>
        <w:tc>
          <w:tcPr>
            <w:tcW w:w="478" w:type="pct"/>
            <w:tcMar>
              <w:top w:w="0" w:type="dxa"/>
              <w:bottom w:w="0" w:type="dxa"/>
            </w:tcMar>
          </w:tcPr>
          <w:p w:rsidR="00AD0AE8" w:rsidRPr="00261D57" w:rsidRDefault="00AD0AE8" w:rsidP="00AD0AE8">
            <w:pPr>
              <w:ind w:firstLine="142"/>
              <w:rPr>
                <w:sz w:val="22"/>
                <w:szCs w:val="22"/>
              </w:rPr>
            </w:pPr>
            <w:r>
              <w:rPr>
                <w:sz w:val="22"/>
                <w:szCs w:val="22"/>
              </w:rPr>
              <w:t>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0"/>
              <w:rPr>
                <w:sz w:val="22"/>
                <w:szCs w:val="22"/>
              </w:rPr>
            </w:pPr>
          </w:p>
        </w:tc>
        <w:tc>
          <w:tcPr>
            <w:tcW w:w="854" w:type="pct"/>
            <w:vMerge/>
            <w:tcMar>
              <w:top w:w="0" w:type="dxa"/>
              <w:bottom w:w="0" w:type="dxa"/>
            </w:tcMar>
          </w:tcPr>
          <w:p w:rsidR="00AD0AE8" w:rsidRPr="00261D57" w:rsidRDefault="00AD0AE8" w:rsidP="00AD0AE8">
            <w:pPr>
              <w:ind w:firstLine="7"/>
              <w:rPr>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x</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федеральный бюджет</w:t>
            </w:r>
          </w:p>
        </w:tc>
        <w:tc>
          <w:tcPr>
            <w:tcW w:w="483" w:type="pct"/>
            <w:tcMar>
              <w:top w:w="0" w:type="dxa"/>
              <w:bottom w:w="0" w:type="dxa"/>
            </w:tcMar>
          </w:tcPr>
          <w:p w:rsidR="00AD0AE8" w:rsidRPr="00261D57" w:rsidRDefault="00AD0AE8" w:rsidP="00AD0AE8">
            <w:pPr>
              <w:ind w:firstLine="142"/>
              <w:rPr>
                <w:sz w:val="22"/>
                <w:szCs w:val="22"/>
              </w:rPr>
            </w:pPr>
            <w:r>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450000</w:t>
            </w:r>
          </w:p>
        </w:tc>
        <w:tc>
          <w:tcPr>
            <w:tcW w:w="478" w:type="pct"/>
            <w:tcMar>
              <w:top w:w="0" w:type="dxa"/>
              <w:bottom w:w="0" w:type="dxa"/>
            </w:tcMar>
          </w:tcPr>
          <w:p w:rsidR="00AD0AE8" w:rsidRPr="00261D57" w:rsidRDefault="00AD0AE8" w:rsidP="00AD0AE8">
            <w:pPr>
              <w:ind w:firstLine="142"/>
              <w:rPr>
                <w:sz w:val="22"/>
                <w:szCs w:val="22"/>
              </w:rPr>
            </w:pPr>
            <w:r w:rsidRPr="00261D57">
              <w:rPr>
                <w:sz w:val="22"/>
                <w:szCs w:val="22"/>
              </w:rPr>
              <w:t>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0"/>
              <w:rPr>
                <w:sz w:val="22"/>
                <w:szCs w:val="22"/>
              </w:rPr>
            </w:pPr>
          </w:p>
        </w:tc>
        <w:tc>
          <w:tcPr>
            <w:tcW w:w="854" w:type="pct"/>
            <w:vMerge/>
            <w:tcMar>
              <w:top w:w="0" w:type="dxa"/>
              <w:bottom w:w="0" w:type="dxa"/>
            </w:tcMar>
          </w:tcPr>
          <w:p w:rsidR="00AD0AE8" w:rsidRPr="00261D57" w:rsidRDefault="00AD0AE8" w:rsidP="00AD0AE8">
            <w:pPr>
              <w:ind w:firstLine="7"/>
              <w:rPr>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 xml:space="preserve">республиканский </w:t>
            </w:r>
            <w:r w:rsidRPr="00261D57">
              <w:rPr>
                <w:sz w:val="22"/>
                <w:szCs w:val="22"/>
              </w:rPr>
              <w:lastRenderedPageBreak/>
              <w:t>бюджет Чувашской Республики</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lastRenderedPageBreak/>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20000</w:t>
            </w:r>
          </w:p>
        </w:tc>
        <w:tc>
          <w:tcPr>
            <w:tcW w:w="478" w:type="pct"/>
            <w:tcMar>
              <w:top w:w="0" w:type="dxa"/>
              <w:bottom w:w="0" w:type="dxa"/>
            </w:tcMar>
          </w:tcPr>
          <w:p w:rsidR="00AD0AE8" w:rsidRPr="00261D57" w:rsidRDefault="00AD0AE8" w:rsidP="00AD0AE8">
            <w:pPr>
              <w:ind w:firstLine="142"/>
              <w:rPr>
                <w:sz w:val="22"/>
                <w:szCs w:val="22"/>
              </w:rPr>
            </w:pPr>
            <w:r w:rsidRPr="00261D57">
              <w:rPr>
                <w:sz w:val="22"/>
                <w:szCs w:val="22"/>
              </w:rPr>
              <w:t>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0"/>
              <w:rPr>
                <w:sz w:val="22"/>
                <w:szCs w:val="22"/>
              </w:rPr>
            </w:pPr>
          </w:p>
        </w:tc>
        <w:tc>
          <w:tcPr>
            <w:tcW w:w="854" w:type="pct"/>
            <w:vMerge/>
            <w:tcMar>
              <w:top w:w="0" w:type="dxa"/>
              <w:bottom w:w="0" w:type="dxa"/>
            </w:tcMar>
          </w:tcPr>
          <w:p w:rsidR="00AD0AE8" w:rsidRPr="00261D57" w:rsidRDefault="00AD0AE8" w:rsidP="00AD0AE8">
            <w:pPr>
              <w:ind w:firstLine="7"/>
              <w:rPr>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x</w:t>
            </w:r>
          </w:p>
        </w:tc>
        <w:tc>
          <w:tcPr>
            <w:tcW w:w="413" w:type="pct"/>
            <w:tcMar>
              <w:top w:w="0" w:type="dxa"/>
              <w:bottom w:w="0" w:type="dxa"/>
            </w:tcMar>
          </w:tcPr>
          <w:p w:rsidR="00AD0AE8" w:rsidRPr="00261D57" w:rsidRDefault="00AD0AE8" w:rsidP="00AD0AE8">
            <w:pPr>
              <w:ind w:firstLine="142"/>
              <w:rPr>
                <w:sz w:val="22"/>
                <w:szCs w:val="22"/>
              </w:rPr>
            </w:pPr>
            <w:r>
              <w:rPr>
                <w:sz w:val="22"/>
                <w:szCs w:val="22"/>
              </w:rPr>
              <w:t>х</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местный бюджет</w:t>
            </w:r>
          </w:p>
        </w:tc>
        <w:tc>
          <w:tcPr>
            <w:tcW w:w="483" w:type="pct"/>
            <w:tcMar>
              <w:top w:w="0" w:type="dxa"/>
              <w:bottom w:w="0" w:type="dxa"/>
            </w:tcMar>
          </w:tcPr>
          <w:p w:rsidR="00AD0AE8" w:rsidRPr="00261D57" w:rsidRDefault="00AD0AE8" w:rsidP="00AD0AE8">
            <w:pPr>
              <w:ind w:firstLine="142"/>
              <w:rPr>
                <w:sz w:val="22"/>
                <w:szCs w:val="22"/>
              </w:rPr>
            </w:pPr>
            <w:r>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1000</w:t>
            </w:r>
          </w:p>
        </w:tc>
        <w:tc>
          <w:tcPr>
            <w:tcW w:w="478" w:type="pct"/>
            <w:tcMar>
              <w:top w:w="0" w:type="dxa"/>
              <w:bottom w:w="0" w:type="dxa"/>
            </w:tcMar>
          </w:tcPr>
          <w:p w:rsidR="00AD0AE8" w:rsidRPr="00261D57" w:rsidRDefault="00AD0AE8" w:rsidP="00AD0AE8">
            <w:pPr>
              <w:ind w:firstLine="142"/>
              <w:rPr>
                <w:sz w:val="22"/>
                <w:szCs w:val="22"/>
              </w:rPr>
            </w:pPr>
            <w:r>
              <w:rPr>
                <w:sz w:val="22"/>
                <w:szCs w:val="22"/>
              </w:rPr>
              <w:t>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0"/>
              <w:rPr>
                <w:sz w:val="22"/>
                <w:szCs w:val="22"/>
              </w:rPr>
            </w:pPr>
          </w:p>
        </w:tc>
        <w:tc>
          <w:tcPr>
            <w:tcW w:w="854" w:type="pct"/>
            <w:vMerge/>
            <w:tcMar>
              <w:top w:w="0" w:type="dxa"/>
              <w:bottom w:w="0" w:type="dxa"/>
            </w:tcMar>
          </w:tcPr>
          <w:p w:rsidR="00AD0AE8" w:rsidRPr="00261D57" w:rsidRDefault="00AD0AE8" w:rsidP="00AD0AE8">
            <w:pPr>
              <w:ind w:firstLine="7"/>
              <w:rPr>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x</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x</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внебюджетные источники</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sz w:val="22"/>
                <w:szCs w:val="22"/>
              </w:rPr>
              <w:t>0</w:t>
            </w:r>
          </w:p>
        </w:tc>
        <w:tc>
          <w:tcPr>
            <w:tcW w:w="483" w:type="pct"/>
            <w:tcMar>
              <w:top w:w="0" w:type="dxa"/>
              <w:bottom w:w="0" w:type="dxa"/>
            </w:tcMar>
          </w:tcPr>
          <w:p w:rsidR="00AD0AE8" w:rsidRPr="00261D57" w:rsidRDefault="00AD0AE8" w:rsidP="00AD0AE8">
            <w:pPr>
              <w:ind w:firstLine="142"/>
              <w:rPr>
                <w:sz w:val="22"/>
                <w:szCs w:val="22"/>
              </w:rPr>
            </w:pPr>
            <w:r>
              <w:rPr>
                <w:sz w:val="22"/>
                <w:szCs w:val="22"/>
              </w:rPr>
              <w:t>100000</w:t>
            </w:r>
          </w:p>
        </w:tc>
        <w:tc>
          <w:tcPr>
            <w:tcW w:w="478" w:type="pct"/>
            <w:tcMar>
              <w:top w:w="0" w:type="dxa"/>
              <w:bottom w:w="0" w:type="dxa"/>
            </w:tcMar>
          </w:tcPr>
          <w:p w:rsidR="00AD0AE8" w:rsidRPr="00261D57" w:rsidRDefault="00AD0AE8" w:rsidP="00AD0AE8">
            <w:pPr>
              <w:ind w:firstLine="142"/>
              <w:rPr>
                <w:sz w:val="22"/>
                <w:szCs w:val="22"/>
              </w:rPr>
            </w:pPr>
            <w:r w:rsidRPr="00261D57">
              <w:rPr>
                <w:sz w:val="22"/>
                <w:szCs w:val="22"/>
              </w:rPr>
              <w:t>0</w:t>
            </w:r>
          </w:p>
        </w:tc>
      </w:tr>
      <w:tr w:rsidR="00AD0AE8" w:rsidRPr="00261D57" w:rsidTr="00AD0AE8">
        <w:trPr>
          <w:trHeight w:val="20"/>
        </w:trPr>
        <w:tc>
          <w:tcPr>
            <w:tcW w:w="258" w:type="pct"/>
            <w:vMerge w:val="restart"/>
            <w:tcMar>
              <w:top w:w="0" w:type="dxa"/>
              <w:bottom w:w="0" w:type="dxa"/>
            </w:tcMar>
          </w:tcPr>
          <w:p w:rsidR="00AD0AE8" w:rsidRPr="00261D57" w:rsidRDefault="00AD0AE8" w:rsidP="00AD0AE8">
            <w:pPr>
              <w:ind w:firstLine="0"/>
              <w:rPr>
                <w:sz w:val="22"/>
                <w:szCs w:val="22"/>
              </w:rPr>
            </w:pPr>
            <w:r w:rsidRPr="00261D57">
              <w:rPr>
                <w:sz w:val="22"/>
                <w:szCs w:val="22"/>
              </w:rPr>
              <w:t xml:space="preserve">Основное мероприятие </w:t>
            </w:r>
            <w:r>
              <w:rPr>
                <w:sz w:val="22"/>
                <w:szCs w:val="22"/>
              </w:rPr>
              <w:t>2</w:t>
            </w:r>
          </w:p>
        </w:tc>
        <w:tc>
          <w:tcPr>
            <w:tcW w:w="854" w:type="pct"/>
            <w:vMerge w:val="restart"/>
            <w:tcMar>
              <w:top w:w="0" w:type="dxa"/>
              <w:bottom w:w="0" w:type="dxa"/>
            </w:tcMar>
          </w:tcPr>
          <w:p w:rsidR="00AD0AE8" w:rsidRPr="00261D57" w:rsidRDefault="00AD0AE8" w:rsidP="00AD0AE8">
            <w:pPr>
              <w:ind w:firstLine="7"/>
              <w:rPr>
                <w:sz w:val="22"/>
                <w:szCs w:val="22"/>
              </w:rPr>
            </w:pPr>
            <w:r w:rsidRPr="00261D57">
              <w:rPr>
                <w:rFonts w:ascii="Times New Roman" w:hAnsi="Times New Roman"/>
                <w:sz w:val="22"/>
                <w:szCs w:val="22"/>
              </w:rPr>
              <w:t>Строительство (реконструкция) объектов инженерной и туристической инфраструктуры, связанных со строительством (реконструкцией) объектов обеспечивающей инфраструктуры с длительным сроком окупаемости, находящихся в муниципальной собственности, в том числе с обустройством пляжей на пресных водоемах, формированием точек притяжения</w:t>
            </w: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всего</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5000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20000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60000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305000</w:t>
            </w:r>
          </w:p>
        </w:tc>
        <w:tc>
          <w:tcPr>
            <w:tcW w:w="478" w:type="pct"/>
            <w:tcMar>
              <w:top w:w="0" w:type="dxa"/>
              <w:bottom w:w="0" w:type="dxa"/>
            </w:tcMar>
          </w:tcPr>
          <w:p w:rsidR="00AD0AE8" w:rsidRPr="00261D57" w:rsidRDefault="00AD0AE8" w:rsidP="00AD0AE8">
            <w:pPr>
              <w:ind w:firstLine="142"/>
              <w:rPr>
                <w:sz w:val="22"/>
                <w:szCs w:val="22"/>
              </w:rPr>
            </w:pPr>
            <w:r>
              <w:rPr>
                <w:rFonts w:eastAsia="Calibri"/>
                <w:sz w:val="22"/>
                <w:szCs w:val="22"/>
              </w:rPr>
              <w:t>310000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0"/>
              <w:rPr>
                <w:rFonts w:eastAsia="Calibri"/>
                <w:sz w:val="22"/>
                <w:szCs w:val="22"/>
              </w:rPr>
            </w:pPr>
          </w:p>
        </w:tc>
        <w:tc>
          <w:tcPr>
            <w:tcW w:w="854" w:type="pct"/>
            <w:vMerge/>
            <w:tcMar>
              <w:top w:w="0" w:type="dxa"/>
              <w:bottom w:w="0" w:type="dxa"/>
            </w:tcMar>
          </w:tcPr>
          <w:p w:rsidR="00AD0AE8" w:rsidRPr="00261D57" w:rsidRDefault="00AD0AE8" w:rsidP="00AD0AE8">
            <w:pPr>
              <w:ind w:firstLine="7"/>
              <w:rPr>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федеральный бюджет</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78"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0"/>
              <w:rPr>
                <w:rFonts w:eastAsia="Calibri"/>
                <w:sz w:val="22"/>
                <w:szCs w:val="22"/>
              </w:rPr>
            </w:pPr>
          </w:p>
        </w:tc>
        <w:tc>
          <w:tcPr>
            <w:tcW w:w="854" w:type="pct"/>
            <w:vMerge/>
            <w:tcMar>
              <w:top w:w="0" w:type="dxa"/>
              <w:bottom w:w="0" w:type="dxa"/>
            </w:tcMar>
          </w:tcPr>
          <w:p w:rsidR="00AD0AE8" w:rsidRPr="00261D57" w:rsidRDefault="00AD0AE8" w:rsidP="00AD0AE8">
            <w:pPr>
              <w:ind w:firstLine="7"/>
              <w:rPr>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республиканский бюджет Чувашской Республики</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78"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0"/>
              <w:rPr>
                <w:rFonts w:eastAsia="Calibri"/>
                <w:sz w:val="22"/>
                <w:szCs w:val="22"/>
              </w:rPr>
            </w:pPr>
          </w:p>
        </w:tc>
        <w:tc>
          <w:tcPr>
            <w:tcW w:w="854" w:type="pct"/>
            <w:vMerge/>
            <w:tcMar>
              <w:top w:w="0" w:type="dxa"/>
              <w:bottom w:w="0" w:type="dxa"/>
            </w:tcMar>
          </w:tcPr>
          <w:p w:rsidR="00AD0AE8" w:rsidRPr="00261D57" w:rsidRDefault="00AD0AE8" w:rsidP="00AD0AE8">
            <w:pPr>
              <w:ind w:firstLine="7"/>
              <w:rPr>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местный бюджет</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83" w:type="pct"/>
            <w:tcMar>
              <w:top w:w="0" w:type="dxa"/>
              <w:bottom w:w="0" w:type="dxa"/>
            </w:tcMar>
          </w:tcPr>
          <w:p w:rsidR="00AD0AE8" w:rsidRPr="00261D57" w:rsidRDefault="00AD0AE8" w:rsidP="00AD0AE8">
            <w:pPr>
              <w:ind w:firstLine="142"/>
              <w:rPr>
                <w:sz w:val="22"/>
                <w:szCs w:val="22"/>
              </w:rPr>
            </w:pPr>
            <w:r w:rsidRPr="00261D57">
              <w:rPr>
                <w:rFonts w:eastAsia="Calibri"/>
                <w:sz w:val="22"/>
                <w:szCs w:val="22"/>
              </w:rPr>
              <w:t>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5000</w:t>
            </w:r>
          </w:p>
        </w:tc>
        <w:tc>
          <w:tcPr>
            <w:tcW w:w="478" w:type="pct"/>
            <w:tcMar>
              <w:top w:w="0" w:type="dxa"/>
              <w:bottom w:w="0" w:type="dxa"/>
            </w:tcMar>
          </w:tcPr>
          <w:p w:rsidR="00AD0AE8" w:rsidRPr="00261D57" w:rsidRDefault="00AD0AE8" w:rsidP="00AD0AE8">
            <w:pPr>
              <w:ind w:firstLine="142"/>
              <w:rPr>
                <w:sz w:val="22"/>
                <w:szCs w:val="22"/>
              </w:rPr>
            </w:pPr>
            <w:r>
              <w:rPr>
                <w:rFonts w:eastAsia="Calibri"/>
                <w:sz w:val="22"/>
                <w:szCs w:val="22"/>
              </w:rPr>
              <w:t>10000</w:t>
            </w:r>
          </w:p>
        </w:tc>
      </w:tr>
      <w:tr w:rsidR="00AD0AE8" w:rsidRPr="00261D57" w:rsidTr="00AD0AE8">
        <w:trPr>
          <w:trHeight w:val="20"/>
        </w:trPr>
        <w:tc>
          <w:tcPr>
            <w:tcW w:w="258" w:type="pct"/>
            <w:vMerge/>
            <w:tcMar>
              <w:top w:w="0" w:type="dxa"/>
              <w:bottom w:w="0" w:type="dxa"/>
            </w:tcMar>
          </w:tcPr>
          <w:p w:rsidR="00AD0AE8" w:rsidRPr="00261D57" w:rsidRDefault="00AD0AE8" w:rsidP="00AD0AE8">
            <w:pPr>
              <w:ind w:firstLine="0"/>
              <w:rPr>
                <w:rFonts w:eastAsia="Calibri"/>
                <w:sz w:val="22"/>
                <w:szCs w:val="22"/>
              </w:rPr>
            </w:pPr>
          </w:p>
        </w:tc>
        <w:tc>
          <w:tcPr>
            <w:tcW w:w="854" w:type="pct"/>
            <w:vMerge/>
            <w:tcMar>
              <w:top w:w="0" w:type="dxa"/>
              <w:bottom w:w="0" w:type="dxa"/>
            </w:tcMar>
          </w:tcPr>
          <w:p w:rsidR="00AD0AE8" w:rsidRPr="00261D57" w:rsidRDefault="00AD0AE8" w:rsidP="00AD0AE8">
            <w:pPr>
              <w:ind w:firstLine="7"/>
              <w:rPr>
                <w:sz w:val="22"/>
                <w:szCs w:val="22"/>
              </w:rPr>
            </w:pPr>
          </w:p>
        </w:tc>
        <w:tc>
          <w:tcPr>
            <w:tcW w:w="260"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413" w:type="pct"/>
            <w:tcMar>
              <w:top w:w="0" w:type="dxa"/>
              <w:bottom w:w="0" w:type="dxa"/>
            </w:tcMar>
          </w:tcPr>
          <w:p w:rsidR="00AD0AE8" w:rsidRPr="00261D57" w:rsidRDefault="00AD0AE8" w:rsidP="00AD0AE8">
            <w:pPr>
              <w:ind w:firstLine="142"/>
              <w:rPr>
                <w:sz w:val="22"/>
                <w:szCs w:val="22"/>
              </w:rPr>
            </w:pPr>
            <w:r w:rsidRPr="00261D57">
              <w:rPr>
                <w:sz w:val="22"/>
                <w:szCs w:val="22"/>
              </w:rPr>
              <w:t>х</w:t>
            </w:r>
          </w:p>
        </w:tc>
        <w:tc>
          <w:tcPr>
            <w:tcW w:w="805" w:type="pct"/>
            <w:tcMar>
              <w:top w:w="0" w:type="dxa"/>
              <w:bottom w:w="0" w:type="dxa"/>
            </w:tcMar>
          </w:tcPr>
          <w:p w:rsidR="00AD0AE8" w:rsidRPr="00261D57" w:rsidRDefault="00AD0AE8" w:rsidP="00AD0AE8">
            <w:pPr>
              <w:ind w:firstLine="142"/>
              <w:rPr>
                <w:sz w:val="22"/>
                <w:szCs w:val="22"/>
              </w:rPr>
            </w:pPr>
            <w:r w:rsidRPr="00261D57">
              <w:rPr>
                <w:sz w:val="22"/>
                <w:szCs w:val="22"/>
              </w:rPr>
              <w:t>внебюджетные источники</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5000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20000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60000</w:t>
            </w:r>
          </w:p>
        </w:tc>
        <w:tc>
          <w:tcPr>
            <w:tcW w:w="483" w:type="pct"/>
            <w:tcMar>
              <w:top w:w="0" w:type="dxa"/>
              <w:bottom w:w="0" w:type="dxa"/>
            </w:tcMar>
          </w:tcPr>
          <w:p w:rsidR="00AD0AE8" w:rsidRPr="00261D57" w:rsidRDefault="00AD0AE8" w:rsidP="00AD0AE8">
            <w:pPr>
              <w:ind w:firstLine="142"/>
              <w:rPr>
                <w:sz w:val="22"/>
                <w:szCs w:val="22"/>
              </w:rPr>
            </w:pPr>
            <w:r>
              <w:rPr>
                <w:rFonts w:eastAsia="Calibri"/>
                <w:sz w:val="22"/>
                <w:szCs w:val="22"/>
              </w:rPr>
              <w:t>300000</w:t>
            </w:r>
          </w:p>
        </w:tc>
        <w:tc>
          <w:tcPr>
            <w:tcW w:w="478" w:type="pct"/>
            <w:tcMar>
              <w:top w:w="0" w:type="dxa"/>
              <w:bottom w:w="0" w:type="dxa"/>
            </w:tcMar>
          </w:tcPr>
          <w:p w:rsidR="00AD0AE8" w:rsidRPr="00261D57" w:rsidRDefault="00AD0AE8" w:rsidP="00AD0AE8">
            <w:pPr>
              <w:ind w:firstLine="142"/>
              <w:rPr>
                <w:sz w:val="22"/>
                <w:szCs w:val="22"/>
              </w:rPr>
            </w:pPr>
            <w:r>
              <w:rPr>
                <w:rFonts w:eastAsia="Calibri"/>
                <w:sz w:val="22"/>
                <w:szCs w:val="22"/>
              </w:rPr>
              <w:t>300000</w:t>
            </w:r>
          </w:p>
        </w:tc>
      </w:tr>
    </w:tbl>
    <w:p w:rsidR="00AD0AE8" w:rsidRDefault="00AD0AE8" w:rsidP="00113E57">
      <w:pPr>
        <w:ind w:firstLine="0"/>
        <w:jc w:val="right"/>
        <w:rPr>
          <w:rStyle w:val="a3"/>
          <w:b w:val="0"/>
          <w:bCs/>
        </w:rPr>
        <w:sectPr w:rsidR="00AD0AE8" w:rsidSect="00AD0AE8">
          <w:pgSz w:w="16837" w:h="11905" w:orient="landscape"/>
          <w:pgMar w:top="1559" w:right="1440" w:bottom="799" w:left="1440" w:header="720" w:footer="720" w:gutter="0"/>
          <w:cols w:space="720"/>
          <w:noEndnote/>
        </w:sectPr>
      </w:pPr>
    </w:p>
    <w:p w:rsidR="00113E57" w:rsidRPr="00CB62D8" w:rsidRDefault="00CB62D8" w:rsidP="00113E57">
      <w:pPr>
        <w:ind w:firstLine="0"/>
        <w:jc w:val="right"/>
      </w:pPr>
      <w:r>
        <w:rPr>
          <w:rStyle w:val="a3"/>
          <w:b w:val="0"/>
          <w:bCs/>
        </w:rPr>
        <w:lastRenderedPageBreak/>
        <w:t>Приложение N 3</w:t>
      </w:r>
      <w:r w:rsidR="00113E57" w:rsidRPr="002A4B0D">
        <w:rPr>
          <w:rStyle w:val="a3"/>
          <w:b w:val="0"/>
          <w:bCs/>
        </w:rPr>
        <w:br/>
      </w:r>
      <w:r w:rsidR="00113E57" w:rsidRPr="00CB62D8">
        <w:rPr>
          <w:rStyle w:val="a3"/>
          <w:b w:val="0"/>
          <w:bCs/>
        </w:rPr>
        <w:t>к муниципальной</w:t>
      </w:r>
      <w:hyperlink w:anchor="sub_1000" w:history="1">
        <w:r w:rsidR="00113E57" w:rsidRPr="00CB62D8">
          <w:rPr>
            <w:rStyle w:val="a4"/>
            <w:rFonts w:cs="Times New Roman CYR"/>
            <w:b w:val="0"/>
            <w:color w:val="auto"/>
          </w:rPr>
          <w:t xml:space="preserve"> программе</w:t>
        </w:r>
      </w:hyperlink>
      <w:r w:rsidR="00113E57" w:rsidRPr="00CB62D8">
        <w:rPr>
          <w:rStyle w:val="a3"/>
          <w:b w:val="0"/>
          <w:bCs/>
          <w:color w:val="auto"/>
        </w:rPr>
        <w:t xml:space="preserve"> </w:t>
      </w:r>
      <w:r w:rsidR="00113E57" w:rsidRPr="00CB62D8">
        <w:t xml:space="preserve">Козловского </w:t>
      </w:r>
    </w:p>
    <w:p w:rsidR="00113E57" w:rsidRPr="002A4B0D" w:rsidRDefault="00113E57" w:rsidP="00113E57">
      <w:pPr>
        <w:ind w:firstLine="0"/>
        <w:jc w:val="right"/>
        <w:rPr>
          <w:rStyle w:val="a3"/>
          <w:b w:val="0"/>
          <w:bCs/>
        </w:rPr>
      </w:pPr>
      <w:r w:rsidRPr="00CB62D8">
        <w:t xml:space="preserve">муниципального округа </w:t>
      </w:r>
      <w:r w:rsidRPr="00CB62D8">
        <w:rPr>
          <w:rStyle w:val="a3"/>
          <w:b w:val="0"/>
          <w:bCs/>
        </w:rPr>
        <w:t>Чувашской</w:t>
      </w:r>
      <w:r w:rsidRPr="002A4B0D">
        <w:rPr>
          <w:rStyle w:val="a3"/>
          <w:b w:val="0"/>
          <w:bCs/>
        </w:rPr>
        <w:t xml:space="preserve"> Республики </w:t>
      </w:r>
    </w:p>
    <w:p w:rsidR="00113E57" w:rsidRPr="002A4B0D" w:rsidRDefault="00113E57" w:rsidP="00113E57">
      <w:pPr>
        <w:ind w:firstLine="0"/>
        <w:jc w:val="right"/>
        <w:rPr>
          <w:highlight w:val="yellow"/>
        </w:rPr>
      </w:pPr>
      <w:r w:rsidRPr="002A4B0D">
        <w:rPr>
          <w:rStyle w:val="a3"/>
          <w:b w:val="0"/>
          <w:bCs/>
        </w:rPr>
        <w:t>"Развитие туризма и индустрии гостеприимства"</w:t>
      </w:r>
    </w:p>
    <w:p w:rsidR="00113E57" w:rsidRPr="002A4B0D" w:rsidRDefault="00113E57" w:rsidP="00113E57">
      <w:pPr>
        <w:rPr>
          <w:highlight w:val="yellow"/>
        </w:rPr>
      </w:pPr>
    </w:p>
    <w:p w:rsidR="00113E57" w:rsidRPr="00CB62D8" w:rsidRDefault="00113E57" w:rsidP="00113E57">
      <w:pPr>
        <w:pStyle w:val="af6"/>
        <w:jc w:val="center"/>
        <w:rPr>
          <w:b/>
        </w:rPr>
      </w:pPr>
      <w:r w:rsidRPr="00CB62D8">
        <w:rPr>
          <w:b/>
        </w:rPr>
        <w:t>Подпрограмма</w:t>
      </w:r>
      <w:r w:rsidRPr="00CB62D8">
        <w:rPr>
          <w:b/>
        </w:rPr>
        <w:br/>
        <w:t>"Повышение доступности туристских продуктов" муниципальной программы</w:t>
      </w:r>
    </w:p>
    <w:p w:rsidR="00113E57" w:rsidRPr="00CB62D8" w:rsidRDefault="00113E57" w:rsidP="00113E57">
      <w:pPr>
        <w:pStyle w:val="af6"/>
        <w:jc w:val="center"/>
        <w:rPr>
          <w:b/>
        </w:rPr>
      </w:pPr>
      <w:r w:rsidRPr="00CB62D8">
        <w:rPr>
          <w:b/>
        </w:rPr>
        <w:t xml:space="preserve"> Козловского муниципального округа Чувашской Республики</w:t>
      </w:r>
    </w:p>
    <w:p w:rsidR="00113E57" w:rsidRPr="00113E57" w:rsidRDefault="00113E57" w:rsidP="00113E57">
      <w:pPr>
        <w:pStyle w:val="af6"/>
        <w:jc w:val="center"/>
        <w:rPr>
          <w:b/>
        </w:rPr>
      </w:pPr>
      <w:r w:rsidRPr="00CB62D8">
        <w:rPr>
          <w:b/>
        </w:rPr>
        <w:t>"Развитие туризма и индустрии гостеприимства"</w:t>
      </w:r>
    </w:p>
    <w:p w:rsidR="00113E57" w:rsidRDefault="00113E57" w:rsidP="00113E57"/>
    <w:tbl>
      <w:tblPr>
        <w:tblW w:w="9072"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5712"/>
      </w:tblGrid>
      <w:tr w:rsidR="00113E57" w:rsidTr="00AB34E3">
        <w:tc>
          <w:tcPr>
            <w:tcW w:w="3080" w:type="dxa"/>
            <w:tcBorders>
              <w:top w:val="nil"/>
              <w:left w:val="nil"/>
              <w:bottom w:val="nil"/>
              <w:right w:val="nil"/>
            </w:tcBorders>
          </w:tcPr>
          <w:p w:rsidR="00113E57" w:rsidRDefault="00113E57" w:rsidP="00FE5754">
            <w:pPr>
              <w:pStyle w:val="ad"/>
            </w:pPr>
            <w:r>
              <w:t>Ответственный исполнитель подпрограммы</w:t>
            </w:r>
          </w:p>
          <w:p w:rsidR="00113E57" w:rsidRPr="00113E57" w:rsidRDefault="00113E57" w:rsidP="00113E57"/>
        </w:tc>
        <w:tc>
          <w:tcPr>
            <w:tcW w:w="280" w:type="dxa"/>
            <w:tcBorders>
              <w:top w:val="nil"/>
              <w:left w:val="nil"/>
              <w:bottom w:val="nil"/>
              <w:right w:val="nil"/>
            </w:tcBorders>
          </w:tcPr>
          <w:p w:rsidR="00113E57" w:rsidRDefault="00113E57" w:rsidP="00FE5754">
            <w:pPr>
              <w:pStyle w:val="ad"/>
            </w:pPr>
            <w:r>
              <w:t>-</w:t>
            </w:r>
          </w:p>
        </w:tc>
        <w:tc>
          <w:tcPr>
            <w:tcW w:w="5712" w:type="dxa"/>
            <w:tcBorders>
              <w:top w:val="nil"/>
              <w:left w:val="nil"/>
              <w:bottom w:val="nil"/>
              <w:right w:val="nil"/>
            </w:tcBorders>
          </w:tcPr>
          <w:p w:rsidR="00D10BD5" w:rsidRPr="00092C00" w:rsidRDefault="00D10BD5" w:rsidP="00D10BD5">
            <w:pPr>
              <w:ind w:firstLine="0"/>
            </w:pPr>
            <w:r w:rsidRPr="00092C00">
              <w:t>Отдел экономики и инвестиционной деятельности а</w:t>
            </w:r>
            <w:r>
              <w:t>дмини</w:t>
            </w:r>
            <w:r w:rsidRPr="00092C00">
              <w:t>страции Козловского муниципального округа  Чувашской Республики</w:t>
            </w:r>
          </w:p>
          <w:p w:rsidR="00113E57" w:rsidRDefault="00113E57" w:rsidP="00FE5754">
            <w:pPr>
              <w:pStyle w:val="ad"/>
            </w:pPr>
          </w:p>
        </w:tc>
      </w:tr>
      <w:tr w:rsidR="00113E57" w:rsidTr="00AB34E3">
        <w:tc>
          <w:tcPr>
            <w:tcW w:w="3080" w:type="dxa"/>
            <w:tcBorders>
              <w:top w:val="nil"/>
              <w:left w:val="nil"/>
              <w:bottom w:val="nil"/>
              <w:right w:val="nil"/>
            </w:tcBorders>
          </w:tcPr>
          <w:p w:rsidR="00113E57" w:rsidRDefault="00113E57" w:rsidP="00FE5754">
            <w:pPr>
              <w:pStyle w:val="ad"/>
            </w:pPr>
            <w:r>
              <w:t>Соисполнитель подпрограммы</w:t>
            </w:r>
          </w:p>
        </w:tc>
        <w:tc>
          <w:tcPr>
            <w:tcW w:w="280" w:type="dxa"/>
            <w:tcBorders>
              <w:top w:val="nil"/>
              <w:left w:val="nil"/>
              <w:bottom w:val="nil"/>
              <w:right w:val="nil"/>
            </w:tcBorders>
          </w:tcPr>
          <w:p w:rsidR="00113E57" w:rsidRDefault="00113E57" w:rsidP="00FE5754">
            <w:pPr>
              <w:pStyle w:val="ad"/>
            </w:pPr>
            <w:r>
              <w:t>-</w:t>
            </w:r>
          </w:p>
        </w:tc>
        <w:tc>
          <w:tcPr>
            <w:tcW w:w="5712" w:type="dxa"/>
            <w:tcBorders>
              <w:top w:val="nil"/>
              <w:left w:val="nil"/>
              <w:bottom w:val="nil"/>
              <w:right w:val="nil"/>
            </w:tcBorders>
          </w:tcPr>
          <w:p w:rsidR="00D10BD5" w:rsidRDefault="00D10BD5" w:rsidP="00D10BD5">
            <w:pPr>
              <w:overflowPunct w:val="0"/>
              <w:ind w:firstLine="0"/>
              <w:textAlignment w:val="baseline"/>
            </w:pPr>
            <w:r w:rsidRPr="007B1B04">
              <w:t xml:space="preserve">Администрация </w:t>
            </w:r>
            <w:r w:rsidRPr="008A2ACA">
              <w:t xml:space="preserve">Козловского </w:t>
            </w:r>
            <w:r>
              <w:rPr>
                <w:bCs/>
                <w:iCs/>
              </w:rPr>
              <w:t xml:space="preserve">муниципального округа </w:t>
            </w:r>
            <w:r w:rsidRPr="008A2ACA">
              <w:t>Чувашской Республики</w:t>
            </w:r>
            <w:r w:rsidRPr="007B1B04">
              <w:t>;</w:t>
            </w:r>
          </w:p>
          <w:p w:rsidR="00D10BD5" w:rsidRDefault="00D10BD5" w:rsidP="00D10BD5">
            <w:pPr>
              <w:overflowPunct w:val="0"/>
              <w:ind w:firstLine="0"/>
              <w:textAlignment w:val="baseline"/>
              <w:rPr>
                <w:rFonts w:ascii="Times New Roman" w:hAnsi="Times New Roman" w:cs="Times New Roman"/>
              </w:rPr>
            </w:pPr>
            <w:r w:rsidRPr="00FB7EBA">
              <w:rPr>
                <w:rFonts w:ascii="Times New Roman" w:hAnsi="Times New Roman" w:cs="Times New Roman"/>
              </w:rPr>
              <w:t>Управление по благоустройству и развитию территорий администрации Козловского муниципального округа Чувашской Республики</w:t>
            </w:r>
            <w:r>
              <w:rPr>
                <w:rFonts w:ascii="Times New Roman" w:hAnsi="Times New Roman" w:cs="Times New Roman"/>
              </w:rPr>
              <w:t>;</w:t>
            </w:r>
          </w:p>
          <w:p w:rsidR="00D10BD5" w:rsidRDefault="00D10BD5" w:rsidP="00D10BD5">
            <w:pPr>
              <w:overflowPunct w:val="0"/>
              <w:ind w:firstLine="0"/>
              <w:textAlignment w:val="baseline"/>
              <w:rPr>
                <w:rFonts w:ascii="Times New Roman" w:hAnsi="Times New Roman" w:cs="Times New Roman"/>
              </w:rPr>
            </w:pPr>
            <w:r>
              <w:rPr>
                <w:rFonts w:ascii="Times New Roman" w:hAnsi="Times New Roman" w:cs="Times New Roman"/>
              </w:rPr>
              <w:t xml:space="preserve">Отдел культуры, </w:t>
            </w:r>
            <w:r w:rsidRPr="009B4145">
              <w:rPr>
                <w:rFonts w:ascii="Times New Roman" w:hAnsi="Times New Roman" w:cs="Times New Roman"/>
              </w:rPr>
              <w:t>социального развития и архивного дела Козловского муниципального округа Чувашской Республики</w:t>
            </w:r>
            <w:r>
              <w:rPr>
                <w:rFonts w:ascii="Times New Roman" w:hAnsi="Times New Roman" w:cs="Times New Roman"/>
              </w:rPr>
              <w:t>;</w:t>
            </w:r>
          </w:p>
          <w:p w:rsidR="00D10BD5" w:rsidRDefault="00D10BD5" w:rsidP="00D10BD5">
            <w:pPr>
              <w:overflowPunct w:val="0"/>
              <w:ind w:firstLine="0"/>
              <w:textAlignment w:val="baseline"/>
              <w:rPr>
                <w:rFonts w:ascii="Times New Roman" w:hAnsi="Times New Roman" w:cs="Times New Roman"/>
              </w:rPr>
            </w:pPr>
            <w:r>
              <w:rPr>
                <w:rFonts w:ascii="Times New Roman" w:hAnsi="Times New Roman" w:cs="Times New Roman"/>
              </w:rPr>
              <w:t xml:space="preserve">Отдел образования и молодежной политики </w:t>
            </w:r>
            <w:r w:rsidRPr="009B4145">
              <w:rPr>
                <w:rFonts w:ascii="Times New Roman" w:hAnsi="Times New Roman" w:cs="Times New Roman"/>
              </w:rPr>
              <w:t>Козловского муниципального округа Чувашской Республики</w:t>
            </w:r>
            <w:r>
              <w:rPr>
                <w:rFonts w:ascii="Times New Roman" w:hAnsi="Times New Roman" w:cs="Times New Roman"/>
              </w:rPr>
              <w:t>;</w:t>
            </w:r>
          </w:p>
          <w:p w:rsidR="00D10BD5" w:rsidRDefault="00D10BD5" w:rsidP="00D10BD5">
            <w:pPr>
              <w:overflowPunct w:val="0"/>
              <w:ind w:firstLine="0"/>
              <w:textAlignment w:val="baseline"/>
            </w:pPr>
            <w:r>
              <w:t>Муниципальные учреждения культуры</w:t>
            </w:r>
            <w:r w:rsidRPr="008A2ACA">
              <w:t xml:space="preserve"> Козловского </w:t>
            </w:r>
            <w:r>
              <w:t>м</w:t>
            </w:r>
            <w:r>
              <w:rPr>
                <w:bCs/>
                <w:iCs/>
              </w:rPr>
              <w:t xml:space="preserve">униципального округа </w:t>
            </w:r>
            <w:r w:rsidRPr="008A2ACA">
              <w:t>Чувашской Республики</w:t>
            </w:r>
            <w:r w:rsidRPr="007B1B04">
              <w:t>;</w:t>
            </w:r>
          </w:p>
          <w:p w:rsidR="00D10BD5" w:rsidRDefault="00D10BD5" w:rsidP="00D10BD5">
            <w:pPr>
              <w:overflowPunct w:val="0"/>
              <w:ind w:firstLine="0"/>
              <w:textAlignment w:val="baseline"/>
            </w:pPr>
            <w:r>
              <w:t xml:space="preserve">Муниципальные учреждения образования </w:t>
            </w:r>
            <w:r w:rsidRPr="008A2ACA">
              <w:t xml:space="preserve">Козловского </w:t>
            </w:r>
            <w:r>
              <w:t>м</w:t>
            </w:r>
            <w:r>
              <w:rPr>
                <w:bCs/>
                <w:iCs/>
              </w:rPr>
              <w:t xml:space="preserve">униципального округа </w:t>
            </w:r>
            <w:r w:rsidRPr="008A2ACA">
              <w:t>Чувашской Республики</w:t>
            </w:r>
            <w:r w:rsidRPr="007B1B04">
              <w:t>;</w:t>
            </w:r>
          </w:p>
          <w:p w:rsidR="00D10BD5" w:rsidRDefault="00D10BD5" w:rsidP="00D10BD5">
            <w:pPr>
              <w:overflowPunct w:val="0"/>
              <w:ind w:firstLine="0"/>
              <w:textAlignment w:val="baseline"/>
            </w:pPr>
            <w:proofErr w:type="spellStart"/>
            <w:r>
              <w:t>Уучреждения</w:t>
            </w:r>
            <w:proofErr w:type="spellEnd"/>
            <w:r>
              <w:t xml:space="preserve"> и организации различных форм собственности </w:t>
            </w:r>
            <w:r w:rsidRPr="008A2ACA">
              <w:t xml:space="preserve">Козловского </w:t>
            </w:r>
            <w:r>
              <w:rPr>
                <w:bCs/>
                <w:iCs/>
              </w:rPr>
              <w:t xml:space="preserve">муниципального округа </w:t>
            </w:r>
            <w:r w:rsidRPr="008A2ACA">
              <w:t>Чувашской Республики</w:t>
            </w:r>
            <w:r>
              <w:t>.</w:t>
            </w:r>
          </w:p>
          <w:p w:rsidR="00D10BD5" w:rsidRPr="00D10BD5" w:rsidRDefault="00D10BD5" w:rsidP="00D10BD5"/>
        </w:tc>
      </w:tr>
      <w:tr w:rsidR="00113E57" w:rsidTr="00AB34E3">
        <w:tc>
          <w:tcPr>
            <w:tcW w:w="3080" w:type="dxa"/>
            <w:tcBorders>
              <w:top w:val="nil"/>
              <w:left w:val="nil"/>
              <w:bottom w:val="nil"/>
              <w:right w:val="nil"/>
            </w:tcBorders>
          </w:tcPr>
          <w:p w:rsidR="00113E57" w:rsidRDefault="00113E57" w:rsidP="00FE5754">
            <w:pPr>
              <w:pStyle w:val="ad"/>
            </w:pPr>
            <w:r>
              <w:t>Цели подпрограммы</w:t>
            </w:r>
          </w:p>
        </w:tc>
        <w:tc>
          <w:tcPr>
            <w:tcW w:w="280" w:type="dxa"/>
            <w:tcBorders>
              <w:top w:val="nil"/>
              <w:left w:val="nil"/>
              <w:bottom w:val="nil"/>
              <w:right w:val="nil"/>
            </w:tcBorders>
          </w:tcPr>
          <w:p w:rsidR="00113E57" w:rsidRDefault="00113E57" w:rsidP="00FE5754">
            <w:pPr>
              <w:pStyle w:val="ad"/>
            </w:pPr>
            <w:r>
              <w:t>-</w:t>
            </w:r>
          </w:p>
        </w:tc>
        <w:tc>
          <w:tcPr>
            <w:tcW w:w="5712" w:type="dxa"/>
            <w:tcBorders>
              <w:top w:val="nil"/>
              <w:left w:val="nil"/>
              <w:bottom w:val="nil"/>
              <w:right w:val="nil"/>
            </w:tcBorders>
          </w:tcPr>
          <w:p w:rsidR="00113E57" w:rsidRDefault="00113E57" w:rsidP="00FE5754">
            <w:pPr>
              <w:pStyle w:val="ad"/>
            </w:pPr>
            <w:r>
              <w:t>сохранение населения, здоровье и благополучие людей;</w:t>
            </w:r>
          </w:p>
          <w:p w:rsidR="00113E57" w:rsidRDefault="00113E57" w:rsidP="00FE5754">
            <w:pPr>
              <w:pStyle w:val="ad"/>
            </w:pPr>
            <w:r>
              <w:t>возможности для самореализации и развития талантов;</w:t>
            </w:r>
          </w:p>
          <w:p w:rsidR="00113E57" w:rsidRDefault="00113E57" w:rsidP="00FE5754">
            <w:pPr>
              <w:pStyle w:val="ad"/>
            </w:pPr>
            <w:r>
              <w:t>достойный, эффективный труд и успешное предпринимательство;</w:t>
            </w:r>
          </w:p>
          <w:p w:rsidR="00113E57" w:rsidRDefault="00113E57" w:rsidP="00FE5754">
            <w:pPr>
              <w:pStyle w:val="ad"/>
            </w:pPr>
            <w:r>
              <w:t>цифровая трансформация</w:t>
            </w:r>
            <w:r w:rsidR="00D10BD5">
              <w:t>.</w:t>
            </w:r>
          </w:p>
          <w:p w:rsidR="00D10BD5" w:rsidRPr="00D10BD5" w:rsidRDefault="00D10BD5" w:rsidP="00D10BD5"/>
        </w:tc>
      </w:tr>
      <w:tr w:rsidR="00113E57" w:rsidTr="00AB34E3">
        <w:tc>
          <w:tcPr>
            <w:tcW w:w="3080" w:type="dxa"/>
            <w:tcBorders>
              <w:top w:val="nil"/>
              <w:left w:val="nil"/>
              <w:bottom w:val="nil"/>
              <w:right w:val="nil"/>
            </w:tcBorders>
          </w:tcPr>
          <w:p w:rsidR="00113E57" w:rsidRDefault="00113E57" w:rsidP="00FE5754">
            <w:pPr>
              <w:pStyle w:val="ad"/>
            </w:pPr>
            <w:r>
              <w:t>Задачи подпрограммы</w:t>
            </w:r>
          </w:p>
        </w:tc>
        <w:tc>
          <w:tcPr>
            <w:tcW w:w="280" w:type="dxa"/>
            <w:tcBorders>
              <w:top w:val="nil"/>
              <w:left w:val="nil"/>
              <w:bottom w:val="nil"/>
              <w:right w:val="nil"/>
            </w:tcBorders>
          </w:tcPr>
          <w:p w:rsidR="00113E57" w:rsidRDefault="00113E57" w:rsidP="00FE5754">
            <w:pPr>
              <w:pStyle w:val="ad"/>
            </w:pPr>
            <w:r>
              <w:t>-</w:t>
            </w:r>
          </w:p>
        </w:tc>
        <w:tc>
          <w:tcPr>
            <w:tcW w:w="5712" w:type="dxa"/>
            <w:tcBorders>
              <w:top w:val="nil"/>
              <w:left w:val="nil"/>
              <w:bottom w:val="nil"/>
              <w:right w:val="nil"/>
            </w:tcBorders>
          </w:tcPr>
          <w:p w:rsidR="00113E57" w:rsidRDefault="00113E57" w:rsidP="00FE5754">
            <w:pPr>
              <w:pStyle w:val="ad"/>
            </w:pPr>
            <w:r>
              <w:t>повышение качества туристских услуг;</w:t>
            </w:r>
          </w:p>
          <w:p w:rsidR="00113E57" w:rsidRDefault="00113E57" w:rsidP="00FE5754">
            <w:pPr>
              <w:pStyle w:val="ad"/>
            </w:pPr>
            <w:r>
              <w:t xml:space="preserve">продвижение туристского продукта </w:t>
            </w:r>
            <w:r w:rsidR="00D10BD5" w:rsidRPr="008A2ACA">
              <w:t xml:space="preserve">Козловского </w:t>
            </w:r>
            <w:r w:rsidR="00D10BD5">
              <w:t>м</w:t>
            </w:r>
            <w:r w:rsidR="00D10BD5">
              <w:rPr>
                <w:bCs/>
                <w:iCs/>
              </w:rPr>
              <w:t xml:space="preserve">униципального округа </w:t>
            </w:r>
            <w:r>
              <w:t>Чувашской Республики на мировом и внутреннем туристских рынках, в том числе через цифровые технологии;</w:t>
            </w:r>
          </w:p>
          <w:p w:rsidR="00113E57" w:rsidRDefault="00113E57" w:rsidP="00FE5754">
            <w:pPr>
              <w:pStyle w:val="ad"/>
            </w:pPr>
            <w:r>
              <w:t xml:space="preserve">создание условий для воспитания гармонично развитой и социально ответственной личности на основе повышения доступности туристских ресурсов </w:t>
            </w:r>
            <w:r>
              <w:lastRenderedPageBreak/>
              <w:t>Российской Федерации;</w:t>
            </w:r>
          </w:p>
          <w:p w:rsidR="00113E57" w:rsidRDefault="00113E57" w:rsidP="00FE5754">
            <w:pPr>
              <w:pStyle w:val="ad"/>
            </w:pPr>
            <w:r>
              <w:t>увеличение числа рабочих мест и повышение уровня профессиональной компетенции кадров туристской индустрии</w:t>
            </w:r>
          </w:p>
          <w:p w:rsidR="00D10BD5" w:rsidRPr="00D10BD5" w:rsidRDefault="00D10BD5" w:rsidP="00D10BD5"/>
        </w:tc>
      </w:tr>
      <w:tr w:rsidR="00113E57" w:rsidTr="00AB34E3">
        <w:tc>
          <w:tcPr>
            <w:tcW w:w="3080" w:type="dxa"/>
            <w:tcBorders>
              <w:top w:val="nil"/>
              <w:left w:val="nil"/>
              <w:bottom w:val="nil"/>
              <w:right w:val="nil"/>
            </w:tcBorders>
          </w:tcPr>
          <w:p w:rsidR="00113E57" w:rsidRDefault="00113E57" w:rsidP="00FE5754">
            <w:pPr>
              <w:pStyle w:val="ad"/>
            </w:pPr>
            <w:r>
              <w:lastRenderedPageBreak/>
              <w:t>Целевые показатели (индикаторы) подпрограммы</w:t>
            </w:r>
          </w:p>
        </w:tc>
        <w:tc>
          <w:tcPr>
            <w:tcW w:w="280" w:type="dxa"/>
            <w:tcBorders>
              <w:top w:val="nil"/>
              <w:left w:val="nil"/>
              <w:bottom w:val="nil"/>
              <w:right w:val="nil"/>
            </w:tcBorders>
          </w:tcPr>
          <w:p w:rsidR="00113E57" w:rsidRDefault="00113E57" w:rsidP="00FE5754">
            <w:pPr>
              <w:pStyle w:val="ad"/>
            </w:pPr>
            <w:r>
              <w:t>-</w:t>
            </w:r>
          </w:p>
        </w:tc>
        <w:tc>
          <w:tcPr>
            <w:tcW w:w="5712" w:type="dxa"/>
            <w:tcBorders>
              <w:top w:val="nil"/>
              <w:left w:val="nil"/>
              <w:bottom w:val="nil"/>
              <w:right w:val="nil"/>
            </w:tcBorders>
          </w:tcPr>
          <w:p w:rsidR="00113E57" w:rsidRDefault="00113E57" w:rsidP="00FE5754">
            <w:pPr>
              <w:pStyle w:val="ad"/>
            </w:pPr>
            <w:r>
              <w:t>к 203</w:t>
            </w:r>
            <w:r w:rsidR="00D10BD5">
              <w:t>5</w:t>
            </w:r>
            <w:r>
              <w:t xml:space="preserve"> году будут достигнуты следующие целевые показатели (индикаторы):</w:t>
            </w:r>
          </w:p>
          <w:p w:rsidR="00113E57" w:rsidRDefault="00113E57" w:rsidP="00FE5754">
            <w:pPr>
              <w:pStyle w:val="ad"/>
            </w:pPr>
            <w:r>
              <w:t xml:space="preserve">количество отобранных и поддержанных проектов, направленных на поддержку, доработку существующих и создание новых региональных брендовых туристических маршрутов, зарегистрированных в Ростуризме, - </w:t>
            </w:r>
            <w:r w:rsidR="00D10BD5">
              <w:t>3</w:t>
            </w:r>
            <w:r>
              <w:t xml:space="preserve"> единиц;</w:t>
            </w:r>
          </w:p>
          <w:p w:rsidR="00113E57" w:rsidRDefault="00113E57" w:rsidP="00FE5754">
            <w:pPr>
              <w:pStyle w:val="ad"/>
            </w:pPr>
            <w:r>
              <w:t xml:space="preserve">количество объектов, услуг и сервисов туристической инфраструктуры Чувашской Республики, представленных на республиканском туристическом портале, - до </w:t>
            </w:r>
            <w:r w:rsidR="00AB34E3">
              <w:t>10</w:t>
            </w:r>
            <w:r>
              <w:t xml:space="preserve"> объектов;</w:t>
            </w:r>
          </w:p>
          <w:p w:rsidR="00113E57" w:rsidRDefault="00113E57" w:rsidP="00D10BD5">
            <w:pPr>
              <w:pStyle w:val="ad"/>
            </w:pPr>
            <w:bookmarkStart w:id="6" w:name="sub_44"/>
            <w:r>
              <w:t>количество обучающихся 5-</w:t>
            </w:r>
            <w:r w:rsidR="00AB34E3">
              <w:t>11</w:t>
            </w:r>
            <w:r>
              <w:t xml:space="preserve"> классов, направленных в туристические поездки по Чувашии и регионам России, - до </w:t>
            </w:r>
            <w:r w:rsidR="00AB34E3">
              <w:t>250</w:t>
            </w:r>
            <w:r>
              <w:t xml:space="preserve"> человек</w:t>
            </w:r>
            <w:bookmarkEnd w:id="6"/>
            <w:r w:rsidR="00AB34E3">
              <w:t xml:space="preserve"> ежегодно</w:t>
            </w:r>
          </w:p>
          <w:p w:rsidR="00CB62D8" w:rsidRPr="00CB62D8" w:rsidRDefault="00CB62D8" w:rsidP="00CB62D8"/>
        </w:tc>
      </w:tr>
      <w:tr w:rsidR="00113E57" w:rsidTr="00AB34E3">
        <w:tc>
          <w:tcPr>
            <w:tcW w:w="3080" w:type="dxa"/>
            <w:tcBorders>
              <w:top w:val="nil"/>
              <w:left w:val="nil"/>
              <w:bottom w:val="nil"/>
              <w:right w:val="nil"/>
            </w:tcBorders>
          </w:tcPr>
          <w:p w:rsidR="00113E57" w:rsidRDefault="00113E57" w:rsidP="00FE5754">
            <w:pPr>
              <w:pStyle w:val="ad"/>
            </w:pPr>
            <w:r>
              <w:t>Сроки и этапы реализации подпрограммы</w:t>
            </w:r>
          </w:p>
        </w:tc>
        <w:tc>
          <w:tcPr>
            <w:tcW w:w="280" w:type="dxa"/>
            <w:tcBorders>
              <w:top w:val="nil"/>
              <w:left w:val="nil"/>
              <w:bottom w:val="nil"/>
              <w:right w:val="nil"/>
            </w:tcBorders>
          </w:tcPr>
          <w:p w:rsidR="00113E57" w:rsidRDefault="00113E57" w:rsidP="00FE5754">
            <w:pPr>
              <w:pStyle w:val="ad"/>
            </w:pPr>
            <w:r>
              <w:t>-</w:t>
            </w:r>
          </w:p>
        </w:tc>
        <w:tc>
          <w:tcPr>
            <w:tcW w:w="5712" w:type="dxa"/>
            <w:tcBorders>
              <w:top w:val="nil"/>
              <w:left w:val="nil"/>
              <w:bottom w:val="nil"/>
              <w:right w:val="nil"/>
            </w:tcBorders>
          </w:tcPr>
          <w:p w:rsidR="00113E57" w:rsidRDefault="00113E57" w:rsidP="00FE5754">
            <w:pPr>
              <w:pStyle w:val="ad"/>
            </w:pPr>
            <w:r>
              <w:t>202</w:t>
            </w:r>
            <w:r w:rsidR="00D10BD5">
              <w:t>3</w:t>
            </w:r>
            <w:r>
              <w:t> - 203</w:t>
            </w:r>
            <w:r w:rsidR="00D10BD5">
              <w:t>5</w:t>
            </w:r>
            <w:r>
              <w:t> годы:</w:t>
            </w:r>
          </w:p>
          <w:p w:rsidR="00113E57" w:rsidRDefault="00113E57" w:rsidP="00FE5754">
            <w:pPr>
              <w:pStyle w:val="ad"/>
            </w:pPr>
            <w:r>
              <w:t>1 этап - 202</w:t>
            </w:r>
            <w:r w:rsidR="00D10BD5">
              <w:t>3</w:t>
            </w:r>
            <w:r>
              <w:t> - 202</w:t>
            </w:r>
            <w:r w:rsidR="00D10BD5">
              <w:t>5</w:t>
            </w:r>
            <w:r>
              <w:t> годы;</w:t>
            </w:r>
          </w:p>
          <w:p w:rsidR="00113E57" w:rsidRDefault="00113E57" w:rsidP="00D10BD5">
            <w:pPr>
              <w:pStyle w:val="ad"/>
            </w:pPr>
            <w:r>
              <w:t>2 этап - 202</w:t>
            </w:r>
            <w:r w:rsidR="00D10BD5">
              <w:t>6</w:t>
            </w:r>
            <w:r>
              <w:t> - 2030 годы</w:t>
            </w:r>
            <w:r w:rsidR="00D10BD5">
              <w:t>;</w:t>
            </w:r>
          </w:p>
          <w:p w:rsidR="00D10BD5" w:rsidRDefault="00D10BD5" w:rsidP="00D10BD5">
            <w:pPr>
              <w:pStyle w:val="ad"/>
            </w:pPr>
            <w:r>
              <w:t>3 этап - 2031 - 2035 годы;</w:t>
            </w:r>
          </w:p>
          <w:p w:rsidR="00D10BD5" w:rsidRPr="00D10BD5" w:rsidRDefault="00D10BD5" w:rsidP="00D10BD5"/>
        </w:tc>
      </w:tr>
      <w:tr w:rsidR="00113E57" w:rsidTr="00AB34E3">
        <w:tc>
          <w:tcPr>
            <w:tcW w:w="3080" w:type="dxa"/>
            <w:tcBorders>
              <w:top w:val="nil"/>
              <w:left w:val="nil"/>
              <w:bottom w:val="nil"/>
              <w:right w:val="nil"/>
            </w:tcBorders>
          </w:tcPr>
          <w:p w:rsidR="00113E57" w:rsidRDefault="00113E57" w:rsidP="00FE5754">
            <w:pPr>
              <w:pStyle w:val="ad"/>
            </w:pPr>
            <w:bookmarkStart w:id="7" w:name="sub_405"/>
            <w:r>
              <w:t>Объемы финансирования подпрограммы с разбивкой по годам реализации</w:t>
            </w:r>
            <w:bookmarkEnd w:id="7"/>
          </w:p>
        </w:tc>
        <w:tc>
          <w:tcPr>
            <w:tcW w:w="280" w:type="dxa"/>
            <w:tcBorders>
              <w:top w:val="nil"/>
              <w:left w:val="nil"/>
              <w:bottom w:val="nil"/>
              <w:right w:val="nil"/>
            </w:tcBorders>
          </w:tcPr>
          <w:p w:rsidR="00113E57" w:rsidRDefault="00113E57" w:rsidP="00FE5754">
            <w:pPr>
              <w:pStyle w:val="ad"/>
            </w:pPr>
            <w:r>
              <w:t>-</w:t>
            </w:r>
          </w:p>
        </w:tc>
        <w:tc>
          <w:tcPr>
            <w:tcW w:w="5712" w:type="dxa"/>
            <w:tcBorders>
              <w:top w:val="nil"/>
              <w:left w:val="nil"/>
              <w:bottom w:val="nil"/>
              <w:right w:val="nil"/>
            </w:tcBorders>
          </w:tcPr>
          <w:p w:rsidR="00113E57" w:rsidRDefault="00113E57" w:rsidP="00FE5754">
            <w:pPr>
              <w:pStyle w:val="ad"/>
            </w:pPr>
            <w:r>
              <w:t xml:space="preserve">общий объем финансирования подпрограммы составляет </w:t>
            </w:r>
            <w:r w:rsidR="00827F67">
              <w:t>0,0</w:t>
            </w:r>
            <w:r>
              <w:t> тыс. рублей, в том числе:</w:t>
            </w:r>
          </w:p>
          <w:p w:rsidR="00A50A2C" w:rsidRDefault="00A50A2C" w:rsidP="00A50A2C">
            <w:pPr>
              <w:pStyle w:val="ad"/>
            </w:pPr>
            <w:r>
              <w:t>в 2023 году – 0,00 тыс. рублей;</w:t>
            </w:r>
          </w:p>
          <w:p w:rsidR="00A50A2C" w:rsidRDefault="00A50A2C" w:rsidP="00A50A2C">
            <w:pPr>
              <w:pStyle w:val="ad"/>
            </w:pPr>
            <w:r>
              <w:t>в 2024 году – 0,00 тыс. рублей;</w:t>
            </w:r>
          </w:p>
          <w:p w:rsidR="00A50A2C" w:rsidRDefault="00A50A2C" w:rsidP="00A50A2C">
            <w:pPr>
              <w:pStyle w:val="ad"/>
            </w:pPr>
            <w:r>
              <w:t>в 2025 году – 0,00 тыс. рублей;</w:t>
            </w:r>
          </w:p>
          <w:p w:rsidR="00A50A2C" w:rsidRDefault="00A50A2C" w:rsidP="00A50A2C">
            <w:pPr>
              <w:pStyle w:val="ad"/>
            </w:pPr>
            <w:r>
              <w:t>в 2026-2030 годах – 0,00 тыс. рублей;</w:t>
            </w:r>
          </w:p>
          <w:p w:rsidR="00A50A2C" w:rsidRDefault="00A50A2C" w:rsidP="00A50A2C">
            <w:pPr>
              <w:pStyle w:val="ad"/>
            </w:pPr>
            <w:r>
              <w:t>в 2031-2035 годах – 0,00 тыс. рублей;</w:t>
            </w:r>
          </w:p>
          <w:p w:rsidR="00827F67" w:rsidRPr="00827F67" w:rsidRDefault="00827F67" w:rsidP="00827F67"/>
          <w:p w:rsidR="00113E57" w:rsidRDefault="00113E57" w:rsidP="00FE5754">
            <w:pPr>
              <w:pStyle w:val="ad"/>
            </w:pPr>
            <w:r>
              <w:t>из них средства:</w:t>
            </w:r>
          </w:p>
          <w:p w:rsidR="00113E57" w:rsidRDefault="00113E57" w:rsidP="00FE5754">
            <w:pPr>
              <w:pStyle w:val="ad"/>
            </w:pPr>
            <w:r>
              <w:t xml:space="preserve">федерального бюджета </w:t>
            </w:r>
            <w:r w:rsidR="00827F67">
              <w:t>–</w:t>
            </w:r>
            <w:r>
              <w:t xml:space="preserve"> </w:t>
            </w:r>
            <w:r w:rsidR="00827F67">
              <w:t>0,00</w:t>
            </w:r>
            <w:r>
              <w:t> тыс. рублей, в том числе:</w:t>
            </w:r>
          </w:p>
          <w:p w:rsidR="00A50A2C" w:rsidRDefault="00A50A2C" w:rsidP="00A50A2C">
            <w:pPr>
              <w:pStyle w:val="ad"/>
            </w:pPr>
            <w:r>
              <w:t>в 2023 году – 0,00 тыс. рублей;</w:t>
            </w:r>
          </w:p>
          <w:p w:rsidR="00A50A2C" w:rsidRDefault="00A50A2C" w:rsidP="00A50A2C">
            <w:pPr>
              <w:pStyle w:val="ad"/>
            </w:pPr>
            <w:r>
              <w:t>в 2024 году – 0,00 тыс. рублей;</w:t>
            </w:r>
          </w:p>
          <w:p w:rsidR="00A50A2C" w:rsidRDefault="00A50A2C" w:rsidP="00A50A2C">
            <w:pPr>
              <w:pStyle w:val="ad"/>
            </w:pPr>
            <w:r>
              <w:t>в 2025 году – 0,00 тыс. рублей;</w:t>
            </w:r>
          </w:p>
          <w:p w:rsidR="00A50A2C" w:rsidRDefault="00A50A2C" w:rsidP="00A50A2C">
            <w:pPr>
              <w:pStyle w:val="ad"/>
            </w:pPr>
            <w:r>
              <w:t>в 2026-2030 годах – 0,00 тыс. рублей;</w:t>
            </w:r>
          </w:p>
          <w:p w:rsidR="00A50A2C" w:rsidRDefault="00A50A2C" w:rsidP="00A50A2C">
            <w:pPr>
              <w:pStyle w:val="ad"/>
            </w:pPr>
            <w:r>
              <w:t>в 2031-2035 годах – 0,00 тыс. рублей;</w:t>
            </w:r>
          </w:p>
          <w:p w:rsidR="00A50A2C" w:rsidRDefault="00113E57" w:rsidP="00A50A2C">
            <w:pPr>
              <w:pStyle w:val="ad"/>
            </w:pPr>
            <w:r>
              <w:t xml:space="preserve">республиканского бюджета Чувашской Республики </w:t>
            </w:r>
            <w:r w:rsidR="00827F67">
              <w:t>–</w:t>
            </w:r>
            <w:r>
              <w:t xml:space="preserve"> </w:t>
            </w:r>
            <w:r w:rsidR="00A50A2C">
              <w:t>в 2023 году – 0,00 тыс. рублей;</w:t>
            </w:r>
          </w:p>
          <w:p w:rsidR="00A50A2C" w:rsidRDefault="00A50A2C" w:rsidP="00A50A2C">
            <w:pPr>
              <w:pStyle w:val="ad"/>
            </w:pPr>
            <w:r>
              <w:t>в 2024 году – 0,00 тыс. рублей;</w:t>
            </w:r>
          </w:p>
          <w:p w:rsidR="00A50A2C" w:rsidRDefault="00A50A2C" w:rsidP="00A50A2C">
            <w:pPr>
              <w:pStyle w:val="ad"/>
            </w:pPr>
            <w:r>
              <w:t>в 2025 году – 0,00 тыс. рублей;</w:t>
            </w:r>
          </w:p>
          <w:p w:rsidR="00A50A2C" w:rsidRDefault="00A50A2C" w:rsidP="00A50A2C">
            <w:pPr>
              <w:pStyle w:val="ad"/>
            </w:pPr>
            <w:r>
              <w:t>в 2026-2030 годах – 0,00 тыс. рублей;</w:t>
            </w:r>
          </w:p>
          <w:p w:rsidR="00A50A2C" w:rsidRDefault="00A50A2C" w:rsidP="00A50A2C">
            <w:pPr>
              <w:pStyle w:val="ad"/>
            </w:pPr>
            <w:r>
              <w:t>в 2031-2035 годах – 0,00 тыс. рублей;</w:t>
            </w:r>
          </w:p>
          <w:p w:rsidR="00113E57" w:rsidRDefault="00113E57" w:rsidP="00FE5754">
            <w:pPr>
              <w:pStyle w:val="ad"/>
            </w:pPr>
            <w:r>
              <w:t>местных бюджетов - 0,0 тыс. рублей, в том числе:</w:t>
            </w:r>
          </w:p>
          <w:p w:rsidR="00827F67" w:rsidRDefault="00827F67" w:rsidP="00827F67">
            <w:pPr>
              <w:pStyle w:val="ad"/>
            </w:pPr>
            <w:r>
              <w:t>в 2023 году – 0,00 тыс. рублей;</w:t>
            </w:r>
          </w:p>
          <w:p w:rsidR="00827F67" w:rsidRDefault="00827F67" w:rsidP="00827F67">
            <w:pPr>
              <w:pStyle w:val="ad"/>
            </w:pPr>
            <w:r>
              <w:t>в 2024 году – 0,00 тыс. рублей;</w:t>
            </w:r>
          </w:p>
          <w:p w:rsidR="00827F67" w:rsidRDefault="00827F67" w:rsidP="00827F67">
            <w:pPr>
              <w:pStyle w:val="ad"/>
            </w:pPr>
            <w:r>
              <w:lastRenderedPageBreak/>
              <w:t>в 2025 году – 0,00 тыс. рублей;</w:t>
            </w:r>
          </w:p>
          <w:p w:rsidR="00827F67" w:rsidRDefault="00827F67" w:rsidP="00827F67">
            <w:pPr>
              <w:pStyle w:val="ad"/>
            </w:pPr>
            <w:r>
              <w:t>в 2026</w:t>
            </w:r>
            <w:r w:rsidR="00A50A2C">
              <w:t>-2030</w:t>
            </w:r>
            <w:r>
              <w:t xml:space="preserve"> год</w:t>
            </w:r>
            <w:r w:rsidR="00A50A2C">
              <w:t>ах</w:t>
            </w:r>
            <w:r>
              <w:t xml:space="preserve"> – 0,00 тыс. рублей;</w:t>
            </w:r>
          </w:p>
          <w:p w:rsidR="00827F67" w:rsidRDefault="00827F67" w:rsidP="00827F67">
            <w:pPr>
              <w:pStyle w:val="ad"/>
            </w:pPr>
            <w:r>
              <w:t>в 2031</w:t>
            </w:r>
            <w:r w:rsidR="00A50A2C">
              <w:t xml:space="preserve">-2035 </w:t>
            </w:r>
            <w:r>
              <w:t>год</w:t>
            </w:r>
            <w:r w:rsidR="00A50A2C">
              <w:t>ах</w:t>
            </w:r>
            <w:r>
              <w:t xml:space="preserve"> – 0,00 тыс. рублей;</w:t>
            </w:r>
          </w:p>
          <w:p w:rsidR="00113E57" w:rsidRDefault="00827F67" w:rsidP="00FE5754">
            <w:pPr>
              <w:pStyle w:val="ad"/>
            </w:pPr>
            <w:r>
              <w:t xml:space="preserve">внебюджетных источников - </w:t>
            </w:r>
            <w:r w:rsidR="00113E57">
              <w:t>0,</w:t>
            </w:r>
            <w:r>
              <w:t>0</w:t>
            </w:r>
            <w:r w:rsidR="00113E57">
              <w:t>0 тыс. рублей, в том числе:</w:t>
            </w:r>
          </w:p>
          <w:p w:rsidR="00A50A2C" w:rsidRDefault="00A50A2C" w:rsidP="00A50A2C">
            <w:pPr>
              <w:pStyle w:val="ad"/>
            </w:pPr>
            <w:r>
              <w:t>в 2023 году – 0,00 тыс. рублей;</w:t>
            </w:r>
          </w:p>
          <w:p w:rsidR="00A50A2C" w:rsidRDefault="00A50A2C" w:rsidP="00A50A2C">
            <w:pPr>
              <w:pStyle w:val="ad"/>
            </w:pPr>
            <w:r>
              <w:t>в 2024 году – 0,00 тыс. рублей;</w:t>
            </w:r>
          </w:p>
          <w:p w:rsidR="00A50A2C" w:rsidRDefault="00A50A2C" w:rsidP="00A50A2C">
            <w:pPr>
              <w:pStyle w:val="ad"/>
            </w:pPr>
            <w:r>
              <w:t>в 2025 году – 0,00 тыс. рублей;</w:t>
            </w:r>
          </w:p>
          <w:p w:rsidR="00A50A2C" w:rsidRDefault="00A50A2C" w:rsidP="00A50A2C">
            <w:pPr>
              <w:pStyle w:val="ad"/>
            </w:pPr>
            <w:r>
              <w:t>в 2026-2030 годах – 0,00 тыс. рублей;</w:t>
            </w:r>
          </w:p>
          <w:p w:rsidR="00A50A2C" w:rsidRDefault="00A50A2C" w:rsidP="00A50A2C">
            <w:pPr>
              <w:pStyle w:val="ad"/>
            </w:pPr>
            <w:r>
              <w:t>в 2031-2035 годах – 0,00 тыс. рублей.</w:t>
            </w:r>
          </w:p>
          <w:p w:rsidR="00113E57" w:rsidRDefault="00113E57" w:rsidP="00827F67">
            <w:pPr>
              <w:pStyle w:val="ad"/>
            </w:pPr>
            <w:r>
              <w:t>Объемы финансирования за счет бюджетных ассигнований уточняются при формировании бюджета</w:t>
            </w:r>
            <w:r w:rsidR="00827F67">
              <w:t xml:space="preserve"> Козловского муниципального округа</w:t>
            </w:r>
            <w:r>
              <w:t xml:space="preserve"> Чувашской Республики на очередной финансовый год и плановый период</w:t>
            </w:r>
          </w:p>
        </w:tc>
      </w:tr>
      <w:tr w:rsidR="00113E57" w:rsidTr="00AB34E3">
        <w:tc>
          <w:tcPr>
            <w:tcW w:w="3080" w:type="dxa"/>
            <w:tcBorders>
              <w:top w:val="nil"/>
              <w:left w:val="nil"/>
              <w:bottom w:val="nil"/>
              <w:right w:val="nil"/>
            </w:tcBorders>
          </w:tcPr>
          <w:p w:rsidR="00113E57" w:rsidRDefault="00113E57" w:rsidP="00FE5754">
            <w:pPr>
              <w:pStyle w:val="ad"/>
            </w:pPr>
            <w:r>
              <w:lastRenderedPageBreak/>
              <w:t>Ожидаемые результаты реализации подпрограммы</w:t>
            </w:r>
          </w:p>
        </w:tc>
        <w:tc>
          <w:tcPr>
            <w:tcW w:w="280" w:type="dxa"/>
            <w:tcBorders>
              <w:top w:val="nil"/>
              <w:left w:val="nil"/>
              <w:bottom w:val="nil"/>
              <w:right w:val="nil"/>
            </w:tcBorders>
          </w:tcPr>
          <w:p w:rsidR="00113E57" w:rsidRDefault="00113E57" w:rsidP="00FE5754">
            <w:pPr>
              <w:pStyle w:val="ad"/>
            </w:pPr>
            <w:r>
              <w:t>-</w:t>
            </w:r>
          </w:p>
        </w:tc>
        <w:tc>
          <w:tcPr>
            <w:tcW w:w="5712" w:type="dxa"/>
            <w:tcBorders>
              <w:top w:val="nil"/>
              <w:left w:val="nil"/>
              <w:bottom w:val="nil"/>
              <w:right w:val="nil"/>
            </w:tcBorders>
          </w:tcPr>
          <w:p w:rsidR="00113E57" w:rsidRDefault="00113E57" w:rsidP="00FE5754">
            <w:pPr>
              <w:pStyle w:val="ad"/>
            </w:pPr>
            <w:r>
              <w:t>повышение роли туризма в обеспечении устойчивого социально-экономического развития</w:t>
            </w:r>
            <w:r w:rsidR="00827F67">
              <w:t xml:space="preserve"> Козловского муниципального округа</w:t>
            </w:r>
            <w:r>
              <w:t xml:space="preserve"> Чувашской Республики;</w:t>
            </w:r>
          </w:p>
          <w:p w:rsidR="00113E57" w:rsidRDefault="00113E57" w:rsidP="00FE5754">
            <w:pPr>
              <w:pStyle w:val="ad"/>
            </w:pPr>
            <w:r>
              <w:t xml:space="preserve">повышение позиции </w:t>
            </w:r>
            <w:r w:rsidR="00827F67">
              <w:t xml:space="preserve">Козловского муниципального округа </w:t>
            </w:r>
            <w:r>
              <w:t>Чувашской Республики в рейтинге</w:t>
            </w:r>
            <w:r w:rsidR="00827F67">
              <w:t xml:space="preserve"> муниципальных округов и</w:t>
            </w:r>
            <w:r>
              <w:t xml:space="preserve"> регионов туристской привлекательности;</w:t>
            </w:r>
          </w:p>
          <w:p w:rsidR="00113E57" w:rsidRDefault="00113E57" w:rsidP="00FE5754">
            <w:pPr>
              <w:pStyle w:val="ad"/>
            </w:pPr>
            <w:r>
              <w:t xml:space="preserve">увеличение поступления в бюджет </w:t>
            </w:r>
            <w:r w:rsidR="00827F67">
              <w:t xml:space="preserve">Козловского муниципального округа </w:t>
            </w:r>
            <w:r>
              <w:t>Чувашской Республики доходов от работы туристской индустрии, увеличение финансово-инвестиционных потоков в</w:t>
            </w:r>
            <w:r w:rsidR="00827F67">
              <w:t xml:space="preserve"> Козловский муниципальный округ</w:t>
            </w:r>
            <w:r>
              <w:t xml:space="preserve"> республику и оборота средств;</w:t>
            </w:r>
          </w:p>
          <w:p w:rsidR="00113E57" w:rsidRDefault="00113E57" w:rsidP="00FE5754">
            <w:pPr>
              <w:pStyle w:val="ad"/>
            </w:pPr>
            <w:r>
              <w:t>повышение занятости населения;</w:t>
            </w:r>
          </w:p>
          <w:p w:rsidR="00113E57" w:rsidRDefault="00113E57" w:rsidP="00FE5754">
            <w:pPr>
              <w:pStyle w:val="ad"/>
            </w:pPr>
            <w:r>
              <w:t>повышение благосостояния населения;</w:t>
            </w:r>
          </w:p>
          <w:p w:rsidR="00113E57" w:rsidRDefault="00113E57" w:rsidP="00FE5754">
            <w:pPr>
              <w:pStyle w:val="ad"/>
            </w:pPr>
            <w:r>
              <w:t>улучшение качества жизни населения.</w:t>
            </w:r>
          </w:p>
        </w:tc>
      </w:tr>
    </w:tbl>
    <w:p w:rsidR="00113E57" w:rsidRDefault="00113E57" w:rsidP="00113E57"/>
    <w:p w:rsidR="00113E57" w:rsidRDefault="00113E57" w:rsidP="00AB34E3">
      <w:pPr>
        <w:pStyle w:val="1"/>
        <w:ind w:firstLine="567"/>
      </w:pPr>
      <w:bookmarkStart w:id="8" w:name="sub_4001"/>
      <w:r>
        <w:t>Раздел I. Приоритеты и цели подпрограммы, общая характеристика участия органов местного самоуправления муниципальных районов, муниципальных округов и городских округов в реализации подпрограммы</w:t>
      </w:r>
    </w:p>
    <w:bookmarkEnd w:id="8"/>
    <w:p w:rsidR="00113E57" w:rsidRDefault="00113E57" w:rsidP="00AB34E3">
      <w:pPr>
        <w:ind w:firstLine="567"/>
      </w:pPr>
      <w:proofErr w:type="gramStart"/>
      <w:r>
        <w:t xml:space="preserve">В соответствии с приоритетами развития внутреннего и въездного туризма целями подпрограммы "Повышение доступности туристских продуктов" </w:t>
      </w:r>
      <w:r w:rsidR="00FE5754">
        <w:t>муниципальной</w:t>
      </w:r>
      <w:r>
        <w:t xml:space="preserve"> программы </w:t>
      </w:r>
      <w:r w:rsidR="00FE5754">
        <w:t xml:space="preserve">Козловского муниципального округа </w:t>
      </w:r>
      <w:r>
        <w:t xml:space="preserve">Чувашской Республики "Развитие туризма и индустрии гостеприимства" (далее соответственно - подпрограмма, </w:t>
      </w:r>
      <w:r w:rsidR="00FE5754">
        <w:t>муниципальная</w:t>
      </w:r>
      <w:r>
        <w:t xml:space="preserve"> программа) являются сохранение населения, здоровье и благополучие людей; возможности для самореализации и развития талантов; комфортная и безопасная среда для жизни;</w:t>
      </w:r>
      <w:proofErr w:type="gramEnd"/>
      <w:r>
        <w:t xml:space="preserve"> достойный, эффективный труд и успешное предпринимательство; цифровая трансформация.</w:t>
      </w:r>
    </w:p>
    <w:p w:rsidR="00113E57" w:rsidRDefault="00113E57" w:rsidP="00AB34E3">
      <w:pPr>
        <w:ind w:firstLine="567"/>
      </w:pPr>
      <w:r>
        <w:t>Для достижения поставленных целей предусматривается решение следующих задач:</w:t>
      </w:r>
    </w:p>
    <w:p w:rsidR="00113E57" w:rsidRDefault="00113E57" w:rsidP="00AB34E3">
      <w:pPr>
        <w:ind w:firstLine="567"/>
      </w:pPr>
      <w:r>
        <w:t>повышение качества туристских услуг;</w:t>
      </w:r>
    </w:p>
    <w:p w:rsidR="00113E57" w:rsidRDefault="00113E57" w:rsidP="00AB34E3">
      <w:pPr>
        <w:ind w:firstLine="567"/>
      </w:pPr>
      <w:r>
        <w:t xml:space="preserve">продвижение туристского продукта </w:t>
      </w:r>
      <w:r w:rsidR="00FE5754">
        <w:t xml:space="preserve">Козловского муниципального округа </w:t>
      </w:r>
      <w:r>
        <w:t>Чувашской Республики на мировом и внутреннем туристских рынках, в том числе через цифровые технологии;</w:t>
      </w:r>
    </w:p>
    <w:p w:rsidR="00113E57" w:rsidRDefault="00113E57" w:rsidP="00AB34E3">
      <w:pPr>
        <w:ind w:firstLine="567"/>
      </w:pPr>
      <w:r>
        <w:t xml:space="preserve">создание условий для воспитания гармонично развитой и социально ответственной </w:t>
      </w:r>
      <w:r>
        <w:lastRenderedPageBreak/>
        <w:t>личности на основе повышения доступности туристских ресурсов Российской Федерации;</w:t>
      </w:r>
    </w:p>
    <w:p w:rsidR="00113E57" w:rsidRDefault="00113E57" w:rsidP="00AB34E3">
      <w:pPr>
        <w:ind w:firstLine="567"/>
      </w:pPr>
      <w:r>
        <w:t>увеличение числа рабочих мест и повышение уровня профессиональной компетенции кадров туристской индустрии.</w:t>
      </w:r>
    </w:p>
    <w:p w:rsidR="00113E57" w:rsidRDefault="00113E57" w:rsidP="00AB34E3">
      <w:pPr>
        <w:ind w:firstLine="567"/>
      </w:pPr>
      <w:r>
        <w:t xml:space="preserve">Подпрограмма отражает участие </w:t>
      </w:r>
      <w:r w:rsidR="00FE5754">
        <w:t>муниципального округа</w:t>
      </w:r>
      <w:r>
        <w:t xml:space="preserve"> в реализации мероприятий подпрограммы, связанных с взаимодействием с органами исполнительной власти Чувашской Республики, </w:t>
      </w:r>
      <w:proofErr w:type="gramStart"/>
      <w:r>
        <w:t>бизнес-сообществом</w:t>
      </w:r>
      <w:proofErr w:type="gramEnd"/>
      <w:r>
        <w:t xml:space="preserve"> и общественными организациями по вопросам развития и продвижения туристского продукта.</w:t>
      </w:r>
    </w:p>
    <w:p w:rsidR="00113E57" w:rsidRDefault="00113E57" w:rsidP="00AB34E3">
      <w:pPr>
        <w:ind w:firstLine="567"/>
      </w:pPr>
      <w:r>
        <w:t>В рамках</w:t>
      </w:r>
      <w:r w:rsidR="00FE5754">
        <w:t xml:space="preserve"> реализации подпрограммы бюджету</w:t>
      </w:r>
      <w:r>
        <w:t xml:space="preserve"> </w:t>
      </w:r>
      <w:r w:rsidR="00FE5754">
        <w:t>муниципального</w:t>
      </w:r>
      <w:r>
        <w:t xml:space="preserve"> округ</w:t>
      </w:r>
      <w:r w:rsidR="00FE5754">
        <w:t>а</w:t>
      </w:r>
      <w:r>
        <w:t xml:space="preserve"> предоставляются субсидии из республиканского бюджета Чувашской Республики.</w:t>
      </w:r>
    </w:p>
    <w:p w:rsidR="00113E57" w:rsidRDefault="00113E57" w:rsidP="00AB34E3">
      <w:pPr>
        <w:ind w:firstLine="567"/>
      </w:pPr>
    </w:p>
    <w:p w:rsidR="00113E57" w:rsidRDefault="00113E57" w:rsidP="00AB34E3">
      <w:pPr>
        <w:pStyle w:val="1"/>
        <w:ind w:firstLine="567"/>
      </w:pPr>
      <w:r>
        <w:t>Раздел II. Перечень и сведения о целевых показателях (индикаторах) подпрограммы с расшифровкой плановых значений по годам ее реализации</w:t>
      </w:r>
    </w:p>
    <w:p w:rsidR="00113E57" w:rsidRDefault="00113E57" w:rsidP="00AB34E3">
      <w:pPr>
        <w:ind w:firstLine="567"/>
      </w:pPr>
    </w:p>
    <w:p w:rsidR="00113E57" w:rsidRDefault="00113E57" w:rsidP="00AB34E3">
      <w:pPr>
        <w:ind w:firstLine="567"/>
      </w:pPr>
      <w:r>
        <w:t xml:space="preserve">Состав целевых показателей (индикаторов) подпрограммы определен исходя из необходимости достижения целей и решения задач. </w:t>
      </w:r>
      <w:proofErr w:type="gramStart"/>
      <w: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туризма, а также изменений законод</w:t>
      </w:r>
      <w:r w:rsidR="00FE5754">
        <w:t>ательства Российской Федерации, Ч</w:t>
      </w:r>
      <w:r>
        <w:t>увашской Республики</w:t>
      </w:r>
      <w:r w:rsidR="00FE5754">
        <w:t xml:space="preserve"> и</w:t>
      </w:r>
      <w:r w:rsidR="00FE5754" w:rsidRPr="00FE5754">
        <w:t xml:space="preserve"> </w:t>
      </w:r>
      <w:r w:rsidR="00FE5754">
        <w:t>Козловского муниципального округа</w:t>
      </w:r>
      <w:r>
        <w:t>.</w:t>
      </w:r>
      <w:proofErr w:type="gramEnd"/>
    </w:p>
    <w:p w:rsidR="00113E57" w:rsidRDefault="00113E57" w:rsidP="00AB34E3">
      <w:pPr>
        <w:ind w:firstLine="567"/>
      </w:pPr>
      <w:r>
        <w:t xml:space="preserve">Сведения о целевых показателях (индикаторах) подпрограммы приведены в </w:t>
      </w:r>
      <w:r w:rsidR="00AB34E3">
        <w:t>таблице ниже.</w:t>
      </w:r>
    </w:p>
    <w:p w:rsidR="00113E57" w:rsidRDefault="00113E57" w:rsidP="00AB34E3">
      <w:pPr>
        <w:ind w:firstLine="567"/>
        <w:jc w:val="right"/>
      </w:pPr>
      <w:bookmarkStart w:id="9" w:name="sub_50"/>
      <w:r>
        <w:rPr>
          <w:rStyle w:val="a3"/>
          <w:bCs/>
        </w:rPr>
        <w:t>Таблица 1</w:t>
      </w:r>
    </w:p>
    <w:tbl>
      <w:tblPr>
        <w:tblpPr w:leftFromText="180" w:rightFromText="180" w:vertAnchor="text" w:horzAnchor="margin" w:tblpXSpec="center" w:tblpY="615"/>
        <w:tblW w:w="97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980"/>
        <w:gridCol w:w="1081"/>
        <w:gridCol w:w="1082"/>
        <w:gridCol w:w="1081"/>
        <w:gridCol w:w="1082"/>
        <w:gridCol w:w="1082"/>
      </w:tblGrid>
      <w:tr w:rsidR="00CB62D8" w:rsidRPr="00203E61" w:rsidTr="00CB62D8">
        <w:tc>
          <w:tcPr>
            <w:tcW w:w="840" w:type="dxa"/>
            <w:vMerge w:val="restart"/>
            <w:tcBorders>
              <w:top w:val="single" w:sz="4" w:space="0" w:color="auto"/>
              <w:bottom w:val="single" w:sz="4" w:space="0" w:color="auto"/>
              <w:right w:val="single" w:sz="4" w:space="0" w:color="auto"/>
            </w:tcBorders>
          </w:tcPr>
          <w:bookmarkEnd w:id="9"/>
          <w:p w:rsidR="00CB62D8" w:rsidRPr="00203E61" w:rsidRDefault="00CB62D8" w:rsidP="00AB34E3">
            <w:pPr>
              <w:pStyle w:val="aa"/>
              <w:jc w:val="center"/>
              <w:rPr>
                <w:sz w:val="22"/>
                <w:szCs w:val="22"/>
              </w:rPr>
            </w:pPr>
            <w:r w:rsidRPr="00203E61">
              <w:rPr>
                <w:sz w:val="22"/>
                <w:szCs w:val="22"/>
              </w:rPr>
              <w:t>N</w:t>
            </w:r>
          </w:p>
          <w:p w:rsidR="00CB62D8" w:rsidRPr="00203E61" w:rsidRDefault="00CB62D8" w:rsidP="00AB34E3">
            <w:pPr>
              <w:pStyle w:val="aa"/>
              <w:jc w:val="center"/>
              <w:rPr>
                <w:sz w:val="22"/>
                <w:szCs w:val="22"/>
              </w:rPr>
            </w:pPr>
            <w:proofErr w:type="spellStart"/>
            <w:r w:rsidRPr="00203E61">
              <w:rPr>
                <w:sz w:val="22"/>
                <w:szCs w:val="22"/>
              </w:rPr>
              <w:t>пп</w:t>
            </w:r>
            <w:proofErr w:type="spellEnd"/>
          </w:p>
        </w:tc>
        <w:tc>
          <w:tcPr>
            <w:tcW w:w="2520" w:type="dxa"/>
            <w:vMerge w:val="restart"/>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Целевой показатель</w:t>
            </w:r>
          </w:p>
          <w:p w:rsidR="00CB62D8" w:rsidRPr="00203E61" w:rsidRDefault="00CB62D8" w:rsidP="00AB34E3">
            <w:pPr>
              <w:pStyle w:val="aa"/>
              <w:jc w:val="center"/>
              <w:rPr>
                <w:sz w:val="22"/>
                <w:szCs w:val="22"/>
              </w:rPr>
            </w:pPr>
            <w:r w:rsidRPr="00203E61">
              <w:rPr>
                <w:sz w:val="22"/>
                <w:szCs w:val="22"/>
              </w:rPr>
              <w:t>(индикатор) (наименование)</w:t>
            </w:r>
          </w:p>
        </w:tc>
        <w:tc>
          <w:tcPr>
            <w:tcW w:w="980" w:type="dxa"/>
            <w:vMerge w:val="restart"/>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Единица измерения</w:t>
            </w:r>
          </w:p>
        </w:tc>
        <w:tc>
          <w:tcPr>
            <w:tcW w:w="5408" w:type="dxa"/>
            <w:gridSpan w:val="5"/>
            <w:tcBorders>
              <w:top w:val="single" w:sz="4" w:space="0" w:color="auto"/>
              <w:left w:val="single" w:sz="4" w:space="0" w:color="auto"/>
              <w:bottom w:val="single" w:sz="4" w:space="0" w:color="auto"/>
            </w:tcBorders>
          </w:tcPr>
          <w:p w:rsidR="00CB62D8" w:rsidRPr="00203E61" w:rsidRDefault="00CB62D8" w:rsidP="00AB34E3">
            <w:pPr>
              <w:pStyle w:val="aa"/>
              <w:jc w:val="center"/>
              <w:rPr>
                <w:sz w:val="22"/>
                <w:szCs w:val="22"/>
              </w:rPr>
            </w:pPr>
            <w:r w:rsidRPr="00203E61">
              <w:rPr>
                <w:sz w:val="22"/>
                <w:szCs w:val="22"/>
              </w:rPr>
              <w:t>Значения целевых показателей (индикаторов)</w:t>
            </w:r>
          </w:p>
          <w:p w:rsidR="00CB62D8" w:rsidRPr="00203E61" w:rsidRDefault="00CB62D8" w:rsidP="00AB34E3">
            <w:pPr>
              <w:pStyle w:val="aa"/>
              <w:jc w:val="center"/>
              <w:rPr>
                <w:sz w:val="22"/>
                <w:szCs w:val="22"/>
              </w:rPr>
            </w:pPr>
            <w:r w:rsidRPr="00203E61">
              <w:rPr>
                <w:sz w:val="22"/>
                <w:szCs w:val="22"/>
              </w:rPr>
              <w:t>по годам</w:t>
            </w:r>
          </w:p>
        </w:tc>
      </w:tr>
      <w:tr w:rsidR="00CB62D8" w:rsidRPr="00203E61" w:rsidTr="00AB34E3">
        <w:tc>
          <w:tcPr>
            <w:tcW w:w="840" w:type="dxa"/>
            <w:vMerge/>
            <w:tcBorders>
              <w:top w:val="single" w:sz="4" w:space="0" w:color="auto"/>
              <w:bottom w:val="single" w:sz="4" w:space="0" w:color="auto"/>
              <w:right w:val="single" w:sz="4" w:space="0" w:color="auto"/>
            </w:tcBorders>
          </w:tcPr>
          <w:p w:rsidR="00CB62D8" w:rsidRPr="00203E61" w:rsidRDefault="00CB62D8" w:rsidP="00AB34E3">
            <w:pPr>
              <w:pStyle w:val="aa"/>
              <w:rPr>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rPr>
                <w:sz w:val="22"/>
                <w:szCs w:val="22"/>
              </w:rPr>
            </w:pPr>
          </w:p>
        </w:tc>
        <w:tc>
          <w:tcPr>
            <w:tcW w:w="1081" w:type="dxa"/>
            <w:tcBorders>
              <w:top w:val="single" w:sz="4" w:space="0" w:color="auto"/>
              <w:left w:val="single" w:sz="4" w:space="0" w:color="auto"/>
              <w:bottom w:val="single" w:sz="4" w:space="0" w:color="auto"/>
              <w:right w:val="single" w:sz="4" w:space="0" w:color="auto"/>
            </w:tcBorders>
          </w:tcPr>
          <w:p w:rsidR="00CB62D8" w:rsidRPr="00AB34E3" w:rsidRDefault="00CB62D8" w:rsidP="00AB34E3">
            <w:pPr>
              <w:pStyle w:val="aa"/>
              <w:jc w:val="center"/>
              <w:rPr>
                <w:sz w:val="20"/>
                <w:szCs w:val="20"/>
              </w:rPr>
            </w:pPr>
            <w:r w:rsidRPr="00AB34E3">
              <w:rPr>
                <w:sz w:val="20"/>
                <w:szCs w:val="20"/>
              </w:rPr>
              <w:t>2023</w:t>
            </w:r>
          </w:p>
        </w:tc>
        <w:tc>
          <w:tcPr>
            <w:tcW w:w="1082" w:type="dxa"/>
            <w:tcBorders>
              <w:top w:val="single" w:sz="4" w:space="0" w:color="auto"/>
              <w:left w:val="single" w:sz="4" w:space="0" w:color="auto"/>
              <w:bottom w:val="single" w:sz="4" w:space="0" w:color="auto"/>
              <w:right w:val="single" w:sz="4" w:space="0" w:color="auto"/>
            </w:tcBorders>
          </w:tcPr>
          <w:p w:rsidR="00CB62D8" w:rsidRPr="00AB34E3" w:rsidRDefault="00CB62D8" w:rsidP="00AB34E3">
            <w:pPr>
              <w:pStyle w:val="aa"/>
              <w:jc w:val="center"/>
              <w:rPr>
                <w:sz w:val="20"/>
                <w:szCs w:val="20"/>
              </w:rPr>
            </w:pPr>
            <w:r w:rsidRPr="00AB34E3">
              <w:rPr>
                <w:sz w:val="20"/>
                <w:szCs w:val="20"/>
              </w:rPr>
              <w:t>2024</w:t>
            </w:r>
          </w:p>
        </w:tc>
        <w:tc>
          <w:tcPr>
            <w:tcW w:w="1081" w:type="dxa"/>
            <w:tcBorders>
              <w:top w:val="single" w:sz="4" w:space="0" w:color="auto"/>
              <w:left w:val="single" w:sz="4" w:space="0" w:color="auto"/>
              <w:bottom w:val="single" w:sz="4" w:space="0" w:color="auto"/>
              <w:right w:val="single" w:sz="4" w:space="0" w:color="auto"/>
            </w:tcBorders>
          </w:tcPr>
          <w:p w:rsidR="00CB62D8" w:rsidRPr="00AB34E3" w:rsidRDefault="00CB62D8" w:rsidP="00AB34E3">
            <w:pPr>
              <w:pStyle w:val="aa"/>
              <w:jc w:val="center"/>
              <w:rPr>
                <w:sz w:val="20"/>
                <w:szCs w:val="20"/>
              </w:rPr>
            </w:pPr>
            <w:r w:rsidRPr="00AB34E3">
              <w:rPr>
                <w:sz w:val="20"/>
                <w:szCs w:val="20"/>
              </w:rPr>
              <w:t>2025</w:t>
            </w:r>
          </w:p>
        </w:tc>
        <w:tc>
          <w:tcPr>
            <w:tcW w:w="1082" w:type="dxa"/>
            <w:tcBorders>
              <w:top w:val="single" w:sz="4" w:space="0" w:color="auto"/>
              <w:left w:val="single" w:sz="4" w:space="0" w:color="auto"/>
              <w:bottom w:val="single" w:sz="4" w:space="0" w:color="auto"/>
              <w:right w:val="single" w:sz="4" w:space="0" w:color="auto"/>
            </w:tcBorders>
          </w:tcPr>
          <w:p w:rsidR="00AB34E3" w:rsidRDefault="00CB62D8" w:rsidP="00AB34E3">
            <w:pPr>
              <w:pStyle w:val="aa"/>
              <w:jc w:val="center"/>
              <w:rPr>
                <w:sz w:val="20"/>
                <w:szCs w:val="20"/>
              </w:rPr>
            </w:pPr>
            <w:r w:rsidRPr="00AB34E3">
              <w:rPr>
                <w:sz w:val="20"/>
                <w:szCs w:val="20"/>
              </w:rPr>
              <w:t>2026-</w:t>
            </w:r>
          </w:p>
          <w:p w:rsidR="00CB62D8" w:rsidRPr="00AB34E3" w:rsidRDefault="00CB62D8" w:rsidP="00AB34E3">
            <w:pPr>
              <w:pStyle w:val="aa"/>
              <w:jc w:val="center"/>
              <w:rPr>
                <w:sz w:val="20"/>
                <w:szCs w:val="20"/>
              </w:rPr>
            </w:pPr>
            <w:r w:rsidRPr="00AB34E3">
              <w:rPr>
                <w:sz w:val="20"/>
                <w:szCs w:val="20"/>
              </w:rPr>
              <w:t>2030</w:t>
            </w:r>
          </w:p>
        </w:tc>
        <w:tc>
          <w:tcPr>
            <w:tcW w:w="1082" w:type="dxa"/>
            <w:tcBorders>
              <w:top w:val="single" w:sz="4" w:space="0" w:color="auto"/>
              <w:left w:val="single" w:sz="4" w:space="0" w:color="auto"/>
              <w:bottom w:val="single" w:sz="4" w:space="0" w:color="auto"/>
            </w:tcBorders>
          </w:tcPr>
          <w:p w:rsidR="00AB34E3" w:rsidRDefault="00CB62D8" w:rsidP="00AB34E3">
            <w:pPr>
              <w:pStyle w:val="aa"/>
              <w:jc w:val="center"/>
              <w:rPr>
                <w:sz w:val="20"/>
                <w:szCs w:val="20"/>
              </w:rPr>
            </w:pPr>
            <w:r w:rsidRPr="00AB34E3">
              <w:rPr>
                <w:sz w:val="20"/>
                <w:szCs w:val="20"/>
              </w:rPr>
              <w:t>2031-</w:t>
            </w:r>
          </w:p>
          <w:p w:rsidR="00CB62D8" w:rsidRPr="00AB34E3" w:rsidRDefault="00CB62D8" w:rsidP="00AB34E3">
            <w:pPr>
              <w:pStyle w:val="aa"/>
              <w:jc w:val="center"/>
              <w:rPr>
                <w:sz w:val="20"/>
                <w:szCs w:val="20"/>
              </w:rPr>
            </w:pPr>
            <w:r w:rsidRPr="00AB34E3">
              <w:rPr>
                <w:sz w:val="20"/>
                <w:szCs w:val="20"/>
              </w:rPr>
              <w:t>2035</w:t>
            </w:r>
          </w:p>
        </w:tc>
      </w:tr>
      <w:tr w:rsidR="00CB62D8" w:rsidRPr="00203E61" w:rsidTr="00AB34E3">
        <w:tc>
          <w:tcPr>
            <w:tcW w:w="840" w:type="dxa"/>
            <w:tcBorders>
              <w:top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d"/>
              <w:rPr>
                <w:sz w:val="22"/>
                <w:szCs w:val="22"/>
              </w:rPr>
            </w:pPr>
            <w:r w:rsidRPr="00203E61">
              <w:rPr>
                <w:sz w:val="22"/>
                <w:szCs w:val="22"/>
              </w:rPr>
              <w:t>Количество отобранных и поддержанных проектов, направленных на поддержку, доработку существующих и создание новых региональных брендовых туристических маршрутов, зарегистрированных в Ростуризме</w:t>
            </w:r>
          </w:p>
        </w:tc>
        <w:tc>
          <w:tcPr>
            <w:tcW w:w="980"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d"/>
              <w:rPr>
                <w:sz w:val="22"/>
                <w:szCs w:val="22"/>
              </w:rPr>
            </w:pPr>
            <w:r w:rsidRPr="00203E61">
              <w:rPr>
                <w:sz w:val="22"/>
                <w:szCs w:val="22"/>
              </w:rPr>
              <w:t>единиц</w:t>
            </w:r>
          </w:p>
        </w:tc>
        <w:tc>
          <w:tcPr>
            <w:tcW w:w="1081"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0</w:t>
            </w:r>
          </w:p>
        </w:tc>
        <w:tc>
          <w:tcPr>
            <w:tcW w:w="1082"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0</w:t>
            </w:r>
          </w:p>
        </w:tc>
        <w:tc>
          <w:tcPr>
            <w:tcW w:w="1081"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0</w:t>
            </w:r>
          </w:p>
        </w:tc>
        <w:tc>
          <w:tcPr>
            <w:tcW w:w="1082" w:type="dxa"/>
            <w:tcBorders>
              <w:top w:val="single" w:sz="4" w:space="0" w:color="auto"/>
              <w:left w:val="single" w:sz="4" w:space="0" w:color="auto"/>
              <w:bottom w:val="single" w:sz="4" w:space="0" w:color="auto"/>
              <w:right w:val="single" w:sz="4" w:space="0" w:color="auto"/>
            </w:tcBorders>
          </w:tcPr>
          <w:p w:rsidR="00CB62D8" w:rsidRPr="00203E61" w:rsidRDefault="00AB34E3" w:rsidP="00AB34E3">
            <w:pPr>
              <w:pStyle w:val="aa"/>
              <w:jc w:val="center"/>
              <w:rPr>
                <w:sz w:val="22"/>
                <w:szCs w:val="22"/>
              </w:rPr>
            </w:pPr>
            <w:r>
              <w:rPr>
                <w:sz w:val="22"/>
                <w:szCs w:val="22"/>
              </w:rPr>
              <w:t>1</w:t>
            </w:r>
          </w:p>
        </w:tc>
        <w:tc>
          <w:tcPr>
            <w:tcW w:w="1082" w:type="dxa"/>
            <w:tcBorders>
              <w:top w:val="single" w:sz="4" w:space="0" w:color="auto"/>
              <w:left w:val="single" w:sz="4" w:space="0" w:color="auto"/>
              <w:bottom w:val="single" w:sz="4" w:space="0" w:color="auto"/>
            </w:tcBorders>
          </w:tcPr>
          <w:p w:rsidR="00CB62D8" w:rsidRPr="00203E61" w:rsidRDefault="00AB34E3" w:rsidP="00AB34E3">
            <w:pPr>
              <w:pStyle w:val="aa"/>
              <w:jc w:val="center"/>
              <w:rPr>
                <w:sz w:val="22"/>
                <w:szCs w:val="22"/>
              </w:rPr>
            </w:pPr>
            <w:r>
              <w:rPr>
                <w:sz w:val="22"/>
                <w:szCs w:val="22"/>
              </w:rPr>
              <w:t>3</w:t>
            </w:r>
          </w:p>
        </w:tc>
      </w:tr>
      <w:tr w:rsidR="00CB62D8" w:rsidRPr="00203E61" w:rsidTr="00AB34E3">
        <w:tc>
          <w:tcPr>
            <w:tcW w:w="840" w:type="dxa"/>
            <w:tcBorders>
              <w:top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2.</w:t>
            </w:r>
          </w:p>
        </w:tc>
        <w:tc>
          <w:tcPr>
            <w:tcW w:w="2520"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d"/>
              <w:rPr>
                <w:sz w:val="22"/>
                <w:szCs w:val="22"/>
              </w:rPr>
            </w:pPr>
            <w:r w:rsidRPr="00203E61">
              <w:rPr>
                <w:sz w:val="22"/>
                <w:szCs w:val="22"/>
              </w:rPr>
              <w:t xml:space="preserve">Количество объектов, услуг и сервисов туристической инфраструктуры Козловского муниципального округа  Чувашской Республики, представленных на туристическом портале </w:t>
            </w:r>
            <w:r w:rsidR="00AB34E3">
              <w:rPr>
                <w:sz w:val="22"/>
                <w:szCs w:val="22"/>
              </w:rPr>
              <w:lastRenderedPageBreak/>
              <w:t>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d"/>
              <w:rPr>
                <w:sz w:val="22"/>
                <w:szCs w:val="22"/>
              </w:rPr>
            </w:pPr>
            <w:r w:rsidRPr="00203E61">
              <w:rPr>
                <w:sz w:val="22"/>
                <w:szCs w:val="22"/>
              </w:rPr>
              <w:lastRenderedPageBreak/>
              <w:t>единиц</w:t>
            </w:r>
          </w:p>
        </w:tc>
        <w:tc>
          <w:tcPr>
            <w:tcW w:w="1081"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3</w:t>
            </w:r>
          </w:p>
        </w:tc>
        <w:tc>
          <w:tcPr>
            <w:tcW w:w="1082"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3</w:t>
            </w:r>
          </w:p>
        </w:tc>
        <w:tc>
          <w:tcPr>
            <w:tcW w:w="1081"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4</w:t>
            </w:r>
          </w:p>
        </w:tc>
        <w:tc>
          <w:tcPr>
            <w:tcW w:w="1082" w:type="dxa"/>
            <w:tcBorders>
              <w:top w:val="single" w:sz="4" w:space="0" w:color="auto"/>
              <w:left w:val="single" w:sz="4" w:space="0" w:color="auto"/>
              <w:bottom w:val="single" w:sz="4" w:space="0" w:color="auto"/>
              <w:right w:val="single" w:sz="4" w:space="0" w:color="auto"/>
            </w:tcBorders>
          </w:tcPr>
          <w:p w:rsidR="00CB62D8" w:rsidRPr="00203E61" w:rsidRDefault="00AB34E3" w:rsidP="00AB34E3">
            <w:pPr>
              <w:pStyle w:val="aa"/>
              <w:jc w:val="center"/>
              <w:rPr>
                <w:sz w:val="22"/>
                <w:szCs w:val="22"/>
              </w:rPr>
            </w:pPr>
            <w:r>
              <w:rPr>
                <w:sz w:val="22"/>
                <w:szCs w:val="22"/>
              </w:rPr>
              <w:t>7</w:t>
            </w:r>
          </w:p>
        </w:tc>
        <w:tc>
          <w:tcPr>
            <w:tcW w:w="1082" w:type="dxa"/>
            <w:tcBorders>
              <w:top w:val="single" w:sz="4" w:space="0" w:color="auto"/>
              <w:left w:val="single" w:sz="4" w:space="0" w:color="auto"/>
              <w:bottom w:val="single" w:sz="4" w:space="0" w:color="auto"/>
            </w:tcBorders>
          </w:tcPr>
          <w:p w:rsidR="00CB62D8" w:rsidRPr="00203E61" w:rsidRDefault="00AB34E3" w:rsidP="00AB34E3">
            <w:pPr>
              <w:pStyle w:val="aa"/>
              <w:jc w:val="center"/>
              <w:rPr>
                <w:sz w:val="22"/>
                <w:szCs w:val="22"/>
              </w:rPr>
            </w:pPr>
            <w:r>
              <w:rPr>
                <w:sz w:val="22"/>
                <w:szCs w:val="22"/>
              </w:rPr>
              <w:t>10</w:t>
            </w:r>
          </w:p>
        </w:tc>
      </w:tr>
      <w:tr w:rsidR="00CB62D8" w:rsidRPr="00203E61" w:rsidTr="00AB34E3">
        <w:tc>
          <w:tcPr>
            <w:tcW w:w="840" w:type="dxa"/>
            <w:tcBorders>
              <w:top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bookmarkStart w:id="10" w:name="sub_413"/>
            <w:r w:rsidRPr="00203E61">
              <w:rPr>
                <w:sz w:val="22"/>
                <w:szCs w:val="22"/>
              </w:rPr>
              <w:lastRenderedPageBreak/>
              <w:t>3.</w:t>
            </w:r>
            <w:bookmarkEnd w:id="10"/>
          </w:p>
        </w:tc>
        <w:tc>
          <w:tcPr>
            <w:tcW w:w="2520"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d"/>
              <w:rPr>
                <w:sz w:val="22"/>
                <w:szCs w:val="22"/>
              </w:rPr>
            </w:pPr>
            <w:r w:rsidRPr="00203E61">
              <w:rPr>
                <w:sz w:val="22"/>
                <w:szCs w:val="22"/>
              </w:rPr>
              <w:t>Количество обучающихся 5-</w:t>
            </w:r>
            <w:r w:rsidR="00AB34E3">
              <w:rPr>
                <w:sz w:val="22"/>
                <w:szCs w:val="22"/>
              </w:rPr>
              <w:t>11</w:t>
            </w:r>
            <w:r w:rsidRPr="00203E61">
              <w:rPr>
                <w:sz w:val="22"/>
                <w:szCs w:val="22"/>
              </w:rPr>
              <w:t xml:space="preserve"> классов, направленных в туристические поездки по Чувашии и регионам России</w:t>
            </w:r>
          </w:p>
        </w:tc>
        <w:tc>
          <w:tcPr>
            <w:tcW w:w="980"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d"/>
              <w:rPr>
                <w:sz w:val="22"/>
                <w:szCs w:val="22"/>
              </w:rPr>
            </w:pPr>
            <w:r w:rsidRPr="00203E61">
              <w:rPr>
                <w:sz w:val="22"/>
                <w:szCs w:val="22"/>
              </w:rPr>
              <w:t>человек в год</w:t>
            </w:r>
          </w:p>
        </w:tc>
        <w:tc>
          <w:tcPr>
            <w:tcW w:w="1081" w:type="dxa"/>
            <w:tcBorders>
              <w:top w:val="single" w:sz="4" w:space="0" w:color="auto"/>
              <w:left w:val="single" w:sz="4" w:space="0" w:color="auto"/>
              <w:bottom w:val="single" w:sz="4" w:space="0" w:color="auto"/>
              <w:right w:val="single" w:sz="4" w:space="0" w:color="auto"/>
            </w:tcBorders>
          </w:tcPr>
          <w:p w:rsidR="00CB62D8" w:rsidRPr="00203E61" w:rsidRDefault="00CB62D8" w:rsidP="00AB34E3">
            <w:pPr>
              <w:pStyle w:val="aa"/>
              <w:jc w:val="center"/>
              <w:rPr>
                <w:sz w:val="22"/>
                <w:szCs w:val="22"/>
              </w:rPr>
            </w:pPr>
            <w:r w:rsidRPr="00203E61">
              <w:rPr>
                <w:sz w:val="22"/>
                <w:szCs w:val="22"/>
              </w:rPr>
              <w:t>35</w:t>
            </w:r>
          </w:p>
        </w:tc>
        <w:tc>
          <w:tcPr>
            <w:tcW w:w="1082" w:type="dxa"/>
            <w:tcBorders>
              <w:top w:val="single" w:sz="4" w:space="0" w:color="auto"/>
              <w:left w:val="single" w:sz="4" w:space="0" w:color="auto"/>
              <w:bottom w:val="single" w:sz="4" w:space="0" w:color="auto"/>
              <w:right w:val="single" w:sz="4" w:space="0" w:color="auto"/>
            </w:tcBorders>
          </w:tcPr>
          <w:p w:rsidR="00CB62D8" w:rsidRPr="00203E61" w:rsidRDefault="00AB34E3" w:rsidP="00AB34E3">
            <w:pPr>
              <w:pStyle w:val="aa"/>
              <w:jc w:val="center"/>
              <w:rPr>
                <w:sz w:val="22"/>
                <w:szCs w:val="22"/>
              </w:rPr>
            </w:pPr>
            <w:r>
              <w:rPr>
                <w:sz w:val="22"/>
                <w:szCs w:val="22"/>
              </w:rPr>
              <w:t>45</w:t>
            </w:r>
          </w:p>
        </w:tc>
        <w:tc>
          <w:tcPr>
            <w:tcW w:w="1081" w:type="dxa"/>
            <w:tcBorders>
              <w:top w:val="single" w:sz="4" w:space="0" w:color="auto"/>
              <w:left w:val="single" w:sz="4" w:space="0" w:color="auto"/>
              <w:bottom w:val="single" w:sz="4" w:space="0" w:color="auto"/>
              <w:right w:val="single" w:sz="4" w:space="0" w:color="auto"/>
            </w:tcBorders>
          </w:tcPr>
          <w:p w:rsidR="00CB62D8" w:rsidRPr="00203E61" w:rsidRDefault="00AB34E3" w:rsidP="00AB34E3">
            <w:pPr>
              <w:pStyle w:val="aa"/>
              <w:jc w:val="center"/>
              <w:rPr>
                <w:sz w:val="22"/>
                <w:szCs w:val="22"/>
              </w:rPr>
            </w:pPr>
            <w:r>
              <w:rPr>
                <w:sz w:val="22"/>
                <w:szCs w:val="22"/>
              </w:rPr>
              <w:t>50</w:t>
            </w:r>
          </w:p>
        </w:tc>
        <w:tc>
          <w:tcPr>
            <w:tcW w:w="1082" w:type="dxa"/>
            <w:tcBorders>
              <w:top w:val="single" w:sz="4" w:space="0" w:color="auto"/>
              <w:left w:val="single" w:sz="4" w:space="0" w:color="auto"/>
              <w:bottom w:val="single" w:sz="4" w:space="0" w:color="auto"/>
              <w:right w:val="single" w:sz="4" w:space="0" w:color="auto"/>
            </w:tcBorders>
          </w:tcPr>
          <w:p w:rsidR="00CB62D8" w:rsidRPr="00203E61" w:rsidRDefault="00AB34E3" w:rsidP="00AB34E3">
            <w:pPr>
              <w:pStyle w:val="aa"/>
              <w:jc w:val="center"/>
              <w:rPr>
                <w:sz w:val="22"/>
                <w:szCs w:val="22"/>
              </w:rPr>
            </w:pPr>
            <w:r>
              <w:rPr>
                <w:sz w:val="22"/>
                <w:szCs w:val="22"/>
              </w:rPr>
              <w:t>150</w:t>
            </w:r>
          </w:p>
        </w:tc>
        <w:tc>
          <w:tcPr>
            <w:tcW w:w="1082" w:type="dxa"/>
            <w:tcBorders>
              <w:top w:val="single" w:sz="4" w:space="0" w:color="auto"/>
              <w:left w:val="single" w:sz="4" w:space="0" w:color="auto"/>
              <w:bottom w:val="single" w:sz="4" w:space="0" w:color="auto"/>
            </w:tcBorders>
          </w:tcPr>
          <w:p w:rsidR="00CB62D8" w:rsidRPr="00203E61" w:rsidRDefault="00AB34E3" w:rsidP="00AB34E3">
            <w:pPr>
              <w:pStyle w:val="aa"/>
              <w:jc w:val="center"/>
              <w:rPr>
                <w:sz w:val="22"/>
                <w:szCs w:val="22"/>
              </w:rPr>
            </w:pPr>
            <w:r>
              <w:rPr>
                <w:sz w:val="22"/>
                <w:szCs w:val="22"/>
              </w:rPr>
              <w:t>250</w:t>
            </w:r>
          </w:p>
        </w:tc>
      </w:tr>
    </w:tbl>
    <w:p w:rsidR="00AB34E3" w:rsidRPr="00AB34E3" w:rsidRDefault="00AB34E3" w:rsidP="00AB34E3"/>
    <w:p w:rsidR="00113E57" w:rsidRDefault="00113E57" w:rsidP="00113E57">
      <w:r>
        <w:t>Ожидаемыми результатами реализации подпрограммы являются:</w:t>
      </w:r>
    </w:p>
    <w:p w:rsidR="00113E57" w:rsidRDefault="00113E57" w:rsidP="00113E57">
      <w:r>
        <w:t xml:space="preserve">повышение роли туризма в обеспечении устойчивого социально-экономического развития </w:t>
      </w:r>
      <w:r w:rsidR="00C11C8B">
        <w:t xml:space="preserve">Козловского муниципального округа </w:t>
      </w:r>
      <w:r>
        <w:t>Чувашской Республики;</w:t>
      </w:r>
    </w:p>
    <w:p w:rsidR="00113E57" w:rsidRDefault="00113E57" w:rsidP="00113E57">
      <w:r>
        <w:t>повышение позиции</w:t>
      </w:r>
      <w:r w:rsidR="00C11C8B">
        <w:t xml:space="preserve"> Козловского муниципального округа </w:t>
      </w:r>
      <w:r>
        <w:t xml:space="preserve">в рейтинге туристской привлекательности </w:t>
      </w:r>
      <w:r w:rsidR="00C11C8B">
        <w:t xml:space="preserve">округов и </w:t>
      </w:r>
      <w:r>
        <w:t>регионов;</w:t>
      </w:r>
    </w:p>
    <w:p w:rsidR="00113E57" w:rsidRDefault="00C11C8B" w:rsidP="00113E57">
      <w:r>
        <w:t xml:space="preserve">повышение в </w:t>
      </w:r>
      <w:proofErr w:type="gramStart"/>
      <w:r w:rsidR="00113E57">
        <w:t>бюджете</w:t>
      </w:r>
      <w:proofErr w:type="gramEnd"/>
      <w:r w:rsidR="00113E57">
        <w:t xml:space="preserve"> </w:t>
      </w:r>
      <w:r>
        <w:t xml:space="preserve">Козловского муниципального округа </w:t>
      </w:r>
      <w:r w:rsidR="00113E57">
        <w:t xml:space="preserve">Чувашской Республики доходов от туристской индустрии, увеличение туристских и финансово-инвестиционных потоков в </w:t>
      </w:r>
      <w:r>
        <w:t xml:space="preserve">Козловский муниципальный округ </w:t>
      </w:r>
      <w:r w:rsidR="00113E57">
        <w:t>и оборота средств;</w:t>
      </w:r>
    </w:p>
    <w:p w:rsidR="00113E57" w:rsidRDefault="00113E57" w:rsidP="00113E57">
      <w:r>
        <w:t>повышение занятости населения;</w:t>
      </w:r>
    </w:p>
    <w:p w:rsidR="00113E57" w:rsidRDefault="00113E57" w:rsidP="00113E57">
      <w:r>
        <w:t>повышение благосостояния населения;</w:t>
      </w:r>
    </w:p>
    <w:p w:rsidR="00113E57" w:rsidRDefault="00113E57" w:rsidP="00113E57">
      <w:r>
        <w:t>улучшение качества жизни населения.</w:t>
      </w:r>
    </w:p>
    <w:p w:rsidR="00113E57" w:rsidRDefault="00113E57" w:rsidP="00113E57"/>
    <w:p w:rsidR="00C11C8B" w:rsidRPr="00FD6E73" w:rsidRDefault="00C11C8B" w:rsidP="00C11C8B">
      <w:pPr>
        <w:jc w:val="center"/>
        <w:outlineLvl w:val="2"/>
        <w:rPr>
          <w:b/>
        </w:rPr>
      </w:pPr>
      <w:r w:rsidRPr="00FD6E73">
        <w:rPr>
          <w:b/>
          <w:color w:val="000000"/>
        </w:rPr>
        <w:t>Раздел III. О</w:t>
      </w:r>
      <w:r w:rsidRPr="00FD6E73">
        <w:rPr>
          <w:b/>
        </w:rPr>
        <w:t xml:space="preserve">бобщенная характеристика </w:t>
      </w:r>
      <w:proofErr w:type="gramStart"/>
      <w:r w:rsidRPr="00FD6E73">
        <w:rPr>
          <w:b/>
        </w:rPr>
        <w:t>основных</w:t>
      </w:r>
      <w:proofErr w:type="gramEnd"/>
      <w:r w:rsidRPr="00FD6E73">
        <w:rPr>
          <w:b/>
        </w:rPr>
        <w:t xml:space="preserve"> </w:t>
      </w:r>
    </w:p>
    <w:p w:rsidR="00C11C8B" w:rsidRPr="00FD6E73" w:rsidRDefault="00C11C8B" w:rsidP="00C11C8B">
      <w:pPr>
        <w:jc w:val="center"/>
        <w:outlineLvl w:val="2"/>
        <w:rPr>
          <w:b/>
        </w:rPr>
      </w:pPr>
      <w:r w:rsidRPr="00FD6E73">
        <w:rPr>
          <w:b/>
        </w:rPr>
        <w:t>мероприятий подпрограммы</w:t>
      </w:r>
    </w:p>
    <w:p w:rsidR="00C11C8B" w:rsidRPr="00FD6E73" w:rsidRDefault="00C11C8B" w:rsidP="00C11C8B">
      <w:pPr>
        <w:jc w:val="center"/>
        <w:outlineLvl w:val="2"/>
        <w:rPr>
          <w:color w:val="000000"/>
        </w:rPr>
      </w:pPr>
    </w:p>
    <w:p w:rsidR="00C11C8B" w:rsidRPr="00FD6E73" w:rsidRDefault="00C11C8B" w:rsidP="00C11C8B">
      <w:pPr>
        <w:ind w:firstLine="709"/>
        <w:rPr>
          <w:color w:val="000000"/>
        </w:rPr>
      </w:pPr>
      <w:r w:rsidRPr="00FD6E73">
        <w:rPr>
          <w:color w:val="000000"/>
        </w:rPr>
        <w:t>Подпрограмма реализуется в 20</w:t>
      </w:r>
      <w:r>
        <w:rPr>
          <w:color w:val="000000"/>
        </w:rPr>
        <w:t>23</w:t>
      </w:r>
      <w:r w:rsidRPr="00FD6E73">
        <w:rPr>
          <w:color w:val="000000"/>
        </w:rPr>
        <w:t>–2035 годах без разделения на этапы, так как большинство мероприятий подпрограммы реализуется ежегодно с установленной периодичностью.</w:t>
      </w:r>
    </w:p>
    <w:p w:rsidR="00C11C8B" w:rsidRPr="00FD6E73" w:rsidRDefault="00C11C8B" w:rsidP="00C11C8B">
      <w:pPr>
        <w:ind w:firstLine="709"/>
        <w:rPr>
          <w:rFonts w:eastAsia="Times New Roman"/>
          <w:bCs/>
          <w:color w:val="000000"/>
        </w:rPr>
      </w:pPr>
      <w:r w:rsidRPr="00FD6E73">
        <w:rPr>
          <w:rFonts w:eastAsia="Times New Roman"/>
          <w:bCs/>
          <w:color w:val="000000"/>
        </w:rPr>
        <w:t>Основные мероприятия подпрограммы направлены на реализацию поставленных цели и задач подпрограммы. Достижение цели и решение задач подпрограммы осуществляются путем скоординированного выполнения комплекса взаимосвязанных по срокам, ресурсам, исполнителям и результатам мероприятий.</w:t>
      </w:r>
    </w:p>
    <w:p w:rsidR="00F777D7" w:rsidRPr="008550F3" w:rsidRDefault="00F777D7" w:rsidP="00F777D7">
      <w:pPr>
        <w:pStyle w:val="11"/>
        <w:ind w:firstLine="709"/>
        <w:jc w:val="both"/>
        <w:rPr>
          <w:rFonts w:ascii="Times New Roman" w:hAnsi="Times New Roman"/>
          <w:sz w:val="24"/>
          <w:szCs w:val="24"/>
        </w:rPr>
      </w:pPr>
      <w:r w:rsidRPr="008550F3">
        <w:rPr>
          <w:rFonts w:ascii="Times New Roman" w:hAnsi="Times New Roman"/>
          <w:sz w:val="24"/>
          <w:szCs w:val="24"/>
        </w:rPr>
        <w:t>Подпрограмма  «Повышение доступности туристских продуктов» предусматривает реализацию 4 основных мероприятий:</w:t>
      </w:r>
    </w:p>
    <w:p w:rsidR="00F777D7" w:rsidRPr="008550F3" w:rsidRDefault="00F777D7" w:rsidP="00F777D7">
      <w:pPr>
        <w:pStyle w:val="11"/>
        <w:ind w:firstLine="709"/>
        <w:jc w:val="both"/>
        <w:rPr>
          <w:rFonts w:ascii="Times New Roman" w:hAnsi="Times New Roman"/>
          <w:sz w:val="24"/>
          <w:szCs w:val="24"/>
          <w:lang w:eastAsia="ru-RU"/>
        </w:rPr>
      </w:pPr>
      <w:r w:rsidRPr="008550F3">
        <w:rPr>
          <w:rFonts w:ascii="Times New Roman" w:hAnsi="Times New Roman"/>
          <w:sz w:val="24"/>
          <w:szCs w:val="24"/>
          <w:lang w:eastAsia="ru-RU"/>
        </w:rPr>
        <w:t xml:space="preserve">Основное мероприятие 1. </w:t>
      </w:r>
      <w:r w:rsidRPr="008550F3">
        <w:rPr>
          <w:rFonts w:ascii="Times New Roman" w:hAnsi="Times New Roman"/>
          <w:sz w:val="24"/>
          <w:szCs w:val="24"/>
        </w:rPr>
        <w:t>Отбор и реализация проектов, направленных на проектирование и продвижение региональных брендовых туристских маршрутов (формирование санитарных зон, системы навигации, другой необходимой инфраструктуры для обслуживания туристов на маршрутах)</w:t>
      </w:r>
      <w:r w:rsidRPr="008550F3">
        <w:rPr>
          <w:rFonts w:ascii="Times New Roman" w:hAnsi="Times New Roman"/>
          <w:sz w:val="24"/>
          <w:szCs w:val="24"/>
          <w:lang w:eastAsia="ru-RU"/>
        </w:rPr>
        <w:t xml:space="preserve">. </w:t>
      </w:r>
    </w:p>
    <w:p w:rsidR="00F777D7" w:rsidRPr="008550F3" w:rsidRDefault="00F777D7" w:rsidP="00F777D7">
      <w:pPr>
        <w:pStyle w:val="11"/>
        <w:ind w:firstLine="709"/>
        <w:jc w:val="both"/>
        <w:rPr>
          <w:rFonts w:ascii="Times New Roman" w:hAnsi="Times New Roman"/>
          <w:sz w:val="24"/>
          <w:szCs w:val="24"/>
          <w:lang w:eastAsia="ru-RU"/>
        </w:rPr>
      </w:pPr>
      <w:r w:rsidRPr="008550F3">
        <w:rPr>
          <w:rFonts w:ascii="Times New Roman" w:hAnsi="Times New Roman"/>
          <w:sz w:val="24"/>
          <w:szCs w:val="24"/>
          <w:lang w:eastAsia="ru-RU"/>
        </w:rPr>
        <w:t xml:space="preserve">Мероприятие направлено на участие в благоустройстве новых туристских (заказных) маршрутов, включая брендовые маршруты. </w:t>
      </w:r>
    </w:p>
    <w:p w:rsidR="00F777D7" w:rsidRPr="008550F3" w:rsidRDefault="00F777D7" w:rsidP="00F777D7">
      <w:pPr>
        <w:pStyle w:val="11"/>
        <w:ind w:firstLine="709"/>
        <w:jc w:val="both"/>
        <w:rPr>
          <w:rFonts w:ascii="Times New Roman" w:hAnsi="Times New Roman"/>
          <w:sz w:val="24"/>
          <w:szCs w:val="24"/>
          <w:lang w:eastAsia="ru-RU"/>
        </w:rPr>
      </w:pPr>
      <w:r w:rsidRPr="008550F3">
        <w:rPr>
          <w:rFonts w:ascii="Times New Roman" w:hAnsi="Times New Roman"/>
          <w:sz w:val="24"/>
          <w:szCs w:val="24"/>
        </w:rPr>
        <w:t xml:space="preserve">Основное мероприятие 2. Принятие комплекса мер, направленных на популяризацию и повышение доступности туризма для </w:t>
      </w:r>
      <w:r w:rsidRPr="008550F3">
        <w:rPr>
          <w:rFonts w:ascii="Times New Roman" w:hAnsi="Times New Roman"/>
          <w:sz w:val="24"/>
          <w:szCs w:val="24"/>
          <w:lang w:eastAsia="ru-RU"/>
        </w:rPr>
        <w:t>обучающихся 5–11 классов.</w:t>
      </w:r>
    </w:p>
    <w:p w:rsidR="00F777D7" w:rsidRPr="008550F3" w:rsidRDefault="00F777D7" w:rsidP="00F777D7">
      <w:pPr>
        <w:pStyle w:val="11"/>
        <w:ind w:firstLine="709"/>
        <w:jc w:val="both"/>
        <w:rPr>
          <w:rFonts w:ascii="Times New Roman" w:hAnsi="Times New Roman"/>
          <w:sz w:val="24"/>
          <w:szCs w:val="24"/>
          <w:lang w:eastAsia="ru-RU"/>
        </w:rPr>
      </w:pPr>
      <w:r w:rsidRPr="008550F3">
        <w:rPr>
          <w:rFonts w:ascii="Times New Roman" w:hAnsi="Times New Roman"/>
          <w:sz w:val="24"/>
          <w:szCs w:val="24"/>
          <w:lang w:eastAsia="ru-RU"/>
        </w:rPr>
        <w:t xml:space="preserve">Мероприятие направлено на принятие комплекса мер, направленных на популяризацию и повышение доступности туризма для обучающихся 5–11 классов. Комплекс мер предусматривает предоставление услуг в сфере туризма более чем 250 обучающихся 5–11 классов, проживающих в Козловском муниципальном округе Чувашской Республике, в год. </w:t>
      </w:r>
    </w:p>
    <w:p w:rsidR="00F777D7" w:rsidRPr="008550F3" w:rsidRDefault="00F777D7" w:rsidP="00F777D7">
      <w:pPr>
        <w:pStyle w:val="ConsPlusNormal"/>
        <w:ind w:firstLine="709"/>
        <w:jc w:val="both"/>
        <w:rPr>
          <w:rFonts w:ascii="Times New Roman" w:hAnsi="Times New Roman" w:cs="Times New Roman"/>
          <w:sz w:val="24"/>
          <w:szCs w:val="24"/>
        </w:rPr>
      </w:pPr>
      <w:r w:rsidRPr="008550F3">
        <w:rPr>
          <w:rFonts w:ascii="Times New Roman" w:hAnsi="Times New Roman" w:cs="Times New Roman"/>
          <w:sz w:val="24"/>
          <w:szCs w:val="24"/>
        </w:rPr>
        <w:t>Основное мероприятие 3. Создание, эксплуатация цифровой платформы и обеспечение системного продвижения регионального туристского продукта.</w:t>
      </w:r>
    </w:p>
    <w:p w:rsidR="00F777D7" w:rsidRPr="008550F3" w:rsidRDefault="00F777D7" w:rsidP="00F777D7">
      <w:pPr>
        <w:pStyle w:val="ConsPlusNormal"/>
        <w:ind w:firstLine="709"/>
        <w:jc w:val="both"/>
        <w:rPr>
          <w:rFonts w:ascii="Times New Roman" w:eastAsia="Times New Roman" w:hAnsi="Times New Roman" w:cs="Times New Roman"/>
          <w:sz w:val="24"/>
          <w:szCs w:val="24"/>
        </w:rPr>
      </w:pPr>
      <w:r w:rsidRPr="008550F3">
        <w:rPr>
          <w:rFonts w:ascii="Times New Roman" w:hAnsi="Times New Roman" w:cs="Times New Roman"/>
          <w:sz w:val="24"/>
          <w:szCs w:val="24"/>
        </w:rPr>
        <w:t xml:space="preserve">Мероприятие </w:t>
      </w:r>
      <w:r w:rsidRPr="008550F3">
        <w:rPr>
          <w:rFonts w:ascii="Times New Roman" w:eastAsia="Times New Roman" w:hAnsi="Times New Roman" w:cs="Times New Roman"/>
          <w:sz w:val="24"/>
          <w:szCs w:val="24"/>
        </w:rPr>
        <w:t xml:space="preserve">направлено на </w:t>
      </w:r>
      <w:proofErr w:type="spellStart"/>
      <w:r w:rsidRPr="008550F3">
        <w:rPr>
          <w:rFonts w:ascii="Times New Roman" w:eastAsia="Times New Roman" w:hAnsi="Times New Roman" w:cs="Times New Roman"/>
          <w:sz w:val="24"/>
          <w:szCs w:val="24"/>
        </w:rPr>
        <w:t>цифровизацию</w:t>
      </w:r>
      <w:proofErr w:type="spellEnd"/>
      <w:r w:rsidRPr="008550F3">
        <w:rPr>
          <w:rFonts w:ascii="Times New Roman" w:eastAsia="Times New Roman" w:hAnsi="Times New Roman" w:cs="Times New Roman"/>
          <w:sz w:val="24"/>
          <w:szCs w:val="24"/>
        </w:rPr>
        <w:t xml:space="preserve"> и глобализацию бизнес-про</w:t>
      </w:r>
      <w:r w:rsidRPr="008550F3">
        <w:rPr>
          <w:rFonts w:ascii="Times New Roman" w:eastAsia="Times New Roman" w:hAnsi="Times New Roman" w:cs="Times New Roman"/>
          <w:sz w:val="24"/>
          <w:szCs w:val="24"/>
        </w:rPr>
        <w:softHyphen/>
        <w:t>цессов индустрии туризма и гостеприимства, продвижение туристских продуктов и услуг, предоставление цифровых сервисов для туристов.</w:t>
      </w:r>
    </w:p>
    <w:p w:rsidR="00F777D7" w:rsidRPr="008550F3" w:rsidRDefault="00F777D7" w:rsidP="00F777D7">
      <w:pPr>
        <w:pStyle w:val="ConsPlusNormal"/>
        <w:ind w:firstLine="709"/>
        <w:jc w:val="both"/>
        <w:rPr>
          <w:rFonts w:ascii="Times New Roman" w:hAnsi="Times New Roman" w:cs="Times New Roman"/>
          <w:sz w:val="24"/>
          <w:szCs w:val="24"/>
        </w:rPr>
      </w:pPr>
      <w:r w:rsidRPr="008550F3">
        <w:rPr>
          <w:rFonts w:ascii="Times New Roman" w:hAnsi="Times New Roman" w:cs="Times New Roman"/>
          <w:sz w:val="24"/>
          <w:szCs w:val="24"/>
        </w:rPr>
        <w:t xml:space="preserve">Основное мероприятие 4. Реализация событийных мероприятий, направленных на </w:t>
      </w:r>
      <w:r w:rsidRPr="008550F3">
        <w:rPr>
          <w:rFonts w:ascii="Times New Roman" w:hAnsi="Times New Roman" w:cs="Times New Roman"/>
          <w:sz w:val="24"/>
          <w:szCs w:val="24"/>
        </w:rPr>
        <w:lastRenderedPageBreak/>
        <w:t xml:space="preserve">развитие туризма в </w:t>
      </w:r>
      <w:r w:rsidRPr="008550F3">
        <w:rPr>
          <w:rFonts w:ascii="Times New Roman" w:hAnsi="Times New Roman"/>
          <w:sz w:val="24"/>
          <w:szCs w:val="24"/>
        </w:rPr>
        <w:t xml:space="preserve">Козловском муниципальном округе </w:t>
      </w:r>
      <w:r w:rsidRPr="008550F3">
        <w:rPr>
          <w:rFonts w:ascii="Times New Roman" w:hAnsi="Times New Roman" w:cs="Times New Roman"/>
          <w:sz w:val="24"/>
          <w:szCs w:val="24"/>
        </w:rPr>
        <w:t>Чувашской Республики.</w:t>
      </w:r>
    </w:p>
    <w:p w:rsidR="00F777D7" w:rsidRPr="008550F3" w:rsidRDefault="00F777D7" w:rsidP="00F777D7">
      <w:pPr>
        <w:pStyle w:val="11"/>
        <w:ind w:firstLine="709"/>
        <w:jc w:val="both"/>
        <w:rPr>
          <w:rFonts w:ascii="Times New Roman" w:hAnsi="Times New Roman"/>
          <w:sz w:val="24"/>
          <w:szCs w:val="24"/>
        </w:rPr>
      </w:pPr>
      <w:r w:rsidRPr="008550F3">
        <w:rPr>
          <w:rFonts w:ascii="Times New Roman" w:hAnsi="Times New Roman"/>
          <w:sz w:val="24"/>
          <w:szCs w:val="24"/>
        </w:rPr>
        <w:t>Мероприятие направлено на увеличение потока туристов за счет событийных мероприятий. Развитие событийного туризма дает возможность привлечь внимание федеральных и региональных средств массовой информации и улучшить имидж региона.</w:t>
      </w:r>
    </w:p>
    <w:p w:rsidR="00F777D7" w:rsidRPr="008550F3" w:rsidRDefault="00F777D7" w:rsidP="00F777D7">
      <w:pPr>
        <w:ind w:firstLine="709"/>
      </w:pPr>
    </w:p>
    <w:p w:rsidR="00C11C8B" w:rsidRPr="00FD6E73" w:rsidRDefault="00C11C8B" w:rsidP="00C11C8B">
      <w:pPr>
        <w:ind w:firstLine="709"/>
        <w:rPr>
          <w:rFonts w:eastAsia="Times New Roman"/>
          <w:bCs/>
          <w:color w:val="000000"/>
        </w:rPr>
      </w:pPr>
      <w:r w:rsidRPr="00FD6E73">
        <w:rPr>
          <w:rFonts w:eastAsia="Times New Roman"/>
          <w:bCs/>
          <w:color w:val="000000"/>
        </w:rPr>
        <w:t xml:space="preserve">Реализация данных мероприятий позволит говорить о развитии приоритетных направлений развития туризма в Козловском </w:t>
      </w:r>
      <w:r>
        <w:rPr>
          <w:rFonts w:eastAsia="Times New Roman"/>
          <w:bCs/>
          <w:color w:val="000000"/>
        </w:rPr>
        <w:t>муниципальном округе</w:t>
      </w:r>
      <w:r w:rsidRPr="00FD6E73">
        <w:rPr>
          <w:rFonts w:eastAsia="Times New Roman"/>
          <w:bCs/>
          <w:color w:val="000000"/>
        </w:rPr>
        <w:t>, о предпосылках формирования высокоэффективной туристско-рекреационной инфраструктуры туризма.</w:t>
      </w:r>
    </w:p>
    <w:p w:rsidR="00C11C8B" w:rsidRPr="00FD6E73" w:rsidRDefault="00C11C8B" w:rsidP="00C11C8B">
      <w:pPr>
        <w:ind w:firstLine="709"/>
        <w:rPr>
          <w:color w:val="000000"/>
        </w:rPr>
      </w:pPr>
      <w:r w:rsidRPr="00FD6E73">
        <w:rPr>
          <w:color w:val="000000"/>
        </w:rPr>
        <w:t>Мероприятие направлено на развитие сельского туризма и формирование современного придорожного сервиса, отвечающего растущим потребностям туристов, прибывающих в район автомобильным транспортом.</w:t>
      </w:r>
    </w:p>
    <w:p w:rsidR="00113E57" w:rsidRDefault="00113E57" w:rsidP="00113E57">
      <w:pPr>
        <w:pStyle w:val="1"/>
      </w:pPr>
      <w:r>
        <w:t>Раздел IV. Обоснование объема финансовых ресурсов, необходимых для реализации подпрограммы</w:t>
      </w:r>
    </w:p>
    <w:p w:rsidR="00113E57" w:rsidRDefault="00113E57" w:rsidP="00113E57"/>
    <w:p w:rsidR="00113E57" w:rsidRDefault="00113E57" w:rsidP="00113E57">
      <w:r>
        <w:t xml:space="preserve">Общий объем финансирования подпрограммы за счет всех источников финансирования составляет </w:t>
      </w:r>
      <w:r w:rsidR="001D44F4">
        <w:t>0,00</w:t>
      </w:r>
      <w:r>
        <w:t xml:space="preserve"> тыс. рублей, в том числе за счет средств федерального бюджета </w:t>
      </w:r>
      <w:r w:rsidR="001D44F4">
        <w:t>–</w:t>
      </w:r>
      <w:r>
        <w:t xml:space="preserve"> </w:t>
      </w:r>
      <w:r w:rsidR="001D44F4">
        <w:t>0,00</w:t>
      </w:r>
      <w:r>
        <w:t xml:space="preserve"> тыс. рублей, республиканского бюджета Чувашской Республики </w:t>
      </w:r>
      <w:r w:rsidR="001D44F4">
        <w:t>–</w:t>
      </w:r>
      <w:r>
        <w:t xml:space="preserve"> </w:t>
      </w:r>
      <w:r w:rsidR="001D44F4">
        <w:t>0,00</w:t>
      </w:r>
      <w:r>
        <w:t> тыс. рублей, местных бюджетов - 0,</w:t>
      </w:r>
      <w:r w:rsidR="001D44F4">
        <w:t>0</w:t>
      </w:r>
      <w:r>
        <w:t>0 тыс. рублей, внебюджетных источников - 0,</w:t>
      </w:r>
      <w:r w:rsidR="001D44F4">
        <w:t>0</w:t>
      </w:r>
      <w:r>
        <w:t>0 тыс. рублей. Показатели по годам и источникам финансирования приведены в табл. 2.</w:t>
      </w:r>
    </w:p>
    <w:p w:rsidR="00113E57" w:rsidRPr="00AB34E3" w:rsidRDefault="00113E57" w:rsidP="00113E57">
      <w:pPr>
        <w:rPr>
          <w:rFonts w:ascii="Times New Roman" w:hAnsi="Times New Roman" w:cs="Times New Roman"/>
        </w:rPr>
      </w:pPr>
    </w:p>
    <w:p w:rsidR="00113E57" w:rsidRPr="00AB34E3" w:rsidRDefault="00113E57" w:rsidP="00113E57">
      <w:pPr>
        <w:jc w:val="right"/>
        <w:rPr>
          <w:rStyle w:val="a3"/>
          <w:rFonts w:ascii="Times New Roman" w:hAnsi="Times New Roman" w:cs="Times New Roman"/>
          <w:b w:val="0"/>
          <w:bCs/>
        </w:rPr>
      </w:pPr>
      <w:r w:rsidRPr="00AB34E3">
        <w:rPr>
          <w:rStyle w:val="a3"/>
          <w:rFonts w:ascii="Times New Roman" w:hAnsi="Times New Roman" w:cs="Times New Roman"/>
          <w:b w:val="0"/>
          <w:bCs/>
        </w:rPr>
        <w:t>Таблица 2</w:t>
      </w:r>
    </w:p>
    <w:p w:rsidR="00113E57" w:rsidRDefault="00113E57" w:rsidP="00113E57">
      <w:pPr>
        <w:ind w:firstLine="0"/>
        <w:jc w:val="right"/>
      </w:pPr>
      <w:r>
        <w:t>(тыс. рублей)</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680"/>
        <w:gridCol w:w="2380"/>
        <w:gridCol w:w="1540"/>
        <w:gridCol w:w="1519"/>
      </w:tblGrid>
      <w:tr w:rsidR="00113E57" w:rsidTr="00AB34E3">
        <w:tc>
          <w:tcPr>
            <w:tcW w:w="840" w:type="dxa"/>
            <w:vMerge w:val="restart"/>
            <w:tcBorders>
              <w:top w:val="single" w:sz="4" w:space="0" w:color="auto"/>
              <w:bottom w:val="single" w:sz="4" w:space="0" w:color="auto"/>
              <w:right w:val="single" w:sz="4" w:space="0" w:color="auto"/>
            </w:tcBorders>
          </w:tcPr>
          <w:p w:rsidR="00113E57" w:rsidRDefault="00113E57" w:rsidP="00FE5754">
            <w:pPr>
              <w:pStyle w:val="aa"/>
              <w:jc w:val="center"/>
            </w:pPr>
            <w:r>
              <w:t>Годы</w:t>
            </w:r>
          </w:p>
        </w:tc>
        <w:tc>
          <w:tcPr>
            <w:tcW w:w="1680" w:type="dxa"/>
            <w:vMerge w:val="restart"/>
            <w:tcBorders>
              <w:top w:val="single" w:sz="4" w:space="0" w:color="auto"/>
              <w:left w:val="single" w:sz="4" w:space="0" w:color="auto"/>
              <w:bottom w:val="single" w:sz="4" w:space="0" w:color="auto"/>
              <w:right w:val="single" w:sz="4" w:space="0" w:color="auto"/>
            </w:tcBorders>
          </w:tcPr>
          <w:p w:rsidR="00113E57" w:rsidRDefault="00113E57" w:rsidP="00FE5754">
            <w:pPr>
              <w:pStyle w:val="aa"/>
              <w:jc w:val="center"/>
            </w:pPr>
            <w:r>
              <w:t>Всего</w:t>
            </w:r>
          </w:p>
        </w:tc>
        <w:tc>
          <w:tcPr>
            <w:tcW w:w="7119" w:type="dxa"/>
            <w:gridSpan w:val="4"/>
            <w:tcBorders>
              <w:top w:val="single" w:sz="4" w:space="0" w:color="auto"/>
              <w:left w:val="single" w:sz="4" w:space="0" w:color="auto"/>
              <w:bottom w:val="single" w:sz="4" w:space="0" w:color="auto"/>
            </w:tcBorders>
          </w:tcPr>
          <w:p w:rsidR="00113E57" w:rsidRDefault="00113E57" w:rsidP="00FE5754">
            <w:pPr>
              <w:pStyle w:val="aa"/>
              <w:jc w:val="center"/>
            </w:pPr>
            <w:r>
              <w:t>В том числе за счет средств</w:t>
            </w:r>
          </w:p>
        </w:tc>
      </w:tr>
      <w:tr w:rsidR="00113E57" w:rsidTr="00AB34E3">
        <w:tc>
          <w:tcPr>
            <w:tcW w:w="840" w:type="dxa"/>
            <w:vMerge/>
            <w:tcBorders>
              <w:top w:val="single" w:sz="4" w:space="0" w:color="auto"/>
              <w:bottom w:val="single" w:sz="4" w:space="0" w:color="auto"/>
              <w:right w:val="single" w:sz="4" w:space="0" w:color="auto"/>
            </w:tcBorders>
          </w:tcPr>
          <w:p w:rsidR="00113E57" w:rsidRDefault="00113E57" w:rsidP="00FE5754">
            <w:pPr>
              <w:pStyle w:val="aa"/>
            </w:pPr>
          </w:p>
        </w:tc>
        <w:tc>
          <w:tcPr>
            <w:tcW w:w="1680" w:type="dxa"/>
            <w:vMerge/>
            <w:tcBorders>
              <w:top w:val="single" w:sz="4" w:space="0" w:color="auto"/>
              <w:left w:val="single" w:sz="4" w:space="0" w:color="auto"/>
              <w:bottom w:val="single" w:sz="4" w:space="0" w:color="auto"/>
              <w:right w:val="single" w:sz="4" w:space="0" w:color="auto"/>
            </w:tcBorders>
          </w:tcPr>
          <w:p w:rsidR="00113E57" w:rsidRDefault="00113E57" w:rsidP="00FE5754">
            <w:pPr>
              <w:pStyle w:val="aa"/>
            </w:pPr>
          </w:p>
        </w:tc>
        <w:tc>
          <w:tcPr>
            <w:tcW w:w="1680" w:type="dxa"/>
            <w:tcBorders>
              <w:top w:val="single" w:sz="4" w:space="0" w:color="auto"/>
              <w:left w:val="single" w:sz="4" w:space="0" w:color="auto"/>
              <w:bottom w:val="single" w:sz="4" w:space="0" w:color="auto"/>
              <w:right w:val="single" w:sz="4" w:space="0" w:color="auto"/>
            </w:tcBorders>
          </w:tcPr>
          <w:p w:rsidR="00113E57" w:rsidRDefault="00113E57" w:rsidP="00FE5754">
            <w:pPr>
              <w:pStyle w:val="aa"/>
              <w:jc w:val="center"/>
            </w:pPr>
            <w:r>
              <w:t>федерального бюджета</w:t>
            </w:r>
          </w:p>
        </w:tc>
        <w:tc>
          <w:tcPr>
            <w:tcW w:w="2380" w:type="dxa"/>
            <w:tcBorders>
              <w:top w:val="single" w:sz="4" w:space="0" w:color="auto"/>
              <w:left w:val="single" w:sz="4" w:space="0" w:color="auto"/>
              <w:bottom w:val="single" w:sz="4" w:space="0" w:color="auto"/>
              <w:right w:val="single" w:sz="4" w:space="0" w:color="auto"/>
            </w:tcBorders>
          </w:tcPr>
          <w:p w:rsidR="00113E57" w:rsidRDefault="00113E57" w:rsidP="00FE5754">
            <w:pPr>
              <w:pStyle w:val="aa"/>
              <w:jc w:val="center"/>
            </w:pPr>
            <w:r>
              <w:t>республиканского бюджета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rsidR="00113E57" w:rsidRDefault="00113E57" w:rsidP="00FE5754">
            <w:pPr>
              <w:pStyle w:val="aa"/>
              <w:jc w:val="center"/>
            </w:pPr>
            <w:r>
              <w:t>местных бюджетов</w:t>
            </w:r>
          </w:p>
        </w:tc>
        <w:tc>
          <w:tcPr>
            <w:tcW w:w="1519" w:type="dxa"/>
            <w:tcBorders>
              <w:top w:val="single" w:sz="4" w:space="0" w:color="auto"/>
              <w:left w:val="single" w:sz="4" w:space="0" w:color="auto"/>
              <w:bottom w:val="single" w:sz="4" w:space="0" w:color="auto"/>
            </w:tcBorders>
          </w:tcPr>
          <w:p w:rsidR="00113E57" w:rsidRDefault="00113E57" w:rsidP="00FE5754">
            <w:pPr>
              <w:pStyle w:val="aa"/>
              <w:jc w:val="center"/>
            </w:pPr>
            <w:r>
              <w:t>внебюджетных источников</w:t>
            </w:r>
          </w:p>
        </w:tc>
      </w:tr>
      <w:tr w:rsidR="00113E57" w:rsidTr="00AB34E3">
        <w:tc>
          <w:tcPr>
            <w:tcW w:w="840" w:type="dxa"/>
            <w:tcBorders>
              <w:top w:val="single" w:sz="4" w:space="0" w:color="auto"/>
              <w:bottom w:val="single" w:sz="4" w:space="0" w:color="auto"/>
              <w:right w:val="single" w:sz="4" w:space="0" w:color="auto"/>
            </w:tcBorders>
          </w:tcPr>
          <w:p w:rsidR="00113E57" w:rsidRDefault="00113E57" w:rsidP="001D44F4">
            <w:pPr>
              <w:pStyle w:val="aa"/>
              <w:jc w:val="center"/>
            </w:pPr>
            <w:r>
              <w:t>202</w:t>
            </w:r>
            <w:r w:rsidR="001D44F4">
              <w:t>3</w:t>
            </w:r>
          </w:p>
        </w:tc>
        <w:tc>
          <w:tcPr>
            <w:tcW w:w="1680" w:type="dxa"/>
            <w:tcBorders>
              <w:top w:val="single" w:sz="4" w:space="0" w:color="auto"/>
              <w:left w:val="single" w:sz="4" w:space="0" w:color="auto"/>
              <w:bottom w:val="single" w:sz="4" w:space="0" w:color="auto"/>
              <w:right w:val="single" w:sz="4" w:space="0" w:color="auto"/>
            </w:tcBorders>
          </w:tcPr>
          <w:p w:rsidR="00113E57" w:rsidRDefault="001D44F4" w:rsidP="001D44F4">
            <w:pPr>
              <w:pStyle w:val="aa"/>
              <w:jc w:val="center"/>
            </w:pPr>
            <w:r>
              <w:t>0,00</w:t>
            </w:r>
          </w:p>
        </w:tc>
        <w:tc>
          <w:tcPr>
            <w:tcW w:w="1680" w:type="dxa"/>
            <w:tcBorders>
              <w:top w:val="single" w:sz="4" w:space="0" w:color="auto"/>
              <w:left w:val="single" w:sz="4" w:space="0" w:color="auto"/>
              <w:bottom w:val="single" w:sz="4" w:space="0" w:color="auto"/>
              <w:right w:val="single" w:sz="4" w:space="0" w:color="auto"/>
            </w:tcBorders>
          </w:tcPr>
          <w:p w:rsidR="00113E57" w:rsidRDefault="001D44F4" w:rsidP="001D44F4">
            <w:pPr>
              <w:pStyle w:val="aa"/>
              <w:jc w:val="center"/>
            </w:pPr>
            <w:r>
              <w:t>0,00</w:t>
            </w:r>
          </w:p>
        </w:tc>
        <w:tc>
          <w:tcPr>
            <w:tcW w:w="2380" w:type="dxa"/>
            <w:tcBorders>
              <w:top w:val="single" w:sz="4" w:space="0" w:color="auto"/>
              <w:left w:val="single" w:sz="4" w:space="0" w:color="auto"/>
              <w:bottom w:val="single" w:sz="4" w:space="0" w:color="auto"/>
              <w:right w:val="single" w:sz="4" w:space="0" w:color="auto"/>
            </w:tcBorders>
          </w:tcPr>
          <w:p w:rsidR="00113E57" w:rsidRDefault="001D44F4" w:rsidP="001D44F4">
            <w:pPr>
              <w:pStyle w:val="aa"/>
              <w:jc w:val="center"/>
            </w:pPr>
            <w:r>
              <w:t>0,00</w:t>
            </w:r>
          </w:p>
        </w:tc>
        <w:tc>
          <w:tcPr>
            <w:tcW w:w="1540" w:type="dxa"/>
            <w:tcBorders>
              <w:top w:val="single" w:sz="4" w:space="0" w:color="auto"/>
              <w:left w:val="single" w:sz="4" w:space="0" w:color="auto"/>
              <w:bottom w:val="single" w:sz="4" w:space="0" w:color="auto"/>
              <w:right w:val="single" w:sz="4" w:space="0" w:color="auto"/>
            </w:tcBorders>
          </w:tcPr>
          <w:p w:rsidR="00113E57" w:rsidRDefault="00113E57" w:rsidP="00FE5754">
            <w:pPr>
              <w:pStyle w:val="aa"/>
              <w:jc w:val="center"/>
            </w:pPr>
            <w:r>
              <w:t>0,</w:t>
            </w:r>
            <w:r w:rsidR="001D44F4">
              <w:t>0</w:t>
            </w:r>
            <w:r>
              <w:t>0</w:t>
            </w:r>
          </w:p>
        </w:tc>
        <w:tc>
          <w:tcPr>
            <w:tcW w:w="1519" w:type="dxa"/>
            <w:tcBorders>
              <w:top w:val="single" w:sz="4" w:space="0" w:color="auto"/>
              <w:left w:val="single" w:sz="4" w:space="0" w:color="auto"/>
              <w:bottom w:val="single" w:sz="4" w:space="0" w:color="auto"/>
            </w:tcBorders>
          </w:tcPr>
          <w:p w:rsidR="00113E57" w:rsidRDefault="00113E57" w:rsidP="00FE5754">
            <w:pPr>
              <w:pStyle w:val="aa"/>
              <w:jc w:val="center"/>
            </w:pPr>
            <w:r>
              <w:t>0,</w:t>
            </w:r>
            <w:r w:rsidR="001D44F4">
              <w:t>0</w:t>
            </w:r>
            <w:r>
              <w:t>0</w:t>
            </w:r>
          </w:p>
        </w:tc>
      </w:tr>
      <w:tr w:rsidR="001D44F4" w:rsidTr="00AB34E3">
        <w:tc>
          <w:tcPr>
            <w:tcW w:w="840" w:type="dxa"/>
            <w:tcBorders>
              <w:top w:val="single" w:sz="4" w:space="0" w:color="auto"/>
              <w:bottom w:val="single" w:sz="4" w:space="0" w:color="auto"/>
              <w:right w:val="single" w:sz="4" w:space="0" w:color="auto"/>
            </w:tcBorders>
          </w:tcPr>
          <w:p w:rsidR="001D44F4" w:rsidRDefault="001D44F4" w:rsidP="00FE5754">
            <w:pPr>
              <w:pStyle w:val="aa"/>
              <w:jc w:val="center"/>
            </w:pPr>
            <w:r>
              <w:t>2024</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23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4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19" w:type="dxa"/>
            <w:tcBorders>
              <w:top w:val="single" w:sz="4" w:space="0" w:color="auto"/>
              <w:left w:val="single" w:sz="4" w:space="0" w:color="auto"/>
              <w:bottom w:val="single" w:sz="4" w:space="0" w:color="auto"/>
            </w:tcBorders>
          </w:tcPr>
          <w:p w:rsidR="001D44F4" w:rsidRDefault="001D44F4" w:rsidP="000112BC">
            <w:pPr>
              <w:pStyle w:val="aa"/>
              <w:jc w:val="center"/>
            </w:pPr>
            <w:r>
              <w:t>0,00</w:t>
            </w:r>
          </w:p>
        </w:tc>
      </w:tr>
      <w:tr w:rsidR="001D44F4" w:rsidTr="00AB34E3">
        <w:tc>
          <w:tcPr>
            <w:tcW w:w="840" w:type="dxa"/>
            <w:tcBorders>
              <w:top w:val="single" w:sz="4" w:space="0" w:color="auto"/>
              <w:bottom w:val="single" w:sz="4" w:space="0" w:color="auto"/>
              <w:right w:val="single" w:sz="4" w:space="0" w:color="auto"/>
            </w:tcBorders>
          </w:tcPr>
          <w:p w:rsidR="001D44F4" w:rsidRDefault="001D44F4" w:rsidP="00FE5754">
            <w:pPr>
              <w:pStyle w:val="aa"/>
              <w:jc w:val="center"/>
            </w:pPr>
            <w:r>
              <w:t>2025</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23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4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19" w:type="dxa"/>
            <w:tcBorders>
              <w:top w:val="single" w:sz="4" w:space="0" w:color="auto"/>
              <w:left w:val="single" w:sz="4" w:space="0" w:color="auto"/>
              <w:bottom w:val="single" w:sz="4" w:space="0" w:color="auto"/>
            </w:tcBorders>
          </w:tcPr>
          <w:p w:rsidR="001D44F4" w:rsidRDefault="001D44F4" w:rsidP="000112BC">
            <w:pPr>
              <w:pStyle w:val="aa"/>
              <w:jc w:val="center"/>
            </w:pPr>
            <w:r>
              <w:t>0,00</w:t>
            </w:r>
          </w:p>
        </w:tc>
      </w:tr>
      <w:tr w:rsidR="001D44F4" w:rsidTr="00AB34E3">
        <w:tc>
          <w:tcPr>
            <w:tcW w:w="840" w:type="dxa"/>
            <w:tcBorders>
              <w:top w:val="single" w:sz="4" w:space="0" w:color="auto"/>
              <w:bottom w:val="single" w:sz="4" w:space="0" w:color="auto"/>
              <w:right w:val="single" w:sz="4" w:space="0" w:color="auto"/>
            </w:tcBorders>
          </w:tcPr>
          <w:p w:rsidR="001D44F4" w:rsidRDefault="001D44F4" w:rsidP="00FE5754">
            <w:pPr>
              <w:pStyle w:val="aa"/>
              <w:jc w:val="center"/>
            </w:pPr>
            <w:r>
              <w:t>2026</w:t>
            </w:r>
            <w:r w:rsidR="00203E61">
              <w:t>-2030</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23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4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19" w:type="dxa"/>
            <w:tcBorders>
              <w:top w:val="single" w:sz="4" w:space="0" w:color="auto"/>
              <w:left w:val="single" w:sz="4" w:space="0" w:color="auto"/>
              <w:bottom w:val="single" w:sz="4" w:space="0" w:color="auto"/>
            </w:tcBorders>
          </w:tcPr>
          <w:p w:rsidR="001D44F4" w:rsidRDefault="001D44F4" w:rsidP="000112BC">
            <w:pPr>
              <w:pStyle w:val="aa"/>
              <w:jc w:val="center"/>
            </w:pPr>
            <w:r>
              <w:t>0,00</w:t>
            </w:r>
          </w:p>
        </w:tc>
      </w:tr>
      <w:tr w:rsidR="001D44F4" w:rsidTr="00AB34E3">
        <w:tc>
          <w:tcPr>
            <w:tcW w:w="840" w:type="dxa"/>
            <w:tcBorders>
              <w:top w:val="single" w:sz="4" w:space="0" w:color="auto"/>
              <w:bottom w:val="single" w:sz="4" w:space="0" w:color="auto"/>
              <w:right w:val="single" w:sz="4" w:space="0" w:color="auto"/>
            </w:tcBorders>
          </w:tcPr>
          <w:p w:rsidR="001D44F4" w:rsidRDefault="001D44F4" w:rsidP="00203E61">
            <w:pPr>
              <w:pStyle w:val="aa"/>
              <w:jc w:val="center"/>
            </w:pPr>
            <w:r>
              <w:t>20</w:t>
            </w:r>
            <w:r w:rsidR="00203E61">
              <w:t>31-2035</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23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4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19" w:type="dxa"/>
            <w:tcBorders>
              <w:top w:val="single" w:sz="4" w:space="0" w:color="auto"/>
              <w:left w:val="single" w:sz="4" w:space="0" w:color="auto"/>
              <w:bottom w:val="single" w:sz="4" w:space="0" w:color="auto"/>
            </w:tcBorders>
          </w:tcPr>
          <w:p w:rsidR="001D44F4" w:rsidRDefault="001D44F4" w:rsidP="000112BC">
            <w:pPr>
              <w:pStyle w:val="aa"/>
              <w:jc w:val="center"/>
            </w:pPr>
            <w:r>
              <w:t>0,00</w:t>
            </w:r>
          </w:p>
        </w:tc>
      </w:tr>
      <w:tr w:rsidR="001D44F4" w:rsidTr="00AB34E3">
        <w:tc>
          <w:tcPr>
            <w:tcW w:w="840" w:type="dxa"/>
            <w:tcBorders>
              <w:top w:val="single" w:sz="4" w:space="0" w:color="auto"/>
              <w:bottom w:val="single" w:sz="4" w:space="0" w:color="auto"/>
              <w:right w:val="single" w:sz="4" w:space="0" w:color="auto"/>
            </w:tcBorders>
          </w:tcPr>
          <w:p w:rsidR="001D44F4" w:rsidRDefault="001D44F4" w:rsidP="00FE5754">
            <w:pPr>
              <w:pStyle w:val="aa"/>
              <w:jc w:val="center"/>
            </w:pPr>
            <w:r>
              <w:t>Всего</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6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238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40" w:type="dxa"/>
            <w:tcBorders>
              <w:top w:val="single" w:sz="4" w:space="0" w:color="auto"/>
              <w:left w:val="single" w:sz="4" w:space="0" w:color="auto"/>
              <w:bottom w:val="single" w:sz="4" w:space="0" w:color="auto"/>
              <w:right w:val="single" w:sz="4" w:space="0" w:color="auto"/>
            </w:tcBorders>
          </w:tcPr>
          <w:p w:rsidR="001D44F4" w:rsidRDefault="001D44F4" w:rsidP="000112BC">
            <w:pPr>
              <w:pStyle w:val="aa"/>
              <w:jc w:val="center"/>
            </w:pPr>
            <w:r>
              <w:t>0,00</w:t>
            </w:r>
          </w:p>
        </w:tc>
        <w:tc>
          <w:tcPr>
            <w:tcW w:w="1519" w:type="dxa"/>
            <w:tcBorders>
              <w:top w:val="single" w:sz="4" w:space="0" w:color="auto"/>
              <w:left w:val="single" w:sz="4" w:space="0" w:color="auto"/>
              <w:bottom w:val="single" w:sz="4" w:space="0" w:color="auto"/>
            </w:tcBorders>
          </w:tcPr>
          <w:p w:rsidR="001D44F4" w:rsidRDefault="001D44F4" w:rsidP="000112BC">
            <w:pPr>
              <w:pStyle w:val="aa"/>
              <w:jc w:val="center"/>
            </w:pPr>
            <w:r>
              <w:t>0,00</w:t>
            </w:r>
          </w:p>
        </w:tc>
      </w:tr>
    </w:tbl>
    <w:p w:rsidR="00113E57" w:rsidRDefault="00113E57" w:rsidP="00113E57"/>
    <w:p w:rsidR="00113E57" w:rsidRDefault="00113E57" w:rsidP="00113E57">
      <w:r>
        <w:t xml:space="preserve">Объемы бюджетных ассигнований уточняются при формировании бюджета </w:t>
      </w:r>
      <w:r w:rsidR="001D44F4">
        <w:t xml:space="preserve">Козловского муниципального округа </w:t>
      </w:r>
      <w:r>
        <w:t>Чувашской Республики на очередной финансовый год и плановый период.</w:t>
      </w:r>
    </w:p>
    <w:p w:rsidR="00F777D7" w:rsidRDefault="00113E57" w:rsidP="00113E57">
      <w:r>
        <w:t xml:space="preserve">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w:t>
      </w:r>
      <w:hyperlink w:anchor="sub_4100" w:history="1">
        <w:r w:rsidRPr="00F777D7">
          <w:rPr>
            <w:rStyle w:val="a4"/>
            <w:rFonts w:cs="Times New Roman CYR"/>
            <w:b w:val="0"/>
            <w:color w:val="auto"/>
          </w:rPr>
          <w:t>приложении</w:t>
        </w:r>
      </w:hyperlink>
      <w:r>
        <w:t xml:space="preserve"> к подпрограмме.</w:t>
      </w:r>
    </w:p>
    <w:p w:rsidR="00F777D7" w:rsidRDefault="00F777D7" w:rsidP="00113E57"/>
    <w:p w:rsidR="00F777D7" w:rsidRDefault="00F777D7" w:rsidP="00113E57"/>
    <w:p w:rsidR="00F777D7" w:rsidRDefault="00F777D7" w:rsidP="00113E57"/>
    <w:p w:rsidR="00F777D7" w:rsidRDefault="00F777D7" w:rsidP="00113E57"/>
    <w:p w:rsidR="00F777D7" w:rsidRDefault="00F777D7" w:rsidP="00113E57"/>
    <w:p w:rsidR="00F777D7" w:rsidRDefault="00F777D7" w:rsidP="00113E57"/>
    <w:p w:rsidR="00F777D7" w:rsidRDefault="00F777D7" w:rsidP="00113E57">
      <w:pPr>
        <w:sectPr w:rsidR="00F777D7" w:rsidSect="00AB34E3">
          <w:headerReference w:type="default" r:id="rId25"/>
          <w:pgSz w:w="11905" w:h="16837"/>
          <w:pgMar w:top="1440" w:right="800" w:bottom="1440" w:left="1701" w:header="720" w:footer="720" w:gutter="0"/>
          <w:cols w:space="720"/>
          <w:noEndnote/>
        </w:sectPr>
      </w:pPr>
    </w:p>
    <w:p w:rsidR="00F777D7" w:rsidRPr="008F4EA6" w:rsidRDefault="00F777D7" w:rsidP="00F777D7">
      <w:pPr>
        <w:ind w:firstLine="142"/>
        <w:jc w:val="right"/>
        <w:rPr>
          <w:rFonts w:eastAsia="Calibri"/>
        </w:rPr>
      </w:pPr>
      <w:r w:rsidRPr="008F4EA6">
        <w:rPr>
          <w:rFonts w:eastAsia="Calibri"/>
        </w:rPr>
        <w:lastRenderedPageBreak/>
        <w:t xml:space="preserve">Приложение </w:t>
      </w:r>
    </w:p>
    <w:p w:rsidR="00F777D7" w:rsidRDefault="00F777D7" w:rsidP="00F777D7">
      <w:pPr>
        <w:jc w:val="right"/>
      </w:pPr>
      <w:r w:rsidRPr="008F4EA6">
        <w:t>к подпрограмме «</w:t>
      </w:r>
      <w:r>
        <w:t>Повышение доступности туристических продуктов</w:t>
      </w:r>
      <w:r w:rsidRPr="008F4EA6">
        <w:t xml:space="preserve">» муниципальной </w:t>
      </w:r>
    </w:p>
    <w:p w:rsidR="00F777D7" w:rsidRDefault="00F777D7" w:rsidP="00F777D7">
      <w:pPr>
        <w:jc w:val="right"/>
      </w:pPr>
      <w:r w:rsidRPr="008F4EA6">
        <w:t xml:space="preserve">программы Козловского </w:t>
      </w:r>
      <w:r>
        <w:rPr>
          <w:rFonts w:eastAsia="Calibri"/>
        </w:rPr>
        <w:t>муниципального округа</w:t>
      </w:r>
      <w:r w:rsidRPr="008F4EA6">
        <w:t xml:space="preserve"> Чувашской Республики</w:t>
      </w:r>
    </w:p>
    <w:p w:rsidR="00F777D7" w:rsidRDefault="00F777D7" w:rsidP="00F777D7">
      <w:pPr>
        <w:jc w:val="right"/>
      </w:pPr>
      <w:r w:rsidRPr="008F4EA6">
        <w:t xml:space="preserve"> «</w:t>
      </w:r>
      <w:r>
        <w:t>Развитие туризма и индустрии гостеприимства в</w:t>
      </w:r>
      <w:r w:rsidRPr="008F4EA6">
        <w:t xml:space="preserve"> Козловско</w:t>
      </w:r>
      <w:r>
        <w:t>м</w:t>
      </w:r>
    </w:p>
    <w:p w:rsidR="00F777D7" w:rsidRPr="008F4EA6" w:rsidRDefault="00F777D7" w:rsidP="00F777D7">
      <w:pPr>
        <w:jc w:val="right"/>
      </w:pPr>
      <w:r w:rsidRPr="008F4EA6">
        <w:t xml:space="preserve"> </w:t>
      </w:r>
      <w:proofErr w:type="gramStart"/>
      <w:r>
        <w:rPr>
          <w:rFonts w:eastAsia="Calibri"/>
        </w:rPr>
        <w:t>муниципальном округе</w:t>
      </w:r>
      <w:r w:rsidRPr="008F4EA6">
        <w:t xml:space="preserve"> Чувашской Республики» </w:t>
      </w:r>
      <w:proofErr w:type="gramEnd"/>
    </w:p>
    <w:p w:rsidR="00F777D7" w:rsidRPr="008F4EA6" w:rsidRDefault="00F777D7" w:rsidP="00F777D7">
      <w:pPr>
        <w:jc w:val="center"/>
      </w:pPr>
    </w:p>
    <w:p w:rsidR="00F777D7" w:rsidRPr="008F4EA6" w:rsidRDefault="00F777D7" w:rsidP="00F777D7">
      <w:pPr>
        <w:jc w:val="center"/>
      </w:pPr>
      <w:r w:rsidRPr="008F4EA6">
        <w:t>РЕСУРСНОЕ ОБЕСПЕЧЕНИЕ</w:t>
      </w:r>
    </w:p>
    <w:p w:rsidR="00F777D7" w:rsidRPr="008F4EA6" w:rsidRDefault="00F777D7" w:rsidP="00F777D7">
      <w:pPr>
        <w:jc w:val="center"/>
      </w:pPr>
      <w:r w:rsidRPr="008F4EA6">
        <w:t>реализации подпрограммы «</w:t>
      </w:r>
      <w:r>
        <w:t>Повышение доступности туристических продуктов</w:t>
      </w:r>
      <w:r w:rsidRPr="008F4EA6">
        <w:t>»</w:t>
      </w:r>
    </w:p>
    <w:p w:rsidR="00F777D7" w:rsidRPr="008F4EA6" w:rsidRDefault="00F777D7" w:rsidP="00F777D7">
      <w:pPr>
        <w:jc w:val="center"/>
      </w:pPr>
      <w:r w:rsidRPr="008F4EA6">
        <w:t xml:space="preserve">муниципальной программы Козловского </w:t>
      </w:r>
      <w:r>
        <w:rPr>
          <w:rFonts w:eastAsia="Calibri"/>
        </w:rPr>
        <w:t>муниципального округа</w:t>
      </w:r>
      <w:r w:rsidRPr="008F4EA6">
        <w:t xml:space="preserve"> Чувашской Республики «</w:t>
      </w:r>
      <w:r>
        <w:t>Развитие туризма и индустрии гостеприимства в</w:t>
      </w:r>
      <w:r w:rsidRPr="008F4EA6">
        <w:t xml:space="preserve"> Козловско</w:t>
      </w:r>
      <w:r>
        <w:t xml:space="preserve">м </w:t>
      </w:r>
      <w:r>
        <w:rPr>
          <w:rFonts w:eastAsia="Calibri"/>
        </w:rPr>
        <w:t>муниципальном округе</w:t>
      </w:r>
      <w:r w:rsidRPr="008F4EA6">
        <w:t xml:space="preserve"> Чувашской Республики</w:t>
      </w:r>
      <w:r>
        <w:t>»</w:t>
      </w:r>
    </w:p>
    <w:p w:rsidR="00F777D7" w:rsidRPr="008F4EA6" w:rsidRDefault="00F777D7" w:rsidP="00F777D7">
      <w:pPr>
        <w:ind w:firstLine="142"/>
        <w:rPr>
          <w:rFonts w:eastAsia="Calibri"/>
        </w:rPr>
      </w:pPr>
    </w:p>
    <w:tbl>
      <w:tblPr>
        <w:tblW w:w="5273" w:type="pct"/>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48"/>
        <w:gridCol w:w="1947"/>
        <w:gridCol w:w="820"/>
        <w:gridCol w:w="1185"/>
        <w:gridCol w:w="2578"/>
        <w:gridCol w:w="1435"/>
        <w:gridCol w:w="1435"/>
        <w:gridCol w:w="1435"/>
        <w:gridCol w:w="1435"/>
        <w:gridCol w:w="1432"/>
      </w:tblGrid>
      <w:tr w:rsidR="00F777D7" w:rsidRPr="00261D57" w:rsidTr="00BF743A">
        <w:trPr>
          <w:trHeight w:val="20"/>
        </w:trPr>
        <w:tc>
          <w:tcPr>
            <w:tcW w:w="387" w:type="pct"/>
            <w:vMerge w:val="restart"/>
            <w:tcBorders>
              <w:left w:val="nil"/>
              <w:bottom w:val="nil"/>
            </w:tcBorders>
            <w:tcMar>
              <w:top w:w="0" w:type="dxa"/>
              <w:bottom w:w="0" w:type="dxa"/>
            </w:tcMar>
          </w:tcPr>
          <w:p w:rsidR="00F777D7" w:rsidRPr="00261D57" w:rsidRDefault="00F777D7" w:rsidP="00BF743A">
            <w:pPr>
              <w:ind w:firstLine="142"/>
              <w:rPr>
                <w:sz w:val="22"/>
                <w:szCs w:val="22"/>
              </w:rPr>
            </w:pPr>
            <w:r w:rsidRPr="00261D57">
              <w:rPr>
                <w:sz w:val="22"/>
                <w:szCs w:val="22"/>
              </w:rPr>
              <w:t>Статус</w:t>
            </w:r>
          </w:p>
        </w:tc>
        <w:tc>
          <w:tcPr>
            <w:tcW w:w="656" w:type="pct"/>
            <w:vMerge w:val="restart"/>
            <w:tcBorders>
              <w:bottom w:val="nil"/>
            </w:tcBorders>
            <w:tcMar>
              <w:top w:w="0" w:type="dxa"/>
              <w:bottom w:w="0" w:type="dxa"/>
            </w:tcMar>
          </w:tcPr>
          <w:p w:rsidR="00F777D7" w:rsidRPr="00261D57" w:rsidRDefault="00F777D7" w:rsidP="00BF743A">
            <w:pPr>
              <w:ind w:firstLine="142"/>
              <w:rPr>
                <w:sz w:val="22"/>
                <w:szCs w:val="22"/>
              </w:rPr>
            </w:pPr>
            <w:r w:rsidRPr="00261D57">
              <w:rPr>
                <w:sz w:val="22"/>
                <w:szCs w:val="22"/>
              </w:rPr>
              <w:t>Наименование муниципальной программы, подпрограммы (основного мероприятия)</w:t>
            </w:r>
          </w:p>
        </w:tc>
        <w:tc>
          <w:tcPr>
            <w:tcW w:w="675" w:type="pct"/>
            <w:gridSpan w:val="2"/>
            <w:tcMar>
              <w:top w:w="0" w:type="dxa"/>
              <w:bottom w:w="0" w:type="dxa"/>
            </w:tcMar>
          </w:tcPr>
          <w:p w:rsidR="00F777D7" w:rsidRPr="00261D57" w:rsidRDefault="00F777D7" w:rsidP="00BF743A">
            <w:pPr>
              <w:ind w:firstLine="142"/>
              <w:rPr>
                <w:sz w:val="22"/>
                <w:szCs w:val="22"/>
              </w:rPr>
            </w:pPr>
            <w:r w:rsidRPr="00261D57">
              <w:rPr>
                <w:sz w:val="22"/>
                <w:szCs w:val="22"/>
              </w:rPr>
              <w:t>Код бюджетной классификации</w:t>
            </w:r>
          </w:p>
        </w:tc>
        <w:tc>
          <w:tcPr>
            <w:tcW w:w="868" w:type="pct"/>
            <w:vMerge w:val="restart"/>
            <w:tcBorders>
              <w:bottom w:val="nil"/>
            </w:tcBorders>
            <w:tcMar>
              <w:top w:w="0" w:type="dxa"/>
              <w:bottom w:w="0" w:type="dxa"/>
            </w:tcMar>
          </w:tcPr>
          <w:p w:rsidR="00F777D7" w:rsidRPr="00261D57" w:rsidRDefault="00F777D7" w:rsidP="00BF743A">
            <w:pPr>
              <w:ind w:firstLine="142"/>
              <w:rPr>
                <w:sz w:val="22"/>
                <w:szCs w:val="22"/>
              </w:rPr>
            </w:pPr>
            <w:r w:rsidRPr="00261D57">
              <w:rPr>
                <w:sz w:val="22"/>
                <w:szCs w:val="22"/>
              </w:rPr>
              <w:t>Источники</w:t>
            </w:r>
            <w:r w:rsidRPr="00261D57">
              <w:rPr>
                <w:sz w:val="22"/>
                <w:szCs w:val="22"/>
              </w:rPr>
              <w:br/>
              <w:t>финансирования</w:t>
            </w:r>
          </w:p>
        </w:tc>
        <w:tc>
          <w:tcPr>
            <w:tcW w:w="2414" w:type="pct"/>
            <w:gridSpan w:val="5"/>
            <w:tcBorders>
              <w:right w:val="nil"/>
            </w:tcBorders>
            <w:tcMar>
              <w:top w:w="0" w:type="dxa"/>
              <w:bottom w:w="0" w:type="dxa"/>
            </w:tcMar>
          </w:tcPr>
          <w:p w:rsidR="00F777D7" w:rsidRPr="00261D57" w:rsidRDefault="00F777D7" w:rsidP="00BF743A">
            <w:pPr>
              <w:ind w:firstLine="142"/>
              <w:rPr>
                <w:sz w:val="22"/>
                <w:szCs w:val="22"/>
              </w:rPr>
            </w:pPr>
            <w:r w:rsidRPr="00261D57">
              <w:rPr>
                <w:sz w:val="22"/>
                <w:szCs w:val="22"/>
              </w:rPr>
              <w:t>Расходы по годам, тыс. рублей</w:t>
            </w:r>
          </w:p>
        </w:tc>
      </w:tr>
      <w:tr w:rsidR="00F777D7" w:rsidRPr="00261D57" w:rsidTr="00BF743A">
        <w:trPr>
          <w:trHeight w:val="20"/>
        </w:trPr>
        <w:tc>
          <w:tcPr>
            <w:tcW w:w="387" w:type="pct"/>
            <w:vMerge/>
            <w:tcBorders>
              <w:left w:val="nil"/>
              <w:bottom w:val="nil"/>
            </w:tcBorders>
            <w:tcMar>
              <w:top w:w="0" w:type="dxa"/>
              <w:bottom w:w="0" w:type="dxa"/>
            </w:tcMar>
          </w:tcPr>
          <w:p w:rsidR="00F777D7" w:rsidRPr="00261D57" w:rsidRDefault="00F777D7" w:rsidP="00BF743A">
            <w:pPr>
              <w:ind w:firstLine="142"/>
              <w:rPr>
                <w:rFonts w:eastAsia="Calibri"/>
                <w:sz w:val="22"/>
                <w:szCs w:val="22"/>
              </w:rPr>
            </w:pPr>
          </w:p>
        </w:tc>
        <w:tc>
          <w:tcPr>
            <w:tcW w:w="656" w:type="pct"/>
            <w:vMerge/>
            <w:tcBorders>
              <w:bottom w:val="nil"/>
            </w:tcBorders>
            <w:tcMar>
              <w:top w:w="0" w:type="dxa"/>
              <w:bottom w:w="0" w:type="dxa"/>
            </w:tcMar>
          </w:tcPr>
          <w:p w:rsidR="00F777D7" w:rsidRPr="00261D57" w:rsidRDefault="00F777D7" w:rsidP="00BF743A">
            <w:pPr>
              <w:ind w:firstLine="142"/>
              <w:rPr>
                <w:rFonts w:eastAsia="Calibri"/>
                <w:sz w:val="22"/>
                <w:szCs w:val="22"/>
              </w:rPr>
            </w:pPr>
          </w:p>
        </w:tc>
        <w:tc>
          <w:tcPr>
            <w:tcW w:w="276" w:type="pct"/>
            <w:tcBorders>
              <w:bottom w:val="nil"/>
            </w:tcBorders>
            <w:tcMar>
              <w:top w:w="0" w:type="dxa"/>
              <w:bottom w:w="0" w:type="dxa"/>
            </w:tcMar>
          </w:tcPr>
          <w:p w:rsidR="00F777D7" w:rsidRPr="00261D57" w:rsidRDefault="00F777D7" w:rsidP="00BF743A">
            <w:pPr>
              <w:ind w:firstLine="142"/>
              <w:rPr>
                <w:sz w:val="22"/>
                <w:szCs w:val="22"/>
              </w:rPr>
            </w:pPr>
            <w:r w:rsidRPr="00261D57">
              <w:rPr>
                <w:sz w:val="22"/>
                <w:szCs w:val="22"/>
              </w:rPr>
              <w:t>гл. распорядитель бюджетных средств</w:t>
            </w:r>
          </w:p>
        </w:tc>
        <w:tc>
          <w:tcPr>
            <w:tcW w:w="399" w:type="pct"/>
            <w:tcBorders>
              <w:bottom w:val="nil"/>
            </w:tcBorders>
            <w:tcMar>
              <w:top w:w="0" w:type="dxa"/>
              <w:bottom w:w="0" w:type="dxa"/>
            </w:tcMar>
          </w:tcPr>
          <w:p w:rsidR="00F777D7" w:rsidRPr="00261D57" w:rsidRDefault="00F777D7" w:rsidP="00BF743A">
            <w:pPr>
              <w:ind w:firstLine="142"/>
              <w:rPr>
                <w:sz w:val="22"/>
                <w:szCs w:val="22"/>
              </w:rPr>
            </w:pPr>
            <w:r w:rsidRPr="00261D57">
              <w:rPr>
                <w:sz w:val="22"/>
                <w:szCs w:val="22"/>
              </w:rPr>
              <w:t xml:space="preserve">целевая </w:t>
            </w:r>
          </w:p>
          <w:p w:rsidR="00F777D7" w:rsidRPr="00261D57" w:rsidRDefault="00F777D7" w:rsidP="00BF743A">
            <w:pPr>
              <w:ind w:firstLine="142"/>
              <w:rPr>
                <w:sz w:val="22"/>
                <w:szCs w:val="22"/>
              </w:rPr>
            </w:pPr>
            <w:r w:rsidRPr="00261D57">
              <w:rPr>
                <w:sz w:val="22"/>
                <w:szCs w:val="22"/>
              </w:rPr>
              <w:t xml:space="preserve">статья </w:t>
            </w:r>
          </w:p>
          <w:p w:rsidR="00F777D7" w:rsidRPr="00261D57" w:rsidRDefault="00F777D7" w:rsidP="00BF743A">
            <w:pPr>
              <w:ind w:firstLine="142"/>
              <w:rPr>
                <w:sz w:val="22"/>
                <w:szCs w:val="22"/>
              </w:rPr>
            </w:pPr>
            <w:r w:rsidRPr="00261D57">
              <w:rPr>
                <w:sz w:val="22"/>
                <w:szCs w:val="22"/>
              </w:rPr>
              <w:t>расходов</w:t>
            </w:r>
          </w:p>
        </w:tc>
        <w:tc>
          <w:tcPr>
            <w:tcW w:w="868" w:type="pct"/>
            <w:vMerge/>
            <w:tcBorders>
              <w:bottom w:val="nil"/>
            </w:tcBorders>
            <w:tcMar>
              <w:top w:w="0" w:type="dxa"/>
              <w:bottom w:w="0" w:type="dxa"/>
            </w:tcMar>
          </w:tcPr>
          <w:p w:rsidR="00F777D7" w:rsidRPr="00261D57" w:rsidRDefault="00F777D7" w:rsidP="00BF743A">
            <w:pPr>
              <w:ind w:firstLine="142"/>
              <w:rPr>
                <w:rFonts w:eastAsia="Calibri"/>
                <w:sz w:val="22"/>
                <w:szCs w:val="22"/>
              </w:rPr>
            </w:pPr>
          </w:p>
        </w:tc>
        <w:tc>
          <w:tcPr>
            <w:tcW w:w="483" w:type="pct"/>
            <w:tcBorders>
              <w:bottom w:val="nil"/>
            </w:tcBorders>
            <w:tcMar>
              <w:top w:w="0" w:type="dxa"/>
              <w:bottom w:w="0" w:type="dxa"/>
            </w:tcMar>
          </w:tcPr>
          <w:p w:rsidR="00F777D7" w:rsidRPr="00261D57" w:rsidRDefault="00F777D7" w:rsidP="00BF743A">
            <w:pPr>
              <w:ind w:firstLine="142"/>
              <w:rPr>
                <w:sz w:val="22"/>
                <w:szCs w:val="22"/>
              </w:rPr>
            </w:pPr>
            <w:r w:rsidRPr="00261D57">
              <w:rPr>
                <w:sz w:val="22"/>
                <w:szCs w:val="22"/>
              </w:rPr>
              <w:t>2023</w:t>
            </w:r>
          </w:p>
        </w:tc>
        <w:tc>
          <w:tcPr>
            <w:tcW w:w="483" w:type="pct"/>
            <w:tcBorders>
              <w:bottom w:val="nil"/>
            </w:tcBorders>
            <w:tcMar>
              <w:top w:w="0" w:type="dxa"/>
              <w:bottom w:w="0" w:type="dxa"/>
            </w:tcMar>
          </w:tcPr>
          <w:p w:rsidR="00F777D7" w:rsidRPr="00261D57" w:rsidRDefault="00F777D7" w:rsidP="00BF743A">
            <w:pPr>
              <w:ind w:firstLine="142"/>
              <w:rPr>
                <w:sz w:val="22"/>
                <w:szCs w:val="22"/>
              </w:rPr>
            </w:pPr>
            <w:r w:rsidRPr="00261D57">
              <w:rPr>
                <w:sz w:val="22"/>
                <w:szCs w:val="22"/>
              </w:rPr>
              <w:t>2024</w:t>
            </w:r>
          </w:p>
        </w:tc>
        <w:tc>
          <w:tcPr>
            <w:tcW w:w="483" w:type="pct"/>
            <w:tcBorders>
              <w:bottom w:val="nil"/>
            </w:tcBorders>
            <w:tcMar>
              <w:top w:w="0" w:type="dxa"/>
              <w:bottom w:w="0" w:type="dxa"/>
            </w:tcMar>
          </w:tcPr>
          <w:p w:rsidR="00F777D7" w:rsidRPr="00261D57" w:rsidRDefault="00F777D7" w:rsidP="00BF743A">
            <w:pPr>
              <w:ind w:firstLine="142"/>
              <w:rPr>
                <w:sz w:val="22"/>
                <w:szCs w:val="22"/>
              </w:rPr>
            </w:pPr>
            <w:r w:rsidRPr="00261D57">
              <w:rPr>
                <w:sz w:val="22"/>
                <w:szCs w:val="22"/>
              </w:rPr>
              <w:t>2025</w:t>
            </w:r>
          </w:p>
        </w:tc>
        <w:tc>
          <w:tcPr>
            <w:tcW w:w="483" w:type="pct"/>
            <w:tcBorders>
              <w:bottom w:val="nil"/>
            </w:tcBorders>
            <w:tcMar>
              <w:top w:w="0" w:type="dxa"/>
              <w:bottom w:w="0" w:type="dxa"/>
            </w:tcMar>
          </w:tcPr>
          <w:p w:rsidR="00F777D7" w:rsidRPr="00261D57" w:rsidRDefault="00F777D7" w:rsidP="00BF743A">
            <w:pPr>
              <w:ind w:firstLine="142"/>
              <w:rPr>
                <w:sz w:val="22"/>
                <w:szCs w:val="22"/>
              </w:rPr>
            </w:pPr>
            <w:r w:rsidRPr="00261D57">
              <w:rPr>
                <w:sz w:val="22"/>
                <w:szCs w:val="22"/>
              </w:rPr>
              <w:t>2026–2030</w:t>
            </w:r>
          </w:p>
        </w:tc>
        <w:tc>
          <w:tcPr>
            <w:tcW w:w="483" w:type="pct"/>
            <w:tcBorders>
              <w:bottom w:val="nil"/>
              <w:right w:val="nil"/>
            </w:tcBorders>
            <w:tcMar>
              <w:top w:w="0" w:type="dxa"/>
              <w:bottom w:w="0" w:type="dxa"/>
            </w:tcMar>
          </w:tcPr>
          <w:p w:rsidR="00F777D7" w:rsidRPr="00261D57" w:rsidRDefault="00F777D7" w:rsidP="00BF743A">
            <w:pPr>
              <w:ind w:firstLine="142"/>
              <w:rPr>
                <w:sz w:val="22"/>
                <w:szCs w:val="22"/>
              </w:rPr>
            </w:pPr>
            <w:r w:rsidRPr="00261D57">
              <w:rPr>
                <w:sz w:val="22"/>
                <w:szCs w:val="22"/>
              </w:rPr>
              <w:t>2031–2035</w:t>
            </w:r>
          </w:p>
        </w:tc>
      </w:tr>
    </w:tbl>
    <w:p w:rsidR="00F777D7" w:rsidRPr="00261D57" w:rsidRDefault="00F777D7" w:rsidP="00F777D7">
      <w:pPr>
        <w:ind w:firstLine="142"/>
        <w:rPr>
          <w:rFonts w:eastAsia="Calibri"/>
          <w:sz w:val="22"/>
          <w:szCs w:val="22"/>
        </w:rPr>
      </w:pPr>
    </w:p>
    <w:tbl>
      <w:tblPr>
        <w:tblW w:w="5308" w:type="pct"/>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76"/>
        <w:gridCol w:w="2448"/>
        <w:gridCol w:w="777"/>
        <w:gridCol w:w="1235"/>
        <w:gridCol w:w="2407"/>
        <w:gridCol w:w="1444"/>
        <w:gridCol w:w="1444"/>
        <w:gridCol w:w="1444"/>
        <w:gridCol w:w="1444"/>
        <w:gridCol w:w="1429"/>
      </w:tblGrid>
      <w:tr w:rsidR="00F777D7" w:rsidRPr="00261D57" w:rsidTr="00BF743A">
        <w:trPr>
          <w:trHeight w:val="20"/>
          <w:tblHeader/>
        </w:trPr>
        <w:tc>
          <w:tcPr>
            <w:tcW w:w="293" w:type="pct"/>
            <w:tcMar>
              <w:top w:w="0" w:type="dxa"/>
              <w:bottom w:w="0" w:type="dxa"/>
            </w:tcMar>
          </w:tcPr>
          <w:p w:rsidR="00F777D7" w:rsidRPr="00261D57" w:rsidRDefault="00F777D7" w:rsidP="00BF743A">
            <w:pPr>
              <w:ind w:firstLine="142"/>
              <w:rPr>
                <w:sz w:val="22"/>
                <w:szCs w:val="22"/>
              </w:rPr>
            </w:pPr>
            <w:r w:rsidRPr="00261D57">
              <w:rPr>
                <w:sz w:val="22"/>
                <w:szCs w:val="22"/>
              </w:rPr>
              <w:t>1</w:t>
            </w:r>
          </w:p>
        </w:tc>
        <w:tc>
          <w:tcPr>
            <w:tcW w:w="819" w:type="pct"/>
            <w:tcMar>
              <w:top w:w="0" w:type="dxa"/>
              <w:bottom w:w="0" w:type="dxa"/>
            </w:tcMar>
          </w:tcPr>
          <w:p w:rsidR="00F777D7" w:rsidRPr="00261D57" w:rsidRDefault="00F777D7" w:rsidP="00BF743A">
            <w:pPr>
              <w:ind w:firstLine="142"/>
              <w:rPr>
                <w:sz w:val="22"/>
                <w:szCs w:val="22"/>
              </w:rPr>
            </w:pPr>
            <w:r w:rsidRPr="00261D57">
              <w:rPr>
                <w:sz w:val="22"/>
                <w:szCs w:val="22"/>
              </w:rPr>
              <w:t>2</w:t>
            </w: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3</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4</w:t>
            </w:r>
          </w:p>
        </w:tc>
        <w:tc>
          <w:tcPr>
            <w:tcW w:w="805" w:type="pct"/>
            <w:tcMar>
              <w:top w:w="0" w:type="dxa"/>
              <w:bottom w:w="0" w:type="dxa"/>
            </w:tcMar>
          </w:tcPr>
          <w:p w:rsidR="00F777D7" w:rsidRPr="00261D57" w:rsidRDefault="00F777D7" w:rsidP="00BF743A">
            <w:pPr>
              <w:ind w:firstLine="142"/>
              <w:rPr>
                <w:sz w:val="22"/>
                <w:szCs w:val="22"/>
              </w:rPr>
            </w:pPr>
            <w:r w:rsidRPr="00261D57">
              <w:rPr>
                <w:sz w:val="22"/>
                <w:szCs w:val="22"/>
              </w:rPr>
              <w:t>5</w:t>
            </w:r>
          </w:p>
        </w:tc>
        <w:tc>
          <w:tcPr>
            <w:tcW w:w="483" w:type="pct"/>
            <w:tcMar>
              <w:top w:w="0" w:type="dxa"/>
              <w:bottom w:w="0" w:type="dxa"/>
            </w:tcMar>
          </w:tcPr>
          <w:p w:rsidR="00F777D7" w:rsidRPr="00261D57" w:rsidRDefault="00F777D7" w:rsidP="00BF743A">
            <w:pPr>
              <w:ind w:firstLine="142"/>
              <w:rPr>
                <w:sz w:val="22"/>
                <w:szCs w:val="22"/>
              </w:rPr>
            </w:pPr>
            <w:r w:rsidRPr="00261D57">
              <w:rPr>
                <w:sz w:val="22"/>
                <w:szCs w:val="22"/>
              </w:rPr>
              <w:t>6</w:t>
            </w:r>
          </w:p>
        </w:tc>
        <w:tc>
          <w:tcPr>
            <w:tcW w:w="483" w:type="pct"/>
            <w:tcMar>
              <w:top w:w="0" w:type="dxa"/>
              <w:bottom w:w="0" w:type="dxa"/>
            </w:tcMar>
          </w:tcPr>
          <w:p w:rsidR="00F777D7" w:rsidRPr="00261D57" w:rsidRDefault="00F777D7" w:rsidP="00BF743A">
            <w:pPr>
              <w:ind w:firstLine="142"/>
              <w:rPr>
                <w:sz w:val="22"/>
                <w:szCs w:val="22"/>
              </w:rPr>
            </w:pPr>
            <w:r w:rsidRPr="00261D57">
              <w:rPr>
                <w:sz w:val="22"/>
                <w:szCs w:val="22"/>
              </w:rPr>
              <w:t>7</w:t>
            </w:r>
          </w:p>
        </w:tc>
        <w:tc>
          <w:tcPr>
            <w:tcW w:w="483" w:type="pct"/>
            <w:tcMar>
              <w:top w:w="0" w:type="dxa"/>
              <w:bottom w:w="0" w:type="dxa"/>
            </w:tcMar>
          </w:tcPr>
          <w:p w:rsidR="00F777D7" w:rsidRPr="00261D57" w:rsidRDefault="00F777D7" w:rsidP="00BF743A">
            <w:pPr>
              <w:ind w:firstLine="142"/>
              <w:rPr>
                <w:sz w:val="22"/>
                <w:szCs w:val="22"/>
              </w:rPr>
            </w:pPr>
            <w:r w:rsidRPr="00261D57">
              <w:rPr>
                <w:sz w:val="22"/>
                <w:szCs w:val="22"/>
              </w:rPr>
              <w:t>8</w:t>
            </w:r>
          </w:p>
        </w:tc>
        <w:tc>
          <w:tcPr>
            <w:tcW w:w="483" w:type="pct"/>
            <w:tcMar>
              <w:top w:w="0" w:type="dxa"/>
              <w:bottom w:w="0" w:type="dxa"/>
            </w:tcMar>
          </w:tcPr>
          <w:p w:rsidR="00F777D7" w:rsidRPr="00261D57" w:rsidRDefault="00F777D7" w:rsidP="00BF743A">
            <w:pPr>
              <w:ind w:firstLine="142"/>
              <w:rPr>
                <w:sz w:val="22"/>
                <w:szCs w:val="22"/>
              </w:rPr>
            </w:pPr>
            <w:r w:rsidRPr="00261D57">
              <w:rPr>
                <w:sz w:val="22"/>
                <w:szCs w:val="22"/>
              </w:rPr>
              <w:t>9</w:t>
            </w:r>
          </w:p>
        </w:tc>
        <w:tc>
          <w:tcPr>
            <w:tcW w:w="478" w:type="pct"/>
            <w:tcMar>
              <w:top w:w="0" w:type="dxa"/>
              <w:bottom w:w="0" w:type="dxa"/>
            </w:tcMar>
          </w:tcPr>
          <w:p w:rsidR="00F777D7" w:rsidRPr="00261D57" w:rsidRDefault="00F777D7" w:rsidP="00BF743A">
            <w:pPr>
              <w:ind w:firstLine="142"/>
              <w:rPr>
                <w:sz w:val="22"/>
                <w:szCs w:val="22"/>
              </w:rPr>
            </w:pPr>
            <w:r w:rsidRPr="00261D57">
              <w:rPr>
                <w:sz w:val="22"/>
                <w:szCs w:val="22"/>
              </w:rPr>
              <w:t>10</w:t>
            </w:r>
          </w:p>
        </w:tc>
      </w:tr>
      <w:tr w:rsidR="00F777D7" w:rsidRPr="00261D57" w:rsidTr="00BF743A">
        <w:trPr>
          <w:trHeight w:val="20"/>
        </w:trPr>
        <w:tc>
          <w:tcPr>
            <w:tcW w:w="293" w:type="pct"/>
            <w:vMerge w:val="restart"/>
            <w:tcMar>
              <w:top w:w="0" w:type="dxa"/>
              <w:bottom w:w="0" w:type="dxa"/>
            </w:tcMar>
          </w:tcPr>
          <w:p w:rsidR="00F777D7" w:rsidRPr="00261D57" w:rsidRDefault="00F777D7" w:rsidP="00F777D7">
            <w:pPr>
              <w:ind w:firstLine="0"/>
              <w:rPr>
                <w:sz w:val="22"/>
                <w:szCs w:val="22"/>
              </w:rPr>
            </w:pPr>
            <w:r w:rsidRPr="00261D57">
              <w:rPr>
                <w:sz w:val="22"/>
                <w:szCs w:val="22"/>
              </w:rPr>
              <w:t xml:space="preserve">Подпрограмма </w:t>
            </w:r>
          </w:p>
        </w:tc>
        <w:tc>
          <w:tcPr>
            <w:tcW w:w="819" w:type="pct"/>
            <w:vMerge w:val="restart"/>
            <w:tcMar>
              <w:top w:w="0" w:type="dxa"/>
              <w:bottom w:w="0" w:type="dxa"/>
            </w:tcMar>
          </w:tcPr>
          <w:p w:rsidR="00F777D7" w:rsidRPr="00EB10F5" w:rsidRDefault="00F777D7" w:rsidP="00BF743A">
            <w:pPr>
              <w:ind w:firstLine="7"/>
              <w:rPr>
                <w:sz w:val="22"/>
                <w:szCs w:val="22"/>
              </w:rPr>
            </w:pPr>
            <w:r w:rsidRPr="00EB10F5">
              <w:rPr>
                <w:rFonts w:ascii="Times New Roman" w:hAnsi="Times New Roman"/>
                <w:sz w:val="22"/>
                <w:szCs w:val="22"/>
              </w:rPr>
              <w:t>Повышение доступности туристских продуктов</w:t>
            </w: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всего</w:t>
            </w:r>
          </w:p>
        </w:tc>
        <w:tc>
          <w:tcPr>
            <w:tcW w:w="483" w:type="pct"/>
            <w:tcMar>
              <w:top w:w="0" w:type="dxa"/>
              <w:bottom w:w="0" w:type="dxa"/>
            </w:tcMar>
          </w:tcPr>
          <w:p w:rsidR="00F777D7" w:rsidRPr="00261D57" w:rsidRDefault="00F777D7" w:rsidP="00BF743A">
            <w:pPr>
              <w:ind w:firstLine="142"/>
              <w:rPr>
                <w:sz w:val="22"/>
                <w:szCs w:val="22"/>
              </w:rPr>
            </w:pPr>
            <w:r w:rsidRPr="00261D57">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EB10F5"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федеральный бюджет</w:t>
            </w:r>
          </w:p>
        </w:tc>
        <w:tc>
          <w:tcPr>
            <w:tcW w:w="483" w:type="pct"/>
            <w:tcMar>
              <w:top w:w="0" w:type="dxa"/>
              <w:bottom w:w="0" w:type="dxa"/>
            </w:tcMar>
          </w:tcPr>
          <w:p w:rsidR="00F777D7" w:rsidRPr="00261D57" w:rsidRDefault="00F777D7" w:rsidP="00BF743A">
            <w:pPr>
              <w:ind w:firstLine="142"/>
              <w:rPr>
                <w:sz w:val="22"/>
                <w:szCs w:val="22"/>
              </w:rPr>
            </w:pPr>
            <w:r w:rsidRPr="00261D57">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EB10F5"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 xml:space="preserve">республиканский бюджет </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EB10F5"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местный бюджет</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EB10F5"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внебюджетные источники</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val="restart"/>
            <w:tcMar>
              <w:top w:w="0" w:type="dxa"/>
              <w:bottom w:w="0" w:type="dxa"/>
            </w:tcMar>
          </w:tcPr>
          <w:p w:rsidR="00F777D7" w:rsidRPr="00261D57" w:rsidRDefault="00F777D7" w:rsidP="00BF743A">
            <w:pPr>
              <w:ind w:firstLine="0"/>
              <w:rPr>
                <w:sz w:val="22"/>
                <w:szCs w:val="22"/>
              </w:rPr>
            </w:pPr>
            <w:r>
              <w:rPr>
                <w:sz w:val="22"/>
                <w:szCs w:val="22"/>
              </w:rPr>
              <w:t xml:space="preserve">Основное </w:t>
            </w:r>
            <w:r w:rsidRPr="00261D57">
              <w:rPr>
                <w:sz w:val="22"/>
                <w:szCs w:val="22"/>
              </w:rPr>
              <w:t>мероприя</w:t>
            </w:r>
            <w:r w:rsidRPr="00261D57">
              <w:rPr>
                <w:sz w:val="22"/>
                <w:szCs w:val="22"/>
              </w:rPr>
              <w:softHyphen/>
              <w:t>тие 1</w:t>
            </w:r>
          </w:p>
        </w:tc>
        <w:tc>
          <w:tcPr>
            <w:tcW w:w="819" w:type="pct"/>
            <w:vMerge w:val="restart"/>
            <w:tcMar>
              <w:top w:w="0" w:type="dxa"/>
              <w:bottom w:w="0" w:type="dxa"/>
            </w:tcMar>
          </w:tcPr>
          <w:p w:rsidR="00F777D7" w:rsidRPr="00EB10F5" w:rsidRDefault="00F777D7" w:rsidP="00BF743A">
            <w:pPr>
              <w:ind w:firstLine="7"/>
              <w:rPr>
                <w:sz w:val="22"/>
                <w:szCs w:val="22"/>
              </w:rPr>
            </w:pPr>
            <w:r w:rsidRPr="00EB10F5">
              <w:rPr>
                <w:rFonts w:ascii="Times New Roman" w:hAnsi="Times New Roman"/>
                <w:sz w:val="22"/>
                <w:szCs w:val="22"/>
              </w:rPr>
              <w:t xml:space="preserve">Отбор и реализация проектов, направленных на проектирование и продвижение </w:t>
            </w:r>
            <w:r w:rsidRPr="00EB10F5">
              <w:rPr>
                <w:rFonts w:ascii="Times New Roman" w:hAnsi="Times New Roman"/>
                <w:sz w:val="22"/>
                <w:szCs w:val="22"/>
              </w:rPr>
              <w:lastRenderedPageBreak/>
              <w:t>региональных брендовых туристских маршрутов</w:t>
            </w: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lastRenderedPageBreak/>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всего</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78" w:type="pct"/>
            <w:tcMar>
              <w:top w:w="0" w:type="dxa"/>
              <w:bottom w:w="0" w:type="dxa"/>
            </w:tcMar>
          </w:tcPr>
          <w:p w:rsidR="00F777D7" w:rsidRPr="00261D57" w:rsidRDefault="00F777D7" w:rsidP="00BF743A">
            <w:pPr>
              <w:ind w:firstLine="142"/>
              <w:rPr>
                <w:sz w:val="22"/>
                <w:szCs w:val="22"/>
              </w:rPr>
            </w:pPr>
            <w:r>
              <w:rPr>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261D57"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федеральный бюджет</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261D57"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 xml:space="preserve">республиканский бюджет </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261D57"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местный бюджет</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261D57"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внебюджетные источники</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val="restart"/>
            <w:tcMar>
              <w:top w:w="0" w:type="dxa"/>
              <w:bottom w:w="0" w:type="dxa"/>
            </w:tcMar>
          </w:tcPr>
          <w:p w:rsidR="00F777D7" w:rsidRPr="00261D57" w:rsidRDefault="00F777D7" w:rsidP="00BF743A">
            <w:pPr>
              <w:ind w:firstLine="0"/>
              <w:rPr>
                <w:sz w:val="22"/>
                <w:szCs w:val="22"/>
              </w:rPr>
            </w:pPr>
            <w:r>
              <w:rPr>
                <w:sz w:val="22"/>
                <w:szCs w:val="22"/>
              </w:rPr>
              <w:t>Основное мероприя</w:t>
            </w:r>
            <w:r>
              <w:rPr>
                <w:sz w:val="22"/>
                <w:szCs w:val="22"/>
              </w:rPr>
              <w:softHyphen/>
              <w:t xml:space="preserve">тие </w:t>
            </w:r>
            <w:r w:rsidRPr="00261D57">
              <w:rPr>
                <w:sz w:val="22"/>
                <w:szCs w:val="22"/>
              </w:rPr>
              <w:t>2</w:t>
            </w:r>
          </w:p>
        </w:tc>
        <w:tc>
          <w:tcPr>
            <w:tcW w:w="819" w:type="pct"/>
            <w:vMerge w:val="restart"/>
            <w:tcMar>
              <w:top w:w="0" w:type="dxa"/>
              <w:bottom w:w="0" w:type="dxa"/>
            </w:tcMar>
          </w:tcPr>
          <w:p w:rsidR="00F777D7" w:rsidRPr="00EB10F5" w:rsidRDefault="00F777D7" w:rsidP="00BF743A">
            <w:pPr>
              <w:ind w:firstLine="7"/>
              <w:rPr>
                <w:sz w:val="22"/>
                <w:szCs w:val="22"/>
              </w:rPr>
            </w:pPr>
            <w:r w:rsidRPr="00EB10F5">
              <w:rPr>
                <w:rFonts w:ascii="Times New Roman" w:hAnsi="Times New Roman"/>
                <w:sz w:val="22"/>
                <w:szCs w:val="22"/>
              </w:rPr>
              <w:t>Принятие комплекса мер, направленных на популяризацию и повышение доступности туризма для обучающихся 5–11 классов</w:t>
            </w: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всего</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78" w:type="pct"/>
            <w:tcMar>
              <w:top w:w="0" w:type="dxa"/>
              <w:bottom w:w="0" w:type="dxa"/>
            </w:tcMar>
          </w:tcPr>
          <w:p w:rsidR="00F777D7" w:rsidRPr="00261D57" w:rsidRDefault="00F777D7" w:rsidP="00BF743A">
            <w:pPr>
              <w:ind w:firstLine="142"/>
              <w:rPr>
                <w:sz w:val="22"/>
                <w:szCs w:val="22"/>
              </w:rPr>
            </w:pPr>
            <w:r>
              <w:rPr>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EB10F5"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федеральный бюджет</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33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EB10F5"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 xml:space="preserve">республиканский бюджет </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EB10F5"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местный бюджет</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0"/>
              <w:rPr>
                <w:rFonts w:eastAsia="Calibri"/>
                <w:sz w:val="22"/>
                <w:szCs w:val="22"/>
              </w:rPr>
            </w:pPr>
          </w:p>
        </w:tc>
        <w:tc>
          <w:tcPr>
            <w:tcW w:w="819" w:type="pct"/>
            <w:vMerge/>
            <w:tcMar>
              <w:top w:w="0" w:type="dxa"/>
              <w:bottom w:w="0" w:type="dxa"/>
            </w:tcMar>
          </w:tcPr>
          <w:p w:rsidR="00F777D7" w:rsidRPr="00EB10F5" w:rsidRDefault="00F777D7" w:rsidP="00BF743A">
            <w:pPr>
              <w:ind w:firstLine="7"/>
              <w:rPr>
                <w:rFonts w:eastAsia="Calibri"/>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внебюджетные источники</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val="restart"/>
            <w:tcMar>
              <w:top w:w="0" w:type="dxa"/>
              <w:bottom w:w="0" w:type="dxa"/>
            </w:tcMar>
          </w:tcPr>
          <w:p w:rsidR="00F777D7" w:rsidRPr="00261D57" w:rsidRDefault="00F777D7" w:rsidP="00BF743A">
            <w:pPr>
              <w:ind w:firstLine="0"/>
              <w:rPr>
                <w:sz w:val="22"/>
                <w:szCs w:val="22"/>
              </w:rPr>
            </w:pPr>
            <w:r w:rsidRPr="00261D57">
              <w:rPr>
                <w:sz w:val="22"/>
                <w:szCs w:val="22"/>
              </w:rPr>
              <w:t>Основное мероприя</w:t>
            </w:r>
            <w:r w:rsidRPr="00261D57">
              <w:rPr>
                <w:sz w:val="22"/>
                <w:szCs w:val="22"/>
              </w:rPr>
              <w:softHyphen/>
              <w:t xml:space="preserve">тие </w:t>
            </w:r>
            <w:r>
              <w:rPr>
                <w:sz w:val="22"/>
                <w:szCs w:val="22"/>
              </w:rPr>
              <w:t>3</w:t>
            </w:r>
          </w:p>
        </w:tc>
        <w:tc>
          <w:tcPr>
            <w:tcW w:w="819" w:type="pct"/>
            <w:vMerge w:val="restart"/>
            <w:tcMar>
              <w:top w:w="0" w:type="dxa"/>
              <w:bottom w:w="0" w:type="dxa"/>
            </w:tcMar>
          </w:tcPr>
          <w:p w:rsidR="00F777D7" w:rsidRPr="00EB10F5" w:rsidRDefault="00F777D7" w:rsidP="00BF743A">
            <w:pPr>
              <w:ind w:firstLine="7"/>
              <w:rPr>
                <w:sz w:val="22"/>
                <w:szCs w:val="22"/>
              </w:rPr>
            </w:pPr>
            <w:r w:rsidRPr="00EB10F5">
              <w:rPr>
                <w:rFonts w:ascii="Times New Roman" w:hAnsi="Times New Roman" w:cs="Times New Roman"/>
                <w:sz w:val="22"/>
                <w:szCs w:val="22"/>
              </w:rPr>
              <w:t>Создание, эксплуатация цифровой платформы и обеспечение системного продвижения регионального туристского продукта.</w:t>
            </w: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всего</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142"/>
              <w:rPr>
                <w:rFonts w:eastAsia="Calibri"/>
                <w:sz w:val="22"/>
                <w:szCs w:val="22"/>
              </w:rPr>
            </w:pPr>
          </w:p>
        </w:tc>
        <w:tc>
          <w:tcPr>
            <w:tcW w:w="819" w:type="pct"/>
            <w:vMerge/>
            <w:tcMar>
              <w:top w:w="0" w:type="dxa"/>
              <w:bottom w:w="0" w:type="dxa"/>
            </w:tcMar>
          </w:tcPr>
          <w:p w:rsidR="00F777D7" w:rsidRPr="00EB10F5" w:rsidRDefault="00F777D7" w:rsidP="00BF743A">
            <w:pPr>
              <w:ind w:firstLine="7"/>
              <w:rPr>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федеральный бюджет</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419"/>
        </w:trPr>
        <w:tc>
          <w:tcPr>
            <w:tcW w:w="293" w:type="pct"/>
            <w:vMerge/>
            <w:tcMar>
              <w:top w:w="0" w:type="dxa"/>
              <w:bottom w:w="0" w:type="dxa"/>
            </w:tcMar>
          </w:tcPr>
          <w:p w:rsidR="00F777D7" w:rsidRPr="00261D57" w:rsidRDefault="00F777D7" w:rsidP="00BF743A">
            <w:pPr>
              <w:ind w:firstLine="142"/>
              <w:rPr>
                <w:rFonts w:eastAsia="Calibri"/>
                <w:sz w:val="22"/>
                <w:szCs w:val="22"/>
              </w:rPr>
            </w:pPr>
          </w:p>
        </w:tc>
        <w:tc>
          <w:tcPr>
            <w:tcW w:w="819" w:type="pct"/>
            <w:vMerge/>
            <w:tcMar>
              <w:top w:w="0" w:type="dxa"/>
              <w:bottom w:w="0" w:type="dxa"/>
            </w:tcMar>
          </w:tcPr>
          <w:p w:rsidR="00F777D7" w:rsidRPr="00EB10F5" w:rsidRDefault="00F777D7" w:rsidP="00BF743A">
            <w:pPr>
              <w:ind w:firstLine="7"/>
              <w:rPr>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142"/>
              <w:rPr>
                <w:sz w:val="22"/>
                <w:szCs w:val="22"/>
              </w:rPr>
            </w:pPr>
            <w:r w:rsidRPr="00261D57">
              <w:rPr>
                <w:sz w:val="22"/>
                <w:szCs w:val="22"/>
              </w:rPr>
              <w:t xml:space="preserve">республиканский бюджет </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142"/>
              <w:rPr>
                <w:rFonts w:eastAsia="Calibri"/>
                <w:sz w:val="22"/>
                <w:szCs w:val="22"/>
              </w:rPr>
            </w:pPr>
          </w:p>
        </w:tc>
        <w:tc>
          <w:tcPr>
            <w:tcW w:w="819" w:type="pct"/>
            <w:vMerge/>
            <w:tcMar>
              <w:top w:w="0" w:type="dxa"/>
              <w:bottom w:w="0" w:type="dxa"/>
            </w:tcMar>
          </w:tcPr>
          <w:p w:rsidR="00F777D7" w:rsidRPr="00EB10F5" w:rsidRDefault="00F777D7" w:rsidP="00BF743A">
            <w:pPr>
              <w:ind w:firstLine="7"/>
              <w:rPr>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142"/>
              <w:rPr>
                <w:sz w:val="22"/>
                <w:szCs w:val="22"/>
              </w:rPr>
            </w:pPr>
            <w:r w:rsidRPr="00261D57">
              <w:rPr>
                <w:sz w:val="22"/>
                <w:szCs w:val="22"/>
              </w:rPr>
              <w:t>местный бюджет</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142"/>
              <w:rPr>
                <w:rFonts w:eastAsia="Calibri"/>
                <w:sz w:val="22"/>
                <w:szCs w:val="22"/>
              </w:rPr>
            </w:pPr>
          </w:p>
        </w:tc>
        <w:tc>
          <w:tcPr>
            <w:tcW w:w="819" w:type="pct"/>
            <w:vMerge/>
            <w:tcMar>
              <w:top w:w="0" w:type="dxa"/>
              <w:bottom w:w="0" w:type="dxa"/>
            </w:tcMar>
          </w:tcPr>
          <w:p w:rsidR="00F777D7" w:rsidRPr="00EB10F5" w:rsidRDefault="00F777D7" w:rsidP="00BF743A">
            <w:pPr>
              <w:ind w:firstLine="7"/>
              <w:rPr>
                <w:sz w:val="22"/>
                <w:szCs w:val="22"/>
              </w:rPr>
            </w:pP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142"/>
              <w:rPr>
                <w:sz w:val="22"/>
                <w:szCs w:val="22"/>
              </w:rPr>
            </w:pPr>
            <w:r w:rsidRPr="00261D57">
              <w:rPr>
                <w:sz w:val="22"/>
                <w:szCs w:val="22"/>
              </w:rPr>
              <w:t>внебюджетные источники</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val="restart"/>
            <w:tcMar>
              <w:top w:w="0" w:type="dxa"/>
              <w:bottom w:w="0" w:type="dxa"/>
            </w:tcMar>
          </w:tcPr>
          <w:p w:rsidR="00F777D7" w:rsidRPr="00261D57" w:rsidRDefault="00F777D7" w:rsidP="00BF743A">
            <w:pPr>
              <w:ind w:firstLine="0"/>
              <w:rPr>
                <w:sz w:val="22"/>
                <w:szCs w:val="22"/>
              </w:rPr>
            </w:pPr>
            <w:r w:rsidRPr="00261D57">
              <w:rPr>
                <w:sz w:val="22"/>
                <w:szCs w:val="22"/>
              </w:rPr>
              <w:t>Основное мероприя</w:t>
            </w:r>
            <w:r w:rsidRPr="00261D57">
              <w:rPr>
                <w:sz w:val="22"/>
                <w:szCs w:val="22"/>
              </w:rPr>
              <w:softHyphen/>
              <w:t>тие</w:t>
            </w:r>
            <w:r>
              <w:rPr>
                <w:sz w:val="22"/>
                <w:szCs w:val="22"/>
              </w:rPr>
              <w:t xml:space="preserve"> 4</w:t>
            </w:r>
          </w:p>
        </w:tc>
        <w:tc>
          <w:tcPr>
            <w:tcW w:w="819" w:type="pct"/>
            <w:vMerge w:val="restart"/>
            <w:tcMar>
              <w:top w:w="0" w:type="dxa"/>
              <w:bottom w:w="0" w:type="dxa"/>
            </w:tcMar>
          </w:tcPr>
          <w:p w:rsidR="00F777D7" w:rsidRPr="00EB10F5" w:rsidRDefault="00F777D7" w:rsidP="00BF743A">
            <w:pPr>
              <w:ind w:firstLine="7"/>
              <w:rPr>
                <w:sz w:val="22"/>
                <w:szCs w:val="22"/>
              </w:rPr>
            </w:pPr>
            <w:r w:rsidRPr="00EB10F5">
              <w:rPr>
                <w:rFonts w:ascii="Times New Roman" w:hAnsi="Times New Roman" w:cs="Times New Roman"/>
                <w:sz w:val="22"/>
                <w:szCs w:val="22"/>
              </w:rPr>
              <w:t xml:space="preserve">Реализация событийных мероприятий, направленных на развитие туризма в </w:t>
            </w:r>
            <w:r w:rsidRPr="00EB10F5">
              <w:rPr>
                <w:rFonts w:ascii="Times New Roman" w:hAnsi="Times New Roman"/>
                <w:sz w:val="22"/>
                <w:szCs w:val="22"/>
              </w:rPr>
              <w:t xml:space="preserve">Козловском муниципальном округе </w:t>
            </w:r>
            <w:r w:rsidRPr="00EB10F5">
              <w:rPr>
                <w:rFonts w:ascii="Times New Roman" w:hAnsi="Times New Roman" w:cs="Times New Roman"/>
                <w:sz w:val="22"/>
                <w:szCs w:val="22"/>
              </w:rPr>
              <w:t>Чувашской Республики</w:t>
            </w:r>
          </w:p>
        </w:tc>
        <w:tc>
          <w:tcPr>
            <w:tcW w:w="260"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Mar>
              <w:top w:w="0" w:type="dxa"/>
              <w:bottom w:w="0" w:type="dxa"/>
            </w:tcMar>
          </w:tcPr>
          <w:p w:rsidR="00F777D7" w:rsidRPr="00261D57" w:rsidRDefault="00F777D7" w:rsidP="00BF743A">
            <w:pPr>
              <w:ind w:firstLine="0"/>
              <w:rPr>
                <w:sz w:val="22"/>
                <w:szCs w:val="22"/>
              </w:rPr>
            </w:pPr>
            <w:r w:rsidRPr="00261D57">
              <w:rPr>
                <w:sz w:val="22"/>
                <w:szCs w:val="22"/>
              </w:rPr>
              <w:t>всего</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142"/>
              <w:rPr>
                <w:rFonts w:eastAsia="Calibri"/>
                <w:sz w:val="22"/>
                <w:szCs w:val="22"/>
              </w:rPr>
            </w:pPr>
          </w:p>
        </w:tc>
        <w:tc>
          <w:tcPr>
            <w:tcW w:w="819" w:type="pct"/>
            <w:vMerge/>
            <w:tcMar>
              <w:top w:w="0" w:type="dxa"/>
              <w:bottom w:w="0" w:type="dxa"/>
            </w:tcMar>
          </w:tcPr>
          <w:p w:rsidR="00F777D7" w:rsidRPr="00261D57" w:rsidRDefault="00F777D7" w:rsidP="00BF743A">
            <w:pPr>
              <w:ind w:firstLine="142"/>
              <w:rPr>
                <w:sz w:val="22"/>
                <w:szCs w:val="22"/>
              </w:rPr>
            </w:pPr>
          </w:p>
        </w:tc>
        <w:tc>
          <w:tcPr>
            <w:tcW w:w="260" w:type="pct"/>
            <w:tcBorders>
              <w:top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41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x</w:t>
            </w:r>
          </w:p>
        </w:tc>
        <w:tc>
          <w:tcPr>
            <w:tcW w:w="805"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0"/>
              <w:rPr>
                <w:sz w:val="22"/>
                <w:szCs w:val="22"/>
              </w:rPr>
            </w:pPr>
            <w:r w:rsidRPr="00261D57">
              <w:rPr>
                <w:sz w:val="22"/>
                <w:szCs w:val="22"/>
              </w:rPr>
              <w:t>федеральный бюджет</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Borders>
              <w:top w:val="single" w:sz="4" w:space="0" w:color="auto"/>
              <w:left w:val="single" w:sz="4" w:space="0" w:color="auto"/>
              <w:bottom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142"/>
              <w:rPr>
                <w:rFonts w:eastAsia="Calibri"/>
                <w:sz w:val="22"/>
                <w:szCs w:val="22"/>
              </w:rPr>
            </w:pPr>
          </w:p>
        </w:tc>
        <w:tc>
          <w:tcPr>
            <w:tcW w:w="819" w:type="pct"/>
            <w:vMerge/>
            <w:tcMar>
              <w:top w:w="0" w:type="dxa"/>
              <w:bottom w:w="0" w:type="dxa"/>
            </w:tcMar>
          </w:tcPr>
          <w:p w:rsidR="00F777D7" w:rsidRPr="00261D57" w:rsidRDefault="00F777D7" w:rsidP="00BF743A">
            <w:pPr>
              <w:ind w:firstLine="142"/>
              <w:rPr>
                <w:sz w:val="22"/>
                <w:szCs w:val="22"/>
              </w:rPr>
            </w:pPr>
          </w:p>
        </w:tc>
        <w:tc>
          <w:tcPr>
            <w:tcW w:w="260" w:type="pct"/>
            <w:tcBorders>
              <w:top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 xml:space="preserve">республиканский бюджет </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Pr>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Borders>
              <w:top w:val="single" w:sz="4" w:space="0" w:color="auto"/>
              <w:left w:val="single" w:sz="4" w:space="0" w:color="auto"/>
              <w:bottom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Mar>
              <w:top w:w="0" w:type="dxa"/>
              <w:bottom w:w="0" w:type="dxa"/>
            </w:tcMar>
          </w:tcPr>
          <w:p w:rsidR="00F777D7" w:rsidRPr="00261D57" w:rsidRDefault="00F777D7" w:rsidP="00BF743A">
            <w:pPr>
              <w:ind w:firstLine="142"/>
              <w:rPr>
                <w:rFonts w:eastAsia="Calibri"/>
                <w:sz w:val="22"/>
                <w:szCs w:val="22"/>
              </w:rPr>
            </w:pPr>
          </w:p>
        </w:tc>
        <w:tc>
          <w:tcPr>
            <w:tcW w:w="819" w:type="pct"/>
            <w:vMerge/>
            <w:tcMar>
              <w:top w:w="0" w:type="dxa"/>
              <w:bottom w:w="0" w:type="dxa"/>
            </w:tcMar>
          </w:tcPr>
          <w:p w:rsidR="00F777D7" w:rsidRPr="00261D57" w:rsidRDefault="00F777D7" w:rsidP="00BF743A">
            <w:pPr>
              <w:ind w:firstLine="142"/>
              <w:rPr>
                <w:sz w:val="22"/>
                <w:szCs w:val="22"/>
              </w:rPr>
            </w:pPr>
          </w:p>
        </w:tc>
        <w:tc>
          <w:tcPr>
            <w:tcW w:w="260" w:type="pct"/>
            <w:tcBorders>
              <w:top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местный бюджет</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Borders>
              <w:top w:val="single" w:sz="4" w:space="0" w:color="auto"/>
              <w:left w:val="single" w:sz="4" w:space="0" w:color="auto"/>
              <w:bottom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r w:rsidR="00F777D7" w:rsidRPr="00261D57" w:rsidTr="00BF743A">
        <w:trPr>
          <w:trHeight w:val="20"/>
        </w:trPr>
        <w:tc>
          <w:tcPr>
            <w:tcW w:w="293" w:type="pct"/>
            <w:vMerge/>
            <w:tcBorders>
              <w:bottom w:val="single" w:sz="4" w:space="0" w:color="auto"/>
            </w:tcBorders>
            <w:tcMar>
              <w:top w:w="0" w:type="dxa"/>
              <w:bottom w:w="0" w:type="dxa"/>
            </w:tcMar>
          </w:tcPr>
          <w:p w:rsidR="00F777D7" w:rsidRPr="00261D57" w:rsidRDefault="00F777D7" w:rsidP="00BF743A">
            <w:pPr>
              <w:ind w:firstLine="142"/>
              <w:rPr>
                <w:rFonts w:eastAsia="Calibri"/>
                <w:sz w:val="22"/>
                <w:szCs w:val="22"/>
              </w:rPr>
            </w:pPr>
          </w:p>
        </w:tc>
        <w:tc>
          <w:tcPr>
            <w:tcW w:w="819" w:type="pct"/>
            <w:vMerge/>
            <w:tcBorders>
              <w:bottom w:val="single" w:sz="4" w:space="0" w:color="auto"/>
            </w:tcBorders>
            <w:tcMar>
              <w:top w:w="0" w:type="dxa"/>
              <w:bottom w:w="0" w:type="dxa"/>
            </w:tcMar>
          </w:tcPr>
          <w:p w:rsidR="00F777D7" w:rsidRPr="00261D57" w:rsidRDefault="00F777D7" w:rsidP="00BF743A">
            <w:pPr>
              <w:ind w:firstLine="142"/>
              <w:rPr>
                <w:sz w:val="22"/>
                <w:szCs w:val="22"/>
              </w:rPr>
            </w:pPr>
          </w:p>
        </w:tc>
        <w:tc>
          <w:tcPr>
            <w:tcW w:w="260" w:type="pct"/>
            <w:tcBorders>
              <w:top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41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х</w:t>
            </w:r>
          </w:p>
        </w:tc>
        <w:tc>
          <w:tcPr>
            <w:tcW w:w="805"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sz w:val="22"/>
                <w:szCs w:val="22"/>
              </w:rPr>
              <w:t>внебюджетные источники</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83" w:type="pct"/>
            <w:tcBorders>
              <w:top w:val="single" w:sz="4" w:space="0" w:color="auto"/>
              <w:left w:val="single" w:sz="4" w:space="0" w:color="auto"/>
              <w:bottom w:val="single" w:sz="4" w:space="0" w:color="auto"/>
              <w:right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c>
          <w:tcPr>
            <w:tcW w:w="478" w:type="pct"/>
            <w:tcBorders>
              <w:top w:val="single" w:sz="4" w:space="0" w:color="auto"/>
              <w:left w:val="single" w:sz="4" w:space="0" w:color="auto"/>
              <w:bottom w:val="single" w:sz="4" w:space="0" w:color="auto"/>
            </w:tcBorders>
            <w:tcMar>
              <w:top w:w="0" w:type="dxa"/>
              <w:bottom w:w="0" w:type="dxa"/>
            </w:tcMar>
          </w:tcPr>
          <w:p w:rsidR="00F777D7" w:rsidRPr="00261D57" w:rsidRDefault="00F777D7" w:rsidP="00BF743A">
            <w:pPr>
              <w:ind w:firstLine="142"/>
              <w:rPr>
                <w:sz w:val="22"/>
                <w:szCs w:val="22"/>
              </w:rPr>
            </w:pPr>
            <w:r w:rsidRPr="00261D57">
              <w:rPr>
                <w:rFonts w:eastAsia="Calibri"/>
                <w:sz w:val="22"/>
                <w:szCs w:val="22"/>
              </w:rPr>
              <w:t>0</w:t>
            </w:r>
          </w:p>
        </w:tc>
      </w:tr>
    </w:tbl>
    <w:p w:rsidR="00F777D7" w:rsidRPr="00261D57" w:rsidRDefault="00F777D7" w:rsidP="00F777D7">
      <w:pPr>
        <w:ind w:firstLine="142"/>
        <w:rPr>
          <w:rFonts w:ascii="Times New Roman" w:hAnsi="Times New Roman"/>
          <w:sz w:val="22"/>
          <w:szCs w:val="22"/>
        </w:rPr>
      </w:pPr>
      <w:r w:rsidRPr="00261D57">
        <w:rPr>
          <w:rFonts w:eastAsia="Calibri"/>
          <w:sz w:val="22"/>
          <w:szCs w:val="22"/>
        </w:rPr>
        <w:t xml:space="preserve">                                                                                              _____________</w:t>
      </w:r>
    </w:p>
    <w:p w:rsidR="00F777D7" w:rsidRDefault="00F777D7" w:rsidP="00F777D7"/>
    <w:sectPr w:rsidR="00F777D7" w:rsidSect="00F777D7">
      <w:pgSz w:w="16837" w:h="11905" w:orient="landscape"/>
      <w:pgMar w:top="1701"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48" w:rsidRDefault="000E3748">
      <w:r>
        <w:separator/>
      </w:r>
    </w:p>
  </w:endnote>
  <w:endnote w:type="continuationSeparator" w:id="0">
    <w:p w:rsidR="000E3748" w:rsidRDefault="000E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364282"/>
      <w:docPartObj>
        <w:docPartGallery w:val="Page Numbers (Bottom of Page)"/>
        <w:docPartUnique/>
      </w:docPartObj>
    </w:sdtPr>
    <w:sdtEndPr/>
    <w:sdtContent>
      <w:p w:rsidR="004B33A1" w:rsidRDefault="004341C8">
        <w:pPr>
          <w:pStyle w:val="af1"/>
          <w:jc w:val="right"/>
        </w:pPr>
        <w:r>
          <w:fldChar w:fldCharType="begin"/>
        </w:r>
        <w:r>
          <w:instrText xml:space="preserve"> PAGE   \* MERGEFORMAT </w:instrText>
        </w:r>
        <w:r>
          <w:fldChar w:fldCharType="separate"/>
        </w:r>
        <w:r w:rsidR="00617401">
          <w:rPr>
            <w:noProof/>
          </w:rPr>
          <w:t>2</w:t>
        </w:r>
        <w:r>
          <w:rPr>
            <w:noProof/>
          </w:rPr>
          <w:fldChar w:fldCharType="end"/>
        </w:r>
      </w:p>
    </w:sdtContent>
  </w:sdt>
  <w:p w:rsidR="004B33A1" w:rsidRDefault="004B33A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A1" w:rsidRDefault="004B33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48" w:rsidRDefault="000E3748">
      <w:r>
        <w:separator/>
      </w:r>
    </w:p>
  </w:footnote>
  <w:footnote w:type="continuationSeparator" w:id="0">
    <w:p w:rsidR="000E3748" w:rsidRDefault="000E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A1" w:rsidRDefault="004B33A1" w:rsidP="00F777D7">
    <w:pPr>
      <w:pStyle w:val="af"/>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A1" w:rsidRPr="00113E57" w:rsidRDefault="004B33A1" w:rsidP="00113E5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A1" w:rsidRPr="00516D3E" w:rsidRDefault="004B33A1">
    <w:pPr>
      <w:pStyle w:val="af"/>
      <w:jc w:val="center"/>
      <w:rPr>
        <w:rFonts w:ascii="Times New Roman" w:hAnsi="Times New Roman" w:cs="Times New Roman"/>
        <w:sz w:val="20"/>
        <w:szCs w:val="20"/>
      </w:rPr>
    </w:pPr>
    <w:r w:rsidRPr="00516D3E">
      <w:rPr>
        <w:rFonts w:ascii="Times New Roman" w:hAnsi="Times New Roman" w:cs="Times New Roman"/>
        <w:sz w:val="20"/>
        <w:szCs w:val="20"/>
      </w:rPr>
      <w:fldChar w:fldCharType="begin"/>
    </w:r>
    <w:r w:rsidRPr="00516D3E">
      <w:rPr>
        <w:rFonts w:ascii="Times New Roman" w:hAnsi="Times New Roman" w:cs="Times New Roman"/>
        <w:sz w:val="20"/>
        <w:szCs w:val="20"/>
      </w:rPr>
      <w:instrText xml:space="preserve"> PAGE   \* MERGEFORMAT </w:instrText>
    </w:r>
    <w:r w:rsidRPr="00516D3E">
      <w:rPr>
        <w:rFonts w:ascii="Times New Roman" w:hAnsi="Times New Roman" w:cs="Times New Roman"/>
        <w:sz w:val="20"/>
        <w:szCs w:val="20"/>
      </w:rPr>
      <w:fldChar w:fldCharType="separate"/>
    </w:r>
    <w:r w:rsidR="00617401">
      <w:rPr>
        <w:rFonts w:ascii="Times New Roman" w:hAnsi="Times New Roman" w:cs="Times New Roman"/>
        <w:noProof/>
        <w:sz w:val="20"/>
        <w:szCs w:val="20"/>
      </w:rPr>
      <w:t>28</w:t>
    </w:r>
    <w:r w:rsidRPr="00516D3E">
      <w:rPr>
        <w:rFonts w:ascii="Times New Roman" w:hAnsi="Times New Roman" w:cs="Times New Roman"/>
        <w:sz w:val="20"/>
        <w:szCs w:val="20"/>
      </w:rPr>
      <w:fldChar w:fldCharType="end"/>
    </w:r>
  </w:p>
  <w:p w:rsidR="004B33A1" w:rsidRDefault="004B33A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2949"/>
    <w:multiLevelType w:val="hybridMultilevel"/>
    <w:tmpl w:val="D12E920A"/>
    <w:lvl w:ilvl="0" w:tplc="AEC8D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A097DB8"/>
    <w:multiLevelType w:val="hybridMultilevel"/>
    <w:tmpl w:val="220EC14E"/>
    <w:lvl w:ilvl="0" w:tplc="5CD2503A">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37378F8"/>
    <w:multiLevelType w:val="hybridMultilevel"/>
    <w:tmpl w:val="EDB6EECE"/>
    <w:lvl w:ilvl="0" w:tplc="0B4E210A">
      <w:start w:val="1"/>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82D42E5"/>
    <w:multiLevelType w:val="multilevel"/>
    <w:tmpl w:val="FBCEB2F8"/>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1198"/>
    <w:rsid w:val="000112BC"/>
    <w:rsid w:val="0002407A"/>
    <w:rsid w:val="000254CF"/>
    <w:rsid w:val="000438E8"/>
    <w:rsid w:val="00043CC2"/>
    <w:rsid w:val="00055183"/>
    <w:rsid w:val="00092C00"/>
    <w:rsid w:val="000A71BB"/>
    <w:rsid w:val="000B3BD6"/>
    <w:rsid w:val="000E3748"/>
    <w:rsid w:val="00113E57"/>
    <w:rsid w:val="001152EC"/>
    <w:rsid w:val="001166CC"/>
    <w:rsid w:val="0015216E"/>
    <w:rsid w:val="00166201"/>
    <w:rsid w:val="00195C7A"/>
    <w:rsid w:val="001A4C0C"/>
    <w:rsid w:val="001D44F4"/>
    <w:rsid w:val="001F31EB"/>
    <w:rsid w:val="00203E61"/>
    <w:rsid w:val="00212026"/>
    <w:rsid w:val="00214D97"/>
    <w:rsid w:val="0021575E"/>
    <w:rsid w:val="00261657"/>
    <w:rsid w:val="00261D57"/>
    <w:rsid w:val="0026625F"/>
    <w:rsid w:val="002751A5"/>
    <w:rsid w:val="00281721"/>
    <w:rsid w:val="00282BBC"/>
    <w:rsid w:val="00286372"/>
    <w:rsid w:val="002A4B0D"/>
    <w:rsid w:val="002C3900"/>
    <w:rsid w:val="002C7676"/>
    <w:rsid w:val="002D625B"/>
    <w:rsid w:val="00330659"/>
    <w:rsid w:val="00340E5E"/>
    <w:rsid w:val="003621EB"/>
    <w:rsid w:val="003713DC"/>
    <w:rsid w:val="003E4EC3"/>
    <w:rsid w:val="0040450F"/>
    <w:rsid w:val="00413B9B"/>
    <w:rsid w:val="00415284"/>
    <w:rsid w:val="004341C8"/>
    <w:rsid w:val="00434602"/>
    <w:rsid w:val="00477E93"/>
    <w:rsid w:val="004A4E3F"/>
    <w:rsid w:val="004B33A1"/>
    <w:rsid w:val="004B526D"/>
    <w:rsid w:val="004B700C"/>
    <w:rsid w:val="004D1198"/>
    <w:rsid w:val="00516D3E"/>
    <w:rsid w:val="00516D82"/>
    <w:rsid w:val="00584830"/>
    <w:rsid w:val="00613D95"/>
    <w:rsid w:val="00617401"/>
    <w:rsid w:val="00621C06"/>
    <w:rsid w:val="00624B7E"/>
    <w:rsid w:val="00634A7F"/>
    <w:rsid w:val="006A2442"/>
    <w:rsid w:val="006B71B0"/>
    <w:rsid w:val="006D2061"/>
    <w:rsid w:val="006E3843"/>
    <w:rsid w:val="006F5601"/>
    <w:rsid w:val="00717CD1"/>
    <w:rsid w:val="00730FD3"/>
    <w:rsid w:val="00737439"/>
    <w:rsid w:val="0074594C"/>
    <w:rsid w:val="00771278"/>
    <w:rsid w:val="007944BC"/>
    <w:rsid w:val="007B1B04"/>
    <w:rsid w:val="007E64F7"/>
    <w:rsid w:val="00827F67"/>
    <w:rsid w:val="008550F3"/>
    <w:rsid w:val="008A2ACA"/>
    <w:rsid w:val="008B6BB6"/>
    <w:rsid w:val="008E2EB2"/>
    <w:rsid w:val="008E5D53"/>
    <w:rsid w:val="008F7F86"/>
    <w:rsid w:val="00906D2A"/>
    <w:rsid w:val="009313C5"/>
    <w:rsid w:val="00964B6B"/>
    <w:rsid w:val="00966E97"/>
    <w:rsid w:val="00984D9E"/>
    <w:rsid w:val="009B4145"/>
    <w:rsid w:val="009C108F"/>
    <w:rsid w:val="009F2BD5"/>
    <w:rsid w:val="009F64CD"/>
    <w:rsid w:val="00A22D65"/>
    <w:rsid w:val="00A50A2C"/>
    <w:rsid w:val="00AA3C6D"/>
    <w:rsid w:val="00AB34E3"/>
    <w:rsid w:val="00AC7330"/>
    <w:rsid w:val="00AD0AE8"/>
    <w:rsid w:val="00AD4432"/>
    <w:rsid w:val="00B07C26"/>
    <w:rsid w:val="00B43661"/>
    <w:rsid w:val="00B61D47"/>
    <w:rsid w:val="00B8329E"/>
    <w:rsid w:val="00B960D1"/>
    <w:rsid w:val="00BB1DF0"/>
    <w:rsid w:val="00BF743A"/>
    <w:rsid w:val="00C11C8B"/>
    <w:rsid w:val="00C365C3"/>
    <w:rsid w:val="00C63329"/>
    <w:rsid w:val="00CB62D8"/>
    <w:rsid w:val="00CF380C"/>
    <w:rsid w:val="00D10BD5"/>
    <w:rsid w:val="00D10C2A"/>
    <w:rsid w:val="00D119D4"/>
    <w:rsid w:val="00D172D4"/>
    <w:rsid w:val="00D41D00"/>
    <w:rsid w:val="00D475F6"/>
    <w:rsid w:val="00E05F22"/>
    <w:rsid w:val="00E436B1"/>
    <w:rsid w:val="00E83E79"/>
    <w:rsid w:val="00EB10F5"/>
    <w:rsid w:val="00EF7A73"/>
    <w:rsid w:val="00F653E8"/>
    <w:rsid w:val="00F777D7"/>
    <w:rsid w:val="00F8554F"/>
    <w:rsid w:val="00FA3DD3"/>
    <w:rsid w:val="00FB7EBA"/>
    <w:rsid w:val="00FD6E73"/>
    <w:rsid w:val="00FE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30"/>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AC733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C7330"/>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AC7330"/>
    <w:rPr>
      <w:b/>
      <w:color w:val="26282F"/>
    </w:rPr>
  </w:style>
  <w:style w:type="character" w:customStyle="1" w:styleId="a4">
    <w:name w:val="Гипертекстовая ссылка"/>
    <w:basedOn w:val="a3"/>
    <w:uiPriority w:val="99"/>
    <w:rsid w:val="00AC7330"/>
    <w:rPr>
      <w:rFonts w:cs="Times New Roman"/>
      <w:b/>
      <w:color w:val="106BBE"/>
    </w:rPr>
  </w:style>
  <w:style w:type="paragraph" w:customStyle="1" w:styleId="a5">
    <w:name w:val="Текст (справка)"/>
    <w:basedOn w:val="a"/>
    <w:next w:val="a"/>
    <w:uiPriority w:val="99"/>
    <w:rsid w:val="00AC7330"/>
    <w:pPr>
      <w:ind w:left="170" w:right="170" w:firstLine="0"/>
      <w:jc w:val="left"/>
    </w:pPr>
  </w:style>
  <w:style w:type="paragraph" w:customStyle="1" w:styleId="a6">
    <w:name w:val="Комментарий"/>
    <w:basedOn w:val="a5"/>
    <w:next w:val="a"/>
    <w:uiPriority w:val="99"/>
    <w:rsid w:val="00AC7330"/>
    <w:pPr>
      <w:spacing w:before="75"/>
      <w:ind w:right="0"/>
      <w:jc w:val="both"/>
    </w:pPr>
    <w:rPr>
      <w:color w:val="353842"/>
    </w:rPr>
  </w:style>
  <w:style w:type="paragraph" w:customStyle="1" w:styleId="a7">
    <w:name w:val="Информация о версии"/>
    <w:basedOn w:val="a6"/>
    <w:next w:val="a"/>
    <w:uiPriority w:val="99"/>
    <w:rsid w:val="00AC7330"/>
    <w:rPr>
      <w:i/>
      <w:iCs/>
    </w:rPr>
  </w:style>
  <w:style w:type="paragraph" w:customStyle="1" w:styleId="a8">
    <w:name w:val="Текст информации об изменениях"/>
    <w:basedOn w:val="a"/>
    <w:next w:val="a"/>
    <w:uiPriority w:val="99"/>
    <w:rsid w:val="00AC7330"/>
    <w:rPr>
      <w:color w:val="353842"/>
      <w:sz w:val="20"/>
      <w:szCs w:val="20"/>
    </w:rPr>
  </w:style>
  <w:style w:type="paragraph" w:customStyle="1" w:styleId="a9">
    <w:name w:val="Информация об изменениях"/>
    <w:basedOn w:val="a8"/>
    <w:next w:val="a"/>
    <w:uiPriority w:val="99"/>
    <w:rsid w:val="00AC7330"/>
    <w:pPr>
      <w:spacing w:before="180"/>
      <w:ind w:left="360" w:right="360" w:firstLine="0"/>
    </w:pPr>
  </w:style>
  <w:style w:type="paragraph" w:customStyle="1" w:styleId="aa">
    <w:name w:val="Нормальный (таблица)"/>
    <w:basedOn w:val="a"/>
    <w:next w:val="a"/>
    <w:uiPriority w:val="99"/>
    <w:rsid w:val="00AC7330"/>
    <w:pPr>
      <w:ind w:firstLine="0"/>
    </w:pPr>
  </w:style>
  <w:style w:type="paragraph" w:customStyle="1" w:styleId="ab">
    <w:name w:val="Таблицы (моноширинный)"/>
    <w:basedOn w:val="a"/>
    <w:next w:val="a"/>
    <w:uiPriority w:val="99"/>
    <w:rsid w:val="00AC7330"/>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AC7330"/>
    <w:rPr>
      <w:b/>
      <w:bCs/>
    </w:rPr>
  </w:style>
  <w:style w:type="paragraph" w:customStyle="1" w:styleId="ad">
    <w:name w:val="Прижатый влево"/>
    <w:basedOn w:val="a"/>
    <w:next w:val="a"/>
    <w:uiPriority w:val="99"/>
    <w:rsid w:val="00AC7330"/>
    <w:pPr>
      <w:ind w:firstLine="0"/>
      <w:jc w:val="left"/>
    </w:pPr>
  </w:style>
  <w:style w:type="character" w:customStyle="1" w:styleId="ae">
    <w:name w:val="Цветовое выделение для Текст"/>
    <w:uiPriority w:val="99"/>
    <w:rsid w:val="00AC7330"/>
    <w:rPr>
      <w:rFonts w:ascii="Times New Roman CYR" w:hAnsi="Times New Roman CYR"/>
    </w:rPr>
  </w:style>
  <w:style w:type="paragraph" w:styleId="af">
    <w:name w:val="header"/>
    <w:basedOn w:val="a"/>
    <w:link w:val="af0"/>
    <w:uiPriority w:val="99"/>
    <w:unhideWhenUsed/>
    <w:rsid w:val="00AC7330"/>
    <w:pPr>
      <w:tabs>
        <w:tab w:val="center" w:pos="4677"/>
        <w:tab w:val="right" w:pos="9355"/>
      </w:tabs>
    </w:pPr>
  </w:style>
  <w:style w:type="character" w:customStyle="1" w:styleId="af0">
    <w:name w:val="Верхний колонтитул Знак"/>
    <w:basedOn w:val="a0"/>
    <w:link w:val="af"/>
    <w:uiPriority w:val="99"/>
    <w:locked/>
    <w:rsid w:val="00AC7330"/>
    <w:rPr>
      <w:rFonts w:ascii="Times New Roman CYR" w:hAnsi="Times New Roman CYR" w:cs="Times New Roman CYR"/>
      <w:sz w:val="24"/>
      <w:szCs w:val="24"/>
    </w:rPr>
  </w:style>
  <w:style w:type="paragraph" w:styleId="af1">
    <w:name w:val="footer"/>
    <w:basedOn w:val="a"/>
    <w:link w:val="af2"/>
    <w:uiPriority w:val="99"/>
    <w:unhideWhenUsed/>
    <w:rsid w:val="00AC7330"/>
    <w:pPr>
      <w:tabs>
        <w:tab w:val="center" w:pos="4677"/>
        <w:tab w:val="right" w:pos="9355"/>
      </w:tabs>
    </w:pPr>
  </w:style>
  <w:style w:type="character" w:customStyle="1" w:styleId="af2">
    <w:name w:val="Нижний колонтитул Знак"/>
    <w:basedOn w:val="a0"/>
    <w:link w:val="af1"/>
    <w:uiPriority w:val="99"/>
    <w:locked/>
    <w:rsid w:val="00AC7330"/>
    <w:rPr>
      <w:rFonts w:ascii="Times New Roman CYR" w:hAnsi="Times New Roman CYR" w:cs="Times New Roman CYR"/>
      <w:sz w:val="24"/>
      <w:szCs w:val="24"/>
    </w:rPr>
  </w:style>
  <w:style w:type="character" w:styleId="af3">
    <w:name w:val="Hyperlink"/>
    <w:basedOn w:val="a0"/>
    <w:uiPriority w:val="99"/>
    <w:semiHidden/>
    <w:unhideWhenUsed/>
    <w:rsid w:val="008B6BB6"/>
    <w:rPr>
      <w:rFonts w:cs="Times New Roman"/>
      <w:color w:val="0000FF"/>
      <w:u w:val="single"/>
    </w:rPr>
  </w:style>
  <w:style w:type="paragraph" w:styleId="af4">
    <w:name w:val="Balloon Text"/>
    <w:basedOn w:val="a"/>
    <w:link w:val="af5"/>
    <w:uiPriority w:val="99"/>
    <w:semiHidden/>
    <w:unhideWhenUsed/>
    <w:rsid w:val="00E83E79"/>
    <w:rPr>
      <w:rFonts w:ascii="Tahoma" w:hAnsi="Tahoma" w:cs="Tahoma"/>
      <w:sz w:val="16"/>
      <w:szCs w:val="16"/>
    </w:rPr>
  </w:style>
  <w:style w:type="character" w:customStyle="1" w:styleId="af5">
    <w:name w:val="Текст выноски Знак"/>
    <w:basedOn w:val="a0"/>
    <w:link w:val="af4"/>
    <w:uiPriority w:val="99"/>
    <w:semiHidden/>
    <w:locked/>
    <w:rsid w:val="00E83E79"/>
    <w:rPr>
      <w:rFonts w:ascii="Tahoma" w:hAnsi="Tahoma" w:cs="Tahoma"/>
      <w:sz w:val="16"/>
      <w:szCs w:val="16"/>
    </w:rPr>
  </w:style>
  <w:style w:type="paragraph" w:styleId="af6">
    <w:name w:val="No Spacing"/>
    <w:uiPriority w:val="1"/>
    <w:qFormat/>
    <w:rsid w:val="00113E57"/>
    <w:pPr>
      <w:widowControl w:val="0"/>
      <w:autoSpaceDE w:val="0"/>
      <w:autoSpaceDN w:val="0"/>
      <w:adjustRightInd w:val="0"/>
      <w:ind w:firstLine="720"/>
      <w:jc w:val="both"/>
    </w:pPr>
    <w:rPr>
      <w:rFonts w:ascii="Times New Roman CYR" w:hAnsi="Times New Roman CYR" w:cs="Times New Roman CYR"/>
      <w:sz w:val="24"/>
      <w:szCs w:val="24"/>
    </w:rPr>
  </w:style>
  <w:style w:type="paragraph" w:styleId="3">
    <w:name w:val="Body Text Indent 3"/>
    <w:basedOn w:val="a"/>
    <w:link w:val="30"/>
    <w:semiHidden/>
    <w:rsid w:val="0074594C"/>
    <w:pPr>
      <w:widowControl/>
      <w:autoSpaceDE/>
      <w:autoSpaceDN/>
      <w:adjustRightInd/>
      <w:spacing w:after="120"/>
      <w:ind w:left="283" w:firstLine="0"/>
      <w:jc w:val="left"/>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semiHidden/>
    <w:rsid w:val="0074594C"/>
    <w:rPr>
      <w:rFonts w:ascii="Times New Roman" w:eastAsia="Calibri" w:hAnsi="Times New Roman"/>
      <w:sz w:val="16"/>
      <w:szCs w:val="16"/>
    </w:rPr>
  </w:style>
  <w:style w:type="paragraph" w:styleId="af7">
    <w:name w:val="List Paragraph"/>
    <w:basedOn w:val="a"/>
    <w:uiPriority w:val="34"/>
    <w:qFormat/>
    <w:rsid w:val="0074594C"/>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ConsPlusNonformat">
    <w:name w:val="ConsPlusNonformat"/>
    <w:rsid w:val="0074594C"/>
    <w:pPr>
      <w:widowControl w:val="0"/>
      <w:autoSpaceDE w:val="0"/>
      <w:autoSpaceDN w:val="0"/>
    </w:pPr>
    <w:rPr>
      <w:rFonts w:ascii="Courier New" w:eastAsia="Times New Roman" w:hAnsi="Courier New" w:cs="Courier New"/>
    </w:rPr>
  </w:style>
  <w:style w:type="paragraph" w:customStyle="1" w:styleId="ConsPlusNormal">
    <w:name w:val="ConsPlusNormal"/>
    <w:link w:val="ConsPlusNormal0"/>
    <w:rsid w:val="00A22D65"/>
    <w:pPr>
      <w:widowControl w:val="0"/>
      <w:autoSpaceDE w:val="0"/>
      <w:autoSpaceDN w:val="0"/>
    </w:pPr>
    <w:rPr>
      <w:rFonts w:ascii="Calibri" w:eastAsia="Calibri" w:hAnsi="Calibri" w:cs="Calibri"/>
      <w:sz w:val="22"/>
      <w:szCs w:val="22"/>
    </w:rPr>
  </w:style>
  <w:style w:type="paragraph" w:customStyle="1" w:styleId="11">
    <w:name w:val="Без интервала1"/>
    <w:link w:val="NoSpacingChar"/>
    <w:rsid w:val="00A22D65"/>
    <w:rPr>
      <w:rFonts w:ascii="Calibri" w:eastAsia="Times New Roman" w:hAnsi="Calibri"/>
      <w:sz w:val="22"/>
      <w:szCs w:val="22"/>
      <w:lang w:eastAsia="en-US"/>
    </w:rPr>
  </w:style>
  <w:style w:type="character" w:customStyle="1" w:styleId="NoSpacingChar">
    <w:name w:val="No Spacing Char"/>
    <w:link w:val="11"/>
    <w:locked/>
    <w:rsid w:val="00A22D65"/>
    <w:rPr>
      <w:rFonts w:ascii="Calibri" w:eastAsia="Times New Roman" w:hAnsi="Calibri"/>
      <w:sz w:val="22"/>
      <w:szCs w:val="22"/>
      <w:lang w:eastAsia="en-US"/>
    </w:rPr>
  </w:style>
  <w:style w:type="character" w:customStyle="1" w:styleId="ConsPlusNormal0">
    <w:name w:val="ConsPlusNormal Знак"/>
    <w:link w:val="ConsPlusNormal"/>
    <w:locked/>
    <w:rsid w:val="00A22D65"/>
    <w:rPr>
      <w:rFonts w:ascii="Calibri" w:eastAsia="Calibri" w:hAnsi="Calibri" w:cs="Calibri"/>
      <w:sz w:val="22"/>
      <w:szCs w:val="22"/>
    </w:rPr>
  </w:style>
  <w:style w:type="table" w:styleId="af8">
    <w:name w:val="Table Grid"/>
    <w:basedOn w:val="a1"/>
    <w:uiPriority w:val="59"/>
    <w:rsid w:val="00D41D00"/>
    <w:rPr>
      <w:rFonts w:eastAsia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0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2761648/1000" TargetMode="External"/><Relationship Id="rId18" Type="http://schemas.openxmlformats.org/officeDocument/2006/relationships/hyperlink" Target="http://internet.garant.ru/document/redirect/401532030/1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internet.garant.ru/document/redirect/136248/0" TargetMode="External"/><Relationship Id="rId17" Type="http://schemas.openxmlformats.org/officeDocument/2006/relationships/hyperlink" Target="http://internet.garant.ru/document/redirect/22726651/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nternet.garant.ru/document/redirect/22726651/1000" TargetMode="External"/><Relationship Id="rId20" Type="http://schemas.openxmlformats.org/officeDocument/2006/relationships/hyperlink" Target="http://internet.garant.ru/document/redirect/40308528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nternet.garant.ru/document/redirect/17504002/0" TargetMode="External"/><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hyperlink" Target="http://internet.garant.ru/document/redirect/40153203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72761648/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FC7B-960D-4CA1-A3B8-61A538E0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8479</Words>
  <Characters>48334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kozlov_ekonom01</cp:lastModifiedBy>
  <cp:revision>21</cp:revision>
  <cp:lastPrinted>2023-02-10T14:06:00Z</cp:lastPrinted>
  <dcterms:created xsi:type="dcterms:W3CDTF">2022-11-09T11:53:00Z</dcterms:created>
  <dcterms:modified xsi:type="dcterms:W3CDTF">2023-02-27T11:18:00Z</dcterms:modified>
</cp:coreProperties>
</file>