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B4756C" w:rsidRPr="00047DC3" w:rsidTr="002452B4">
        <w:trPr>
          <w:trHeight w:val="1130"/>
        </w:trPr>
        <w:tc>
          <w:tcPr>
            <w:tcW w:w="3540" w:type="dxa"/>
          </w:tcPr>
          <w:p w:rsidR="00B4756C" w:rsidRPr="00047DC3" w:rsidRDefault="00B4756C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047DC3">
              <w:rPr>
                <w:b/>
                <w:bCs/>
                <w:sz w:val="20"/>
                <w:szCs w:val="20"/>
                <w:lang w:eastAsia="zh-CN"/>
              </w:rPr>
              <w:t>Чă</w:t>
            </w:r>
            <w:proofErr w:type="gramStart"/>
            <w:r w:rsidRPr="00047DC3">
              <w:rPr>
                <w:b/>
                <w:bCs/>
                <w:sz w:val="20"/>
                <w:szCs w:val="20"/>
                <w:lang w:eastAsia="zh-CN"/>
              </w:rPr>
              <w:t>ваш</w:t>
            </w:r>
            <w:proofErr w:type="spellEnd"/>
            <w:proofErr w:type="gramEnd"/>
            <w:r w:rsidRPr="00047DC3">
              <w:rPr>
                <w:b/>
                <w:bCs/>
                <w:sz w:val="20"/>
                <w:szCs w:val="20"/>
                <w:lang w:eastAsia="zh-CN"/>
              </w:rPr>
              <w:t xml:space="preserve"> Республики</w:t>
            </w:r>
          </w:p>
          <w:p w:rsidR="00B4756C" w:rsidRPr="00047DC3" w:rsidRDefault="00B4756C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047DC3">
              <w:rPr>
                <w:b/>
                <w:bCs/>
                <w:sz w:val="20"/>
                <w:szCs w:val="20"/>
                <w:lang w:eastAsia="zh-CN"/>
              </w:rPr>
              <w:t>Шупашкар</w:t>
            </w:r>
            <w:proofErr w:type="spellEnd"/>
            <w:r w:rsidRPr="00047DC3">
              <w:rPr>
                <w:b/>
                <w:bCs/>
                <w:sz w:val="20"/>
                <w:szCs w:val="20"/>
                <w:lang w:eastAsia="zh-CN"/>
              </w:rPr>
              <w:t xml:space="preserve"> хула</w:t>
            </w:r>
          </w:p>
          <w:p w:rsidR="00B4756C" w:rsidRPr="00047DC3" w:rsidRDefault="00B4756C" w:rsidP="002452B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047DC3">
              <w:rPr>
                <w:b/>
                <w:bCs/>
                <w:sz w:val="20"/>
                <w:szCs w:val="20"/>
                <w:lang w:eastAsia="zh-CN"/>
              </w:rPr>
              <w:tab/>
            </w:r>
            <w:proofErr w:type="spellStart"/>
            <w:r w:rsidRPr="00047DC3">
              <w:rPr>
                <w:b/>
                <w:bCs/>
                <w:sz w:val="20"/>
                <w:szCs w:val="20"/>
                <w:lang w:eastAsia="zh-CN"/>
              </w:rPr>
              <w:t>Администрацийě</w:t>
            </w:r>
            <w:proofErr w:type="spellEnd"/>
            <w:r w:rsidRPr="00047DC3">
              <w:rPr>
                <w:b/>
                <w:bCs/>
                <w:sz w:val="20"/>
                <w:szCs w:val="20"/>
                <w:lang w:eastAsia="zh-CN"/>
              </w:rPr>
              <w:tab/>
            </w:r>
          </w:p>
          <w:p w:rsidR="00B4756C" w:rsidRPr="00047DC3" w:rsidRDefault="00B4756C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B4756C" w:rsidRPr="00047DC3" w:rsidRDefault="00B4756C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7DC3">
              <w:rPr>
                <w:b/>
                <w:bCs/>
                <w:sz w:val="20"/>
                <w:szCs w:val="20"/>
                <w:lang w:eastAsia="zh-CN"/>
              </w:rPr>
              <w:t>ЙЫШĂНУ</w:t>
            </w:r>
          </w:p>
        </w:tc>
        <w:tc>
          <w:tcPr>
            <w:tcW w:w="2160" w:type="dxa"/>
            <w:hideMark/>
          </w:tcPr>
          <w:p w:rsidR="00B4756C" w:rsidRPr="00047DC3" w:rsidRDefault="00B4756C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7DC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781445D" wp14:editId="65288DA8">
                  <wp:extent cx="592455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4756C" w:rsidRPr="00047DC3" w:rsidRDefault="00B4756C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7DC3">
              <w:rPr>
                <w:b/>
                <w:bCs/>
                <w:sz w:val="20"/>
                <w:szCs w:val="20"/>
                <w:lang w:eastAsia="zh-CN"/>
              </w:rPr>
              <w:t>Чувашская Республика</w:t>
            </w:r>
          </w:p>
          <w:p w:rsidR="00B4756C" w:rsidRPr="00047DC3" w:rsidRDefault="00B4756C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7DC3">
              <w:rPr>
                <w:b/>
                <w:bCs/>
                <w:sz w:val="20"/>
                <w:szCs w:val="20"/>
                <w:lang w:eastAsia="zh-CN"/>
              </w:rPr>
              <w:t>Администрация</w:t>
            </w:r>
          </w:p>
          <w:p w:rsidR="00B4756C" w:rsidRPr="00047DC3" w:rsidRDefault="00B4756C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7DC3">
              <w:rPr>
                <w:b/>
                <w:bCs/>
                <w:sz w:val="20"/>
                <w:szCs w:val="20"/>
                <w:lang w:eastAsia="zh-CN"/>
              </w:rPr>
              <w:t>города Чебоксары</w:t>
            </w:r>
          </w:p>
          <w:p w:rsidR="00B4756C" w:rsidRPr="00047DC3" w:rsidRDefault="00B4756C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B4756C" w:rsidRPr="00047DC3" w:rsidRDefault="00B4756C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7DC3">
              <w:rPr>
                <w:b/>
                <w:bCs/>
                <w:sz w:val="20"/>
                <w:szCs w:val="20"/>
                <w:lang w:eastAsia="zh-CN"/>
              </w:rPr>
              <w:t>ПОСТАНОВЛЕНИЕ</w:t>
            </w:r>
          </w:p>
        </w:tc>
      </w:tr>
    </w:tbl>
    <w:p w:rsidR="00B4756C" w:rsidRPr="00047DC3" w:rsidRDefault="00B4756C" w:rsidP="00B4756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B4756C" w:rsidRPr="00047DC3" w:rsidRDefault="00B4756C" w:rsidP="00B4756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  <w:r w:rsidRPr="00047DC3">
        <w:rPr>
          <w:bCs/>
          <w:sz w:val="28"/>
          <w:szCs w:val="28"/>
          <w:lang w:eastAsia="zh-CN"/>
        </w:rPr>
        <w:t>0</w:t>
      </w:r>
      <w:r>
        <w:rPr>
          <w:bCs/>
          <w:sz w:val="28"/>
          <w:szCs w:val="28"/>
          <w:lang w:eastAsia="zh-CN"/>
        </w:rPr>
        <w:t>8</w:t>
      </w:r>
      <w:r w:rsidRPr="00047DC3">
        <w:rPr>
          <w:bCs/>
          <w:sz w:val="28"/>
          <w:szCs w:val="28"/>
          <w:lang w:eastAsia="zh-CN"/>
        </w:rPr>
        <w:t xml:space="preserve">.05.2024  № </w:t>
      </w:r>
      <w:bookmarkStart w:id="0" w:name="_GoBack"/>
      <w:bookmarkEnd w:id="0"/>
      <w:r>
        <w:rPr>
          <w:bCs/>
          <w:sz w:val="28"/>
          <w:szCs w:val="28"/>
          <w:lang w:eastAsia="zh-CN"/>
        </w:rPr>
        <w:t>1561</w:t>
      </w:r>
    </w:p>
    <w:p w:rsidR="00B4756C" w:rsidRPr="00047DC3" w:rsidRDefault="00B4756C" w:rsidP="00B4756C"/>
    <w:p w:rsidR="00A54FD7" w:rsidRDefault="00A54FD7" w:rsidP="009278AF">
      <w:pPr>
        <w:ind w:right="5101"/>
        <w:jc w:val="both"/>
        <w:rPr>
          <w:color w:val="auto"/>
          <w:sz w:val="28"/>
          <w:szCs w:val="28"/>
          <w:lang w:val="en-US"/>
        </w:rPr>
      </w:pPr>
    </w:p>
    <w:p w:rsidR="002831D9" w:rsidRPr="00EE343B" w:rsidRDefault="002831D9" w:rsidP="00A54FD7">
      <w:pPr>
        <w:ind w:right="4251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 xml:space="preserve">О внесении изменений </w:t>
      </w:r>
      <w:r w:rsidR="008F07AB" w:rsidRPr="00EE343B">
        <w:rPr>
          <w:color w:val="auto"/>
          <w:sz w:val="28"/>
          <w:szCs w:val="28"/>
        </w:rPr>
        <w:t>в</w:t>
      </w:r>
      <w:r w:rsidR="00A54FD7">
        <w:rPr>
          <w:color w:val="auto"/>
          <w:sz w:val="28"/>
          <w:szCs w:val="28"/>
          <w:lang w:val="en-US"/>
        </w:rPr>
        <w:t> </w:t>
      </w:r>
      <w:r w:rsidR="00A54FD7" w:rsidRPr="00EE343B">
        <w:rPr>
          <w:color w:val="auto"/>
          <w:sz w:val="28"/>
          <w:szCs w:val="28"/>
        </w:rPr>
        <w:t>Примерное положение об оплате труда работников 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Чебоксар, утвержденное постановлением администрации города Чебоксары от 13.12.2017 № 2890</w:t>
      </w:r>
      <w:r w:rsidR="008F07AB" w:rsidRPr="00EE343B">
        <w:rPr>
          <w:color w:val="auto"/>
          <w:sz w:val="28"/>
          <w:szCs w:val="28"/>
        </w:rPr>
        <w:t xml:space="preserve"> </w:t>
      </w:r>
    </w:p>
    <w:p w:rsidR="002831D9" w:rsidRPr="00EE343B" w:rsidRDefault="002831D9" w:rsidP="009278AF">
      <w:pPr>
        <w:ind w:firstLine="709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</w:r>
    </w:p>
    <w:p w:rsidR="00A140C3" w:rsidRPr="00EE343B" w:rsidRDefault="00A140C3" w:rsidP="009278AF">
      <w:pPr>
        <w:ind w:firstLine="709"/>
        <w:rPr>
          <w:color w:val="auto"/>
          <w:sz w:val="28"/>
          <w:szCs w:val="28"/>
        </w:rPr>
      </w:pPr>
    </w:p>
    <w:p w:rsidR="002831D9" w:rsidRPr="00EE343B" w:rsidRDefault="00214C02" w:rsidP="00A54FD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 xml:space="preserve">В соответствии с Федеральным законом от 06.10.2003 № 131-ФЗ </w:t>
      </w:r>
      <w:r w:rsidR="00A029E6" w:rsidRPr="00EE343B">
        <w:rPr>
          <w:color w:val="auto"/>
          <w:sz w:val="28"/>
          <w:szCs w:val="28"/>
        </w:rPr>
        <w:br/>
        <w:t>«</w:t>
      </w:r>
      <w:r w:rsidRPr="00EE343B">
        <w:rPr>
          <w:color w:val="auto"/>
          <w:sz w:val="28"/>
          <w:szCs w:val="28"/>
        </w:rPr>
        <w:t>Об общих принципах организации местного самоуп</w:t>
      </w:r>
      <w:r w:rsidR="00A029E6" w:rsidRPr="00EE343B">
        <w:rPr>
          <w:color w:val="auto"/>
          <w:sz w:val="28"/>
          <w:szCs w:val="28"/>
        </w:rPr>
        <w:t>равления в Российской Федерации»</w:t>
      </w:r>
      <w:r w:rsidRPr="00EE343B">
        <w:rPr>
          <w:color w:val="auto"/>
          <w:sz w:val="28"/>
          <w:szCs w:val="28"/>
        </w:rPr>
        <w:t>, на основании статьи 144 Трудово</w:t>
      </w:r>
      <w:r w:rsidR="00A54FD7">
        <w:rPr>
          <w:color w:val="auto"/>
          <w:sz w:val="28"/>
          <w:szCs w:val="28"/>
        </w:rPr>
        <w:t>го кодекса Российской Федерации</w:t>
      </w:r>
      <w:r w:rsidRPr="00EE343B">
        <w:rPr>
          <w:color w:val="auto"/>
          <w:sz w:val="28"/>
          <w:szCs w:val="28"/>
        </w:rPr>
        <w:t xml:space="preserve"> </w:t>
      </w:r>
      <w:r w:rsidR="002831D9" w:rsidRPr="00EE343B">
        <w:rPr>
          <w:color w:val="auto"/>
          <w:sz w:val="28"/>
          <w:szCs w:val="28"/>
        </w:rPr>
        <w:t xml:space="preserve">администрация города Чебоксары </w:t>
      </w:r>
      <w:proofErr w:type="gramStart"/>
      <w:r w:rsidR="002831D9" w:rsidRPr="00EE343B">
        <w:rPr>
          <w:color w:val="auto"/>
          <w:sz w:val="28"/>
          <w:szCs w:val="28"/>
        </w:rPr>
        <w:t>п</w:t>
      </w:r>
      <w:proofErr w:type="gramEnd"/>
      <w:r w:rsidR="002831D9" w:rsidRPr="00EE343B">
        <w:rPr>
          <w:color w:val="auto"/>
          <w:sz w:val="28"/>
          <w:szCs w:val="28"/>
        </w:rPr>
        <w:t xml:space="preserve"> о с т а н о в л я е т:</w:t>
      </w:r>
    </w:p>
    <w:p w:rsidR="004D4C9C" w:rsidRPr="00EE343B" w:rsidRDefault="00B865F0" w:rsidP="00A54FD7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1</w:t>
      </w:r>
      <w:r w:rsidR="004D4C9C" w:rsidRPr="00EE343B">
        <w:rPr>
          <w:color w:val="auto"/>
          <w:sz w:val="28"/>
          <w:szCs w:val="28"/>
        </w:rPr>
        <w:t>.</w:t>
      </w:r>
      <w:r w:rsidR="00CE524C" w:rsidRPr="00EE343B">
        <w:rPr>
          <w:color w:val="auto"/>
          <w:sz w:val="28"/>
          <w:szCs w:val="28"/>
        </w:rPr>
        <w:t> </w:t>
      </w:r>
      <w:r w:rsidR="00A06CB2" w:rsidRPr="00EE343B">
        <w:rPr>
          <w:color w:val="auto"/>
          <w:sz w:val="28"/>
          <w:szCs w:val="28"/>
        </w:rPr>
        <w:t xml:space="preserve">Внести в </w:t>
      </w:r>
      <w:r w:rsidR="001D035C" w:rsidRPr="00EE343B">
        <w:rPr>
          <w:color w:val="auto"/>
          <w:sz w:val="28"/>
          <w:szCs w:val="28"/>
        </w:rPr>
        <w:t>Примерное положени</w:t>
      </w:r>
      <w:r w:rsidR="00EE343B" w:rsidRPr="00EE343B">
        <w:rPr>
          <w:color w:val="auto"/>
          <w:sz w:val="28"/>
          <w:szCs w:val="28"/>
        </w:rPr>
        <w:t>е</w:t>
      </w:r>
      <w:r w:rsidR="001D035C" w:rsidRPr="00EE343B">
        <w:rPr>
          <w:color w:val="auto"/>
          <w:sz w:val="28"/>
          <w:szCs w:val="28"/>
        </w:rPr>
        <w:t xml:space="preserve"> об оплате труда работников 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Чебоксар, </w:t>
      </w:r>
      <w:proofErr w:type="gramStart"/>
      <w:r w:rsidR="001D035C" w:rsidRPr="00EE343B">
        <w:rPr>
          <w:color w:val="auto"/>
          <w:sz w:val="28"/>
          <w:szCs w:val="28"/>
        </w:rPr>
        <w:t>утвержденное</w:t>
      </w:r>
      <w:proofErr w:type="gramEnd"/>
      <w:r w:rsidR="001D035C" w:rsidRPr="00EE343B">
        <w:rPr>
          <w:color w:val="auto"/>
          <w:sz w:val="28"/>
          <w:szCs w:val="28"/>
        </w:rPr>
        <w:t xml:space="preserve"> </w:t>
      </w:r>
      <w:r w:rsidR="00A06CB2" w:rsidRPr="00EE343B">
        <w:rPr>
          <w:color w:val="auto"/>
          <w:sz w:val="28"/>
          <w:szCs w:val="28"/>
        </w:rPr>
        <w:t>постановление</w:t>
      </w:r>
      <w:r w:rsidR="001D035C" w:rsidRPr="00EE343B">
        <w:rPr>
          <w:color w:val="auto"/>
          <w:sz w:val="28"/>
          <w:szCs w:val="28"/>
        </w:rPr>
        <w:t>м</w:t>
      </w:r>
      <w:r w:rsidR="00A06CB2" w:rsidRPr="00EE343B">
        <w:rPr>
          <w:color w:val="auto"/>
          <w:sz w:val="28"/>
          <w:szCs w:val="28"/>
        </w:rPr>
        <w:t xml:space="preserve"> администрации города Чебоксары от 13.12.2017 №</w:t>
      </w:r>
      <w:r w:rsidR="007B47CC">
        <w:rPr>
          <w:color w:val="auto"/>
          <w:sz w:val="28"/>
          <w:szCs w:val="28"/>
        </w:rPr>
        <w:t> </w:t>
      </w:r>
      <w:r w:rsidR="00A06CB2" w:rsidRPr="00EE343B">
        <w:rPr>
          <w:color w:val="auto"/>
          <w:sz w:val="28"/>
          <w:szCs w:val="28"/>
        </w:rPr>
        <w:t>2890</w:t>
      </w:r>
      <w:r w:rsidR="001D035C" w:rsidRPr="00EE343B">
        <w:rPr>
          <w:color w:val="auto"/>
          <w:sz w:val="28"/>
          <w:szCs w:val="28"/>
        </w:rPr>
        <w:t>,</w:t>
      </w:r>
      <w:r w:rsidR="00A06CB2" w:rsidRPr="00EE343B">
        <w:rPr>
          <w:color w:val="auto"/>
          <w:sz w:val="28"/>
          <w:szCs w:val="28"/>
        </w:rPr>
        <w:t xml:space="preserve"> следующие изменения</w:t>
      </w:r>
      <w:r w:rsidR="004D4C9C" w:rsidRPr="00EE343B">
        <w:rPr>
          <w:color w:val="auto"/>
          <w:sz w:val="28"/>
          <w:szCs w:val="28"/>
        </w:rPr>
        <w:t>:</w:t>
      </w:r>
    </w:p>
    <w:p w:rsidR="00B36C06" w:rsidRPr="00EE343B" w:rsidRDefault="00B865F0" w:rsidP="00A54FD7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EE343B">
        <w:rPr>
          <w:color w:val="auto"/>
          <w:sz w:val="28"/>
          <w:szCs w:val="28"/>
          <w:shd w:val="clear" w:color="auto" w:fill="FFFFFF"/>
        </w:rPr>
        <w:t>1</w:t>
      </w:r>
      <w:r w:rsidR="0021327F" w:rsidRPr="00EE343B">
        <w:rPr>
          <w:color w:val="auto"/>
          <w:sz w:val="28"/>
          <w:szCs w:val="28"/>
          <w:shd w:val="clear" w:color="auto" w:fill="FFFFFF"/>
        </w:rPr>
        <w:t>.</w:t>
      </w:r>
      <w:r w:rsidR="00AA2ED4" w:rsidRPr="00EE343B">
        <w:rPr>
          <w:color w:val="auto"/>
          <w:sz w:val="28"/>
          <w:szCs w:val="28"/>
          <w:shd w:val="clear" w:color="auto" w:fill="FFFFFF"/>
        </w:rPr>
        <w:t>1</w:t>
      </w:r>
      <w:r w:rsidR="00180B5F" w:rsidRPr="00EE343B">
        <w:rPr>
          <w:color w:val="auto"/>
          <w:sz w:val="28"/>
          <w:szCs w:val="28"/>
          <w:shd w:val="clear" w:color="auto" w:fill="FFFFFF"/>
        </w:rPr>
        <w:t>.</w:t>
      </w:r>
      <w:r w:rsidR="003C1B0B">
        <w:rPr>
          <w:color w:val="auto"/>
          <w:sz w:val="28"/>
          <w:szCs w:val="28"/>
          <w:shd w:val="clear" w:color="auto" w:fill="FFFFFF"/>
        </w:rPr>
        <w:t> </w:t>
      </w:r>
      <w:r w:rsidR="00393E8C" w:rsidRPr="00EE343B">
        <w:rPr>
          <w:color w:val="auto"/>
          <w:sz w:val="28"/>
          <w:szCs w:val="28"/>
          <w:shd w:val="clear" w:color="auto" w:fill="FFFFFF"/>
        </w:rPr>
        <w:t>Пункт 1.4 раздела 1 «Общие положения» изложить в следующей редакции</w:t>
      </w:r>
      <w:r w:rsidR="00B36C06" w:rsidRPr="00EE343B">
        <w:rPr>
          <w:color w:val="auto"/>
          <w:sz w:val="28"/>
          <w:szCs w:val="28"/>
          <w:shd w:val="clear" w:color="auto" w:fill="FFFFFF"/>
        </w:rPr>
        <w:t>:</w:t>
      </w:r>
    </w:p>
    <w:p w:rsidR="00B36C06" w:rsidRPr="00EE343B" w:rsidRDefault="00B36C06" w:rsidP="00D3712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  <w:shd w:val="clear" w:color="auto" w:fill="FFFFFF"/>
        </w:rPr>
        <w:t>«</w:t>
      </w:r>
      <w:r w:rsidR="00036B81" w:rsidRPr="00EE343B">
        <w:rPr>
          <w:color w:val="auto"/>
          <w:sz w:val="28"/>
          <w:szCs w:val="28"/>
          <w:shd w:val="clear" w:color="auto" w:fill="FFFFFF"/>
        </w:rPr>
        <w:t>1.4.</w:t>
      </w:r>
      <w:r w:rsidR="00A54FD7">
        <w:rPr>
          <w:color w:val="auto"/>
          <w:sz w:val="28"/>
          <w:szCs w:val="28"/>
          <w:shd w:val="clear" w:color="auto" w:fill="FFFFFF"/>
          <w:lang w:val="en-US"/>
        </w:rPr>
        <w:t> </w:t>
      </w:r>
      <w:r w:rsidR="00D3712D" w:rsidRPr="00EE343B">
        <w:rPr>
          <w:color w:val="auto"/>
          <w:sz w:val="28"/>
          <w:szCs w:val="28"/>
          <w:shd w:val="clear" w:color="auto" w:fill="FFFFFF"/>
        </w:rPr>
        <w:t>Фонд оплаты труда работников Учреждения формируется на</w:t>
      </w:r>
      <w:r w:rsidR="00A54FD7">
        <w:rPr>
          <w:color w:val="auto"/>
          <w:sz w:val="28"/>
          <w:szCs w:val="28"/>
          <w:shd w:val="clear" w:color="auto" w:fill="FFFFFF"/>
          <w:lang w:val="en-US"/>
        </w:rPr>
        <w:t> </w:t>
      </w:r>
      <w:r w:rsidR="00D3712D" w:rsidRPr="00EE343B">
        <w:rPr>
          <w:color w:val="auto"/>
          <w:sz w:val="28"/>
          <w:szCs w:val="28"/>
          <w:shd w:val="clear" w:color="auto" w:fill="FFFFFF"/>
        </w:rPr>
        <w:t>календарный год исходя из объема субсидии, поступающей в</w:t>
      </w:r>
      <w:r w:rsidR="00A54FD7">
        <w:rPr>
          <w:color w:val="auto"/>
          <w:sz w:val="28"/>
          <w:szCs w:val="28"/>
          <w:shd w:val="clear" w:color="auto" w:fill="FFFFFF"/>
          <w:lang w:val="en-US"/>
        </w:rPr>
        <w:t> </w:t>
      </w:r>
      <w:r w:rsidR="00D3712D" w:rsidRPr="00EE343B">
        <w:rPr>
          <w:color w:val="auto"/>
          <w:sz w:val="28"/>
          <w:szCs w:val="28"/>
          <w:shd w:val="clear" w:color="auto" w:fill="FFFFFF"/>
        </w:rPr>
        <w:t>установленном порядке Учреждению из бюджета города Чебоксары</w:t>
      </w:r>
      <w:r w:rsidR="00EE343B" w:rsidRPr="00EE343B">
        <w:rPr>
          <w:color w:val="auto"/>
          <w:sz w:val="28"/>
          <w:szCs w:val="28"/>
          <w:shd w:val="clear" w:color="auto" w:fill="FFFFFF"/>
        </w:rPr>
        <w:t>,</w:t>
      </w:r>
      <w:r w:rsidR="00D3712D" w:rsidRPr="00EE343B">
        <w:rPr>
          <w:color w:val="auto"/>
          <w:sz w:val="28"/>
          <w:szCs w:val="28"/>
          <w:shd w:val="clear" w:color="auto" w:fill="FFFFFF"/>
        </w:rPr>
        <w:t xml:space="preserve"> согласно приложению №</w:t>
      </w:r>
      <w:r w:rsidR="00A54FD7">
        <w:rPr>
          <w:color w:val="auto"/>
          <w:sz w:val="28"/>
          <w:szCs w:val="28"/>
          <w:shd w:val="clear" w:color="auto" w:fill="FFFFFF"/>
          <w:lang w:val="en-US"/>
        </w:rPr>
        <w:t> </w:t>
      </w:r>
      <w:r w:rsidR="00D3712D" w:rsidRPr="00EE343B">
        <w:rPr>
          <w:color w:val="auto"/>
          <w:sz w:val="28"/>
          <w:szCs w:val="28"/>
          <w:shd w:val="clear" w:color="auto" w:fill="FFFFFF"/>
        </w:rPr>
        <w:t>1 к настоящему Положению</w:t>
      </w:r>
      <w:r w:rsidR="00EE343B" w:rsidRPr="00EE343B">
        <w:rPr>
          <w:color w:val="auto"/>
          <w:sz w:val="28"/>
          <w:szCs w:val="28"/>
          <w:shd w:val="clear" w:color="auto" w:fill="FFFFFF"/>
        </w:rPr>
        <w:t xml:space="preserve"> и средств, поступающих  от приносящей доход деятельности</w:t>
      </w:r>
      <w:proofErr w:type="gramStart"/>
      <w:r w:rsidR="00D3712D" w:rsidRPr="00EE343B">
        <w:rPr>
          <w:color w:val="auto"/>
          <w:sz w:val="28"/>
          <w:szCs w:val="28"/>
          <w:shd w:val="clear" w:color="auto" w:fill="FFFFFF"/>
        </w:rPr>
        <w:t>.</w:t>
      </w:r>
      <w:r w:rsidRPr="00EE343B">
        <w:rPr>
          <w:color w:val="auto"/>
          <w:sz w:val="28"/>
          <w:szCs w:val="28"/>
        </w:rPr>
        <w:t>».</w:t>
      </w:r>
      <w:proofErr w:type="gramEnd"/>
    </w:p>
    <w:p w:rsidR="00051C8D" w:rsidRPr="00EE343B" w:rsidRDefault="00AA2ED4" w:rsidP="00D3712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lastRenderedPageBreak/>
        <w:t>1.2</w:t>
      </w:r>
      <w:r w:rsidR="00051C8D" w:rsidRPr="00EE343B">
        <w:rPr>
          <w:color w:val="auto"/>
          <w:sz w:val="28"/>
          <w:szCs w:val="28"/>
        </w:rPr>
        <w:t>.</w:t>
      </w:r>
      <w:r w:rsidR="00A54FD7">
        <w:rPr>
          <w:color w:val="auto"/>
          <w:sz w:val="28"/>
          <w:szCs w:val="28"/>
          <w:lang w:val="en-US"/>
        </w:rPr>
        <w:t> </w:t>
      </w:r>
      <w:r w:rsidR="00051C8D" w:rsidRPr="00EE343B">
        <w:rPr>
          <w:color w:val="auto"/>
          <w:sz w:val="28"/>
          <w:szCs w:val="28"/>
        </w:rPr>
        <w:t>Пункт 3.4 раздела 3 «</w:t>
      </w:r>
      <w:r w:rsidR="00A06CB2" w:rsidRPr="00EE343B">
        <w:rPr>
          <w:color w:val="auto"/>
          <w:sz w:val="28"/>
          <w:szCs w:val="28"/>
        </w:rPr>
        <w:t>В</w:t>
      </w:r>
      <w:r w:rsidR="00051C8D" w:rsidRPr="00EE343B">
        <w:rPr>
          <w:color w:val="auto"/>
          <w:sz w:val="28"/>
          <w:szCs w:val="28"/>
        </w:rPr>
        <w:t xml:space="preserve">ыплаты стимулирующего характера» изложить в следующей редакции: </w:t>
      </w:r>
    </w:p>
    <w:p w:rsidR="001D035C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«3.4. Выплаты за стаж непрерывной работы, выслугу лет</w:t>
      </w:r>
      <w:r w:rsidR="001D035C" w:rsidRPr="00EE343B">
        <w:rPr>
          <w:color w:val="auto"/>
          <w:sz w:val="28"/>
          <w:szCs w:val="28"/>
        </w:rPr>
        <w:t>.</w:t>
      </w:r>
    </w:p>
    <w:p w:rsidR="00051C8D" w:rsidRPr="00EE343B" w:rsidRDefault="001D035C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Выплата за стаж непрерывной работы, выслугу лет</w:t>
      </w:r>
      <w:r w:rsidRPr="00EE343B">
        <w:rPr>
          <w:color w:val="auto"/>
          <w:sz w:val="28"/>
          <w:szCs w:val="28"/>
          <w:shd w:val="clear" w:color="auto" w:fill="FFFFFF"/>
        </w:rPr>
        <w:t xml:space="preserve"> </w:t>
      </w:r>
      <w:r w:rsidR="00051C8D" w:rsidRPr="00EE343B">
        <w:rPr>
          <w:color w:val="auto"/>
          <w:sz w:val="28"/>
          <w:szCs w:val="28"/>
        </w:rPr>
        <w:t>устанавливаются в</w:t>
      </w:r>
      <w:r w:rsidR="003C1B0B">
        <w:rPr>
          <w:color w:val="auto"/>
          <w:sz w:val="28"/>
          <w:szCs w:val="28"/>
        </w:rPr>
        <w:t> </w:t>
      </w:r>
      <w:r w:rsidR="00051C8D" w:rsidRPr="00EE343B">
        <w:rPr>
          <w:color w:val="auto"/>
          <w:sz w:val="28"/>
          <w:szCs w:val="28"/>
        </w:rPr>
        <w:t>процентном отношении к окладу (должностному окладу) работника учреждения в зависимости от общего количества лет, проработанных по</w:t>
      </w:r>
      <w:r w:rsidR="003C1B0B">
        <w:rPr>
          <w:color w:val="auto"/>
          <w:sz w:val="28"/>
          <w:szCs w:val="28"/>
        </w:rPr>
        <w:t> </w:t>
      </w:r>
      <w:r w:rsidR="00051C8D" w:rsidRPr="00EE343B">
        <w:rPr>
          <w:color w:val="auto"/>
          <w:sz w:val="28"/>
          <w:szCs w:val="28"/>
        </w:rPr>
        <w:t>специальности (направлению подготовки), соответствующей замещаемой должности, в организациях независимо от их организационно-правовой формы и формы собственности, в следующих размерах:</w:t>
      </w:r>
    </w:p>
    <w:p w:rsidR="00051C8D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при стаже работы от 1 года до 5 лет - 5 процентов;</w:t>
      </w:r>
    </w:p>
    <w:p w:rsidR="00051C8D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при стаже работы от 5 до 15 лет - 10 процентов;</w:t>
      </w:r>
    </w:p>
    <w:p w:rsidR="00051C8D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при стаже работы свыше 15 лет - 15 процентов.</w:t>
      </w:r>
    </w:p>
    <w:p w:rsidR="00051C8D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Ежемесячная выплата за стаж непрерывной работы, выслугу лет начисляется пропорционально отработанному времени</w:t>
      </w:r>
      <w:r w:rsidR="00EE343B">
        <w:rPr>
          <w:color w:val="auto"/>
          <w:sz w:val="28"/>
          <w:szCs w:val="28"/>
        </w:rPr>
        <w:t>,</w:t>
      </w:r>
      <w:r w:rsidRPr="00EE343B">
        <w:rPr>
          <w:color w:val="auto"/>
          <w:sz w:val="28"/>
          <w:szCs w:val="28"/>
        </w:rPr>
        <w:t xml:space="preserve"> исходя из</w:t>
      </w:r>
      <w:r w:rsidR="003C1B0B">
        <w:rPr>
          <w:color w:val="auto"/>
          <w:sz w:val="28"/>
          <w:szCs w:val="28"/>
        </w:rPr>
        <w:t> </w:t>
      </w:r>
      <w:r w:rsidRPr="00EE343B">
        <w:rPr>
          <w:color w:val="auto"/>
          <w:sz w:val="28"/>
          <w:szCs w:val="28"/>
        </w:rPr>
        <w:t>должностного оклада работника</w:t>
      </w:r>
      <w:r w:rsidR="00EE343B">
        <w:rPr>
          <w:color w:val="auto"/>
          <w:sz w:val="28"/>
          <w:szCs w:val="28"/>
        </w:rPr>
        <w:t>,</w:t>
      </w:r>
      <w:r w:rsidRPr="00EE343B">
        <w:rPr>
          <w:color w:val="auto"/>
          <w:sz w:val="28"/>
          <w:szCs w:val="28"/>
        </w:rPr>
        <w:t xml:space="preserve"> и выплачивается ежемесячно одновременно с заработной платой.</w:t>
      </w:r>
    </w:p>
    <w:p w:rsidR="00051C8D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Ежемесячная выплата за стаж непрерывной работы, выслугу лет выплачивается с момента возникновения права на назначение или изменение размера этой выплаты. Назначение ежемесячной выплаты за стаж непрерывной работы, выслугу лет к должностному окладу производится на</w:t>
      </w:r>
      <w:r w:rsidR="003C1B0B">
        <w:rPr>
          <w:color w:val="auto"/>
          <w:sz w:val="28"/>
          <w:szCs w:val="28"/>
        </w:rPr>
        <w:t> </w:t>
      </w:r>
      <w:r w:rsidRPr="00EE343B">
        <w:rPr>
          <w:color w:val="auto"/>
          <w:sz w:val="28"/>
          <w:szCs w:val="28"/>
        </w:rPr>
        <w:t>основании приказа Учреждения по представлению комиссии.</w:t>
      </w:r>
    </w:p>
    <w:p w:rsidR="00051C8D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При увольнении работника ежемесячная выплата за стаж непрерывной работы, выслугу лет начисляется пропорционально отработанному времени и ее выплата производится при окончательном расчете.</w:t>
      </w:r>
    </w:p>
    <w:p w:rsidR="00051C8D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 xml:space="preserve">В стаж работы на должностях, соответствующих направлению служебной деятельности в Учреждении, для установления надбавки за </w:t>
      </w:r>
      <w:r w:rsidR="00EE343B" w:rsidRPr="00EE343B">
        <w:rPr>
          <w:color w:val="auto"/>
          <w:sz w:val="28"/>
          <w:szCs w:val="28"/>
        </w:rPr>
        <w:t xml:space="preserve">стаж непрерывной работы, </w:t>
      </w:r>
      <w:r w:rsidRPr="00EE343B">
        <w:rPr>
          <w:color w:val="auto"/>
          <w:sz w:val="28"/>
          <w:szCs w:val="28"/>
        </w:rPr>
        <w:t xml:space="preserve">выслугу лет засчитываются периоды работы, </w:t>
      </w:r>
      <w:r w:rsidR="00AA2ED4" w:rsidRPr="00EE343B">
        <w:rPr>
          <w:color w:val="auto"/>
          <w:sz w:val="28"/>
          <w:szCs w:val="28"/>
        </w:rPr>
        <w:t xml:space="preserve">которые </w:t>
      </w:r>
      <w:r w:rsidR="00AA2ED4" w:rsidRPr="00CD1963">
        <w:rPr>
          <w:color w:val="auto"/>
          <w:sz w:val="28"/>
          <w:szCs w:val="28"/>
        </w:rPr>
        <w:t xml:space="preserve">ранее </w:t>
      </w:r>
      <w:r w:rsidRPr="00CD1963">
        <w:rPr>
          <w:color w:val="auto"/>
          <w:sz w:val="28"/>
          <w:szCs w:val="28"/>
        </w:rPr>
        <w:t>б</w:t>
      </w:r>
      <w:r w:rsidRPr="00EE343B">
        <w:rPr>
          <w:color w:val="auto"/>
          <w:sz w:val="28"/>
          <w:szCs w:val="28"/>
        </w:rPr>
        <w:t>ыли включены (засчитаны) в установленном по</w:t>
      </w:r>
      <w:r w:rsidR="00A06CB2" w:rsidRPr="00EE343B">
        <w:rPr>
          <w:color w:val="auto"/>
          <w:sz w:val="28"/>
          <w:szCs w:val="28"/>
        </w:rPr>
        <w:t>рядке в стаж непрерывной работы</w:t>
      </w:r>
      <w:r w:rsidRPr="00EE343B">
        <w:rPr>
          <w:color w:val="auto"/>
          <w:sz w:val="28"/>
          <w:szCs w:val="28"/>
        </w:rPr>
        <w:t>.</w:t>
      </w:r>
    </w:p>
    <w:p w:rsidR="00051C8D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lastRenderedPageBreak/>
        <w:t>В стаж работы на должностях, соответствующих направлению служебной деятельности в Учреждении, включается период срочной службы в Советской Армии и (или) в Вооруженных Силах Российской Федерации.</w:t>
      </w:r>
    </w:p>
    <w:p w:rsidR="00051C8D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Стаж работы для выплаты за стаж непрерывной работы утверждается приказом начальника Учреждения.</w:t>
      </w:r>
    </w:p>
    <w:p w:rsidR="00051C8D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Основным документом для определения общего стажа работы, дающего право на получение ежемесячной выплаты за стаж непрерывной работы, выслугу лет, является трудовая книжка и (или) сведения о трудовой деятельности, оформленные в установленном законодательством порядке, а</w:t>
      </w:r>
      <w:r w:rsidR="003C1B0B">
        <w:rPr>
          <w:color w:val="auto"/>
          <w:sz w:val="28"/>
          <w:szCs w:val="28"/>
        </w:rPr>
        <w:t> </w:t>
      </w:r>
      <w:r w:rsidRPr="00EE343B">
        <w:rPr>
          <w:color w:val="auto"/>
          <w:sz w:val="28"/>
          <w:szCs w:val="28"/>
        </w:rPr>
        <w:t>также документы, удостоверяющие наличие стажа, работы (службы), дающего право на получение указанной выплаты.</w:t>
      </w:r>
    </w:p>
    <w:p w:rsidR="00051C8D" w:rsidRPr="00EE343B" w:rsidRDefault="00051C8D" w:rsidP="00051C8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Индивидуальные трудовые споры по вопросам установления стажа непрерывной работы, выслуги лет рассматриваются в установленном законодательством порядке</w:t>
      </w:r>
      <w:proofErr w:type="gramStart"/>
      <w:r w:rsidRPr="00EE343B">
        <w:rPr>
          <w:color w:val="auto"/>
          <w:sz w:val="28"/>
          <w:szCs w:val="28"/>
        </w:rPr>
        <w:t>.».</w:t>
      </w:r>
      <w:proofErr w:type="gramEnd"/>
    </w:p>
    <w:p w:rsidR="002831D9" w:rsidRPr="00EE343B" w:rsidRDefault="00D36C88" w:rsidP="00036B81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1.</w:t>
      </w:r>
      <w:r w:rsidR="00D342AA" w:rsidRPr="00EE343B">
        <w:rPr>
          <w:color w:val="auto"/>
          <w:sz w:val="28"/>
          <w:szCs w:val="28"/>
        </w:rPr>
        <w:t>3</w:t>
      </w:r>
      <w:r w:rsidR="00852D97" w:rsidRPr="00EE343B">
        <w:rPr>
          <w:color w:val="auto"/>
          <w:sz w:val="28"/>
          <w:szCs w:val="28"/>
        </w:rPr>
        <w:t>.</w:t>
      </w:r>
      <w:r w:rsidR="00753807">
        <w:rPr>
          <w:color w:val="auto"/>
          <w:sz w:val="28"/>
          <w:szCs w:val="28"/>
        </w:rPr>
        <w:t> </w:t>
      </w:r>
      <w:r w:rsidR="0039167D" w:rsidRPr="00EE343B">
        <w:rPr>
          <w:color w:val="auto"/>
          <w:sz w:val="28"/>
          <w:szCs w:val="28"/>
        </w:rPr>
        <w:t>П</w:t>
      </w:r>
      <w:r w:rsidR="00036B81" w:rsidRPr="00EE343B">
        <w:rPr>
          <w:color w:val="auto"/>
          <w:sz w:val="28"/>
          <w:szCs w:val="28"/>
        </w:rPr>
        <w:t xml:space="preserve">ункт 3.6 раздела 3 «Выплаты стимулирующего характера» изложить в следующей редакции: </w:t>
      </w:r>
    </w:p>
    <w:p w:rsidR="00AA2ED4" w:rsidRPr="00EE343B" w:rsidRDefault="002831D9" w:rsidP="0039167D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  <w:shd w:val="clear" w:color="auto" w:fill="F3F1E9"/>
        </w:rPr>
      </w:pPr>
      <w:r w:rsidRPr="00EE343B">
        <w:rPr>
          <w:color w:val="auto"/>
          <w:sz w:val="28"/>
          <w:szCs w:val="28"/>
        </w:rPr>
        <w:tab/>
      </w:r>
      <w:r w:rsidR="00DF0504" w:rsidRPr="00EE343B">
        <w:rPr>
          <w:color w:val="auto"/>
          <w:sz w:val="28"/>
          <w:szCs w:val="28"/>
        </w:rPr>
        <w:t>«</w:t>
      </w:r>
      <w:r w:rsidR="00036B81" w:rsidRPr="00EE343B">
        <w:rPr>
          <w:color w:val="auto"/>
          <w:sz w:val="28"/>
          <w:szCs w:val="28"/>
        </w:rPr>
        <w:t>3.6.</w:t>
      </w:r>
      <w:r w:rsidR="00DF0504" w:rsidRPr="00EE343B">
        <w:rPr>
          <w:color w:val="auto"/>
          <w:sz w:val="28"/>
          <w:szCs w:val="28"/>
        </w:rPr>
        <w:t xml:space="preserve"> </w:t>
      </w:r>
      <w:r w:rsidR="00AA2ED4" w:rsidRPr="00EE343B">
        <w:rPr>
          <w:color w:val="auto"/>
          <w:sz w:val="28"/>
          <w:szCs w:val="28"/>
        </w:rPr>
        <w:t>Преми</w:t>
      </w:r>
      <w:r w:rsidR="00753807">
        <w:rPr>
          <w:color w:val="auto"/>
          <w:sz w:val="28"/>
          <w:szCs w:val="28"/>
        </w:rPr>
        <w:t>альные выплаты по итогам работы</w:t>
      </w:r>
    </w:p>
    <w:p w:rsidR="0039167D" w:rsidRPr="00EE343B" w:rsidRDefault="00AA2ED4" w:rsidP="0039167D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</w:r>
      <w:r w:rsidR="007A4D02" w:rsidRPr="00EE343B">
        <w:rPr>
          <w:color w:val="auto"/>
          <w:sz w:val="28"/>
          <w:szCs w:val="28"/>
        </w:rPr>
        <w:t>Премиальные выплаты осуществляются в пределах субсидии, выделенной на оплату труда работников Учреждения, поступающей в</w:t>
      </w:r>
      <w:r w:rsidR="007B47CC">
        <w:rPr>
          <w:color w:val="auto"/>
          <w:sz w:val="28"/>
          <w:szCs w:val="28"/>
        </w:rPr>
        <w:t> </w:t>
      </w:r>
      <w:r w:rsidR="007A4D02" w:rsidRPr="00EE343B">
        <w:rPr>
          <w:color w:val="auto"/>
          <w:sz w:val="28"/>
          <w:szCs w:val="28"/>
        </w:rPr>
        <w:t>установленном порядке Учреждению из бюджета города Чебоксары, а</w:t>
      </w:r>
      <w:r w:rsidR="007B47CC">
        <w:rPr>
          <w:color w:val="auto"/>
          <w:sz w:val="28"/>
          <w:szCs w:val="28"/>
        </w:rPr>
        <w:t> </w:t>
      </w:r>
      <w:r w:rsidR="007A4D02" w:rsidRPr="00EE343B">
        <w:rPr>
          <w:color w:val="auto"/>
          <w:sz w:val="28"/>
          <w:szCs w:val="28"/>
        </w:rPr>
        <w:t>также за счет средств от приносящей доход деятельности, направленных на</w:t>
      </w:r>
      <w:r w:rsidR="007B47CC">
        <w:rPr>
          <w:color w:val="auto"/>
          <w:sz w:val="28"/>
          <w:szCs w:val="28"/>
        </w:rPr>
        <w:t> </w:t>
      </w:r>
      <w:r w:rsidR="007A4D02" w:rsidRPr="00EE343B">
        <w:rPr>
          <w:color w:val="auto"/>
          <w:sz w:val="28"/>
          <w:szCs w:val="28"/>
        </w:rPr>
        <w:t>оплату труда работников. Фонд для выплаты премий работникам Учреждения формируется исходя из объема субсидии, поступающей в</w:t>
      </w:r>
      <w:r w:rsidR="007B47CC">
        <w:rPr>
          <w:color w:val="auto"/>
          <w:sz w:val="28"/>
          <w:szCs w:val="28"/>
        </w:rPr>
        <w:t> </w:t>
      </w:r>
      <w:r w:rsidR="007A4D02" w:rsidRPr="00EE343B">
        <w:rPr>
          <w:color w:val="auto"/>
          <w:sz w:val="28"/>
          <w:szCs w:val="28"/>
        </w:rPr>
        <w:t>установленном порядке Учреждению из бюджета города Чебоксары в</w:t>
      </w:r>
      <w:r w:rsidR="007B47CC">
        <w:rPr>
          <w:color w:val="auto"/>
          <w:sz w:val="28"/>
          <w:szCs w:val="28"/>
        </w:rPr>
        <w:t> </w:t>
      </w:r>
      <w:r w:rsidR="007A4D02" w:rsidRPr="00EE343B">
        <w:rPr>
          <w:color w:val="auto"/>
          <w:sz w:val="28"/>
          <w:szCs w:val="28"/>
        </w:rPr>
        <w:t>размере двух должностных окладов в год и  образовавшейся экономии по фонду оплаты труда</w:t>
      </w:r>
      <w:r w:rsidR="008F07AB" w:rsidRPr="00EE343B">
        <w:rPr>
          <w:color w:val="auto"/>
          <w:sz w:val="28"/>
          <w:szCs w:val="28"/>
        </w:rPr>
        <w:t>.</w:t>
      </w:r>
      <w:r w:rsidR="0039167D" w:rsidRPr="00EE343B">
        <w:rPr>
          <w:color w:val="auto"/>
          <w:sz w:val="28"/>
          <w:szCs w:val="28"/>
        </w:rPr>
        <w:t xml:space="preserve"> </w:t>
      </w:r>
    </w:p>
    <w:p w:rsidR="000B14AA" w:rsidRPr="00EE343B" w:rsidRDefault="000B14AA" w:rsidP="0039167D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>Выплата премиальных выплат по итогам работы работникам Учреждения производится в следующем порядке:</w:t>
      </w:r>
    </w:p>
    <w:p w:rsidR="000B14AA" w:rsidRPr="00EE343B" w:rsidRDefault="000B14AA" w:rsidP="0039167D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</w:r>
      <w:r w:rsidR="006A58DF" w:rsidRPr="00EE343B">
        <w:rPr>
          <w:color w:val="auto"/>
          <w:sz w:val="28"/>
          <w:szCs w:val="28"/>
        </w:rPr>
        <w:t>е</w:t>
      </w:r>
      <w:r w:rsidRPr="00EE343B">
        <w:rPr>
          <w:color w:val="auto"/>
          <w:sz w:val="28"/>
          <w:szCs w:val="28"/>
        </w:rPr>
        <w:t>жемесячная премия за первый, второй и третий месяцы квартала в</w:t>
      </w:r>
      <w:r w:rsidR="007B47CC">
        <w:rPr>
          <w:color w:val="auto"/>
          <w:sz w:val="28"/>
          <w:szCs w:val="28"/>
        </w:rPr>
        <w:t> </w:t>
      </w:r>
      <w:r w:rsidRPr="00EE343B">
        <w:rPr>
          <w:color w:val="auto"/>
          <w:sz w:val="28"/>
          <w:szCs w:val="28"/>
        </w:rPr>
        <w:t>размере</w:t>
      </w:r>
      <w:r w:rsidR="006A58DF" w:rsidRPr="00EE343B">
        <w:rPr>
          <w:color w:val="auto"/>
          <w:sz w:val="28"/>
          <w:szCs w:val="28"/>
        </w:rPr>
        <w:t xml:space="preserve"> до 100% от должностного оклада за фактически отработанное </w:t>
      </w:r>
      <w:r w:rsidR="006A58DF" w:rsidRPr="00EE343B">
        <w:rPr>
          <w:color w:val="auto"/>
          <w:sz w:val="28"/>
          <w:szCs w:val="28"/>
        </w:rPr>
        <w:lastRenderedPageBreak/>
        <w:t>время без изданий приказа (распоряжения) работодателя о премировании, за</w:t>
      </w:r>
      <w:r w:rsidR="007B47CC">
        <w:rPr>
          <w:color w:val="auto"/>
          <w:sz w:val="28"/>
          <w:szCs w:val="28"/>
        </w:rPr>
        <w:t> </w:t>
      </w:r>
      <w:r w:rsidR="006A58DF" w:rsidRPr="00EE343B">
        <w:rPr>
          <w:color w:val="auto"/>
          <w:sz w:val="28"/>
          <w:szCs w:val="28"/>
        </w:rPr>
        <w:t>исключением привлечения в соответствующем периоде (месяце), за</w:t>
      </w:r>
      <w:r w:rsidR="007B47CC">
        <w:rPr>
          <w:color w:val="auto"/>
          <w:sz w:val="28"/>
          <w:szCs w:val="28"/>
        </w:rPr>
        <w:t> </w:t>
      </w:r>
      <w:r w:rsidR="006A58DF" w:rsidRPr="00EE343B">
        <w:rPr>
          <w:color w:val="auto"/>
          <w:sz w:val="28"/>
          <w:szCs w:val="28"/>
        </w:rPr>
        <w:t>который осуществляется премирование, к дисциплинарным взысканиям в</w:t>
      </w:r>
      <w:r w:rsidR="007B47CC">
        <w:rPr>
          <w:color w:val="auto"/>
          <w:sz w:val="28"/>
          <w:szCs w:val="28"/>
        </w:rPr>
        <w:t> </w:t>
      </w:r>
      <w:r w:rsidR="006A58DF" w:rsidRPr="00EE343B">
        <w:rPr>
          <w:color w:val="auto"/>
          <w:sz w:val="28"/>
          <w:szCs w:val="28"/>
        </w:rPr>
        <w:t>виде замечания, выговора;</w:t>
      </w:r>
    </w:p>
    <w:p w:rsidR="006A58DF" w:rsidRPr="00EE343B" w:rsidRDefault="006A58DF" w:rsidP="0039167D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>квартальная премия – в пределах квартального премиального фонда с</w:t>
      </w:r>
      <w:r w:rsidR="007B47CC">
        <w:rPr>
          <w:color w:val="auto"/>
          <w:sz w:val="28"/>
          <w:szCs w:val="28"/>
        </w:rPr>
        <w:t> </w:t>
      </w:r>
      <w:r w:rsidRPr="00EE343B">
        <w:rPr>
          <w:color w:val="auto"/>
          <w:sz w:val="28"/>
          <w:szCs w:val="28"/>
        </w:rPr>
        <w:t xml:space="preserve">учетом образовавшейся экономии на основании приказа </w:t>
      </w:r>
      <w:r w:rsidR="00EE343B" w:rsidRPr="00EE343B">
        <w:rPr>
          <w:color w:val="auto"/>
          <w:sz w:val="28"/>
          <w:szCs w:val="28"/>
        </w:rPr>
        <w:t xml:space="preserve">начальника </w:t>
      </w:r>
      <w:r w:rsidRPr="00EE343B">
        <w:rPr>
          <w:color w:val="auto"/>
          <w:sz w:val="28"/>
          <w:szCs w:val="28"/>
        </w:rPr>
        <w:t>Учреждения.</w:t>
      </w:r>
    </w:p>
    <w:p w:rsidR="006A58DF" w:rsidRPr="00EE343B" w:rsidRDefault="006A58DF" w:rsidP="0039167D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>При этом снижение размера премии в случаях, указанных в абзаце первом настоящего пункта, производится на основании распоряжения (приказа) работодателя и не должно приводить к уменьшению размера месячной заработной платы работника Учреждения в соответствующем периоде, за который осуществляется премирование, более чем на</w:t>
      </w:r>
      <w:r w:rsidR="007B47CC">
        <w:rPr>
          <w:color w:val="auto"/>
          <w:sz w:val="28"/>
          <w:szCs w:val="28"/>
        </w:rPr>
        <w:t> </w:t>
      </w:r>
      <w:r w:rsidRPr="00EE343B">
        <w:rPr>
          <w:color w:val="auto"/>
          <w:sz w:val="28"/>
          <w:szCs w:val="28"/>
        </w:rPr>
        <w:t>20</w:t>
      </w:r>
      <w:r w:rsidR="007B47CC">
        <w:rPr>
          <w:color w:val="auto"/>
          <w:sz w:val="28"/>
          <w:szCs w:val="28"/>
        </w:rPr>
        <w:t> </w:t>
      </w:r>
      <w:r w:rsidRPr="00EE343B">
        <w:rPr>
          <w:color w:val="auto"/>
          <w:sz w:val="28"/>
          <w:szCs w:val="28"/>
        </w:rPr>
        <w:t>процентов.</w:t>
      </w:r>
    </w:p>
    <w:p w:rsidR="00F663BE" w:rsidRPr="00EE343B" w:rsidRDefault="00F663BE" w:rsidP="00F663BE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>К</w:t>
      </w:r>
      <w:r w:rsidR="00FC3002">
        <w:rPr>
          <w:color w:val="auto"/>
          <w:sz w:val="28"/>
          <w:szCs w:val="28"/>
        </w:rPr>
        <w:t>вартальная премия выплачивае</w:t>
      </w:r>
      <w:r w:rsidRPr="00EE343B">
        <w:rPr>
          <w:color w:val="auto"/>
          <w:sz w:val="28"/>
          <w:szCs w:val="28"/>
        </w:rPr>
        <w:t xml:space="preserve">тся с учетом коэффициентов премирования на основании приказа </w:t>
      </w:r>
      <w:r w:rsidR="00EE343B" w:rsidRPr="00EE343B">
        <w:rPr>
          <w:color w:val="auto"/>
          <w:sz w:val="28"/>
          <w:szCs w:val="28"/>
        </w:rPr>
        <w:t>начальника</w:t>
      </w:r>
      <w:r w:rsidRPr="00EE343B">
        <w:rPr>
          <w:color w:val="auto"/>
          <w:sz w:val="28"/>
          <w:szCs w:val="28"/>
        </w:rPr>
        <w:t xml:space="preserve"> Учреждения.</w:t>
      </w:r>
    </w:p>
    <w:p w:rsidR="00F663BE" w:rsidRPr="00EE343B" w:rsidRDefault="00F663BE" w:rsidP="00F663BE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>Коэффициент премирования при работе без замечаний оценивается в</w:t>
      </w:r>
      <w:r w:rsidR="007B47CC">
        <w:rPr>
          <w:color w:val="auto"/>
          <w:sz w:val="28"/>
          <w:szCs w:val="28"/>
        </w:rPr>
        <w:t> </w:t>
      </w:r>
      <w:r w:rsidRPr="00EE343B">
        <w:rPr>
          <w:color w:val="auto"/>
          <w:sz w:val="28"/>
          <w:szCs w:val="28"/>
        </w:rPr>
        <w:t>1,0 (один) балл.</w:t>
      </w:r>
    </w:p>
    <w:p w:rsidR="00F663BE" w:rsidRPr="00EE343B" w:rsidRDefault="00F663BE" w:rsidP="00F663BE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 xml:space="preserve">Коэффициенты квартального премирования работников Учреждения, за исключением </w:t>
      </w:r>
      <w:r w:rsidR="00EE343B" w:rsidRPr="00EE343B">
        <w:rPr>
          <w:color w:val="auto"/>
          <w:sz w:val="28"/>
          <w:szCs w:val="28"/>
        </w:rPr>
        <w:t>начальника</w:t>
      </w:r>
      <w:r w:rsidRPr="00EE343B">
        <w:rPr>
          <w:color w:val="auto"/>
          <w:sz w:val="28"/>
          <w:szCs w:val="28"/>
        </w:rPr>
        <w:t>, устанавливаются на основании рекомендаций комиссии по премированию. Положение по работе комиссии по</w:t>
      </w:r>
      <w:r w:rsidR="007B47CC">
        <w:rPr>
          <w:color w:val="auto"/>
          <w:sz w:val="28"/>
          <w:szCs w:val="28"/>
        </w:rPr>
        <w:t> </w:t>
      </w:r>
      <w:r w:rsidRPr="00EE343B">
        <w:rPr>
          <w:color w:val="auto"/>
          <w:sz w:val="28"/>
          <w:szCs w:val="28"/>
        </w:rPr>
        <w:t xml:space="preserve">премированию утверждается приказом </w:t>
      </w:r>
      <w:r w:rsidR="00EE343B" w:rsidRPr="00EE343B">
        <w:rPr>
          <w:color w:val="auto"/>
          <w:sz w:val="28"/>
          <w:szCs w:val="28"/>
        </w:rPr>
        <w:t>начальника</w:t>
      </w:r>
      <w:r w:rsidRPr="00EE343B">
        <w:rPr>
          <w:color w:val="auto"/>
          <w:sz w:val="28"/>
          <w:szCs w:val="28"/>
        </w:rPr>
        <w:t xml:space="preserve"> Учреждения.</w:t>
      </w:r>
    </w:p>
    <w:p w:rsidR="00F663BE" w:rsidRPr="00EE343B" w:rsidRDefault="00F663BE" w:rsidP="00F663BE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 xml:space="preserve">Коэффициент квартального премирования </w:t>
      </w:r>
      <w:r w:rsidR="00EE343B" w:rsidRPr="00EE343B">
        <w:rPr>
          <w:color w:val="auto"/>
          <w:sz w:val="28"/>
          <w:szCs w:val="28"/>
        </w:rPr>
        <w:t>начальника</w:t>
      </w:r>
      <w:r w:rsidRPr="00EE343B">
        <w:rPr>
          <w:color w:val="auto"/>
          <w:sz w:val="28"/>
          <w:szCs w:val="28"/>
        </w:rPr>
        <w:t xml:space="preserve"> Учреждения утверждается заместителем главы администрации города Чебоксары, координирующим (курирующим) деятельность Учреждения </w:t>
      </w:r>
      <w:r w:rsidR="00814528" w:rsidRPr="00EE343B">
        <w:rPr>
          <w:color w:val="auto"/>
          <w:sz w:val="28"/>
          <w:szCs w:val="28"/>
        </w:rPr>
        <w:t>по форме в</w:t>
      </w:r>
      <w:r w:rsidR="007B47CC">
        <w:rPr>
          <w:color w:val="auto"/>
          <w:sz w:val="28"/>
          <w:szCs w:val="28"/>
        </w:rPr>
        <w:t> </w:t>
      </w:r>
      <w:r w:rsidR="00814528" w:rsidRPr="00EE343B">
        <w:rPr>
          <w:color w:val="auto"/>
          <w:sz w:val="28"/>
          <w:szCs w:val="28"/>
        </w:rPr>
        <w:t>соответствии с таблицей приложения №</w:t>
      </w:r>
      <w:r w:rsidR="007B47CC">
        <w:rPr>
          <w:color w:val="auto"/>
          <w:sz w:val="28"/>
          <w:szCs w:val="28"/>
        </w:rPr>
        <w:t> </w:t>
      </w:r>
      <w:r w:rsidR="00814528" w:rsidRPr="00EE343B">
        <w:rPr>
          <w:color w:val="auto"/>
          <w:sz w:val="28"/>
          <w:szCs w:val="28"/>
        </w:rPr>
        <w:t>2 к настоящему Примерному положению.</w:t>
      </w:r>
    </w:p>
    <w:p w:rsidR="00F663BE" w:rsidRPr="00EE343B" w:rsidRDefault="00F663BE" w:rsidP="00F663BE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 xml:space="preserve">При расчете коэффициента квартального премирования </w:t>
      </w:r>
      <w:r w:rsidR="00EE343B" w:rsidRPr="00EE343B">
        <w:rPr>
          <w:color w:val="auto"/>
          <w:sz w:val="28"/>
          <w:szCs w:val="28"/>
        </w:rPr>
        <w:t>начальника</w:t>
      </w:r>
      <w:r w:rsidRPr="00EE343B">
        <w:rPr>
          <w:color w:val="auto"/>
          <w:sz w:val="28"/>
          <w:szCs w:val="28"/>
        </w:rPr>
        <w:t xml:space="preserve"> Учреждения учитываются результаты выполнения основных показателей деятельности Учреждения и показателей эффективности работы </w:t>
      </w:r>
      <w:r w:rsidR="00EE343B" w:rsidRPr="00EE343B">
        <w:rPr>
          <w:color w:val="auto"/>
          <w:sz w:val="28"/>
          <w:szCs w:val="28"/>
        </w:rPr>
        <w:t>начальника</w:t>
      </w:r>
      <w:r w:rsidRPr="00EE343B">
        <w:rPr>
          <w:color w:val="auto"/>
          <w:sz w:val="28"/>
          <w:szCs w:val="28"/>
        </w:rPr>
        <w:t xml:space="preserve"> </w:t>
      </w:r>
      <w:r w:rsidRPr="00EE343B">
        <w:rPr>
          <w:color w:val="auto"/>
          <w:sz w:val="28"/>
          <w:szCs w:val="28"/>
        </w:rPr>
        <w:lastRenderedPageBreak/>
        <w:t>Учреждения, в том числе выполнение квоты по приему на работу инвалидов в соответствии с законодательством Российской Федерации.</w:t>
      </w:r>
    </w:p>
    <w:p w:rsidR="006A58DF" w:rsidRPr="00EE343B" w:rsidRDefault="00F663BE" w:rsidP="0039167D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>Плановые значения показателей эффективности деятельности Учреждения и работы его руководителя утверждаются заместителем главы администрации города Чебоксары, координирующим (курирующим) деятельность Учреждения.</w:t>
      </w:r>
    </w:p>
    <w:p w:rsidR="008A26A3" w:rsidRPr="00EE343B" w:rsidRDefault="008A26A3" w:rsidP="0039167D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 xml:space="preserve">Размер премиальных выплат по итогам работы в пределах субсидии выделенной </w:t>
      </w:r>
      <w:r w:rsidR="00EE343B" w:rsidRPr="00EE343B">
        <w:rPr>
          <w:color w:val="auto"/>
          <w:sz w:val="28"/>
          <w:szCs w:val="28"/>
        </w:rPr>
        <w:t>из бюджета города Чебоксары н</w:t>
      </w:r>
      <w:r w:rsidRPr="00EE343B">
        <w:rPr>
          <w:color w:val="auto"/>
          <w:sz w:val="28"/>
          <w:szCs w:val="28"/>
        </w:rPr>
        <w:t>а оплату труда работников</w:t>
      </w:r>
      <w:r w:rsidR="00EE343B" w:rsidRPr="00EE343B">
        <w:rPr>
          <w:color w:val="auto"/>
          <w:sz w:val="28"/>
          <w:szCs w:val="28"/>
        </w:rPr>
        <w:t>,</w:t>
      </w:r>
      <w:r w:rsidRPr="00EE343B">
        <w:rPr>
          <w:color w:val="auto"/>
          <w:sz w:val="28"/>
          <w:szCs w:val="28"/>
        </w:rPr>
        <w:t xml:space="preserve"> может устанавливаться </w:t>
      </w:r>
      <w:r w:rsidR="003043DC">
        <w:rPr>
          <w:color w:val="auto"/>
          <w:sz w:val="28"/>
          <w:szCs w:val="28"/>
        </w:rPr>
        <w:t xml:space="preserve"> </w:t>
      </w:r>
      <w:r w:rsidRPr="00EE343B">
        <w:rPr>
          <w:color w:val="auto"/>
          <w:sz w:val="28"/>
          <w:szCs w:val="28"/>
        </w:rPr>
        <w:t>как в абсолютном значении, так и в процентном отношении к окладам.</w:t>
      </w:r>
    </w:p>
    <w:p w:rsidR="0039167D" w:rsidRPr="00EE343B" w:rsidRDefault="0039167D" w:rsidP="0039167D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>Премия начисляется за фактически отработанное время. Дни, когда работник Учреждения находился в учебном или очередном отпуске, отсутствовал по болезни и другим причинам, к фактически отработанному времени не относятся.</w:t>
      </w:r>
    </w:p>
    <w:p w:rsidR="0039167D" w:rsidRPr="00EE343B" w:rsidRDefault="0039167D" w:rsidP="0039167D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>Начальник Учреждения осуществляет премирование работников в</w:t>
      </w:r>
      <w:r w:rsidR="007B47CC">
        <w:rPr>
          <w:color w:val="auto"/>
          <w:sz w:val="28"/>
          <w:szCs w:val="28"/>
        </w:rPr>
        <w:t> </w:t>
      </w:r>
      <w:r w:rsidRPr="00EE343B">
        <w:rPr>
          <w:color w:val="auto"/>
          <w:sz w:val="28"/>
          <w:szCs w:val="28"/>
        </w:rPr>
        <w:t>связи с праздничными днями и юбилейными датами, а также за организацию и проведение мероприятий общероссийского, республиканского и городского значения при наличии экономии фонда оплаты труда.</w:t>
      </w:r>
    </w:p>
    <w:p w:rsidR="00214C02" w:rsidRPr="00EE343B" w:rsidRDefault="00FC3F46" w:rsidP="0039167D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</w:r>
      <w:r w:rsidR="0039167D" w:rsidRPr="00EE343B">
        <w:rPr>
          <w:color w:val="auto"/>
          <w:sz w:val="28"/>
          <w:szCs w:val="28"/>
        </w:rPr>
        <w:t>Размер премии определяется исходя из доли премии, приходящейся на один рубль фактически начисленной заработной платы за отработанное время в соответствующем расчетном периоде каждого конкретного работника (без учета премий и материальной помощи).</w:t>
      </w:r>
    </w:p>
    <w:p w:rsidR="000B14AA" w:rsidRPr="00EE343B" w:rsidRDefault="000B14AA" w:rsidP="000B14AA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>Премиальные выплаты за счет средств, поступающих от приносящей доход деятельности, устанавливаются решением начальника Учреждения</w:t>
      </w:r>
      <w:r w:rsidR="00BF3492">
        <w:rPr>
          <w:color w:val="auto"/>
          <w:sz w:val="28"/>
          <w:szCs w:val="28"/>
        </w:rPr>
        <w:t>,</w:t>
      </w:r>
      <w:r w:rsidRPr="00EE343B">
        <w:rPr>
          <w:color w:val="auto"/>
          <w:sz w:val="28"/>
          <w:szCs w:val="28"/>
        </w:rPr>
        <w:t xml:space="preserve"> </w:t>
      </w:r>
      <w:r w:rsidR="00BF3492">
        <w:rPr>
          <w:color w:val="auto"/>
          <w:sz w:val="28"/>
          <w:szCs w:val="28"/>
        </w:rPr>
        <w:t xml:space="preserve">как </w:t>
      </w:r>
      <w:r w:rsidRPr="00EE343B">
        <w:rPr>
          <w:color w:val="auto"/>
          <w:sz w:val="28"/>
          <w:szCs w:val="28"/>
        </w:rPr>
        <w:t>в абсолютном значении, так и в процентном отношении к окладам</w:t>
      </w:r>
      <w:proofErr w:type="gramStart"/>
      <w:r w:rsidRPr="00EE343B">
        <w:rPr>
          <w:color w:val="auto"/>
          <w:sz w:val="28"/>
          <w:szCs w:val="28"/>
        </w:rPr>
        <w:t>.</w:t>
      </w:r>
      <w:r w:rsidR="00F663BE" w:rsidRPr="00EE343B">
        <w:rPr>
          <w:color w:val="auto"/>
          <w:sz w:val="28"/>
          <w:szCs w:val="28"/>
        </w:rPr>
        <w:t>».</w:t>
      </w:r>
      <w:proofErr w:type="gramEnd"/>
    </w:p>
    <w:p w:rsidR="002831D9" w:rsidRPr="00EE343B" w:rsidRDefault="00D342AA" w:rsidP="006219C4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ab/>
        <w:t>1.4</w:t>
      </w:r>
      <w:r w:rsidR="00F663BE" w:rsidRPr="00EE343B">
        <w:rPr>
          <w:color w:val="auto"/>
          <w:sz w:val="28"/>
          <w:szCs w:val="28"/>
        </w:rPr>
        <w:t>.</w:t>
      </w:r>
      <w:r w:rsidR="007B47CC">
        <w:rPr>
          <w:color w:val="auto"/>
          <w:sz w:val="28"/>
          <w:szCs w:val="28"/>
        </w:rPr>
        <w:t> Пункт 5.3</w:t>
      </w:r>
      <w:r w:rsidR="00F663BE" w:rsidRPr="00EE343B">
        <w:rPr>
          <w:color w:val="auto"/>
          <w:sz w:val="28"/>
          <w:szCs w:val="28"/>
        </w:rPr>
        <w:t xml:space="preserve"> раздела 5 «</w:t>
      </w:r>
      <w:r w:rsidR="00F663BE" w:rsidRPr="00EE343B">
        <w:rPr>
          <w:color w:val="auto"/>
          <w:sz w:val="28"/>
          <w:szCs w:val="28"/>
          <w:shd w:val="clear" w:color="auto" w:fill="FFFFFF"/>
        </w:rPr>
        <w:t>Условия оплаты труда начальника Учреждения, заместителей начальника Учреждения, главного бухгалтера</w:t>
      </w:r>
      <w:r w:rsidR="006219C4" w:rsidRPr="00EE343B">
        <w:rPr>
          <w:color w:val="auto"/>
          <w:sz w:val="28"/>
          <w:szCs w:val="28"/>
          <w:shd w:val="clear" w:color="auto" w:fill="FFFFFF"/>
        </w:rPr>
        <w:t>» исключить.</w:t>
      </w:r>
    </w:p>
    <w:p w:rsidR="002831D9" w:rsidRPr="00EE343B" w:rsidRDefault="00A06CB2" w:rsidP="00CE524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lastRenderedPageBreak/>
        <w:t>2</w:t>
      </w:r>
      <w:r w:rsidR="002831D9" w:rsidRPr="00EE343B">
        <w:rPr>
          <w:color w:val="auto"/>
          <w:sz w:val="28"/>
          <w:szCs w:val="28"/>
        </w:rPr>
        <w:t>.</w:t>
      </w:r>
      <w:r w:rsidR="00CE524C" w:rsidRPr="00EE343B">
        <w:rPr>
          <w:color w:val="auto"/>
          <w:sz w:val="28"/>
          <w:szCs w:val="28"/>
        </w:rPr>
        <w:t> </w:t>
      </w:r>
      <w:r w:rsidR="002831D9" w:rsidRPr="00EE343B">
        <w:rPr>
          <w:color w:val="auto"/>
          <w:sz w:val="28"/>
          <w:szCs w:val="28"/>
        </w:rPr>
        <w:t>Руководителям подведомственных учреждений управления архитектуры и градостроительства администрации города Чебоксары организовать разработку</w:t>
      </w:r>
      <w:r w:rsidR="00E37DAC" w:rsidRPr="00EE343B">
        <w:rPr>
          <w:color w:val="auto"/>
          <w:sz w:val="28"/>
          <w:szCs w:val="28"/>
        </w:rPr>
        <w:t xml:space="preserve">, </w:t>
      </w:r>
      <w:r w:rsidR="002831D9" w:rsidRPr="00EE343B">
        <w:rPr>
          <w:color w:val="auto"/>
          <w:sz w:val="28"/>
          <w:szCs w:val="28"/>
        </w:rPr>
        <w:t xml:space="preserve">утверждение </w:t>
      </w:r>
      <w:r w:rsidR="00E37DAC" w:rsidRPr="00EE343B">
        <w:rPr>
          <w:color w:val="auto"/>
          <w:sz w:val="28"/>
          <w:szCs w:val="28"/>
        </w:rPr>
        <w:t xml:space="preserve">и приведение в </w:t>
      </w:r>
      <w:r w:rsidR="002831D9" w:rsidRPr="00EE343B">
        <w:rPr>
          <w:color w:val="auto"/>
          <w:sz w:val="28"/>
          <w:szCs w:val="28"/>
        </w:rPr>
        <w:t>установленном порядке положений об оплате труда (коллективных договоров, локальных нормативных актов)</w:t>
      </w:r>
      <w:r w:rsidR="009B2114" w:rsidRPr="00EE343B">
        <w:rPr>
          <w:color w:val="auto"/>
          <w:sz w:val="28"/>
          <w:szCs w:val="28"/>
        </w:rPr>
        <w:t xml:space="preserve"> </w:t>
      </w:r>
      <w:r w:rsidR="00C77377" w:rsidRPr="00EE343B">
        <w:rPr>
          <w:color w:val="auto"/>
          <w:sz w:val="28"/>
          <w:szCs w:val="28"/>
        </w:rPr>
        <w:t>в соответствии с настоящим постановлением</w:t>
      </w:r>
      <w:r w:rsidR="002831D9" w:rsidRPr="00EE343B">
        <w:rPr>
          <w:color w:val="auto"/>
          <w:sz w:val="28"/>
          <w:szCs w:val="28"/>
        </w:rPr>
        <w:t>.</w:t>
      </w:r>
    </w:p>
    <w:p w:rsidR="002831D9" w:rsidRPr="00EE343B" w:rsidRDefault="00A06CB2" w:rsidP="00CE524C">
      <w:pPr>
        <w:tabs>
          <w:tab w:val="left" w:pos="851"/>
          <w:tab w:val="left" w:pos="1064"/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3</w:t>
      </w:r>
      <w:r w:rsidR="002831D9" w:rsidRPr="00EE343B">
        <w:rPr>
          <w:color w:val="auto"/>
          <w:sz w:val="28"/>
          <w:szCs w:val="28"/>
        </w:rPr>
        <w:t>.</w:t>
      </w:r>
      <w:r w:rsidR="007B47CC">
        <w:rPr>
          <w:color w:val="auto"/>
          <w:sz w:val="28"/>
          <w:szCs w:val="28"/>
        </w:rPr>
        <w:t> </w:t>
      </w:r>
      <w:r w:rsidR="00C77377" w:rsidRPr="00EE343B">
        <w:rPr>
          <w:color w:val="auto"/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</w:t>
      </w:r>
      <w:r w:rsidR="00A54FD7">
        <w:rPr>
          <w:color w:val="auto"/>
          <w:sz w:val="28"/>
          <w:szCs w:val="28"/>
        </w:rPr>
        <w:t xml:space="preserve">на правоотношения, возникшие </w:t>
      </w:r>
      <w:r w:rsidR="00A54FD7">
        <w:rPr>
          <w:color w:val="auto"/>
          <w:sz w:val="28"/>
          <w:szCs w:val="28"/>
        </w:rPr>
        <w:br/>
        <w:t>с</w:t>
      </w:r>
      <w:r w:rsidR="00A54FD7">
        <w:rPr>
          <w:color w:val="auto"/>
          <w:sz w:val="28"/>
          <w:szCs w:val="28"/>
          <w:lang w:val="en-US"/>
        </w:rPr>
        <w:t> </w:t>
      </w:r>
      <w:r w:rsidR="00C77377" w:rsidRPr="00EE343B">
        <w:rPr>
          <w:color w:val="auto"/>
          <w:sz w:val="28"/>
          <w:szCs w:val="28"/>
        </w:rPr>
        <w:t>1 января 2024 года.</w:t>
      </w:r>
    </w:p>
    <w:p w:rsidR="002831D9" w:rsidRPr="00EE343B" w:rsidRDefault="00A06CB2" w:rsidP="00A06CB2">
      <w:pPr>
        <w:tabs>
          <w:tab w:val="left" w:pos="851"/>
          <w:tab w:val="left" w:pos="1064"/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343B">
        <w:rPr>
          <w:color w:val="auto"/>
          <w:sz w:val="28"/>
          <w:szCs w:val="28"/>
        </w:rPr>
        <w:t>4</w:t>
      </w:r>
      <w:r w:rsidR="002831D9" w:rsidRPr="00EE343B">
        <w:rPr>
          <w:color w:val="auto"/>
          <w:sz w:val="28"/>
          <w:szCs w:val="28"/>
        </w:rPr>
        <w:t>.</w:t>
      </w:r>
      <w:r w:rsidR="007B47CC">
        <w:rPr>
          <w:color w:val="auto"/>
          <w:sz w:val="28"/>
          <w:szCs w:val="28"/>
        </w:rPr>
        <w:t> </w:t>
      </w:r>
      <w:proofErr w:type="gramStart"/>
      <w:r w:rsidR="002831D9" w:rsidRPr="00EE343B">
        <w:rPr>
          <w:color w:val="auto"/>
          <w:sz w:val="28"/>
          <w:szCs w:val="28"/>
        </w:rPr>
        <w:t>Контроль за</w:t>
      </w:r>
      <w:proofErr w:type="gramEnd"/>
      <w:r w:rsidR="002831D9" w:rsidRPr="00EE343B">
        <w:rPr>
          <w:color w:val="auto"/>
          <w:sz w:val="28"/>
          <w:szCs w:val="28"/>
        </w:rPr>
        <w:t xml:space="preserve"> исполнением настоящего постановления возложить </w:t>
      </w:r>
      <w:r w:rsidR="002831D9" w:rsidRPr="00EE343B">
        <w:rPr>
          <w:color w:val="auto"/>
          <w:sz w:val="28"/>
          <w:szCs w:val="28"/>
        </w:rPr>
        <w:br/>
        <w:t xml:space="preserve">на </w:t>
      </w:r>
      <w:r w:rsidR="006D12DB" w:rsidRPr="00EE343B">
        <w:rPr>
          <w:color w:val="auto"/>
          <w:sz w:val="28"/>
          <w:szCs w:val="28"/>
        </w:rPr>
        <w:t>з</w:t>
      </w:r>
      <w:r w:rsidR="002831D9" w:rsidRPr="00EE343B">
        <w:rPr>
          <w:color w:val="auto"/>
          <w:sz w:val="28"/>
          <w:szCs w:val="28"/>
        </w:rPr>
        <w:t>аместителя главы администрации города Чебоксары по вопросам архитектуры и градостроительства.</w:t>
      </w:r>
    </w:p>
    <w:p w:rsidR="002831D9" w:rsidRPr="007B47CC" w:rsidRDefault="002831D9" w:rsidP="009278AF">
      <w:pPr>
        <w:ind w:firstLine="709"/>
        <w:jc w:val="both"/>
        <w:rPr>
          <w:color w:val="auto"/>
          <w:sz w:val="28"/>
          <w:szCs w:val="28"/>
        </w:rPr>
      </w:pPr>
    </w:p>
    <w:p w:rsidR="00A54FD7" w:rsidRPr="007B47CC" w:rsidRDefault="00A54FD7" w:rsidP="009278AF">
      <w:pPr>
        <w:ind w:firstLine="709"/>
        <w:jc w:val="both"/>
        <w:rPr>
          <w:color w:val="auto"/>
          <w:sz w:val="28"/>
          <w:szCs w:val="28"/>
        </w:rPr>
      </w:pPr>
    </w:p>
    <w:p w:rsidR="00CC53DE" w:rsidRDefault="00CC53DE" w:rsidP="00A06CB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Временно </w:t>
      </w:r>
      <w:proofErr w:type="gramStart"/>
      <w:r>
        <w:rPr>
          <w:color w:val="auto"/>
          <w:sz w:val="28"/>
          <w:szCs w:val="28"/>
        </w:rPr>
        <w:t>исполняющий</w:t>
      </w:r>
      <w:proofErr w:type="gramEnd"/>
      <w:r>
        <w:rPr>
          <w:color w:val="auto"/>
          <w:sz w:val="28"/>
          <w:szCs w:val="28"/>
        </w:rPr>
        <w:t xml:space="preserve"> полномочия </w:t>
      </w:r>
    </w:p>
    <w:p w:rsidR="006219C4" w:rsidRPr="00EE343B" w:rsidRDefault="00CC53DE" w:rsidP="00A06CB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главы города Чебоксары</w:t>
      </w:r>
      <w:r w:rsidR="00662504" w:rsidRPr="00EE343B">
        <w:rPr>
          <w:color w:val="auto"/>
          <w:sz w:val="28"/>
          <w:szCs w:val="28"/>
        </w:rPr>
        <w:t xml:space="preserve">                    </w:t>
      </w:r>
      <w:r w:rsidR="002831D9" w:rsidRPr="00EE343B">
        <w:rPr>
          <w:color w:val="auto"/>
          <w:sz w:val="28"/>
          <w:szCs w:val="28"/>
        </w:rPr>
        <w:t xml:space="preserve">   </w:t>
      </w:r>
      <w:r w:rsidR="006D12DB" w:rsidRPr="00EE343B">
        <w:rPr>
          <w:color w:val="auto"/>
          <w:sz w:val="28"/>
          <w:szCs w:val="28"/>
        </w:rPr>
        <w:tab/>
        <w:t xml:space="preserve">   </w:t>
      </w:r>
      <w:r w:rsidR="002831D9" w:rsidRPr="00EE343B">
        <w:rPr>
          <w:color w:val="auto"/>
          <w:sz w:val="28"/>
          <w:szCs w:val="28"/>
        </w:rPr>
        <w:t xml:space="preserve">   </w:t>
      </w:r>
      <w:r w:rsidR="00C062B3" w:rsidRPr="00EE343B">
        <w:rPr>
          <w:color w:val="auto"/>
          <w:sz w:val="28"/>
          <w:szCs w:val="28"/>
        </w:rPr>
        <w:t xml:space="preserve">     </w:t>
      </w:r>
      <w:r w:rsidR="002831D9" w:rsidRPr="00EE343B">
        <w:rPr>
          <w:color w:val="auto"/>
          <w:sz w:val="28"/>
          <w:szCs w:val="28"/>
        </w:rPr>
        <w:t xml:space="preserve"> </w:t>
      </w:r>
      <w:r w:rsidR="00FC3002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A54FD7" w:rsidRPr="00A54FD7">
        <w:rPr>
          <w:color w:val="auto"/>
          <w:sz w:val="28"/>
          <w:szCs w:val="28"/>
        </w:rPr>
        <w:t xml:space="preserve">  </w:t>
      </w:r>
      <w:r w:rsidR="00FC3002">
        <w:rPr>
          <w:color w:val="auto"/>
          <w:sz w:val="28"/>
          <w:szCs w:val="28"/>
        </w:rPr>
        <w:t>В.А. Доброхотов</w:t>
      </w:r>
    </w:p>
    <w:sectPr w:rsidR="006219C4" w:rsidRPr="00EE343B" w:rsidSect="00D342AA">
      <w:headerReference w:type="default" r:id="rId10"/>
      <w:footerReference w:type="first" r:id="rId11"/>
      <w:pgSz w:w="11906" w:h="16838"/>
      <w:pgMar w:top="1134" w:right="851" w:bottom="1134" w:left="1701" w:header="709" w:footer="68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88" w:rsidRDefault="00CD5788">
      <w:r>
        <w:separator/>
      </w:r>
    </w:p>
  </w:endnote>
  <w:endnote w:type="continuationSeparator" w:id="0">
    <w:p w:rsidR="00CD5788" w:rsidRDefault="00CD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4D" w:rsidRPr="00A54FD7" w:rsidRDefault="00A54FD7" w:rsidP="00493A21">
    <w:pPr>
      <w:pStyle w:val="a7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010-404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88" w:rsidRDefault="00CD5788">
      <w:r>
        <w:separator/>
      </w:r>
    </w:p>
  </w:footnote>
  <w:footnote w:type="continuationSeparator" w:id="0">
    <w:p w:rsidR="00CD5788" w:rsidRDefault="00CD5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4D" w:rsidRDefault="00667248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ECC4B2" wp14:editId="0542BD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5575" cy="175260"/>
              <wp:effectExtent l="0" t="0" r="15875" b="15240"/>
              <wp:wrapSquare wrapText="largest"/>
              <wp:docPr id="2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55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314D" w:rsidRDefault="00B4756C">
                          <w:pPr>
                            <w:pStyle w:val="a5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38.95pt;margin-top:.05pt;width:12.25pt;height:13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" filled="f" stroked="f">
              <v:path arrowok="t"/>
              <v:textbox style="mso-fit-shape-to-text:t" inset="0,0,0,0">
                <w:txbxContent>
                  <w:p w:rsidR="002C314D" w:rsidRDefault="00B4756C">
                    <w:pPr>
                      <w:pStyle w:val="a5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62A"/>
    <w:multiLevelType w:val="multilevel"/>
    <w:tmpl w:val="59FC9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E566781"/>
    <w:multiLevelType w:val="multilevel"/>
    <w:tmpl w:val="1A7A2D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47751CD1"/>
    <w:multiLevelType w:val="multilevel"/>
    <w:tmpl w:val="63BA5B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7648714B"/>
    <w:multiLevelType w:val="multilevel"/>
    <w:tmpl w:val="2C287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D9"/>
    <w:rsid w:val="0000046C"/>
    <w:rsid w:val="00036B81"/>
    <w:rsid w:val="00051C8D"/>
    <w:rsid w:val="000603CF"/>
    <w:rsid w:val="000616C7"/>
    <w:rsid w:val="000B14AA"/>
    <w:rsid w:val="000D34EF"/>
    <w:rsid w:val="00143D18"/>
    <w:rsid w:val="00160211"/>
    <w:rsid w:val="00180B5F"/>
    <w:rsid w:val="00191083"/>
    <w:rsid w:val="00191121"/>
    <w:rsid w:val="001B4FF4"/>
    <w:rsid w:val="001D035C"/>
    <w:rsid w:val="0021327F"/>
    <w:rsid w:val="00214C02"/>
    <w:rsid w:val="00217146"/>
    <w:rsid w:val="002363EA"/>
    <w:rsid w:val="00272A87"/>
    <w:rsid w:val="00273D5A"/>
    <w:rsid w:val="002831D9"/>
    <w:rsid w:val="003043DC"/>
    <w:rsid w:val="00312297"/>
    <w:rsid w:val="00345987"/>
    <w:rsid w:val="00382F26"/>
    <w:rsid w:val="0039167D"/>
    <w:rsid w:val="00393E8C"/>
    <w:rsid w:val="003952F7"/>
    <w:rsid w:val="003C1B0B"/>
    <w:rsid w:val="003C52B8"/>
    <w:rsid w:val="003E26ED"/>
    <w:rsid w:val="0041688A"/>
    <w:rsid w:val="00465B4D"/>
    <w:rsid w:val="004A4A52"/>
    <w:rsid w:val="004D4C9C"/>
    <w:rsid w:val="0050607E"/>
    <w:rsid w:val="00542240"/>
    <w:rsid w:val="0055168E"/>
    <w:rsid w:val="005805D8"/>
    <w:rsid w:val="00585589"/>
    <w:rsid w:val="005A2950"/>
    <w:rsid w:val="005F2280"/>
    <w:rsid w:val="006219C4"/>
    <w:rsid w:val="0065597A"/>
    <w:rsid w:val="00662504"/>
    <w:rsid w:val="00667248"/>
    <w:rsid w:val="00672B42"/>
    <w:rsid w:val="006814E8"/>
    <w:rsid w:val="006A58DF"/>
    <w:rsid w:val="006B3B95"/>
    <w:rsid w:val="006D12DB"/>
    <w:rsid w:val="006D5FA0"/>
    <w:rsid w:val="007321F6"/>
    <w:rsid w:val="00753807"/>
    <w:rsid w:val="00754634"/>
    <w:rsid w:val="00755E87"/>
    <w:rsid w:val="0076208D"/>
    <w:rsid w:val="00770760"/>
    <w:rsid w:val="007708D8"/>
    <w:rsid w:val="007A4D02"/>
    <w:rsid w:val="007B47CC"/>
    <w:rsid w:val="007D25F6"/>
    <w:rsid w:val="00814528"/>
    <w:rsid w:val="00817003"/>
    <w:rsid w:val="00852D97"/>
    <w:rsid w:val="0086722F"/>
    <w:rsid w:val="008A26A3"/>
    <w:rsid w:val="008F07AB"/>
    <w:rsid w:val="009066BA"/>
    <w:rsid w:val="00926185"/>
    <w:rsid w:val="009278AF"/>
    <w:rsid w:val="00934808"/>
    <w:rsid w:val="00942B9A"/>
    <w:rsid w:val="00946F61"/>
    <w:rsid w:val="0096063A"/>
    <w:rsid w:val="00980FE8"/>
    <w:rsid w:val="009B2114"/>
    <w:rsid w:val="009B425A"/>
    <w:rsid w:val="009C0991"/>
    <w:rsid w:val="009D5D8B"/>
    <w:rsid w:val="00A029E6"/>
    <w:rsid w:val="00A06CB2"/>
    <w:rsid w:val="00A1125A"/>
    <w:rsid w:val="00A140C3"/>
    <w:rsid w:val="00A2513D"/>
    <w:rsid w:val="00A54FD7"/>
    <w:rsid w:val="00A64349"/>
    <w:rsid w:val="00A67C71"/>
    <w:rsid w:val="00A7634F"/>
    <w:rsid w:val="00A9349D"/>
    <w:rsid w:val="00AA2ED4"/>
    <w:rsid w:val="00AC2E7D"/>
    <w:rsid w:val="00B05FF9"/>
    <w:rsid w:val="00B36C06"/>
    <w:rsid w:val="00B4756C"/>
    <w:rsid w:val="00B60329"/>
    <w:rsid w:val="00B865F0"/>
    <w:rsid w:val="00BA2394"/>
    <w:rsid w:val="00BB667D"/>
    <w:rsid w:val="00BD3E08"/>
    <w:rsid w:val="00BE1E05"/>
    <w:rsid w:val="00BF3492"/>
    <w:rsid w:val="00BF78C2"/>
    <w:rsid w:val="00C062B3"/>
    <w:rsid w:val="00C413F9"/>
    <w:rsid w:val="00C71A9B"/>
    <w:rsid w:val="00C77377"/>
    <w:rsid w:val="00CC53DE"/>
    <w:rsid w:val="00CD1963"/>
    <w:rsid w:val="00CD5788"/>
    <w:rsid w:val="00CE524C"/>
    <w:rsid w:val="00D163E9"/>
    <w:rsid w:val="00D17D97"/>
    <w:rsid w:val="00D24E73"/>
    <w:rsid w:val="00D342AA"/>
    <w:rsid w:val="00D36C88"/>
    <w:rsid w:val="00D3712D"/>
    <w:rsid w:val="00D6230F"/>
    <w:rsid w:val="00DA1D9D"/>
    <w:rsid w:val="00DF0504"/>
    <w:rsid w:val="00E37DAC"/>
    <w:rsid w:val="00EB2222"/>
    <w:rsid w:val="00ED7386"/>
    <w:rsid w:val="00EE343B"/>
    <w:rsid w:val="00F14700"/>
    <w:rsid w:val="00F24056"/>
    <w:rsid w:val="00F663BE"/>
    <w:rsid w:val="00F7691C"/>
    <w:rsid w:val="00F91ED9"/>
    <w:rsid w:val="00FC3002"/>
    <w:rsid w:val="00F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D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831D9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831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2831D9"/>
    <w:rPr>
      <w:rFonts w:cs="Times New Roman"/>
      <w:color w:val="106BBE"/>
    </w:rPr>
  </w:style>
  <w:style w:type="character" w:customStyle="1" w:styleId="a4">
    <w:name w:val="Цветовое выделение"/>
    <w:uiPriority w:val="99"/>
    <w:qFormat/>
    <w:rsid w:val="002831D9"/>
    <w:rPr>
      <w:b/>
      <w:color w:val="26282F"/>
    </w:rPr>
  </w:style>
  <w:style w:type="paragraph" w:styleId="a5">
    <w:name w:val="header"/>
    <w:basedOn w:val="a"/>
    <w:link w:val="a6"/>
    <w:rsid w:val="00283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83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9">
    <w:name w:val="Нормальный (таблица)"/>
    <w:basedOn w:val="a"/>
    <w:uiPriority w:val="99"/>
    <w:qFormat/>
    <w:rsid w:val="002831D9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uiPriority w:val="99"/>
    <w:qFormat/>
    <w:rsid w:val="002831D9"/>
    <w:pPr>
      <w:widowControl w:val="0"/>
    </w:pPr>
    <w:rPr>
      <w:rFonts w:ascii="Arial" w:eastAsiaTheme="minorEastAsia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C062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24C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BA2394"/>
    <w:pPr>
      <w:tabs>
        <w:tab w:val="left" w:pos="7938"/>
      </w:tabs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paragraph" w:styleId="ad">
    <w:name w:val="List Paragraph"/>
    <w:basedOn w:val="a"/>
    <w:uiPriority w:val="34"/>
    <w:qFormat/>
    <w:rsid w:val="008F07AB"/>
    <w:pPr>
      <w:ind w:left="720"/>
      <w:contextualSpacing/>
    </w:pPr>
  </w:style>
  <w:style w:type="paragraph" w:customStyle="1" w:styleId="s1">
    <w:name w:val="s_1"/>
    <w:basedOn w:val="a"/>
    <w:rsid w:val="00D36C88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D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831D9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831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2831D9"/>
    <w:rPr>
      <w:rFonts w:cs="Times New Roman"/>
      <w:color w:val="106BBE"/>
    </w:rPr>
  </w:style>
  <w:style w:type="character" w:customStyle="1" w:styleId="a4">
    <w:name w:val="Цветовое выделение"/>
    <w:uiPriority w:val="99"/>
    <w:qFormat/>
    <w:rsid w:val="002831D9"/>
    <w:rPr>
      <w:b/>
      <w:color w:val="26282F"/>
    </w:rPr>
  </w:style>
  <w:style w:type="paragraph" w:styleId="a5">
    <w:name w:val="header"/>
    <w:basedOn w:val="a"/>
    <w:link w:val="a6"/>
    <w:rsid w:val="00283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83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9">
    <w:name w:val="Нормальный (таблица)"/>
    <w:basedOn w:val="a"/>
    <w:uiPriority w:val="99"/>
    <w:qFormat/>
    <w:rsid w:val="002831D9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uiPriority w:val="99"/>
    <w:qFormat/>
    <w:rsid w:val="002831D9"/>
    <w:pPr>
      <w:widowControl w:val="0"/>
    </w:pPr>
    <w:rPr>
      <w:rFonts w:ascii="Arial" w:eastAsiaTheme="minorEastAsia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C062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24C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BA2394"/>
    <w:pPr>
      <w:tabs>
        <w:tab w:val="left" w:pos="7938"/>
      </w:tabs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paragraph" w:styleId="ad">
    <w:name w:val="List Paragraph"/>
    <w:basedOn w:val="a"/>
    <w:uiPriority w:val="34"/>
    <w:qFormat/>
    <w:rsid w:val="008F07AB"/>
    <w:pPr>
      <w:ind w:left="720"/>
      <w:contextualSpacing/>
    </w:pPr>
  </w:style>
  <w:style w:type="paragraph" w:customStyle="1" w:styleId="s1">
    <w:name w:val="s_1"/>
    <w:basedOn w:val="a"/>
    <w:rsid w:val="00D36C88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029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0886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9737-48E7-4AA4-AA4D-2011A275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gcheb_delo2</cp:lastModifiedBy>
  <cp:revision>4</cp:revision>
  <cp:lastPrinted>2024-05-07T11:07:00Z</cp:lastPrinted>
  <dcterms:created xsi:type="dcterms:W3CDTF">2024-04-11T13:41:00Z</dcterms:created>
  <dcterms:modified xsi:type="dcterms:W3CDTF">2024-05-13T12:51:00Z</dcterms:modified>
</cp:coreProperties>
</file>