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C008DC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84 от 10</w:t>
            </w:r>
            <w:r w:rsidR="00700FED">
              <w:rPr>
                <w:b/>
              </w:rPr>
              <w:t xml:space="preserve"> ноября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C3054" w:rsidRDefault="00FC3054" w:rsidP="00FC3054">
      <w:pPr>
        <w:jc w:val="both"/>
        <w:rPr>
          <w:sz w:val="20"/>
          <w:szCs w:val="20"/>
        </w:rPr>
      </w:pPr>
    </w:p>
    <w:p w:rsidR="00FC3054" w:rsidRDefault="00FC3054" w:rsidP="00FC3054">
      <w:pPr>
        <w:jc w:val="both"/>
        <w:rPr>
          <w:sz w:val="20"/>
          <w:szCs w:val="20"/>
        </w:rPr>
      </w:pPr>
    </w:p>
    <w:p w:rsidR="00FC3054" w:rsidRDefault="00FC3054" w:rsidP="00FC305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C008DC">
        <w:rPr>
          <w:rFonts w:asciiTheme="majorHAnsi" w:hAnsiTheme="majorHAnsi"/>
          <w:b/>
          <w:sz w:val="21"/>
          <w:szCs w:val="21"/>
        </w:rPr>
        <w:t>10</w:t>
      </w:r>
      <w:r>
        <w:rPr>
          <w:rFonts w:asciiTheme="majorHAnsi" w:hAnsiTheme="majorHAnsi"/>
          <w:b/>
          <w:sz w:val="21"/>
          <w:szCs w:val="21"/>
        </w:rPr>
        <w:t>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 w:rsidR="00C008DC">
        <w:rPr>
          <w:rFonts w:asciiTheme="majorHAnsi" w:hAnsiTheme="majorHAnsi"/>
          <w:b/>
          <w:sz w:val="21"/>
          <w:szCs w:val="21"/>
        </w:rPr>
        <w:t>1317</w:t>
      </w:r>
    </w:p>
    <w:p w:rsidR="00C008DC" w:rsidRDefault="00C008DC" w:rsidP="00C008DC">
      <w:pPr>
        <w:tabs>
          <w:tab w:val="left" w:pos="5562"/>
        </w:tabs>
        <w:jc w:val="both"/>
        <w:rPr>
          <w:b/>
          <w:i/>
        </w:rPr>
      </w:pPr>
      <w:r w:rsidRPr="00C008DC">
        <w:rPr>
          <w:b/>
          <w:i/>
          <w:color w:val="000000"/>
        </w:rPr>
        <w:t>«</w:t>
      </w:r>
      <w:r w:rsidRPr="00C008DC">
        <w:rPr>
          <w:b/>
          <w:i/>
          <w:color w:val="000000"/>
        </w:rPr>
        <w:t xml:space="preserve">О внесении изменений в муниципальную программу Комсомольского муниципального округа Чувашской Республики </w:t>
      </w:r>
      <w:r w:rsidRPr="00C008DC">
        <w:rPr>
          <w:b/>
          <w:i/>
        </w:rPr>
        <w:t>«Энергосбережение и повышение энергетической эффективности в Комсомольском муниципальном округе Чувашской Республики на 2023-2025 годы и на период до 2035 года»</w:t>
      </w:r>
    </w:p>
    <w:p w:rsidR="00C008DC" w:rsidRDefault="00C008DC" w:rsidP="00C008DC">
      <w:pPr>
        <w:tabs>
          <w:tab w:val="left" w:pos="5562"/>
        </w:tabs>
        <w:jc w:val="both"/>
        <w:rPr>
          <w:b/>
          <w:i/>
        </w:rPr>
      </w:pPr>
    </w:p>
    <w:p w:rsidR="00C008DC" w:rsidRPr="00A2673D" w:rsidRDefault="00C008DC" w:rsidP="00C008DC">
      <w:pPr>
        <w:ind w:firstLine="709"/>
        <w:jc w:val="both"/>
      </w:pPr>
      <w:r w:rsidRPr="00A2673D">
        <w:t xml:space="preserve">Администрация Комсомольского муниципального округа </w:t>
      </w:r>
      <w:r w:rsidRPr="00A2673D">
        <w:rPr>
          <w:color w:val="000000"/>
        </w:rPr>
        <w:t xml:space="preserve">Чувашской </w:t>
      </w:r>
      <w:proofErr w:type="gramStart"/>
      <w:r w:rsidRPr="00A2673D">
        <w:rPr>
          <w:color w:val="000000"/>
        </w:rPr>
        <w:t xml:space="preserve">Республики </w:t>
      </w:r>
      <w:r w:rsidRPr="00A2673D">
        <w:t xml:space="preserve"> п</w:t>
      </w:r>
      <w:proofErr w:type="gramEnd"/>
      <w:r w:rsidRPr="00A2673D">
        <w:t xml:space="preserve"> о с т а н о в л я е т: </w:t>
      </w:r>
    </w:p>
    <w:p w:rsidR="00C008DC" w:rsidRPr="00A2673D" w:rsidRDefault="00C008DC" w:rsidP="00C008DC">
      <w:pPr>
        <w:ind w:firstLine="709"/>
        <w:jc w:val="both"/>
      </w:pPr>
    </w:p>
    <w:p w:rsidR="00C008DC" w:rsidRPr="00C008DC" w:rsidRDefault="00C008DC" w:rsidP="00C008D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C008DC">
        <w:rPr>
          <w:rFonts w:ascii="Times New Roman" w:hAnsi="Times New Roman"/>
          <w:lang w:val="ru-RU"/>
        </w:rPr>
        <w:t xml:space="preserve">Утвердить </w:t>
      </w:r>
      <w:r w:rsidRPr="00C008DC">
        <w:rPr>
          <w:rFonts w:ascii="Times New Roman" w:hAnsi="Times New Roman"/>
          <w:color w:val="000000"/>
          <w:lang w:val="ru-RU"/>
        </w:rPr>
        <w:t xml:space="preserve">прилагаемые изменения, которые вносятся в </w:t>
      </w:r>
      <w:r w:rsidRPr="00C008DC">
        <w:rPr>
          <w:rFonts w:ascii="Times New Roman" w:hAnsi="Times New Roman"/>
          <w:lang w:val="ru-RU"/>
        </w:rPr>
        <w:t>муниципальную программу Комсомольского муниципального округа Чувашской Республики «Энергосбережение и повышение энергетической эффективности в Комсомольском муниципальном округе Чувашской Республики на 2023-2025 годы и на период до 2035 года»</w:t>
      </w:r>
      <w:r w:rsidRPr="00C008DC">
        <w:rPr>
          <w:rFonts w:ascii="Times New Roman" w:hAnsi="Times New Roman"/>
          <w:color w:val="000000"/>
          <w:lang w:val="ru-RU"/>
        </w:rPr>
        <w:t xml:space="preserve"> утвержденную постановлением администрации Комсомольского муниципального округа Чувашской Республики от 26.04.2023 г. № 401.</w:t>
      </w:r>
    </w:p>
    <w:p w:rsidR="00C008DC" w:rsidRPr="00C008DC" w:rsidRDefault="00C008DC" w:rsidP="00C008DC">
      <w:pPr>
        <w:pStyle w:val="a3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C008DC">
        <w:rPr>
          <w:rFonts w:ascii="Times New Roman" w:hAnsi="Times New Roman"/>
          <w:lang w:val="ru-RU"/>
        </w:rPr>
        <w:t>Настоящее постановление вступает в силу после дня его официального опубликования.</w:t>
      </w:r>
    </w:p>
    <w:p w:rsidR="00FC3054" w:rsidRDefault="00FC3054" w:rsidP="00FC305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C3054" w:rsidRPr="001C73A4" w:rsidRDefault="00FC3054" w:rsidP="00FC305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5D5D23" w:rsidRDefault="00FC3054" w:rsidP="00FC3054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FC3054" w:rsidRDefault="00C008DC" w:rsidP="00FC305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1317 от 10</w:t>
      </w:r>
      <w:r w:rsidR="00FC3054">
        <w:rPr>
          <w:i/>
          <w:sz w:val="20"/>
          <w:szCs w:val="20"/>
        </w:rPr>
        <w:t>.11.2023г</w:t>
      </w:r>
    </w:p>
    <w:p w:rsidR="005D5D23" w:rsidRDefault="005D5D23" w:rsidP="005D5D23">
      <w:pPr>
        <w:spacing w:before="232"/>
        <w:ind w:right="367"/>
        <w:rPr>
          <w:rStyle w:val="af8"/>
        </w:rPr>
      </w:pPr>
      <w:r w:rsidRPr="00C008DC">
        <w:rPr>
          <w:b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C008DC">
          <w:rPr>
            <w:rStyle w:val="af8"/>
          </w:rPr>
          <w:t>https://komsml.cap.ru/doc/laws/</w:t>
        </w:r>
      </w:hyperlink>
    </w:p>
    <w:p w:rsidR="00C008DC" w:rsidRDefault="00C008DC" w:rsidP="005D5D23">
      <w:pPr>
        <w:spacing w:before="232"/>
        <w:ind w:right="367"/>
        <w:rPr>
          <w:rStyle w:val="af8"/>
        </w:rPr>
      </w:pPr>
    </w:p>
    <w:p w:rsidR="00C008DC" w:rsidRDefault="00C008DC" w:rsidP="005D5D23">
      <w:pPr>
        <w:spacing w:before="232"/>
        <w:ind w:right="367"/>
        <w:rPr>
          <w:rStyle w:val="af8"/>
        </w:rPr>
      </w:pPr>
    </w:p>
    <w:p w:rsidR="00C008DC" w:rsidRDefault="00C008DC" w:rsidP="00C008D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10.11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1321</w:t>
      </w:r>
    </w:p>
    <w:p w:rsidR="00C008DC" w:rsidRDefault="00C008DC" w:rsidP="00C008DC">
      <w:pPr>
        <w:ind w:right="102"/>
        <w:jc w:val="both"/>
        <w:rPr>
          <w:rFonts w:eastAsia="Calibri"/>
          <w:b/>
          <w:i/>
          <w:sz w:val="24"/>
          <w:szCs w:val="24"/>
        </w:rPr>
      </w:pPr>
      <w:r w:rsidRPr="00C008DC">
        <w:rPr>
          <w:rFonts w:eastAsia="Calibri"/>
          <w:b/>
          <w:i/>
          <w:sz w:val="24"/>
          <w:szCs w:val="24"/>
        </w:rPr>
        <w:t>«Об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Комсомольского муниципального округа Чувашской Республики»</w:t>
      </w:r>
    </w:p>
    <w:p w:rsidR="00C008DC" w:rsidRDefault="00C008DC" w:rsidP="00C008DC">
      <w:pPr>
        <w:ind w:right="102"/>
        <w:jc w:val="both"/>
        <w:rPr>
          <w:rFonts w:eastAsia="Calibri"/>
          <w:b/>
          <w:i/>
          <w:sz w:val="24"/>
          <w:szCs w:val="24"/>
        </w:rPr>
      </w:pPr>
    </w:p>
    <w:p w:rsidR="00C008DC" w:rsidRPr="00C008DC" w:rsidRDefault="00C008DC" w:rsidP="00C008DC">
      <w:pPr>
        <w:ind w:firstLine="708"/>
        <w:jc w:val="both"/>
        <w:rPr>
          <w:rFonts w:eastAsia="Calibri"/>
          <w:sz w:val="20"/>
          <w:szCs w:val="20"/>
        </w:rPr>
      </w:pPr>
      <w:r w:rsidRPr="00C008DC">
        <w:rPr>
          <w:rFonts w:eastAsia="Calibri"/>
          <w:sz w:val="20"/>
          <w:szCs w:val="20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13 июля 2010 г.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руководствуясь Уставом Комсомольского муниципального округа Чувашской Республики, администрация Комсомольского муниципального округа Чувашской Республики п о с т а н о в л я е т: </w:t>
      </w:r>
    </w:p>
    <w:p w:rsidR="00C008DC" w:rsidRPr="00C008DC" w:rsidRDefault="00C008DC" w:rsidP="00C008DC">
      <w:pPr>
        <w:widowControl/>
        <w:numPr>
          <w:ilvl w:val="0"/>
          <w:numId w:val="17"/>
        </w:numPr>
        <w:ind w:left="0" w:firstLine="426"/>
        <w:jc w:val="both"/>
        <w:rPr>
          <w:rFonts w:eastAsia="Calibri"/>
          <w:sz w:val="20"/>
          <w:szCs w:val="20"/>
        </w:rPr>
      </w:pPr>
      <w:r w:rsidRPr="00C008DC">
        <w:rPr>
          <w:rFonts w:eastAsia="Calibri"/>
          <w:sz w:val="20"/>
          <w:szCs w:val="20"/>
        </w:rPr>
        <w:t>Утвердить прилагаемое Положение о порядке принятия решения о заключении договора на размещение нестационарного торгового объекта без проведения торгов на территории Комсомольского муниципального округа Чувашской Республики.</w:t>
      </w:r>
    </w:p>
    <w:p w:rsidR="00C008DC" w:rsidRPr="00C008DC" w:rsidRDefault="00C008DC" w:rsidP="00C008DC">
      <w:pPr>
        <w:jc w:val="both"/>
        <w:rPr>
          <w:rFonts w:eastAsia="Calibri"/>
          <w:sz w:val="20"/>
          <w:szCs w:val="20"/>
        </w:rPr>
      </w:pPr>
      <w:r w:rsidRPr="00C008DC">
        <w:rPr>
          <w:rFonts w:eastAsia="Calibri"/>
          <w:sz w:val="20"/>
          <w:szCs w:val="20"/>
        </w:rPr>
        <w:t xml:space="preserve">       2. Признать утратившим силу постановление администрации Комсомольского муниципального округа Чувашской Республики от 22.03.2023 г. № 244 «Об утверждении Положения о порядке принятия решения о заключении договора на размещение нестационарного торгового объекта без проведения торгов на территории Комсомольского муниципального округа Чувашской Республики».</w:t>
      </w:r>
    </w:p>
    <w:p w:rsidR="00C008DC" w:rsidRPr="00C008DC" w:rsidRDefault="00C008DC" w:rsidP="00C008DC">
      <w:pPr>
        <w:ind w:firstLine="426"/>
        <w:jc w:val="both"/>
        <w:rPr>
          <w:rFonts w:eastAsia="Calibri"/>
          <w:sz w:val="20"/>
          <w:szCs w:val="20"/>
        </w:rPr>
      </w:pPr>
      <w:r w:rsidRPr="00C008DC">
        <w:rPr>
          <w:rFonts w:eastAsia="Calibri"/>
          <w:sz w:val="20"/>
          <w:szCs w:val="20"/>
        </w:rPr>
        <w:t>3. Контроль за выполнением настоящего постановления возложить на отдел экономики, имущественных и земельных отношений администрации Комсомольского муниципального округа Чувашской Республики.</w:t>
      </w:r>
    </w:p>
    <w:p w:rsidR="00C008DC" w:rsidRDefault="00C008DC" w:rsidP="00C008DC">
      <w:pPr>
        <w:jc w:val="both"/>
        <w:rPr>
          <w:rFonts w:eastAsia="Calibri"/>
          <w:sz w:val="26"/>
          <w:szCs w:val="26"/>
        </w:rPr>
      </w:pPr>
      <w:r w:rsidRPr="00C008DC">
        <w:rPr>
          <w:rFonts w:eastAsia="Calibri"/>
          <w:sz w:val="20"/>
          <w:szCs w:val="20"/>
        </w:rPr>
        <w:t xml:space="preserve">      4.</w:t>
      </w:r>
      <w:r w:rsidRPr="00C008DC">
        <w:rPr>
          <w:rFonts w:ascii="Calibri" w:eastAsia="Calibri" w:hAnsi="Calibri"/>
          <w:sz w:val="20"/>
          <w:szCs w:val="20"/>
        </w:rPr>
        <w:t xml:space="preserve"> </w:t>
      </w:r>
      <w:r w:rsidRPr="00C008DC">
        <w:rPr>
          <w:rFonts w:eastAsia="Calibri"/>
          <w:sz w:val="20"/>
          <w:szCs w:val="20"/>
        </w:rPr>
        <w:t>Настоящее постановление вступает в силу после дня его официального опубликования</w:t>
      </w:r>
      <w:r w:rsidRPr="009A3A16">
        <w:rPr>
          <w:rFonts w:eastAsia="Calibri"/>
          <w:sz w:val="26"/>
          <w:szCs w:val="26"/>
        </w:rPr>
        <w:t>.</w:t>
      </w:r>
    </w:p>
    <w:p w:rsidR="00C008DC" w:rsidRDefault="00C008DC" w:rsidP="00C008DC">
      <w:pPr>
        <w:jc w:val="both"/>
        <w:rPr>
          <w:rFonts w:eastAsia="Calibri"/>
          <w:sz w:val="26"/>
          <w:szCs w:val="26"/>
        </w:rPr>
      </w:pPr>
    </w:p>
    <w:p w:rsidR="00C008DC" w:rsidRPr="001C73A4" w:rsidRDefault="00C008DC" w:rsidP="00C008DC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C008DC" w:rsidRDefault="00C008DC" w:rsidP="00C008DC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C008DC" w:rsidRDefault="00C008DC" w:rsidP="00C008D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пост. № 1321</w:t>
      </w:r>
      <w:r>
        <w:rPr>
          <w:i/>
          <w:sz w:val="20"/>
          <w:szCs w:val="20"/>
        </w:rPr>
        <w:t xml:space="preserve"> от 10.11.2023г</w:t>
      </w:r>
    </w:p>
    <w:p w:rsidR="00C008DC" w:rsidRDefault="00C008DC" w:rsidP="00C008DC">
      <w:pPr>
        <w:spacing w:before="232"/>
        <w:ind w:right="367"/>
        <w:rPr>
          <w:rStyle w:val="af8"/>
        </w:rPr>
      </w:pPr>
      <w:r w:rsidRPr="00C008DC">
        <w:rPr>
          <w:b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Pr="00C008DC">
          <w:rPr>
            <w:rStyle w:val="af8"/>
          </w:rPr>
          <w:t>https://komsml.cap.ru/doc/laws/</w:t>
        </w:r>
      </w:hyperlink>
    </w:p>
    <w:p w:rsidR="00C008DC" w:rsidRDefault="00C008DC" w:rsidP="00C008DC">
      <w:pPr>
        <w:spacing w:before="232"/>
        <w:ind w:right="367"/>
        <w:rPr>
          <w:rStyle w:val="af8"/>
        </w:rPr>
      </w:pPr>
    </w:p>
    <w:p w:rsidR="00C008DC" w:rsidRPr="009A3A16" w:rsidRDefault="00C008DC" w:rsidP="00C008DC">
      <w:pPr>
        <w:jc w:val="both"/>
        <w:rPr>
          <w:rFonts w:eastAsia="Calibri"/>
          <w:sz w:val="26"/>
          <w:szCs w:val="26"/>
        </w:rPr>
      </w:pPr>
    </w:p>
    <w:p w:rsidR="00C008DC" w:rsidRDefault="00C008DC" w:rsidP="00C008D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10.11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1322</w:t>
      </w:r>
    </w:p>
    <w:p w:rsidR="00C008DC" w:rsidRDefault="00C008DC" w:rsidP="00C008DC">
      <w:pPr>
        <w:autoSpaceDE w:val="0"/>
        <w:autoSpaceDN w:val="0"/>
        <w:adjustRightInd w:val="0"/>
        <w:jc w:val="both"/>
        <w:rPr>
          <w:rFonts w:eastAsiaTheme="minorEastAsia"/>
          <w:b/>
          <w:bCs/>
          <w:i/>
          <w:sz w:val="24"/>
          <w:szCs w:val="24"/>
          <w:lang w:eastAsia="ru-RU"/>
        </w:rPr>
      </w:pPr>
      <w:r w:rsidRPr="00C008DC">
        <w:rPr>
          <w:rFonts w:eastAsiaTheme="minorEastAsia"/>
          <w:b/>
          <w:bCs/>
          <w:i/>
          <w:sz w:val="24"/>
          <w:szCs w:val="24"/>
          <w:lang w:eastAsia="ru-RU"/>
        </w:rPr>
        <w:t>«</w:t>
      </w:r>
      <w:r w:rsidRPr="00C008DC">
        <w:rPr>
          <w:rFonts w:eastAsiaTheme="minorEastAsia"/>
          <w:b/>
          <w:bCs/>
          <w:i/>
          <w:sz w:val="24"/>
          <w:szCs w:val="24"/>
          <w:lang w:eastAsia="ru-RU"/>
        </w:rPr>
        <w:t>О внесении изменений в постановление администрации Комсомольского муниципального округа Чувашской Республики от 24.04.2023 г. № 377 «О принятии решения по подготовке проекта правил землепользования и застройки Комсомольского муниципального округа Чувашской Республики»</w:t>
      </w:r>
    </w:p>
    <w:p w:rsidR="00C008DC" w:rsidRDefault="00C008DC" w:rsidP="00C008DC">
      <w:pPr>
        <w:autoSpaceDE w:val="0"/>
        <w:autoSpaceDN w:val="0"/>
        <w:adjustRightInd w:val="0"/>
        <w:jc w:val="both"/>
        <w:rPr>
          <w:rFonts w:eastAsiaTheme="minorEastAsia"/>
          <w:b/>
          <w:bCs/>
          <w:i/>
          <w:sz w:val="24"/>
          <w:szCs w:val="24"/>
          <w:lang w:eastAsia="ru-RU"/>
        </w:rPr>
      </w:pPr>
    </w:p>
    <w:p w:rsidR="00C008DC" w:rsidRDefault="00C008DC" w:rsidP="00C008DC">
      <w:pPr>
        <w:autoSpaceDE w:val="0"/>
        <w:autoSpaceDN w:val="0"/>
        <w:adjustRightInd w:val="0"/>
        <w:jc w:val="both"/>
        <w:rPr>
          <w:rFonts w:eastAsiaTheme="minorEastAsia"/>
          <w:b/>
          <w:bCs/>
          <w:i/>
          <w:sz w:val="24"/>
          <w:szCs w:val="24"/>
          <w:lang w:eastAsia="ru-RU"/>
        </w:rPr>
      </w:pPr>
    </w:p>
    <w:p w:rsidR="00C008DC" w:rsidRPr="00C008DC" w:rsidRDefault="00C008DC" w:rsidP="00C008DC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0"/>
          <w:szCs w:val="20"/>
          <w:lang w:eastAsia="ru-RU"/>
        </w:rPr>
      </w:pPr>
      <w:r w:rsidRPr="00C008DC">
        <w:rPr>
          <w:rFonts w:eastAsiaTheme="minorEastAsia"/>
          <w:sz w:val="20"/>
          <w:szCs w:val="20"/>
          <w:lang w:eastAsia="ru-RU"/>
        </w:rPr>
        <w:t xml:space="preserve">В соответствии со </w:t>
      </w:r>
      <w:r w:rsidRPr="00C008DC">
        <w:rPr>
          <w:rFonts w:eastAsiaTheme="minorEastAsia"/>
          <w:bCs/>
          <w:sz w:val="20"/>
          <w:szCs w:val="20"/>
          <w:lang w:eastAsia="ru-RU"/>
        </w:rPr>
        <w:t>статьей 31</w:t>
      </w:r>
      <w:r w:rsidRPr="00C008DC">
        <w:rPr>
          <w:rFonts w:eastAsiaTheme="minorEastAsia"/>
          <w:b/>
          <w:sz w:val="20"/>
          <w:szCs w:val="20"/>
          <w:lang w:eastAsia="ru-RU"/>
        </w:rPr>
        <w:t xml:space="preserve"> </w:t>
      </w:r>
      <w:r w:rsidRPr="00C008DC">
        <w:rPr>
          <w:rFonts w:eastAsiaTheme="minorEastAsia"/>
          <w:sz w:val="20"/>
          <w:szCs w:val="20"/>
          <w:lang w:eastAsia="ru-RU"/>
        </w:rPr>
        <w:t>Градостроительного кодекса Российской Федерации, Федеральным</w:t>
      </w:r>
      <w:r w:rsidRPr="00C008DC">
        <w:rPr>
          <w:rFonts w:eastAsiaTheme="minorEastAsia"/>
          <w:sz w:val="20"/>
          <w:szCs w:val="20"/>
          <w:shd w:val="clear" w:color="auto" w:fill="FFFFFF"/>
          <w:lang w:eastAsia="ru-RU"/>
        </w:rPr>
        <w:t xml:space="preserve"> законом от 6 октября 2003 г. № 131-ФЗ «Об общих принципах организации местного самоуправления в Российской Федерации»,</w:t>
      </w:r>
      <w:r w:rsidRPr="00C008DC">
        <w:rPr>
          <w:rFonts w:eastAsiaTheme="minorEastAsia"/>
          <w:b/>
          <w:bCs/>
          <w:sz w:val="20"/>
          <w:szCs w:val="20"/>
          <w:lang w:eastAsia="ru-RU"/>
        </w:rPr>
        <w:t xml:space="preserve"> </w:t>
      </w:r>
      <w:r w:rsidRPr="00C008DC">
        <w:rPr>
          <w:rFonts w:eastAsiaTheme="minorEastAsia"/>
          <w:sz w:val="20"/>
          <w:szCs w:val="20"/>
          <w:shd w:val="clear" w:color="auto" w:fill="FFFFFF"/>
          <w:lang w:eastAsia="ru-RU"/>
        </w:rPr>
        <w:t xml:space="preserve">статьей 16 Закона Чувашской Республики от 4 июня 2007 г. № 11 «О регулировании градостроительной деятельности в Чувашской Республике» администрация </w:t>
      </w:r>
      <w:r w:rsidRPr="00C008DC">
        <w:rPr>
          <w:rFonts w:eastAsiaTheme="minorEastAsia"/>
          <w:sz w:val="20"/>
          <w:szCs w:val="20"/>
          <w:lang w:eastAsia="ru-RU"/>
        </w:rPr>
        <w:t xml:space="preserve">Комсомольского муниципального округа Чувашской Республики п о с </w:t>
      </w:r>
      <w:proofErr w:type="gramStart"/>
      <w:r w:rsidRPr="00C008DC">
        <w:rPr>
          <w:rFonts w:eastAsiaTheme="minorEastAsia"/>
          <w:sz w:val="20"/>
          <w:szCs w:val="20"/>
          <w:lang w:eastAsia="ru-RU"/>
        </w:rPr>
        <w:t>т</w:t>
      </w:r>
      <w:proofErr w:type="gramEnd"/>
      <w:r w:rsidRPr="00C008DC">
        <w:rPr>
          <w:rFonts w:eastAsiaTheme="minorEastAsia"/>
          <w:sz w:val="20"/>
          <w:szCs w:val="20"/>
          <w:lang w:eastAsia="ru-RU"/>
        </w:rPr>
        <w:t xml:space="preserve"> а н о в л я е т:</w:t>
      </w:r>
      <w:bookmarkStart w:id="0" w:name="sub_1"/>
    </w:p>
    <w:p w:rsidR="00C008DC" w:rsidRPr="00C008DC" w:rsidRDefault="00C008DC" w:rsidP="00C008D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008DC">
        <w:rPr>
          <w:rFonts w:eastAsiaTheme="minorEastAsia"/>
          <w:sz w:val="20"/>
          <w:szCs w:val="20"/>
          <w:lang w:eastAsia="ru-RU"/>
        </w:rPr>
        <w:t xml:space="preserve">1. Состав Комиссии по подготовке проекта правил землепользования и застройки Комсомольского муниципального округа Чувашской Республики, утвержденный </w:t>
      </w:r>
      <w:r w:rsidRPr="00C008DC">
        <w:rPr>
          <w:rFonts w:eastAsiaTheme="minorEastAsia"/>
          <w:bCs/>
          <w:sz w:val="20"/>
          <w:szCs w:val="20"/>
          <w:lang w:eastAsia="ru-RU"/>
        </w:rPr>
        <w:t>постановлением администрации Комсомольского муниципального округа Чувашской Республики от 24.04.2023 г. № 377 «О принятии решения по подготовке проекта правил землепользования и застройки Комсомольского муниципального округа Чувашской Республики», изложить в редакции согласно приложению, к настоящему постановлению.</w:t>
      </w:r>
      <w:r w:rsidRPr="00C008DC">
        <w:rPr>
          <w:sz w:val="20"/>
          <w:szCs w:val="20"/>
        </w:rPr>
        <w:t xml:space="preserve"> </w:t>
      </w:r>
    </w:p>
    <w:p w:rsidR="00C008DC" w:rsidRPr="00C008DC" w:rsidRDefault="00C008DC" w:rsidP="00C008D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  <w:lang w:eastAsia="ru-RU"/>
        </w:rPr>
      </w:pPr>
      <w:bookmarkStart w:id="1" w:name="sub_6"/>
      <w:bookmarkEnd w:id="0"/>
      <w:r w:rsidRPr="00C008DC">
        <w:rPr>
          <w:rFonts w:eastAsiaTheme="minorEastAsia"/>
          <w:sz w:val="20"/>
          <w:szCs w:val="20"/>
          <w:lang w:eastAsia="ru-RU"/>
        </w:rPr>
        <w:t>2. Контроль за исполнением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округа.</w:t>
      </w:r>
      <w:bookmarkStart w:id="2" w:name="sub_7"/>
      <w:bookmarkEnd w:id="1"/>
    </w:p>
    <w:p w:rsidR="00C008DC" w:rsidRPr="00C008DC" w:rsidRDefault="00C008DC" w:rsidP="00C008DC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lang w:eastAsia="ru-RU"/>
        </w:rPr>
      </w:pPr>
    </w:p>
    <w:p w:rsidR="00C008DC" w:rsidRPr="00C008DC" w:rsidRDefault="00C008DC" w:rsidP="00C008DC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lang w:eastAsia="ru-RU"/>
        </w:rPr>
      </w:pPr>
      <w:r w:rsidRPr="00C008DC">
        <w:rPr>
          <w:rFonts w:eastAsiaTheme="minorEastAsia"/>
          <w:sz w:val="20"/>
          <w:szCs w:val="20"/>
          <w:lang w:eastAsia="ru-RU"/>
        </w:rPr>
        <w:t xml:space="preserve">       </w:t>
      </w:r>
      <w:r>
        <w:rPr>
          <w:rFonts w:eastAsiaTheme="minorEastAsia"/>
          <w:sz w:val="20"/>
          <w:szCs w:val="20"/>
          <w:lang w:eastAsia="ru-RU"/>
        </w:rPr>
        <w:t xml:space="preserve">     </w:t>
      </w:r>
      <w:r w:rsidRPr="00C008DC">
        <w:rPr>
          <w:rFonts w:eastAsiaTheme="minorEastAsia"/>
          <w:sz w:val="20"/>
          <w:szCs w:val="20"/>
          <w:lang w:eastAsia="ru-RU"/>
        </w:rPr>
        <w:t xml:space="preserve"> 3. Настоящее постановление вступает в силу со дня его официального опубликования в периодическом печатном издании «Вестник Комсомольского муниципального округа Чувашской Республики» и подлежит размещению на официальном сайте Комсомольского района в сети «Интернет».</w:t>
      </w:r>
    </w:p>
    <w:bookmarkEnd w:id="2"/>
    <w:p w:rsidR="00C008DC" w:rsidRPr="00C008DC" w:rsidRDefault="00C008DC" w:rsidP="00C008DC">
      <w:pPr>
        <w:autoSpaceDE w:val="0"/>
        <w:autoSpaceDN w:val="0"/>
        <w:adjustRightInd w:val="0"/>
        <w:jc w:val="both"/>
        <w:rPr>
          <w:rFonts w:eastAsiaTheme="minorEastAsia"/>
          <w:b/>
          <w:bCs/>
          <w:i/>
          <w:sz w:val="24"/>
          <w:szCs w:val="24"/>
          <w:lang w:eastAsia="ru-RU"/>
        </w:rPr>
      </w:pPr>
    </w:p>
    <w:p w:rsidR="00C008DC" w:rsidRPr="001C73A4" w:rsidRDefault="00C008DC" w:rsidP="00C008DC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C008DC" w:rsidRDefault="00C008DC" w:rsidP="00C008DC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C008DC" w:rsidRDefault="00C008DC" w:rsidP="00C008D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1322</w:t>
      </w:r>
      <w:r>
        <w:rPr>
          <w:i/>
          <w:sz w:val="20"/>
          <w:szCs w:val="20"/>
        </w:rPr>
        <w:t xml:space="preserve"> от 10.11.2023г</w:t>
      </w:r>
    </w:p>
    <w:p w:rsidR="00C008DC" w:rsidRDefault="00C008DC" w:rsidP="00C008DC">
      <w:pPr>
        <w:spacing w:before="232"/>
        <w:ind w:right="367"/>
        <w:rPr>
          <w:rStyle w:val="af8"/>
        </w:rPr>
      </w:pPr>
      <w:r w:rsidRPr="00C008DC">
        <w:rPr>
          <w:b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 w:rsidRPr="00C008DC">
          <w:rPr>
            <w:rStyle w:val="af8"/>
          </w:rPr>
          <w:t>https://komsml.cap.ru/doc/laws/</w:t>
        </w:r>
      </w:hyperlink>
    </w:p>
    <w:p w:rsidR="00C008DC" w:rsidRDefault="00C008DC" w:rsidP="00C008DC">
      <w:pPr>
        <w:spacing w:before="232"/>
        <w:ind w:right="367"/>
        <w:rPr>
          <w:rStyle w:val="af8"/>
        </w:rPr>
      </w:pPr>
    </w:p>
    <w:p w:rsidR="00C008DC" w:rsidRDefault="00C008DC" w:rsidP="00C008D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C008DC" w:rsidRDefault="00C008DC" w:rsidP="00C008D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10.11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1323</w:t>
      </w:r>
    </w:p>
    <w:p w:rsidR="00C008DC" w:rsidRDefault="00C008DC" w:rsidP="00C008DC">
      <w:pPr>
        <w:ind w:right="367"/>
        <w:jc w:val="both"/>
        <w:rPr>
          <w:b/>
          <w:i/>
          <w:sz w:val="24"/>
          <w:szCs w:val="24"/>
        </w:rPr>
      </w:pPr>
      <w:r w:rsidRPr="00C008DC">
        <w:rPr>
          <w:rFonts w:asciiTheme="majorHAnsi" w:hAnsiTheme="majorHAnsi"/>
          <w:b/>
          <w:i/>
          <w:sz w:val="24"/>
          <w:szCs w:val="24"/>
        </w:rPr>
        <w:t>«</w:t>
      </w:r>
      <w:r w:rsidRPr="00C008DC">
        <w:rPr>
          <w:b/>
          <w:i/>
          <w:sz w:val="24"/>
          <w:szCs w:val="24"/>
        </w:rPr>
        <w:t>О признании утратившими силу некоторых постановлений</w:t>
      </w:r>
      <w:r w:rsidRPr="00C008DC">
        <w:rPr>
          <w:b/>
          <w:i/>
          <w:sz w:val="24"/>
          <w:szCs w:val="24"/>
        </w:rPr>
        <w:t>»</w:t>
      </w:r>
    </w:p>
    <w:p w:rsidR="00C008DC" w:rsidRDefault="00C008DC" w:rsidP="00C008DC">
      <w:pPr>
        <w:ind w:right="367"/>
        <w:jc w:val="both"/>
        <w:rPr>
          <w:b/>
          <w:i/>
          <w:sz w:val="24"/>
          <w:szCs w:val="24"/>
        </w:rPr>
      </w:pPr>
    </w:p>
    <w:p w:rsidR="00C008DC" w:rsidRPr="00C008DC" w:rsidRDefault="00C008DC" w:rsidP="00C008DC">
      <w:pPr>
        <w:ind w:right="141"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Администрация Комсомольского муниципального округа Чувашской </w:t>
      </w:r>
      <w:proofErr w:type="gramStart"/>
      <w:r w:rsidRPr="00C008DC">
        <w:rPr>
          <w:sz w:val="20"/>
          <w:szCs w:val="20"/>
        </w:rPr>
        <w:t>Республики  п</w:t>
      </w:r>
      <w:proofErr w:type="gramEnd"/>
      <w:r w:rsidRPr="00C008DC">
        <w:rPr>
          <w:sz w:val="20"/>
          <w:szCs w:val="20"/>
        </w:rPr>
        <w:t xml:space="preserve"> о с т а н о в л я е т:</w:t>
      </w:r>
    </w:p>
    <w:p w:rsidR="00C008DC" w:rsidRPr="00C008DC" w:rsidRDefault="00C008DC" w:rsidP="00C008DC">
      <w:pPr>
        <w:ind w:firstLine="709"/>
        <w:jc w:val="both"/>
        <w:rPr>
          <w:sz w:val="20"/>
          <w:szCs w:val="20"/>
        </w:rPr>
      </w:pPr>
      <w:bookmarkStart w:id="3" w:name="sub_4"/>
      <w:r w:rsidRPr="00C008DC">
        <w:rPr>
          <w:sz w:val="20"/>
          <w:szCs w:val="20"/>
        </w:rPr>
        <w:t>1. Признать утратившими силу:</w:t>
      </w:r>
    </w:p>
    <w:p w:rsidR="00C008DC" w:rsidRPr="00C008DC" w:rsidRDefault="00C008DC" w:rsidP="00C008DC">
      <w:pPr>
        <w:ind w:firstLine="720"/>
        <w:jc w:val="both"/>
        <w:rPr>
          <w:sz w:val="20"/>
          <w:szCs w:val="20"/>
        </w:rPr>
      </w:pPr>
      <w:r w:rsidRPr="00C008DC">
        <w:rPr>
          <w:sz w:val="20"/>
          <w:szCs w:val="20"/>
        </w:rPr>
        <w:t>постановление администрации Александровского сельского поселения Комсомольского района Чувашской Республики от 1 марта 2019 г. № 06 «Об утверждении Порядка ведения реестра расходных обязательств Александровского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Альбусь-Сюрбеевского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 марта 2019 г. № 12 «Об утверждении Порядка ведения реестра расходных обязательств </w:t>
      </w:r>
      <w:proofErr w:type="spellStart"/>
      <w:r w:rsidRPr="00C008DC">
        <w:rPr>
          <w:sz w:val="20"/>
          <w:szCs w:val="20"/>
        </w:rPr>
        <w:t>Альбусь-Сюрбеевского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Асановского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28 февраля 2019 г. № 07 «Об утверждении Порядка ведения реестра расходных обязательств </w:t>
      </w:r>
      <w:proofErr w:type="spellStart"/>
      <w:r w:rsidRPr="00C008DC">
        <w:rPr>
          <w:sz w:val="20"/>
          <w:szCs w:val="20"/>
        </w:rPr>
        <w:t>Асановского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Кайнлыкского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4 марта 2019 г. № 07 «Об утверждении Порядка ведения реестра расходных обязательств</w:t>
      </w:r>
      <w:r w:rsidRPr="00C008DC">
        <w:rPr>
          <w:color w:val="22272F"/>
          <w:sz w:val="20"/>
          <w:szCs w:val="20"/>
        </w:rPr>
        <w:t xml:space="preserve"> </w:t>
      </w:r>
      <w:proofErr w:type="spellStart"/>
      <w:r w:rsidRPr="00C008DC">
        <w:rPr>
          <w:sz w:val="20"/>
          <w:szCs w:val="20"/>
        </w:rPr>
        <w:t>Кайнлыкского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</w:t>
      </w:r>
      <w:r w:rsidRPr="00C008DC">
        <w:rPr>
          <w:color w:val="22272F"/>
          <w:sz w:val="20"/>
          <w:szCs w:val="20"/>
        </w:rPr>
        <w:t xml:space="preserve"> </w:t>
      </w:r>
      <w:r w:rsidRPr="00C008DC">
        <w:rPr>
          <w:sz w:val="20"/>
          <w:szCs w:val="20"/>
        </w:rPr>
        <w:t>Республики»;</w:t>
      </w:r>
    </w:p>
    <w:p w:rsidR="00C008DC" w:rsidRPr="00C008DC" w:rsidRDefault="00C008DC" w:rsidP="00C008DC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>постановление администрации Комсомольского сельского поселения Комсомольского района Чувашской Республики от 26 марта 2019 г. № 29«Об утверждении Порядка ведения реестра расходных обязательств Комсомольского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Новочелны-Сюрбеевского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22 февраля 2019 г. № 06 «Об утверждении Порядка ведения реестра расходных обязательств </w:t>
      </w:r>
      <w:proofErr w:type="spellStart"/>
      <w:r w:rsidRPr="00C008DC">
        <w:rPr>
          <w:sz w:val="20"/>
          <w:szCs w:val="20"/>
        </w:rPr>
        <w:t>Новочелны-Сюрбеевского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ind w:firstLine="720"/>
        <w:jc w:val="both"/>
        <w:rPr>
          <w:color w:val="22272F"/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Полевосундырского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28 февраля 2019 г. № 06 «Об утверждении Порядка ведения реестра расходных обязательств </w:t>
      </w:r>
      <w:proofErr w:type="spellStart"/>
      <w:r w:rsidRPr="00C008DC">
        <w:rPr>
          <w:sz w:val="20"/>
          <w:szCs w:val="20"/>
        </w:rPr>
        <w:t>Полевосундырского</w:t>
      </w:r>
      <w:proofErr w:type="spellEnd"/>
      <w:r w:rsidRPr="00C008DC">
        <w:rPr>
          <w:sz w:val="20"/>
          <w:szCs w:val="20"/>
        </w:rPr>
        <w:t xml:space="preserve"> сельского </w:t>
      </w:r>
      <w:r w:rsidRPr="00C008DC">
        <w:rPr>
          <w:sz w:val="20"/>
          <w:szCs w:val="20"/>
        </w:rPr>
        <w:lastRenderedPageBreak/>
        <w:t>поселения Комсомольского района Чувашской Республики»;</w:t>
      </w:r>
    </w:p>
    <w:p w:rsidR="00C008DC" w:rsidRPr="00C008DC" w:rsidRDefault="00C008DC" w:rsidP="00C008DC">
      <w:pPr>
        <w:ind w:firstLine="720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Сюрбей-Токаевского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 марта 2019 г. № 08 «Об утверждении Порядка ведения реестра расходных обязательств </w:t>
      </w:r>
      <w:proofErr w:type="spellStart"/>
      <w:r w:rsidRPr="00C008DC">
        <w:rPr>
          <w:sz w:val="20"/>
          <w:szCs w:val="20"/>
        </w:rPr>
        <w:t>Сюрбей-Токаевского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ind w:firstLine="720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Тугаевского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 марта 2019 г. № 11 «Об утверждении Порядка ведения реестра расходных обязательств </w:t>
      </w:r>
      <w:proofErr w:type="spellStart"/>
      <w:r w:rsidRPr="00C008DC">
        <w:rPr>
          <w:sz w:val="20"/>
          <w:szCs w:val="20"/>
        </w:rPr>
        <w:t>Тугаевского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ind w:firstLine="720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Урмаевского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</w:t>
      </w:r>
      <w:proofErr w:type="spellStart"/>
      <w:r w:rsidRPr="00C008DC">
        <w:rPr>
          <w:sz w:val="20"/>
          <w:szCs w:val="20"/>
        </w:rPr>
        <w:t>Республикиот</w:t>
      </w:r>
      <w:proofErr w:type="spellEnd"/>
      <w:r w:rsidRPr="00C008DC">
        <w:rPr>
          <w:sz w:val="20"/>
          <w:szCs w:val="20"/>
        </w:rPr>
        <w:t xml:space="preserve"> 1 марта 2019 г. № 17 «Об утверждении Порядка ведения реестра расходных обязательств </w:t>
      </w:r>
      <w:proofErr w:type="spellStart"/>
      <w:r w:rsidRPr="00C008DC">
        <w:rPr>
          <w:sz w:val="20"/>
          <w:szCs w:val="20"/>
        </w:rPr>
        <w:t>Урмаевского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ind w:firstLine="720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Чичканского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 марта 2019 г. № 05 «Об утверждении Порядка ведения реестра расходных обязательств </w:t>
      </w:r>
      <w:proofErr w:type="spellStart"/>
      <w:r w:rsidRPr="00C008DC">
        <w:rPr>
          <w:sz w:val="20"/>
          <w:szCs w:val="20"/>
        </w:rPr>
        <w:t>Чичканского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ind w:firstLine="720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Шераутского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 марта 2019 г. № 11 «Об утверждении Порядка ведения реестра расходных обязательств </w:t>
      </w:r>
      <w:proofErr w:type="spellStart"/>
      <w:r w:rsidRPr="00C008DC">
        <w:rPr>
          <w:sz w:val="20"/>
          <w:szCs w:val="20"/>
        </w:rPr>
        <w:t>Шераутского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ind w:firstLine="720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Шераутского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</w:t>
      </w:r>
      <w:proofErr w:type="gramStart"/>
      <w:r w:rsidRPr="00C008DC">
        <w:rPr>
          <w:sz w:val="20"/>
          <w:szCs w:val="20"/>
        </w:rPr>
        <w:t>2  мая</w:t>
      </w:r>
      <w:proofErr w:type="gramEnd"/>
      <w:r w:rsidRPr="00C008DC">
        <w:rPr>
          <w:sz w:val="20"/>
          <w:szCs w:val="20"/>
        </w:rPr>
        <w:t xml:space="preserve"> 2017 г. № 27 «Об утверждении Порядка формирования и ведения реестра источников доходов бюджета </w:t>
      </w:r>
      <w:proofErr w:type="spellStart"/>
      <w:r w:rsidRPr="00C008DC">
        <w:rPr>
          <w:sz w:val="20"/>
          <w:szCs w:val="20"/>
        </w:rPr>
        <w:t>Шераутского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>постановление администрации Александровского сельского поселения Комсомольского района Чувашской Республики от 19 ноября 2021 г. № 75 «Об утверждении перечня главных администраторов доходов бюджета Александровского сельского поселения Комсомольского района Чувашской Республики и перечня главных администраторов источников финансирования бюджета Александровского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bCs/>
          <w:sz w:val="20"/>
          <w:szCs w:val="20"/>
        </w:rPr>
        <w:t>Альбусь-Сюрбеевского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17 ноября 2021 г. № 57 «Об утверждении перечня главных администраторов доходов бюджета </w:t>
      </w:r>
      <w:proofErr w:type="spellStart"/>
      <w:r w:rsidRPr="00C008DC">
        <w:rPr>
          <w:bCs/>
          <w:sz w:val="20"/>
          <w:szCs w:val="20"/>
        </w:rPr>
        <w:t>Альбусь-Сюрбеевского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и перечня главных администраторов источников финансирования бюджета </w:t>
      </w:r>
      <w:proofErr w:type="spellStart"/>
      <w:r w:rsidRPr="00C008DC">
        <w:rPr>
          <w:bCs/>
          <w:sz w:val="20"/>
          <w:szCs w:val="20"/>
        </w:rPr>
        <w:t>Альбусь-Сюрбеевского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Асановского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16 ноября 2021 г. № 67 "Об утверждении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главных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администраторов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доходов</w:t>
      </w:r>
      <w:r w:rsidRPr="00C008DC">
        <w:rPr>
          <w:sz w:val="20"/>
          <w:szCs w:val="20"/>
        </w:rPr>
        <w:t xml:space="preserve"> бюджета </w:t>
      </w:r>
      <w:proofErr w:type="spellStart"/>
      <w:r w:rsidRPr="00C008DC">
        <w:rPr>
          <w:sz w:val="20"/>
          <w:szCs w:val="20"/>
        </w:rPr>
        <w:t>Асановского</w:t>
      </w:r>
      <w:proofErr w:type="spellEnd"/>
      <w:r w:rsidRPr="00C008DC">
        <w:rPr>
          <w:sz w:val="20"/>
          <w:szCs w:val="20"/>
        </w:rPr>
        <w:t xml:space="preserve"> сельского поселения </w:t>
      </w:r>
      <w:r w:rsidRPr="00C008DC">
        <w:rPr>
          <w:iCs/>
          <w:sz w:val="20"/>
          <w:szCs w:val="20"/>
        </w:rPr>
        <w:t>Комсомольского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района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Чувашской</w:t>
      </w:r>
      <w:r w:rsidRPr="00C008DC">
        <w:rPr>
          <w:sz w:val="20"/>
          <w:szCs w:val="20"/>
        </w:rPr>
        <w:t xml:space="preserve"> Республики 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главных администраторов источников финансирования бюджета </w:t>
      </w:r>
      <w:proofErr w:type="spellStart"/>
      <w:r w:rsidRPr="00C008DC">
        <w:rPr>
          <w:sz w:val="20"/>
          <w:szCs w:val="20"/>
        </w:rPr>
        <w:t>Асановского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Республики"</w:t>
      </w:r>
    </w:p>
    <w:p w:rsidR="00C008DC" w:rsidRPr="00C008DC" w:rsidRDefault="00C008DC" w:rsidP="00C008DC">
      <w:pPr>
        <w:pStyle w:val="s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Кайнлыкского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17 ноября 2021 г. № 67 «Об утверждении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главных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администраторов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доходов</w:t>
      </w:r>
      <w:r w:rsidRPr="00C008DC">
        <w:rPr>
          <w:sz w:val="20"/>
          <w:szCs w:val="20"/>
        </w:rPr>
        <w:t xml:space="preserve"> бюджета </w:t>
      </w:r>
      <w:proofErr w:type="spellStart"/>
      <w:r w:rsidRPr="00C008DC">
        <w:rPr>
          <w:sz w:val="20"/>
          <w:szCs w:val="20"/>
        </w:rPr>
        <w:t>Кайнлыкского</w:t>
      </w:r>
      <w:proofErr w:type="spellEnd"/>
      <w:r w:rsidRPr="00C008DC">
        <w:rPr>
          <w:sz w:val="20"/>
          <w:szCs w:val="20"/>
        </w:rPr>
        <w:t xml:space="preserve"> сельского поселения </w:t>
      </w:r>
      <w:r w:rsidRPr="00C008DC">
        <w:rPr>
          <w:iCs/>
          <w:sz w:val="20"/>
          <w:szCs w:val="20"/>
        </w:rPr>
        <w:t>Комсомольского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района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Чувашской</w:t>
      </w:r>
      <w:r w:rsidRPr="00C008DC">
        <w:rPr>
          <w:sz w:val="20"/>
          <w:szCs w:val="20"/>
        </w:rPr>
        <w:t xml:space="preserve"> Республики 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главных администраторов источников финансирования бюджета </w:t>
      </w:r>
      <w:proofErr w:type="spellStart"/>
      <w:r w:rsidRPr="00C008DC">
        <w:rPr>
          <w:sz w:val="20"/>
          <w:szCs w:val="20"/>
        </w:rPr>
        <w:t>Кайнлыкского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Комсомольского сельского поселения Комсомольского района Чувашской Республики от 27 декабря 2021 г. № 129 «Об утверждении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главных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администраторов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доходов</w:t>
      </w:r>
      <w:r w:rsidRPr="00C008DC">
        <w:rPr>
          <w:sz w:val="20"/>
          <w:szCs w:val="20"/>
        </w:rPr>
        <w:t xml:space="preserve"> бюджета Комсомольского сельского поселения </w:t>
      </w:r>
      <w:r w:rsidRPr="00C008DC">
        <w:rPr>
          <w:iCs/>
          <w:sz w:val="20"/>
          <w:szCs w:val="20"/>
        </w:rPr>
        <w:t>Комсомольского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района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Чувашской</w:t>
      </w:r>
      <w:r w:rsidRPr="00C008DC">
        <w:rPr>
          <w:sz w:val="20"/>
          <w:szCs w:val="20"/>
        </w:rPr>
        <w:t xml:space="preserve"> Республики 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главных администраторов источников финансирования бюджета Комсомольского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bCs/>
          <w:sz w:val="20"/>
          <w:szCs w:val="20"/>
        </w:rPr>
        <w:t>Новочелны-Сюрбеевского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16 ноября 2021 г. № 65 «Об утверждении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главных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администраторов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доходов</w:t>
      </w:r>
      <w:r w:rsidRPr="00C008DC">
        <w:rPr>
          <w:sz w:val="20"/>
          <w:szCs w:val="20"/>
        </w:rPr>
        <w:t xml:space="preserve"> бюджета </w:t>
      </w:r>
      <w:proofErr w:type="spellStart"/>
      <w:r w:rsidRPr="00C008DC">
        <w:rPr>
          <w:bCs/>
          <w:sz w:val="20"/>
          <w:szCs w:val="20"/>
        </w:rPr>
        <w:t>Новочелны-Сюрбеевского</w:t>
      </w:r>
      <w:proofErr w:type="spellEnd"/>
      <w:r w:rsidRPr="00C008DC">
        <w:rPr>
          <w:sz w:val="20"/>
          <w:szCs w:val="20"/>
        </w:rPr>
        <w:t xml:space="preserve"> сельского поселения </w:t>
      </w:r>
      <w:r w:rsidRPr="00C008DC">
        <w:rPr>
          <w:iCs/>
          <w:sz w:val="20"/>
          <w:szCs w:val="20"/>
        </w:rPr>
        <w:t>Комсомольского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района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Чувашской</w:t>
      </w:r>
      <w:r w:rsidRPr="00C008DC">
        <w:rPr>
          <w:sz w:val="20"/>
          <w:szCs w:val="20"/>
        </w:rPr>
        <w:t xml:space="preserve"> Республики 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главных администраторов источников финансирования бюджета </w:t>
      </w:r>
      <w:proofErr w:type="spellStart"/>
      <w:r w:rsidRPr="00C008DC">
        <w:rPr>
          <w:bCs/>
          <w:sz w:val="20"/>
          <w:szCs w:val="20"/>
        </w:rPr>
        <w:t>Новочелны-Сюрбеевского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Полевосундырского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16 ноября 2021 г. № 64 «Об утверждении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главных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администраторов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доходов</w:t>
      </w:r>
      <w:r w:rsidRPr="00C008DC">
        <w:rPr>
          <w:sz w:val="20"/>
          <w:szCs w:val="20"/>
        </w:rPr>
        <w:t xml:space="preserve"> бюджета </w:t>
      </w:r>
      <w:proofErr w:type="spellStart"/>
      <w:r w:rsidRPr="00C008DC">
        <w:rPr>
          <w:sz w:val="20"/>
          <w:szCs w:val="20"/>
        </w:rPr>
        <w:t>Полевосундырского</w:t>
      </w:r>
      <w:proofErr w:type="spellEnd"/>
      <w:r w:rsidRPr="00C008DC">
        <w:rPr>
          <w:sz w:val="20"/>
          <w:szCs w:val="20"/>
        </w:rPr>
        <w:t xml:space="preserve"> сельского поселения </w:t>
      </w:r>
      <w:r w:rsidRPr="00C008DC">
        <w:rPr>
          <w:iCs/>
          <w:sz w:val="20"/>
          <w:szCs w:val="20"/>
        </w:rPr>
        <w:t>Комсомольского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района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Чувашской</w:t>
      </w:r>
      <w:r w:rsidRPr="00C008DC">
        <w:rPr>
          <w:sz w:val="20"/>
          <w:szCs w:val="20"/>
        </w:rPr>
        <w:t xml:space="preserve"> Республики 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главных администраторов источников финансирования бюджета </w:t>
      </w:r>
      <w:proofErr w:type="spellStart"/>
      <w:r w:rsidRPr="00C008DC">
        <w:rPr>
          <w:sz w:val="20"/>
          <w:szCs w:val="20"/>
        </w:rPr>
        <w:t>Полевосундырского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color w:val="000000"/>
          <w:sz w:val="20"/>
          <w:szCs w:val="20"/>
        </w:rPr>
        <w:t>Сюрбей-Токаевского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17 ноября 2021 г. № 66 «Об утверждении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главных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администраторов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доходов</w:t>
      </w:r>
      <w:r w:rsidRPr="00C008DC">
        <w:rPr>
          <w:sz w:val="20"/>
          <w:szCs w:val="20"/>
        </w:rPr>
        <w:t xml:space="preserve"> бюджета </w:t>
      </w:r>
      <w:proofErr w:type="spellStart"/>
      <w:r w:rsidRPr="00C008DC">
        <w:rPr>
          <w:color w:val="000000"/>
          <w:sz w:val="20"/>
          <w:szCs w:val="20"/>
        </w:rPr>
        <w:t>Сюрбей-Токаевского</w:t>
      </w:r>
      <w:proofErr w:type="spellEnd"/>
      <w:r w:rsidRPr="00C008DC">
        <w:rPr>
          <w:sz w:val="20"/>
          <w:szCs w:val="20"/>
        </w:rPr>
        <w:t xml:space="preserve"> сельского поселения </w:t>
      </w:r>
      <w:r w:rsidRPr="00C008DC">
        <w:rPr>
          <w:iCs/>
          <w:sz w:val="20"/>
          <w:szCs w:val="20"/>
        </w:rPr>
        <w:t>Комсомольского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района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Чувашской</w:t>
      </w:r>
      <w:r w:rsidRPr="00C008DC">
        <w:rPr>
          <w:sz w:val="20"/>
          <w:szCs w:val="20"/>
        </w:rPr>
        <w:t xml:space="preserve"> Республики 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главных администраторов источников финансирования бюджета </w:t>
      </w:r>
      <w:proofErr w:type="spellStart"/>
      <w:r w:rsidRPr="00C008DC">
        <w:rPr>
          <w:color w:val="000000"/>
          <w:sz w:val="20"/>
          <w:szCs w:val="20"/>
        </w:rPr>
        <w:t>Сюрбей-Токаевского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Тугаевского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16 ноября 2021 г. № 60 «Об утверждении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главных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администраторов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доходов</w:t>
      </w:r>
      <w:r w:rsidRPr="00C008DC">
        <w:rPr>
          <w:sz w:val="20"/>
          <w:szCs w:val="20"/>
        </w:rPr>
        <w:t xml:space="preserve"> бюджета </w:t>
      </w:r>
      <w:proofErr w:type="spellStart"/>
      <w:r w:rsidRPr="00C008DC">
        <w:rPr>
          <w:sz w:val="20"/>
          <w:szCs w:val="20"/>
        </w:rPr>
        <w:t>Тугаевского</w:t>
      </w:r>
      <w:proofErr w:type="spellEnd"/>
      <w:r w:rsidRPr="00C008DC">
        <w:rPr>
          <w:sz w:val="20"/>
          <w:szCs w:val="20"/>
        </w:rPr>
        <w:t xml:space="preserve"> сельского поселения </w:t>
      </w:r>
      <w:r w:rsidRPr="00C008DC">
        <w:rPr>
          <w:iCs/>
          <w:sz w:val="20"/>
          <w:szCs w:val="20"/>
        </w:rPr>
        <w:t>Комсомольского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района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Чувашской</w:t>
      </w:r>
      <w:r w:rsidRPr="00C008DC">
        <w:rPr>
          <w:sz w:val="20"/>
          <w:szCs w:val="20"/>
        </w:rPr>
        <w:t xml:space="preserve"> Республики 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главных администраторов источников финансирования бюджета </w:t>
      </w:r>
      <w:proofErr w:type="spellStart"/>
      <w:r w:rsidRPr="00C008DC">
        <w:rPr>
          <w:sz w:val="20"/>
          <w:szCs w:val="20"/>
        </w:rPr>
        <w:t>Тугаевского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Урмаевского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16 ноября 2021 г. № 80 «Об утверждении перечня главных администраторов доходов бюджета </w:t>
      </w:r>
      <w:proofErr w:type="spellStart"/>
      <w:r w:rsidRPr="00C008DC">
        <w:rPr>
          <w:sz w:val="20"/>
          <w:szCs w:val="20"/>
        </w:rPr>
        <w:t>Урмаевского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и перечня главных администраторов источников финансирования бюджета </w:t>
      </w:r>
      <w:proofErr w:type="spellStart"/>
      <w:r w:rsidRPr="00C008DC">
        <w:rPr>
          <w:sz w:val="20"/>
          <w:szCs w:val="20"/>
        </w:rPr>
        <w:t>Урмаевского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Чичканского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17 ноября 2021 г. № 56 «Об утверждении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главных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администраторов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доходов</w:t>
      </w:r>
      <w:r w:rsidRPr="00C008DC">
        <w:rPr>
          <w:sz w:val="20"/>
          <w:szCs w:val="20"/>
        </w:rPr>
        <w:t xml:space="preserve"> бюджета </w:t>
      </w:r>
      <w:proofErr w:type="spellStart"/>
      <w:r w:rsidRPr="00C008DC">
        <w:rPr>
          <w:sz w:val="20"/>
          <w:szCs w:val="20"/>
        </w:rPr>
        <w:t>Чичканского</w:t>
      </w:r>
      <w:proofErr w:type="spellEnd"/>
      <w:r w:rsidRPr="00C008DC">
        <w:rPr>
          <w:sz w:val="20"/>
          <w:szCs w:val="20"/>
        </w:rPr>
        <w:t xml:space="preserve"> сельского поселения </w:t>
      </w:r>
      <w:r w:rsidRPr="00C008DC">
        <w:rPr>
          <w:iCs/>
          <w:sz w:val="20"/>
          <w:szCs w:val="20"/>
        </w:rPr>
        <w:t>Комсомольского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района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Чувашской</w:t>
      </w:r>
      <w:r w:rsidRPr="00C008DC">
        <w:rPr>
          <w:sz w:val="20"/>
          <w:szCs w:val="20"/>
        </w:rPr>
        <w:t xml:space="preserve"> Республики 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главных администраторов источников финансирования бюджета </w:t>
      </w:r>
      <w:proofErr w:type="spellStart"/>
      <w:r w:rsidRPr="00C008DC">
        <w:rPr>
          <w:sz w:val="20"/>
          <w:szCs w:val="20"/>
        </w:rPr>
        <w:t>Чичканского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C008DC" w:rsidRPr="00C008DC" w:rsidRDefault="00C008DC" w:rsidP="00C008DC">
      <w:pPr>
        <w:pStyle w:val="s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постановление администрации </w:t>
      </w:r>
      <w:proofErr w:type="spellStart"/>
      <w:r w:rsidRPr="00C008DC">
        <w:rPr>
          <w:sz w:val="20"/>
          <w:szCs w:val="20"/>
        </w:rPr>
        <w:t>Шераутского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 от 16 ноября 2021 г. № 65 «Об утверждении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главных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администраторов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доходов</w:t>
      </w:r>
      <w:r w:rsidRPr="00C008DC">
        <w:rPr>
          <w:sz w:val="20"/>
          <w:szCs w:val="20"/>
        </w:rPr>
        <w:t xml:space="preserve"> бюджета </w:t>
      </w:r>
      <w:proofErr w:type="spellStart"/>
      <w:r w:rsidRPr="00C008DC">
        <w:rPr>
          <w:sz w:val="20"/>
          <w:szCs w:val="20"/>
        </w:rPr>
        <w:t>Шераутского</w:t>
      </w:r>
      <w:proofErr w:type="spellEnd"/>
      <w:r w:rsidRPr="00C008DC">
        <w:rPr>
          <w:sz w:val="20"/>
          <w:szCs w:val="20"/>
        </w:rPr>
        <w:t xml:space="preserve"> сельского поселения </w:t>
      </w:r>
      <w:r w:rsidRPr="00C008DC">
        <w:rPr>
          <w:iCs/>
          <w:sz w:val="20"/>
          <w:szCs w:val="20"/>
        </w:rPr>
        <w:t>Комсомольского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района</w:t>
      </w:r>
      <w:r w:rsidRPr="00C008DC">
        <w:rPr>
          <w:sz w:val="20"/>
          <w:szCs w:val="20"/>
        </w:rPr>
        <w:t xml:space="preserve"> </w:t>
      </w:r>
      <w:r w:rsidRPr="00C008DC">
        <w:rPr>
          <w:iCs/>
          <w:sz w:val="20"/>
          <w:szCs w:val="20"/>
        </w:rPr>
        <w:t>Чувашской</w:t>
      </w:r>
      <w:r w:rsidRPr="00C008DC">
        <w:rPr>
          <w:sz w:val="20"/>
          <w:szCs w:val="20"/>
        </w:rPr>
        <w:t xml:space="preserve"> Республики и </w:t>
      </w:r>
      <w:r w:rsidRPr="00C008DC">
        <w:rPr>
          <w:iCs/>
          <w:sz w:val="20"/>
          <w:szCs w:val="20"/>
        </w:rPr>
        <w:t>перечня</w:t>
      </w:r>
      <w:r w:rsidRPr="00C008DC">
        <w:rPr>
          <w:sz w:val="20"/>
          <w:szCs w:val="20"/>
        </w:rPr>
        <w:t xml:space="preserve"> главных администраторов источников финансирования бюджета </w:t>
      </w:r>
      <w:proofErr w:type="spellStart"/>
      <w:r w:rsidRPr="00C008DC">
        <w:rPr>
          <w:sz w:val="20"/>
          <w:szCs w:val="20"/>
        </w:rPr>
        <w:t>Шераутского</w:t>
      </w:r>
      <w:proofErr w:type="spellEnd"/>
      <w:r w:rsidRPr="00C008DC">
        <w:rPr>
          <w:sz w:val="20"/>
          <w:szCs w:val="20"/>
        </w:rPr>
        <w:t xml:space="preserve"> сельского поселения Комсомольского района Чувашской Республики».</w:t>
      </w:r>
    </w:p>
    <w:p w:rsidR="00C008DC" w:rsidRPr="00C008DC" w:rsidRDefault="00C008DC" w:rsidP="00C008DC">
      <w:pPr>
        <w:ind w:firstLine="720"/>
        <w:jc w:val="both"/>
        <w:rPr>
          <w:sz w:val="20"/>
          <w:szCs w:val="20"/>
        </w:rPr>
      </w:pPr>
      <w:r w:rsidRPr="00C008DC">
        <w:rPr>
          <w:sz w:val="20"/>
          <w:szCs w:val="20"/>
        </w:rPr>
        <w:t xml:space="preserve">2. </w:t>
      </w:r>
      <w:bookmarkEnd w:id="3"/>
      <w:r w:rsidRPr="00C008DC">
        <w:rPr>
          <w:sz w:val="20"/>
          <w:szCs w:val="20"/>
        </w:rPr>
        <w:t xml:space="preserve">Настоящее постановление вступает в силу после дня его </w:t>
      </w:r>
      <w:hyperlink r:id="rId12" w:history="1">
        <w:r w:rsidRPr="00C008DC">
          <w:rPr>
            <w:sz w:val="20"/>
            <w:szCs w:val="20"/>
          </w:rPr>
          <w:t>официального опубликования</w:t>
        </w:r>
      </w:hyperlink>
      <w:r w:rsidRPr="00C008DC">
        <w:rPr>
          <w:sz w:val="20"/>
          <w:szCs w:val="20"/>
        </w:rPr>
        <w:t xml:space="preserve"> в периодическом печатном издании </w:t>
      </w:r>
      <w:r w:rsidRPr="00C008DC">
        <w:rPr>
          <w:sz w:val="20"/>
          <w:szCs w:val="20"/>
        </w:rPr>
        <w:lastRenderedPageBreak/>
        <w:t xml:space="preserve">«Вестник Комсомольского муниципального округа Чувашской Республики» и распространяется на правоотношения, возникшие с 1 </w:t>
      </w:r>
      <w:proofErr w:type="gramStart"/>
      <w:r w:rsidRPr="00C008DC">
        <w:rPr>
          <w:sz w:val="20"/>
          <w:szCs w:val="20"/>
        </w:rPr>
        <w:t>января  2023</w:t>
      </w:r>
      <w:proofErr w:type="gramEnd"/>
      <w:r w:rsidRPr="00C008DC">
        <w:rPr>
          <w:sz w:val="20"/>
          <w:szCs w:val="20"/>
        </w:rPr>
        <w:t xml:space="preserve"> года.</w:t>
      </w:r>
    </w:p>
    <w:p w:rsidR="00C008DC" w:rsidRPr="00C008DC" w:rsidRDefault="00C008DC" w:rsidP="00C008DC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008DC" w:rsidRPr="001C73A4" w:rsidRDefault="00C008DC" w:rsidP="00C008DC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C008DC" w:rsidRDefault="00C008DC" w:rsidP="00C008DC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C008DC" w:rsidRDefault="00C008DC" w:rsidP="00C008D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1323</w:t>
      </w:r>
      <w:r>
        <w:rPr>
          <w:i/>
          <w:sz w:val="20"/>
          <w:szCs w:val="20"/>
        </w:rPr>
        <w:t xml:space="preserve"> от 10.11.2023г</w:t>
      </w:r>
    </w:p>
    <w:p w:rsidR="00C008DC" w:rsidRDefault="00C008DC" w:rsidP="00C008D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C008DC" w:rsidRPr="00C008DC" w:rsidRDefault="00C008DC" w:rsidP="00C008DC">
      <w:pPr>
        <w:ind w:right="102"/>
        <w:jc w:val="both"/>
        <w:rPr>
          <w:b/>
          <w:i/>
          <w:sz w:val="24"/>
          <w:szCs w:val="24"/>
        </w:rPr>
      </w:pPr>
    </w:p>
    <w:p w:rsidR="00C008DC" w:rsidRDefault="00C008DC" w:rsidP="00C008D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C008DC" w:rsidRDefault="00C008DC" w:rsidP="00C008D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10.11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1324</w:t>
      </w:r>
    </w:p>
    <w:p w:rsidR="00C008DC" w:rsidRDefault="00C008DC" w:rsidP="00C008DC">
      <w:pPr>
        <w:ind w:right="367"/>
        <w:jc w:val="both"/>
        <w:rPr>
          <w:b/>
          <w:bCs/>
          <w:i/>
          <w:sz w:val="24"/>
          <w:szCs w:val="24"/>
        </w:rPr>
      </w:pPr>
      <w:r w:rsidRPr="00C008DC">
        <w:rPr>
          <w:b/>
          <w:bCs/>
          <w:i/>
          <w:sz w:val="24"/>
          <w:szCs w:val="24"/>
        </w:rPr>
        <w:t xml:space="preserve">«О размещении нестационарных торговых объектов на территории </w:t>
      </w:r>
      <w:r w:rsidRPr="00C008DC">
        <w:rPr>
          <w:rStyle w:val="12"/>
          <w:b/>
          <w:i/>
          <w:sz w:val="24"/>
          <w:szCs w:val="24"/>
        </w:rPr>
        <w:t xml:space="preserve">Комсомольского </w:t>
      </w:r>
      <w:r w:rsidRPr="00C008DC">
        <w:rPr>
          <w:b/>
          <w:bCs/>
          <w:i/>
          <w:sz w:val="24"/>
          <w:szCs w:val="24"/>
        </w:rPr>
        <w:t>муниципального округа Чувашской Республики»</w:t>
      </w:r>
    </w:p>
    <w:p w:rsidR="00C008DC" w:rsidRDefault="00C008DC" w:rsidP="00C008DC">
      <w:pPr>
        <w:ind w:right="367"/>
        <w:jc w:val="both"/>
        <w:rPr>
          <w:b/>
          <w:bCs/>
          <w:i/>
          <w:sz w:val="24"/>
          <w:szCs w:val="24"/>
        </w:rPr>
      </w:pPr>
    </w:p>
    <w:p w:rsidR="00C008DC" w:rsidRPr="00C008DC" w:rsidRDefault="00C008DC" w:rsidP="00C008DC">
      <w:pPr>
        <w:pStyle w:val="ConsPlusTitle"/>
        <w:ind w:firstLine="567"/>
        <w:jc w:val="both"/>
        <w:rPr>
          <w:rFonts w:ascii="Times New Roman" w:hAnsi="Times New Roman" w:cs="Times New Roman"/>
        </w:rPr>
      </w:pPr>
      <w:r w:rsidRPr="00C008DC">
        <w:rPr>
          <w:rStyle w:val="12"/>
          <w:rFonts w:ascii="Times New Roman" w:eastAsiaTheme="majorEastAsia" w:hAnsi="Times New Roman" w:cs="Times New Roman"/>
          <w:b w:val="0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Федеральным законом от 26 июля 2006 г. № 135-ФЗ «О защите конкуренции», Законом Чувашской Республики от 13 июля 2010 г.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Уставом Комсомольского муниципального округа Чувашской Республики, </w:t>
      </w:r>
      <w:proofErr w:type="gramStart"/>
      <w:r w:rsidRPr="00C008DC">
        <w:rPr>
          <w:rStyle w:val="12"/>
          <w:rFonts w:ascii="Times New Roman" w:eastAsiaTheme="majorEastAsia" w:hAnsi="Times New Roman" w:cs="Times New Roman"/>
          <w:b w:val="0"/>
        </w:rPr>
        <w:t>администрация  Комсомольского</w:t>
      </w:r>
      <w:proofErr w:type="gramEnd"/>
      <w:r w:rsidRPr="00C008DC">
        <w:rPr>
          <w:rStyle w:val="12"/>
          <w:rFonts w:ascii="Times New Roman" w:eastAsiaTheme="majorEastAsia" w:hAnsi="Times New Roman" w:cs="Times New Roman"/>
          <w:b w:val="0"/>
        </w:rPr>
        <w:t xml:space="preserve"> муниципального  округа   Чувашской  Республики  п о с т а н о в л я е т :</w:t>
      </w:r>
    </w:p>
    <w:p w:rsidR="00C008DC" w:rsidRPr="00C008DC" w:rsidRDefault="00C008DC" w:rsidP="00C008DC">
      <w:pPr>
        <w:pStyle w:val="ConsPlusNormal"/>
        <w:ind w:firstLine="540"/>
        <w:jc w:val="both"/>
        <w:rPr>
          <w:rFonts w:ascii="Times New Roman" w:hAnsi="Times New Roman"/>
        </w:rPr>
      </w:pPr>
      <w:r w:rsidRPr="00C008DC">
        <w:rPr>
          <w:rFonts w:ascii="Times New Roman" w:hAnsi="Times New Roman"/>
        </w:rPr>
        <w:t>1. Утвердить:</w:t>
      </w:r>
    </w:p>
    <w:p w:rsidR="00C008DC" w:rsidRPr="00C008DC" w:rsidRDefault="00C008DC" w:rsidP="00C008DC">
      <w:pPr>
        <w:pStyle w:val="ConsPlusTitle"/>
        <w:ind w:firstLine="567"/>
        <w:jc w:val="both"/>
        <w:rPr>
          <w:rFonts w:ascii="Times New Roman" w:hAnsi="Times New Roman" w:cs="Times New Roman"/>
        </w:rPr>
      </w:pPr>
      <w:r w:rsidRPr="00C008DC">
        <w:rPr>
          <w:rFonts w:ascii="Times New Roman" w:hAnsi="Times New Roman" w:cs="Times New Roman"/>
          <w:b w:val="0"/>
        </w:rPr>
        <w:t xml:space="preserve">1.1. Требования к размещению нестационарных торговых объектов на территории </w:t>
      </w:r>
      <w:r w:rsidRPr="00C008DC">
        <w:rPr>
          <w:rStyle w:val="12"/>
          <w:rFonts w:ascii="Times New Roman" w:eastAsiaTheme="majorEastAsia" w:hAnsi="Times New Roman" w:cs="Times New Roman"/>
          <w:b w:val="0"/>
        </w:rPr>
        <w:t xml:space="preserve">Комсомольского </w:t>
      </w:r>
      <w:r w:rsidRPr="00C008DC">
        <w:rPr>
          <w:rFonts w:ascii="Times New Roman" w:hAnsi="Times New Roman" w:cs="Times New Roman"/>
          <w:b w:val="0"/>
        </w:rPr>
        <w:t>муниципального округа Чувашской Республики согласно приложению № 1 к настоящему постановлению.</w:t>
      </w:r>
    </w:p>
    <w:p w:rsidR="00C008DC" w:rsidRPr="00C008DC" w:rsidRDefault="00C008DC" w:rsidP="00C008DC">
      <w:pPr>
        <w:pStyle w:val="ConsPlusNormal"/>
        <w:ind w:firstLine="567"/>
        <w:jc w:val="both"/>
        <w:rPr>
          <w:rFonts w:ascii="Times New Roman" w:hAnsi="Times New Roman"/>
        </w:rPr>
      </w:pPr>
      <w:r w:rsidRPr="00C008DC">
        <w:rPr>
          <w:rFonts w:ascii="Times New Roman" w:hAnsi="Times New Roman"/>
        </w:rPr>
        <w:t>1.2. Порядок организации и проведения аукциона на право размещения нестационарного торгового объекта и заключения договора на размещение нестационарного торгового объекта согласно приложению № 2 к настоящему постановлению.</w:t>
      </w:r>
    </w:p>
    <w:p w:rsidR="00C008DC" w:rsidRPr="00C008DC" w:rsidRDefault="00C008DC" w:rsidP="00C008DC">
      <w:pPr>
        <w:pStyle w:val="ConsPlusNormal"/>
        <w:ind w:firstLine="567"/>
        <w:jc w:val="both"/>
        <w:rPr>
          <w:rFonts w:ascii="Times New Roman" w:hAnsi="Times New Roman"/>
        </w:rPr>
      </w:pPr>
      <w:r w:rsidRPr="00C008DC">
        <w:rPr>
          <w:rFonts w:ascii="Times New Roman" w:hAnsi="Times New Roman"/>
        </w:rPr>
        <w:t>1.3. Форму договора на размещение нестационарного торгового объекта согласно приложению № 3 к настоящему постановлению.</w:t>
      </w:r>
    </w:p>
    <w:p w:rsidR="00C008DC" w:rsidRPr="00C008DC" w:rsidRDefault="00C008DC" w:rsidP="00C008DC">
      <w:pPr>
        <w:pStyle w:val="ConsPlusNormal"/>
        <w:ind w:firstLine="567"/>
        <w:jc w:val="both"/>
        <w:rPr>
          <w:rFonts w:ascii="Times New Roman" w:hAnsi="Times New Roman"/>
        </w:rPr>
      </w:pPr>
      <w:r w:rsidRPr="00C008DC">
        <w:rPr>
          <w:rFonts w:ascii="Times New Roman" w:hAnsi="Times New Roman"/>
        </w:rPr>
        <w:t xml:space="preserve">2. Признать утратившим силу: </w:t>
      </w:r>
    </w:p>
    <w:p w:rsidR="00C008DC" w:rsidRPr="00C008DC" w:rsidRDefault="00C008DC" w:rsidP="00C008DC">
      <w:pPr>
        <w:pStyle w:val="ConsPlusNormal"/>
        <w:ind w:firstLine="567"/>
        <w:jc w:val="both"/>
        <w:rPr>
          <w:rFonts w:ascii="Times New Roman" w:hAnsi="Times New Roman"/>
        </w:rPr>
      </w:pPr>
      <w:r w:rsidRPr="00C008DC">
        <w:rPr>
          <w:rFonts w:ascii="Times New Roman" w:hAnsi="Times New Roman"/>
          <w:shd w:val="clear" w:color="auto" w:fill="FFFFFF"/>
        </w:rPr>
        <w:t>постановление администрации Комсомольского района Чувашской Республики от 31.08.2021 № 466 «Об утверждении формы договора на размещение нестационарного торгового объекта на территории Комсомольского района»;</w:t>
      </w:r>
    </w:p>
    <w:p w:rsidR="00C008DC" w:rsidRPr="00C008DC" w:rsidRDefault="00C008DC" w:rsidP="00C008DC">
      <w:pPr>
        <w:pStyle w:val="ConsPlusNormal"/>
        <w:tabs>
          <w:tab w:val="num" w:pos="0"/>
          <w:tab w:val="left" w:pos="8789"/>
        </w:tabs>
        <w:ind w:right="142" w:firstLine="568"/>
        <w:jc w:val="both"/>
        <w:rPr>
          <w:rFonts w:ascii="Times New Roman" w:hAnsi="Times New Roman"/>
          <w:shd w:val="clear" w:color="auto" w:fill="FFFFFF"/>
        </w:rPr>
      </w:pPr>
      <w:r w:rsidRPr="00C008DC">
        <w:rPr>
          <w:rFonts w:ascii="Times New Roman" w:hAnsi="Times New Roman"/>
        </w:rPr>
        <w:t>п</w:t>
      </w:r>
      <w:r w:rsidRPr="00C008DC">
        <w:rPr>
          <w:rFonts w:ascii="Times New Roman" w:hAnsi="Times New Roman"/>
          <w:shd w:val="clear" w:color="auto" w:fill="FFFFFF"/>
        </w:rPr>
        <w:t>остановление администрации Комсомольского района Чувашской Республики от 30.12.2021 № 898 «Об утверждении Порядка организации и проведения аукциона на право заключения договора на размещение нестационарного торгового объекта на территории Комсомольского района Чувашской Республики»;</w:t>
      </w:r>
    </w:p>
    <w:p w:rsidR="00C008DC" w:rsidRPr="00C008DC" w:rsidRDefault="00C008DC" w:rsidP="00C008DC">
      <w:pPr>
        <w:pStyle w:val="ConsPlusNormal"/>
        <w:tabs>
          <w:tab w:val="num" w:pos="0"/>
          <w:tab w:val="left" w:pos="8789"/>
        </w:tabs>
        <w:ind w:right="142" w:firstLine="568"/>
        <w:jc w:val="both"/>
        <w:rPr>
          <w:rFonts w:ascii="Times New Roman" w:hAnsi="Times New Roman"/>
          <w:shd w:val="clear" w:color="auto" w:fill="FFFFFF"/>
        </w:rPr>
      </w:pPr>
      <w:r w:rsidRPr="00C008DC">
        <w:rPr>
          <w:rFonts w:ascii="Times New Roman" w:hAnsi="Times New Roman"/>
        </w:rPr>
        <w:t>п</w:t>
      </w:r>
      <w:r w:rsidRPr="00C008DC">
        <w:rPr>
          <w:rFonts w:ascii="Times New Roman" w:hAnsi="Times New Roman"/>
          <w:shd w:val="clear" w:color="auto" w:fill="FFFFFF"/>
        </w:rPr>
        <w:t>остановление администрации Комсомольского муниципального округа Чувашской Республики от 02.05.2023 № 419 «Об утверждении Положения о порядке размещения нестационарных торговых объектов на территории Комсомольского муниципального округа»;</w:t>
      </w:r>
    </w:p>
    <w:p w:rsidR="00C008DC" w:rsidRPr="00C008DC" w:rsidRDefault="00C008DC" w:rsidP="00C008DC">
      <w:pPr>
        <w:pStyle w:val="ConsPlusNormal"/>
        <w:tabs>
          <w:tab w:val="num" w:pos="0"/>
          <w:tab w:val="left" w:pos="8789"/>
        </w:tabs>
        <w:ind w:right="142" w:firstLine="0"/>
        <w:jc w:val="both"/>
        <w:rPr>
          <w:rFonts w:ascii="Times New Roman" w:hAnsi="Times New Roman"/>
          <w:shd w:val="clear" w:color="auto" w:fill="FFFFFF"/>
        </w:rPr>
      </w:pPr>
      <w:r w:rsidRPr="00C008DC">
        <w:rPr>
          <w:rFonts w:ascii="Times New Roman" w:hAnsi="Times New Roman"/>
          <w:shd w:val="clear" w:color="auto" w:fill="FFFFFF"/>
        </w:rPr>
        <w:t xml:space="preserve">         </w:t>
      </w:r>
      <w:r w:rsidRPr="00C008DC">
        <w:rPr>
          <w:rFonts w:ascii="Times New Roman" w:hAnsi="Times New Roman"/>
        </w:rPr>
        <w:t>п</w:t>
      </w:r>
      <w:r w:rsidRPr="00C008DC">
        <w:rPr>
          <w:rFonts w:ascii="Times New Roman" w:hAnsi="Times New Roman"/>
          <w:shd w:val="clear" w:color="auto" w:fill="FFFFFF"/>
        </w:rPr>
        <w:t>остановление администрации Александровского сельского поселения Комсомольского района Чувашской Республики от 28.09.2021 № 57 «Об утверждении Положения о порядке размещения нестационарных торговых объектов на территории сельского поселения»;</w:t>
      </w:r>
    </w:p>
    <w:p w:rsidR="00C008DC" w:rsidRPr="00C008DC" w:rsidRDefault="00C008DC" w:rsidP="00C008DC">
      <w:pPr>
        <w:pStyle w:val="ConsPlusNormal"/>
        <w:tabs>
          <w:tab w:val="num" w:pos="0"/>
          <w:tab w:val="left" w:pos="8789"/>
        </w:tabs>
        <w:ind w:right="142" w:firstLine="568"/>
        <w:jc w:val="both"/>
        <w:rPr>
          <w:rFonts w:ascii="Times New Roman" w:hAnsi="Times New Roman"/>
          <w:shd w:val="clear" w:color="auto" w:fill="FFFFFF"/>
        </w:rPr>
      </w:pPr>
      <w:r w:rsidRPr="00C008DC">
        <w:rPr>
          <w:rFonts w:ascii="Times New Roman" w:hAnsi="Times New Roman"/>
        </w:rPr>
        <w:t>п</w:t>
      </w:r>
      <w:r w:rsidRPr="00C008DC">
        <w:rPr>
          <w:rFonts w:ascii="Times New Roman" w:hAnsi="Times New Roman"/>
          <w:shd w:val="clear" w:color="auto" w:fill="FFFFFF"/>
        </w:rPr>
        <w:t xml:space="preserve">остановление администрации </w:t>
      </w:r>
      <w:proofErr w:type="spellStart"/>
      <w:r w:rsidRPr="00C008DC">
        <w:rPr>
          <w:rFonts w:ascii="Times New Roman" w:hAnsi="Times New Roman"/>
          <w:shd w:val="clear" w:color="auto" w:fill="FFFFFF"/>
        </w:rPr>
        <w:t>Альбусь-Сюрбеевского</w:t>
      </w:r>
      <w:proofErr w:type="spellEnd"/>
      <w:r w:rsidRPr="00C008DC">
        <w:rPr>
          <w:rFonts w:ascii="Times New Roman" w:hAnsi="Times New Roman"/>
          <w:shd w:val="clear" w:color="auto" w:fill="FFFFFF"/>
        </w:rPr>
        <w:t xml:space="preserve"> сельского поселения Комсомольского района Чувашской Республики от 03.09.2021 № 45 «Об утверждении Положения о порядке размещения нестационарных торговых объектов на территории сельского поселения»;</w:t>
      </w:r>
    </w:p>
    <w:p w:rsidR="00C008DC" w:rsidRPr="00C008DC" w:rsidRDefault="00C008DC" w:rsidP="00C008DC">
      <w:pPr>
        <w:pStyle w:val="ConsPlusNormal"/>
        <w:tabs>
          <w:tab w:val="num" w:pos="0"/>
          <w:tab w:val="left" w:pos="8789"/>
        </w:tabs>
        <w:ind w:right="142" w:firstLine="0"/>
        <w:jc w:val="both"/>
        <w:rPr>
          <w:rFonts w:ascii="Times New Roman" w:hAnsi="Times New Roman"/>
          <w:shd w:val="clear" w:color="auto" w:fill="FFFFFF"/>
        </w:rPr>
      </w:pPr>
      <w:r w:rsidRPr="00C008DC">
        <w:rPr>
          <w:rFonts w:ascii="Times New Roman" w:hAnsi="Times New Roman"/>
          <w:shd w:val="clear" w:color="auto" w:fill="FFFFFF"/>
        </w:rPr>
        <w:t xml:space="preserve">        </w:t>
      </w:r>
      <w:r w:rsidRPr="00C008DC">
        <w:rPr>
          <w:rFonts w:ascii="Times New Roman" w:hAnsi="Times New Roman"/>
        </w:rPr>
        <w:t>п</w:t>
      </w:r>
      <w:r w:rsidRPr="00C008DC">
        <w:rPr>
          <w:rFonts w:ascii="Times New Roman" w:hAnsi="Times New Roman"/>
          <w:shd w:val="clear" w:color="auto" w:fill="FFFFFF"/>
        </w:rPr>
        <w:t xml:space="preserve">остановление администрации </w:t>
      </w:r>
      <w:proofErr w:type="spellStart"/>
      <w:r w:rsidRPr="00C008DC">
        <w:rPr>
          <w:rFonts w:ascii="Times New Roman" w:hAnsi="Times New Roman"/>
          <w:shd w:val="clear" w:color="auto" w:fill="FFFFFF"/>
        </w:rPr>
        <w:t>Асановского</w:t>
      </w:r>
      <w:proofErr w:type="spellEnd"/>
      <w:r w:rsidRPr="00C008DC">
        <w:rPr>
          <w:rFonts w:ascii="Times New Roman" w:hAnsi="Times New Roman"/>
          <w:shd w:val="clear" w:color="auto" w:fill="FFFFFF"/>
        </w:rPr>
        <w:t xml:space="preserve"> сельского поселения Комсомольского района Чувашской Республики от 05.08.2021 № 49 «Об утверждении Положения о порядке размещения нестационарных торговых объектов на территории сельского поселения»;</w:t>
      </w:r>
    </w:p>
    <w:p w:rsidR="00C008DC" w:rsidRPr="00C008DC" w:rsidRDefault="00C008DC" w:rsidP="00C008DC">
      <w:pPr>
        <w:pStyle w:val="ConsPlusNormal"/>
        <w:tabs>
          <w:tab w:val="num" w:pos="0"/>
          <w:tab w:val="left" w:pos="8789"/>
        </w:tabs>
        <w:ind w:right="142" w:firstLine="0"/>
        <w:jc w:val="both"/>
        <w:rPr>
          <w:rFonts w:ascii="Times New Roman" w:hAnsi="Times New Roman"/>
          <w:shd w:val="clear" w:color="auto" w:fill="FFFFFF"/>
        </w:rPr>
      </w:pPr>
      <w:r w:rsidRPr="00C008DC">
        <w:rPr>
          <w:rFonts w:ascii="Times New Roman" w:hAnsi="Times New Roman"/>
          <w:shd w:val="clear" w:color="auto" w:fill="FFFFFF"/>
        </w:rPr>
        <w:t xml:space="preserve">        </w:t>
      </w:r>
      <w:r w:rsidRPr="00C008DC">
        <w:rPr>
          <w:rFonts w:ascii="Times New Roman" w:hAnsi="Times New Roman"/>
        </w:rPr>
        <w:t>п</w:t>
      </w:r>
      <w:r w:rsidRPr="00C008DC">
        <w:rPr>
          <w:rFonts w:ascii="Times New Roman" w:hAnsi="Times New Roman"/>
          <w:shd w:val="clear" w:color="auto" w:fill="FFFFFF"/>
        </w:rPr>
        <w:t xml:space="preserve">остановление администрации </w:t>
      </w:r>
      <w:proofErr w:type="spellStart"/>
      <w:r w:rsidRPr="00C008DC">
        <w:rPr>
          <w:rFonts w:ascii="Times New Roman" w:hAnsi="Times New Roman"/>
          <w:shd w:val="clear" w:color="auto" w:fill="FFFFFF"/>
        </w:rPr>
        <w:t>Кайнлыкского</w:t>
      </w:r>
      <w:proofErr w:type="spellEnd"/>
      <w:r w:rsidRPr="00C008DC">
        <w:rPr>
          <w:rFonts w:ascii="Times New Roman" w:hAnsi="Times New Roman"/>
          <w:shd w:val="clear" w:color="auto" w:fill="FFFFFF"/>
        </w:rPr>
        <w:t xml:space="preserve"> сельского поселения Комсомольского района Чувашской Республики от 03.09.2021 № 55 «Об утверждении Положения о порядке размещения нестационарных торговых объектов на территории сельского поселения»;</w:t>
      </w:r>
    </w:p>
    <w:p w:rsidR="00C008DC" w:rsidRPr="00C008DC" w:rsidRDefault="00C008DC" w:rsidP="00C008DC">
      <w:pPr>
        <w:pStyle w:val="ConsPlusNormal"/>
        <w:tabs>
          <w:tab w:val="num" w:pos="0"/>
          <w:tab w:val="left" w:pos="8789"/>
        </w:tabs>
        <w:ind w:right="142" w:firstLine="0"/>
        <w:jc w:val="both"/>
        <w:rPr>
          <w:rFonts w:ascii="Times New Roman" w:hAnsi="Times New Roman"/>
          <w:shd w:val="clear" w:color="auto" w:fill="FFFFFF"/>
        </w:rPr>
      </w:pPr>
      <w:r w:rsidRPr="00C008DC">
        <w:rPr>
          <w:rFonts w:ascii="Times New Roman" w:hAnsi="Times New Roman"/>
          <w:shd w:val="clear" w:color="auto" w:fill="FFFFFF"/>
        </w:rPr>
        <w:t xml:space="preserve">         </w:t>
      </w:r>
      <w:r w:rsidRPr="00C008DC">
        <w:rPr>
          <w:rFonts w:ascii="Times New Roman" w:hAnsi="Times New Roman"/>
        </w:rPr>
        <w:t>п</w:t>
      </w:r>
      <w:r w:rsidRPr="00C008DC">
        <w:rPr>
          <w:rFonts w:ascii="Times New Roman" w:hAnsi="Times New Roman"/>
          <w:shd w:val="clear" w:color="auto" w:fill="FFFFFF"/>
        </w:rPr>
        <w:t xml:space="preserve">остановление администрации </w:t>
      </w:r>
      <w:proofErr w:type="spellStart"/>
      <w:r w:rsidRPr="00C008DC">
        <w:rPr>
          <w:rFonts w:ascii="Times New Roman" w:hAnsi="Times New Roman"/>
          <w:shd w:val="clear" w:color="auto" w:fill="FFFFFF"/>
        </w:rPr>
        <w:t>Новочелны-Сюрбеевского</w:t>
      </w:r>
      <w:proofErr w:type="spellEnd"/>
      <w:r w:rsidRPr="00C008DC">
        <w:rPr>
          <w:rFonts w:ascii="Times New Roman" w:hAnsi="Times New Roman"/>
          <w:shd w:val="clear" w:color="auto" w:fill="FFFFFF"/>
        </w:rPr>
        <w:t xml:space="preserve"> сельского поселения Комсомольского района Чувашской Республики от 10.08.2021 № 49 «Об утверждении Положения о порядке размещения нестационарных торговых объектов на территории сельского поселения»;</w:t>
      </w:r>
    </w:p>
    <w:p w:rsidR="00C008DC" w:rsidRPr="00C008DC" w:rsidRDefault="00C008DC" w:rsidP="00C008DC">
      <w:pPr>
        <w:pStyle w:val="ConsPlusNormal"/>
        <w:tabs>
          <w:tab w:val="num" w:pos="0"/>
          <w:tab w:val="left" w:pos="8789"/>
        </w:tabs>
        <w:ind w:right="142" w:firstLine="0"/>
        <w:jc w:val="both"/>
        <w:rPr>
          <w:rFonts w:ascii="Times New Roman" w:hAnsi="Times New Roman"/>
          <w:shd w:val="clear" w:color="auto" w:fill="FFFFFF"/>
        </w:rPr>
      </w:pPr>
      <w:r w:rsidRPr="00C008DC">
        <w:rPr>
          <w:rFonts w:ascii="Times New Roman" w:hAnsi="Times New Roman"/>
          <w:shd w:val="clear" w:color="auto" w:fill="FFFFFF"/>
        </w:rPr>
        <w:t xml:space="preserve">          </w:t>
      </w:r>
      <w:r w:rsidRPr="00C008DC">
        <w:rPr>
          <w:rFonts w:ascii="Times New Roman" w:hAnsi="Times New Roman"/>
        </w:rPr>
        <w:t>п</w:t>
      </w:r>
      <w:r w:rsidRPr="00C008DC">
        <w:rPr>
          <w:rFonts w:ascii="Times New Roman" w:hAnsi="Times New Roman"/>
          <w:shd w:val="clear" w:color="auto" w:fill="FFFFFF"/>
        </w:rPr>
        <w:t xml:space="preserve">остановление администрации </w:t>
      </w:r>
      <w:proofErr w:type="spellStart"/>
      <w:r w:rsidRPr="00C008DC">
        <w:rPr>
          <w:rFonts w:ascii="Times New Roman" w:hAnsi="Times New Roman"/>
          <w:shd w:val="clear" w:color="auto" w:fill="FFFFFF"/>
        </w:rPr>
        <w:t>Сюрбей-Токаевского</w:t>
      </w:r>
      <w:proofErr w:type="spellEnd"/>
      <w:r w:rsidRPr="00C008DC">
        <w:rPr>
          <w:rFonts w:ascii="Times New Roman" w:hAnsi="Times New Roman"/>
          <w:shd w:val="clear" w:color="auto" w:fill="FFFFFF"/>
        </w:rPr>
        <w:t xml:space="preserve"> сельского поселения Комсомольского района Чувашской Республики от 01.09.2021 № 57 «Об утверждении Положения о порядке размещения нестационарных торговых объектов на территории сельского поселения»;</w:t>
      </w:r>
    </w:p>
    <w:p w:rsidR="00C008DC" w:rsidRPr="00C008DC" w:rsidRDefault="00C008DC" w:rsidP="00C008DC">
      <w:pPr>
        <w:pStyle w:val="ConsPlusNormal"/>
        <w:tabs>
          <w:tab w:val="num" w:pos="0"/>
          <w:tab w:val="left" w:pos="8789"/>
        </w:tabs>
        <w:ind w:right="142" w:firstLine="568"/>
        <w:jc w:val="both"/>
        <w:rPr>
          <w:rFonts w:ascii="Times New Roman" w:hAnsi="Times New Roman"/>
          <w:shd w:val="clear" w:color="auto" w:fill="FFFFFF"/>
        </w:rPr>
      </w:pPr>
      <w:r w:rsidRPr="00C008DC">
        <w:rPr>
          <w:rFonts w:ascii="Times New Roman" w:hAnsi="Times New Roman"/>
        </w:rPr>
        <w:t>п</w:t>
      </w:r>
      <w:r w:rsidRPr="00C008DC">
        <w:rPr>
          <w:rFonts w:ascii="Times New Roman" w:hAnsi="Times New Roman"/>
          <w:shd w:val="clear" w:color="auto" w:fill="FFFFFF"/>
        </w:rPr>
        <w:t xml:space="preserve">остановление администрации </w:t>
      </w:r>
      <w:proofErr w:type="spellStart"/>
      <w:r w:rsidRPr="00C008DC">
        <w:rPr>
          <w:rFonts w:ascii="Times New Roman" w:hAnsi="Times New Roman"/>
          <w:shd w:val="clear" w:color="auto" w:fill="FFFFFF"/>
        </w:rPr>
        <w:t>Тугаевского</w:t>
      </w:r>
      <w:proofErr w:type="spellEnd"/>
      <w:r w:rsidRPr="00C008DC">
        <w:rPr>
          <w:rFonts w:ascii="Times New Roman" w:hAnsi="Times New Roman"/>
          <w:shd w:val="clear" w:color="auto" w:fill="FFFFFF"/>
        </w:rPr>
        <w:t xml:space="preserve"> сельского поселения Комсомольского района Чувашской Республики от 27.08.2021 № 53 «Об утверждении Положения о порядке размещения нестационарных торговых объектов на территории сельского поселения»;</w:t>
      </w:r>
    </w:p>
    <w:p w:rsidR="00C008DC" w:rsidRPr="00C008DC" w:rsidRDefault="00C008DC" w:rsidP="00C008DC">
      <w:pPr>
        <w:pStyle w:val="ConsPlusNormal"/>
        <w:tabs>
          <w:tab w:val="num" w:pos="0"/>
          <w:tab w:val="left" w:pos="8789"/>
        </w:tabs>
        <w:ind w:right="142" w:firstLine="568"/>
        <w:jc w:val="both"/>
        <w:rPr>
          <w:rFonts w:ascii="Times New Roman" w:hAnsi="Times New Roman"/>
          <w:shd w:val="clear" w:color="auto" w:fill="FFFFFF"/>
        </w:rPr>
      </w:pPr>
      <w:r w:rsidRPr="00C008DC">
        <w:rPr>
          <w:rFonts w:ascii="Times New Roman" w:hAnsi="Times New Roman"/>
        </w:rPr>
        <w:t>п</w:t>
      </w:r>
      <w:r w:rsidRPr="00C008DC">
        <w:rPr>
          <w:rFonts w:ascii="Times New Roman" w:hAnsi="Times New Roman"/>
          <w:shd w:val="clear" w:color="auto" w:fill="FFFFFF"/>
        </w:rPr>
        <w:t xml:space="preserve">остановление администрации </w:t>
      </w:r>
      <w:proofErr w:type="spellStart"/>
      <w:r w:rsidRPr="00C008DC">
        <w:rPr>
          <w:rFonts w:ascii="Times New Roman" w:hAnsi="Times New Roman"/>
          <w:shd w:val="clear" w:color="auto" w:fill="FFFFFF"/>
        </w:rPr>
        <w:t>Урмаевского</w:t>
      </w:r>
      <w:proofErr w:type="spellEnd"/>
      <w:r w:rsidRPr="00C008DC">
        <w:rPr>
          <w:rFonts w:ascii="Times New Roman" w:hAnsi="Times New Roman"/>
          <w:shd w:val="clear" w:color="auto" w:fill="FFFFFF"/>
        </w:rPr>
        <w:t xml:space="preserve"> сельского поселения Комсомольского района Чувашской Республики от 03.06.2021 № 47 «Об утверждении Положения о порядке размещения нестационарных торговых объектов на территории сельского поселения»;</w:t>
      </w:r>
    </w:p>
    <w:p w:rsidR="00C008DC" w:rsidRPr="00C008DC" w:rsidRDefault="00C008DC" w:rsidP="00C008DC">
      <w:pPr>
        <w:pStyle w:val="ConsPlusNormal"/>
        <w:tabs>
          <w:tab w:val="num" w:pos="0"/>
          <w:tab w:val="left" w:pos="8789"/>
        </w:tabs>
        <w:ind w:right="142" w:firstLine="0"/>
        <w:jc w:val="both"/>
        <w:rPr>
          <w:rFonts w:ascii="Times New Roman" w:hAnsi="Times New Roman"/>
          <w:shd w:val="clear" w:color="auto" w:fill="FFFFFF"/>
        </w:rPr>
      </w:pPr>
      <w:r w:rsidRPr="00C008DC">
        <w:rPr>
          <w:rFonts w:ascii="Times New Roman" w:hAnsi="Times New Roman"/>
          <w:shd w:val="clear" w:color="auto" w:fill="FFFFFF"/>
        </w:rPr>
        <w:t xml:space="preserve">         </w:t>
      </w:r>
      <w:r w:rsidRPr="00C008DC">
        <w:rPr>
          <w:rFonts w:ascii="Times New Roman" w:hAnsi="Times New Roman"/>
        </w:rPr>
        <w:t>п</w:t>
      </w:r>
      <w:r w:rsidRPr="00C008DC">
        <w:rPr>
          <w:rFonts w:ascii="Times New Roman" w:hAnsi="Times New Roman"/>
          <w:shd w:val="clear" w:color="auto" w:fill="FFFFFF"/>
        </w:rPr>
        <w:t xml:space="preserve">остановление администрации </w:t>
      </w:r>
      <w:proofErr w:type="spellStart"/>
      <w:r w:rsidRPr="00C008DC">
        <w:rPr>
          <w:rFonts w:ascii="Times New Roman" w:hAnsi="Times New Roman"/>
          <w:shd w:val="clear" w:color="auto" w:fill="FFFFFF"/>
        </w:rPr>
        <w:t>Чичканского</w:t>
      </w:r>
      <w:proofErr w:type="spellEnd"/>
      <w:r w:rsidRPr="00C008DC">
        <w:rPr>
          <w:rFonts w:ascii="Times New Roman" w:hAnsi="Times New Roman"/>
          <w:shd w:val="clear" w:color="auto" w:fill="FFFFFF"/>
        </w:rPr>
        <w:t xml:space="preserve"> сельского поселения Комсомольского района Чувашской Республики от 15.09.2021 № 48 «Об утверждении Положения о порядке размещения нестационарных торговых объектов на территории сельского поселения»;</w:t>
      </w:r>
    </w:p>
    <w:p w:rsidR="00C008DC" w:rsidRPr="00C008DC" w:rsidRDefault="00C008DC" w:rsidP="00C008DC">
      <w:pPr>
        <w:pStyle w:val="ConsPlusNormal"/>
        <w:tabs>
          <w:tab w:val="num" w:pos="0"/>
          <w:tab w:val="left" w:pos="8789"/>
        </w:tabs>
        <w:ind w:right="142" w:firstLine="0"/>
        <w:jc w:val="both"/>
        <w:rPr>
          <w:rFonts w:ascii="Times New Roman" w:hAnsi="Times New Roman"/>
          <w:shd w:val="clear" w:color="auto" w:fill="FFFFFF"/>
        </w:rPr>
      </w:pPr>
      <w:r w:rsidRPr="00C008DC">
        <w:rPr>
          <w:rFonts w:ascii="Times New Roman" w:hAnsi="Times New Roman"/>
          <w:shd w:val="clear" w:color="auto" w:fill="FFFFFF"/>
        </w:rPr>
        <w:t xml:space="preserve">         </w:t>
      </w:r>
      <w:r w:rsidRPr="00C008DC">
        <w:rPr>
          <w:rFonts w:ascii="Times New Roman" w:hAnsi="Times New Roman"/>
        </w:rPr>
        <w:t>п</w:t>
      </w:r>
      <w:r w:rsidRPr="00C008DC">
        <w:rPr>
          <w:rFonts w:ascii="Times New Roman" w:hAnsi="Times New Roman"/>
          <w:shd w:val="clear" w:color="auto" w:fill="FFFFFF"/>
        </w:rPr>
        <w:t xml:space="preserve">остановление администрации </w:t>
      </w:r>
      <w:proofErr w:type="spellStart"/>
      <w:r w:rsidRPr="00C008DC">
        <w:rPr>
          <w:rFonts w:ascii="Times New Roman" w:hAnsi="Times New Roman"/>
          <w:shd w:val="clear" w:color="auto" w:fill="FFFFFF"/>
        </w:rPr>
        <w:t>Шераутского</w:t>
      </w:r>
      <w:proofErr w:type="spellEnd"/>
      <w:r w:rsidRPr="00C008DC">
        <w:rPr>
          <w:rFonts w:ascii="Times New Roman" w:hAnsi="Times New Roman"/>
          <w:shd w:val="clear" w:color="auto" w:fill="FFFFFF"/>
        </w:rPr>
        <w:t xml:space="preserve"> сельского поселения Комсомольского района Чувашской Республики от 02.09.2021 № 46 «Об утверждении Положения о порядке размещения нестационарных торговых объектов на территории сельского поселения».</w:t>
      </w:r>
    </w:p>
    <w:p w:rsidR="00C008DC" w:rsidRPr="00C008DC" w:rsidRDefault="00C008DC" w:rsidP="00C008DC">
      <w:pPr>
        <w:pStyle w:val="ConsPlusNormal"/>
        <w:tabs>
          <w:tab w:val="num" w:pos="0"/>
          <w:tab w:val="left" w:pos="8789"/>
        </w:tabs>
        <w:ind w:right="142" w:firstLine="0"/>
        <w:jc w:val="both"/>
        <w:rPr>
          <w:rFonts w:ascii="Times New Roman" w:hAnsi="Times New Roman"/>
        </w:rPr>
      </w:pPr>
      <w:r w:rsidRPr="00C008DC">
        <w:rPr>
          <w:rFonts w:ascii="Times New Roman" w:hAnsi="Times New Roman"/>
          <w:shd w:val="clear" w:color="auto" w:fill="FFFFFF"/>
        </w:rPr>
        <w:lastRenderedPageBreak/>
        <w:t xml:space="preserve">        </w:t>
      </w:r>
      <w:r w:rsidRPr="00C008DC">
        <w:rPr>
          <w:rFonts w:ascii="Times New Roman" w:hAnsi="Times New Roman"/>
        </w:rPr>
        <w:t xml:space="preserve">3. Контроль за выполнением настоящего постановления возложить на отдел экономики, имущественных, земельных отношений администрации </w:t>
      </w:r>
      <w:r w:rsidRPr="00C008DC">
        <w:rPr>
          <w:rFonts w:ascii="Times New Roman" w:hAnsi="Times New Roman"/>
          <w:lang w:eastAsia="en-US"/>
        </w:rPr>
        <w:t>Комсомольского муниципального округа Чувашской Респу</w:t>
      </w:r>
      <w:r w:rsidRPr="00C008DC">
        <w:rPr>
          <w:rFonts w:ascii="Times New Roman" w:hAnsi="Times New Roman"/>
          <w:lang w:eastAsia="en-US"/>
        </w:rPr>
        <w:t>б</w:t>
      </w:r>
      <w:r w:rsidRPr="00C008DC">
        <w:rPr>
          <w:rFonts w:ascii="Times New Roman" w:hAnsi="Times New Roman"/>
          <w:lang w:eastAsia="en-US"/>
        </w:rPr>
        <w:t>лики</w:t>
      </w:r>
      <w:r w:rsidRPr="00C008DC">
        <w:rPr>
          <w:rFonts w:ascii="Times New Roman" w:hAnsi="Times New Roman"/>
        </w:rPr>
        <w:t>.</w:t>
      </w:r>
    </w:p>
    <w:p w:rsidR="00C008DC" w:rsidRPr="00C008DC" w:rsidRDefault="00C008DC" w:rsidP="00C008DC">
      <w:pPr>
        <w:pStyle w:val="ConsPlusNormal"/>
        <w:tabs>
          <w:tab w:val="num" w:pos="0"/>
          <w:tab w:val="left" w:pos="8789"/>
        </w:tabs>
        <w:ind w:right="142" w:firstLine="568"/>
        <w:contextualSpacing/>
        <w:jc w:val="both"/>
        <w:rPr>
          <w:rFonts w:ascii="Times New Roman" w:hAnsi="Times New Roman"/>
        </w:rPr>
      </w:pPr>
      <w:r w:rsidRPr="00C008DC">
        <w:rPr>
          <w:rFonts w:ascii="Times New Roman" w:hAnsi="Times New Roman"/>
          <w:color w:val="000000"/>
        </w:rPr>
        <w:t>4.</w:t>
      </w:r>
      <w:r w:rsidRPr="00C008DC">
        <w:rPr>
          <w:rFonts w:ascii="Times New Roman" w:hAnsi="Times New Roman"/>
        </w:rPr>
        <w:t xml:space="preserve">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 и распространяется на правоотношения, во</w:t>
      </w:r>
      <w:r w:rsidRPr="00C008DC">
        <w:rPr>
          <w:rFonts w:ascii="Times New Roman" w:hAnsi="Times New Roman"/>
        </w:rPr>
        <w:t>з</w:t>
      </w:r>
      <w:r w:rsidRPr="00C008DC">
        <w:rPr>
          <w:rFonts w:ascii="Times New Roman" w:hAnsi="Times New Roman"/>
        </w:rPr>
        <w:t xml:space="preserve">никшие с 1 января 2023 года. </w:t>
      </w:r>
    </w:p>
    <w:p w:rsidR="00C008DC" w:rsidRPr="00C008DC" w:rsidRDefault="00C008DC" w:rsidP="00C008DC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C008DC" w:rsidRPr="001C73A4" w:rsidRDefault="00C008DC" w:rsidP="00C008DC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C008DC" w:rsidRDefault="00C008DC" w:rsidP="00C008DC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C008DC" w:rsidRDefault="00C008DC" w:rsidP="00C008D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1324</w:t>
      </w:r>
      <w:r>
        <w:rPr>
          <w:i/>
          <w:sz w:val="20"/>
          <w:szCs w:val="20"/>
        </w:rPr>
        <w:t xml:space="preserve"> от 10.11.2023г</w:t>
      </w:r>
    </w:p>
    <w:p w:rsidR="00C008DC" w:rsidRDefault="00C008DC" w:rsidP="00C008DC">
      <w:pPr>
        <w:spacing w:before="232"/>
        <w:ind w:right="367"/>
        <w:rPr>
          <w:rStyle w:val="af8"/>
        </w:rPr>
      </w:pPr>
      <w:r w:rsidRPr="00C008DC">
        <w:rPr>
          <w:b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3" w:history="1">
        <w:r w:rsidRPr="00C008DC">
          <w:rPr>
            <w:rStyle w:val="af8"/>
          </w:rPr>
          <w:t>https://komsml.cap.ru/doc/laws/</w:t>
        </w:r>
      </w:hyperlink>
    </w:p>
    <w:p w:rsidR="00C008DC" w:rsidRPr="00C008DC" w:rsidRDefault="00C008DC" w:rsidP="005D5D23">
      <w:pPr>
        <w:spacing w:before="232"/>
        <w:ind w:right="367"/>
        <w:rPr>
          <w:color w:val="0000FF" w:themeColor="hyperlink"/>
          <w:u w:val="single"/>
        </w:rPr>
      </w:pPr>
    </w:p>
    <w:p w:rsidR="005D5D23" w:rsidRDefault="005D5D23" w:rsidP="00FC3054">
      <w:pPr>
        <w:jc w:val="both"/>
        <w:rPr>
          <w:i/>
          <w:sz w:val="20"/>
          <w:szCs w:val="20"/>
        </w:rPr>
      </w:pPr>
    </w:p>
    <w:p w:rsidR="00C008DC" w:rsidRDefault="00C008DC" w:rsidP="00C008D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10.11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1328</w:t>
      </w:r>
    </w:p>
    <w:p w:rsidR="00C008DC" w:rsidRDefault="00C008DC" w:rsidP="00C008DC">
      <w:pPr>
        <w:tabs>
          <w:tab w:val="left" w:pos="6663"/>
        </w:tabs>
        <w:jc w:val="both"/>
        <w:rPr>
          <w:b/>
          <w:i/>
          <w:sz w:val="24"/>
          <w:szCs w:val="24"/>
        </w:rPr>
      </w:pPr>
      <w:r w:rsidRPr="00C008DC">
        <w:rPr>
          <w:b/>
          <w:i/>
          <w:sz w:val="24"/>
          <w:szCs w:val="24"/>
        </w:rPr>
        <w:t>«</w:t>
      </w:r>
      <w:r w:rsidRPr="00C008DC">
        <w:rPr>
          <w:b/>
          <w:i/>
          <w:sz w:val="24"/>
          <w:szCs w:val="24"/>
        </w:rPr>
        <w:t>О внесении изменений в постановление администрации Комсомольского муниципального округа Чувашской Республики от 18 апреля 2023 года № 350 «О денежном содержании и материальном стимулировании лиц, замещающих муниципальные должности и должности муниципальной службы в администрации Комсомольского муниципального округа Чувашской Республики»</w:t>
      </w:r>
    </w:p>
    <w:p w:rsidR="00C008DC" w:rsidRDefault="00C008DC" w:rsidP="00C008DC">
      <w:pPr>
        <w:tabs>
          <w:tab w:val="left" w:pos="6663"/>
        </w:tabs>
        <w:jc w:val="both"/>
        <w:rPr>
          <w:b/>
          <w:i/>
          <w:sz w:val="24"/>
          <w:szCs w:val="24"/>
        </w:rPr>
      </w:pPr>
    </w:p>
    <w:p w:rsidR="00C008DC" w:rsidRPr="00C008DC" w:rsidRDefault="00C008DC" w:rsidP="00C008DC">
      <w:pPr>
        <w:ind w:right="-1" w:firstLine="567"/>
        <w:jc w:val="both"/>
        <w:rPr>
          <w:sz w:val="20"/>
          <w:szCs w:val="20"/>
        </w:rPr>
      </w:pPr>
      <w:r w:rsidRPr="00C008DC">
        <w:rPr>
          <w:sz w:val="20"/>
          <w:szCs w:val="20"/>
        </w:rPr>
        <w:t>Руководствуясь решением Собрания депутатов Комсомольского муниципального округа Чувашской Республики от 02 ноября 2023 года № 21/286 «О внесении изменений в решение Собрания депутатов Комсомольского муниципального округа Чувашской Республики от 28 декабря 2022 года № 8/128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Комсомольского муниципального округа Чувашской Республики», в целях упорядочения оплаты труда лиц, замещающих муниципальные должности и должности           муниципальной службы администрация Комсомольского муниципального округа Чувашской Республики  п о с т а н о в л я е т:</w:t>
      </w:r>
    </w:p>
    <w:p w:rsidR="00C008DC" w:rsidRPr="00C008DC" w:rsidRDefault="00C008DC" w:rsidP="00C008DC">
      <w:pPr>
        <w:tabs>
          <w:tab w:val="left" w:pos="6663"/>
        </w:tabs>
        <w:ind w:right="-1" w:firstLine="709"/>
        <w:jc w:val="both"/>
        <w:rPr>
          <w:color w:val="000000" w:themeColor="text1"/>
          <w:sz w:val="20"/>
          <w:szCs w:val="20"/>
        </w:rPr>
      </w:pPr>
      <w:r w:rsidRPr="00C008DC">
        <w:rPr>
          <w:sz w:val="20"/>
          <w:szCs w:val="20"/>
        </w:rPr>
        <w:t xml:space="preserve">1. Внести в Положение о денежном содержании и материальном стимулировании лиц, замещающих муниципальные должности и должности муниципальной службы в </w:t>
      </w:r>
      <w:r w:rsidRPr="00C008DC">
        <w:rPr>
          <w:bCs/>
          <w:sz w:val="20"/>
          <w:szCs w:val="20"/>
        </w:rPr>
        <w:t xml:space="preserve">администрации Комсомольского муниципального округа Чувашской Республики, утвержденное постановлением администрации </w:t>
      </w:r>
      <w:r w:rsidRPr="00C008DC">
        <w:rPr>
          <w:sz w:val="20"/>
          <w:szCs w:val="20"/>
        </w:rPr>
        <w:t>Комсомольского муниципального округа Чувашской Республики от 18 апреля 2023 года № 350 (далее - Положение), следующие изменения:</w:t>
      </w:r>
    </w:p>
    <w:p w:rsidR="00C008DC" w:rsidRPr="00C008DC" w:rsidRDefault="00C008DC" w:rsidP="00C008DC">
      <w:pPr>
        <w:tabs>
          <w:tab w:val="left" w:pos="6663"/>
        </w:tabs>
        <w:ind w:right="-1" w:firstLine="709"/>
        <w:jc w:val="both"/>
        <w:rPr>
          <w:color w:val="000000" w:themeColor="text1"/>
          <w:sz w:val="20"/>
          <w:szCs w:val="20"/>
        </w:rPr>
      </w:pPr>
      <w:r w:rsidRPr="00C008DC">
        <w:rPr>
          <w:sz w:val="20"/>
          <w:szCs w:val="20"/>
        </w:rPr>
        <w:t xml:space="preserve">1) пункт 4.4 раздела 4 </w:t>
      </w:r>
      <w:r w:rsidRPr="00C008DC">
        <w:rPr>
          <w:bCs/>
          <w:color w:val="000000"/>
          <w:sz w:val="20"/>
          <w:szCs w:val="20"/>
        </w:rPr>
        <w:t>изложить в следующей редакции:</w:t>
      </w:r>
    </w:p>
    <w:p w:rsidR="00C008DC" w:rsidRPr="00C008DC" w:rsidRDefault="00C008DC" w:rsidP="00C008DC">
      <w:pPr>
        <w:tabs>
          <w:tab w:val="left" w:pos="6663"/>
        </w:tabs>
        <w:ind w:right="-1" w:firstLine="709"/>
        <w:jc w:val="both"/>
        <w:rPr>
          <w:color w:val="000000" w:themeColor="text1"/>
          <w:sz w:val="20"/>
          <w:szCs w:val="20"/>
        </w:rPr>
      </w:pPr>
      <w:r w:rsidRPr="00C008DC">
        <w:rPr>
          <w:sz w:val="20"/>
          <w:szCs w:val="20"/>
        </w:rPr>
        <w:t xml:space="preserve">«4.4. Порядок присвоения и сохранения классного чина муниципальному служащему, а также сроки прохождения муниципальной службы в предыдущем классном чине устанавливаются в соответствии со </w:t>
      </w:r>
      <w:hyperlink r:id="rId14" w:anchor="/document/17624649/entry/601" w:history="1">
        <w:r w:rsidRPr="00C008DC">
          <w:rPr>
            <w:rStyle w:val="af8"/>
            <w:rFonts w:eastAsiaTheme="majorEastAsia"/>
            <w:color w:val="000000" w:themeColor="text1"/>
            <w:sz w:val="20"/>
            <w:szCs w:val="20"/>
          </w:rPr>
          <w:t>ст. 6.1</w:t>
        </w:r>
      </w:hyperlink>
      <w:r w:rsidRPr="00C008DC">
        <w:rPr>
          <w:color w:val="000000" w:themeColor="text1"/>
          <w:sz w:val="20"/>
          <w:szCs w:val="20"/>
        </w:rPr>
        <w:t xml:space="preserve"> </w:t>
      </w:r>
      <w:r w:rsidRPr="00C008DC">
        <w:rPr>
          <w:sz w:val="20"/>
          <w:szCs w:val="20"/>
        </w:rPr>
        <w:t>Закона Чувашской Республики от 5 октября 2007 г. № 62 «О муниципальной службе в Чувашской Республике».»;</w:t>
      </w:r>
    </w:p>
    <w:p w:rsidR="00C008DC" w:rsidRPr="00C008DC" w:rsidRDefault="00C008DC" w:rsidP="00C008DC">
      <w:pPr>
        <w:tabs>
          <w:tab w:val="left" w:pos="6663"/>
        </w:tabs>
        <w:ind w:right="-1" w:firstLine="709"/>
        <w:jc w:val="both"/>
        <w:rPr>
          <w:color w:val="000000" w:themeColor="text1"/>
          <w:sz w:val="20"/>
          <w:szCs w:val="20"/>
        </w:rPr>
      </w:pPr>
      <w:r w:rsidRPr="00C008DC">
        <w:rPr>
          <w:bCs/>
          <w:color w:val="000000"/>
          <w:sz w:val="20"/>
          <w:szCs w:val="20"/>
        </w:rPr>
        <w:t xml:space="preserve">2) абзац первый </w:t>
      </w:r>
      <w:hyperlink r:id="rId15" w:anchor="/document/406050337/entry/91" w:history="1">
        <w:r w:rsidRPr="00C008DC">
          <w:rPr>
            <w:rStyle w:val="af8"/>
            <w:rFonts w:eastAsiaTheme="majorEastAsia"/>
            <w:bCs/>
            <w:color w:val="000000"/>
            <w:sz w:val="20"/>
            <w:szCs w:val="20"/>
          </w:rPr>
          <w:t>пункта 9.4 раздела 9</w:t>
        </w:r>
      </w:hyperlink>
      <w:r w:rsidRPr="00C008DC">
        <w:rPr>
          <w:bCs/>
          <w:color w:val="000000"/>
          <w:sz w:val="20"/>
          <w:szCs w:val="20"/>
        </w:rPr>
        <w:t xml:space="preserve"> изложить в следующей редакции:</w:t>
      </w:r>
    </w:p>
    <w:p w:rsidR="00C008DC" w:rsidRPr="00C008DC" w:rsidRDefault="00C008DC" w:rsidP="00C008DC">
      <w:pPr>
        <w:tabs>
          <w:tab w:val="left" w:pos="6663"/>
        </w:tabs>
        <w:ind w:right="-1" w:firstLine="709"/>
        <w:jc w:val="both"/>
        <w:rPr>
          <w:color w:val="000000" w:themeColor="text1"/>
          <w:sz w:val="20"/>
          <w:szCs w:val="20"/>
        </w:rPr>
      </w:pPr>
      <w:r w:rsidRPr="00C008DC">
        <w:rPr>
          <w:sz w:val="20"/>
          <w:szCs w:val="20"/>
        </w:rPr>
        <w:t>«9.4. Решение о выплате премии главе Комсомольского муниципального округа Чувашской Республики принимается Собранием депутатов Комсомольского муниципального округа Чувашской Республики с учетом рекомендованного Администрацией Главы Чувашской Республики коэффициента премирования и оформляется соответствующим правовым актом.</w:t>
      </w:r>
      <w:r w:rsidRPr="00C008DC">
        <w:rPr>
          <w:iCs/>
          <w:sz w:val="20"/>
          <w:szCs w:val="20"/>
        </w:rPr>
        <w:t>»;</w:t>
      </w:r>
    </w:p>
    <w:p w:rsidR="00C008DC" w:rsidRPr="00C008DC" w:rsidRDefault="00C008DC" w:rsidP="00C008DC">
      <w:pPr>
        <w:tabs>
          <w:tab w:val="left" w:pos="6663"/>
        </w:tabs>
        <w:ind w:right="-1" w:firstLine="709"/>
        <w:jc w:val="both"/>
        <w:rPr>
          <w:color w:val="000000" w:themeColor="text1"/>
          <w:sz w:val="20"/>
          <w:szCs w:val="20"/>
        </w:rPr>
      </w:pPr>
      <w:r w:rsidRPr="00C008DC">
        <w:rPr>
          <w:sz w:val="20"/>
          <w:szCs w:val="20"/>
        </w:rPr>
        <w:t xml:space="preserve">3) </w:t>
      </w:r>
      <w:r w:rsidRPr="00C008DC">
        <w:rPr>
          <w:bCs/>
          <w:color w:val="000000"/>
          <w:sz w:val="20"/>
          <w:szCs w:val="20"/>
        </w:rPr>
        <w:t xml:space="preserve">приложения № 1 и 2 к </w:t>
      </w:r>
      <w:r w:rsidRPr="00C008DC">
        <w:rPr>
          <w:bCs/>
          <w:sz w:val="20"/>
          <w:szCs w:val="20"/>
        </w:rPr>
        <w:t xml:space="preserve">Положению </w:t>
      </w:r>
      <w:r w:rsidRPr="00C008DC">
        <w:rPr>
          <w:bCs/>
          <w:color w:val="000000"/>
          <w:sz w:val="20"/>
          <w:szCs w:val="20"/>
        </w:rPr>
        <w:t xml:space="preserve">изложить в редакции согласно приложениям № 1 и 2 </w:t>
      </w:r>
      <w:r w:rsidRPr="00C008DC">
        <w:rPr>
          <w:noProof/>
          <w:snapToGrid w:val="0"/>
          <w:sz w:val="20"/>
          <w:szCs w:val="20"/>
        </w:rPr>
        <w:t>соответственно</w:t>
      </w:r>
      <w:r w:rsidRPr="00C008DC">
        <w:rPr>
          <w:color w:val="22272F"/>
          <w:sz w:val="20"/>
          <w:szCs w:val="20"/>
          <w:shd w:val="clear" w:color="auto" w:fill="FFFFFF"/>
        </w:rPr>
        <w:t xml:space="preserve"> </w:t>
      </w:r>
      <w:r w:rsidRPr="00C008DC">
        <w:rPr>
          <w:sz w:val="20"/>
          <w:szCs w:val="20"/>
        </w:rPr>
        <w:t>к настоящему постановлению.</w:t>
      </w:r>
    </w:p>
    <w:p w:rsidR="00C008DC" w:rsidRPr="00C008DC" w:rsidRDefault="00C008DC" w:rsidP="00C008DC">
      <w:pPr>
        <w:tabs>
          <w:tab w:val="left" w:pos="6663"/>
        </w:tabs>
        <w:ind w:right="-1" w:firstLine="567"/>
        <w:jc w:val="both"/>
        <w:rPr>
          <w:sz w:val="20"/>
          <w:szCs w:val="20"/>
        </w:rPr>
      </w:pPr>
      <w:r w:rsidRPr="00C008DC">
        <w:rPr>
          <w:sz w:val="20"/>
          <w:szCs w:val="20"/>
        </w:rPr>
        <w:t>2. Настоящее постановление вступает в силу со дня его официального опубликования в периодическом печатном издании «Вестник Комсомольского муниципального округа Чувашской Республики» и распространяется на правоотношения, возникшие с 01 октября 2023 года.</w:t>
      </w:r>
    </w:p>
    <w:p w:rsidR="00C008DC" w:rsidRPr="00C008DC" w:rsidRDefault="00C008DC" w:rsidP="00C008DC">
      <w:pPr>
        <w:tabs>
          <w:tab w:val="left" w:pos="6663"/>
        </w:tabs>
        <w:jc w:val="both"/>
        <w:rPr>
          <w:b/>
          <w:i/>
          <w:sz w:val="24"/>
          <w:szCs w:val="24"/>
        </w:rPr>
      </w:pPr>
    </w:p>
    <w:p w:rsidR="00C008DC" w:rsidRPr="001C73A4" w:rsidRDefault="00C008DC" w:rsidP="00C008DC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C008DC" w:rsidRDefault="00C008DC" w:rsidP="00C008DC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C008DC" w:rsidRDefault="00C008DC" w:rsidP="00C008D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1328</w:t>
      </w:r>
      <w:r>
        <w:rPr>
          <w:i/>
          <w:sz w:val="20"/>
          <w:szCs w:val="20"/>
        </w:rPr>
        <w:t xml:space="preserve"> от 10.11.2023г</w:t>
      </w:r>
    </w:p>
    <w:p w:rsidR="00C008DC" w:rsidRPr="00C008DC" w:rsidRDefault="00C008DC" w:rsidP="00C008DC">
      <w:pPr>
        <w:spacing w:before="232"/>
        <w:ind w:right="367"/>
        <w:rPr>
          <w:color w:val="0000FF" w:themeColor="hyperlink"/>
          <w:u w:val="single"/>
        </w:rPr>
      </w:pPr>
      <w:r w:rsidRPr="00C008DC">
        <w:rPr>
          <w:b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6" w:history="1">
        <w:r w:rsidRPr="00C008DC">
          <w:rPr>
            <w:rStyle w:val="af8"/>
          </w:rPr>
          <w:t>https://komsml.cap.ru/doc/laws/</w:t>
        </w:r>
      </w:hyperlink>
      <w:bookmarkStart w:id="4" w:name="_GoBack"/>
      <w:bookmarkEnd w:id="4"/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0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416904"/>
    <w:multiLevelType w:val="hybridMultilevel"/>
    <w:tmpl w:val="140E9CD4"/>
    <w:lvl w:ilvl="0" w:tplc="9CF01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3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5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6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15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6"/>
  </w:num>
  <w:num w:numId="13">
    <w:abstractNumId w:val="1"/>
  </w:num>
  <w:num w:numId="14">
    <w:abstractNumId w:val="2"/>
  </w:num>
  <w:num w:numId="15">
    <w:abstractNumId w:val="1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853BD"/>
    <w:rsid w:val="001942A5"/>
    <w:rsid w:val="001C73A4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700FED"/>
    <w:rsid w:val="00727991"/>
    <w:rsid w:val="007C59DB"/>
    <w:rsid w:val="007D5C95"/>
    <w:rsid w:val="00896859"/>
    <w:rsid w:val="008C3B7F"/>
    <w:rsid w:val="008D743E"/>
    <w:rsid w:val="009C588F"/>
    <w:rsid w:val="009E6CCF"/>
    <w:rsid w:val="00B47A0E"/>
    <w:rsid w:val="00B972FC"/>
    <w:rsid w:val="00BF67C3"/>
    <w:rsid w:val="00C008DC"/>
    <w:rsid w:val="00C073CE"/>
    <w:rsid w:val="00C37515"/>
    <w:rsid w:val="00C475FC"/>
    <w:rsid w:val="00C7266E"/>
    <w:rsid w:val="00CD4222"/>
    <w:rsid w:val="00D65AC1"/>
    <w:rsid w:val="00E33478"/>
    <w:rsid w:val="00E565DF"/>
    <w:rsid w:val="00F840E1"/>
    <w:rsid w:val="00F91799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008DC"/>
  </w:style>
  <w:style w:type="character" w:customStyle="1" w:styleId="12">
    <w:name w:val="Основной шрифт абзаца1"/>
    <w:rsid w:val="00C008DC"/>
  </w:style>
  <w:style w:type="paragraph" w:customStyle="1" w:styleId="ConsPlusTitle">
    <w:name w:val="ConsPlusTitle"/>
    <w:rsid w:val="00C008D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omsml.cap.ru/doc/law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internet.garant.ru/document/redirect/403487355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omsml.cap.ru/doc/law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omsml.cap.ru/doc/law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DA8D-3D7A-4363-92A9-0FA92A91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dcterms:created xsi:type="dcterms:W3CDTF">2023-11-30T06:34:00Z</dcterms:created>
  <dcterms:modified xsi:type="dcterms:W3CDTF">2023-12-01T06:55:00Z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