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15"/>
      </w:tblGrid>
      <w:tr w:rsidR="007A5390">
        <w:trPr>
          <w:trHeight w:val="3828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0" w:rsidRDefault="007A5390">
            <w:pPr>
              <w:rPr>
                <w:rFonts w:eastAsia="Times New Roman"/>
                <w:szCs w:val="26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УТВЕРЖДАЮ</w:t>
            </w:r>
          </w:p>
          <w:p w:rsidR="007A5390" w:rsidRDefault="008F31DB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Заместитель Председателя Кабинета Министров Чувашской Республики – м</w:t>
            </w:r>
            <w:r w:rsidR="00145A1F">
              <w:rPr>
                <w:rFonts w:eastAsia="Times New Roman"/>
                <w:szCs w:val="26"/>
              </w:rPr>
              <w:t>инистр строительства, а</w:t>
            </w:r>
            <w:r w:rsidR="00145A1F">
              <w:rPr>
                <w:rFonts w:eastAsia="Times New Roman"/>
                <w:szCs w:val="26"/>
              </w:rPr>
              <w:t>р</w:t>
            </w:r>
            <w:r w:rsidR="00145A1F">
              <w:rPr>
                <w:rFonts w:eastAsia="Times New Roman"/>
                <w:szCs w:val="26"/>
              </w:rPr>
              <w:t xml:space="preserve">хитектуры </w:t>
            </w:r>
          </w:p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и жилищно-коммунального хозяйства </w:t>
            </w:r>
          </w:p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Чувашской Республики </w:t>
            </w:r>
          </w:p>
          <w:p w:rsidR="007A5390" w:rsidRDefault="007A5390">
            <w:pPr>
              <w:ind w:left="-108"/>
              <w:jc w:val="center"/>
              <w:rPr>
                <w:rFonts w:eastAsia="Times New Roman"/>
                <w:szCs w:val="26"/>
              </w:rPr>
            </w:pPr>
          </w:p>
          <w:p w:rsidR="007A5390" w:rsidRDefault="007A5390">
            <w:pPr>
              <w:ind w:left="-108"/>
              <w:jc w:val="center"/>
              <w:rPr>
                <w:rFonts w:eastAsia="Times New Roman"/>
                <w:szCs w:val="26"/>
              </w:rPr>
            </w:pPr>
          </w:p>
          <w:p w:rsidR="007A5390" w:rsidRDefault="00145A1F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__________________ </w:t>
            </w:r>
            <w:r w:rsidR="008F31DB">
              <w:rPr>
                <w:rFonts w:eastAsia="Times New Roman"/>
                <w:szCs w:val="26"/>
              </w:rPr>
              <w:t>П.</w:t>
            </w:r>
            <w:r>
              <w:rPr>
                <w:rFonts w:eastAsia="Times New Roman"/>
                <w:szCs w:val="26"/>
              </w:rPr>
              <w:t>В.</w:t>
            </w:r>
            <w:r w:rsidR="008F31DB">
              <w:rPr>
                <w:rFonts w:eastAsia="Times New Roman"/>
                <w:szCs w:val="26"/>
              </w:rPr>
              <w:t xml:space="preserve"> Данилов</w:t>
            </w:r>
          </w:p>
          <w:p w:rsidR="007A5390" w:rsidRDefault="007A5390">
            <w:pPr>
              <w:ind w:left="-108"/>
              <w:jc w:val="center"/>
              <w:rPr>
                <w:rFonts w:eastAsia="Times New Roman"/>
                <w:szCs w:val="26"/>
              </w:rPr>
            </w:pPr>
          </w:p>
          <w:p w:rsidR="007A5390" w:rsidRDefault="008F31DB">
            <w:pPr>
              <w:ind w:left="-108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___ _____________</w:t>
            </w:r>
            <w:r w:rsidR="00145A1F">
              <w:rPr>
                <w:rFonts w:eastAsia="Times New Roman"/>
                <w:szCs w:val="26"/>
              </w:rPr>
              <w:t xml:space="preserve"> 20</w:t>
            </w:r>
            <w:r>
              <w:rPr>
                <w:rFonts w:eastAsia="Times New Roman"/>
                <w:szCs w:val="26"/>
              </w:rPr>
              <w:t>21</w:t>
            </w:r>
            <w:r w:rsidR="00145A1F">
              <w:rPr>
                <w:rFonts w:eastAsia="Times New Roman"/>
                <w:szCs w:val="26"/>
              </w:rPr>
              <w:t xml:space="preserve"> г.</w:t>
            </w:r>
          </w:p>
          <w:p w:rsidR="007A5390" w:rsidRDefault="007A5390">
            <w:pPr>
              <w:jc w:val="center"/>
              <w:rPr>
                <w:rFonts w:eastAsia="Times New Roman"/>
                <w:szCs w:val="26"/>
              </w:rPr>
            </w:pPr>
          </w:p>
        </w:tc>
      </w:tr>
    </w:tbl>
    <w:p w:rsidR="007A5390" w:rsidRDefault="007A5390">
      <w:pPr>
        <w:rPr>
          <w:rFonts w:eastAsia="Times New Roman"/>
          <w:szCs w:val="26"/>
        </w:rPr>
      </w:pP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ДОЛЖНОСТНОЙ РЕГЛАМЕНТ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государственного гражданского служащего Чувашской Республики,</w:t>
      </w:r>
    </w:p>
    <w:p w:rsidR="007A5390" w:rsidRDefault="00145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замещающего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должность государственной гражданской службы </w:t>
      </w:r>
    </w:p>
    <w:p w:rsidR="007A5390" w:rsidRDefault="00145A1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стершей группы должностей </w:t>
      </w:r>
    </w:p>
    <w:p w:rsidR="007A5390" w:rsidRDefault="007A539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5390" w:rsidRDefault="008F31DB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г</w:t>
      </w:r>
      <w:r w:rsidR="00145A1F">
        <w:rPr>
          <w:rFonts w:eastAsia="Times New Roman"/>
          <w:b/>
          <w:szCs w:val="26"/>
        </w:rPr>
        <w:t xml:space="preserve">лавного специалиста-эксперта </w:t>
      </w:r>
    </w:p>
    <w:p w:rsidR="008F31DB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отдела реализации государственных жилищных программ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br w:type="page"/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lastRenderedPageBreak/>
        <w:t>I. Общие положения</w:t>
      </w:r>
    </w:p>
    <w:p w:rsidR="007A5390" w:rsidRDefault="007A5390">
      <w:pPr>
        <w:ind w:right="-5" w:firstLine="708"/>
        <w:jc w:val="both"/>
        <w:rPr>
          <w:rFonts w:eastAsia="Times New Roman"/>
          <w:szCs w:val="26"/>
        </w:rPr>
      </w:pPr>
    </w:p>
    <w:p w:rsidR="007A5390" w:rsidRDefault="00145A1F">
      <w:pPr>
        <w:ind w:right="-5"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1.1. Должность государственной гражданской </w:t>
      </w:r>
      <w:proofErr w:type="gramStart"/>
      <w:r>
        <w:rPr>
          <w:rFonts w:eastAsia="Times New Roman"/>
          <w:szCs w:val="26"/>
        </w:rPr>
        <w:t>службы Чувашской Республ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ки главного специалиста-эксперта отдела реализации государственных жилищных</w:t>
      </w:r>
      <w:proofErr w:type="gramEnd"/>
      <w:r>
        <w:rPr>
          <w:rFonts w:eastAsia="Times New Roman"/>
          <w:szCs w:val="26"/>
        </w:rPr>
        <w:t xml:space="preserve"> программ (далее – главный специалист-эксперт) учреждается в Министерстве строительства, архитектуры и жилищно-коммунального хозяйства Чувашской Ре</w:t>
      </w:r>
      <w:r>
        <w:rPr>
          <w:rFonts w:eastAsia="Times New Roman"/>
          <w:szCs w:val="26"/>
        </w:rPr>
        <w:t>с</w:t>
      </w:r>
      <w:r>
        <w:rPr>
          <w:rFonts w:eastAsia="Times New Roman"/>
          <w:szCs w:val="26"/>
        </w:rPr>
        <w:t>публики (далее – министерство) с целью обеспечения деятельности отдела реал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зации государственных жилищных программ министерства (далее – отдел) в соо</w:t>
      </w:r>
      <w:r>
        <w:rPr>
          <w:rFonts w:eastAsia="Times New Roman"/>
          <w:szCs w:val="26"/>
        </w:rPr>
        <w:t>т</w:t>
      </w:r>
      <w:r>
        <w:rPr>
          <w:rFonts w:eastAsia="Times New Roman"/>
          <w:szCs w:val="26"/>
        </w:rPr>
        <w:t>ветствии</w:t>
      </w:r>
      <w:r>
        <w:rPr>
          <w:rFonts w:eastAsia="Times New Roman"/>
          <w:szCs w:val="26"/>
          <w:vertAlign w:val="superscript"/>
        </w:rPr>
        <w:t xml:space="preserve">  </w:t>
      </w:r>
      <w:r>
        <w:rPr>
          <w:rFonts w:eastAsia="Times New Roman"/>
          <w:szCs w:val="26"/>
        </w:rPr>
        <w:t>с Положением об отделе.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1.2. В соответствии с подразделом 3 раздела 3 Реестра должностей госуда</w:t>
      </w:r>
      <w:r>
        <w:rPr>
          <w:rFonts w:eastAsia="Times New Roman"/>
          <w:szCs w:val="26"/>
        </w:rPr>
        <w:t>р</w:t>
      </w:r>
      <w:r>
        <w:rPr>
          <w:rFonts w:eastAsia="Times New Roman"/>
          <w:szCs w:val="26"/>
        </w:rPr>
        <w:t>ственной гражданской службы Чувашской Республики, утвержденного Указом Президента Чувашской Республики от 1 сентября 2006 г. № 73, должность «гла</w:t>
      </w:r>
      <w:r>
        <w:rPr>
          <w:rFonts w:eastAsia="Times New Roman"/>
          <w:szCs w:val="26"/>
        </w:rPr>
        <w:t>в</w:t>
      </w:r>
      <w:r>
        <w:rPr>
          <w:rFonts w:eastAsia="Times New Roman"/>
          <w:szCs w:val="26"/>
        </w:rPr>
        <w:t>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бюджетной системы.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1.4. Вид профессиональной служебной деятельности гражданского служащ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го: бюджетное регулирование в сфере социального обеспечения, труда и программ государственной занятости населения.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1.5. Главный специалист-эксперт назначается на должность и освобождается от должности министром строительства, архитектуры и жилищно-коммунального хозяйства Чувашской Республики</w:t>
      </w:r>
      <w:r>
        <w:rPr>
          <w:rFonts w:eastAsia="Times New Roman"/>
          <w:color w:val="FF0000"/>
          <w:szCs w:val="26"/>
        </w:rPr>
        <w:t xml:space="preserve"> </w:t>
      </w:r>
      <w:r>
        <w:rPr>
          <w:rFonts w:eastAsia="Times New Roman"/>
          <w:szCs w:val="26"/>
        </w:rPr>
        <w:t>и непосредственно подчиняется начальнику о</w:t>
      </w:r>
      <w:r>
        <w:rPr>
          <w:rFonts w:eastAsia="Times New Roman"/>
          <w:szCs w:val="26"/>
        </w:rPr>
        <w:t>т</w:t>
      </w:r>
      <w:r>
        <w:rPr>
          <w:rFonts w:eastAsia="Times New Roman"/>
          <w:szCs w:val="26"/>
        </w:rPr>
        <w:t>дела реализации государственных жилищных программ министерства (далее – начальник отдела).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1.6. В период отсутствия главного специалиста-эксперта его обязанности распределяются начальником отдела между государственными гражданскими сл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 xml:space="preserve">жащими отдела. </w:t>
      </w:r>
    </w:p>
    <w:p w:rsidR="007A5390" w:rsidRDefault="007A5390">
      <w:pPr>
        <w:jc w:val="both"/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II. Квалификационные требования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Для замещения должности главного специалиста-эксперта устанавливаются базовые и профессионально-функциональные квалификационные требования. </w:t>
      </w:r>
    </w:p>
    <w:p w:rsidR="007A5390" w:rsidRDefault="00145A1F">
      <w:pPr>
        <w:ind w:firstLine="709"/>
        <w:rPr>
          <w:rFonts w:eastAsia="Times New Roman"/>
          <w:szCs w:val="26"/>
        </w:rPr>
      </w:pPr>
      <w:r>
        <w:rPr>
          <w:rFonts w:eastAsia="Times New Roman"/>
          <w:szCs w:val="26"/>
        </w:rPr>
        <w:t>2.1. Базовые квалификационные требования: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2.1.1.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иметь высшее образование.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2.1.2. Для должности главного специалиста-эксперта к стажу гражданской службы (далее – </w:t>
      </w:r>
      <w:proofErr w:type="gramStart"/>
      <w:r>
        <w:rPr>
          <w:rFonts w:eastAsia="Times New Roman"/>
          <w:szCs w:val="26"/>
        </w:rPr>
        <w:t>гражданская</w:t>
      </w:r>
      <w:proofErr w:type="gramEnd"/>
      <w:r>
        <w:rPr>
          <w:rFonts w:eastAsia="Times New Roman"/>
          <w:szCs w:val="26"/>
        </w:rPr>
        <w:t xml:space="preserve"> служба) или стажу (опыту) работы по специальности, направлению подготовки квалификационные требования не предъявляются.</w:t>
      </w:r>
    </w:p>
    <w:p w:rsidR="008F31DB" w:rsidRDefault="008F31DB" w:rsidP="008F31DB">
      <w:pPr>
        <w:ind w:firstLine="709"/>
        <w:jc w:val="both"/>
        <w:rPr>
          <w:sz w:val="22"/>
          <w:szCs w:val="26"/>
        </w:rPr>
      </w:pPr>
      <w:r>
        <w:rPr>
          <w:szCs w:val="26"/>
        </w:rPr>
        <w:t>2.1.3.</w:t>
      </w:r>
      <w:r>
        <w:t xml:space="preserve"> </w:t>
      </w:r>
      <w:r>
        <w:rPr>
          <w:szCs w:val="26"/>
        </w:rPr>
        <w:t xml:space="preserve">Главный специалист-эксперт должен обладать следующими базовыми знаниями и умениями: </w:t>
      </w:r>
    </w:p>
    <w:p w:rsidR="008F31DB" w:rsidRDefault="008F31DB" w:rsidP="008F31DB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>1) знанием государственного языка Российской Федерации (русского языка);</w:t>
      </w:r>
      <w:proofErr w:type="gramEnd"/>
    </w:p>
    <w:p w:rsidR="008F31DB" w:rsidRDefault="008F31DB" w:rsidP="008F31DB">
      <w:pPr>
        <w:ind w:firstLine="709"/>
        <w:jc w:val="both"/>
        <w:rPr>
          <w:szCs w:val="26"/>
        </w:rPr>
      </w:pPr>
      <w:r>
        <w:rPr>
          <w:szCs w:val="26"/>
        </w:rPr>
        <w:t xml:space="preserve">2) знаниями основ: </w:t>
      </w:r>
    </w:p>
    <w:p w:rsidR="008F31DB" w:rsidRDefault="008F31DB" w:rsidP="008F31DB">
      <w:pPr>
        <w:ind w:firstLine="709"/>
        <w:jc w:val="both"/>
        <w:rPr>
          <w:szCs w:val="26"/>
        </w:rPr>
      </w:pPr>
      <w:r>
        <w:rPr>
          <w:szCs w:val="26"/>
        </w:rPr>
        <w:t xml:space="preserve">Конституции Российской Федерации; </w:t>
      </w:r>
    </w:p>
    <w:p w:rsidR="008F31DB" w:rsidRDefault="008F31DB" w:rsidP="008F31DB">
      <w:pPr>
        <w:ind w:firstLine="709"/>
        <w:jc w:val="both"/>
        <w:rPr>
          <w:szCs w:val="26"/>
        </w:rPr>
      </w:pPr>
      <w:r>
        <w:rPr>
          <w:szCs w:val="26"/>
        </w:rPr>
        <w:t>федеральных законов «О системе государственной службы Российской Ф</w:t>
      </w:r>
      <w:r>
        <w:rPr>
          <w:szCs w:val="26"/>
        </w:rPr>
        <w:t>е</w:t>
      </w:r>
      <w:r>
        <w:rPr>
          <w:szCs w:val="26"/>
        </w:rPr>
        <w:t>дерации», «О государственной гражданской службе Российской Федерации»;</w:t>
      </w:r>
    </w:p>
    <w:p w:rsidR="008F31DB" w:rsidRDefault="008F31DB" w:rsidP="008F31DB">
      <w:pPr>
        <w:ind w:firstLine="709"/>
        <w:jc w:val="both"/>
        <w:rPr>
          <w:szCs w:val="26"/>
        </w:rPr>
      </w:pPr>
      <w:r>
        <w:rPr>
          <w:szCs w:val="26"/>
        </w:rPr>
        <w:t>3) знаниями и умениями в области информационно-коммуникационных те</w:t>
      </w:r>
      <w:r>
        <w:rPr>
          <w:szCs w:val="26"/>
        </w:rPr>
        <w:t>х</w:t>
      </w:r>
      <w:r>
        <w:rPr>
          <w:szCs w:val="26"/>
        </w:rPr>
        <w:t>нологий: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lastRenderedPageBreak/>
        <w:t>знание основ информационной безопасности и защиты информации;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знание основных положений законодательства о персональных данных;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знание общих принципов функционирования системы электронного док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ментооборота;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знания и умения по применению персонального компьютера.</w:t>
      </w:r>
    </w:p>
    <w:p w:rsidR="008F31DB" w:rsidRDefault="008F31DB" w:rsidP="008F31DB">
      <w:pPr>
        <w:ind w:firstLine="709"/>
        <w:jc w:val="both"/>
        <w:rPr>
          <w:szCs w:val="26"/>
        </w:rPr>
      </w:pPr>
      <w:r>
        <w:rPr>
          <w:rFonts w:eastAsia="Times New Roman"/>
          <w:szCs w:val="26"/>
        </w:rPr>
        <w:t xml:space="preserve">2.1.4. Умения гражданского служащего, замещающего должность </w:t>
      </w:r>
      <w:r>
        <w:rPr>
          <w:szCs w:val="26"/>
        </w:rPr>
        <w:t>главного специалиста-эксперта, должны включать: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1) общие умения: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умение достигать результата;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умение мыслить системно (стратегически);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умение планировать и рационально использовать служебное время и дост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гать результата;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коммуникативные умения;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умение управлять изменениями; 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2) управленческие умения: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умение эффективно планировать, организовывать работу и контролировать ее выполнение;</w:t>
      </w:r>
    </w:p>
    <w:p w:rsidR="008F31DB" w:rsidRDefault="008F31DB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оперативно принимать и реализовывать управленческие решения.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2.2. Профессионально-функциональные квалификационные требования: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2.2.1.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иметь высшее образование по специальност</w:t>
      </w:r>
      <w:proofErr w:type="gramStart"/>
      <w:r>
        <w:rPr>
          <w:rFonts w:eastAsia="Times New Roman"/>
          <w:szCs w:val="26"/>
        </w:rPr>
        <w:t>и(</w:t>
      </w:r>
      <w:proofErr w:type="gramEnd"/>
      <w:r>
        <w:rPr>
          <w:rFonts w:eastAsia="Times New Roman"/>
          <w:szCs w:val="26"/>
        </w:rPr>
        <w:t>ям), направл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нию(ям) подготовки «Экономика», и(или) «Государственное и муниципальное управление», и(или) «Строительство»</w:t>
      </w:r>
      <w:r w:rsidR="008F31DB">
        <w:rPr>
          <w:rFonts w:eastAsia="Times New Roman"/>
          <w:szCs w:val="26"/>
        </w:rPr>
        <w:t>, и(или) «Маркетинг»</w:t>
      </w:r>
      <w:r>
        <w:rPr>
          <w:rFonts w:eastAsia="Times New Roman"/>
          <w:szCs w:val="26"/>
        </w:rPr>
        <w:t xml:space="preserve"> или иному направл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</w:t>
      </w:r>
      <w:r>
        <w:rPr>
          <w:rFonts w:eastAsia="Times New Roman"/>
          <w:szCs w:val="26"/>
        </w:rPr>
        <w:t>в</w:t>
      </w:r>
      <w:r>
        <w:rPr>
          <w:rFonts w:eastAsia="Times New Roman"/>
          <w:szCs w:val="26"/>
        </w:rPr>
        <w:t>ки (специальности), указанному в предыдущих перечнях профессий, специальн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стей и направлений подг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 xml:space="preserve">товки.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2.2.2.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 xml:space="preserve">ки: 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 закон от 24 ноября 1995 г. № 181-ФЗ «О социальной защите инвалидов в Российской Федерации»;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 закон от 17 июля  1999 г. № 178-ФЗ «О государственной соц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альной помощи»;</w:t>
      </w:r>
    </w:p>
    <w:p w:rsidR="007A5390" w:rsidRDefault="00145A1F">
      <w:pPr>
        <w:ind w:firstLine="709"/>
        <w:jc w:val="both"/>
        <w:rPr>
          <w:rFonts w:eastAsia="Times New Roman"/>
          <w:bCs/>
          <w:szCs w:val="26"/>
        </w:rPr>
      </w:pPr>
      <w:r>
        <w:rPr>
          <w:rFonts w:eastAsia="Times New Roman"/>
          <w:szCs w:val="26"/>
        </w:rPr>
        <w:t xml:space="preserve">Жилищный кодекс Российской Федерации </w:t>
      </w:r>
      <w:r>
        <w:rPr>
          <w:rFonts w:eastAsia="Times New Roman"/>
          <w:bCs/>
          <w:szCs w:val="26"/>
        </w:rPr>
        <w:t>от 29 декабря 2004 г. № 188-ФЗ;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 закон от 30 декабря 2004 г. № 215-ФЗ «О жилищных накоп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тельных кооперативах»;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 закон от 2 мая 2006 г. № 59-ФЗ «О порядке рассмотрения о</w:t>
      </w:r>
      <w:r>
        <w:rPr>
          <w:rFonts w:eastAsia="Times New Roman"/>
          <w:szCs w:val="26"/>
        </w:rPr>
        <w:t>б</w:t>
      </w:r>
      <w:r>
        <w:rPr>
          <w:rFonts w:eastAsia="Times New Roman"/>
          <w:szCs w:val="26"/>
        </w:rPr>
        <w:t>ращений граждан Российской Федерации»;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Федеральный закон от 29 декабря 2006 г. № 2256-ФЗ «О дополнительных мерах государственной поддержки семей, имеющих детей»;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bCs/>
          <w:szCs w:val="26"/>
        </w:rPr>
      </w:pPr>
      <w:r>
        <w:rPr>
          <w:rFonts w:eastAsia="Times New Roman"/>
          <w:szCs w:val="26"/>
        </w:rPr>
        <w:t>Указ Президента Российской Федерации от 22 июня 2006 года № 637 «О м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рах по оказанию содействия добровольному переселению в Российскую Федер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цию соотечественников, проживающих за рубежом»;</w:t>
      </w:r>
      <w:r>
        <w:rPr>
          <w:rFonts w:eastAsia="Times New Roman"/>
          <w:bCs/>
          <w:szCs w:val="26"/>
        </w:rPr>
        <w:t xml:space="preserve"> </w:t>
      </w:r>
    </w:p>
    <w:p w:rsidR="007A5390" w:rsidRDefault="00145A1F">
      <w:pPr>
        <w:ind w:firstLine="708"/>
        <w:jc w:val="both"/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Указ Президента Российской Федерации от 7 мая 2012 г. № 600 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bCs/>
          <w:color w:val="000000"/>
          <w:szCs w:val="26"/>
        </w:rPr>
      </w:pPr>
      <w:r>
        <w:rPr>
          <w:rFonts w:eastAsia="Times New Roman"/>
          <w:bCs/>
          <w:szCs w:val="26"/>
        </w:rPr>
        <w:lastRenderedPageBreak/>
        <w:t xml:space="preserve">Указ Президента Российской Федерации от 21 августа 2012 г. № 1199 «Об оценке </w:t>
      </w:r>
      <w:proofErr w:type="gramStart"/>
      <w:r>
        <w:rPr>
          <w:rFonts w:eastAsia="Times New Roman"/>
          <w:bCs/>
          <w:szCs w:val="26"/>
        </w:rPr>
        <w:t>эффективности деятельности органов исполнительной власти субъектов Российской Фед</w:t>
      </w:r>
      <w:r>
        <w:rPr>
          <w:rFonts w:eastAsia="Times New Roman"/>
          <w:bCs/>
          <w:color w:val="000000"/>
          <w:szCs w:val="26"/>
        </w:rPr>
        <w:t>ерации</w:t>
      </w:r>
      <w:proofErr w:type="gramEnd"/>
      <w:r>
        <w:rPr>
          <w:rFonts w:eastAsia="Times New Roman"/>
          <w:bCs/>
          <w:color w:val="000000"/>
          <w:szCs w:val="26"/>
        </w:rPr>
        <w:t xml:space="preserve">»; </w:t>
      </w:r>
    </w:p>
    <w:p w:rsidR="007A5390" w:rsidRDefault="00145A1F">
      <w:pPr>
        <w:shd w:val="solid" w:color="FFFFFF" w:fill="auto"/>
        <w:ind w:firstLine="709"/>
        <w:jc w:val="both"/>
        <w:outlineLvl w:val="1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 xml:space="preserve">Постановление Правительства Российской Федерации от 17 декабря 2010 г. № 1050 «О федеральной целевой программе «Жилище» на 2015 - 2020 годы»; </w:t>
      </w:r>
    </w:p>
    <w:p w:rsidR="007A5390" w:rsidRDefault="00145A1F">
      <w:pPr>
        <w:shd w:val="solid" w:color="FFFFFF" w:fill="auto"/>
        <w:ind w:left="708" w:firstLine="1"/>
        <w:jc w:val="both"/>
        <w:outlineLvl w:val="1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Постановление Правительства Российской Федерации от 6 июня 2012 г.</w:t>
      </w:r>
    </w:p>
    <w:p w:rsidR="007A5390" w:rsidRDefault="00145A1F">
      <w:pPr>
        <w:shd w:val="solid" w:color="FFFFFF" w:fill="auto"/>
        <w:jc w:val="both"/>
        <w:outlineLvl w:val="1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№ 558 «Об утверждении типового устава жилищно-строительного кооператива, с</w:t>
      </w:r>
      <w:r>
        <w:rPr>
          <w:rFonts w:eastAsia="Times New Roman"/>
          <w:color w:val="000000"/>
          <w:szCs w:val="26"/>
        </w:rPr>
        <w:t>о</w:t>
      </w:r>
      <w:r>
        <w:rPr>
          <w:rFonts w:eastAsia="Times New Roman"/>
          <w:color w:val="000000"/>
          <w:szCs w:val="26"/>
        </w:rPr>
        <w:t xml:space="preserve">здаваемого в целях обеспечения жилыми помещениями отдельных категорий граждан, предусмотренных законодательством Российской Федерации»; 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bCs/>
          <w:color w:val="000000"/>
          <w:szCs w:val="26"/>
        </w:rPr>
      </w:pPr>
      <w:r>
        <w:rPr>
          <w:rFonts w:eastAsia="Times New Roman"/>
          <w:bCs/>
          <w:color w:val="000000"/>
          <w:szCs w:val="26"/>
        </w:rPr>
        <w:t>Постановление Правительства Российской Федерации от 3 ноября 2012 г. № 1142 «О мерах по реализации Указа Президента Российской Федерации от 21 авг</w:t>
      </w:r>
      <w:r>
        <w:rPr>
          <w:rFonts w:eastAsia="Times New Roman"/>
          <w:bCs/>
          <w:color w:val="000000"/>
          <w:szCs w:val="26"/>
        </w:rPr>
        <w:t>у</w:t>
      </w:r>
      <w:r>
        <w:rPr>
          <w:rFonts w:eastAsia="Times New Roman"/>
          <w:bCs/>
          <w:color w:val="000000"/>
          <w:szCs w:val="26"/>
        </w:rPr>
        <w:t xml:space="preserve">ста 2012 г. № 1199 «Об оценке </w:t>
      </w:r>
      <w:proofErr w:type="gramStart"/>
      <w:r>
        <w:rPr>
          <w:rFonts w:eastAsia="Times New Roman"/>
          <w:bCs/>
          <w:color w:val="000000"/>
          <w:szCs w:val="26"/>
        </w:rPr>
        <w:t>эффективности деятельности органов исполнител</w:t>
      </w:r>
      <w:r>
        <w:rPr>
          <w:rFonts w:eastAsia="Times New Roman"/>
          <w:bCs/>
          <w:color w:val="000000"/>
          <w:szCs w:val="26"/>
        </w:rPr>
        <w:t>ь</w:t>
      </w:r>
      <w:r>
        <w:rPr>
          <w:rFonts w:eastAsia="Times New Roman"/>
          <w:bCs/>
          <w:color w:val="000000"/>
          <w:szCs w:val="26"/>
        </w:rPr>
        <w:t>ной власти субъектов Российской Федерации</w:t>
      </w:r>
      <w:proofErr w:type="gramEnd"/>
      <w:r>
        <w:rPr>
          <w:rFonts w:eastAsia="Times New Roman"/>
          <w:bCs/>
          <w:color w:val="000000"/>
          <w:szCs w:val="26"/>
        </w:rPr>
        <w:t xml:space="preserve">»; 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Постановление Правительства Российской Федерации от 15 апреля 2014 г. № 323 «Об утверждении государственной программы Российской Федерации «Обе</w:t>
      </w:r>
      <w:r>
        <w:rPr>
          <w:rFonts w:eastAsia="Times New Roman"/>
          <w:color w:val="000000"/>
          <w:szCs w:val="26"/>
        </w:rPr>
        <w:t>с</w:t>
      </w:r>
      <w:r>
        <w:rPr>
          <w:rFonts w:eastAsia="Times New Roman"/>
          <w:color w:val="000000"/>
          <w:szCs w:val="26"/>
        </w:rPr>
        <w:t>печение доступным и комфортным жильем и коммунальными услугами граждан Российской Федерации»;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Постановление Правительства Российской Федерации от 5 мая 2014 г. № 404 «О некоторых вопросах реализации программы «Жилье для российской семьи» в рамках государственной программы  Российской Федерации «Обеспечение д</w:t>
      </w:r>
      <w:r>
        <w:rPr>
          <w:rFonts w:eastAsia="Times New Roman"/>
          <w:color w:val="000000"/>
          <w:szCs w:val="26"/>
        </w:rPr>
        <w:t>о</w:t>
      </w:r>
      <w:r>
        <w:rPr>
          <w:rFonts w:eastAsia="Times New Roman"/>
          <w:color w:val="000000"/>
          <w:szCs w:val="26"/>
        </w:rPr>
        <w:t>ступным и комфортным жильем и коммунальными услугами граждан Российской Федерации»;</w:t>
      </w:r>
    </w:p>
    <w:p w:rsidR="007A5390" w:rsidRDefault="008F31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7" w:history="1">
        <w:r w:rsidR="00145A1F">
          <w:rPr>
            <w:rFonts w:ascii="Times New Roman" w:hAnsi="Times New Roman" w:cs="Times New Roman"/>
            <w:color w:val="000000"/>
            <w:sz w:val="26"/>
            <w:szCs w:val="26"/>
          </w:rPr>
          <w:t>Закон Чувашской Республики от 12 апреля 2005 г. № 11 «О государственной гражданской службе Чувашской Республики»</w:t>
        </w:r>
      </w:hyperlink>
      <w:r w:rsidR="00145A1F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Закон Чувашской Республики от 17 октября 2005 г. № 42 «О регулировании жилищных отношений»;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Закон Чувашской Республики от 30 ноября 2006 г. № 55 «О наделении орг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нов местного самоуправления в Чувашской Республике отдельными государстве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>ными полномочиями»;</w:t>
      </w:r>
    </w:p>
    <w:p w:rsidR="007A5390" w:rsidRDefault="008F31DB">
      <w:pPr>
        <w:ind w:firstLine="709"/>
        <w:jc w:val="both"/>
        <w:rPr>
          <w:rFonts w:eastAsia="Times New Roman"/>
          <w:szCs w:val="26"/>
        </w:rPr>
      </w:pPr>
      <w:hyperlink r:id="rId8" w:history="1">
        <w:r w:rsidR="00145A1F">
          <w:rPr>
            <w:rFonts w:eastAsia="Times New Roman"/>
            <w:szCs w:val="26"/>
          </w:rPr>
          <w:t>Закон Чувашской Республики от 21 февраля 2012 г. № 1 «О дополнительных мерах государственной поддержки семей, имеющих детей»</w:t>
        </w:r>
      </w:hyperlink>
      <w:r w:rsidR="00145A1F">
        <w:rPr>
          <w:rFonts w:eastAsia="Times New Roman"/>
          <w:szCs w:val="26"/>
        </w:rPr>
        <w:t>;</w:t>
      </w:r>
    </w:p>
    <w:p w:rsidR="007A5390" w:rsidRDefault="00145A1F">
      <w:pPr>
        <w:widowControl w:val="0"/>
        <w:ind w:firstLine="708"/>
        <w:jc w:val="both"/>
        <w:rPr>
          <w:rFonts w:eastAsia="Times New Roman"/>
          <w:b/>
          <w:szCs w:val="26"/>
        </w:rPr>
      </w:pPr>
      <w:r>
        <w:rPr>
          <w:rFonts w:eastAsia="Times New Roman"/>
          <w:szCs w:val="26"/>
        </w:rPr>
        <w:t>Постановление Кабинета Министров Чувашской Республики от 14 апреля 2011 г. № 145 «Об утверждении Порядка разработки и реализации государстве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 xml:space="preserve">ных программ Чувашской Республики»; 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Постановление Кабинета Министров Чувашской Республики от 30 ноября 2011 г. № 530 «О государственной программе Чувашской Республики «Развитие жилищного строительства и сферы жилищно-коммунального хозяйства»;</w:t>
      </w:r>
    </w:p>
    <w:p w:rsidR="007A5390" w:rsidRDefault="00145A1F">
      <w:pPr>
        <w:widowControl w:val="0"/>
        <w:ind w:firstLine="72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Постановление Кабинета Министров Чувашской Республики от 27 февраля 2012 г. № 66 «О мерах по реализации </w:t>
      </w:r>
      <w:hyperlink r:id="rId9" w:history="1">
        <w:r>
          <w:rPr>
            <w:rFonts w:eastAsia="Times New Roman"/>
            <w:szCs w:val="26"/>
          </w:rPr>
          <w:t>Закона Чувашской Республики «О дополн</w:t>
        </w:r>
        <w:r>
          <w:rPr>
            <w:rFonts w:eastAsia="Times New Roman"/>
            <w:szCs w:val="26"/>
          </w:rPr>
          <w:t>и</w:t>
        </w:r>
        <w:r>
          <w:rPr>
            <w:rFonts w:eastAsia="Times New Roman"/>
            <w:szCs w:val="26"/>
          </w:rPr>
          <w:t>тельных мерах государственной поддержки семей, имеющих детей»</w:t>
        </w:r>
      </w:hyperlink>
    </w:p>
    <w:p w:rsidR="007A5390" w:rsidRDefault="00145A1F">
      <w:pPr>
        <w:shd w:val="solid" w:color="FFFFFF" w:fill="auto"/>
        <w:ind w:firstLine="708"/>
        <w:jc w:val="both"/>
        <w:outlineLvl w:val="1"/>
        <w:rPr>
          <w:rFonts w:eastAsia="Times New Roman"/>
          <w:szCs w:val="26"/>
        </w:rPr>
      </w:pPr>
      <w:r>
        <w:rPr>
          <w:rFonts w:eastAsia="Times New Roman"/>
          <w:szCs w:val="26"/>
        </w:rPr>
        <w:t>Постановление Кабинета Министров Чувашской Республики от 11 сентября 2014 г. № 299 «Об утверждении порядка отбора земельных участков, застройщ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 xml:space="preserve">ков, проектов жилищного строительства для реализации программы «Жилье для российской семьи» в рамках государственной </w:t>
      </w:r>
      <w:hyperlink w:anchor="consultantplus://offline/ref=41ACEED2BB99BBCFCB4AA5B96E7290FD513B54C1CA039982CBD3C9CFEF3D5052855C33F23E85FA79kDrCG" w:history="1">
        <w:r>
          <w:rPr>
            <w:rFonts w:eastAsia="Times New Roman"/>
            <w:szCs w:val="26"/>
          </w:rPr>
          <w:t>программы</w:t>
        </w:r>
      </w:hyperlink>
      <w:r>
        <w:rPr>
          <w:rFonts w:eastAsia="Times New Roman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на территории Чувашской Республики»;</w:t>
      </w:r>
    </w:p>
    <w:p w:rsidR="007A5390" w:rsidRDefault="00145A1F">
      <w:pPr>
        <w:shd w:val="solid" w:color="FFFFFF" w:fill="auto"/>
        <w:ind w:firstLine="708"/>
        <w:jc w:val="both"/>
        <w:outlineLvl w:val="1"/>
        <w:rPr>
          <w:rFonts w:eastAsia="Times New Roman"/>
          <w:color w:val="373737"/>
          <w:szCs w:val="26"/>
        </w:rPr>
      </w:pPr>
      <w:r>
        <w:rPr>
          <w:rFonts w:eastAsia="Times New Roman"/>
          <w:color w:val="000000"/>
          <w:szCs w:val="26"/>
        </w:rPr>
        <w:t>Постановление Кабинета Министров Чувашской Республики от 26 сентября 2014 г. № 325 «О некоторых вопросах реализации на территории Чувашской Ре</w:t>
      </w:r>
      <w:r>
        <w:rPr>
          <w:rFonts w:eastAsia="Times New Roman"/>
          <w:color w:val="000000"/>
          <w:szCs w:val="26"/>
        </w:rPr>
        <w:t>с</w:t>
      </w:r>
      <w:r>
        <w:rPr>
          <w:rFonts w:eastAsia="Times New Roman"/>
          <w:color w:val="000000"/>
          <w:szCs w:val="26"/>
        </w:rPr>
        <w:lastRenderedPageBreak/>
        <w:t>публики программы «Жилье для российской семьи» в рамках государственной программы Российской Федерации «Обеспечение доступным и комфортным жил</w:t>
      </w:r>
      <w:r>
        <w:rPr>
          <w:rFonts w:eastAsia="Times New Roman"/>
          <w:color w:val="000000"/>
          <w:szCs w:val="26"/>
        </w:rPr>
        <w:t>ь</w:t>
      </w:r>
      <w:r>
        <w:rPr>
          <w:rFonts w:eastAsia="Times New Roman"/>
          <w:color w:val="000000"/>
          <w:szCs w:val="26"/>
        </w:rPr>
        <w:t>ем и коммунальными услугами граждан Российской Федерации»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proofErr w:type="gramStart"/>
      <w:r>
        <w:rPr>
          <w:rFonts w:eastAsia="Times New Roman"/>
          <w:szCs w:val="26"/>
        </w:rPr>
        <w:t xml:space="preserve">Постановление Кабинета Министров Чувашской Республики от 27 ноября 2014 г. № 413 «Об утверждении </w:t>
      </w:r>
      <w:hyperlink w:anchor="P44" w:history="1">
        <w:r>
          <w:rPr>
            <w:rFonts w:eastAsia="Times New Roman"/>
            <w:szCs w:val="26"/>
          </w:rPr>
          <w:t>перечня</w:t>
        </w:r>
      </w:hyperlink>
      <w:r>
        <w:rPr>
          <w:rFonts w:eastAsia="Times New Roman"/>
          <w:szCs w:val="26"/>
        </w:rPr>
        <w:t xml:space="preserve"> отдельных категорий граждан, которые могут быть приняты в члены жилищно-строительных кооперативов, создаваемых в целях обеспечения жильем граждан в соответствии с федеральными законами «</w:t>
      </w:r>
      <w:hyperlink w:anchor="consultantplus://offline/ref=DD6ABFFEAF6117E776CDD57416DE6DFC5588D59592665775E724A62147CC23H" w:history="1">
        <w:r>
          <w:rPr>
            <w:rFonts w:eastAsia="Times New Roman"/>
            <w:szCs w:val="26"/>
          </w:rPr>
          <w:t>О введении в действие Земельного кодекса</w:t>
        </w:r>
      </w:hyperlink>
      <w:r>
        <w:rPr>
          <w:rFonts w:eastAsia="Times New Roman"/>
          <w:szCs w:val="26"/>
        </w:rPr>
        <w:t xml:space="preserve"> Российской Федерации» и «О содействии развитию жилищного строительства», и оснований включения указанных граждан в списки граждан, имеющих право</w:t>
      </w:r>
      <w:proofErr w:type="gramEnd"/>
      <w:r>
        <w:rPr>
          <w:rFonts w:eastAsia="Times New Roman"/>
          <w:szCs w:val="26"/>
        </w:rPr>
        <w:t xml:space="preserve"> </w:t>
      </w:r>
      <w:proofErr w:type="gramStart"/>
      <w:r>
        <w:rPr>
          <w:rFonts w:eastAsia="Times New Roman"/>
          <w:szCs w:val="26"/>
        </w:rPr>
        <w:t>быть принятыми в члены таких кооперативов, а также правил формирования списков граждан, имеющих право быть принятыми в члены жилищно-строительных кооперативов, создаваемых в целях реализации ф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деральных законов «</w:t>
      </w:r>
      <w:hyperlink w:anchor="consultantplus://offline/ref=DD6ABFFEAF6117E776CDD57416DE6DFC5588D59592665775E724A62147CC23H" w:history="1">
        <w:r>
          <w:rPr>
            <w:rFonts w:eastAsia="Times New Roman"/>
            <w:szCs w:val="26"/>
          </w:rPr>
          <w:t>О введении в действие Земельного кодекса</w:t>
        </w:r>
      </w:hyperlink>
      <w:r>
        <w:rPr>
          <w:rFonts w:eastAsia="Times New Roman"/>
          <w:szCs w:val="26"/>
        </w:rPr>
        <w:t xml:space="preserve"> Российской Фед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рации» и</w:t>
      </w:r>
      <w:hyperlink w:anchor="consultantplus://offline/ref=DD6ABFFEAF6117E776CDD57416DE6DFC5589D49994635775E724A62147CC23H" w:history="1">
        <w:r>
          <w:rPr>
            <w:rFonts w:eastAsia="Times New Roman"/>
            <w:szCs w:val="26"/>
          </w:rPr>
          <w:t xml:space="preserve"> «О содействии развитию жилищного строительства»</w:t>
        </w:r>
      </w:hyperlink>
      <w:r>
        <w:rPr>
          <w:rFonts w:eastAsia="Times New Roman"/>
          <w:szCs w:val="26"/>
        </w:rPr>
        <w:t>;</w:t>
      </w:r>
      <w:proofErr w:type="gramEnd"/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иные нормативные правовые акты и служебные документы, регламентир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ющие соответствующую сферу деятельности применительно к исполнению ко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>кретных должностных обязанностей.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2.2.3. Иные профессиональные знания главного специалиста-эксперта дол</w:t>
      </w:r>
      <w:r>
        <w:rPr>
          <w:rFonts w:eastAsia="Times New Roman"/>
          <w:szCs w:val="26"/>
        </w:rPr>
        <w:t>ж</w:t>
      </w:r>
      <w:r>
        <w:rPr>
          <w:rFonts w:eastAsia="Times New Roman"/>
          <w:szCs w:val="26"/>
        </w:rPr>
        <w:t xml:space="preserve">ны включать: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1) понятие бюджета и его социально-экономическая роль в обществе;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2) бюджетная система Российской Федерации;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3) понятие и виды бюджетной отчетности;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4) правила юридической техники формирования нормативных правовых а</w:t>
      </w:r>
      <w:r>
        <w:rPr>
          <w:rFonts w:eastAsia="Times New Roman"/>
          <w:szCs w:val="26"/>
        </w:rPr>
        <w:t>к</w:t>
      </w:r>
      <w:r>
        <w:rPr>
          <w:rFonts w:eastAsia="Times New Roman"/>
          <w:szCs w:val="26"/>
        </w:rPr>
        <w:t xml:space="preserve">тов.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5) основные направления и приоритеты бюджетной политики в сфере соц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 xml:space="preserve">ального обеспечения, труда и программ государственной занятости населения;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6) ведомственная структура расходов федерального бюджета в части, кас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 xml:space="preserve">ющейся сферы социального обеспечения и занятости населения;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7) программно-целевой метод формирования федерального бюджета в части государственных программ Российской Федерации «Социальная поддержка гра</w:t>
      </w:r>
      <w:r>
        <w:rPr>
          <w:rFonts w:eastAsia="Times New Roman"/>
          <w:szCs w:val="26"/>
        </w:rPr>
        <w:t>ж</w:t>
      </w:r>
      <w:r>
        <w:rPr>
          <w:rFonts w:eastAsia="Times New Roman"/>
          <w:szCs w:val="26"/>
        </w:rPr>
        <w:t xml:space="preserve">дан», «Обеспечение доступным и комфортным жильем и коммунальными услугами граждан Российской Федерации».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2.2.4.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обладать следующими профессиональными умениями: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1) проводить анализ реализации курируемых государственных программ (подпрограмм), мероприятий государственных программ (подпрограмм);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2) подготовка проектов нормативных правовых актов;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3) осуществлять сбор, анализ и обобщение представляемых органами мес</w:t>
      </w:r>
      <w:r>
        <w:rPr>
          <w:rFonts w:eastAsia="Times New Roman"/>
          <w:szCs w:val="26"/>
        </w:rPr>
        <w:t>т</w:t>
      </w:r>
      <w:r>
        <w:rPr>
          <w:rFonts w:eastAsia="Times New Roman"/>
          <w:szCs w:val="26"/>
        </w:rPr>
        <w:t>ного самоуправления, застройщиками, организациями отчетов, информации по к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рируемым государственным программам (подпрограммам), мероприятиям гос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дарственных программ (подпрограмм) для представления в федеральные и респу</w:t>
      </w:r>
      <w:r>
        <w:rPr>
          <w:rFonts w:eastAsia="Times New Roman"/>
          <w:szCs w:val="26"/>
        </w:rPr>
        <w:t>б</w:t>
      </w:r>
      <w:r>
        <w:rPr>
          <w:rFonts w:eastAsia="Times New Roman"/>
          <w:szCs w:val="26"/>
        </w:rPr>
        <w:t>ликанские органы исполнительной власти;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2.2.5.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обладать следующими функциональными знаниями: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1) понятие нормы права, нормативного правового акта, правоотношений и их признаки;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2) понятие проекта нормативного правового акта, инструменты и этапы его разработки;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lastRenderedPageBreak/>
        <w:t>3) классификация моделей государственной политики;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4) задачи, сроки, ресурсы и инструменты государственной политики;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5) понятие, процедура рассмотрения обращений граждан.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2.2.6. Гражданский служащий, замещающий должность главного специал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ста-эксперта, должен обладать следующими функциональными умениями: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1) разработка, рассмотрение и согласование проектов нормативных прав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вых актов и других документов;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2) подготовка методических рекомендаций, разъяснений;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3) подготовка аналитических, информационных и других материалов.</w:t>
      </w:r>
    </w:p>
    <w:p w:rsidR="007A5390" w:rsidRDefault="007A5390">
      <w:pPr>
        <w:jc w:val="both"/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 xml:space="preserve">III. Должностные обязанности 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3.1. Главный специалист-эксперт должен: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исполнять основные обязанности государственного гражданского служащ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го, установленные федеральными законами «О государственной гражданской службе Российской Федерации», «О противодействии коррупции», иными фед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ральными законами, и должностные обязанности, установленные настоящим должностным регламентом;</w:t>
      </w:r>
    </w:p>
    <w:p w:rsidR="007A5390" w:rsidRDefault="00145A1F">
      <w:pPr>
        <w:tabs>
          <w:tab w:val="left" w:pos="709"/>
        </w:tabs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A5390" w:rsidRDefault="00145A1F">
      <w:pPr>
        <w:tabs>
          <w:tab w:val="left" w:pos="709"/>
        </w:tabs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A5390" w:rsidRDefault="00145A1F">
      <w:pPr>
        <w:tabs>
          <w:tab w:val="left" w:pos="709"/>
        </w:tabs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соблюдать требования к служебному поведению государственного гражда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>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соблюдать Кодекс этики и служебного поведения государственных гражда</w:t>
      </w:r>
      <w:r>
        <w:rPr>
          <w:rFonts w:eastAsia="Times New Roman"/>
          <w:szCs w:val="26"/>
        </w:rPr>
        <w:t>н</w:t>
      </w:r>
      <w:r>
        <w:rPr>
          <w:rFonts w:eastAsia="Times New Roman"/>
          <w:szCs w:val="26"/>
        </w:rPr>
        <w:t>ских служащих Чувашской Республики в министерстве.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 Кроме того, исходя из задач и функций министерства главный специ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 xml:space="preserve">лист-эксперт: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3.2.1. участвует в разработке проектов соглашений и договоров, протоколов о сотрудничестве и взаимодействии, заключаемых  с Кабинетом Министров Ч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вашской Республики, с федеральными органами исполнительной власти, органами исполнительной власти субъектов Российской Федерации, органами местного с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моуправления, организациями в рамках курируемых государственных программ (подпрограмм), мероприятий государственных программ (подпрограмм);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3.2.2. ежемесячно подготавливает информацию по реализации курируемых государственных программ (подпрограмм), мероприятий государственных пр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грамм (подпрограмм);</w:t>
      </w:r>
    </w:p>
    <w:p w:rsidR="007A5390" w:rsidRDefault="00145A1F">
      <w:pPr>
        <w:ind w:firstLine="72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3.2.3. проводит анализ реализации курируемых государственных программ (подпрограмм), мероприятий государственных программ (подпрограмм);</w:t>
      </w:r>
    </w:p>
    <w:p w:rsidR="007A5390" w:rsidRDefault="00145A1F">
      <w:pPr>
        <w:pStyle w:val="3"/>
      </w:pPr>
      <w:r>
        <w:lastRenderedPageBreak/>
        <w:t>3.2.4. ежемесячно проводит работу с администрациями муниципальных ра</w:t>
      </w:r>
      <w:r>
        <w:t>й</w:t>
      </w:r>
      <w:r>
        <w:t>онов и городских округов, застройщиками, организациями по своевременному представлению отчетности по установленным формам по курируемым госуда</w:t>
      </w:r>
      <w:r>
        <w:t>р</w:t>
      </w:r>
      <w:r>
        <w:t>ственным программам (подпрограммам), мероприятиям государственным пр</w:t>
      </w:r>
      <w:r>
        <w:t>о</w:t>
      </w:r>
      <w:r>
        <w:t>граммам (подпрограммам);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3.2.5. подготавливает и вводит данные и показатели по реализации куриру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 xml:space="preserve">мых государственных программ (подпрограмм), мероприятий государственных программ (подпрограмм) в аналитические информационные системы;  </w:t>
      </w:r>
    </w:p>
    <w:p w:rsidR="007A5390" w:rsidRDefault="00145A1F">
      <w:pPr>
        <w:pStyle w:val="a8"/>
        <w:tabs>
          <w:tab w:val="left" w:pos="84"/>
        </w:tabs>
        <w:spacing w:after="0"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3.2.6. подготавливает материалы по показателям </w:t>
      </w:r>
      <w:proofErr w:type="gramStart"/>
      <w:r>
        <w:rPr>
          <w:rFonts w:eastAsia="Times New Roman"/>
          <w:szCs w:val="26"/>
        </w:rPr>
        <w:t>эффективности деятельн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сти органов исполнительной власти Чувашской Республики</w:t>
      </w:r>
      <w:proofErr w:type="gramEnd"/>
      <w:r>
        <w:rPr>
          <w:rFonts w:eastAsia="Times New Roman"/>
          <w:szCs w:val="26"/>
        </w:rPr>
        <w:t xml:space="preserve"> и пояснительную з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 xml:space="preserve">писку к докладу о достигнутых значениях показателей для оценки эффективности деятельности органов исполнительной власти Чувашской Республики за отчетный год и их планируемых значениях;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3.2.7. участвует в подготовке проектов постановлений (распоряжений) Каб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нета Министров Чувашской Республики для эффективной реализации госуда</w:t>
      </w:r>
      <w:r>
        <w:rPr>
          <w:rFonts w:eastAsia="Times New Roman"/>
          <w:szCs w:val="26"/>
        </w:rPr>
        <w:t>р</w:t>
      </w:r>
      <w:r>
        <w:rPr>
          <w:rFonts w:eastAsia="Times New Roman"/>
          <w:szCs w:val="26"/>
        </w:rPr>
        <w:t>ственной  жилищной политики Чувашской Республики;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3.2.8. готовит предложения по внесению изменений в Закон «О республ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канском бюджете Чувашской Республики» для Минфина Чувашии по своим направлениям;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3.2.9. осуществляет сбор сведений о численности многодетных семей, им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ющих трех  и более несовершеннолетних детей в республике и малоимущих гра</w:t>
      </w:r>
      <w:r>
        <w:rPr>
          <w:rFonts w:eastAsia="Times New Roman"/>
          <w:szCs w:val="26"/>
        </w:rPr>
        <w:t>ж</w:t>
      </w:r>
      <w:r>
        <w:rPr>
          <w:rFonts w:eastAsia="Times New Roman"/>
          <w:szCs w:val="26"/>
        </w:rPr>
        <w:t>данах, состоящих на учете в качестве нуждающихся в улучшении жилищных усл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 xml:space="preserve">вий;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3.2.10. ведет текущую работу по вопросам реализации курируемых госуда</w:t>
      </w:r>
      <w:r>
        <w:rPr>
          <w:rFonts w:eastAsia="Times New Roman"/>
          <w:szCs w:val="26"/>
        </w:rPr>
        <w:t>р</w:t>
      </w:r>
      <w:r>
        <w:rPr>
          <w:rFonts w:eastAsia="Times New Roman"/>
          <w:szCs w:val="26"/>
        </w:rPr>
        <w:t>ственных программ (подпрограмм), мероприятий государственных программ (по</w:t>
      </w:r>
      <w:r>
        <w:rPr>
          <w:rFonts w:eastAsia="Times New Roman"/>
          <w:szCs w:val="26"/>
        </w:rPr>
        <w:t>д</w:t>
      </w:r>
      <w:r>
        <w:rPr>
          <w:rFonts w:eastAsia="Times New Roman"/>
          <w:szCs w:val="26"/>
        </w:rPr>
        <w:t xml:space="preserve">программ); 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3.2.11. готовит ответы на поступившие на исполнение в отдел обращения и письма граждан, органов местного самоуправления и организаций по вопросам р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 xml:space="preserve">ализации курируемых государственных программ (подпрограмм), мероприятий государственных программ (подпрограмм); </w:t>
      </w:r>
    </w:p>
    <w:p w:rsidR="007A5390" w:rsidRDefault="00145A1F">
      <w:pPr>
        <w:pStyle w:val="a7"/>
        <w:tabs>
          <w:tab w:val="left" w:pos="0"/>
        </w:tabs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3.2.12. разрабатывает  для размещения на сайте министерства информацию о деятельности отдела по курируемым вопросам; </w:t>
      </w:r>
    </w:p>
    <w:p w:rsidR="007A5390" w:rsidRDefault="00145A1F">
      <w:pPr>
        <w:pStyle w:val="a7"/>
        <w:tabs>
          <w:tab w:val="left" w:pos="0"/>
        </w:tabs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3.2.13. выполняет другие поручения начальника отдела по вопросам, отн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сящимся к ведению отдела.</w:t>
      </w:r>
    </w:p>
    <w:p w:rsidR="007A5390" w:rsidRDefault="007A5390">
      <w:pPr>
        <w:ind w:right="791"/>
        <w:jc w:val="center"/>
        <w:rPr>
          <w:rFonts w:eastAsia="Times New Roman"/>
          <w:szCs w:val="26"/>
        </w:rPr>
      </w:pPr>
    </w:p>
    <w:p w:rsidR="007A5390" w:rsidRDefault="00145A1F">
      <w:pPr>
        <w:keepNext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IV. Права</w:t>
      </w:r>
    </w:p>
    <w:p w:rsidR="007A5390" w:rsidRDefault="007A5390">
      <w:pPr>
        <w:ind w:firstLine="709"/>
        <w:jc w:val="both"/>
        <w:rPr>
          <w:rFonts w:eastAsia="Times New Roman"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4.1. Основные права главного специалиста-эксперта установлены статьей  14 Федерального закона «О государственной гражданской службе Российской Фед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рации».</w:t>
      </w:r>
    </w:p>
    <w:p w:rsidR="007A5390" w:rsidRDefault="00145A1F">
      <w:pPr>
        <w:ind w:firstLine="709"/>
        <w:rPr>
          <w:rFonts w:eastAsia="Times New Roman"/>
          <w:szCs w:val="26"/>
        </w:rPr>
      </w:pPr>
      <w:r>
        <w:rPr>
          <w:rFonts w:eastAsia="Times New Roman"/>
          <w:szCs w:val="26"/>
        </w:rPr>
        <w:t>4.2. Кроме того, главный специалист-эксперт имеет право:</w:t>
      </w:r>
    </w:p>
    <w:p w:rsidR="007A5390" w:rsidRDefault="00145A1F">
      <w:pPr>
        <w:ind w:firstLine="72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4.2.1. получать в установленном порядке информацию и материалы, необх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димые для исполнения должностных обязанностей;</w:t>
      </w:r>
    </w:p>
    <w:p w:rsidR="007A5390" w:rsidRDefault="00145A1F">
      <w:pPr>
        <w:ind w:firstLine="720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4.2.2. доступа в установленном порядке в связи с исполнением должностных обязанностей в государственные органы, органы местного самоуправления, общ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ственные объединения и иные организации;</w:t>
      </w:r>
    </w:p>
    <w:p w:rsidR="007A5390" w:rsidRDefault="00145A1F">
      <w:pPr>
        <w:pStyle w:val="a8"/>
        <w:tabs>
          <w:tab w:val="left" w:pos="540"/>
        </w:tabs>
        <w:spacing w:after="0"/>
        <w:ind w:firstLine="720"/>
        <w:rPr>
          <w:rFonts w:eastAsia="Times New Roman"/>
          <w:szCs w:val="26"/>
        </w:rPr>
      </w:pPr>
      <w:r>
        <w:rPr>
          <w:rFonts w:eastAsia="Times New Roman"/>
          <w:szCs w:val="26"/>
        </w:rPr>
        <w:lastRenderedPageBreak/>
        <w:t>4.2.3. привлекать для выполнения поручений министра к разработке прое</w:t>
      </w:r>
      <w:r>
        <w:rPr>
          <w:rFonts w:eastAsia="Times New Roman"/>
          <w:szCs w:val="26"/>
        </w:rPr>
        <w:t>к</w:t>
      </w:r>
      <w:r>
        <w:rPr>
          <w:rFonts w:eastAsia="Times New Roman"/>
          <w:szCs w:val="26"/>
        </w:rPr>
        <w:t>тов постановлений, распоряжений, приказов и других документов работников м</w:t>
      </w:r>
      <w:r>
        <w:rPr>
          <w:rFonts w:eastAsia="Times New Roman"/>
          <w:szCs w:val="26"/>
        </w:rPr>
        <w:t>и</w:t>
      </w:r>
      <w:r>
        <w:rPr>
          <w:rFonts w:eastAsia="Times New Roman"/>
          <w:szCs w:val="26"/>
        </w:rPr>
        <w:t>нистерства по согласованию с начальником отдела;</w:t>
      </w:r>
    </w:p>
    <w:p w:rsidR="007A5390" w:rsidRDefault="00145A1F">
      <w:pPr>
        <w:pStyle w:val="a8"/>
        <w:tabs>
          <w:tab w:val="left" w:pos="540"/>
        </w:tabs>
        <w:spacing w:after="0"/>
        <w:ind w:firstLine="720"/>
        <w:rPr>
          <w:rFonts w:eastAsia="Times New Roman"/>
          <w:szCs w:val="26"/>
        </w:rPr>
      </w:pPr>
      <w:r>
        <w:rPr>
          <w:rFonts w:eastAsia="Times New Roman"/>
          <w:szCs w:val="26"/>
        </w:rPr>
        <w:t>4.2.4. докладывать начальнику отдела обо всех выявленных недостатках в работе в пределах своей компетенции;</w:t>
      </w:r>
    </w:p>
    <w:p w:rsidR="007A5390" w:rsidRDefault="00145A1F">
      <w:pPr>
        <w:pStyle w:val="a8"/>
        <w:tabs>
          <w:tab w:val="left" w:pos="540"/>
        </w:tabs>
        <w:spacing w:after="0"/>
        <w:ind w:firstLine="720"/>
        <w:rPr>
          <w:rFonts w:eastAsia="Times New Roman"/>
          <w:szCs w:val="26"/>
        </w:rPr>
      </w:pPr>
      <w:r>
        <w:rPr>
          <w:rFonts w:eastAsia="Times New Roman"/>
          <w:szCs w:val="26"/>
        </w:rPr>
        <w:t>4.2.5. в пределах установленных должностных обязанностей и по поручению руководства представлять интересы отдела и министерства в других органах, орг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низациях и учреждениях.</w:t>
      </w:r>
    </w:p>
    <w:p w:rsidR="007A5390" w:rsidRDefault="007A5390">
      <w:pPr>
        <w:ind w:firstLine="709"/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V. Ответственность гражданского служащего за неисполнение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(ненадлежащее исполнение) должностных обязанностей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>
        <w:rPr>
          <w:rFonts w:eastAsia="Times New Roman"/>
          <w:szCs w:val="26"/>
        </w:rPr>
        <w:t>за</w:t>
      </w:r>
      <w:proofErr w:type="gramEnd"/>
      <w:r>
        <w:rPr>
          <w:rFonts w:eastAsia="Times New Roman"/>
          <w:szCs w:val="26"/>
        </w:rPr>
        <w:t>: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неисполнение либо ненадлежащее исполнение должностных обязанностей;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</w:t>
      </w:r>
      <w:r>
        <w:rPr>
          <w:rFonts w:eastAsia="Times New Roman"/>
          <w:szCs w:val="26"/>
        </w:rPr>
        <w:t>ь</w:t>
      </w:r>
      <w:r>
        <w:rPr>
          <w:rFonts w:eastAsia="Times New Roman"/>
          <w:szCs w:val="26"/>
        </w:rPr>
        <w:t>ством Российской Федерации;</w:t>
      </w:r>
    </w:p>
    <w:p w:rsidR="007A5390" w:rsidRDefault="00145A1F">
      <w:pPr>
        <w:shd w:val="solid" w:color="FFFFFF" w:fill="auto"/>
        <w:ind w:firstLine="709"/>
        <w:jc w:val="both"/>
        <w:rPr>
          <w:szCs w:val="26"/>
        </w:rPr>
      </w:pPr>
      <w:r>
        <w:rPr>
          <w:szCs w:val="26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</w:t>
      </w:r>
      <w:r>
        <w:rPr>
          <w:rFonts w:eastAsia="Times New Roman"/>
          <w:szCs w:val="26"/>
        </w:rPr>
        <w:t>с</w:t>
      </w:r>
      <w:r>
        <w:rPr>
          <w:rFonts w:eastAsia="Times New Roman"/>
          <w:szCs w:val="26"/>
        </w:rPr>
        <w:t>кания: замечание, выговор, предупреждение о неполном должностном соотве</w:t>
      </w:r>
      <w:r>
        <w:rPr>
          <w:rFonts w:eastAsia="Times New Roman"/>
          <w:szCs w:val="26"/>
        </w:rPr>
        <w:t>т</w:t>
      </w:r>
      <w:r>
        <w:rPr>
          <w:rFonts w:eastAsia="Times New Roman"/>
          <w:szCs w:val="26"/>
        </w:rPr>
        <w:t>ствии, увольнение с гражданской службы по предусмотренным законодательством Российской Федерации основаниям.</w:t>
      </w: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5.3. </w:t>
      </w:r>
      <w:proofErr w:type="gramStart"/>
      <w:r>
        <w:rPr>
          <w:rFonts w:eastAsia="Times New Roman"/>
          <w:szCs w:val="26"/>
        </w:rPr>
        <w:t>За несоблюдение гражданским служащим ограничений и запретов, тр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бований о предотвращении или об урегулировании конфликта интересов и неи</w:t>
      </w:r>
      <w:r>
        <w:rPr>
          <w:rFonts w:eastAsia="Times New Roman"/>
          <w:szCs w:val="26"/>
        </w:rPr>
        <w:t>с</w:t>
      </w:r>
      <w:r>
        <w:rPr>
          <w:rFonts w:eastAsia="Times New Roman"/>
          <w:szCs w:val="26"/>
        </w:rPr>
        <w:t>полнение обязанностей, установленных в целях противодействия коррупции Фед</w:t>
      </w:r>
      <w:r>
        <w:rPr>
          <w:rFonts w:eastAsia="Times New Roman"/>
          <w:szCs w:val="26"/>
        </w:rPr>
        <w:t>е</w:t>
      </w:r>
      <w:r>
        <w:rPr>
          <w:rFonts w:eastAsia="Times New Roman"/>
          <w:szCs w:val="26"/>
        </w:rPr>
        <w:t>ральным законом, Федеральным законом «О противодействии коррупции» и др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гими федеральными законами, налагаются следующие взыскания: замечание, в</w:t>
      </w:r>
      <w:r>
        <w:rPr>
          <w:rFonts w:eastAsia="Times New Roman"/>
          <w:szCs w:val="26"/>
        </w:rPr>
        <w:t>ы</w:t>
      </w:r>
      <w:r>
        <w:rPr>
          <w:rFonts w:eastAsia="Times New Roman"/>
          <w:szCs w:val="26"/>
        </w:rPr>
        <w:t>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7A5390" w:rsidRDefault="007A5390">
      <w:pPr>
        <w:ind w:firstLine="709"/>
        <w:jc w:val="both"/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VI. Перечень вопросов, по которым гражданский служащий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вправе или обязан самостоятельно принимать управленческие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и иные решения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6.1. Вопросы, по которым главный специалист-экспе</w:t>
      </w:r>
      <w:proofErr w:type="gramStart"/>
      <w:r>
        <w:rPr>
          <w:rFonts w:eastAsia="Times New Roman"/>
          <w:color w:val="000000"/>
          <w:szCs w:val="26"/>
        </w:rPr>
        <w:t>рт впр</w:t>
      </w:r>
      <w:proofErr w:type="gramEnd"/>
      <w:r>
        <w:rPr>
          <w:rFonts w:eastAsia="Times New Roman"/>
          <w:color w:val="000000"/>
          <w:szCs w:val="26"/>
        </w:rPr>
        <w:t>аве самостоятел</w:t>
      </w:r>
      <w:r>
        <w:rPr>
          <w:rFonts w:eastAsia="Times New Roman"/>
          <w:color w:val="000000"/>
          <w:szCs w:val="26"/>
        </w:rPr>
        <w:t>ь</w:t>
      </w:r>
      <w:r>
        <w:rPr>
          <w:rFonts w:eastAsia="Times New Roman"/>
          <w:color w:val="000000"/>
          <w:szCs w:val="26"/>
        </w:rPr>
        <w:t xml:space="preserve">но принимать управленческие и иные решения: 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6.1.1. выполнение срочных поручений начальника отдела по вопросам, вх</w:t>
      </w:r>
      <w:r>
        <w:rPr>
          <w:rFonts w:eastAsia="Times New Roman"/>
          <w:color w:val="000000"/>
          <w:szCs w:val="26"/>
        </w:rPr>
        <w:t>о</w:t>
      </w:r>
      <w:r>
        <w:rPr>
          <w:rFonts w:eastAsia="Times New Roman"/>
          <w:color w:val="000000"/>
          <w:szCs w:val="26"/>
        </w:rPr>
        <w:t>дящим в компетенцию отдела;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6.1.2. о полноте, правильности и соответствии утвержденным формам пре</w:t>
      </w:r>
      <w:r>
        <w:rPr>
          <w:rFonts w:eastAsia="Times New Roman"/>
          <w:color w:val="000000"/>
          <w:szCs w:val="26"/>
        </w:rPr>
        <w:t>д</w:t>
      </w:r>
      <w:r>
        <w:rPr>
          <w:rFonts w:eastAsia="Times New Roman"/>
          <w:color w:val="000000"/>
          <w:szCs w:val="26"/>
        </w:rPr>
        <w:t>ставляемой органами местного самоуправления отчетности.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6.2. Вопросы, по которым главный специалист-эксперт обязан самостоятел</w:t>
      </w:r>
      <w:r>
        <w:rPr>
          <w:rFonts w:eastAsia="Times New Roman"/>
          <w:color w:val="000000"/>
          <w:szCs w:val="26"/>
        </w:rPr>
        <w:t>ь</w:t>
      </w:r>
      <w:r>
        <w:rPr>
          <w:rFonts w:eastAsia="Times New Roman"/>
          <w:color w:val="000000"/>
          <w:szCs w:val="26"/>
        </w:rPr>
        <w:t xml:space="preserve">но принимать управленческие и иные решения: 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lastRenderedPageBreak/>
        <w:t>6.2.1. по исполнению нормативных правовых и иных актов, поручений Гл</w:t>
      </w:r>
      <w:r>
        <w:rPr>
          <w:rFonts w:eastAsia="Times New Roman"/>
          <w:color w:val="000000"/>
          <w:szCs w:val="26"/>
        </w:rPr>
        <w:t>а</w:t>
      </w:r>
      <w:r>
        <w:rPr>
          <w:rFonts w:eastAsia="Times New Roman"/>
          <w:color w:val="000000"/>
          <w:szCs w:val="26"/>
        </w:rPr>
        <w:t>вы Чувашской Республики, председателя Кабинета Министров Чувашской Респу</w:t>
      </w:r>
      <w:r>
        <w:rPr>
          <w:rFonts w:eastAsia="Times New Roman"/>
          <w:color w:val="000000"/>
          <w:szCs w:val="26"/>
        </w:rPr>
        <w:t>б</w:t>
      </w:r>
      <w:r>
        <w:rPr>
          <w:rFonts w:eastAsia="Times New Roman"/>
          <w:color w:val="000000"/>
          <w:szCs w:val="26"/>
        </w:rPr>
        <w:t>лики, Администрации Главы Чувашской Республики;</w:t>
      </w:r>
    </w:p>
    <w:p w:rsidR="007A5390" w:rsidRDefault="00145A1F">
      <w:pPr>
        <w:pStyle w:val="a7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6.2.2. выполнение поручения министра, заместителя министра по вопросам, входящим в компетенцию отдела, в период отсутствия заместителя начальника о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дела;</w:t>
      </w:r>
    </w:p>
    <w:p w:rsidR="007A5390" w:rsidRDefault="00145A1F">
      <w:pPr>
        <w:pStyle w:val="30"/>
        <w:spacing w:after="0"/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6.2.3. визирование документов в пределах своей компетенции.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keepNext/>
        <w:jc w:val="center"/>
        <w:rPr>
          <w:rFonts w:eastAsia="Times New Roman"/>
          <w:szCs w:val="26"/>
        </w:rPr>
      </w:pPr>
      <w:r>
        <w:rPr>
          <w:rFonts w:eastAsia="Times New Roman"/>
          <w:b/>
          <w:szCs w:val="26"/>
        </w:rPr>
        <w:t>VII. Перечень вопросов, по которым гражданский служащий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вправе или </w:t>
      </w:r>
      <w:proofErr w:type="gramStart"/>
      <w:r>
        <w:rPr>
          <w:rFonts w:eastAsia="Times New Roman"/>
          <w:b/>
          <w:szCs w:val="26"/>
        </w:rPr>
        <w:t>обязан</w:t>
      </w:r>
      <w:proofErr w:type="gramEnd"/>
      <w:r>
        <w:rPr>
          <w:rFonts w:eastAsia="Times New Roman"/>
          <w:b/>
          <w:szCs w:val="26"/>
        </w:rPr>
        <w:t xml:space="preserve"> участвовать в подготовке проектов нормативных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правовых актов и (или) проектов управленческих и иных решений</w:t>
      </w:r>
    </w:p>
    <w:p w:rsidR="007A5390" w:rsidRDefault="007A5390">
      <w:pPr>
        <w:ind w:firstLine="709"/>
        <w:jc w:val="both"/>
        <w:rPr>
          <w:rFonts w:eastAsia="Times New Roman"/>
          <w:color w:val="000000"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7.1. Главный специалист-экспе</w:t>
      </w:r>
      <w:proofErr w:type="gramStart"/>
      <w:r>
        <w:rPr>
          <w:rFonts w:eastAsia="Times New Roman"/>
          <w:color w:val="000000"/>
          <w:szCs w:val="26"/>
        </w:rPr>
        <w:t>рт впр</w:t>
      </w:r>
      <w:proofErr w:type="gramEnd"/>
      <w:r>
        <w:rPr>
          <w:rFonts w:eastAsia="Times New Roman"/>
          <w:color w:val="000000"/>
          <w:szCs w:val="26"/>
        </w:rPr>
        <w:t>аве участвовать при подготовке прое</w:t>
      </w:r>
      <w:r>
        <w:rPr>
          <w:rFonts w:eastAsia="Times New Roman"/>
          <w:color w:val="000000"/>
          <w:szCs w:val="26"/>
        </w:rPr>
        <w:t>к</w:t>
      </w:r>
      <w:r>
        <w:rPr>
          <w:rFonts w:eastAsia="Times New Roman"/>
          <w:color w:val="000000"/>
          <w:szCs w:val="26"/>
        </w:rPr>
        <w:t>тов нормативных правовых актов министерства, нормативных правовых актов Ч</w:t>
      </w:r>
      <w:r>
        <w:rPr>
          <w:rFonts w:eastAsia="Times New Roman"/>
          <w:color w:val="000000"/>
          <w:szCs w:val="26"/>
        </w:rPr>
        <w:t>у</w:t>
      </w:r>
      <w:r>
        <w:rPr>
          <w:rFonts w:eastAsia="Times New Roman"/>
          <w:color w:val="000000"/>
          <w:szCs w:val="26"/>
        </w:rPr>
        <w:t>вашской Республики по вопросам, входящим в компетенцию отдела.</w:t>
      </w:r>
    </w:p>
    <w:p w:rsidR="007A5390" w:rsidRDefault="00145A1F">
      <w:pPr>
        <w:ind w:firstLine="709"/>
        <w:jc w:val="both"/>
        <w:rPr>
          <w:rFonts w:eastAsia="Times New Roman"/>
          <w:color w:val="000000"/>
          <w:szCs w:val="26"/>
        </w:rPr>
      </w:pPr>
      <w:r>
        <w:rPr>
          <w:rFonts w:eastAsia="Times New Roman"/>
          <w:color w:val="000000"/>
          <w:szCs w:val="26"/>
        </w:rPr>
        <w:t>7.2. Главный специалист-эксперт обязан участвовать при подготовке прое</w:t>
      </w:r>
      <w:r>
        <w:rPr>
          <w:rFonts w:eastAsia="Times New Roman"/>
          <w:color w:val="000000"/>
          <w:szCs w:val="26"/>
        </w:rPr>
        <w:t>к</w:t>
      </w:r>
      <w:r>
        <w:rPr>
          <w:rFonts w:eastAsia="Times New Roman"/>
          <w:color w:val="000000"/>
          <w:szCs w:val="26"/>
        </w:rPr>
        <w:t>тов нормативных правовых актов министерства, нормативных правовых актов Ч</w:t>
      </w:r>
      <w:r>
        <w:rPr>
          <w:rFonts w:eastAsia="Times New Roman"/>
          <w:color w:val="000000"/>
          <w:szCs w:val="26"/>
        </w:rPr>
        <w:t>у</w:t>
      </w:r>
      <w:r>
        <w:rPr>
          <w:rFonts w:eastAsia="Times New Roman"/>
          <w:color w:val="000000"/>
          <w:szCs w:val="26"/>
        </w:rPr>
        <w:t xml:space="preserve">вашской Республики, указов Президента Чувашской Республики и постановлений Кабинета Министров Чувашской Республики, возложенных на него в соответствии с настоящим регламентом. 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VIII. Сроки и процедуры подготовки, рассмотрения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проектов управленческих и иных решений, порядок согласования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и принятия данных решений</w:t>
      </w:r>
    </w:p>
    <w:p w:rsidR="007A5390" w:rsidRDefault="007A5390">
      <w:pPr>
        <w:ind w:firstLine="709"/>
        <w:jc w:val="both"/>
        <w:rPr>
          <w:rFonts w:eastAsia="Times New Roman"/>
          <w:i/>
          <w:szCs w:val="26"/>
        </w:rPr>
      </w:pPr>
    </w:p>
    <w:p w:rsidR="007A5390" w:rsidRDefault="00145A1F" w:rsidP="008F31DB">
      <w:pPr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color w:val="000000"/>
          <w:szCs w:val="26"/>
        </w:rPr>
        <w:t xml:space="preserve">8.1. Главный специалист-эксперт осуществляет подготовку и рассмотрение </w:t>
      </w:r>
      <w:r>
        <w:rPr>
          <w:rFonts w:eastAsia="Times New Roman"/>
          <w:szCs w:val="26"/>
        </w:rPr>
        <w:t>документов в соответствии с Инструкцией по делопроизводству в Министерстве строительства, архитектуры и жилищно-коммунального хозяйства Чувашской Ре</w:t>
      </w:r>
      <w:r>
        <w:rPr>
          <w:rFonts w:eastAsia="Times New Roman"/>
          <w:szCs w:val="26"/>
        </w:rPr>
        <w:t>с</w:t>
      </w:r>
      <w:r w:rsidR="008F31DB">
        <w:rPr>
          <w:rFonts w:eastAsia="Times New Roman"/>
          <w:szCs w:val="26"/>
        </w:rPr>
        <w:t>публики.</w:t>
      </w:r>
    </w:p>
    <w:p w:rsidR="008F31DB" w:rsidRDefault="008F31DB" w:rsidP="008F31DB">
      <w:pPr>
        <w:ind w:firstLine="709"/>
        <w:jc w:val="both"/>
        <w:rPr>
          <w:rFonts w:eastAsia="Times New Roman"/>
          <w:b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IX. Порядок служебного взаимодействия гражданского служащего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в связи с исполнением им должностных обязанностей с </w:t>
      </w:r>
      <w:proofErr w:type="gramStart"/>
      <w:r>
        <w:rPr>
          <w:rFonts w:eastAsia="Times New Roman"/>
          <w:b/>
          <w:szCs w:val="26"/>
        </w:rPr>
        <w:t>гражданскими</w:t>
      </w:r>
      <w:proofErr w:type="gramEnd"/>
      <w:r>
        <w:rPr>
          <w:rFonts w:eastAsia="Times New Roman"/>
          <w:b/>
          <w:szCs w:val="26"/>
        </w:rPr>
        <w:t xml:space="preserve">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служащими того же государственного органа, гражданскими служащими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иных государственных органов, другими гражданами, 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а также с организациями</w:t>
      </w:r>
    </w:p>
    <w:p w:rsidR="007A5390" w:rsidRDefault="007A5390">
      <w:pPr>
        <w:jc w:val="center"/>
        <w:rPr>
          <w:rFonts w:eastAsia="Times New Roman"/>
          <w:szCs w:val="26"/>
        </w:rPr>
      </w:pPr>
    </w:p>
    <w:p w:rsidR="007A5390" w:rsidRDefault="00145A1F">
      <w:pPr>
        <w:pStyle w:val="a8"/>
        <w:tabs>
          <w:tab w:val="left" w:pos="540"/>
        </w:tabs>
        <w:spacing w:after="0"/>
        <w:ind w:firstLine="709"/>
        <w:rPr>
          <w:rFonts w:eastAsia="Times New Roman"/>
          <w:szCs w:val="26"/>
        </w:rPr>
      </w:pPr>
      <w:r>
        <w:rPr>
          <w:rFonts w:eastAsia="Times New Roman"/>
          <w:szCs w:val="26"/>
        </w:rPr>
        <w:t>9.1. Главный специалист-эксперт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 путем обмена служебной информацией, участия в совещаниях и др.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9.2. Главный специалист-эксперт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 п</w:t>
      </w:r>
      <w:r>
        <w:rPr>
          <w:rFonts w:eastAsia="Times New Roman"/>
          <w:szCs w:val="26"/>
        </w:rPr>
        <w:t>у</w:t>
      </w:r>
      <w:r>
        <w:rPr>
          <w:rFonts w:eastAsia="Times New Roman"/>
          <w:szCs w:val="26"/>
        </w:rPr>
        <w:t>тем обмена письмами, участия в совещаниях и др.</w:t>
      </w:r>
    </w:p>
    <w:p w:rsidR="007A5390" w:rsidRDefault="00145A1F">
      <w:pPr>
        <w:ind w:firstLine="708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стей в следующем порядке: путем обмена письмами, дачи разъяснений по вопр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сам, входящим в компетенцию главного специалиста-эксперта согласно Федерал</w:t>
      </w:r>
      <w:r>
        <w:rPr>
          <w:rFonts w:eastAsia="Times New Roman"/>
          <w:szCs w:val="26"/>
        </w:rPr>
        <w:t>ь</w:t>
      </w:r>
      <w:r>
        <w:rPr>
          <w:rFonts w:eastAsia="Times New Roman"/>
          <w:szCs w:val="26"/>
        </w:rPr>
        <w:lastRenderedPageBreak/>
        <w:t>ному закону от 02.05.2006 № 59-ФЗ «О порядке рассмотрения обращений граждан Российской Федерации.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X. Перечень государственных услуг, оказываемых гражданам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и организациям в соответствии с административным регламентом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государственного органа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ind w:firstLine="709"/>
        <w:jc w:val="both"/>
        <w:rPr>
          <w:rFonts w:eastAsia="Times New Roman"/>
          <w:szCs w:val="26"/>
        </w:rPr>
      </w:pPr>
      <w:proofErr w:type="gramStart"/>
      <w:r>
        <w:rPr>
          <w:rFonts w:eastAsia="Times New Roman"/>
          <w:szCs w:val="26"/>
        </w:rPr>
        <w:t>Главный специалист-эксперт в пределах своей компетенции оказывает гра</w:t>
      </w:r>
      <w:r>
        <w:rPr>
          <w:rFonts w:eastAsia="Times New Roman"/>
          <w:szCs w:val="26"/>
        </w:rPr>
        <w:t>ж</w:t>
      </w:r>
      <w:r>
        <w:rPr>
          <w:rFonts w:eastAsia="Times New Roman"/>
          <w:szCs w:val="26"/>
        </w:rPr>
        <w:t>данам бесплатную юридическую помощь в виде правового консультирования в устной и письменной форме по вопросам, относящимся к компетенции отдела в соответствии с приказом Министерства строительства, архитектуры и жилищно-коммунального хозяйства Чувашской Республики от 13 ноября 2012 г. № 04-13/471 (ред. от 03.12.2013) «Об утверждении Административного регламента предоста</w:t>
      </w:r>
      <w:r>
        <w:rPr>
          <w:rFonts w:eastAsia="Times New Roman"/>
          <w:szCs w:val="26"/>
        </w:rPr>
        <w:t>в</w:t>
      </w:r>
      <w:r>
        <w:rPr>
          <w:rFonts w:eastAsia="Times New Roman"/>
          <w:szCs w:val="26"/>
        </w:rPr>
        <w:t>ления государственной услуги «Оказывает гражданам бесплатную юридическую помощь</w:t>
      </w:r>
      <w:proofErr w:type="gramEnd"/>
      <w:r>
        <w:rPr>
          <w:rFonts w:eastAsia="Times New Roman"/>
          <w:szCs w:val="26"/>
        </w:rPr>
        <w:t xml:space="preserve"> в виде правового консультирования в устной и письменной форме по в</w:t>
      </w:r>
      <w:r>
        <w:rPr>
          <w:rFonts w:eastAsia="Times New Roman"/>
          <w:szCs w:val="26"/>
        </w:rPr>
        <w:t>о</w:t>
      </w:r>
      <w:r>
        <w:rPr>
          <w:rFonts w:eastAsia="Times New Roman"/>
          <w:szCs w:val="26"/>
        </w:rPr>
        <w:t>просам, относящимся к компетенции Министерства строительства, архитектуры и жилищно-коммунального хозяйства Чувашской Республики, в соответствии с З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коном Чувашской Республики «О бесплатной юридической помощи в Чувашской Республике» и в порядке, установленном законодательством Российской Федер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ции для рассмотрения обращений граждан».</w:t>
      </w:r>
    </w:p>
    <w:p w:rsidR="007A5390" w:rsidRDefault="007A5390">
      <w:pPr>
        <w:rPr>
          <w:rFonts w:eastAsia="Times New Roman"/>
          <w:szCs w:val="26"/>
        </w:rPr>
      </w:pP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XI. Показатели эффективности и результативности профессиональной</w:t>
      </w:r>
    </w:p>
    <w:p w:rsidR="007A5390" w:rsidRDefault="00145A1F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>служебной деятельности гражданского служащего</w:t>
      </w:r>
    </w:p>
    <w:p w:rsidR="007A5390" w:rsidRDefault="007A5390">
      <w:pPr>
        <w:jc w:val="center"/>
        <w:rPr>
          <w:rFonts w:eastAsia="Times New Roman"/>
          <w:b/>
          <w:szCs w:val="26"/>
        </w:rPr>
      </w:pPr>
    </w:p>
    <w:p w:rsidR="007A5390" w:rsidRDefault="00145A1F">
      <w:pPr>
        <w:ind w:firstLine="720"/>
        <w:jc w:val="both"/>
        <w:rPr>
          <w:rFonts w:eastAsia="Times New Roman"/>
          <w:szCs w:val="26"/>
        </w:rPr>
      </w:pPr>
      <w:proofErr w:type="gramStart"/>
      <w:r>
        <w:rPr>
          <w:rFonts w:eastAsia="Times New Roman"/>
          <w:szCs w:val="26"/>
        </w:rPr>
        <w:t>Эффективность и результативность профессиональной служебной деятел</w:t>
      </w:r>
      <w:r>
        <w:rPr>
          <w:rFonts w:eastAsia="Times New Roman"/>
          <w:szCs w:val="26"/>
        </w:rPr>
        <w:t>ь</w:t>
      </w:r>
      <w:r>
        <w:rPr>
          <w:rFonts w:eastAsia="Times New Roman"/>
          <w:szCs w:val="26"/>
        </w:rPr>
        <w:t>ности главного специалиста-эксперта отдела оценивается на основании приказа министерства от 25 июля 2013 г. № 03/1-03/224 «О порядке премирования, выпл</w:t>
      </w:r>
      <w:r>
        <w:rPr>
          <w:rFonts w:eastAsia="Times New Roman"/>
          <w:szCs w:val="26"/>
        </w:rPr>
        <w:t>а</w:t>
      </w:r>
      <w:r>
        <w:rPr>
          <w:rFonts w:eastAsia="Times New Roman"/>
          <w:szCs w:val="26"/>
        </w:rPr>
        <w:t>ты материальной помощи, единовременной выплаты при предоставлении ежего</w:t>
      </w:r>
      <w:r>
        <w:rPr>
          <w:rFonts w:eastAsia="Times New Roman"/>
          <w:szCs w:val="26"/>
        </w:rPr>
        <w:t>д</w:t>
      </w:r>
      <w:r>
        <w:rPr>
          <w:rFonts w:eastAsia="Times New Roman"/>
          <w:szCs w:val="26"/>
        </w:rPr>
        <w:t>ного оплачиваемого отпуска, единовременного поощрения и ежемесячной надба</w:t>
      </w:r>
      <w:r>
        <w:rPr>
          <w:rFonts w:eastAsia="Times New Roman"/>
          <w:szCs w:val="26"/>
        </w:rPr>
        <w:t>в</w:t>
      </w:r>
      <w:r>
        <w:rPr>
          <w:rFonts w:eastAsia="Times New Roman"/>
          <w:szCs w:val="26"/>
        </w:rPr>
        <w:t>ки к должностному окладу за особые условия государственной гражданской слу</w:t>
      </w:r>
      <w:r>
        <w:rPr>
          <w:rFonts w:eastAsia="Times New Roman"/>
          <w:szCs w:val="26"/>
        </w:rPr>
        <w:t>ж</w:t>
      </w:r>
      <w:r w:rsidR="008F31DB">
        <w:rPr>
          <w:rFonts w:eastAsia="Times New Roman"/>
          <w:szCs w:val="26"/>
        </w:rPr>
        <w:t>бы Чувашской Республики».</w:t>
      </w:r>
      <w:bookmarkStart w:id="0" w:name="_GoBack"/>
      <w:bookmarkEnd w:id="0"/>
      <w:proofErr w:type="gramEnd"/>
    </w:p>
    <w:p w:rsidR="007A5390" w:rsidRDefault="007A5390">
      <w:pPr>
        <w:ind w:firstLine="709"/>
        <w:jc w:val="both"/>
        <w:rPr>
          <w:szCs w:val="26"/>
        </w:rPr>
      </w:pPr>
    </w:p>
    <w:sectPr w:rsidR="007A5390">
      <w:headerReference w:type="default" r:id="rId10"/>
      <w:endnotePr>
        <w:numFmt w:val="decimal"/>
      </w:endnotePr>
      <w:pgSz w:w="11906" w:h="16838"/>
      <w:pgMar w:top="1134" w:right="851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53" w:rsidRDefault="00145A1F">
      <w:r>
        <w:separator/>
      </w:r>
    </w:p>
  </w:endnote>
  <w:endnote w:type="continuationSeparator" w:id="0">
    <w:p w:rsidR="005E4F53" w:rsidRDefault="0014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53" w:rsidRDefault="00145A1F">
      <w:r>
        <w:separator/>
      </w:r>
    </w:p>
  </w:footnote>
  <w:footnote w:type="continuationSeparator" w:id="0">
    <w:p w:rsidR="005E4F53" w:rsidRDefault="0014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90" w:rsidRDefault="00145A1F">
    <w:pPr>
      <w:pStyle w:val="a4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8F31DB">
      <w:rPr>
        <w:noProof/>
        <w:sz w:val="24"/>
      </w:rPr>
      <w:t>3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A5390"/>
    <w:rsid w:val="00145A1F"/>
    <w:rsid w:val="005E4F53"/>
    <w:rsid w:val="007A5390"/>
    <w:rsid w:val="008F31DB"/>
    <w:rsid w:val="00C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Pr>
      <w:sz w:val="20"/>
      <w:szCs w:val="20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keepNext/>
      <w:keepLines/>
      <w:ind w:firstLine="720"/>
      <w:jc w:val="both"/>
    </w:pPr>
    <w:rPr>
      <w:rFonts w:eastAsia="Times New Roman"/>
      <w:szCs w:val="26"/>
    </w:rPr>
  </w:style>
  <w:style w:type="paragraph" w:styleId="a7">
    <w:name w:val="Body Text Indent"/>
    <w:basedOn w:val="a"/>
    <w:qFormat/>
    <w:rPr>
      <w:rFonts w:eastAsia="Times New Roman"/>
      <w:sz w:val="28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30">
    <w:name w:val="Body Text 3"/>
    <w:basedOn w:val="a"/>
    <w:qFormat/>
    <w:pPr>
      <w:spacing w:after="120"/>
    </w:pPr>
    <w:rPr>
      <w:rFonts w:eastAsia="Times New Roman"/>
      <w:sz w:val="16"/>
      <w:szCs w:val="16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a9">
    <w:name w:val="Таблицы (моноширинный)"/>
    <w:basedOn w:val="a"/>
    <w:next w:val="a"/>
    <w:qFormat/>
    <w:pPr>
      <w:widowControl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сноски Знак"/>
    <w:rPr>
      <w:rFonts w:ascii="Times New Roman" w:hAnsi="Times New Roman" w:cs="Times New Roman"/>
      <w:sz w:val="20"/>
      <w:szCs w:val="20"/>
      <w:lang w:val="ru-RU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Верх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Ниж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val="ru-RU"/>
    </w:rPr>
  </w:style>
  <w:style w:type="character" w:styleId="af">
    <w:name w:val="Hyperlink"/>
    <w:rPr>
      <w:color w:val="auto"/>
      <w:u w:val="single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/>
      <w:sz w:val="26"/>
      <w:szCs w:val="26"/>
    </w:rPr>
  </w:style>
  <w:style w:type="character" w:customStyle="1" w:styleId="af0">
    <w:name w:val="Основной текст с отступом Знак"/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rPr>
      <w:rFonts w:ascii="Times New Roman" w:hAnsi="Times New Roman"/>
      <w:sz w:val="26"/>
      <w:szCs w:val="24"/>
    </w:rPr>
  </w:style>
  <w:style w:type="character" w:customStyle="1" w:styleId="32">
    <w:name w:val="Основной текст 3 Знак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Pr>
      <w:sz w:val="20"/>
      <w:szCs w:val="20"/>
    </w:rPr>
  </w:style>
  <w:style w:type="paragraph" w:customStyle="1" w:styleId="ConsPlusNonformat">
    <w:name w:val="ConsPlusNonformat"/>
    <w:qFormat/>
    <w:pPr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keepNext/>
      <w:keepLines/>
      <w:ind w:firstLine="720"/>
      <w:jc w:val="both"/>
    </w:pPr>
    <w:rPr>
      <w:rFonts w:eastAsia="Times New Roman"/>
      <w:szCs w:val="26"/>
    </w:rPr>
  </w:style>
  <w:style w:type="paragraph" w:styleId="a7">
    <w:name w:val="Body Text Indent"/>
    <w:basedOn w:val="a"/>
    <w:qFormat/>
    <w:rPr>
      <w:rFonts w:eastAsia="Times New Roman"/>
      <w:sz w:val="28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30">
    <w:name w:val="Body Text 3"/>
    <w:basedOn w:val="a"/>
    <w:qFormat/>
    <w:pPr>
      <w:spacing w:after="120"/>
    </w:pPr>
    <w:rPr>
      <w:rFonts w:eastAsia="Times New Roman"/>
      <w:sz w:val="16"/>
      <w:szCs w:val="16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a9">
    <w:name w:val="Таблицы (моноширинный)"/>
    <w:basedOn w:val="a"/>
    <w:next w:val="a"/>
    <w:qFormat/>
    <w:pPr>
      <w:widowControl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сноски Знак"/>
    <w:rPr>
      <w:rFonts w:ascii="Times New Roman" w:hAnsi="Times New Roman" w:cs="Times New Roman"/>
      <w:sz w:val="20"/>
      <w:szCs w:val="20"/>
      <w:lang w:val="ru-RU"/>
    </w:rPr>
  </w:style>
  <w:style w:type="character" w:styleId="ab">
    <w:name w:val="footnote reference"/>
    <w:rPr>
      <w:rFonts w:cs="Times New Roman"/>
      <w:vertAlign w:val="superscript"/>
    </w:rPr>
  </w:style>
  <w:style w:type="character" w:customStyle="1" w:styleId="ac">
    <w:name w:val="Верх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Ниж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val="ru-RU"/>
    </w:rPr>
  </w:style>
  <w:style w:type="character" w:styleId="af">
    <w:name w:val="Hyperlink"/>
    <w:rPr>
      <w:color w:val="auto"/>
      <w:u w:val="single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/>
      <w:sz w:val="26"/>
      <w:szCs w:val="26"/>
    </w:rPr>
  </w:style>
  <w:style w:type="character" w:customStyle="1" w:styleId="af0">
    <w:name w:val="Основной текст с отступом Знак"/>
    <w:rPr>
      <w:rFonts w:ascii="Times New Roman" w:eastAsia="Times New Roman" w:hAnsi="Times New Roman"/>
      <w:sz w:val="28"/>
      <w:szCs w:val="28"/>
    </w:rPr>
  </w:style>
  <w:style w:type="character" w:customStyle="1" w:styleId="af1">
    <w:name w:val="Основной текст Знак"/>
    <w:rPr>
      <w:rFonts w:ascii="Times New Roman" w:hAnsi="Times New Roman"/>
      <w:sz w:val="26"/>
      <w:szCs w:val="24"/>
    </w:rPr>
  </w:style>
  <w:style w:type="character" w:customStyle="1" w:styleId="32">
    <w:name w:val="Основной текст 3 Знак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gov_id=49&amp;id=1784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SiteMap.aspx?gov_id=49&amp;id=17848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v.cap.ru/SiteMap.aspx?gov_id=49&amp;id=1784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3656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/>
  <LinksUpToDate>false</LinksUpToDate>
  <CharactersWithSpaces>24451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Альбина Данилова</dc:creator>
  <cp:lastModifiedBy>Минстрой 48. Антонина Павлова</cp:lastModifiedBy>
  <cp:revision>8</cp:revision>
  <cp:lastPrinted>2020-11-19T08:06:00Z</cp:lastPrinted>
  <dcterms:created xsi:type="dcterms:W3CDTF">2017-08-07T13:26:00Z</dcterms:created>
  <dcterms:modified xsi:type="dcterms:W3CDTF">2021-08-09T12:39:00Z</dcterms:modified>
</cp:coreProperties>
</file>