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6E1" w:rsidRDefault="002A16E1" w:rsidP="002A16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ИЗВЛЕЧЕНИЕ</w:t>
      </w:r>
    </w:p>
    <w:p w:rsidR="002A16E1" w:rsidRDefault="002A16E1" w:rsidP="002A1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6E1" w:rsidRPr="002A16E1" w:rsidRDefault="002A16E1" w:rsidP="002A1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>29 декабря 2003 года N 46</w:t>
      </w:r>
    </w:p>
    <w:p w:rsidR="002A16E1" w:rsidRPr="002A16E1" w:rsidRDefault="002A16E1" w:rsidP="002A1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2A16E1" w:rsidRPr="002A16E1" w:rsidRDefault="002A16E1" w:rsidP="002A1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A16E1" w:rsidRPr="002A16E1" w:rsidRDefault="002A16E1" w:rsidP="002A16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ЗАКОН </w:t>
      </w:r>
    </w:p>
    <w:p w:rsidR="002A16E1" w:rsidRPr="002A16E1" w:rsidRDefault="002A16E1" w:rsidP="002A16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2A16E1" w:rsidRPr="002A16E1" w:rsidRDefault="002A16E1" w:rsidP="002A16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ЧУВАШСКОЙ РЕСПУБЛИКИ </w:t>
      </w:r>
    </w:p>
    <w:p w:rsidR="002A16E1" w:rsidRPr="002A16E1" w:rsidRDefault="002A16E1" w:rsidP="002A16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2A16E1" w:rsidRPr="002A16E1" w:rsidRDefault="002A16E1" w:rsidP="002A16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 РЕФЕРЕНДУМЕ ЧУВАШСКОЙ РЕСПУБЛИКИ </w:t>
      </w:r>
    </w:p>
    <w:p w:rsidR="002A16E1" w:rsidRPr="002A16E1" w:rsidRDefault="002A16E1" w:rsidP="002A1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A16E1" w:rsidRPr="002A16E1" w:rsidRDefault="002A16E1" w:rsidP="002A16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</w:t>
      </w:r>
      <w:proofErr w:type="gramEnd"/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16E1" w:rsidRPr="002A16E1" w:rsidRDefault="002A16E1" w:rsidP="002A16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Государственным Советом </w:t>
      </w:r>
    </w:p>
    <w:p w:rsidR="002A16E1" w:rsidRPr="002A16E1" w:rsidRDefault="002A16E1" w:rsidP="002A16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</w:t>
      </w:r>
    </w:p>
    <w:p w:rsidR="002A16E1" w:rsidRPr="002A16E1" w:rsidRDefault="002A16E1" w:rsidP="002A16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 декабря 2003 года </w:t>
      </w:r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Список изменяющих документов </w:t>
      </w:r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proofErr w:type="gramStart"/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(в ред. Законов ЧР </w:t>
      </w:r>
      <w:proofErr w:type="gramEnd"/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14.07.2006 </w:t>
      </w:r>
      <w:hyperlink r:id="rId5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34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04.06.2007 </w:t>
      </w:r>
      <w:hyperlink r:id="rId6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12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19.10.2009 </w:t>
      </w:r>
      <w:hyperlink r:id="rId7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57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</w:t>
      </w:r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13.07.2010 </w:t>
      </w:r>
      <w:hyperlink r:id="rId8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35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05.12.2011 </w:t>
      </w:r>
      <w:hyperlink r:id="rId9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97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29.12.2012 </w:t>
      </w:r>
      <w:hyperlink r:id="rId10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91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</w:t>
      </w:r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21.10.2013 </w:t>
      </w:r>
      <w:hyperlink r:id="rId11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72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27.12.2014 </w:t>
      </w:r>
      <w:hyperlink r:id="rId12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101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05.05.2015 </w:t>
      </w:r>
      <w:hyperlink r:id="rId13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13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</w:t>
      </w:r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28.11.2016 </w:t>
      </w:r>
      <w:hyperlink r:id="rId14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88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28.04.2018 </w:t>
      </w:r>
      <w:hyperlink r:id="rId15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24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25.10.2018 </w:t>
      </w:r>
      <w:hyperlink r:id="rId16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71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</w:t>
      </w:r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07.03.2019 </w:t>
      </w:r>
      <w:hyperlink r:id="rId17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18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16.10.2019 </w:t>
      </w:r>
      <w:hyperlink r:id="rId18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73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20.05.2021 </w:t>
      </w:r>
      <w:hyperlink r:id="rId19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39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</w:t>
      </w:r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04.12.2021 </w:t>
      </w:r>
      <w:hyperlink r:id="rId20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92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05.07.2022 </w:t>
      </w:r>
      <w:hyperlink r:id="rId21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57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25.05.2023 </w:t>
      </w:r>
      <w:hyperlink r:id="rId22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32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) </w:t>
      </w:r>
    </w:p>
    <w:p w:rsidR="002A16E1" w:rsidRPr="002A16E1" w:rsidRDefault="002A16E1" w:rsidP="002A1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A16E1" w:rsidRPr="002A16E1" w:rsidRDefault="002A16E1" w:rsidP="002A16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Глава I. ОБЩИЕ ПОЛОЖЕНИЯ </w:t>
      </w:r>
    </w:p>
    <w:p w:rsidR="002A16E1" w:rsidRDefault="002A16E1" w:rsidP="002A1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2A16E1" w:rsidRPr="006E2DED" w:rsidRDefault="002A16E1" w:rsidP="00536092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</w:t>
      </w:r>
    </w:p>
    <w:p w:rsidR="002A16E1" w:rsidRPr="006E2DED" w:rsidRDefault="002A16E1" w:rsidP="00536092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b/>
          <w:sz w:val="24"/>
          <w:szCs w:val="24"/>
        </w:rPr>
      </w:pPr>
      <w:r w:rsidRPr="006E2DED">
        <w:rPr>
          <w:rFonts w:ascii="Arial" w:hAnsi="Arial" w:cs="Arial"/>
          <w:b/>
          <w:sz w:val="24"/>
          <w:szCs w:val="24"/>
        </w:rPr>
        <w:t>Статья 6. Обстоятельства, исключающие назначение и пров</w:t>
      </w:r>
      <w:r w:rsidRPr="006E2DED">
        <w:rPr>
          <w:rFonts w:ascii="Arial" w:hAnsi="Arial" w:cs="Arial"/>
          <w:b/>
          <w:sz w:val="24"/>
          <w:szCs w:val="24"/>
        </w:rPr>
        <w:t>е</w:t>
      </w:r>
      <w:r w:rsidRPr="006E2DED">
        <w:rPr>
          <w:rFonts w:ascii="Arial" w:hAnsi="Arial" w:cs="Arial"/>
          <w:b/>
          <w:sz w:val="24"/>
          <w:szCs w:val="24"/>
        </w:rPr>
        <w:t>дение референдума Чувашской Республики</w:t>
      </w:r>
    </w:p>
    <w:p w:rsidR="002A16E1" w:rsidRPr="006E2DED" w:rsidRDefault="002A16E1" w:rsidP="00536092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 w:rsidRPr="006E2DED">
        <w:rPr>
          <w:rFonts w:ascii="Arial" w:hAnsi="Arial" w:cs="Arial"/>
          <w:sz w:val="24"/>
          <w:szCs w:val="24"/>
        </w:rPr>
        <w:t>1. Референдум Чувашской Республики не назначается и не пр</w:t>
      </w:r>
      <w:r w:rsidRPr="006E2DED">
        <w:rPr>
          <w:rFonts w:ascii="Arial" w:hAnsi="Arial" w:cs="Arial"/>
          <w:sz w:val="24"/>
          <w:szCs w:val="24"/>
        </w:rPr>
        <w:t>о</w:t>
      </w:r>
      <w:r w:rsidRPr="006E2DED">
        <w:rPr>
          <w:rFonts w:ascii="Arial" w:hAnsi="Arial" w:cs="Arial"/>
          <w:sz w:val="24"/>
          <w:szCs w:val="24"/>
        </w:rPr>
        <w:t>водится в условиях военного или чрезвычайного положения, введенного на территории Российской Федерации либо на территории Ч</w:t>
      </w:r>
      <w:r w:rsidRPr="006E2DED">
        <w:rPr>
          <w:rFonts w:ascii="Arial" w:hAnsi="Arial" w:cs="Arial"/>
          <w:sz w:val="24"/>
          <w:szCs w:val="24"/>
        </w:rPr>
        <w:t>у</w:t>
      </w:r>
      <w:r w:rsidRPr="006E2DED">
        <w:rPr>
          <w:rFonts w:ascii="Arial" w:hAnsi="Arial" w:cs="Arial"/>
          <w:sz w:val="24"/>
          <w:szCs w:val="24"/>
        </w:rPr>
        <w:t xml:space="preserve">вашской Республики, или </w:t>
      </w:r>
      <w:proofErr w:type="gramStart"/>
      <w:r w:rsidRPr="006E2DED">
        <w:rPr>
          <w:rFonts w:ascii="Arial" w:hAnsi="Arial" w:cs="Arial"/>
          <w:sz w:val="24"/>
          <w:szCs w:val="24"/>
        </w:rPr>
        <w:t>на части территории</w:t>
      </w:r>
      <w:proofErr w:type="gramEnd"/>
      <w:r w:rsidRPr="006E2DED">
        <w:rPr>
          <w:rFonts w:ascii="Arial" w:hAnsi="Arial" w:cs="Arial"/>
          <w:sz w:val="24"/>
          <w:szCs w:val="24"/>
        </w:rPr>
        <w:t xml:space="preserve"> Чувашской Республики, а также в течение трех месяцев после отмены военного или чрезв</w:t>
      </w:r>
      <w:r w:rsidRPr="006E2DED">
        <w:rPr>
          <w:rFonts w:ascii="Arial" w:hAnsi="Arial" w:cs="Arial"/>
          <w:sz w:val="24"/>
          <w:szCs w:val="24"/>
        </w:rPr>
        <w:t>ы</w:t>
      </w:r>
      <w:r w:rsidRPr="006E2DED">
        <w:rPr>
          <w:rFonts w:ascii="Arial" w:hAnsi="Arial" w:cs="Arial"/>
          <w:sz w:val="24"/>
          <w:szCs w:val="24"/>
        </w:rPr>
        <w:t>чайного положения.</w:t>
      </w:r>
    </w:p>
    <w:p w:rsidR="002A16E1" w:rsidRPr="00454EF3" w:rsidRDefault="002A16E1" w:rsidP="00536092">
      <w:pPr>
        <w:autoSpaceDE w:val="0"/>
        <w:autoSpaceDN w:val="0"/>
        <w:adjustRightInd w:val="0"/>
        <w:ind w:firstLine="3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</w:t>
      </w:r>
    </w:p>
    <w:p w:rsidR="002A16E1" w:rsidRPr="0092232A" w:rsidRDefault="002A16E1" w:rsidP="00536092">
      <w:pPr>
        <w:spacing w:after="0" w:line="240" w:lineRule="auto"/>
        <w:ind w:firstLine="334"/>
        <w:jc w:val="both"/>
        <w:rPr>
          <w:rFonts w:ascii="Arial" w:hAnsi="Arial" w:cs="Arial"/>
          <w:b/>
          <w:sz w:val="24"/>
          <w:szCs w:val="24"/>
        </w:rPr>
      </w:pPr>
      <w:r w:rsidRPr="0092232A">
        <w:rPr>
          <w:rFonts w:ascii="Arial" w:hAnsi="Arial" w:cs="Arial"/>
          <w:b/>
          <w:sz w:val="24"/>
          <w:szCs w:val="24"/>
        </w:rPr>
        <w:t>Статья 13. Составление спи</w:t>
      </w:r>
      <w:r w:rsidRPr="0092232A">
        <w:rPr>
          <w:rFonts w:ascii="Arial" w:hAnsi="Arial" w:cs="Arial"/>
          <w:b/>
          <w:sz w:val="24"/>
          <w:szCs w:val="24"/>
        </w:rPr>
        <w:t>с</w:t>
      </w:r>
      <w:r w:rsidRPr="0092232A">
        <w:rPr>
          <w:rFonts w:ascii="Arial" w:hAnsi="Arial" w:cs="Arial"/>
          <w:b/>
          <w:sz w:val="24"/>
          <w:szCs w:val="24"/>
        </w:rPr>
        <w:t>ков участников референдума Чувашской Республики</w:t>
      </w:r>
    </w:p>
    <w:p w:rsidR="002A16E1" w:rsidRDefault="002A16E1" w:rsidP="00536092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</w:t>
      </w:r>
    </w:p>
    <w:p w:rsidR="002A16E1" w:rsidRPr="0092232A" w:rsidRDefault="002A16E1" w:rsidP="00536092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 w:rsidRPr="0092232A">
        <w:rPr>
          <w:rFonts w:ascii="Arial" w:hAnsi="Arial" w:cs="Arial"/>
          <w:sz w:val="24"/>
          <w:szCs w:val="24"/>
        </w:rPr>
        <w:t>9.1. В соответствии с законод</w:t>
      </w:r>
      <w:r w:rsidRPr="0092232A">
        <w:rPr>
          <w:rFonts w:ascii="Arial" w:hAnsi="Arial" w:cs="Arial"/>
          <w:sz w:val="24"/>
          <w:szCs w:val="24"/>
        </w:rPr>
        <w:t>а</w:t>
      </w:r>
      <w:r w:rsidRPr="0092232A">
        <w:rPr>
          <w:rFonts w:ascii="Arial" w:hAnsi="Arial" w:cs="Arial"/>
          <w:sz w:val="24"/>
          <w:szCs w:val="24"/>
        </w:rPr>
        <w:t xml:space="preserve">тельством Российской Федерации список участников референдума Чувашской Республики может составляться, </w:t>
      </w:r>
      <w:proofErr w:type="gramStart"/>
      <w:r w:rsidRPr="0092232A">
        <w:rPr>
          <w:rFonts w:ascii="Arial" w:hAnsi="Arial" w:cs="Arial"/>
          <w:sz w:val="24"/>
          <w:szCs w:val="24"/>
        </w:rPr>
        <w:t>уточняться и использоваться</w:t>
      </w:r>
      <w:proofErr w:type="gramEnd"/>
      <w:r w:rsidRPr="0092232A">
        <w:rPr>
          <w:rFonts w:ascii="Arial" w:hAnsi="Arial" w:cs="Arial"/>
          <w:sz w:val="24"/>
          <w:szCs w:val="24"/>
        </w:rPr>
        <w:t xml:space="preserve"> в электронном виде в порядке и сроки, определенные Избирательной комиссией Чувашской Республики с учетом требований, установленных Центральной изб</w:t>
      </w:r>
      <w:r w:rsidRPr="0092232A">
        <w:rPr>
          <w:rFonts w:ascii="Arial" w:hAnsi="Arial" w:cs="Arial"/>
          <w:sz w:val="24"/>
          <w:szCs w:val="24"/>
        </w:rPr>
        <w:t>и</w:t>
      </w:r>
      <w:r w:rsidRPr="0092232A">
        <w:rPr>
          <w:rFonts w:ascii="Arial" w:hAnsi="Arial" w:cs="Arial"/>
          <w:sz w:val="24"/>
          <w:szCs w:val="24"/>
        </w:rPr>
        <w:t>рательной комиссией Российской Федерации.</w:t>
      </w:r>
    </w:p>
    <w:p w:rsidR="002A16E1" w:rsidRPr="0092232A" w:rsidRDefault="002A16E1" w:rsidP="00536092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proofErr w:type="gramStart"/>
      <w:r w:rsidRPr="0092232A">
        <w:rPr>
          <w:rFonts w:ascii="Arial" w:hAnsi="Arial" w:cs="Arial"/>
          <w:sz w:val="24"/>
          <w:szCs w:val="24"/>
        </w:rPr>
        <w:t>В случае составления, уточнения и использования списка учас</w:t>
      </w:r>
      <w:r w:rsidRPr="0092232A">
        <w:rPr>
          <w:rFonts w:ascii="Arial" w:hAnsi="Arial" w:cs="Arial"/>
          <w:sz w:val="24"/>
          <w:szCs w:val="24"/>
        </w:rPr>
        <w:t>т</w:t>
      </w:r>
      <w:r w:rsidRPr="0092232A">
        <w:rPr>
          <w:rFonts w:ascii="Arial" w:hAnsi="Arial" w:cs="Arial"/>
          <w:sz w:val="24"/>
          <w:szCs w:val="24"/>
        </w:rPr>
        <w:t>ников референдума Чувашской Республики в электронном виде его копия изготавливается путем распечатки списка участников реф</w:t>
      </w:r>
      <w:r w:rsidRPr="0092232A">
        <w:rPr>
          <w:rFonts w:ascii="Arial" w:hAnsi="Arial" w:cs="Arial"/>
          <w:sz w:val="24"/>
          <w:szCs w:val="24"/>
        </w:rPr>
        <w:t>е</w:t>
      </w:r>
      <w:r w:rsidRPr="0092232A">
        <w:rPr>
          <w:rFonts w:ascii="Arial" w:hAnsi="Arial" w:cs="Arial"/>
          <w:sz w:val="24"/>
          <w:szCs w:val="24"/>
        </w:rPr>
        <w:t>рендума Чувашской Республики на бумажном носителе непосредственно после окончания времени голосования (в последний день г</w:t>
      </w:r>
      <w:r w:rsidRPr="0092232A">
        <w:rPr>
          <w:rFonts w:ascii="Arial" w:hAnsi="Arial" w:cs="Arial"/>
          <w:sz w:val="24"/>
          <w:szCs w:val="24"/>
        </w:rPr>
        <w:t>о</w:t>
      </w:r>
      <w:r w:rsidRPr="0092232A">
        <w:rPr>
          <w:rFonts w:ascii="Arial" w:hAnsi="Arial" w:cs="Arial"/>
          <w:sz w:val="24"/>
          <w:szCs w:val="24"/>
        </w:rPr>
        <w:t>лосования) и заверяется подписями председателя, секретаря участковой комиссии референдума Ч</w:t>
      </w:r>
      <w:r w:rsidRPr="0092232A">
        <w:rPr>
          <w:rFonts w:ascii="Arial" w:hAnsi="Arial" w:cs="Arial"/>
          <w:sz w:val="24"/>
          <w:szCs w:val="24"/>
        </w:rPr>
        <w:t>у</w:t>
      </w:r>
      <w:r w:rsidRPr="0092232A">
        <w:rPr>
          <w:rFonts w:ascii="Arial" w:hAnsi="Arial" w:cs="Arial"/>
          <w:sz w:val="24"/>
          <w:szCs w:val="24"/>
        </w:rPr>
        <w:t>вашской Республики и печатью участковой комиссии референдума Чувашской Республики.</w:t>
      </w:r>
      <w:proofErr w:type="gramEnd"/>
      <w:r w:rsidRPr="0092232A">
        <w:rPr>
          <w:rFonts w:ascii="Arial" w:hAnsi="Arial" w:cs="Arial"/>
          <w:sz w:val="24"/>
          <w:szCs w:val="24"/>
        </w:rPr>
        <w:t xml:space="preserve"> Указанная копия равнозначна по своей юр</w:t>
      </w:r>
      <w:r w:rsidRPr="0092232A">
        <w:rPr>
          <w:rFonts w:ascii="Arial" w:hAnsi="Arial" w:cs="Arial"/>
          <w:sz w:val="24"/>
          <w:szCs w:val="24"/>
        </w:rPr>
        <w:t>и</w:t>
      </w:r>
      <w:r w:rsidRPr="0092232A">
        <w:rPr>
          <w:rFonts w:ascii="Arial" w:hAnsi="Arial" w:cs="Arial"/>
          <w:sz w:val="24"/>
          <w:szCs w:val="24"/>
        </w:rPr>
        <w:t>дической силе списку участников референдума Чувашской Респу</w:t>
      </w:r>
      <w:r w:rsidRPr="0092232A">
        <w:rPr>
          <w:rFonts w:ascii="Arial" w:hAnsi="Arial" w:cs="Arial"/>
          <w:sz w:val="24"/>
          <w:szCs w:val="24"/>
        </w:rPr>
        <w:t>б</w:t>
      </w:r>
      <w:r w:rsidRPr="0092232A">
        <w:rPr>
          <w:rFonts w:ascii="Arial" w:hAnsi="Arial" w:cs="Arial"/>
          <w:sz w:val="24"/>
          <w:szCs w:val="24"/>
        </w:rPr>
        <w:t>лики в электронном виде. Хранение указанной копии осуществляется в порядке, определяемом в соответствии с Федеральным законом в отношении хранения избирател</w:t>
      </w:r>
      <w:r w:rsidRPr="0092232A">
        <w:rPr>
          <w:rFonts w:ascii="Arial" w:hAnsi="Arial" w:cs="Arial"/>
          <w:sz w:val="24"/>
          <w:szCs w:val="24"/>
        </w:rPr>
        <w:t>ь</w:t>
      </w:r>
      <w:r w:rsidRPr="0092232A">
        <w:rPr>
          <w:rFonts w:ascii="Arial" w:hAnsi="Arial" w:cs="Arial"/>
          <w:sz w:val="24"/>
          <w:szCs w:val="24"/>
        </w:rPr>
        <w:t>ной документации референдума.</w:t>
      </w:r>
    </w:p>
    <w:p w:rsidR="002A16E1" w:rsidRDefault="002A16E1" w:rsidP="00536092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</w:t>
      </w:r>
    </w:p>
    <w:p w:rsidR="002A16E1" w:rsidRDefault="002A16E1" w:rsidP="00536092">
      <w:pPr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</w:rPr>
      </w:pPr>
    </w:p>
    <w:p w:rsidR="002A16E1" w:rsidRPr="00454EF3" w:rsidRDefault="002A16E1" w:rsidP="00536092">
      <w:pPr>
        <w:ind w:firstLine="334"/>
        <w:rPr>
          <w:rFonts w:ascii="Arial" w:hAnsi="Arial" w:cs="Arial"/>
          <w:sz w:val="24"/>
          <w:szCs w:val="24"/>
        </w:rPr>
      </w:pPr>
    </w:p>
    <w:p w:rsidR="002A16E1" w:rsidRPr="00900AD8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900AD8">
        <w:rPr>
          <w:rFonts w:ascii="Arial" w:hAnsi="Arial" w:cs="Arial"/>
          <w:b/>
          <w:sz w:val="24"/>
          <w:szCs w:val="24"/>
          <w:lang w:eastAsia="ru-RU"/>
        </w:rPr>
        <w:t>Статья 15. Образование участков референдума Чува</w:t>
      </w:r>
      <w:r w:rsidRPr="00900AD8">
        <w:rPr>
          <w:rFonts w:ascii="Arial" w:hAnsi="Arial" w:cs="Arial"/>
          <w:b/>
          <w:sz w:val="24"/>
          <w:szCs w:val="24"/>
          <w:lang w:eastAsia="ru-RU"/>
        </w:rPr>
        <w:t>ш</w:t>
      </w:r>
      <w:r w:rsidRPr="00900AD8">
        <w:rPr>
          <w:rFonts w:ascii="Arial" w:hAnsi="Arial" w:cs="Arial"/>
          <w:b/>
          <w:sz w:val="24"/>
          <w:szCs w:val="24"/>
          <w:lang w:eastAsia="ru-RU"/>
        </w:rPr>
        <w:t>ской Республики</w:t>
      </w: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hAnsi="Arial" w:cs="Arial"/>
          <w:sz w:val="24"/>
          <w:szCs w:val="24"/>
          <w:lang w:eastAsia="ru-RU"/>
        </w:rPr>
      </w:pPr>
      <w:r w:rsidRPr="00900AD8">
        <w:rPr>
          <w:rFonts w:ascii="Arial" w:hAnsi="Arial" w:cs="Arial"/>
          <w:sz w:val="24"/>
          <w:szCs w:val="24"/>
          <w:lang w:eastAsia="ru-RU"/>
        </w:rPr>
        <w:t>3. В местах временного пребывания участников референдума (больницах, санаториях, домах о</w:t>
      </w:r>
      <w:r w:rsidRPr="00900AD8">
        <w:rPr>
          <w:rFonts w:ascii="Arial" w:hAnsi="Arial" w:cs="Arial"/>
          <w:sz w:val="24"/>
          <w:szCs w:val="24"/>
          <w:lang w:eastAsia="ru-RU"/>
        </w:rPr>
        <w:t>т</w:t>
      </w:r>
      <w:r w:rsidRPr="00900AD8">
        <w:rPr>
          <w:rFonts w:ascii="Arial" w:hAnsi="Arial" w:cs="Arial"/>
          <w:sz w:val="24"/>
          <w:szCs w:val="24"/>
          <w:lang w:eastAsia="ru-RU"/>
        </w:rPr>
        <w:t xml:space="preserve">дыха, местах содержания под </w:t>
      </w:r>
      <w:proofErr w:type="gramStart"/>
      <w:r w:rsidRPr="00900AD8">
        <w:rPr>
          <w:rFonts w:ascii="Arial" w:hAnsi="Arial" w:cs="Arial"/>
          <w:sz w:val="24"/>
          <w:szCs w:val="24"/>
          <w:lang w:eastAsia="ru-RU"/>
        </w:rPr>
        <w:t>стражей</w:t>
      </w:r>
      <w:proofErr w:type="gramEnd"/>
      <w:r w:rsidRPr="00900AD8">
        <w:rPr>
          <w:rFonts w:ascii="Arial" w:hAnsi="Arial" w:cs="Arial"/>
          <w:sz w:val="24"/>
          <w:szCs w:val="24"/>
          <w:lang w:eastAsia="ru-RU"/>
        </w:rPr>
        <w:t xml:space="preserve"> подозреваемых и обвин</w:t>
      </w:r>
      <w:r w:rsidRPr="00900AD8">
        <w:rPr>
          <w:rFonts w:ascii="Arial" w:hAnsi="Arial" w:cs="Arial"/>
          <w:sz w:val="24"/>
          <w:szCs w:val="24"/>
          <w:lang w:eastAsia="ru-RU"/>
        </w:rPr>
        <w:t>я</w:t>
      </w:r>
      <w:r w:rsidRPr="00900AD8">
        <w:rPr>
          <w:rFonts w:ascii="Arial" w:hAnsi="Arial" w:cs="Arial"/>
          <w:sz w:val="24"/>
          <w:szCs w:val="24"/>
          <w:lang w:eastAsia="ru-RU"/>
        </w:rPr>
        <w:t>емых и других местах временного пребывания) участки референдума Чувашской Республики могут образовываться соответствующей территориальной комиссией на уст</w:t>
      </w:r>
      <w:r w:rsidRPr="00900AD8">
        <w:rPr>
          <w:rFonts w:ascii="Arial" w:hAnsi="Arial" w:cs="Arial"/>
          <w:sz w:val="24"/>
          <w:szCs w:val="24"/>
          <w:lang w:eastAsia="ru-RU"/>
        </w:rPr>
        <w:t>а</w:t>
      </w:r>
      <w:r w:rsidRPr="00900AD8">
        <w:rPr>
          <w:rFonts w:ascii="Arial" w:hAnsi="Arial" w:cs="Arial"/>
          <w:sz w:val="24"/>
          <w:szCs w:val="24"/>
          <w:lang w:eastAsia="ru-RU"/>
        </w:rPr>
        <w:t>новленный ею срок не позднее чем за 30 дней до дня голосования, а в исключительных случаях по согласованию с Избирательной коми</w:t>
      </w:r>
      <w:r w:rsidRPr="00900AD8">
        <w:rPr>
          <w:rFonts w:ascii="Arial" w:hAnsi="Arial" w:cs="Arial"/>
          <w:sz w:val="24"/>
          <w:szCs w:val="24"/>
          <w:lang w:eastAsia="ru-RU"/>
        </w:rPr>
        <w:t>с</w:t>
      </w:r>
      <w:r w:rsidRPr="00900AD8">
        <w:rPr>
          <w:rFonts w:ascii="Arial" w:hAnsi="Arial" w:cs="Arial"/>
          <w:sz w:val="24"/>
          <w:szCs w:val="24"/>
          <w:lang w:eastAsia="ru-RU"/>
        </w:rPr>
        <w:t>сией Чувашской Республики - не позднее чем за три дня до дня (первого дня) голосования. Такие участки входят в округа референдума Чувашской Республики по м</w:t>
      </w:r>
      <w:r w:rsidRPr="00900AD8">
        <w:rPr>
          <w:rFonts w:ascii="Arial" w:hAnsi="Arial" w:cs="Arial"/>
          <w:sz w:val="24"/>
          <w:szCs w:val="24"/>
          <w:lang w:eastAsia="ru-RU"/>
        </w:rPr>
        <w:t>е</w:t>
      </w:r>
      <w:r w:rsidRPr="00900AD8">
        <w:rPr>
          <w:rFonts w:ascii="Arial" w:hAnsi="Arial" w:cs="Arial"/>
          <w:sz w:val="24"/>
          <w:szCs w:val="24"/>
          <w:lang w:eastAsia="ru-RU"/>
        </w:rPr>
        <w:t>сту их расположения.</w:t>
      </w:r>
    </w:p>
    <w:p w:rsidR="002A16E1" w:rsidRPr="00900AD8" w:rsidRDefault="002A16E1" w:rsidP="00536092">
      <w:pPr>
        <w:autoSpaceDE w:val="0"/>
        <w:autoSpaceDN w:val="0"/>
        <w:adjustRightInd w:val="0"/>
        <w:ind w:firstLine="335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2A16E1" w:rsidRPr="00FB0624" w:rsidRDefault="002A16E1" w:rsidP="00536092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FB0624">
        <w:rPr>
          <w:rFonts w:ascii="Arial" w:hAnsi="Arial" w:cs="Arial"/>
          <w:b/>
          <w:sz w:val="24"/>
          <w:szCs w:val="24"/>
          <w:lang w:eastAsia="ru-RU"/>
        </w:rPr>
        <w:t>Статья 18. Порядок формир</w:t>
      </w:r>
      <w:r w:rsidRPr="00FB0624">
        <w:rPr>
          <w:rFonts w:ascii="Arial" w:hAnsi="Arial" w:cs="Arial"/>
          <w:b/>
          <w:sz w:val="24"/>
          <w:szCs w:val="24"/>
          <w:lang w:eastAsia="ru-RU"/>
        </w:rPr>
        <w:t>о</w:t>
      </w:r>
      <w:r w:rsidRPr="00FB0624">
        <w:rPr>
          <w:rFonts w:ascii="Arial" w:hAnsi="Arial" w:cs="Arial"/>
          <w:b/>
          <w:sz w:val="24"/>
          <w:szCs w:val="24"/>
          <w:lang w:eastAsia="ru-RU"/>
        </w:rPr>
        <w:t>вания комиссий референдума Чувашской Республики</w:t>
      </w: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2A16E1" w:rsidRPr="00FB0624" w:rsidRDefault="002A16E1" w:rsidP="00536092">
      <w:pPr>
        <w:autoSpaceDE w:val="0"/>
        <w:autoSpaceDN w:val="0"/>
        <w:adjustRightInd w:val="0"/>
        <w:ind w:firstLine="334"/>
        <w:rPr>
          <w:rFonts w:ascii="Arial" w:hAnsi="Arial" w:cs="Arial"/>
          <w:sz w:val="24"/>
          <w:szCs w:val="24"/>
          <w:lang w:eastAsia="ru-RU"/>
        </w:rPr>
      </w:pPr>
    </w:p>
    <w:p w:rsidR="002A16E1" w:rsidRPr="00CE032B" w:rsidRDefault="002A16E1" w:rsidP="00536092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E032B">
        <w:rPr>
          <w:rFonts w:ascii="Arial" w:eastAsia="Times New Roman" w:hAnsi="Arial" w:cs="Arial"/>
          <w:b/>
          <w:sz w:val="24"/>
          <w:szCs w:val="24"/>
          <w:lang w:eastAsia="ru-RU"/>
        </w:rPr>
        <w:t>Статья 21. Полномочия учас</w:t>
      </w:r>
      <w:r w:rsidRPr="00CE032B">
        <w:rPr>
          <w:rFonts w:ascii="Arial" w:eastAsia="Times New Roman" w:hAnsi="Arial" w:cs="Arial"/>
          <w:b/>
          <w:sz w:val="24"/>
          <w:szCs w:val="24"/>
          <w:lang w:eastAsia="ru-RU"/>
        </w:rPr>
        <w:t>т</w:t>
      </w:r>
      <w:r w:rsidRPr="00CE032B">
        <w:rPr>
          <w:rFonts w:ascii="Arial" w:eastAsia="Times New Roman" w:hAnsi="Arial" w:cs="Arial"/>
          <w:b/>
          <w:sz w:val="24"/>
          <w:szCs w:val="24"/>
          <w:lang w:eastAsia="ru-RU"/>
        </w:rPr>
        <w:t>ковой комиссии</w:t>
      </w:r>
    </w:p>
    <w:p w:rsidR="002A16E1" w:rsidRPr="00CE032B" w:rsidRDefault="002A16E1" w:rsidP="00536092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032B">
        <w:rPr>
          <w:rFonts w:ascii="Arial" w:eastAsia="Times New Roman" w:hAnsi="Arial" w:cs="Arial"/>
          <w:sz w:val="24"/>
          <w:szCs w:val="24"/>
          <w:lang w:eastAsia="ru-RU"/>
        </w:rPr>
        <w:t>2. Срок полномочий участковой комиссии, сформированной в соответствии с пунктом 1 статьи 27 Ф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дерального закона, составляет пять лет. Если срок полномочий участковой комиссии, сформир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ванной в соответствии с пунктом 1 статьи 27 Федерального закона, истекает после назначения референдума Чувашской Республики и до окончания кампании референдума Чувашской Республики, в к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торой участвует данная комиссия, срок ее полномочий продлевается до окончания этой кампании референдума Чувашской Республики. Срок полномочий участковой к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миссии, сформированной в соответствии с пунктом 1.1 статьи 27 Федерального закона, устанавливается сформировавшей ее коми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 xml:space="preserve">сией, но не может истекать </w:t>
      </w:r>
      <w:proofErr w:type="gramStart"/>
      <w:r w:rsidRPr="00CE032B">
        <w:rPr>
          <w:rFonts w:ascii="Arial" w:eastAsia="Times New Roman" w:hAnsi="Arial" w:cs="Arial"/>
          <w:sz w:val="24"/>
          <w:szCs w:val="24"/>
          <w:lang w:eastAsia="ru-RU"/>
        </w:rPr>
        <w:t>ранее</w:t>
      </w:r>
      <w:proofErr w:type="gramEnd"/>
      <w:r w:rsidRPr="00CE032B">
        <w:rPr>
          <w:rFonts w:ascii="Arial" w:eastAsia="Times New Roman" w:hAnsi="Arial" w:cs="Arial"/>
          <w:sz w:val="24"/>
          <w:szCs w:val="24"/>
          <w:lang w:eastAsia="ru-RU"/>
        </w:rPr>
        <w:t xml:space="preserve"> чем через десять дней со дня официального опубликования резул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татов референдума Чувашской Республики, если в вышестоящую комиссию не поступили жалобы (заявления) на действия (бездействие) данной комиссии, в результате которых были нарушены п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рядок голосования и (или) порядок подсчета голосов, либо если по данным фактам не ведется судебное разбирательство. В случае о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жалования итогов голосования на соответствующем участке референдума Чувашской Республики полномочия такой участковой комиссии прекращаются со дня, сл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дующего за днем исполнения участковой комиссией решения вышестоящей комиссии либо вст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пившего в законную силу судебного решения. Полномочия участковой комиссии прекращаются досрочно решением территориальной коми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сии в случае ликвидации участка референдума Чувашской Респу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Pr="00CE032B">
        <w:rPr>
          <w:rFonts w:ascii="Arial" w:eastAsia="Times New Roman" w:hAnsi="Arial" w:cs="Arial"/>
          <w:sz w:val="24"/>
          <w:szCs w:val="24"/>
          <w:lang w:eastAsia="ru-RU"/>
        </w:rPr>
        <w:t>лики в связи с уточнением перечня участков референдума.</w:t>
      </w: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2A16E1" w:rsidRPr="00FB0624" w:rsidRDefault="002A16E1" w:rsidP="00536092">
      <w:pPr>
        <w:autoSpaceDE w:val="0"/>
        <w:autoSpaceDN w:val="0"/>
        <w:adjustRightInd w:val="0"/>
        <w:ind w:firstLine="334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Pr="00121A13" w:rsidRDefault="002A16E1" w:rsidP="00536092">
      <w:pPr>
        <w:spacing w:after="0" w:line="240" w:lineRule="auto"/>
        <w:ind w:firstLine="335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121A13">
        <w:rPr>
          <w:rFonts w:ascii="Arial" w:hAnsi="Arial" w:cs="Arial"/>
          <w:b/>
          <w:sz w:val="24"/>
          <w:szCs w:val="24"/>
          <w:lang w:eastAsia="ru-RU"/>
        </w:rPr>
        <w:t>Статья 38. Бюллетень для голосования на референдуме Ч</w:t>
      </w:r>
      <w:r w:rsidRPr="00121A13">
        <w:rPr>
          <w:rFonts w:ascii="Arial" w:hAnsi="Arial" w:cs="Arial"/>
          <w:b/>
          <w:sz w:val="24"/>
          <w:szCs w:val="24"/>
          <w:lang w:eastAsia="ru-RU"/>
        </w:rPr>
        <w:t>у</w:t>
      </w:r>
      <w:r w:rsidRPr="00121A13">
        <w:rPr>
          <w:rFonts w:ascii="Arial" w:hAnsi="Arial" w:cs="Arial"/>
          <w:b/>
          <w:sz w:val="24"/>
          <w:szCs w:val="24"/>
          <w:lang w:eastAsia="ru-RU"/>
        </w:rPr>
        <w:t>вашской Республики</w:t>
      </w:r>
    </w:p>
    <w:p w:rsidR="002A16E1" w:rsidRDefault="002A16E1" w:rsidP="00536092">
      <w:pPr>
        <w:spacing w:after="0" w:line="240" w:lineRule="auto"/>
        <w:ind w:firstLine="335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2A16E1" w:rsidRDefault="002A16E1" w:rsidP="00536092">
      <w:pPr>
        <w:spacing w:after="0" w:line="240" w:lineRule="auto"/>
        <w:ind w:firstLine="335"/>
        <w:jc w:val="both"/>
        <w:rPr>
          <w:rFonts w:ascii="Arial" w:hAnsi="Arial" w:cs="Arial"/>
          <w:sz w:val="24"/>
          <w:szCs w:val="24"/>
          <w:lang w:eastAsia="ru-RU"/>
        </w:rPr>
      </w:pPr>
      <w:r w:rsidRPr="00121A13">
        <w:rPr>
          <w:rFonts w:ascii="Arial" w:hAnsi="Arial" w:cs="Arial"/>
          <w:sz w:val="24"/>
          <w:szCs w:val="24"/>
          <w:lang w:eastAsia="ru-RU"/>
        </w:rPr>
        <w:t>9. Избирательная комиссия Чувашской Республики после передачи ей бюллетеней полиграфич</w:t>
      </w:r>
      <w:r w:rsidRPr="00121A13">
        <w:rPr>
          <w:rFonts w:ascii="Arial" w:hAnsi="Arial" w:cs="Arial"/>
          <w:sz w:val="24"/>
          <w:szCs w:val="24"/>
          <w:lang w:eastAsia="ru-RU"/>
        </w:rPr>
        <w:t>е</w:t>
      </w:r>
      <w:r w:rsidRPr="00121A13">
        <w:rPr>
          <w:rFonts w:ascii="Arial" w:hAnsi="Arial" w:cs="Arial"/>
          <w:sz w:val="24"/>
          <w:szCs w:val="24"/>
          <w:lang w:eastAsia="ru-RU"/>
        </w:rPr>
        <w:t>ской организацией передает их по акту территориальным комиссиям референдума Чувашской Республики в срок, установленный Избирательной комиссией Чувашской Республики, на основании своего решения о распределении бюлл</w:t>
      </w:r>
      <w:r w:rsidRPr="00121A13">
        <w:rPr>
          <w:rFonts w:ascii="Arial" w:hAnsi="Arial" w:cs="Arial"/>
          <w:sz w:val="24"/>
          <w:szCs w:val="24"/>
          <w:lang w:eastAsia="ru-RU"/>
        </w:rPr>
        <w:t>е</w:t>
      </w:r>
      <w:r w:rsidRPr="00121A13">
        <w:rPr>
          <w:rFonts w:ascii="Arial" w:hAnsi="Arial" w:cs="Arial"/>
          <w:sz w:val="24"/>
          <w:szCs w:val="24"/>
          <w:lang w:eastAsia="ru-RU"/>
        </w:rPr>
        <w:t xml:space="preserve">теней. Передача бюллетеней участковым комиссиям осуществляется не </w:t>
      </w:r>
      <w:proofErr w:type="gramStart"/>
      <w:r w:rsidRPr="00121A13">
        <w:rPr>
          <w:rFonts w:ascii="Arial" w:hAnsi="Arial" w:cs="Arial"/>
          <w:sz w:val="24"/>
          <w:szCs w:val="24"/>
          <w:lang w:eastAsia="ru-RU"/>
        </w:rPr>
        <w:t>позднее</w:t>
      </w:r>
      <w:proofErr w:type="gramEnd"/>
      <w:r w:rsidRPr="00121A13">
        <w:rPr>
          <w:rFonts w:ascii="Arial" w:hAnsi="Arial" w:cs="Arial"/>
          <w:sz w:val="24"/>
          <w:szCs w:val="24"/>
          <w:lang w:eastAsia="ru-RU"/>
        </w:rPr>
        <w:t xml:space="preserve"> чем за один день до дня (первого дня) голос</w:t>
      </w:r>
      <w:r w:rsidRPr="00121A13">
        <w:rPr>
          <w:rFonts w:ascii="Arial" w:hAnsi="Arial" w:cs="Arial"/>
          <w:sz w:val="24"/>
          <w:szCs w:val="24"/>
          <w:lang w:eastAsia="ru-RU"/>
        </w:rPr>
        <w:t>о</w:t>
      </w:r>
      <w:r w:rsidRPr="00121A13">
        <w:rPr>
          <w:rFonts w:ascii="Arial" w:hAnsi="Arial" w:cs="Arial"/>
          <w:sz w:val="24"/>
          <w:szCs w:val="24"/>
          <w:lang w:eastAsia="ru-RU"/>
        </w:rPr>
        <w:t xml:space="preserve">вания. </w:t>
      </w:r>
      <w:proofErr w:type="gramStart"/>
      <w:r w:rsidRPr="00121A13">
        <w:rPr>
          <w:rFonts w:ascii="Arial" w:hAnsi="Arial" w:cs="Arial"/>
          <w:sz w:val="24"/>
          <w:szCs w:val="24"/>
          <w:lang w:eastAsia="ru-RU"/>
        </w:rPr>
        <w:t>По каждому участку референдума Чувашской Республики количество передаваемых бюлл</w:t>
      </w:r>
      <w:r w:rsidRPr="00121A13">
        <w:rPr>
          <w:rFonts w:ascii="Arial" w:hAnsi="Arial" w:cs="Arial"/>
          <w:sz w:val="24"/>
          <w:szCs w:val="24"/>
          <w:lang w:eastAsia="ru-RU"/>
        </w:rPr>
        <w:t>е</w:t>
      </w:r>
      <w:r w:rsidRPr="00121A13">
        <w:rPr>
          <w:rFonts w:ascii="Arial" w:hAnsi="Arial" w:cs="Arial"/>
          <w:sz w:val="24"/>
          <w:szCs w:val="24"/>
          <w:lang w:eastAsia="ru-RU"/>
        </w:rPr>
        <w:t>теней не может превышать более чем на 0,5 процента (но не менее чем на два бюллетеня) число участников референдума, зарег</w:t>
      </w:r>
      <w:r w:rsidRPr="00121A13">
        <w:rPr>
          <w:rFonts w:ascii="Arial" w:hAnsi="Arial" w:cs="Arial"/>
          <w:sz w:val="24"/>
          <w:szCs w:val="24"/>
          <w:lang w:eastAsia="ru-RU"/>
        </w:rPr>
        <w:t>и</w:t>
      </w:r>
      <w:r w:rsidRPr="00121A13">
        <w:rPr>
          <w:rFonts w:ascii="Arial" w:hAnsi="Arial" w:cs="Arial"/>
          <w:sz w:val="24"/>
          <w:szCs w:val="24"/>
          <w:lang w:eastAsia="ru-RU"/>
        </w:rPr>
        <w:t>стрированных на данном участке референдума, и составлять менее 70 процентов от числа участников референдума, включенных в спи</w:t>
      </w:r>
      <w:r w:rsidRPr="00121A13">
        <w:rPr>
          <w:rFonts w:ascii="Arial" w:hAnsi="Arial" w:cs="Arial"/>
          <w:sz w:val="24"/>
          <w:szCs w:val="24"/>
          <w:lang w:eastAsia="ru-RU"/>
        </w:rPr>
        <w:t>с</w:t>
      </w:r>
      <w:r w:rsidRPr="00121A13">
        <w:rPr>
          <w:rFonts w:ascii="Arial" w:hAnsi="Arial" w:cs="Arial"/>
          <w:sz w:val="24"/>
          <w:szCs w:val="24"/>
          <w:lang w:eastAsia="ru-RU"/>
        </w:rPr>
        <w:t>ки участников референдума на соответствующем участке рефере</w:t>
      </w:r>
      <w:r w:rsidRPr="00121A13">
        <w:rPr>
          <w:rFonts w:ascii="Arial" w:hAnsi="Arial" w:cs="Arial"/>
          <w:sz w:val="24"/>
          <w:szCs w:val="24"/>
          <w:lang w:eastAsia="ru-RU"/>
        </w:rPr>
        <w:t>н</w:t>
      </w:r>
      <w:r w:rsidRPr="00121A13">
        <w:rPr>
          <w:rFonts w:ascii="Arial" w:hAnsi="Arial" w:cs="Arial"/>
          <w:sz w:val="24"/>
          <w:szCs w:val="24"/>
          <w:lang w:eastAsia="ru-RU"/>
        </w:rPr>
        <w:t>дума Чувашской Республики на день передачи бюллетеней.</w:t>
      </w:r>
      <w:proofErr w:type="gramEnd"/>
      <w:r w:rsidRPr="00121A13">
        <w:rPr>
          <w:rFonts w:ascii="Arial" w:hAnsi="Arial" w:cs="Arial"/>
          <w:sz w:val="24"/>
          <w:szCs w:val="24"/>
          <w:lang w:eastAsia="ru-RU"/>
        </w:rPr>
        <w:t xml:space="preserve"> На участке референдума Чувашской Республики, на котором </w:t>
      </w:r>
      <w:proofErr w:type="gramStart"/>
      <w:r w:rsidRPr="00121A13">
        <w:rPr>
          <w:rFonts w:ascii="Arial" w:hAnsi="Arial" w:cs="Arial"/>
          <w:sz w:val="24"/>
          <w:szCs w:val="24"/>
          <w:lang w:eastAsia="ru-RU"/>
        </w:rPr>
        <w:t>зарег</w:t>
      </w:r>
      <w:r w:rsidRPr="00121A13">
        <w:rPr>
          <w:rFonts w:ascii="Arial" w:hAnsi="Arial" w:cs="Arial"/>
          <w:sz w:val="24"/>
          <w:szCs w:val="24"/>
          <w:lang w:eastAsia="ru-RU"/>
        </w:rPr>
        <w:t>и</w:t>
      </w:r>
      <w:r w:rsidRPr="00121A13">
        <w:rPr>
          <w:rFonts w:ascii="Arial" w:hAnsi="Arial" w:cs="Arial"/>
          <w:sz w:val="24"/>
          <w:szCs w:val="24"/>
          <w:lang w:eastAsia="ru-RU"/>
        </w:rPr>
        <w:t>стрированы менее 500 участников референдума Чувашской Респу</w:t>
      </w:r>
      <w:r w:rsidRPr="00121A13">
        <w:rPr>
          <w:rFonts w:ascii="Arial" w:hAnsi="Arial" w:cs="Arial"/>
          <w:sz w:val="24"/>
          <w:szCs w:val="24"/>
          <w:lang w:eastAsia="ru-RU"/>
        </w:rPr>
        <w:t>б</w:t>
      </w:r>
      <w:r w:rsidRPr="00121A13">
        <w:rPr>
          <w:rFonts w:ascii="Arial" w:hAnsi="Arial" w:cs="Arial"/>
          <w:sz w:val="24"/>
          <w:szCs w:val="24"/>
          <w:lang w:eastAsia="ru-RU"/>
        </w:rPr>
        <w:t>лики и используются</w:t>
      </w:r>
      <w:proofErr w:type="gramEnd"/>
      <w:r w:rsidRPr="00121A13">
        <w:rPr>
          <w:rFonts w:ascii="Arial" w:hAnsi="Arial" w:cs="Arial"/>
          <w:sz w:val="24"/>
          <w:szCs w:val="24"/>
          <w:lang w:eastAsia="ru-RU"/>
        </w:rPr>
        <w:t xml:space="preserve"> программно-технические комплексы обработки бюллетеней, количество бюллетеней по решению соответствующей комиссии может быть увеличено. При передаче бюллетеней участковым комиссиям производятся их поштучный пересчет и выбраковка, при этом выбракованные бюллетени (при их выявлении) уничтожаются членами комиссии, осуществл</w:t>
      </w:r>
      <w:r w:rsidRPr="00121A13">
        <w:rPr>
          <w:rFonts w:ascii="Arial" w:hAnsi="Arial" w:cs="Arial"/>
          <w:sz w:val="24"/>
          <w:szCs w:val="24"/>
          <w:lang w:eastAsia="ru-RU"/>
        </w:rPr>
        <w:t>я</w:t>
      </w:r>
      <w:r w:rsidRPr="00121A13">
        <w:rPr>
          <w:rFonts w:ascii="Arial" w:hAnsi="Arial" w:cs="Arial"/>
          <w:sz w:val="24"/>
          <w:szCs w:val="24"/>
          <w:lang w:eastAsia="ru-RU"/>
        </w:rPr>
        <w:t>ющей передачу бюллетеней, о чем составляется акт.</w:t>
      </w:r>
    </w:p>
    <w:p w:rsidR="002A16E1" w:rsidRDefault="002A16E1" w:rsidP="00536092">
      <w:pPr>
        <w:spacing w:after="0" w:line="240" w:lineRule="auto"/>
        <w:ind w:firstLine="335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2A16E1" w:rsidRPr="00D24D2A" w:rsidRDefault="002A16E1" w:rsidP="00536092">
      <w:pPr>
        <w:ind w:firstLine="334"/>
        <w:rPr>
          <w:rFonts w:ascii="Arial" w:hAnsi="Arial" w:cs="Arial"/>
          <w:sz w:val="24"/>
          <w:szCs w:val="24"/>
          <w:lang w:eastAsia="ru-RU"/>
        </w:rPr>
      </w:pPr>
    </w:p>
    <w:p w:rsidR="002A16E1" w:rsidRPr="00121A13" w:rsidRDefault="002A16E1" w:rsidP="00536092">
      <w:pPr>
        <w:spacing w:after="0" w:line="240" w:lineRule="auto"/>
        <w:ind w:firstLine="335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2A16E1" w:rsidRPr="00121A13" w:rsidRDefault="002A16E1" w:rsidP="00536092">
      <w:pPr>
        <w:spacing w:after="0" w:line="240" w:lineRule="auto"/>
        <w:ind w:firstLine="335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121A13">
        <w:rPr>
          <w:rFonts w:ascii="Arial" w:hAnsi="Arial" w:cs="Arial"/>
          <w:b/>
          <w:sz w:val="24"/>
          <w:szCs w:val="24"/>
          <w:lang w:eastAsia="ru-RU"/>
        </w:rPr>
        <w:t>Статья 43. Порядок определ</w:t>
      </w:r>
      <w:r w:rsidRPr="00121A13">
        <w:rPr>
          <w:rFonts w:ascii="Arial" w:hAnsi="Arial" w:cs="Arial"/>
          <w:b/>
          <w:sz w:val="24"/>
          <w:szCs w:val="24"/>
          <w:lang w:eastAsia="ru-RU"/>
        </w:rPr>
        <w:t>е</w:t>
      </w:r>
      <w:r w:rsidRPr="00121A13">
        <w:rPr>
          <w:rFonts w:ascii="Arial" w:hAnsi="Arial" w:cs="Arial"/>
          <w:b/>
          <w:sz w:val="24"/>
          <w:szCs w:val="24"/>
          <w:lang w:eastAsia="ru-RU"/>
        </w:rPr>
        <w:t>ния результатов референдума Чувашской Республики</w:t>
      </w:r>
    </w:p>
    <w:p w:rsidR="002A16E1" w:rsidRDefault="002A16E1" w:rsidP="00536092">
      <w:pPr>
        <w:spacing w:after="0" w:line="240" w:lineRule="auto"/>
        <w:ind w:firstLine="335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2A16E1" w:rsidRPr="00121A13" w:rsidRDefault="002A16E1" w:rsidP="00536092">
      <w:pPr>
        <w:spacing w:after="0" w:line="240" w:lineRule="auto"/>
        <w:ind w:firstLine="335"/>
        <w:jc w:val="both"/>
        <w:rPr>
          <w:rFonts w:ascii="Arial" w:hAnsi="Arial" w:cs="Arial"/>
          <w:sz w:val="24"/>
          <w:szCs w:val="24"/>
          <w:lang w:eastAsia="ru-RU"/>
        </w:rPr>
      </w:pPr>
      <w:r w:rsidRPr="00121A13">
        <w:rPr>
          <w:rFonts w:ascii="Arial" w:hAnsi="Arial" w:cs="Arial"/>
          <w:sz w:val="24"/>
          <w:szCs w:val="24"/>
          <w:lang w:eastAsia="ru-RU"/>
        </w:rPr>
        <w:t>2. О результатах референдума Чувашской Республики составл</w:t>
      </w:r>
      <w:r w:rsidRPr="00121A13">
        <w:rPr>
          <w:rFonts w:ascii="Arial" w:hAnsi="Arial" w:cs="Arial"/>
          <w:sz w:val="24"/>
          <w:szCs w:val="24"/>
          <w:lang w:eastAsia="ru-RU"/>
        </w:rPr>
        <w:t>я</w:t>
      </w:r>
      <w:r w:rsidRPr="00121A13">
        <w:rPr>
          <w:rFonts w:ascii="Arial" w:hAnsi="Arial" w:cs="Arial"/>
          <w:sz w:val="24"/>
          <w:szCs w:val="24"/>
          <w:lang w:eastAsia="ru-RU"/>
        </w:rPr>
        <w:t>ются в двух экземплярах протокол и сводная таблица. Протокол о результатах референдума Чувашской Республики подписывают все пр</w:t>
      </w:r>
      <w:r w:rsidRPr="00121A13">
        <w:rPr>
          <w:rFonts w:ascii="Arial" w:hAnsi="Arial" w:cs="Arial"/>
          <w:sz w:val="24"/>
          <w:szCs w:val="24"/>
          <w:lang w:eastAsia="ru-RU"/>
        </w:rPr>
        <w:t>и</w:t>
      </w:r>
      <w:r w:rsidRPr="00121A13">
        <w:rPr>
          <w:rFonts w:ascii="Arial" w:hAnsi="Arial" w:cs="Arial"/>
          <w:sz w:val="24"/>
          <w:szCs w:val="24"/>
          <w:lang w:eastAsia="ru-RU"/>
        </w:rPr>
        <w:t>сутствующие члены Избирательной комиссии Чувашской Республики с правом решающего голоса. Сводную таблицу подписывают предс</w:t>
      </w:r>
      <w:r w:rsidRPr="00121A13">
        <w:rPr>
          <w:rFonts w:ascii="Arial" w:hAnsi="Arial" w:cs="Arial"/>
          <w:sz w:val="24"/>
          <w:szCs w:val="24"/>
          <w:lang w:eastAsia="ru-RU"/>
        </w:rPr>
        <w:t>е</w:t>
      </w:r>
      <w:r w:rsidRPr="00121A13">
        <w:rPr>
          <w:rFonts w:ascii="Arial" w:hAnsi="Arial" w:cs="Arial"/>
          <w:sz w:val="24"/>
          <w:szCs w:val="24"/>
          <w:lang w:eastAsia="ru-RU"/>
        </w:rPr>
        <w:t>датель (заместитель председателя) и секретарь Избирательной к</w:t>
      </w:r>
      <w:r w:rsidRPr="00121A13">
        <w:rPr>
          <w:rFonts w:ascii="Arial" w:hAnsi="Arial" w:cs="Arial"/>
          <w:sz w:val="24"/>
          <w:szCs w:val="24"/>
          <w:lang w:eastAsia="ru-RU"/>
        </w:rPr>
        <w:t>о</w:t>
      </w:r>
      <w:r w:rsidRPr="00121A13">
        <w:rPr>
          <w:rFonts w:ascii="Arial" w:hAnsi="Arial" w:cs="Arial"/>
          <w:sz w:val="24"/>
          <w:szCs w:val="24"/>
          <w:lang w:eastAsia="ru-RU"/>
        </w:rPr>
        <w:t>миссии Чувашской Республики. На основании протокола о результатах референдума Избирательная к</w:t>
      </w:r>
      <w:r w:rsidRPr="00121A13">
        <w:rPr>
          <w:rFonts w:ascii="Arial" w:hAnsi="Arial" w:cs="Arial"/>
          <w:sz w:val="24"/>
          <w:szCs w:val="24"/>
          <w:lang w:eastAsia="ru-RU"/>
        </w:rPr>
        <w:t>о</w:t>
      </w:r>
      <w:r w:rsidRPr="00121A13">
        <w:rPr>
          <w:rFonts w:ascii="Arial" w:hAnsi="Arial" w:cs="Arial"/>
          <w:sz w:val="24"/>
          <w:szCs w:val="24"/>
          <w:lang w:eastAsia="ru-RU"/>
        </w:rPr>
        <w:t>миссия Чувашской Республики принимает решение о результатах референдума.</w:t>
      </w:r>
    </w:p>
    <w:p w:rsidR="002A16E1" w:rsidRPr="003E5B86" w:rsidRDefault="002A16E1" w:rsidP="00536092">
      <w:pPr>
        <w:rPr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…</w:t>
      </w:r>
    </w:p>
    <w:p w:rsidR="002A16E1" w:rsidRPr="002A16E1" w:rsidRDefault="002A16E1" w:rsidP="002A1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column"/>
      </w:r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28 апреля 2004 года N 2</w:t>
      </w:r>
    </w:p>
    <w:p w:rsidR="002A16E1" w:rsidRPr="002A16E1" w:rsidRDefault="002A16E1" w:rsidP="002A1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2A16E1" w:rsidRPr="002A16E1" w:rsidRDefault="002A16E1" w:rsidP="002A1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A16E1" w:rsidRPr="002A16E1" w:rsidRDefault="002A16E1" w:rsidP="002A16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ЗАКОН </w:t>
      </w:r>
    </w:p>
    <w:p w:rsidR="002A16E1" w:rsidRPr="002A16E1" w:rsidRDefault="002A16E1" w:rsidP="002A16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2A16E1" w:rsidRPr="002A16E1" w:rsidRDefault="002A16E1" w:rsidP="002A16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ЧУВАШСКОЙ РЕСПУБЛИКИ </w:t>
      </w:r>
    </w:p>
    <w:p w:rsidR="002A16E1" w:rsidRPr="002A16E1" w:rsidRDefault="002A16E1" w:rsidP="002A16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2A16E1" w:rsidRPr="002A16E1" w:rsidRDefault="002A16E1" w:rsidP="002A16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 МЕСТНОМ РЕФЕРЕНДУМЕ И ГОЛОСОВАНИИ </w:t>
      </w:r>
    </w:p>
    <w:p w:rsidR="002A16E1" w:rsidRPr="002A16E1" w:rsidRDefault="002A16E1" w:rsidP="002A16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ПО ОТЗЫВУ ДЕПУТАТА, ЧЛЕНА ВЫБОРНОГО ОРГАНА </w:t>
      </w:r>
    </w:p>
    <w:p w:rsidR="002A16E1" w:rsidRPr="002A16E1" w:rsidRDefault="002A16E1" w:rsidP="002A16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МЕСТНОГО САМОУПРАВЛЕНИЯ, ВЫБОРНОГО ДОЛЖНОСТНОГО ЛИЦА </w:t>
      </w:r>
    </w:p>
    <w:p w:rsidR="002A16E1" w:rsidRPr="002A16E1" w:rsidRDefault="002A16E1" w:rsidP="002A16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МЕСТНОГО САМОУПРАВЛЕНИЯ </w:t>
      </w:r>
    </w:p>
    <w:p w:rsidR="002A16E1" w:rsidRPr="002A16E1" w:rsidRDefault="002A16E1" w:rsidP="002A1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A16E1" w:rsidRPr="002A16E1" w:rsidRDefault="002A16E1" w:rsidP="002A16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</w:t>
      </w:r>
      <w:proofErr w:type="gramEnd"/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16E1" w:rsidRPr="002A16E1" w:rsidRDefault="002A16E1" w:rsidP="002A16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Государственным Советом </w:t>
      </w:r>
    </w:p>
    <w:p w:rsidR="002A16E1" w:rsidRPr="002A16E1" w:rsidRDefault="002A16E1" w:rsidP="002A16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</w:t>
      </w:r>
    </w:p>
    <w:p w:rsidR="002A16E1" w:rsidRPr="002A16E1" w:rsidRDefault="002A16E1" w:rsidP="002A16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 апреля 2004 года </w:t>
      </w:r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Список изменяющих документов </w:t>
      </w:r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proofErr w:type="gramStart"/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(в ред. Законов ЧР </w:t>
      </w:r>
      <w:proofErr w:type="gramEnd"/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12.04.2005 </w:t>
      </w:r>
      <w:hyperlink r:id="rId23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9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29.11.2005 </w:t>
      </w:r>
      <w:hyperlink r:id="rId24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57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02.06.2006 </w:t>
      </w:r>
      <w:hyperlink r:id="rId25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13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</w:t>
      </w:r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04.06.2007 </w:t>
      </w:r>
      <w:hyperlink r:id="rId26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12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19.10.2009 </w:t>
      </w:r>
      <w:hyperlink r:id="rId27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57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13.07.2010 </w:t>
      </w:r>
      <w:hyperlink r:id="rId28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41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</w:t>
      </w:r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25.11.2011 </w:t>
      </w:r>
      <w:hyperlink r:id="rId29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77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29.12.2012 </w:t>
      </w:r>
      <w:hyperlink r:id="rId30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92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21.10.2013 </w:t>
      </w:r>
      <w:hyperlink r:id="rId31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71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</w:t>
      </w:r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25.09.2014 </w:t>
      </w:r>
      <w:hyperlink r:id="rId32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47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27.12.2014 </w:t>
      </w:r>
      <w:hyperlink r:id="rId33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101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05.05.2015 </w:t>
      </w:r>
      <w:hyperlink r:id="rId34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13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</w:t>
      </w:r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28.11.2016 </w:t>
      </w:r>
      <w:hyperlink r:id="rId35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89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25.03.2017 </w:t>
      </w:r>
      <w:hyperlink r:id="rId36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19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28.04.2018 </w:t>
      </w:r>
      <w:hyperlink r:id="rId37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26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</w:t>
      </w:r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25.10.2018 </w:t>
      </w:r>
      <w:hyperlink r:id="rId38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72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07.03.2019 </w:t>
      </w:r>
      <w:hyperlink r:id="rId39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19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16.10.2019 </w:t>
      </w:r>
      <w:hyperlink r:id="rId40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74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</w:t>
      </w:r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20.05.2021 </w:t>
      </w:r>
      <w:hyperlink r:id="rId41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40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04.12.2021 </w:t>
      </w:r>
      <w:hyperlink r:id="rId42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92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от 05.07.2022 </w:t>
      </w:r>
      <w:hyperlink r:id="rId43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58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, </w:t>
      </w:r>
    </w:p>
    <w:p w:rsidR="002A16E1" w:rsidRPr="002A16E1" w:rsidRDefault="002A16E1" w:rsidP="002A16E1">
      <w:pPr>
        <w:shd w:val="clear" w:color="auto" w:fill="F4F3F8"/>
        <w:spacing w:after="0" w:line="240" w:lineRule="auto"/>
        <w:jc w:val="center"/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от 25.05.2023 </w:t>
      </w:r>
      <w:hyperlink r:id="rId44" w:history="1">
        <w:r w:rsidRPr="002A16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32</w:t>
        </w:r>
      </w:hyperlink>
      <w:r w:rsidRPr="002A16E1">
        <w:rPr>
          <w:rFonts w:ascii="Times New Roman" w:eastAsia="Times New Roman" w:hAnsi="Times New Roman" w:cs="Times New Roman"/>
          <w:color w:val="392C69"/>
          <w:sz w:val="24"/>
          <w:szCs w:val="24"/>
          <w:lang w:eastAsia="ru-RU"/>
        </w:rPr>
        <w:t xml:space="preserve">) </w:t>
      </w:r>
    </w:p>
    <w:p w:rsidR="002A16E1" w:rsidRPr="002A16E1" w:rsidRDefault="002A16E1" w:rsidP="002A1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6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A16E1" w:rsidRPr="002A16E1" w:rsidRDefault="002A16E1" w:rsidP="002A16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Глава 1. ОБЩИЕ ПОЛОЖЕНИЯ </w:t>
      </w:r>
    </w:p>
    <w:p w:rsidR="009B62D5" w:rsidRPr="002A16E1" w:rsidRDefault="002A16E1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t>…</w:t>
      </w:r>
    </w:p>
    <w:p w:rsidR="002A16E1" w:rsidRPr="002A16E1" w:rsidRDefault="002A16E1" w:rsidP="002A16E1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Статья 6. Обстоятельства, исключающие назначение и проведение местного референдума </w:t>
      </w:r>
    </w:p>
    <w:p w:rsidR="002A16E1" w:rsidRPr="002A16E1" w:rsidRDefault="002A16E1" w:rsidP="002A16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2A16E1" w:rsidRPr="002A16E1" w:rsidRDefault="002A16E1" w:rsidP="002A16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sz w:val="24"/>
          <w:szCs w:val="24"/>
          <w:lang w:eastAsia="ru-RU"/>
        </w:rPr>
        <w:t xml:space="preserve">1. Местный референдум не </w:t>
      </w:r>
      <w:proofErr w:type="gramStart"/>
      <w:r w:rsidRPr="002A16E1">
        <w:rPr>
          <w:rFonts w:ascii="Arial" w:eastAsia="Times New Roman" w:hAnsi="Arial" w:cs="Arial"/>
          <w:sz w:val="24"/>
          <w:szCs w:val="24"/>
          <w:lang w:eastAsia="ru-RU"/>
        </w:rPr>
        <w:t>назначается и не проводится</w:t>
      </w:r>
      <w:proofErr w:type="gramEnd"/>
      <w:r w:rsidRPr="002A16E1">
        <w:rPr>
          <w:rFonts w:ascii="Arial" w:eastAsia="Times New Roman" w:hAnsi="Arial" w:cs="Arial"/>
          <w:sz w:val="24"/>
          <w:szCs w:val="24"/>
          <w:lang w:eastAsia="ru-RU"/>
        </w:rPr>
        <w:t xml:space="preserve"> в условиях военного или чрезвычайного положения, введенного на территории Российской Федерации либо на территории Чувашской Республики, либо на территории муниципального образования или на части его территории, а также в течение трех месяцев после отмены военного или чрезвычайного положения. </w:t>
      </w:r>
    </w:p>
    <w:p w:rsidR="002A16E1" w:rsidRPr="002A16E1" w:rsidRDefault="002A16E1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2A16E1"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2A16E1" w:rsidRPr="006D38E9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D38E9">
        <w:rPr>
          <w:rFonts w:ascii="Arial" w:eastAsia="Times New Roman" w:hAnsi="Arial" w:cs="Arial"/>
          <w:b/>
          <w:sz w:val="24"/>
          <w:szCs w:val="24"/>
          <w:lang w:eastAsia="ru-RU"/>
        </w:rPr>
        <w:t>Статья 14. Образование участков местного референдума</w:t>
      </w: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2A16E1" w:rsidRPr="00ED15F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15F1">
        <w:rPr>
          <w:rFonts w:ascii="Arial" w:eastAsia="Times New Roman" w:hAnsi="Arial" w:cs="Arial"/>
          <w:sz w:val="24"/>
          <w:szCs w:val="24"/>
          <w:lang w:eastAsia="ru-RU"/>
        </w:rPr>
        <w:t>3. В местах временного пребывания участников местного реф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 xml:space="preserve">рендума (больницах, санаториях, домах отдыха, на вокзалах, в аэропорту, местах содержания под </w:t>
      </w:r>
      <w:proofErr w:type="gramStart"/>
      <w:r w:rsidRPr="00ED15F1">
        <w:rPr>
          <w:rFonts w:ascii="Arial" w:eastAsia="Times New Roman" w:hAnsi="Arial" w:cs="Arial"/>
          <w:sz w:val="24"/>
          <w:szCs w:val="24"/>
          <w:lang w:eastAsia="ru-RU"/>
        </w:rPr>
        <w:t>стражей</w:t>
      </w:r>
      <w:proofErr w:type="gramEnd"/>
      <w:r w:rsidRPr="00ED15F1">
        <w:rPr>
          <w:rFonts w:ascii="Arial" w:eastAsia="Times New Roman" w:hAnsi="Arial" w:cs="Arial"/>
          <w:sz w:val="24"/>
          <w:szCs w:val="24"/>
          <w:lang w:eastAsia="ru-RU"/>
        </w:rPr>
        <w:t xml:space="preserve"> подозреваемых и обвин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емых и других местах временного пребывания) участки местного р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 xml:space="preserve">ферендума могут образовываться соответствующей территориальной комиссией на установленный ею срок не позднее чем за 30 дней до дня голосования, а в исключительных случаях по согласованию с Избирательной комиссией Чувашской Республики - не </w:t>
      </w:r>
      <w:proofErr w:type="gramStart"/>
      <w:r w:rsidRPr="00ED15F1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proofErr w:type="gramEnd"/>
      <w:r w:rsidRPr="00ED15F1">
        <w:rPr>
          <w:rFonts w:ascii="Arial" w:eastAsia="Times New Roman" w:hAnsi="Arial" w:cs="Arial"/>
          <w:sz w:val="24"/>
          <w:szCs w:val="24"/>
          <w:lang w:eastAsia="ru-RU"/>
        </w:rPr>
        <w:t xml:space="preserve"> чем за три дня до дня (первого дня) голосов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ния.</w:t>
      </w: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2A16E1" w:rsidRPr="00ED15F1" w:rsidRDefault="002A16E1" w:rsidP="00536092">
      <w:pPr>
        <w:autoSpaceDE w:val="0"/>
        <w:autoSpaceDN w:val="0"/>
        <w:adjustRightInd w:val="0"/>
        <w:ind w:firstLine="335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Pr="006D38E9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D38E9">
        <w:rPr>
          <w:rFonts w:ascii="Arial" w:eastAsia="Times New Roman" w:hAnsi="Arial" w:cs="Arial"/>
          <w:b/>
          <w:sz w:val="24"/>
          <w:szCs w:val="24"/>
          <w:lang w:eastAsia="ru-RU"/>
        </w:rPr>
        <w:t>Статья 16. Содействие де</w:t>
      </w:r>
      <w:r w:rsidRPr="006D38E9">
        <w:rPr>
          <w:rFonts w:ascii="Arial" w:eastAsia="Times New Roman" w:hAnsi="Arial" w:cs="Arial"/>
          <w:b/>
          <w:sz w:val="24"/>
          <w:szCs w:val="24"/>
          <w:lang w:eastAsia="ru-RU"/>
        </w:rPr>
        <w:t>я</w:t>
      </w:r>
      <w:r w:rsidRPr="006D38E9">
        <w:rPr>
          <w:rFonts w:ascii="Arial" w:eastAsia="Times New Roman" w:hAnsi="Arial" w:cs="Arial"/>
          <w:b/>
          <w:sz w:val="24"/>
          <w:szCs w:val="24"/>
          <w:lang w:eastAsia="ru-RU"/>
        </w:rPr>
        <w:t>тельности комиссий</w:t>
      </w:r>
    </w:p>
    <w:p w:rsidR="002A16E1" w:rsidRPr="00ED15F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Pr="00ED15F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15F1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ED15F1">
        <w:rPr>
          <w:rFonts w:ascii="Arial" w:eastAsia="Times New Roman" w:hAnsi="Arial" w:cs="Arial"/>
          <w:sz w:val="24"/>
          <w:szCs w:val="24"/>
          <w:lang w:eastAsia="ru-RU"/>
        </w:rPr>
        <w:t>Государственные органы Чувашской Республики, органы местного самоуправления, госуда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ственные и муниципальные учреждения Чувашской Республики, а также их должностные лица обязаны оказывать комиссиям содействие в реализации их полномочий, в частности на безвозмездной о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нове предоставлять необходимые помещения, в том числе для хранения документации местного референдума до передачи указанной документации в архив либо уничтожения по истечении сроков хранения, установленных законом, обеспечивать охрану предоставл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емых помещений</w:t>
      </w:r>
      <w:proofErr w:type="gramEnd"/>
      <w:r w:rsidRPr="00ED15F1">
        <w:rPr>
          <w:rFonts w:ascii="Arial" w:eastAsia="Times New Roman" w:hAnsi="Arial" w:cs="Arial"/>
          <w:sz w:val="24"/>
          <w:szCs w:val="24"/>
          <w:lang w:eastAsia="ru-RU"/>
        </w:rPr>
        <w:t xml:space="preserve"> и указанной документации, а также предоставлять на безвозмездной основе тран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портные средства, средства связи, техническое оборудование.</w:t>
      </w: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2A16E1" w:rsidRPr="00ED15F1" w:rsidRDefault="002A16E1" w:rsidP="00536092">
      <w:pPr>
        <w:autoSpaceDE w:val="0"/>
        <w:autoSpaceDN w:val="0"/>
        <w:adjustRightInd w:val="0"/>
        <w:ind w:firstLine="335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Pr="00A977AA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977AA">
        <w:rPr>
          <w:rFonts w:ascii="Arial" w:eastAsia="Times New Roman" w:hAnsi="Arial" w:cs="Arial"/>
          <w:b/>
          <w:sz w:val="24"/>
          <w:szCs w:val="24"/>
          <w:lang w:eastAsia="ru-RU"/>
        </w:rPr>
        <w:t>Статья 19. Порядок формир</w:t>
      </w:r>
      <w:r w:rsidRPr="00A977AA">
        <w:rPr>
          <w:rFonts w:ascii="Arial" w:eastAsia="Times New Roman" w:hAnsi="Arial" w:cs="Arial"/>
          <w:b/>
          <w:sz w:val="24"/>
          <w:szCs w:val="24"/>
          <w:lang w:eastAsia="ru-RU"/>
        </w:rPr>
        <w:t>о</w:t>
      </w:r>
      <w:r w:rsidRPr="00A977AA">
        <w:rPr>
          <w:rFonts w:ascii="Arial" w:eastAsia="Times New Roman" w:hAnsi="Arial" w:cs="Arial"/>
          <w:b/>
          <w:sz w:val="24"/>
          <w:szCs w:val="24"/>
          <w:lang w:eastAsia="ru-RU"/>
        </w:rPr>
        <w:t>вания и полномочия участковых комиссий</w:t>
      </w:r>
    </w:p>
    <w:p w:rsidR="002A16E1" w:rsidRPr="00ED15F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Pr="00ED15F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15F1">
        <w:rPr>
          <w:rFonts w:ascii="Arial" w:eastAsia="Times New Roman" w:hAnsi="Arial" w:cs="Arial"/>
          <w:sz w:val="24"/>
          <w:szCs w:val="24"/>
          <w:lang w:eastAsia="ru-RU"/>
        </w:rPr>
        <w:t>1. Для обеспечения процесса голосования участников местного референдума и подсчета голосов участников местного референдума на участках местного референдума формируются участковые коми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сии.</w:t>
      </w:r>
    </w:p>
    <w:p w:rsidR="002A16E1" w:rsidRPr="00ED15F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15F1">
        <w:rPr>
          <w:rFonts w:ascii="Arial" w:eastAsia="Times New Roman" w:hAnsi="Arial" w:cs="Arial"/>
          <w:sz w:val="24"/>
          <w:szCs w:val="24"/>
          <w:lang w:eastAsia="ru-RU"/>
        </w:rPr>
        <w:t>По решению Избирательной комиссии Чувашской Республики полномочия избирательной коми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сии, организующей подготовку и проведение местного референдума, могут возлагаться на участковую комиссию, действующую в границах этого муниципального обр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зования.</w:t>
      </w: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Pr="00ED15F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15F1">
        <w:rPr>
          <w:rFonts w:ascii="Arial" w:eastAsia="Times New Roman" w:hAnsi="Arial" w:cs="Arial"/>
          <w:sz w:val="24"/>
          <w:szCs w:val="24"/>
          <w:lang w:eastAsia="ru-RU"/>
        </w:rPr>
        <w:t>5. Срок полномочий участковой комиссии, сформированной в соответствии с пунктом 1 статьи 27 Ф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дерального закона, составляет пять лет. Если срок полномочий участковой комиссии, сформир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ванной в соответствии с пунктом 1 статьи 27 Федерального закона, истекает после назначения местн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го референдума и до окончания кампании местного референдума, в которой участвует данная комиссия, срок ее полномочий продлев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ется до окончания этой кампании местного референдума. Срок полномочий участковой комиссии, сформированной в соответствии с пунктом 1.1 статьи 27 Федерального закона, устанавливается сфо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 xml:space="preserve">мировавшей ее комиссией, но не может истекать </w:t>
      </w:r>
      <w:proofErr w:type="gramStart"/>
      <w:r w:rsidRPr="00ED15F1">
        <w:rPr>
          <w:rFonts w:ascii="Arial" w:eastAsia="Times New Roman" w:hAnsi="Arial" w:cs="Arial"/>
          <w:sz w:val="24"/>
          <w:szCs w:val="24"/>
          <w:lang w:eastAsia="ru-RU"/>
        </w:rPr>
        <w:t>ранее</w:t>
      </w:r>
      <w:proofErr w:type="gramEnd"/>
      <w:r w:rsidRPr="00ED15F1">
        <w:rPr>
          <w:rFonts w:ascii="Arial" w:eastAsia="Times New Roman" w:hAnsi="Arial" w:cs="Arial"/>
          <w:sz w:val="24"/>
          <w:szCs w:val="24"/>
          <w:lang w:eastAsia="ru-RU"/>
        </w:rPr>
        <w:t xml:space="preserve"> чем через десять дней со дня официального опубликования результатов местного референдума, если в выш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стоящую комиссию не поступили жалобы (заявления) на действия (бездействие) данной комиссии, в результате которых были наруш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ны порядок голосования и (или) порядок подсчета голосов, либо если по данным фактам не ведется с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дебное разбирательство. В случае обжалования итогов голосования на соответствующем участке местного референдума полномочия т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кой участковой комиссии прекращаются со дня, следующего за днем исполнения участковой к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миссией решения вышестоящей комиссии либо вступившего в з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конную силу судебного решения. Полномочия участковой комиссии прекращаются досрочно решением территориальной комиссии в сл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чае ликвидации участка местного референдума в связи с уточнением перечня участков местного реф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рендума.</w:t>
      </w: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2A16E1" w:rsidRPr="00ED15F1" w:rsidRDefault="002A16E1" w:rsidP="00536092">
      <w:pPr>
        <w:autoSpaceDE w:val="0"/>
        <w:autoSpaceDN w:val="0"/>
        <w:adjustRightInd w:val="0"/>
        <w:ind w:firstLine="335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Pr="00E03A04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03A04">
        <w:rPr>
          <w:rFonts w:ascii="Arial" w:eastAsia="Times New Roman" w:hAnsi="Arial" w:cs="Arial"/>
          <w:b/>
          <w:sz w:val="24"/>
          <w:szCs w:val="24"/>
          <w:lang w:eastAsia="ru-RU"/>
        </w:rPr>
        <w:t>Статья 38. Бюллетень</w:t>
      </w:r>
    </w:p>
    <w:p w:rsidR="002A16E1" w:rsidRPr="00ED15F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Pr="00ED15F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15F1">
        <w:rPr>
          <w:rFonts w:ascii="Arial" w:eastAsia="Times New Roman" w:hAnsi="Arial" w:cs="Arial"/>
          <w:sz w:val="24"/>
          <w:szCs w:val="24"/>
          <w:lang w:eastAsia="ru-RU"/>
        </w:rPr>
        <w:t>10. Передача бюллетеней участковым комиссиям осущест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 xml:space="preserve">ляется не </w:t>
      </w:r>
      <w:proofErr w:type="gramStart"/>
      <w:r w:rsidRPr="00ED15F1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proofErr w:type="gramEnd"/>
      <w:r w:rsidRPr="00ED15F1">
        <w:rPr>
          <w:rFonts w:ascii="Arial" w:eastAsia="Times New Roman" w:hAnsi="Arial" w:cs="Arial"/>
          <w:sz w:val="24"/>
          <w:szCs w:val="24"/>
          <w:lang w:eastAsia="ru-RU"/>
        </w:rPr>
        <w:t xml:space="preserve"> чем за один день до дня (первого дня) голосования. </w:t>
      </w:r>
      <w:proofErr w:type="gramStart"/>
      <w:r w:rsidRPr="00ED15F1">
        <w:rPr>
          <w:rFonts w:ascii="Arial" w:eastAsia="Times New Roman" w:hAnsi="Arial" w:cs="Arial"/>
          <w:sz w:val="24"/>
          <w:szCs w:val="24"/>
          <w:lang w:eastAsia="ru-RU"/>
        </w:rPr>
        <w:t>По каждому участку местного референдума количество пер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даваемых бюллетеней не может превышать более чем на 0,5 процента (но не менее чем на два бюллетеня) число участников местного референдума, зарегистрированных на данном участке местного референдума, и соста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лять менее 70 процентов от числа участников местного референдума, включенных в списки участников местного референдума на соотве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ствующем участке местного референдума на день передачи бюллетеней.</w:t>
      </w:r>
      <w:proofErr w:type="gramEnd"/>
      <w:r w:rsidRPr="00ED15F1">
        <w:rPr>
          <w:rFonts w:ascii="Arial" w:eastAsia="Times New Roman" w:hAnsi="Arial" w:cs="Arial"/>
          <w:sz w:val="24"/>
          <w:szCs w:val="24"/>
          <w:lang w:eastAsia="ru-RU"/>
        </w:rPr>
        <w:t xml:space="preserve"> На участке местного референдума, на котором </w:t>
      </w:r>
      <w:proofErr w:type="gramStart"/>
      <w:r w:rsidRPr="00ED15F1">
        <w:rPr>
          <w:rFonts w:ascii="Arial" w:eastAsia="Times New Roman" w:hAnsi="Arial" w:cs="Arial"/>
          <w:sz w:val="24"/>
          <w:szCs w:val="24"/>
          <w:lang w:eastAsia="ru-RU"/>
        </w:rPr>
        <w:t>зарегистрир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ваны менее 500 участников местного референдума и используются</w:t>
      </w:r>
      <w:proofErr w:type="gramEnd"/>
      <w:r w:rsidRPr="00ED15F1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программно-технические комплексы обработки бюллетеней, количество бюллетеней по решению с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ответствующей комиссии может быть увеличено. При передаче бюллетеней участковым комиссиям производятся их поштучный пересчет и выбраковка, при этом в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бракованные бюллетени (при их выявлении) уничтожаются членами комиссии, осуществляющей передачу бюллетеней, о чем составл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ется акт.</w:t>
      </w: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2A16E1" w:rsidRPr="00ED15F1" w:rsidRDefault="002A16E1" w:rsidP="00536092">
      <w:pPr>
        <w:autoSpaceDE w:val="0"/>
        <w:autoSpaceDN w:val="0"/>
        <w:adjustRightInd w:val="0"/>
        <w:ind w:firstLine="335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Pr="00CF1ECC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F1ECC">
        <w:rPr>
          <w:rFonts w:ascii="Arial" w:eastAsia="Times New Roman" w:hAnsi="Arial" w:cs="Arial"/>
          <w:b/>
          <w:sz w:val="24"/>
          <w:szCs w:val="24"/>
          <w:lang w:eastAsia="ru-RU"/>
        </w:rPr>
        <w:t>Статья 39.1. Досрочное гол</w:t>
      </w:r>
      <w:r w:rsidRPr="00CF1ECC">
        <w:rPr>
          <w:rFonts w:ascii="Arial" w:eastAsia="Times New Roman" w:hAnsi="Arial" w:cs="Arial"/>
          <w:b/>
          <w:sz w:val="24"/>
          <w:szCs w:val="24"/>
          <w:lang w:eastAsia="ru-RU"/>
        </w:rPr>
        <w:t>о</w:t>
      </w:r>
      <w:r w:rsidRPr="00CF1ECC">
        <w:rPr>
          <w:rFonts w:ascii="Arial" w:eastAsia="Times New Roman" w:hAnsi="Arial" w:cs="Arial"/>
          <w:b/>
          <w:sz w:val="24"/>
          <w:szCs w:val="24"/>
          <w:lang w:eastAsia="ru-RU"/>
        </w:rPr>
        <w:t>сование</w:t>
      </w: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2A16E1" w:rsidRPr="00ED15F1" w:rsidRDefault="002A16E1" w:rsidP="00536092">
      <w:pPr>
        <w:autoSpaceDE w:val="0"/>
        <w:autoSpaceDN w:val="0"/>
        <w:adjustRightInd w:val="0"/>
        <w:ind w:firstLine="335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Pr="00CF1ECC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F1ECC">
        <w:rPr>
          <w:rFonts w:ascii="Arial" w:eastAsia="Times New Roman" w:hAnsi="Arial" w:cs="Arial"/>
          <w:b/>
          <w:sz w:val="24"/>
          <w:szCs w:val="24"/>
          <w:lang w:eastAsia="ru-RU"/>
        </w:rPr>
        <w:t>Статья 43. Порядок определения результатов местного реф</w:t>
      </w:r>
      <w:r w:rsidRPr="00CF1ECC">
        <w:rPr>
          <w:rFonts w:ascii="Arial" w:eastAsia="Times New Roman" w:hAnsi="Arial" w:cs="Arial"/>
          <w:b/>
          <w:sz w:val="24"/>
          <w:szCs w:val="24"/>
          <w:lang w:eastAsia="ru-RU"/>
        </w:rPr>
        <w:t>е</w:t>
      </w:r>
      <w:r w:rsidRPr="00CF1ECC">
        <w:rPr>
          <w:rFonts w:ascii="Arial" w:eastAsia="Times New Roman" w:hAnsi="Arial" w:cs="Arial"/>
          <w:b/>
          <w:sz w:val="24"/>
          <w:szCs w:val="24"/>
          <w:lang w:eastAsia="ru-RU"/>
        </w:rPr>
        <w:t>рендума</w:t>
      </w:r>
    </w:p>
    <w:p w:rsidR="002A16E1" w:rsidRPr="00ED15F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2A16E1" w:rsidRPr="00ED15F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D15F1">
        <w:rPr>
          <w:rFonts w:ascii="Arial" w:eastAsia="Times New Roman" w:hAnsi="Arial" w:cs="Arial"/>
          <w:sz w:val="24"/>
          <w:szCs w:val="24"/>
          <w:lang w:eastAsia="ru-RU"/>
        </w:rPr>
        <w:t>2. На основании первых экземпляров протоколов об итогах голосования, полученных из нижесто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щих комиссий, избирательная комиссия, организующая подготовку и проведение местного референдума, после предварительной проверки их составления не позднее чем через десять дней со дня голосования путем суммирования с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держащихся в этих протоколах данных определяет результаты местного референдума. Члены комиссии с правом решающего гол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са определяют результаты местного референдума лично. О результатах местного референдума с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ставляются в двух экземплярах протокол и сводная таблица. Протокол о результатах местного референдума подписывают все присутствующие члены данной коми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сии с правом решающего голоса. Сводную таблицу подписывают председатель (заместитель председателя) и секретарь комиссии. На основании протокола о результатах местного референдума изб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рательная комиссия, организующая подготовку и проведение местного референдума, принимает решение о результатах местного рефере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ED15F1">
        <w:rPr>
          <w:rFonts w:ascii="Arial" w:eastAsia="Times New Roman" w:hAnsi="Arial" w:cs="Arial"/>
          <w:sz w:val="24"/>
          <w:szCs w:val="24"/>
          <w:lang w:eastAsia="ru-RU"/>
        </w:rPr>
        <w:t>дума.</w:t>
      </w:r>
    </w:p>
    <w:p w:rsidR="002A16E1" w:rsidRDefault="002A16E1" w:rsidP="00536092">
      <w:pPr>
        <w:autoSpaceDE w:val="0"/>
        <w:autoSpaceDN w:val="0"/>
        <w:adjustRightInd w:val="0"/>
        <w:spacing w:after="0" w:line="240" w:lineRule="auto"/>
        <w:ind w:firstLine="3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…</w:t>
      </w:r>
    </w:p>
    <w:p w:rsidR="002A16E1" w:rsidRPr="00ED15F1" w:rsidRDefault="002A16E1" w:rsidP="00536092">
      <w:pPr>
        <w:autoSpaceDE w:val="0"/>
        <w:autoSpaceDN w:val="0"/>
        <w:adjustRightInd w:val="0"/>
        <w:ind w:firstLine="335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16E1" w:rsidRDefault="002A16E1"/>
    <w:sectPr w:rsidR="002A1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6E1"/>
    <w:rsid w:val="002A16E1"/>
    <w:rsid w:val="009B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16E1"/>
    <w:rPr>
      <w:color w:val="0000FF"/>
      <w:u w:val="single"/>
    </w:rPr>
  </w:style>
  <w:style w:type="table" w:styleId="a4">
    <w:name w:val="Table Grid"/>
    <w:basedOn w:val="a1"/>
    <w:uiPriority w:val="59"/>
    <w:rsid w:val="002A1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16E1"/>
    <w:rPr>
      <w:color w:val="0000FF"/>
      <w:u w:val="single"/>
    </w:rPr>
  </w:style>
  <w:style w:type="table" w:styleId="a4">
    <w:name w:val="Table Grid"/>
    <w:basedOn w:val="a1"/>
    <w:uiPriority w:val="59"/>
    <w:rsid w:val="002A1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22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9285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2163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38356&amp;dst=100008&amp;field=134&amp;date=20.10.2023" TargetMode="External"/><Relationship Id="rId13" Type="http://schemas.openxmlformats.org/officeDocument/2006/relationships/hyperlink" Target="https://login.consultant.ru/link/?req=doc&amp;base=RLAW098&amp;n=76358&amp;dst=100020&amp;field=134&amp;date=20.10.2023" TargetMode="External"/><Relationship Id="rId18" Type="http://schemas.openxmlformats.org/officeDocument/2006/relationships/hyperlink" Target="https://login.consultant.ru/link/?req=doc&amp;base=RLAW098&amp;n=118605&amp;dst=100008&amp;field=134&amp;date=20.10.2023" TargetMode="External"/><Relationship Id="rId26" Type="http://schemas.openxmlformats.org/officeDocument/2006/relationships/hyperlink" Target="https://login.consultant.ru/link/?req=doc&amp;base=RLAW098&amp;n=23258&amp;dst=100022&amp;field=134&amp;date=20.10.2023" TargetMode="External"/><Relationship Id="rId39" Type="http://schemas.openxmlformats.org/officeDocument/2006/relationships/hyperlink" Target="https://login.consultant.ru/link/?req=doc&amp;base=RLAW098&amp;n=112136&amp;dst=100008&amp;field=134&amp;date=20.10.202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51871&amp;dst=100008&amp;field=134&amp;date=20.10.2023" TargetMode="External"/><Relationship Id="rId34" Type="http://schemas.openxmlformats.org/officeDocument/2006/relationships/hyperlink" Target="https://login.consultant.ru/link/?req=doc&amp;base=RLAW098&amp;n=76358&amp;dst=100024&amp;field=134&amp;date=20.10.2023" TargetMode="External"/><Relationship Id="rId42" Type="http://schemas.openxmlformats.org/officeDocument/2006/relationships/hyperlink" Target="https://login.consultant.ru/link/?req=doc&amp;base=RLAW098&amp;n=144930&amp;dst=100020&amp;field=134&amp;date=20.10.2023" TargetMode="External"/><Relationship Id="rId7" Type="http://schemas.openxmlformats.org/officeDocument/2006/relationships/hyperlink" Target="https://login.consultant.ru/link/?req=doc&amp;base=RLAW098&amp;n=150834&amp;dst=100102&amp;field=134&amp;date=20.10.2023" TargetMode="External"/><Relationship Id="rId12" Type="http://schemas.openxmlformats.org/officeDocument/2006/relationships/hyperlink" Target="https://login.consultant.ru/link/?req=doc&amp;base=RLAW098&amp;n=73032&amp;dst=100008&amp;field=134&amp;date=20.10.2023" TargetMode="External"/><Relationship Id="rId17" Type="http://schemas.openxmlformats.org/officeDocument/2006/relationships/hyperlink" Target="https://login.consultant.ru/link/?req=doc&amp;base=RLAW098&amp;n=112135&amp;dst=100008&amp;field=134&amp;date=20.10.2023" TargetMode="External"/><Relationship Id="rId25" Type="http://schemas.openxmlformats.org/officeDocument/2006/relationships/hyperlink" Target="https://login.consultant.ru/link/?req=doc&amp;base=RLAW098&amp;n=19156&amp;dst=100008&amp;field=134&amp;date=20.10.2023" TargetMode="External"/><Relationship Id="rId33" Type="http://schemas.openxmlformats.org/officeDocument/2006/relationships/hyperlink" Target="https://login.consultant.ru/link/?req=doc&amp;base=RLAW098&amp;n=73032&amp;dst=100073&amp;field=134&amp;date=20.10.2023" TargetMode="External"/><Relationship Id="rId38" Type="http://schemas.openxmlformats.org/officeDocument/2006/relationships/hyperlink" Target="https://login.consultant.ru/link/?req=doc&amp;base=RLAW098&amp;n=108059&amp;dst=100008&amp;field=134&amp;date=20.10.2023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08058&amp;dst=100008&amp;field=134&amp;date=20.10.2023" TargetMode="External"/><Relationship Id="rId20" Type="http://schemas.openxmlformats.org/officeDocument/2006/relationships/hyperlink" Target="https://login.consultant.ru/link/?req=doc&amp;base=RLAW098&amp;n=144930&amp;dst=100011&amp;field=134&amp;date=20.10.2023" TargetMode="External"/><Relationship Id="rId29" Type="http://schemas.openxmlformats.org/officeDocument/2006/relationships/hyperlink" Target="https://login.consultant.ru/link/?req=doc&amp;base=RLAW098&amp;n=47158&amp;dst=100008&amp;field=134&amp;date=20.10.2023" TargetMode="External"/><Relationship Id="rId41" Type="http://schemas.openxmlformats.org/officeDocument/2006/relationships/hyperlink" Target="https://login.consultant.ru/link/?req=doc&amp;base=RLAW098&amp;n=138777&amp;dst=100008&amp;field=134&amp;date=20.10.202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23258&amp;dst=100008&amp;field=134&amp;date=20.10.2023" TargetMode="External"/><Relationship Id="rId11" Type="http://schemas.openxmlformats.org/officeDocument/2006/relationships/hyperlink" Target="https://login.consultant.ru/link/?req=doc&amp;base=RLAW098&amp;n=61643&amp;dst=100008&amp;field=134&amp;date=20.10.2023" TargetMode="External"/><Relationship Id="rId24" Type="http://schemas.openxmlformats.org/officeDocument/2006/relationships/hyperlink" Target="https://login.consultant.ru/link/?req=doc&amp;base=RLAW098&amp;n=17032&amp;dst=100008&amp;field=134&amp;date=20.10.2023" TargetMode="External"/><Relationship Id="rId32" Type="http://schemas.openxmlformats.org/officeDocument/2006/relationships/hyperlink" Target="https://login.consultant.ru/link/?req=doc&amp;base=RLAW098&amp;n=150749&amp;dst=100008&amp;field=134&amp;date=20.10.2023" TargetMode="External"/><Relationship Id="rId37" Type="http://schemas.openxmlformats.org/officeDocument/2006/relationships/hyperlink" Target="https://login.consultant.ru/link/?req=doc&amp;base=RLAW098&amp;n=103399&amp;dst=100008&amp;field=134&amp;date=20.10.2023" TargetMode="External"/><Relationship Id="rId40" Type="http://schemas.openxmlformats.org/officeDocument/2006/relationships/hyperlink" Target="https://login.consultant.ru/link/?req=doc&amp;base=RLAW098&amp;n=118606&amp;dst=100008&amp;field=134&amp;date=20.10.2023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098&amp;n=19618&amp;dst=100008&amp;field=134&amp;date=20.10.2023" TargetMode="External"/><Relationship Id="rId15" Type="http://schemas.openxmlformats.org/officeDocument/2006/relationships/hyperlink" Target="https://login.consultant.ru/link/?req=doc&amp;base=RLAW098&amp;n=103397&amp;dst=100008&amp;field=134&amp;date=20.10.2023" TargetMode="External"/><Relationship Id="rId23" Type="http://schemas.openxmlformats.org/officeDocument/2006/relationships/hyperlink" Target="https://login.consultant.ru/link/?req=doc&amp;base=RLAW098&amp;n=14751&amp;dst=100008&amp;field=134&amp;date=20.10.2023" TargetMode="External"/><Relationship Id="rId28" Type="http://schemas.openxmlformats.org/officeDocument/2006/relationships/hyperlink" Target="https://login.consultant.ru/link/?req=doc&amp;base=RLAW098&amp;n=38362&amp;dst=100008&amp;field=134&amp;date=20.10.2023" TargetMode="External"/><Relationship Id="rId36" Type="http://schemas.openxmlformats.org/officeDocument/2006/relationships/hyperlink" Target="https://login.consultant.ru/link/?req=doc&amp;base=RLAW098&amp;n=92709&amp;dst=100013&amp;field=134&amp;date=20.10.2023" TargetMode="External"/><Relationship Id="rId10" Type="http://schemas.openxmlformats.org/officeDocument/2006/relationships/hyperlink" Target="https://login.consultant.ru/link/?req=doc&amp;base=RLAW098&amp;n=54181&amp;dst=100008&amp;field=134&amp;date=20.10.2023" TargetMode="External"/><Relationship Id="rId19" Type="http://schemas.openxmlformats.org/officeDocument/2006/relationships/hyperlink" Target="https://login.consultant.ru/link/?req=doc&amp;base=RLAW098&amp;n=138776&amp;dst=100008&amp;field=134&amp;date=20.10.2023" TargetMode="External"/><Relationship Id="rId31" Type="http://schemas.openxmlformats.org/officeDocument/2006/relationships/hyperlink" Target="https://login.consultant.ru/link/?req=doc&amp;base=RLAW098&amp;n=61642&amp;dst=100008&amp;field=134&amp;date=20.10.2023" TargetMode="External"/><Relationship Id="rId44" Type="http://schemas.openxmlformats.org/officeDocument/2006/relationships/hyperlink" Target="https://login.consultant.ru/link/?req=doc&amp;base=RLAW098&amp;n=162930&amp;dst=100098&amp;field=134&amp;date=20.10.2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47312&amp;dst=100008&amp;field=134&amp;date=20.10.2023" TargetMode="External"/><Relationship Id="rId14" Type="http://schemas.openxmlformats.org/officeDocument/2006/relationships/hyperlink" Target="https://login.consultant.ru/link/?req=doc&amp;base=RLAW098&amp;n=89789&amp;dst=100008&amp;field=134&amp;date=20.10.2023" TargetMode="External"/><Relationship Id="rId22" Type="http://schemas.openxmlformats.org/officeDocument/2006/relationships/hyperlink" Target="https://login.consultant.ru/link/?req=doc&amp;base=RLAW098&amp;n=162930&amp;dst=100075&amp;field=134&amp;date=20.10.2023" TargetMode="External"/><Relationship Id="rId27" Type="http://schemas.openxmlformats.org/officeDocument/2006/relationships/hyperlink" Target="https://login.consultant.ru/link/?req=doc&amp;base=RLAW098&amp;n=150834&amp;dst=100081&amp;field=134&amp;date=20.10.2023" TargetMode="External"/><Relationship Id="rId30" Type="http://schemas.openxmlformats.org/officeDocument/2006/relationships/hyperlink" Target="https://login.consultant.ru/link/?req=doc&amp;base=RLAW098&amp;n=54182&amp;dst=100008&amp;field=134&amp;date=20.10.2023" TargetMode="External"/><Relationship Id="rId35" Type="http://schemas.openxmlformats.org/officeDocument/2006/relationships/hyperlink" Target="https://login.consultant.ru/link/?req=doc&amp;base=RLAW098&amp;n=89790&amp;dst=100008&amp;field=134&amp;date=20.10.2023" TargetMode="External"/><Relationship Id="rId43" Type="http://schemas.openxmlformats.org/officeDocument/2006/relationships/hyperlink" Target="https://login.consultant.ru/link/?req=doc&amp;base=RLAW098&amp;n=151872&amp;dst=100008&amp;field=134&amp;date=20.10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2720</Words>
  <Characters>15506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1</cp:revision>
  <dcterms:created xsi:type="dcterms:W3CDTF">2023-10-20T12:49:00Z</dcterms:created>
  <dcterms:modified xsi:type="dcterms:W3CDTF">2023-10-20T12:54:00Z</dcterms:modified>
</cp:coreProperties>
</file>