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ED63" w14:textId="77777777" w:rsidR="003B02DD" w:rsidRPr="00726943" w:rsidRDefault="003B02DD" w:rsidP="00155493">
      <w:pPr>
        <w:spacing w:after="0" w:line="240" w:lineRule="auto"/>
        <w:jc w:val="right"/>
        <w:rPr>
          <w:rFonts w:ascii="Times New Roman" w:hAnsi="Times New Roman" w:cs="Times New Roman"/>
          <w:sz w:val="24"/>
          <w:szCs w:val="24"/>
        </w:rPr>
      </w:pPr>
    </w:p>
    <w:p w14:paraId="1B87C73C" w14:textId="77777777" w:rsidR="00DB1968" w:rsidRPr="00726943" w:rsidRDefault="00DB1968" w:rsidP="00155493">
      <w:pPr>
        <w:spacing w:line="240" w:lineRule="auto"/>
        <w:rPr>
          <w:rFonts w:ascii="Times New Roman" w:hAnsi="Times New Roman" w:cs="Times New Roman"/>
          <w:sz w:val="24"/>
          <w:szCs w:val="24"/>
        </w:rPr>
      </w:pPr>
    </w:p>
    <w:p w14:paraId="42F2FB39" w14:textId="77777777" w:rsidR="0030457E" w:rsidRPr="00726943" w:rsidRDefault="0030457E" w:rsidP="00155493">
      <w:pPr>
        <w:spacing w:line="240" w:lineRule="auto"/>
        <w:rPr>
          <w:rFonts w:ascii="Times New Roman" w:hAnsi="Times New Roman" w:cs="Times New Roman"/>
          <w:sz w:val="24"/>
          <w:szCs w:val="24"/>
        </w:rPr>
      </w:pPr>
    </w:p>
    <w:p w14:paraId="7E9C9CE9" w14:textId="77777777" w:rsidR="00DB1968" w:rsidRPr="00726943" w:rsidRDefault="00DB1968" w:rsidP="00155493">
      <w:pPr>
        <w:spacing w:line="240" w:lineRule="auto"/>
        <w:rPr>
          <w:rFonts w:ascii="Times New Roman" w:hAnsi="Times New Roman" w:cs="Times New Roman"/>
          <w:sz w:val="24"/>
          <w:szCs w:val="24"/>
        </w:rPr>
      </w:pPr>
    </w:p>
    <w:p w14:paraId="593C835D" w14:textId="77777777" w:rsidR="00DB1968" w:rsidRPr="00726943" w:rsidRDefault="00DB1968" w:rsidP="00155493">
      <w:pPr>
        <w:spacing w:line="240" w:lineRule="auto"/>
        <w:rPr>
          <w:rFonts w:ascii="Times New Roman" w:hAnsi="Times New Roman" w:cs="Times New Roman"/>
          <w:sz w:val="24"/>
          <w:szCs w:val="24"/>
        </w:rPr>
      </w:pPr>
    </w:p>
    <w:p w14:paraId="01887635" w14:textId="77777777"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СТРАТЕГИЯ</w:t>
      </w:r>
    </w:p>
    <w:p w14:paraId="0BEB5078" w14:textId="77777777" w:rsidR="0014295B" w:rsidRPr="00726943" w:rsidRDefault="005D7E74"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СОЦИАЛ</w:t>
      </w:r>
      <w:r w:rsidR="00DB1968" w:rsidRPr="00726943">
        <w:rPr>
          <w:rFonts w:ascii="Times New Roman" w:hAnsi="Times New Roman" w:cs="Times New Roman"/>
          <w:b/>
          <w:sz w:val="30"/>
          <w:szCs w:val="30"/>
        </w:rPr>
        <w:t>ЬНО-ЭКОНОМИЧЕСКОГО РАЗВИТИЯ</w:t>
      </w:r>
      <w:r w:rsidR="0014295B" w:rsidRPr="00726943">
        <w:rPr>
          <w:rFonts w:ascii="Times New Roman" w:hAnsi="Times New Roman" w:cs="Times New Roman"/>
          <w:b/>
          <w:sz w:val="30"/>
          <w:szCs w:val="30"/>
        </w:rPr>
        <w:t xml:space="preserve"> </w:t>
      </w:r>
    </w:p>
    <w:p w14:paraId="7FD5AB02" w14:textId="7A4388FD"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 xml:space="preserve">ПОРЕЦКОГО </w:t>
      </w:r>
      <w:r w:rsidR="00002E39" w:rsidRPr="00726943">
        <w:rPr>
          <w:rFonts w:ascii="Times New Roman" w:hAnsi="Times New Roman" w:cs="Times New Roman"/>
          <w:b/>
          <w:sz w:val="30"/>
          <w:szCs w:val="30"/>
        </w:rPr>
        <w:t>МУНИЦИПАЛЬНОГО ОКРУГА</w:t>
      </w:r>
    </w:p>
    <w:p w14:paraId="430E64BC" w14:textId="77777777"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ЧУВАШСКОЙ РЕСПУБЛИКИ</w:t>
      </w:r>
    </w:p>
    <w:p w14:paraId="1A3B67A0" w14:textId="77777777" w:rsidR="00DB1968" w:rsidRPr="00726943" w:rsidRDefault="00DB1968" w:rsidP="00155493">
      <w:pPr>
        <w:spacing w:line="240" w:lineRule="auto"/>
        <w:jc w:val="center"/>
        <w:rPr>
          <w:rFonts w:ascii="Times New Roman" w:hAnsi="Times New Roman" w:cs="Times New Roman"/>
          <w:b/>
          <w:sz w:val="30"/>
          <w:szCs w:val="30"/>
        </w:rPr>
      </w:pPr>
      <w:r w:rsidRPr="00726943">
        <w:rPr>
          <w:rFonts w:ascii="Times New Roman" w:hAnsi="Times New Roman" w:cs="Times New Roman"/>
          <w:b/>
          <w:sz w:val="30"/>
          <w:szCs w:val="30"/>
        </w:rPr>
        <w:t>ДО 2035 ГОДА</w:t>
      </w:r>
    </w:p>
    <w:p w14:paraId="74032B1B" w14:textId="77777777" w:rsidR="00DB1968" w:rsidRPr="00726943" w:rsidRDefault="00DB1968" w:rsidP="00155493">
      <w:pPr>
        <w:spacing w:line="240" w:lineRule="auto"/>
        <w:jc w:val="center"/>
        <w:rPr>
          <w:rFonts w:ascii="Times New Roman" w:hAnsi="Times New Roman" w:cs="Times New Roman"/>
          <w:b/>
          <w:sz w:val="28"/>
          <w:szCs w:val="28"/>
        </w:rPr>
      </w:pPr>
    </w:p>
    <w:p w14:paraId="38999DAD" w14:textId="77777777" w:rsidR="00DB1968" w:rsidRPr="00726943" w:rsidRDefault="00DB1968" w:rsidP="00155493">
      <w:pPr>
        <w:spacing w:line="240" w:lineRule="auto"/>
        <w:jc w:val="center"/>
        <w:rPr>
          <w:rFonts w:ascii="Times New Roman" w:hAnsi="Times New Roman" w:cs="Times New Roman"/>
          <w:b/>
          <w:sz w:val="28"/>
          <w:szCs w:val="28"/>
        </w:rPr>
      </w:pPr>
    </w:p>
    <w:p w14:paraId="7842BADA" w14:textId="77777777" w:rsidR="00DB1968" w:rsidRPr="00726943" w:rsidRDefault="00DB1968" w:rsidP="00155493">
      <w:pPr>
        <w:spacing w:line="240" w:lineRule="auto"/>
        <w:jc w:val="center"/>
        <w:rPr>
          <w:rFonts w:ascii="Times New Roman" w:hAnsi="Times New Roman" w:cs="Times New Roman"/>
          <w:b/>
          <w:sz w:val="28"/>
          <w:szCs w:val="28"/>
        </w:rPr>
      </w:pPr>
    </w:p>
    <w:p w14:paraId="33074890" w14:textId="77777777" w:rsidR="00DB1968" w:rsidRPr="00726943" w:rsidRDefault="00DB1968" w:rsidP="00155493">
      <w:pPr>
        <w:spacing w:line="240" w:lineRule="auto"/>
        <w:jc w:val="center"/>
        <w:rPr>
          <w:rFonts w:ascii="Times New Roman" w:hAnsi="Times New Roman" w:cs="Times New Roman"/>
          <w:b/>
          <w:sz w:val="28"/>
          <w:szCs w:val="28"/>
        </w:rPr>
      </w:pPr>
    </w:p>
    <w:p w14:paraId="39779075" w14:textId="77777777" w:rsidR="00DB1968" w:rsidRPr="00726943" w:rsidRDefault="00DB1968" w:rsidP="00155493">
      <w:pPr>
        <w:spacing w:line="240" w:lineRule="auto"/>
        <w:jc w:val="center"/>
        <w:rPr>
          <w:rFonts w:ascii="Times New Roman" w:hAnsi="Times New Roman" w:cs="Times New Roman"/>
          <w:b/>
          <w:sz w:val="28"/>
          <w:szCs w:val="28"/>
        </w:rPr>
      </w:pPr>
    </w:p>
    <w:p w14:paraId="3AEDB1AB" w14:textId="77777777" w:rsidR="00DB1968" w:rsidRPr="00726943" w:rsidRDefault="00DB1968" w:rsidP="00155493">
      <w:pPr>
        <w:spacing w:line="240" w:lineRule="auto"/>
        <w:jc w:val="center"/>
        <w:rPr>
          <w:rFonts w:ascii="Times New Roman" w:hAnsi="Times New Roman" w:cs="Times New Roman"/>
          <w:b/>
          <w:sz w:val="28"/>
          <w:szCs w:val="28"/>
        </w:rPr>
      </w:pPr>
    </w:p>
    <w:p w14:paraId="4BC5CCCE" w14:textId="77777777" w:rsidR="00DB1968" w:rsidRPr="00726943" w:rsidRDefault="00DB1968" w:rsidP="00155493">
      <w:pPr>
        <w:spacing w:line="240" w:lineRule="auto"/>
        <w:jc w:val="center"/>
        <w:rPr>
          <w:rFonts w:ascii="Times New Roman" w:hAnsi="Times New Roman" w:cs="Times New Roman"/>
          <w:b/>
          <w:sz w:val="28"/>
          <w:szCs w:val="28"/>
        </w:rPr>
      </w:pPr>
    </w:p>
    <w:p w14:paraId="7E4ED2F3" w14:textId="77777777" w:rsidR="00DB1968" w:rsidRPr="00726943" w:rsidRDefault="00DB1968" w:rsidP="00155493">
      <w:pPr>
        <w:spacing w:line="240" w:lineRule="auto"/>
        <w:jc w:val="center"/>
        <w:rPr>
          <w:rFonts w:ascii="Times New Roman" w:hAnsi="Times New Roman" w:cs="Times New Roman"/>
          <w:b/>
          <w:sz w:val="28"/>
          <w:szCs w:val="28"/>
        </w:rPr>
      </w:pPr>
    </w:p>
    <w:p w14:paraId="30FFA57F" w14:textId="77777777" w:rsidR="00DB1968" w:rsidRPr="00726943" w:rsidRDefault="00DB1968" w:rsidP="00155493">
      <w:pPr>
        <w:spacing w:line="240" w:lineRule="auto"/>
        <w:jc w:val="center"/>
        <w:rPr>
          <w:rFonts w:ascii="Times New Roman" w:hAnsi="Times New Roman" w:cs="Times New Roman"/>
          <w:b/>
          <w:sz w:val="28"/>
          <w:szCs w:val="28"/>
        </w:rPr>
      </w:pPr>
    </w:p>
    <w:p w14:paraId="5A7CBE4B" w14:textId="77777777" w:rsidR="00DB1968" w:rsidRPr="00726943" w:rsidRDefault="00DB1968" w:rsidP="00155493">
      <w:pPr>
        <w:spacing w:line="240" w:lineRule="auto"/>
        <w:jc w:val="center"/>
        <w:rPr>
          <w:rFonts w:ascii="Times New Roman" w:hAnsi="Times New Roman" w:cs="Times New Roman"/>
          <w:b/>
          <w:sz w:val="28"/>
          <w:szCs w:val="28"/>
        </w:rPr>
      </w:pPr>
    </w:p>
    <w:p w14:paraId="7E9D362F" w14:textId="77777777" w:rsidR="0030457E" w:rsidRPr="00726943" w:rsidRDefault="0030457E" w:rsidP="00155493">
      <w:pPr>
        <w:spacing w:line="240" w:lineRule="auto"/>
        <w:jc w:val="center"/>
        <w:rPr>
          <w:rFonts w:ascii="Times New Roman" w:hAnsi="Times New Roman" w:cs="Times New Roman"/>
          <w:b/>
          <w:sz w:val="28"/>
          <w:szCs w:val="28"/>
        </w:rPr>
      </w:pPr>
    </w:p>
    <w:p w14:paraId="70349B56" w14:textId="77777777" w:rsidR="0030457E" w:rsidRPr="00726943" w:rsidRDefault="0030457E" w:rsidP="00155493">
      <w:pPr>
        <w:spacing w:line="240" w:lineRule="auto"/>
        <w:jc w:val="center"/>
        <w:rPr>
          <w:rFonts w:ascii="Times New Roman" w:hAnsi="Times New Roman" w:cs="Times New Roman"/>
          <w:b/>
          <w:sz w:val="28"/>
          <w:szCs w:val="28"/>
        </w:rPr>
      </w:pPr>
    </w:p>
    <w:p w14:paraId="2D383299" w14:textId="77777777" w:rsidR="00DB1968" w:rsidRPr="00726943" w:rsidRDefault="00DB1968" w:rsidP="00155493">
      <w:pPr>
        <w:spacing w:line="240" w:lineRule="auto"/>
        <w:jc w:val="center"/>
        <w:rPr>
          <w:rFonts w:ascii="Times New Roman" w:hAnsi="Times New Roman" w:cs="Times New Roman"/>
          <w:b/>
          <w:sz w:val="28"/>
          <w:szCs w:val="28"/>
        </w:rPr>
      </w:pPr>
    </w:p>
    <w:p w14:paraId="5FF9D0E7" w14:textId="42CDF245" w:rsidR="0030457E" w:rsidRDefault="0030457E" w:rsidP="00155493">
      <w:pPr>
        <w:spacing w:line="240" w:lineRule="auto"/>
        <w:jc w:val="center"/>
        <w:rPr>
          <w:rFonts w:ascii="Times New Roman" w:hAnsi="Times New Roman" w:cs="Times New Roman"/>
          <w:b/>
          <w:sz w:val="28"/>
          <w:szCs w:val="28"/>
        </w:rPr>
      </w:pPr>
    </w:p>
    <w:p w14:paraId="71D419C7" w14:textId="70EDE9E4" w:rsidR="00726943" w:rsidRDefault="00726943" w:rsidP="00155493">
      <w:pPr>
        <w:spacing w:line="240" w:lineRule="auto"/>
        <w:jc w:val="center"/>
        <w:rPr>
          <w:rFonts w:ascii="Times New Roman" w:hAnsi="Times New Roman" w:cs="Times New Roman"/>
          <w:b/>
          <w:sz w:val="28"/>
          <w:szCs w:val="28"/>
        </w:rPr>
      </w:pPr>
    </w:p>
    <w:p w14:paraId="7232C0BE" w14:textId="20192F0A" w:rsidR="00726943" w:rsidRDefault="00726943" w:rsidP="00155493">
      <w:pPr>
        <w:spacing w:line="240" w:lineRule="auto"/>
        <w:jc w:val="center"/>
        <w:rPr>
          <w:rFonts w:ascii="Times New Roman" w:hAnsi="Times New Roman" w:cs="Times New Roman"/>
          <w:b/>
          <w:sz w:val="28"/>
          <w:szCs w:val="28"/>
        </w:rPr>
      </w:pPr>
    </w:p>
    <w:p w14:paraId="012E4969" w14:textId="77777777" w:rsidR="00726943" w:rsidRPr="00726943" w:rsidRDefault="00726943" w:rsidP="00155493">
      <w:pPr>
        <w:spacing w:line="240" w:lineRule="auto"/>
        <w:jc w:val="center"/>
        <w:rPr>
          <w:rFonts w:ascii="Times New Roman" w:hAnsi="Times New Roman" w:cs="Times New Roman"/>
          <w:b/>
          <w:sz w:val="28"/>
          <w:szCs w:val="28"/>
        </w:rPr>
      </w:pPr>
    </w:p>
    <w:p w14:paraId="0DD00609" w14:textId="4F7A834E" w:rsidR="00260BFE" w:rsidRPr="00E55700" w:rsidRDefault="00DB1968" w:rsidP="00155493">
      <w:pPr>
        <w:spacing w:line="240" w:lineRule="auto"/>
        <w:jc w:val="center"/>
        <w:rPr>
          <w:rFonts w:ascii="Times New Roman" w:hAnsi="Times New Roman" w:cs="Times New Roman"/>
          <w:color w:val="7030A0"/>
          <w:sz w:val="24"/>
          <w:szCs w:val="24"/>
        </w:rPr>
        <w:sectPr w:rsidR="00260BFE" w:rsidRPr="00E55700" w:rsidSect="00260BFE">
          <w:headerReference w:type="default" r:id="rId8"/>
          <w:headerReference w:type="first" r:id="rId9"/>
          <w:pgSz w:w="11906" w:h="16838" w:code="9"/>
          <w:pgMar w:top="1134" w:right="851" w:bottom="1134" w:left="1701" w:header="709" w:footer="709" w:gutter="0"/>
          <w:pgNumType w:start="2"/>
          <w:cols w:space="708"/>
          <w:titlePg/>
          <w:docGrid w:linePitch="360"/>
        </w:sectPr>
      </w:pPr>
      <w:r w:rsidRPr="00726943">
        <w:rPr>
          <w:rFonts w:ascii="Times New Roman" w:hAnsi="Times New Roman" w:cs="Times New Roman"/>
          <w:sz w:val="24"/>
          <w:szCs w:val="24"/>
        </w:rPr>
        <w:t>с. Порецкое, 20</w:t>
      </w:r>
      <w:r w:rsidR="000767F3" w:rsidRPr="00726943">
        <w:rPr>
          <w:rFonts w:ascii="Times New Roman" w:hAnsi="Times New Roman" w:cs="Times New Roman"/>
          <w:sz w:val="24"/>
          <w:szCs w:val="24"/>
        </w:rPr>
        <w:t>23</w:t>
      </w:r>
      <w:r w:rsidR="00D0603A">
        <w:rPr>
          <w:rFonts w:ascii="Times New Roman" w:hAnsi="Times New Roman" w:cs="Times New Roman"/>
          <w:sz w:val="24"/>
          <w:szCs w:val="24"/>
        </w:rPr>
        <w:t xml:space="preserve"> </w:t>
      </w:r>
      <w:r w:rsidRPr="00726943">
        <w:rPr>
          <w:rFonts w:ascii="Times New Roman" w:hAnsi="Times New Roman" w:cs="Times New Roman"/>
          <w:sz w:val="24"/>
          <w:szCs w:val="24"/>
        </w:rPr>
        <w:t>год</w:t>
      </w:r>
    </w:p>
    <w:p w14:paraId="00845221" w14:textId="77777777" w:rsidR="00DB1968" w:rsidRPr="00726943" w:rsidRDefault="00692A33" w:rsidP="00155493">
      <w:pPr>
        <w:spacing w:after="0" w:line="240" w:lineRule="auto"/>
        <w:jc w:val="center"/>
        <w:rPr>
          <w:rFonts w:ascii="Times New Roman" w:hAnsi="Times New Roman" w:cs="Times New Roman"/>
          <w:b/>
          <w:sz w:val="24"/>
          <w:szCs w:val="24"/>
        </w:rPr>
      </w:pPr>
      <w:r w:rsidRPr="00726943">
        <w:rPr>
          <w:rFonts w:ascii="Times New Roman" w:hAnsi="Times New Roman" w:cs="Times New Roman"/>
          <w:b/>
          <w:sz w:val="24"/>
          <w:szCs w:val="24"/>
        </w:rPr>
        <w:lastRenderedPageBreak/>
        <w:t>СОДЕРЖАНИЕ</w:t>
      </w:r>
    </w:p>
    <w:p w14:paraId="6F4F5AB5" w14:textId="63BFA87D" w:rsidR="00692A33" w:rsidRPr="00726943" w:rsidRDefault="00692A33" w:rsidP="00155493">
      <w:pPr>
        <w:spacing w:after="0" w:line="240" w:lineRule="auto"/>
        <w:jc w:val="both"/>
        <w:rPr>
          <w:rFonts w:ascii="Times New Roman" w:hAnsi="Times New Roman" w:cs="Times New Roman"/>
          <w:sz w:val="24"/>
          <w:szCs w:val="24"/>
        </w:rPr>
      </w:pPr>
      <w:r w:rsidRPr="00726943">
        <w:rPr>
          <w:rFonts w:ascii="Times New Roman" w:hAnsi="Times New Roman" w:cs="Times New Roman"/>
          <w:b/>
          <w:sz w:val="24"/>
          <w:szCs w:val="24"/>
        </w:rPr>
        <w:t>ВВЕДЕНИЕ</w:t>
      </w:r>
      <w:r w:rsidRPr="00726943">
        <w:rPr>
          <w:rFonts w:ascii="Times New Roman" w:hAnsi="Times New Roman" w:cs="Times New Roman"/>
          <w:sz w:val="24"/>
          <w:szCs w:val="24"/>
        </w:rPr>
        <w:t>………</w:t>
      </w:r>
      <w:r w:rsidR="003A1A3C">
        <w:rPr>
          <w:rFonts w:ascii="Times New Roman" w:hAnsi="Times New Roman" w:cs="Times New Roman"/>
          <w:sz w:val="24"/>
          <w:szCs w:val="24"/>
        </w:rPr>
        <w:t>...</w:t>
      </w:r>
      <w:r w:rsidRPr="00726943">
        <w:rPr>
          <w:rFonts w:ascii="Times New Roman" w:hAnsi="Times New Roman" w:cs="Times New Roman"/>
          <w:sz w:val="24"/>
          <w:szCs w:val="24"/>
        </w:rPr>
        <w:t>……………………………………………………………</w:t>
      </w:r>
      <w:proofErr w:type="gramStart"/>
      <w:r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1F4AAF" w:rsidRPr="00726943">
        <w:rPr>
          <w:rFonts w:ascii="Times New Roman" w:hAnsi="Times New Roman" w:cs="Times New Roman"/>
          <w:sz w:val="24"/>
          <w:szCs w:val="24"/>
        </w:rPr>
        <w:t>…</w:t>
      </w:r>
      <w:r w:rsidR="004050C0" w:rsidRPr="00726943">
        <w:rPr>
          <w:rFonts w:ascii="Times New Roman" w:hAnsi="Times New Roman" w:cs="Times New Roman"/>
          <w:sz w:val="24"/>
          <w:szCs w:val="24"/>
        </w:rPr>
        <w:t>…</w:t>
      </w:r>
      <w:r w:rsidR="005B3AEE">
        <w:rPr>
          <w:rFonts w:ascii="Times New Roman" w:hAnsi="Times New Roman" w:cs="Times New Roman"/>
          <w:sz w:val="24"/>
          <w:szCs w:val="24"/>
        </w:rPr>
        <w:t>….</w:t>
      </w:r>
      <w:r w:rsidR="004050C0" w:rsidRPr="00726943">
        <w:rPr>
          <w:rFonts w:ascii="Times New Roman" w:hAnsi="Times New Roman" w:cs="Times New Roman"/>
          <w:sz w:val="24"/>
          <w:szCs w:val="24"/>
        </w:rPr>
        <w:t>…</w:t>
      </w:r>
      <w:r w:rsidR="00A30503">
        <w:rPr>
          <w:rFonts w:ascii="Times New Roman" w:hAnsi="Times New Roman" w:cs="Times New Roman"/>
          <w:sz w:val="24"/>
          <w:szCs w:val="24"/>
        </w:rPr>
        <w:t>.</w:t>
      </w:r>
      <w:r w:rsidR="004050C0" w:rsidRPr="00726943">
        <w:rPr>
          <w:rFonts w:ascii="Times New Roman" w:hAnsi="Times New Roman" w:cs="Times New Roman"/>
          <w:sz w:val="24"/>
          <w:szCs w:val="24"/>
        </w:rPr>
        <w:t>..</w:t>
      </w:r>
      <w:r w:rsidR="00CE480D">
        <w:rPr>
          <w:rFonts w:ascii="Times New Roman" w:hAnsi="Times New Roman" w:cs="Times New Roman"/>
          <w:sz w:val="24"/>
          <w:szCs w:val="24"/>
        </w:rPr>
        <w:t>5</w:t>
      </w:r>
    </w:p>
    <w:p w14:paraId="13A7D2AD" w14:textId="3A8269E0" w:rsidR="001B4121" w:rsidRDefault="001B4121" w:rsidP="00155493">
      <w:pPr>
        <w:spacing w:after="0" w:line="240" w:lineRule="auto"/>
        <w:jc w:val="both"/>
        <w:rPr>
          <w:rFonts w:ascii="Times New Roman" w:hAnsi="Times New Roman" w:cs="Times New Roman"/>
          <w:b/>
          <w:sz w:val="24"/>
          <w:szCs w:val="24"/>
        </w:rPr>
      </w:pPr>
    </w:p>
    <w:p w14:paraId="5257BDBA" w14:textId="4E2AB22E" w:rsidR="00692A33" w:rsidRDefault="001F4AAF" w:rsidP="00155493">
      <w:pPr>
        <w:spacing w:after="0" w:line="240" w:lineRule="auto"/>
        <w:jc w:val="both"/>
        <w:rPr>
          <w:rFonts w:ascii="Times New Roman" w:hAnsi="Times New Roman" w:cs="Times New Roman"/>
          <w:sz w:val="24"/>
          <w:szCs w:val="24"/>
        </w:rPr>
      </w:pPr>
      <w:r w:rsidRPr="00726943">
        <w:rPr>
          <w:rFonts w:ascii="Times New Roman" w:hAnsi="Times New Roman" w:cs="Times New Roman"/>
          <w:b/>
          <w:sz w:val="24"/>
          <w:szCs w:val="24"/>
        </w:rPr>
        <w:t>Раздел 1. ОБОСНОВАНИЕ ВЫБОРА СТРАТЕГИЧЕСКИХ ПРИОРИТЕТОВ</w:t>
      </w:r>
      <w:r w:rsidRPr="00726943">
        <w:rPr>
          <w:rFonts w:ascii="Times New Roman" w:hAnsi="Times New Roman" w:cs="Times New Roman"/>
          <w:sz w:val="24"/>
          <w:szCs w:val="24"/>
        </w:rPr>
        <w:t>…</w:t>
      </w:r>
      <w:r w:rsidR="005B3AEE">
        <w:rPr>
          <w:rFonts w:ascii="Times New Roman" w:hAnsi="Times New Roman" w:cs="Times New Roman"/>
          <w:sz w:val="24"/>
          <w:szCs w:val="24"/>
        </w:rPr>
        <w:t>…</w:t>
      </w:r>
      <w:proofErr w:type="gramStart"/>
      <w:r w:rsidR="005B3AEE">
        <w:rPr>
          <w:rFonts w:ascii="Times New Roman" w:hAnsi="Times New Roman" w:cs="Times New Roman"/>
          <w:sz w:val="24"/>
          <w:szCs w:val="24"/>
        </w:rPr>
        <w:t>……</w:t>
      </w:r>
      <w:r w:rsidR="004050C0" w:rsidRPr="00726943">
        <w:rPr>
          <w:rFonts w:ascii="Times New Roman" w:hAnsi="Times New Roman" w:cs="Times New Roman"/>
          <w:sz w:val="24"/>
          <w:szCs w:val="24"/>
        </w:rPr>
        <w:t>.</w:t>
      </w:r>
      <w:proofErr w:type="gramEnd"/>
      <w:r w:rsidR="004050C0" w:rsidRPr="00726943">
        <w:rPr>
          <w:rFonts w:ascii="Times New Roman" w:hAnsi="Times New Roman" w:cs="Times New Roman"/>
          <w:sz w:val="24"/>
          <w:szCs w:val="24"/>
        </w:rPr>
        <w:t>.</w:t>
      </w:r>
      <w:r w:rsidR="00CE480D">
        <w:rPr>
          <w:rFonts w:ascii="Times New Roman" w:hAnsi="Times New Roman" w:cs="Times New Roman"/>
          <w:sz w:val="24"/>
          <w:szCs w:val="24"/>
        </w:rPr>
        <w:t>6</w:t>
      </w:r>
    </w:p>
    <w:p w14:paraId="0326C0D9" w14:textId="77777777" w:rsidR="00B542D6" w:rsidRDefault="00B542D6" w:rsidP="00155493">
      <w:pPr>
        <w:spacing w:after="0" w:line="240" w:lineRule="auto"/>
        <w:jc w:val="both"/>
        <w:rPr>
          <w:rFonts w:ascii="Times New Roman" w:hAnsi="Times New Roman" w:cs="Times New Roman"/>
          <w:sz w:val="24"/>
          <w:szCs w:val="24"/>
        </w:rPr>
      </w:pPr>
    </w:p>
    <w:p w14:paraId="0B166436" w14:textId="139CAD73" w:rsidR="001F4AAF" w:rsidRPr="002A6468" w:rsidRDefault="001F4AAF" w:rsidP="00155493">
      <w:pPr>
        <w:pStyle w:val="a3"/>
        <w:numPr>
          <w:ilvl w:val="1"/>
          <w:numId w:val="1"/>
        </w:numPr>
        <w:spacing w:after="0" w:line="240" w:lineRule="auto"/>
        <w:jc w:val="both"/>
        <w:rPr>
          <w:rFonts w:ascii="Times New Roman" w:hAnsi="Times New Roman" w:cs="Times New Roman"/>
          <w:sz w:val="24"/>
          <w:szCs w:val="24"/>
        </w:rPr>
      </w:pPr>
      <w:r w:rsidRPr="00726943">
        <w:rPr>
          <w:rFonts w:ascii="Times New Roman" w:hAnsi="Times New Roman" w:cs="Times New Roman"/>
          <w:sz w:val="24"/>
          <w:szCs w:val="24"/>
        </w:rPr>
        <w:t xml:space="preserve"> Комплексный анализ социально-экономического развития Порецкого </w:t>
      </w:r>
      <w:r w:rsidR="00002E39" w:rsidRPr="00726943">
        <w:rPr>
          <w:rFonts w:ascii="Times New Roman" w:hAnsi="Times New Roman" w:cs="Times New Roman"/>
          <w:sz w:val="24"/>
          <w:szCs w:val="24"/>
        </w:rPr>
        <w:t xml:space="preserve">муниципального округа </w:t>
      </w:r>
      <w:r w:rsidRPr="002A6468">
        <w:rPr>
          <w:rFonts w:ascii="Times New Roman" w:hAnsi="Times New Roman" w:cs="Times New Roman"/>
          <w:sz w:val="24"/>
          <w:szCs w:val="24"/>
        </w:rPr>
        <w:t>Чувашской Республики</w:t>
      </w:r>
      <w:r w:rsidR="00CD455A" w:rsidRPr="002A6468">
        <w:rPr>
          <w:rFonts w:ascii="Times New Roman" w:hAnsi="Times New Roman" w:cs="Times New Roman"/>
          <w:sz w:val="24"/>
          <w:szCs w:val="24"/>
        </w:rPr>
        <w:t>…………………………………………</w:t>
      </w:r>
      <w:r w:rsidR="00A30503">
        <w:rPr>
          <w:rFonts w:ascii="Times New Roman" w:hAnsi="Times New Roman" w:cs="Times New Roman"/>
          <w:sz w:val="24"/>
          <w:szCs w:val="24"/>
        </w:rPr>
        <w:t>………………</w:t>
      </w:r>
      <w:r w:rsidR="00CD455A" w:rsidRPr="002A6468">
        <w:rPr>
          <w:rFonts w:ascii="Times New Roman" w:hAnsi="Times New Roman" w:cs="Times New Roman"/>
          <w:sz w:val="24"/>
          <w:szCs w:val="24"/>
        </w:rPr>
        <w:t>…</w:t>
      </w:r>
      <w:r w:rsidR="00B542D6">
        <w:rPr>
          <w:rFonts w:ascii="Times New Roman" w:hAnsi="Times New Roman" w:cs="Times New Roman"/>
          <w:sz w:val="24"/>
          <w:szCs w:val="24"/>
        </w:rPr>
        <w:t>……</w:t>
      </w:r>
      <w:r w:rsidR="00CE480D">
        <w:rPr>
          <w:rFonts w:ascii="Times New Roman" w:hAnsi="Times New Roman" w:cs="Times New Roman"/>
          <w:sz w:val="24"/>
          <w:szCs w:val="24"/>
        </w:rPr>
        <w:t>6</w:t>
      </w:r>
    </w:p>
    <w:p w14:paraId="750F24B6" w14:textId="0A1F0372" w:rsidR="001F4AAF" w:rsidRPr="002A6468" w:rsidRDefault="000C4F89" w:rsidP="00155493">
      <w:pPr>
        <w:pStyle w:val="a3"/>
        <w:numPr>
          <w:ilvl w:val="1"/>
          <w:numId w:val="1"/>
        </w:numPr>
        <w:spacing w:after="0" w:line="240" w:lineRule="auto"/>
        <w:jc w:val="both"/>
        <w:rPr>
          <w:rFonts w:ascii="Times New Roman" w:hAnsi="Times New Roman" w:cs="Times New Roman"/>
          <w:sz w:val="24"/>
          <w:szCs w:val="24"/>
        </w:rPr>
      </w:pPr>
      <w:r w:rsidRPr="002A6468">
        <w:rPr>
          <w:rFonts w:ascii="Times New Roman" w:hAnsi="Times New Roman" w:cs="Times New Roman"/>
          <w:sz w:val="24"/>
          <w:szCs w:val="24"/>
        </w:rPr>
        <w:t xml:space="preserve"> </w:t>
      </w:r>
      <w:r w:rsidR="001F4AAF" w:rsidRPr="002A6468">
        <w:rPr>
          <w:rFonts w:ascii="Times New Roman" w:hAnsi="Times New Roman" w:cs="Times New Roman"/>
          <w:sz w:val="24"/>
          <w:szCs w:val="24"/>
        </w:rPr>
        <w:t>Оценка достигнутых основных показателей и целей социально-экономич</w:t>
      </w:r>
      <w:r w:rsidR="00002E39" w:rsidRPr="002A6468">
        <w:rPr>
          <w:rFonts w:ascii="Times New Roman" w:hAnsi="Times New Roman" w:cs="Times New Roman"/>
          <w:sz w:val="24"/>
          <w:szCs w:val="24"/>
        </w:rPr>
        <w:t>еского развития Порецкого муниципального округа</w:t>
      </w:r>
      <w:r w:rsidR="001F4AAF" w:rsidRPr="002A6468">
        <w:rPr>
          <w:rFonts w:ascii="Times New Roman" w:hAnsi="Times New Roman" w:cs="Times New Roman"/>
          <w:sz w:val="24"/>
          <w:szCs w:val="24"/>
        </w:rPr>
        <w:t xml:space="preserve"> Чувашской Республики, его конкурентоспособности и инвестиционной привлекательности</w:t>
      </w:r>
      <w:r w:rsidR="00CD455A" w:rsidRPr="002A6468">
        <w:rPr>
          <w:rFonts w:ascii="Times New Roman" w:hAnsi="Times New Roman" w:cs="Times New Roman"/>
          <w:sz w:val="24"/>
          <w:szCs w:val="24"/>
        </w:rPr>
        <w:t>……………………………………………</w:t>
      </w:r>
      <w:r w:rsidR="004050C0" w:rsidRPr="002A6468">
        <w:rPr>
          <w:rFonts w:ascii="Times New Roman" w:hAnsi="Times New Roman" w:cs="Times New Roman"/>
          <w:sz w:val="24"/>
          <w:szCs w:val="24"/>
        </w:rPr>
        <w:t>…</w:t>
      </w:r>
      <w:r w:rsidR="00A3050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A30503">
        <w:rPr>
          <w:rFonts w:ascii="Times New Roman" w:hAnsi="Times New Roman" w:cs="Times New Roman"/>
          <w:sz w:val="24"/>
          <w:szCs w:val="24"/>
        </w:rPr>
        <w:t>.</w:t>
      </w:r>
      <w:r w:rsidR="00CE480D">
        <w:rPr>
          <w:rFonts w:ascii="Times New Roman" w:hAnsi="Times New Roman" w:cs="Times New Roman"/>
          <w:sz w:val="24"/>
          <w:szCs w:val="24"/>
        </w:rPr>
        <w:t>7</w:t>
      </w:r>
    </w:p>
    <w:p w14:paraId="610043B1" w14:textId="75BF79CF" w:rsidR="00957178" w:rsidRPr="002A6468" w:rsidRDefault="00957178" w:rsidP="00155493">
      <w:pPr>
        <w:pStyle w:val="a3"/>
        <w:numPr>
          <w:ilvl w:val="1"/>
          <w:numId w:val="1"/>
        </w:numPr>
        <w:spacing w:after="0" w:line="240" w:lineRule="auto"/>
        <w:jc w:val="both"/>
        <w:rPr>
          <w:rFonts w:ascii="Times New Roman" w:hAnsi="Times New Roman" w:cs="Times New Roman"/>
          <w:sz w:val="24"/>
          <w:szCs w:val="24"/>
        </w:rPr>
      </w:pPr>
      <w:r w:rsidRPr="002A6468">
        <w:rPr>
          <w:rFonts w:ascii="Times New Roman" w:hAnsi="Times New Roman" w:cs="Times New Roman"/>
          <w:sz w:val="24"/>
          <w:szCs w:val="24"/>
        </w:rPr>
        <w:t xml:space="preserve"> Результаты анализа социально-экономич</w:t>
      </w:r>
      <w:r w:rsidR="00002E39" w:rsidRPr="002A6468">
        <w:rPr>
          <w:rFonts w:ascii="Times New Roman" w:hAnsi="Times New Roman" w:cs="Times New Roman"/>
          <w:sz w:val="24"/>
          <w:szCs w:val="24"/>
        </w:rPr>
        <w:t>еского развития Порецкого муниципального округа</w:t>
      </w:r>
      <w:r w:rsidRPr="002A6468">
        <w:rPr>
          <w:rFonts w:ascii="Times New Roman" w:hAnsi="Times New Roman" w:cs="Times New Roman"/>
          <w:sz w:val="24"/>
          <w:szCs w:val="24"/>
        </w:rPr>
        <w:t xml:space="preserve"> Чувашской Республики</w:t>
      </w:r>
      <w:r w:rsidR="00CD455A" w:rsidRPr="002A6468">
        <w:rPr>
          <w:rFonts w:ascii="Times New Roman" w:hAnsi="Times New Roman" w:cs="Times New Roman"/>
          <w:sz w:val="24"/>
          <w:szCs w:val="24"/>
        </w:rPr>
        <w:t>……………………………………………………………..</w:t>
      </w:r>
      <w:r w:rsidR="004050C0" w:rsidRPr="002A6468">
        <w:rPr>
          <w:rFonts w:ascii="Times New Roman" w:hAnsi="Times New Roman" w:cs="Times New Roman"/>
          <w:sz w:val="24"/>
          <w:szCs w:val="24"/>
        </w:rPr>
        <w:t>.</w:t>
      </w:r>
      <w:r w:rsidR="00A30503">
        <w:rPr>
          <w:rFonts w:ascii="Times New Roman" w:hAnsi="Times New Roman" w:cs="Times New Roman"/>
          <w:sz w:val="24"/>
          <w:szCs w:val="24"/>
        </w:rPr>
        <w:t>.....</w:t>
      </w:r>
      <w:r w:rsidR="00CE480D">
        <w:rPr>
          <w:rFonts w:ascii="Times New Roman" w:hAnsi="Times New Roman" w:cs="Times New Roman"/>
          <w:sz w:val="24"/>
          <w:szCs w:val="24"/>
        </w:rPr>
        <w:t>8</w:t>
      </w:r>
    </w:p>
    <w:p w14:paraId="6231B497" w14:textId="20C40C8E" w:rsidR="000C4F89" w:rsidRPr="002A6468" w:rsidRDefault="000C4F89" w:rsidP="00155493">
      <w:pPr>
        <w:pStyle w:val="a3"/>
        <w:numPr>
          <w:ilvl w:val="1"/>
          <w:numId w:val="1"/>
        </w:numPr>
        <w:spacing w:after="0" w:line="240" w:lineRule="auto"/>
        <w:jc w:val="both"/>
        <w:rPr>
          <w:rFonts w:ascii="Times New Roman" w:hAnsi="Times New Roman" w:cs="Times New Roman"/>
          <w:sz w:val="24"/>
          <w:szCs w:val="24"/>
        </w:rPr>
      </w:pPr>
      <w:r w:rsidRPr="002A6468">
        <w:rPr>
          <w:rFonts w:ascii="Times New Roman" w:hAnsi="Times New Roman" w:cs="Times New Roman"/>
          <w:sz w:val="24"/>
          <w:szCs w:val="24"/>
        </w:rPr>
        <w:t xml:space="preserve"> Анализ экономических, социальных и технологических факторов социально-экономического развития Порецкого </w:t>
      </w:r>
      <w:r w:rsidR="00002E39" w:rsidRPr="002A6468">
        <w:rPr>
          <w:rFonts w:ascii="Times New Roman" w:hAnsi="Times New Roman" w:cs="Times New Roman"/>
          <w:sz w:val="24"/>
          <w:szCs w:val="24"/>
        </w:rPr>
        <w:t>муниципального округа</w:t>
      </w:r>
      <w:r w:rsidRPr="002A6468">
        <w:rPr>
          <w:rFonts w:ascii="Times New Roman" w:hAnsi="Times New Roman" w:cs="Times New Roman"/>
          <w:sz w:val="24"/>
          <w:szCs w:val="24"/>
        </w:rPr>
        <w:t xml:space="preserve"> Чувашской Республики, внутреннего состояния (сильных и слабых сторон</w:t>
      </w:r>
      <w:proofErr w:type="gramStart"/>
      <w:r w:rsidRPr="002A6468">
        <w:rPr>
          <w:rFonts w:ascii="Times New Roman" w:hAnsi="Times New Roman" w:cs="Times New Roman"/>
          <w:sz w:val="24"/>
          <w:szCs w:val="24"/>
        </w:rPr>
        <w:t>)</w:t>
      </w:r>
      <w:r w:rsidR="000767F3" w:rsidRPr="002A6468">
        <w:rPr>
          <w:rFonts w:ascii="Times New Roman" w:hAnsi="Times New Roman" w:cs="Times New Roman"/>
          <w:sz w:val="24"/>
          <w:szCs w:val="24"/>
        </w:rPr>
        <w:t>….</w:t>
      </w:r>
      <w:proofErr w:type="gramEnd"/>
      <w:r w:rsidR="00CD455A" w:rsidRPr="002A6468">
        <w:rPr>
          <w:rFonts w:ascii="Times New Roman" w:hAnsi="Times New Roman" w:cs="Times New Roman"/>
          <w:sz w:val="24"/>
          <w:szCs w:val="24"/>
        </w:rPr>
        <w:t>……………………………</w:t>
      </w:r>
      <w:r w:rsidR="00002E39" w:rsidRPr="002A6468">
        <w:rPr>
          <w:rFonts w:ascii="Times New Roman" w:hAnsi="Times New Roman" w:cs="Times New Roman"/>
          <w:sz w:val="24"/>
          <w:szCs w:val="24"/>
        </w:rPr>
        <w:t>………</w:t>
      </w:r>
      <w:r w:rsidR="00857343" w:rsidRPr="002A6468">
        <w:rPr>
          <w:rFonts w:ascii="Times New Roman" w:hAnsi="Times New Roman" w:cs="Times New Roman"/>
          <w:sz w:val="24"/>
          <w:szCs w:val="24"/>
        </w:rPr>
        <w:t>………</w:t>
      </w:r>
      <w:r w:rsidR="00A30503">
        <w:rPr>
          <w:rFonts w:ascii="Times New Roman" w:hAnsi="Times New Roman" w:cs="Times New Roman"/>
          <w:sz w:val="24"/>
          <w:szCs w:val="24"/>
        </w:rPr>
        <w:t>……….</w:t>
      </w:r>
      <w:r w:rsidR="00857343" w:rsidRPr="002A6468">
        <w:rPr>
          <w:rFonts w:ascii="Times New Roman" w:hAnsi="Times New Roman" w:cs="Times New Roman"/>
          <w:sz w:val="24"/>
          <w:szCs w:val="24"/>
        </w:rPr>
        <w:t xml:space="preserve">13 </w:t>
      </w:r>
    </w:p>
    <w:p w14:paraId="27E9F626" w14:textId="77777777" w:rsidR="000C4F89" w:rsidRPr="00726943" w:rsidRDefault="000C4F89" w:rsidP="00155493">
      <w:pPr>
        <w:pStyle w:val="a3"/>
        <w:spacing w:after="0" w:line="240" w:lineRule="auto"/>
        <w:ind w:left="360"/>
        <w:jc w:val="both"/>
        <w:rPr>
          <w:rFonts w:ascii="Times New Roman" w:hAnsi="Times New Roman" w:cs="Times New Roman"/>
          <w:sz w:val="24"/>
          <w:szCs w:val="24"/>
        </w:rPr>
      </w:pPr>
    </w:p>
    <w:p w14:paraId="5594DBDB" w14:textId="00C0ECA0" w:rsidR="000C4F89" w:rsidRDefault="000C4F89" w:rsidP="00155493">
      <w:pPr>
        <w:pStyle w:val="a3"/>
        <w:spacing w:after="0" w:line="240" w:lineRule="auto"/>
        <w:ind w:left="0"/>
        <w:jc w:val="both"/>
        <w:rPr>
          <w:rFonts w:ascii="Times New Roman" w:hAnsi="Times New Roman" w:cs="Times New Roman"/>
          <w:sz w:val="24"/>
          <w:szCs w:val="24"/>
        </w:rPr>
      </w:pPr>
      <w:r w:rsidRPr="00726943">
        <w:rPr>
          <w:rFonts w:ascii="Times New Roman" w:hAnsi="Times New Roman" w:cs="Times New Roman"/>
          <w:b/>
          <w:sz w:val="24"/>
          <w:szCs w:val="24"/>
        </w:rPr>
        <w:t>Раздел 2. ПРИОРИТЕТЫ, ЦЕЛИ, ЗАДАЧИ И НАПРАВЛЕНИЯ СТРАТЕГИИ СОЦИАЛЬНО-ЭКОНОМИЧ</w:t>
      </w:r>
      <w:r w:rsidR="00002E39" w:rsidRPr="00726943">
        <w:rPr>
          <w:rFonts w:ascii="Times New Roman" w:hAnsi="Times New Roman" w:cs="Times New Roman"/>
          <w:b/>
          <w:sz w:val="24"/>
          <w:szCs w:val="24"/>
        </w:rPr>
        <w:t>ЕСКОГО РАЗВИТИЯ ПОРЕЦКОГО МУНИЦИПАЛЬНОГО ОКРУГА</w:t>
      </w:r>
      <w:r w:rsidRPr="00726943">
        <w:rPr>
          <w:rFonts w:ascii="Times New Roman" w:hAnsi="Times New Roman" w:cs="Times New Roman"/>
          <w:b/>
          <w:sz w:val="24"/>
          <w:szCs w:val="24"/>
        </w:rPr>
        <w:t xml:space="preserve"> ЧУВАШСКОЙ РЕСПУБЛИКИ Д</w:t>
      </w:r>
      <w:r w:rsidR="00857343" w:rsidRPr="00726943">
        <w:rPr>
          <w:rFonts w:ascii="Times New Roman" w:hAnsi="Times New Roman" w:cs="Times New Roman"/>
          <w:b/>
          <w:sz w:val="24"/>
          <w:szCs w:val="24"/>
        </w:rPr>
        <w:t>О 2035 ГОДА……………………</w:t>
      </w:r>
      <w:r w:rsidR="00A30503">
        <w:rPr>
          <w:rFonts w:ascii="Times New Roman" w:hAnsi="Times New Roman" w:cs="Times New Roman"/>
          <w:b/>
          <w:sz w:val="24"/>
          <w:szCs w:val="24"/>
        </w:rPr>
        <w:t>………</w:t>
      </w:r>
      <w:proofErr w:type="gramStart"/>
      <w:r w:rsidR="00857343" w:rsidRPr="00726943">
        <w:rPr>
          <w:rFonts w:ascii="Times New Roman" w:hAnsi="Times New Roman" w:cs="Times New Roman"/>
          <w:b/>
          <w:sz w:val="24"/>
          <w:szCs w:val="24"/>
        </w:rPr>
        <w:t>……</w:t>
      </w:r>
      <w:r w:rsidR="004050C0" w:rsidRPr="00726943">
        <w:rPr>
          <w:rFonts w:ascii="Times New Roman" w:hAnsi="Times New Roman" w:cs="Times New Roman"/>
          <w:b/>
          <w:sz w:val="24"/>
          <w:szCs w:val="24"/>
        </w:rPr>
        <w:t>.</w:t>
      </w:r>
      <w:proofErr w:type="gramEnd"/>
      <w:r w:rsidR="00597591" w:rsidRPr="00726943">
        <w:rPr>
          <w:rFonts w:ascii="Times New Roman" w:hAnsi="Times New Roman" w:cs="Times New Roman"/>
          <w:sz w:val="24"/>
          <w:szCs w:val="24"/>
        </w:rPr>
        <w:t>15</w:t>
      </w:r>
      <w:r w:rsidR="00857343" w:rsidRPr="00726943">
        <w:rPr>
          <w:rFonts w:ascii="Times New Roman" w:hAnsi="Times New Roman" w:cs="Times New Roman"/>
          <w:sz w:val="24"/>
          <w:szCs w:val="24"/>
        </w:rPr>
        <w:t xml:space="preserve"> </w:t>
      </w:r>
    </w:p>
    <w:p w14:paraId="0442548D" w14:textId="77777777" w:rsidR="00B542D6" w:rsidRPr="00726943" w:rsidRDefault="00B542D6" w:rsidP="00155493">
      <w:pPr>
        <w:pStyle w:val="a3"/>
        <w:spacing w:after="0" w:line="240" w:lineRule="auto"/>
        <w:ind w:left="0"/>
        <w:jc w:val="both"/>
        <w:rPr>
          <w:rFonts w:ascii="Times New Roman" w:hAnsi="Times New Roman" w:cs="Times New Roman"/>
          <w:b/>
          <w:sz w:val="24"/>
          <w:szCs w:val="24"/>
        </w:rPr>
      </w:pPr>
    </w:p>
    <w:p w14:paraId="40BDB48B" w14:textId="0510996D" w:rsidR="00CD455A" w:rsidRPr="00726943" w:rsidRDefault="00C80D04"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2.1.</w:t>
      </w:r>
      <w:r w:rsidR="00CD455A" w:rsidRPr="00726943">
        <w:rPr>
          <w:rFonts w:ascii="Times New Roman" w:hAnsi="Times New Roman" w:cs="Times New Roman"/>
          <w:sz w:val="24"/>
          <w:szCs w:val="24"/>
        </w:rPr>
        <w:t xml:space="preserve"> Главный стратегический приоритет Порецког</w:t>
      </w:r>
      <w:r w:rsidR="00857343" w:rsidRPr="00726943">
        <w:rPr>
          <w:rFonts w:ascii="Times New Roman" w:hAnsi="Times New Roman" w:cs="Times New Roman"/>
          <w:sz w:val="24"/>
          <w:szCs w:val="24"/>
        </w:rPr>
        <w:t xml:space="preserve">о </w:t>
      </w:r>
      <w:r w:rsidR="00002E39" w:rsidRPr="00726943">
        <w:rPr>
          <w:rFonts w:ascii="Times New Roman" w:hAnsi="Times New Roman" w:cs="Times New Roman"/>
          <w:sz w:val="24"/>
          <w:szCs w:val="24"/>
        </w:rPr>
        <w:t>муниципального округа</w:t>
      </w:r>
      <w:r w:rsidR="00857343" w:rsidRPr="00726943">
        <w:rPr>
          <w:rFonts w:ascii="Times New Roman" w:hAnsi="Times New Roman" w:cs="Times New Roman"/>
          <w:sz w:val="24"/>
          <w:szCs w:val="24"/>
        </w:rPr>
        <w:t xml:space="preserve"> Чувашской Республики……</w:t>
      </w:r>
      <w:r w:rsidR="00002E39" w:rsidRPr="00726943">
        <w:rPr>
          <w:rFonts w:ascii="Times New Roman" w:hAnsi="Times New Roman" w:cs="Times New Roman"/>
          <w:sz w:val="24"/>
          <w:szCs w:val="24"/>
        </w:rPr>
        <w:t>…</w:t>
      </w:r>
      <w:proofErr w:type="gramStart"/>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002E39" w:rsidRPr="00726943">
        <w:rPr>
          <w:rFonts w:ascii="Times New Roman" w:hAnsi="Times New Roman" w:cs="Times New Roman"/>
          <w:sz w:val="24"/>
          <w:szCs w:val="24"/>
        </w:rPr>
        <w:t>………………………………</w:t>
      </w:r>
      <w:r w:rsidR="00B542D6">
        <w:rPr>
          <w:rFonts w:ascii="Times New Roman" w:hAnsi="Times New Roman" w:cs="Times New Roman"/>
          <w:sz w:val="24"/>
          <w:szCs w:val="24"/>
        </w:rPr>
        <w:t>...</w:t>
      </w:r>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r w:rsidR="00002E39" w:rsidRPr="00726943">
        <w:rPr>
          <w:rFonts w:ascii="Times New Roman" w:hAnsi="Times New Roman" w:cs="Times New Roman"/>
          <w:sz w:val="24"/>
          <w:szCs w:val="24"/>
        </w:rPr>
        <w:t>……….</w:t>
      </w:r>
      <w:r w:rsidR="00597591" w:rsidRPr="00726943">
        <w:rPr>
          <w:rFonts w:ascii="Times New Roman" w:hAnsi="Times New Roman" w:cs="Times New Roman"/>
          <w:sz w:val="24"/>
          <w:szCs w:val="24"/>
        </w:rPr>
        <w:t>15</w:t>
      </w:r>
    </w:p>
    <w:p w14:paraId="48C40E83" w14:textId="1544840E" w:rsidR="00CD455A" w:rsidRPr="00726943" w:rsidRDefault="00CD455A"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2.2. Сценарные условия социально-экономического разви</w:t>
      </w:r>
      <w:r w:rsidR="00857343" w:rsidRPr="00726943">
        <w:rPr>
          <w:rFonts w:ascii="Times New Roman" w:hAnsi="Times New Roman" w:cs="Times New Roman"/>
          <w:sz w:val="24"/>
          <w:szCs w:val="24"/>
        </w:rPr>
        <w:t xml:space="preserve">тия Порецкого </w:t>
      </w:r>
      <w:r w:rsidR="00002E39" w:rsidRPr="00726943">
        <w:rPr>
          <w:rFonts w:ascii="Times New Roman" w:hAnsi="Times New Roman" w:cs="Times New Roman"/>
          <w:sz w:val="24"/>
          <w:szCs w:val="24"/>
        </w:rPr>
        <w:t>муниципального округа</w:t>
      </w:r>
      <w:r w:rsidR="00857343" w:rsidRPr="00726943">
        <w:rPr>
          <w:rFonts w:ascii="Times New Roman" w:hAnsi="Times New Roman" w:cs="Times New Roman"/>
          <w:sz w:val="24"/>
          <w:szCs w:val="24"/>
        </w:rPr>
        <w:t xml:space="preserve"> до2035г</w:t>
      </w:r>
      <w:r w:rsidR="00002E39" w:rsidRPr="00726943">
        <w:rPr>
          <w:rFonts w:ascii="Times New Roman" w:hAnsi="Times New Roman" w:cs="Times New Roman"/>
          <w:sz w:val="24"/>
          <w:szCs w:val="24"/>
        </w:rPr>
        <w:t>…………………………………………</w:t>
      </w:r>
      <w:proofErr w:type="gramStart"/>
      <w:r w:rsidR="00002E39"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r w:rsidR="00002E39" w:rsidRPr="00726943">
        <w:rPr>
          <w:rFonts w:ascii="Times New Roman" w:hAnsi="Times New Roman" w:cs="Times New Roman"/>
          <w:sz w:val="24"/>
          <w:szCs w:val="24"/>
        </w:rPr>
        <w:t>.</w:t>
      </w:r>
      <w:r w:rsidR="00857343" w:rsidRPr="00726943">
        <w:rPr>
          <w:rFonts w:ascii="Times New Roman" w:hAnsi="Times New Roman" w:cs="Times New Roman"/>
          <w:sz w:val="24"/>
          <w:szCs w:val="24"/>
        </w:rPr>
        <w:t>1</w:t>
      </w:r>
      <w:r w:rsidR="00CE480D">
        <w:rPr>
          <w:rFonts w:ascii="Times New Roman" w:hAnsi="Times New Roman" w:cs="Times New Roman"/>
          <w:sz w:val="24"/>
          <w:szCs w:val="24"/>
        </w:rPr>
        <w:t>5</w:t>
      </w:r>
      <w:r w:rsidR="00857343" w:rsidRPr="00726943">
        <w:rPr>
          <w:rFonts w:ascii="Times New Roman" w:hAnsi="Times New Roman" w:cs="Times New Roman"/>
          <w:sz w:val="24"/>
          <w:szCs w:val="24"/>
        </w:rPr>
        <w:t xml:space="preserve">  </w:t>
      </w:r>
    </w:p>
    <w:p w14:paraId="246DA583" w14:textId="64BF94DB" w:rsidR="000C4F89" w:rsidRPr="00726943" w:rsidRDefault="00CD455A"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2.3. </w:t>
      </w:r>
      <w:r w:rsidR="00010887" w:rsidRPr="00726943">
        <w:rPr>
          <w:rFonts w:ascii="Times New Roman" w:hAnsi="Times New Roman" w:cs="Times New Roman"/>
          <w:sz w:val="24"/>
          <w:szCs w:val="24"/>
        </w:rPr>
        <w:t xml:space="preserve">Система целей, задач и приоритетных направлений социально-экономического развития Порецкого </w:t>
      </w:r>
      <w:r w:rsidR="00002E39" w:rsidRPr="00726943">
        <w:rPr>
          <w:rFonts w:ascii="Times New Roman" w:hAnsi="Times New Roman" w:cs="Times New Roman"/>
          <w:sz w:val="24"/>
          <w:szCs w:val="24"/>
        </w:rPr>
        <w:t>муниципального округа</w:t>
      </w:r>
      <w:r w:rsidR="00010887" w:rsidRPr="00726943">
        <w:rPr>
          <w:rFonts w:ascii="Times New Roman" w:hAnsi="Times New Roman" w:cs="Times New Roman"/>
          <w:sz w:val="24"/>
          <w:szCs w:val="24"/>
        </w:rPr>
        <w:t xml:space="preserve"> Чувашской Республики</w:t>
      </w:r>
      <w:r w:rsidR="00002E39" w:rsidRPr="00726943">
        <w:rPr>
          <w:rFonts w:ascii="Times New Roman" w:hAnsi="Times New Roman" w:cs="Times New Roman"/>
          <w:sz w:val="24"/>
          <w:szCs w:val="24"/>
        </w:rPr>
        <w:t>………</w:t>
      </w:r>
      <w:proofErr w:type="gramStart"/>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002E39" w:rsidRPr="00726943">
        <w:rPr>
          <w:rFonts w:ascii="Times New Roman" w:hAnsi="Times New Roman" w:cs="Times New Roman"/>
          <w:sz w:val="24"/>
          <w:szCs w:val="24"/>
        </w:rPr>
        <w:t>………</w:t>
      </w:r>
      <w:r w:rsidR="00A30503">
        <w:rPr>
          <w:rFonts w:ascii="Times New Roman" w:hAnsi="Times New Roman" w:cs="Times New Roman"/>
          <w:sz w:val="24"/>
          <w:szCs w:val="24"/>
        </w:rPr>
        <w:t>………</w:t>
      </w:r>
      <w:r w:rsidR="00B542D6">
        <w:rPr>
          <w:rFonts w:ascii="Times New Roman" w:hAnsi="Times New Roman" w:cs="Times New Roman"/>
          <w:sz w:val="24"/>
          <w:szCs w:val="24"/>
        </w:rPr>
        <w:t>...</w:t>
      </w:r>
      <w:r w:rsidR="00857343" w:rsidRPr="00726943">
        <w:rPr>
          <w:rFonts w:ascii="Times New Roman" w:hAnsi="Times New Roman" w:cs="Times New Roman"/>
          <w:sz w:val="24"/>
          <w:szCs w:val="24"/>
        </w:rPr>
        <w:t>1</w:t>
      </w:r>
      <w:r w:rsidR="00CE480D">
        <w:rPr>
          <w:rFonts w:ascii="Times New Roman" w:hAnsi="Times New Roman" w:cs="Times New Roman"/>
          <w:sz w:val="24"/>
          <w:szCs w:val="24"/>
        </w:rPr>
        <w:t>6</w:t>
      </w:r>
    </w:p>
    <w:p w14:paraId="1D7357FA" w14:textId="393503DE" w:rsidR="00467315" w:rsidRPr="00726943" w:rsidRDefault="00467315"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Цель 1. Рост конкурентоспособности экономики, развитие отраслей наукоемкой экономики и создание высокотехнологичных производств……………………</w:t>
      </w:r>
      <w:proofErr w:type="gramStart"/>
      <w:r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A30503">
        <w:rPr>
          <w:rFonts w:ascii="Times New Roman" w:hAnsi="Times New Roman" w:cs="Times New Roman"/>
          <w:sz w:val="24"/>
          <w:szCs w:val="24"/>
        </w:rPr>
        <w:t>.</w:t>
      </w:r>
      <w:r w:rsidRPr="00726943">
        <w:rPr>
          <w:rFonts w:ascii="Times New Roman" w:hAnsi="Times New Roman" w:cs="Times New Roman"/>
          <w:sz w:val="24"/>
          <w:szCs w:val="24"/>
        </w:rPr>
        <w:t>…</w:t>
      </w:r>
      <w:r w:rsidR="00B542D6">
        <w:rPr>
          <w:rFonts w:ascii="Times New Roman" w:hAnsi="Times New Roman" w:cs="Times New Roman"/>
          <w:sz w:val="24"/>
          <w:szCs w:val="24"/>
        </w:rPr>
        <w:t>...</w:t>
      </w:r>
      <w:r w:rsidR="00A30503">
        <w:rPr>
          <w:rFonts w:ascii="Times New Roman" w:hAnsi="Times New Roman" w:cs="Times New Roman"/>
          <w:sz w:val="24"/>
          <w:szCs w:val="24"/>
        </w:rPr>
        <w:t>….</w:t>
      </w:r>
      <w:r w:rsidRPr="00726943">
        <w:rPr>
          <w:rFonts w:ascii="Times New Roman" w:hAnsi="Times New Roman" w:cs="Times New Roman"/>
          <w:sz w:val="24"/>
          <w:szCs w:val="24"/>
        </w:rPr>
        <w:t>…..</w:t>
      </w:r>
      <w:r w:rsidR="00857343" w:rsidRPr="00726943">
        <w:rPr>
          <w:rFonts w:ascii="Times New Roman" w:hAnsi="Times New Roman" w:cs="Times New Roman"/>
          <w:sz w:val="24"/>
          <w:szCs w:val="24"/>
        </w:rPr>
        <w:t>1</w:t>
      </w:r>
      <w:r w:rsidR="00597591" w:rsidRPr="00726943">
        <w:rPr>
          <w:rFonts w:ascii="Times New Roman" w:hAnsi="Times New Roman" w:cs="Times New Roman"/>
          <w:sz w:val="24"/>
          <w:szCs w:val="24"/>
        </w:rPr>
        <w:t>7</w:t>
      </w:r>
    </w:p>
    <w:p w14:paraId="1F7CF918" w14:textId="557DE229" w:rsidR="00773BE1" w:rsidRPr="00726943" w:rsidRDefault="00467315"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1.1. </w:t>
      </w:r>
      <w:r w:rsidR="00773BE1" w:rsidRPr="00726943">
        <w:rPr>
          <w:rFonts w:ascii="Times New Roman" w:hAnsi="Times New Roman" w:cs="Times New Roman"/>
          <w:sz w:val="24"/>
          <w:szCs w:val="24"/>
        </w:rPr>
        <w:t>Обеспечение конкурентоспособности промышленного комплекса за счет</w:t>
      </w:r>
      <w:r w:rsidR="00A30503">
        <w:rPr>
          <w:rFonts w:ascii="Times New Roman" w:hAnsi="Times New Roman" w:cs="Times New Roman"/>
          <w:sz w:val="24"/>
          <w:szCs w:val="24"/>
        </w:rPr>
        <w:t xml:space="preserve"> </w:t>
      </w:r>
      <w:r w:rsidR="00773BE1" w:rsidRPr="00726943">
        <w:rPr>
          <w:rFonts w:ascii="Times New Roman" w:hAnsi="Times New Roman" w:cs="Times New Roman"/>
          <w:sz w:val="24"/>
          <w:szCs w:val="24"/>
        </w:rPr>
        <w:t>создания новых высокотехнологических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r w:rsidR="00857343" w:rsidRPr="0072694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4050C0" w:rsidRPr="00726943">
        <w:rPr>
          <w:rFonts w:ascii="Times New Roman" w:hAnsi="Times New Roman" w:cs="Times New Roman"/>
          <w:sz w:val="24"/>
          <w:szCs w:val="24"/>
        </w:rPr>
        <w:t>…</w:t>
      </w:r>
      <w:r w:rsidR="00597591" w:rsidRPr="00726943">
        <w:rPr>
          <w:rFonts w:ascii="Times New Roman" w:hAnsi="Times New Roman" w:cs="Times New Roman"/>
          <w:sz w:val="24"/>
          <w:szCs w:val="24"/>
        </w:rPr>
        <w:t>17</w:t>
      </w:r>
    </w:p>
    <w:p w14:paraId="186CC265" w14:textId="67DBBEF9" w:rsidR="00773BE1" w:rsidRPr="00726943" w:rsidRDefault="00773BE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1.2. Создание высокотехнологичного агропромышленного комплекса, обеспечивающего население качественной и экологически чистой продукцией</w:t>
      </w:r>
      <w:r w:rsidR="00857343" w:rsidRPr="00726943">
        <w:rPr>
          <w:rFonts w:ascii="Times New Roman" w:hAnsi="Times New Roman" w:cs="Times New Roman"/>
          <w:sz w:val="24"/>
          <w:szCs w:val="24"/>
        </w:rPr>
        <w:t>………</w:t>
      </w:r>
      <w:r w:rsidR="00A30503">
        <w:rPr>
          <w:rFonts w:ascii="Times New Roman" w:hAnsi="Times New Roman" w:cs="Times New Roman"/>
          <w:sz w:val="24"/>
          <w:szCs w:val="24"/>
        </w:rPr>
        <w:t>……</w:t>
      </w:r>
      <w:r w:rsidR="00B542D6">
        <w:rPr>
          <w:rFonts w:ascii="Times New Roman" w:hAnsi="Times New Roman" w:cs="Times New Roman"/>
          <w:sz w:val="24"/>
          <w:szCs w:val="24"/>
        </w:rPr>
        <w:t>...</w:t>
      </w:r>
      <w:r w:rsidR="00857343" w:rsidRPr="00726943">
        <w:rPr>
          <w:rFonts w:ascii="Times New Roman" w:hAnsi="Times New Roman" w:cs="Times New Roman"/>
          <w:sz w:val="24"/>
          <w:szCs w:val="24"/>
        </w:rPr>
        <w:t>…18</w:t>
      </w:r>
    </w:p>
    <w:p w14:paraId="1F6A6AC5" w14:textId="72E336FE" w:rsidR="00773BE1" w:rsidRPr="00726943" w:rsidRDefault="00773BE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1.3. Развитие транспортной инфраструктуры</w:t>
      </w:r>
      <w:r w:rsidR="00857343"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B542D6">
        <w:rPr>
          <w:rFonts w:ascii="Times New Roman" w:hAnsi="Times New Roman" w:cs="Times New Roman"/>
          <w:sz w:val="24"/>
          <w:szCs w:val="24"/>
        </w:rPr>
        <w:t>.</w:t>
      </w:r>
      <w:r w:rsidR="00857343" w:rsidRPr="00726943">
        <w:rPr>
          <w:rFonts w:ascii="Times New Roman" w:hAnsi="Times New Roman" w:cs="Times New Roman"/>
          <w:sz w:val="24"/>
          <w:szCs w:val="24"/>
        </w:rPr>
        <w:t>……</w:t>
      </w:r>
      <w:r w:rsidR="004050C0" w:rsidRPr="00726943">
        <w:rPr>
          <w:rFonts w:ascii="Times New Roman" w:hAnsi="Times New Roman" w:cs="Times New Roman"/>
          <w:sz w:val="24"/>
          <w:szCs w:val="24"/>
        </w:rPr>
        <w:t>...</w:t>
      </w:r>
      <w:r w:rsidR="00857343" w:rsidRPr="00726943">
        <w:rPr>
          <w:rFonts w:ascii="Times New Roman" w:hAnsi="Times New Roman" w:cs="Times New Roman"/>
          <w:sz w:val="24"/>
          <w:szCs w:val="24"/>
        </w:rPr>
        <w:t>21</w:t>
      </w:r>
    </w:p>
    <w:p w14:paraId="508EC562" w14:textId="2C720BC2" w:rsidR="00773BE1" w:rsidRPr="00726943" w:rsidRDefault="00773BE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1.4. </w:t>
      </w:r>
      <w:r w:rsidR="0049011C" w:rsidRPr="00726943">
        <w:rPr>
          <w:rFonts w:ascii="Times New Roman" w:hAnsi="Times New Roman" w:cs="Times New Roman"/>
          <w:sz w:val="24"/>
          <w:szCs w:val="24"/>
        </w:rPr>
        <w:t>Развитие информатизации и связи</w:t>
      </w:r>
      <w:r w:rsidR="00597591" w:rsidRPr="00726943">
        <w:rPr>
          <w:rFonts w:ascii="Times New Roman" w:hAnsi="Times New Roman" w:cs="Times New Roman"/>
          <w:sz w:val="24"/>
          <w:szCs w:val="24"/>
        </w:rPr>
        <w:t>……………………………</w:t>
      </w:r>
      <w:r w:rsidR="00A30503">
        <w:rPr>
          <w:rFonts w:ascii="Times New Roman" w:hAnsi="Times New Roman" w:cs="Times New Roman"/>
          <w:sz w:val="24"/>
          <w:szCs w:val="24"/>
        </w:rPr>
        <w:t>……</w:t>
      </w:r>
      <w:r w:rsidR="00B542D6">
        <w:rPr>
          <w:rFonts w:ascii="Times New Roman" w:hAnsi="Times New Roman" w:cs="Times New Roman"/>
          <w:sz w:val="24"/>
          <w:szCs w:val="24"/>
        </w:rPr>
        <w:t>...</w:t>
      </w:r>
      <w:r w:rsidR="00597591" w:rsidRPr="00726943">
        <w:rPr>
          <w:rFonts w:ascii="Times New Roman" w:hAnsi="Times New Roman" w:cs="Times New Roman"/>
          <w:sz w:val="24"/>
          <w:szCs w:val="24"/>
        </w:rPr>
        <w:t>…</w:t>
      </w:r>
      <w:proofErr w:type="gramStart"/>
      <w:r w:rsidR="00597591" w:rsidRPr="00726943">
        <w:rPr>
          <w:rFonts w:ascii="Times New Roman" w:hAnsi="Times New Roman" w:cs="Times New Roman"/>
          <w:sz w:val="24"/>
          <w:szCs w:val="24"/>
        </w:rPr>
        <w:t>…….</w:t>
      </w:r>
      <w:proofErr w:type="gramEnd"/>
      <w:r w:rsidR="00597591" w:rsidRPr="00726943">
        <w:rPr>
          <w:rFonts w:ascii="Times New Roman" w:hAnsi="Times New Roman" w:cs="Times New Roman"/>
          <w:sz w:val="24"/>
          <w:szCs w:val="24"/>
        </w:rPr>
        <w:t>21</w:t>
      </w:r>
    </w:p>
    <w:p w14:paraId="103714D3" w14:textId="3ABB828F" w:rsidR="0049011C" w:rsidRPr="00726943" w:rsidRDefault="0049011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00986830" w:rsidRPr="00726943">
        <w:rPr>
          <w:rFonts w:ascii="Times New Roman" w:hAnsi="Times New Roman" w:cs="Times New Roman"/>
          <w:sz w:val="24"/>
          <w:szCs w:val="24"/>
        </w:rPr>
        <w:t>……..</w:t>
      </w:r>
      <w:r w:rsidR="00857343" w:rsidRPr="00726943">
        <w:rPr>
          <w:rFonts w:ascii="Times New Roman" w:hAnsi="Times New Roman" w:cs="Times New Roman"/>
          <w:sz w:val="24"/>
          <w:szCs w:val="24"/>
        </w:rPr>
        <w:t>.2</w:t>
      </w:r>
      <w:r w:rsidR="00CE480D">
        <w:rPr>
          <w:rFonts w:ascii="Times New Roman" w:hAnsi="Times New Roman" w:cs="Times New Roman"/>
          <w:sz w:val="24"/>
          <w:szCs w:val="24"/>
        </w:rPr>
        <w:t>2</w:t>
      </w:r>
    </w:p>
    <w:p w14:paraId="2C269C6C" w14:textId="455EE392" w:rsidR="0049011C" w:rsidRPr="00726943" w:rsidRDefault="0049011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2.1.</w:t>
      </w:r>
      <w:r w:rsidRPr="00726943">
        <w:rPr>
          <w:rFonts w:ascii="Times New Roman" w:hAnsi="Times New Roman" w:cs="Times New Roman"/>
          <w:b/>
          <w:sz w:val="24"/>
          <w:szCs w:val="24"/>
        </w:rPr>
        <w:t xml:space="preserve"> </w:t>
      </w:r>
      <w:r w:rsidRPr="00726943">
        <w:rPr>
          <w:rFonts w:ascii="Times New Roman" w:hAnsi="Times New Roman" w:cs="Times New Roman"/>
          <w:sz w:val="24"/>
          <w:szCs w:val="24"/>
        </w:rPr>
        <w:t xml:space="preserve">Формирование привлекательного инвестиционного климата для привлечения инвестиций </w:t>
      </w:r>
      <w:r w:rsidR="00857343" w:rsidRPr="00726943">
        <w:rPr>
          <w:rFonts w:ascii="Times New Roman" w:hAnsi="Times New Roman" w:cs="Times New Roman"/>
          <w:sz w:val="24"/>
          <w:szCs w:val="24"/>
        </w:rPr>
        <w:t>………</w:t>
      </w:r>
      <w:r w:rsidR="00B542D6">
        <w:rPr>
          <w:rFonts w:ascii="Times New Roman" w:hAnsi="Times New Roman" w:cs="Times New Roman"/>
          <w:sz w:val="24"/>
          <w:szCs w:val="24"/>
        </w:rPr>
        <w:t>……………...</w:t>
      </w:r>
      <w:r w:rsidR="00857343"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proofErr w:type="gramEnd"/>
      <w:r w:rsidR="00857343"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857343" w:rsidRPr="00726943">
        <w:rPr>
          <w:rFonts w:ascii="Times New Roman" w:hAnsi="Times New Roman" w:cs="Times New Roman"/>
          <w:sz w:val="24"/>
          <w:szCs w:val="24"/>
        </w:rPr>
        <w:t>23</w:t>
      </w:r>
    </w:p>
    <w:p w14:paraId="604BB6CC" w14:textId="0EC429ED" w:rsidR="0049011C" w:rsidRPr="00726943" w:rsidRDefault="0049011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2.2.</w:t>
      </w:r>
      <w:r w:rsidR="00AA585B" w:rsidRPr="00726943">
        <w:rPr>
          <w:rFonts w:ascii="Times New Roman" w:hAnsi="Times New Roman" w:cs="Times New Roman"/>
          <w:b/>
          <w:sz w:val="24"/>
          <w:szCs w:val="24"/>
        </w:rPr>
        <w:t xml:space="preserve"> </w:t>
      </w:r>
      <w:r w:rsidR="00AA585B" w:rsidRPr="00726943">
        <w:rPr>
          <w:rFonts w:ascii="Times New Roman" w:hAnsi="Times New Roman" w:cs="Times New Roman"/>
          <w:sz w:val="24"/>
          <w:szCs w:val="24"/>
        </w:rPr>
        <w:t>Обеспечение благоприятного предпринимательского климата</w:t>
      </w:r>
      <w:r w:rsidR="00857343" w:rsidRPr="0072694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r w:rsidR="00986830" w:rsidRPr="0072694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25</w:t>
      </w:r>
    </w:p>
    <w:p w14:paraId="53B08899" w14:textId="53FEA2DA" w:rsidR="00AA585B" w:rsidRPr="00726943" w:rsidRDefault="00AA585B"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2.3. Повышение эффективности управления муниципальным имуществом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w:t>
      </w:r>
      <w:r w:rsidR="00DB5D28" w:rsidRPr="00726943">
        <w:rPr>
          <w:rFonts w:ascii="Times New Roman" w:hAnsi="Times New Roman" w:cs="Times New Roman"/>
          <w:sz w:val="24"/>
          <w:szCs w:val="24"/>
        </w:rPr>
        <w:t>…………………………</w:t>
      </w:r>
      <w:proofErr w:type="gramStart"/>
      <w:r w:rsidR="00B542D6">
        <w:rPr>
          <w:rFonts w:ascii="Times New Roman" w:hAnsi="Times New Roman" w:cs="Times New Roman"/>
          <w:sz w:val="24"/>
          <w:szCs w:val="24"/>
        </w:rPr>
        <w:t>...</w:t>
      </w:r>
      <w:r w:rsidR="00A3050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2</w:t>
      </w:r>
      <w:r w:rsidR="00597591" w:rsidRPr="00726943">
        <w:rPr>
          <w:rFonts w:ascii="Times New Roman" w:hAnsi="Times New Roman" w:cs="Times New Roman"/>
          <w:sz w:val="24"/>
          <w:szCs w:val="24"/>
        </w:rPr>
        <w:t>7</w:t>
      </w:r>
    </w:p>
    <w:p w14:paraId="36754347" w14:textId="1A0288B9" w:rsidR="00DD03E3" w:rsidRPr="00726943" w:rsidRDefault="00DD03E3" w:rsidP="00155493">
      <w:pPr>
        <w:spacing w:after="0" w:line="240" w:lineRule="auto"/>
        <w:ind w:left="426" w:firstLine="283"/>
        <w:jc w:val="both"/>
        <w:rPr>
          <w:rFonts w:ascii="Times New Roman" w:hAnsi="Times New Roman" w:cs="Times New Roman"/>
        </w:rPr>
      </w:pPr>
      <w:r w:rsidRPr="00726943">
        <w:rPr>
          <w:rFonts w:ascii="Times New Roman" w:hAnsi="Times New Roman" w:cs="Times New Roman"/>
          <w:sz w:val="24"/>
          <w:szCs w:val="24"/>
        </w:rPr>
        <w:t>Задача 2.4. Повышение устойчивости бюджетной системы и эффективности государственного</w:t>
      </w:r>
      <w:r w:rsidR="00FA1229" w:rsidRPr="00726943">
        <w:rPr>
          <w:rFonts w:ascii="Times New Roman" w:hAnsi="Times New Roman" w:cs="Times New Roman"/>
          <w:sz w:val="24"/>
          <w:szCs w:val="24"/>
        </w:rPr>
        <w:t xml:space="preserve"> </w:t>
      </w:r>
      <w:r w:rsidRPr="00726943">
        <w:rPr>
          <w:rFonts w:ascii="Times New Roman" w:hAnsi="Times New Roman" w:cs="Times New Roman"/>
          <w:sz w:val="24"/>
          <w:szCs w:val="24"/>
        </w:rPr>
        <w:t>управления…</w:t>
      </w:r>
      <w:r w:rsidRPr="00726943">
        <w:rPr>
          <w:rFonts w:ascii="Times New Roman" w:hAnsi="Times New Roman" w:cs="Times New Roman"/>
        </w:rPr>
        <w:t>…………</w:t>
      </w:r>
      <w:r w:rsidR="00DB5D28" w:rsidRPr="00726943">
        <w:rPr>
          <w:rFonts w:ascii="Times New Roman" w:hAnsi="Times New Roman" w:cs="Times New Roman"/>
        </w:rPr>
        <w:t>…………………</w:t>
      </w:r>
      <w:proofErr w:type="gramStart"/>
      <w:r w:rsidR="00DB5D28" w:rsidRPr="00726943">
        <w:rPr>
          <w:rFonts w:ascii="Times New Roman" w:hAnsi="Times New Roman" w:cs="Times New Roman"/>
        </w:rPr>
        <w:t>……</w:t>
      </w:r>
      <w:r w:rsidR="00A30503">
        <w:rPr>
          <w:rFonts w:ascii="Times New Roman" w:hAnsi="Times New Roman" w:cs="Times New Roman"/>
        </w:rPr>
        <w:t>.</w:t>
      </w:r>
      <w:proofErr w:type="gramEnd"/>
      <w:r w:rsidR="00A30503">
        <w:rPr>
          <w:rFonts w:ascii="Times New Roman" w:hAnsi="Times New Roman" w:cs="Times New Roman"/>
        </w:rPr>
        <w:t>.</w:t>
      </w:r>
      <w:r w:rsidR="00DB5D28" w:rsidRPr="00726943">
        <w:rPr>
          <w:rFonts w:ascii="Times New Roman" w:hAnsi="Times New Roman" w:cs="Times New Roman"/>
        </w:rPr>
        <w:t>……………………</w:t>
      </w:r>
      <w:r w:rsidR="00B542D6">
        <w:rPr>
          <w:rFonts w:ascii="Times New Roman" w:hAnsi="Times New Roman" w:cs="Times New Roman"/>
        </w:rPr>
        <w:t>..</w:t>
      </w:r>
      <w:r w:rsidR="00A30503">
        <w:rPr>
          <w:rFonts w:ascii="Times New Roman" w:hAnsi="Times New Roman" w:cs="Times New Roman"/>
        </w:rPr>
        <w:t>……….………</w:t>
      </w:r>
      <w:r w:rsidR="00986830" w:rsidRPr="00726943">
        <w:rPr>
          <w:rFonts w:ascii="Times New Roman" w:hAnsi="Times New Roman" w:cs="Times New Roman"/>
        </w:rPr>
        <w:t>…</w:t>
      </w:r>
      <w:r w:rsidR="00DB5D28" w:rsidRPr="00726943">
        <w:rPr>
          <w:rFonts w:ascii="Times New Roman" w:hAnsi="Times New Roman" w:cs="Times New Roman"/>
          <w:sz w:val="24"/>
          <w:szCs w:val="24"/>
        </w:rPr>
        <w:t>2</w:t>
      </w:r>
      <w:r w:rsidR="00597591" w:rsidRPr="00726943">
        <w:rPr>
          <w:rFonts w:ascii="Times New Roman" w:hAnsi="Times New Roman" w:cs="Times New Roman"/>
          <w:sz w:val="24"/>
          <w:szCs w:val="24"/>
        </w:rPr>
        <w:t>8</w:t>
      </w:r>
    </w:p>
    <w:p w14:paraId="4BA2D1A2" w14:textId="173F355A" w:rsidR="00B222A6" w:rsidRPr="00726943" w:rsidRDefault="00B222A6"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2.5. Развитие конкуренции на товарных рынках Порецкого </w:t>
      </w:r>
      <w:r w:rsidR="00986830" w:rsidRPr="00726943">
        <w:rPr>
          <w:rFonts w:ascii="Times New Roman" w:hAnsi="Times New Roman" w:cs="Times New Roman"/>
          <w:sz w:val="24"/>
          <w:szCs w:val="24"/>
        </w:rPr>
        <w:t>муниципального округа</w:t>
      </w:r>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0</w:t>
      </w:r>
    </w:p>
    <w:p w14:paraId="405121B2" w14:textId="4CD47284" w:rsidR="00DD03E3" w:rsidRPr="00726943" w:rsidRDefault="00DD03E3"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Цель 3. </w:t>
      </w:r>
      <w:r w:rsidR="009F6DA1" w:rsidRPr="00726943">
        <w:rPr>
          <w:rFonts w:ascii="Times New Roman" w:hAnsi="Times New Roman" w:cs="Times New Roman"/>
          <w:sz w:val="24"/>
          <w:szCs w:val="24"/>
        </w:rPr>
        <w:t xml:space="preserve">Рациональное природопользование и обеспечение экологической безопасности в Порецком </w:t>
      </w:r>
      <w:r w:rsidR="00986830" w:rsidRPr="00726943">
        <w:rPr>
          <w:rFonts w:ascii="Times New Roman" w:hAnsi="Times New Roman" w:cs="Times New Roman"/>
          <w:sz w:val="24"/>
          <w:szCs w:val="24"/>
        </w:rPr>
        <w:t>муниципальном округе</w:t>
      </w:r>
      <w:r w:rsidR="009F6DA1" w:rsidRPr="00726943">
        <w:rPr>
          <w:rFonts w:ascii="Times New Roman" w:hAnsi="Times New Roman" w:cs="Times New Roman"/>
          <w:sz w:val="24"/>
          <w:szCs w:val="24"/>
        </w:rPr>
        <w:t xml:space="preserve"> Чувашской Республ</w:t>
      </w:r>
      <w:r w:rsidR="00986830" w:rsidRPr="00726943">
        <w:rPr>
          <w:rFonts w:ascii="Times New Roman" w:hAnsi="Times New Roman" w:cs="Times New Roman"/>
          <w:sz w:val="24"/>
          <w:szCs w:val="24"/>
        </w:rPr>
        <w:t>ики</w:t>
      </w:r>
      <w:proofErr w:type="gramStart"/>
      <w:r w:rsidR="00986830" w:rsidRPr="00726943">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1</w:t>
      </w:r>
    </w:p>
    <w:p w14:paraId="3A47CAD7" w14:textId="0A1397B1" w:rsidR="002D0BE9" w:rsidRPr="002D0BE9" w:rsidRDefault="002D0BE9" w:rsidP="00155493">
      <w:pPr>
        <w:pStyle w:val="a7"/>
        <w:ind w:left="426" w:firstLine="283"/>
        <w:jc w:val="both"/>
        <w:rPr>
          <w:rFonts w:ascii="Times New Roman" w:hAnsi="Times New Roman"/>
          <w:bCs/>
          <w:iCs/>
          <w:sz w:val="24"/>
          <w:szCs w:val="24"/>
        </w:rPr>
      </w:pPr>
      <w:r w:rsidRPr="002D0BE9">
        <w:rPr>
          <w:rFonts w:ascii="Times New Roman" w:hAnsi="Times New Roman"/>
          <w:bCs/>
          <w:iCs/>
          <w:sz w:val="24"/>
          <w:szCs w:val="24"/>
        </w:rPr>
        <w:t xml:space="preserve">Задача 3.1. Рациональное освоение природно-ресурсного потенциала </w:t>
      </w:r>
      <w:r w:rsidRPr="002D0BE9">
        <w:rPr>
          <w:rFonts w:ascii="Times New Roman" w:hAnsi="Times New Roman"/>
          <w:bCs/>
          <w:iCs/>
          <w:sz w:val="24"/>
        </w:rPr>
        <w:t xml:space="preserve">в Порецком </w:t>
      </w:r>
      <w:r w:rsidRPr="002D0BE9">
        <w:rPr>
          <w:rFonts w:ascii="Times New Roman" w:hAnsi="Times New Roman"/>
          <w:bCs/>
          <w:iCs/>
          <w:sz w:val="24"/>
          <w:szCs w:val="24"/>
        </w:rPr>
        <w:t>муниципальном округе</w:t>
      </w:r>
      <w:r w:rsidRPr="002D0BE9">
        <w:rPr>
          <w:rFonts w:ascii="Times New Roman" w:hAnsi="Times New Roman"/>
          <w:bCs/>
          <w:iCs/>
          <w:sz w:val="24"/>
        </w:rPr>
        <w:t xml:space="preserve"> </w:t>
      </w:r>
      <w:r w:rsidRPr="002D0BE9">
        <w:rPr>
          <w:rFonts w:ascii="Times New Roman" w:hAnsi="Times New Roman"/>
          <w:bCs/>
          <w:iCs/>
          <w:sz w:val="24"/>
          <w:szCs w:val="24"/>
        </w:rPr>
        <w:t>Чувашской Республики</w:t>
      </w:r>
      <w:r>
        <w:rPr>
          <w:rFonts w:ascii="Times New Roman" w:hAnsi="Times New Roman"/>
          <w:bCs/>
          <w:iCs/>
          <w:sz w:val="24"/>
          <w:szCs w:val="24"/>
        </w:rPr>
        <w:t>…………………………………………</w:t>
      </w:r>
      <w:proofErr w:type="gramStart"/>
      <w:r>
        <w:rPr>
          <w:rFonts w:ascii="Times New Roman" w:hAnsi="Times New Roman"/>
          <w:bCs/>
          <w:iCs/>
          <w:sz w:val="24"/>
          <w:szCs w:val="24"/>
        </w:rPr>
        <w:t>…….</w:t>
      </w:r>
      <w:proofErr w:type="gramEnd"/>
      <w:r>
        <w:rPr>
          <w:rFonts w:ascii="Times New Roman" w:hAnsi="Times New Roman"/>
          <w:bCs/>
          <w:iCs/>
          <w:sz w:val="24"/>
          <w:szCs w:val="24"/>
        </w:rPr>
        <w:t>3</w:t>
      </w:r>
      <w:r w:rsidR="00CE480D">
        <w:rPr>
          <w:rFonts w:ascii="Times New Roman" w:hAnsi="Times New Roman"/>
          <w:bCs/>
          <w:iCs/>
          <w:sz w:val="24"/>
          <w:szCs w:val="24"/>
        </w:rPr>
        <w:t>1</w:t>
      </w:r>
    </w:p>
    <w:p w14:paraId="03868E72" w14:textId="56800826" w:rsidR="009F6DA1" w:rsidRPr="00726943" w:rsidRDefault="009F6DA1" w:rsidP="00155493">
      <w:pPr>
        <w:spacing w:after="0" w:line="240" w:lineRule="auto"/>
        <w:ind w:firstLine="709"/>
        <w:jc w:val="both"/>
        <w:rPr>
          <w:rFonts w:ascii="Times New Roman" w:hAnsi="Times New Roman" w:cs="Times New Roman"/>
          <w:sz w:val="24"/>
          <w:szCs w:val="24"/>
        </w:rPr>
      </w:pPr>
      <w:r w:rsidRPr="00726943">
        <w:rPr>
          <w:rFonts w:ascii="Times New Roman" w:hAnsi="Times New Roman" w:cs="Times New Roman"/>
          <w:sz w:val="24"/>
          <w:szCs w:val="24"/>
        </w:rPr>
        <w:t>Задача 3.</w:t>
      </w:r>
      <w:r w:rsidR="002D0BE9">
        <w:rPr>
          <w:rFonts w:ascii="Times New Roman" w:hAnsi="Times New Roman" w:cs="Times New Roman"/>
          <w:sz w:val="24"/>
          <w:szCs w:val="24"/>
        </w:rPr>
        <w:t>2</w:t>
      </w:r>
      <w:r w:rsidRPr="00726943">
        <w:rPr>
          <w:rFonts w:ascii="Times New Roman" w:hAnsi="Times New Roman" w:cs="Times New Roman"/>
          <w:sz w:val="24"/>
          <w:szCs w:val="24"/>
        </w:rPr>
        <w:t>. Охрана окружающей среды</w:t>
      </w:r>
      <w:r w:rsidR="00DB5D28" w:rsidRPr="00726943">
        <w:rPr>
          <w:rFonts w:ascii="Times New Roman" w:hAnsi="Times New Roman" w:cs="Times New Roman"/>
          <w:sz w:val="24"/>
          <w:szCs w:val="24"/>
        </w:rPr>
        <w:t>…………………………</w:t>
      </w:r>
      <w:proofErr w:type="gramStart"/>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597591" w:rsidRPr="00726943">
        <w:rPr>
          <w:rFonts w:ascii="Times New Roman" w:hAnsi="Times New Roman" w:cs="Times New Roman"/>
          <w:sz w:val="24"/>
          <w:szCs w:val="24"/>
        </w:rPr>
        <w:t>3</w:t>
      </w:r>
      <w:r w:rsidR="00CE480D">
        <w:rPr>
          <w:rFonts w:ascii="Times New Roman" w:hAnsi="Times New Roman" w:cs="Times New Roman"/>
          <w:sz w:val="24"/>
          <w:szCs w:val="24"/>
        </w:rPr>
        <w:t>2</w:t>
      </w:r>
    </w:p>
    <w:p w14:paraId="5C136AA7" w14:textId="03C92C7B" w:rsidR="009F6DA1" w:rsidRPr="00726943" w:rsidRDefault="009F6DA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lastRenderedPageBreak/>
        <w:t xml:space="preserve">Цель 4. Развитие человеческого капитала и социальной сферы в Порецком </w:t>
      </w:r>
      <w:r w:rsidR="00986830" w:rsidRPr="00726943">
        <w:rPr>
          <w:rFonts w:ascii="Times New Roman" w:hAnsi="Times New Roman" w:cs="Times New Roman"/>
          <w:sz w:val="24"/>
          <w:szCs w:val="24"/>
        </w:rPr>
        <w:t xml:space="preserve">муниципальном округе Чувашской Республики. </w:t>
      </w:r>
      <w:r w:rsidRPr="00726943">
        <w:rPr>
          <w:rFonts w:ascii="Times New Roman" w:hAnsi="Times New Roman" w:cs="Times New Roman"/>
          <w:sz w:val="24"/>
          <w:szCs w:val="24"/>
        </w:rPr>
        <w:t xml:space="preserve">Повышение уровня и качества жизни населения </w:t>
      </w:r>
      <w:r w:rsidR="00DB5D28" w:rsidRPr="00726943">
        <w:rPr>
          <w:rFonts w:ascii="Times New Roman" w:hAnsi="Times New Roman" w:cs="Times New Roman"/>
          <w:sz w:val="24"/>
          <w:szCs w:val="24"/>
        </w:rPr>
        <w:t>… 33</w:t>
      </w:r>
    </w:p>
    <w:p w14:paraId="6FEF6E31" w14:textId="425BE8DD" w:rsidR="009F6DA1" w:rsidRPr="00726943" w:rsidRDefault="009F6DA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4.1. Демографическое развитие, улучшение здоровья населения и поддержание его долголетней активной жизни</w:t>
      </w:r>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w:t>
      </w:r>
      <w:r w:rsidR="00B542D6">
        <w:rPr>
          <w:rFonts w:ascii="Times New Roman" w:hAnsi="Times New Roman" w:cs="Times New Roman"/>
          <w:sz w:val="24"/>
          <w:szCs w:val="24"/>
        </w:rPr>
        <w:t>...</w:t>
      </w:r>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33</w:t>
      </w:r>
    </w:p>
    <w:p w14:paraId="4F6352B9" w14:textId="1D2E2D5F" w:rsidR="009F6DA1" w:rsidRPr="00726943" w:rsidRDefault="009F6DA1"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4.2. Совершенствование сферы потребления и повышение качества жизни населения……………</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4</w:t>
      </w:r>
    </w:p>
    <w:p w14:paraId="3069660A" w14:textId="073AA039" w:rsidR="009F6DA1" w:rsidRPr="00726943" w:rsidRDefault="007738B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4.3. </w:t>
      </w:r>
      <w:r w:rsidR="00573025" w:rsidRPr="00726943">
        <w:rPr>
          <w:rFonts w:ascii="Times New Roman" w:hAnsi="Times New Roman" w:cs="Times New Roman"/>
          <w:sz w:val="24"/>
          <w:szCs w:val="24"/>
        </w:rPr>
        <w:t>Создание конкурентоспособного образования, кадровое обес</w:t>
      </w:r>
      <w:r w:rsidR="00573025" w:rsidRPr="00726943">
        <w:rPr>
          <w:rFonts w:ascii="Times New Roman" w:hAnsi="Times New Roman" w:cs="Times New Roman"/>
          <w:sz w:val="24"/>
          <w:szCs w:val="24"/>
        </w:rPr>
        <w:softHyphen/>
        <w:t>печение реального сектора экономики и приоритетные направления работы с молодежью</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5</w:t>
      </w:r>
    </w:p>
    <w:p w14:paraId="567C5783" w14:textId="58A28E39" w:rsidR="003B48CD" w:rsidRPr="00726943" w:rsidRDefault="003B48CD"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4.4. Развитие рынка труда, обеспечение занятости населения</w:t>
      </w:r>
      <w:r w:rsidR="00DB5D28" w:rsidRPr="00726943">
        <w:rPr>
          <w:rFonts w:ascii="Times New Roman" w:hAnsi="Times New Roman" w:cs="Times New Roman"/>
          <w:sz w:val="24"/>
          <w:szCs w:val="24"/>
        </w:rPr>
        <w:t>……………</w:t>
      </w:r>
      <w:proofErr w:type="gramStart"/>
      <w:r w:rsidR="00A3050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36</w:t>
      </w:r>
    </w:p>
    <w:p w14:paraId="7B361A2C" w14:textId="2ADD828B" w:rsidR="003B48CD" w:rsidRPr="00726943" w:rsidRDefault="006438D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4.5. Развитие социальной защиты населения…………………………</w:t>
      </w:r>
      <w:proofErr w:type="gramStart"/>
      <w:r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A30503">
        <w:rPr>
          <w:rFonts w:ascii="Times New Roman" w:hAnsi="Times New Roman" w:cs="Times New Roman"/>
          <w:sz w:val="24"/>
          <w:szCs w:val="24"/>
        </w:rPr>
        <w:t>.</w:t>
      </w:r>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37</w:t>
      </w:r>
    </w:p>
    <w:p w14:paraId="6597052A" w14:textId="63518472" w:rsidR="00606FAD" w:rsidRPr="00726943" w:rsidRDefault="006438DC"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4.6. </w:t>
      </w:r>
      <w:r w:rsidR="00606FAD" w:rsidRPr="00726943">
        <w:rPr>
          <w:rFonts w:ascii="Times New Roman" w:hAnsi="Times New Roman" w:cs="Times New Roman"/>
          <w:sz w:val="24"/>
          <w:szCs w:val="24"/>
        </w:rPr>
        <w:t>Развитие рынка услуг в социальной сфере</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proofErr w:type="gramEnd"/>
      <w:r w:rsidR="00DB5D28" w:rsidRPr="00726943">
        <w:rPr>
          <w:rFonts w:ascii="Times New Roman" w:hAnsi="Times New Roman" w:cs="Times New Roman"/>
          <w:sz w:val="24"/>
          <w:szCs w:val="24"/>
        </w:rPr>
        <w:t>38</w:t>
      </w:r>
    </w:p>
    <w:p w14:paraId="6DAE0DC6" w14:textId="6F4675D0" w:rsidR="00B10C17"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4.7. Развитие культуры, туризма, укрепление единства российской нации и этнокультурное развитие народов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w:t>
      </w:r>
      <w:r w:rsidR="00DB5D28" w:rsidRPr="00726943">
        <w:rPr>
          <w:rFonts w:ascii="Times New Roman" w:hAnsi="Times New Roman" w:cs="Times New Roman"/>
          <w:sz w:val="24"/>
          <w:szCs w:val="24"/>
        </w:rPr>
        <w:t>ики…</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…3</w:t>
      </w:r>
      <w:r w:rsidR="00CE480D">
        <w:rPr>
          <w:rFonts w:ascii="Times New Roman" w:hAnsi="Times New Roman" w:cs="Times New Roman"/>
          <w:sz w:val="24"/>
          <w:szCs w:val="24"/>
        </w:rPr>
        <w:t>8</w:t>
      </w:r>
    </w:p>
    <w:p w14:paraId="495345E3" w14:textId="31FADE9D" w:rsidR="00B10C17"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4.8. Развитие физической культуры и спорта</w:t>
      </w:r>
      <w:r w:rsidR="00DB5D28" w:rsidRPr="00726943">
        <w:rPr>
          <w:rFonts w:ascii="Times New Roman" w:hAnsi="Times New Roman" w:cs="Times New Roman"/>
          <w:sz w:val="24"/>
          <w:szCs w:val="24"/>
        </w:rPr>
        <w:t>…………………………</w:t>
      </w:r>
      <w:r w:rsidR="00A30503">
        <w:rPr>
          <w:rFonts w:ascii="Times New Roman" w:hAnsi="Times New Roman" w:cs="Times New Roman"/>
          <w:sz w:val="24"/>
          <w:szCs w:val="24"/>
        </w:rPr>
        <w:t>…</w:t>
      </w:r>
      <w:r w:rsidR="00DB5D28" w:rsidRPr="0072694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0</w:t>
      </w:r>
    </w:p>
    <w:p w14:paraId="1AACF11B" w14:textId="7030B753" w:rsidR="00B10C17"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1</w:t>
      </w:r>
    </w:p>
    <w:p w14:paraId="77AA51E7" w14:textId="4F16B06B" w:rsidR="00467315" w:rsidRPr="00726943" w:rsidRDefault="00B10C17" w:rsidP="00155493">
      <w:pPr>
        <w:spacing w:after="0" w:line="240" w:lineRule="auto"/>
        <w:ind w:left="426" w:firstLine="283"/>
        <w:jc w:val="both"/>
        <w:rPr>
          <w:rFonts w:ascii="Times New Roman" w:hAnsi="Times New Roman" w:cs="Times New Roman"/>
          <w:sz w:val="24"/>
          <w:szCs w:val="24"/>
        </w:rPr>
      </w:pPr>
      <w:r w:rsidRPr="00726943">
        <w:rPr>
          <w:rFonts w:ascii="Times New Roman" w:hAnsi="Times New Roman" w:cs="Times New Roman"/>
          <w:sz w:val="24"/>
          <w:szCs w:val="24"/>
        </w:rPr>
        <w:t xml:space="preserve">Задача 4.10. </w:t>
      </w:r>
      <w:r w:rsidR="000C7BD0" w:rsidRPr="00726943">
        <w:rPr>
          <w:rFonts w:ascii="Times New Roman" w:hAnsi="Times New Roman" w:cs="Times New Roman"/>
          <w:sz w:val="24"/>
          <w:szCs w:val="24"/>
        </w:rPr>
        <w:t>Обеспечение безопасности жизнедеятельности населения………</w:t>
      </w:r>
      <w:proofErr w:type="gramStart"/>
      <w:r w:rsidR="00986830" w:rsidRPr="00726943">
        <w:rPr>
          <w:rFonts w:ascii="Times New Roman" w:hAnsi="Times New Roman" w:cs="Times New Roman"/>
          <w:sz w:val="24"/>
          <w:szCs w:val="24"/>
        </w:rPr>
        <w:t>……</w:t>
      </w:r>
      <w:r w:rsidR="00A30503">
        <w:rPr>
          <w:rFonts w:ascii="Times New Roman" w:hAnsi="Times New Roman" w:cs="Times New Roman"/>
          <w:sz w:val="24"/>
          <w:szCs w:val="24"/>
        </w:rPr>
        <w:t>.</w:t>
      </w:r>
      <w:proofErr w:type="gramEnd"/>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2</w:t>
      </w:r>
      <w:r w:rsidR="00467315" w:rsidRPr="00726943">
        <w:rPr>
          <w:rFonts w:ascii="Times New Roman" w:hAnsi="Times New Roman" w:cs="Times New Roman"/>
          <w:sz w:val="24"/>
          <w:szCs w:val="24"/>
        </w:rPr>
        <w:t xml:space="preserve"> </w:t>
      </w:r>
    </w:p>
    <w:p w14:paraId="5C14F47E" w14:textId="77777777" w:rsidR="00010887" w:rsidRPr="00726943" w:rsidRDefault="00010887" w:rsidP="00155493">
      <w:pPr>
        <w:pStyle w:val="a3"/>
        <w:spacing w:after="0" w:line="240" w:lineRule="auto"/>
        <w:ind w:left="0"/>
        <w:jc w:val="both"/>
        <w:rPr>
          <w:rFonts w:ascii="Times New Roman" w:hAnsi="Times New Roman" w:cs="Times New Roman"/>
          <w:sz w:val="24"/>
          <w:szCs w:val="24"/>
        </w:rPr>
      </w:pPr>
    </w:p>
    <w:p w14:paraId="2AF45D11" w14:textId="66264AF8" w:rsidR="00010887" w:rsidRDefault="00010887" w:rsidP="00155493">
      <w:pPr>
        <w:pStyle w:val="a3"/>
        <w:spacing w:after="0" w:line="240" w:lineRule="auto"/>
        <w:ind w:left="0"/>
        <w:jc w:val="both"/>
        <w:rPr>
          <w:rFonts w:ascii="Times New Roman" w:hAnsi="Times New Roman" w:cs="Times New Roman"/>
          <w:sz w:val="24"/>
          <w:szCs w:val="24"/>
        </w:rPr>
      </w:pPr>
      <w:r w:rsidRPr="00726943">
        <w:rPr>
          <w:rFonts w:ascii="Times New Roman" w:hAnsi="Times New Roman" w:cs="Times New Roman"/>
          <w:b/>
          <w:sz w:val="24"/>
          <w:szCs w:val="24"/>
        </w:rPr>
        <w:t xml:space="preserve">Раздел 3. ПОКАЗАТЕЛИ ДОСТИЖЕНИЯ ЦЕЛЕЙ, СРОКИ, ЭТАПЫ, ОЖИДАЕМЫЕ РЕЗУЛЬТАТЫ И МЕХАНИЗМЫ РЕАЛИЗАЦИИ СТРАТЕГИИ СОЦИАЛЬНО-ЭКОНОМИЕЧЕСКОГО РАЗВИТИЯ ПОРЕЦКОГО </w:t>
      </w:r>
      <w:r w:rsidR="00986830" w:rsidRPr="00726943">
        <w:rPr>
          <w:rFonts w:ascii="Times New Roman" w:hAnsi="Times New Roman" w:cs="Times New Roman"/>
          <w:b/>
          <w:sz w:val="24"/>
          <w:szCs w:val="24"/>
        </w:rPr>
        <w:t xml:space="preserve">МУНИЦИПАЛЬНОГО ОКРУГА </w:t>
      </w:r>
      <w:r w:rsidRPr="00726943">
        <w:rPr>
          <w:rFonts w:ascii="Times New Roman" w:hAnsi="Times New Roman" w:cs="Times New Roman"/>
          <w:b/>
          <w:sz w:val="24"/>
          <w:szCs w:val="24"/>
        </w:rPr>
        <w:t>ЧУВАШСКОЙ РЕСПУБЛИКИ ДО 2035 ГОДА</w:t>
      </w:r>
      <w:r w:rsidR="00986830" w:rsidRPr="00726943">
        <w:rPr>
          <w:rFonts w:ascii="Times New Roman" w:hAnsi="Times New Roman" w:cs="Times New Roman"/>
          <w:sz w:val="24"/>
          <w:szCs w:val="24"/>
        </w:rPr>
        <w:t>…………………………</w:t>
      </w:r>
      <w:proofErr w:type="gramStart"/>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proofErr w:type="gramEnd"/>
      <w:r w:rsidR="00B542D6">
        <w:rPr>
          <w:rFonts w:ascii="Times New Roman" w:hAnsi="Times New Roman" w:cs="Times New Roman"/>
          <w:sz w:val="24"/>
          <w:szCs w:val="24"/>
        </w:rPr>
        <w:t>.</w:t>
      </w:r>
      <w:r w:rsidR="00A30503">
        <w:rPr>
          <w:rFonts w:ascii="Times New Roman" w:hAnsi="Times New Roman" w:cs="Times New Roman"/>
          <w:sz w:val="24"/>
          <w:szCs w:val="24"/>
        </w:rPr>
        <w:t>………..</w:t>
      </w:r>
      <w:r w:rsidR="00986830" w:rsidRPr="00726943">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3</w:t>
      </w:r>
    </w:p>
    <w:p w14:paraId="79FE2C51" w14:textId="77777777" w:rsidR="00B542D6" w:rsidRPr="00726943" w:rsidRDefault="00B542D6" w:rsidP="00155493">
      <w:pPr>
        <w:pStyle w:val="a3"/>
        <w:spacing w:after="0" w:line="240" w:lineRule="auto"/>
        <w:ind w:left="0"/>
        <w:jc w:val="both"/>
        <w:rPr>
          <w:rFonts w:ascii="Times New Roman" w:hAnsi="Times New Roman" w:cs="Times New Roman"/>
          <w:sz w:val="24"/>
          <w:szCs w:val="24"/>
        </w:rPr>
      </w:pPr>
    </w:p>
    <w:p w14:paraId="3C1377DD" w14:textId="1B094AC3" w:rsidR="00010887" w:rsidRPr="00726943" w:rsidRDefault="00010887"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3.1. Показатели достижения целей, сроки и этапы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B542D6">
        <w:rPr>
          <w:rFonts w:ascii="Times New Roman" w:hAnsi="Times New Roman" w:cs="Times New Roman"/>
          <w:sz w:val="24"/>
          <w:szCs w:val="24"/>
        </w:rPr>
        <w:t>………………………………………………………………………………………</w:t>
      </w:r>
      <w:proofErr w:type="gramStart"/>
      <w:r w:rsidR="00B542D6">
        <w:rPr>
          <w:rFonts w:ascii="Times New Roman" w:hAnsi="Times New Roman" w:cs="Times New Roman"/>
          <w:sz w:val="24"/>
          <w:szCs w:val="24"/>
        </w:rPr>
        <w:t>…….</w:t>
      </w:r>
      <w:proofErr w:type="gramEnd"/>
      <w:r w:rsidR="00B542D6">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3</w:t>
      </w:r>
    </w:p>
    <w:p w14:paraId="51EA1AD9" w14:textId="7F262123" w:rsidR="00010887" w:rsidRPr="00726943" w:rsidRDefault="00010887"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3.2. Оценка финансовых ресурсов, необходимых для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B542D6">
        <w:rPr>
          <w:rFonts w:ascii="Times New Roman" w:hAnsi="Times New Roman" w:cs="Times New Roman"/>
          <w:sz w:val="24"/>
          <w:szCs w:val="24"/>
        </w:rPr>
        <w:t>………………………………………………………………………………………</w:t>
      </w:r>
      <w:proofErr w:type="gramStart"/>
      <w:r w:rsidR="00B542D6">
        <w:rPr>
          <w:rFonts w:ascii="Times New Roman" w:hAnsi="Times New Roman" w:cs="Times New Roman"/>
          <w:sz w:val="24"/>
          <w:szCs w:val="24"/>
        </w:rPr>
        <w:t>……</w:t>
      </w:r>
      <w:r w:rsidR="0046689B">
        <w:rPr>
          <w:rFonts w:ascii="Times New Roman" w:hAnsi="Times New Roman" w:cs="Times New Roman"/>
          <w:sz w:val="24"/>
          <w:szCs w:val="24"/>
        </w:rPr>
        <w:t>.</w:t>
      </w:r>
      <w:proofErr w:type="gramEnd"/>
      <w:r w:rsidR="00DB5D28" w:rsidRPr="00726943">
        <w:rPr>
          <w:rFonts w:ascii="Times New Roman" w:hAnsi="Times New Roman" w:cs="Times New Roman"/>
          <w:sz w:val="24"/>
          <w:szCs w:val="24"/>
        </w:rPr>
        <w:t>.4</w:t>
      </w:r>
      <w:r w:rsidR="00CE480D">
        <w:rPr>
          <w:rFonts w:ascii="Times New Roman" w:hAnsi="Times New Roman" w:cs="Times New Roman"/>
          <w:sz w:val="24"/>
          <w:szCs w:val="24"/>
        </w:rPr>
        <w:t>5</w:t>
      </w:r>
    </w:p>
    <w:p w14:paraId="1D14CE33" w14:textId="3EB0AAF2" w:rsidR="00010887" w:rsidRPr="00726943" w:rsidRDefault="003F7216"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3.3. Ожидаемые результаты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986830" w:rsidRPr="00726943">
        <w:rPr>
          <w:rFonts w:ascii="Times New Roman" w:hAnsi="Times New Roman" w:cs="Times New Roman"/>
          <w:sz w:val="24"/>
          <w:szCs w:val="24"/>
        </w:rPr>
        <w:t>………</w:t>
      </w:r>
      <w:r w:rsidR="00B542D6">
        <w:rPr>
          <w:rFonts w:ascii="Times New Roman" w:hAnsi="Times New Roman" w:cs="Times New Roman"/>
          <w:sz w:val="24"/>
          <w:szCs w:val="24"/>
        </w:rPr>
        <w:t>...</w:t>
      </w:r>
      <w:r w:rsidR="0046689B">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6</w:t>
      </w:r>
    </w:p>
    <w:p w14:paraId="42374C6D" w14:textId="421F4571" w:rsidR="003F7216" w:rsidRPr="00726943" w:rsidRDefault="003F7216" w:rsidP="00155493">
      <w:pPr>
        <w:pStyle w:val="a3"/>
        <w:spacing w:after="0" w:line="240" w:lineRule="auto"/>
        <w:ind w:left="426" w:hanging="426"/>
        <w:jc w:val="both"/>
        <w:rPr>
          <w:rFonts w:ascii="Times New Roman" w:hAnsi="Times New Roman" w:cs="Times New Roman"/>
          <w:sz w:val="24"/>
          <w:szCs w:val="24"/>
        </w:rPr>
      </w:pPr>
      <w:r w:rsidRPr="00726943">
        <w:rPr>
          <w:rFonts w:ascii="Times New Roman" w:hAnsi="Times New Roman" w:cs="Times New Roman"/>
          <w:sz w:val="24"/>
          <w:szCs w:val="24"/>
        </w:rPr>
        <w:t xml:space="preserve">3.4. Механизмы реализации Стратегии социально-экономического развития Порецкого </w:t>
      </w:r>
      <w:r w:rsidR="00986830"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w:t>
      </w:r>
      <w:r w:rsidR="00986830" w:rsidRPr="00726943">
        <w:rPr>
          <w:rFonts w:ascii="Times New Roman" w:hAnsi="Times New Roman" w:cs="Times New Roman"/>
          <w:sz w:val="24"/>
          <w:szCs w:val="24"/>
        </w:rPr>
        <w:t>о 2035 года</w:t>
      </w:r>
      <w:r w:rsidR="00DB5D28" w:rsidRPr="00726943">
        <w:rPr>
          <w:rFonts w:ascii="Times New Roman" w:hAnsi="Times New Roman" w:cs="Times New Roman"/>
          <w:sz w:val="24"/>
          <w:szCs w:val="24"/>
        </w:rPr>
        <w:t>…………………………</w:t>
      </w:r>
      <w:r w:rsidR="0046689B">
        <w:rPr>
          <w:rFonts w:ascii="Times New Roman" w:hAnsi="Times New Roman" w:cs="Times New Roman"/>
          <w:sz w:val="24"/>
          <w:szCs w:val="24"/>
        </w:rPr>
        <w:t>……......</w:t>
      </w:r>
      <w:r w:rsidR="00DB5D28" w:rsidRPr="00726943">
        <w:rPr>
          <w:rFonts w:ascii="Times New Roman" w:hAnsi="Times New Roman" w:cs="Times New Roman"/>
          <w:sz w:val="24"/>
          <w:szCs w:val="24"/>
        </w:rPr>
        <w:t>4</w:t>
      </w:r>
      <w:r w:rsidR="00CE480D">
        <w:rPr>
          <w:rFonts w:ascii="Times New Roman" w:hAnsi="Times New Roman" w:cs="Times New Roman"/>
          <w:sz w:val="24"/>
          <w:szCs w:val="24"/>
        </w:rPr>
        <w:t>6</w:t>
      </w:r>
    </w:p>
    <w:p w14:paraId="70BBFE49" w14:textId="77777777" w:rsidR="00B542D6" w:rsidRDefault="00B542D6" w:rsidP="00155493">
      <w:pPr>
        <w:shd w:val="clear" w:color="auto" w:fill="FFFFFF"/>
        <w:spacing w:after="0" w:line="240" w:lineRule="auto"/>
        <w:ind w:left="284"/>
        <w:jc w:val="both"/>
        <w:rPr>
          <w:rFonts w:ascii="Times New Roman" w:hAnsi="Times New Roman" w:cs="Times New Roman"/>
          <w:sz w:val="24"/>
          <w:szCs w:val="24"/>
        </w:rPr>
      </w:pPr>
    </w:p>
    <w:p w14:paraId="5E7BB987" w14:textId="26F71A63" w:rsidR="00B379C4" w:rsidRPr="00726943" w:rsidRDefault="00B86B22" w:rsidP="00155493">
      <w:pPr>
        <w:shd w:val="clear" w:color="auto" w:fill="FFFFFF"/>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 №</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 xml:space="preserve">1. </w:t>
      </w:r>
      <w:r w:rsidR="00B379C4" w:rsidRPr="00726943">
        <w:rPr>
          <w:rFonts w:ascii="Times New Roman" w:hAnsi="Times New Roman" w:cs="Times New Roman"/>
          <w:sz w:val="24"/>
          <w:szCs w:val="24"/>
        </w:rPr>
        <w:t xml:space="preserve">Социально-экономическое положение Порецкого </w:t>
      </w:r>
      <w:r w:rsidR="00986830" w:rsidRPr="00726943">
        <w:rPr>
          <w:rFonts w:ascii="Times New Roman" w:hAnsi="Times New Roman" w:cs="Times New Roman"/>
          <w:sz w:val="24"/>
          <w:szCs w:val="24"/>
        </w:rPr>
        <w:t>муниципального округа</w:t>
      </w:r>
      <w:r w:rsidR="00B379C4" w:rsidRPr="00726943">
        <w:rPr>
          <w:rFonts w:ascii="Times New Roman" w:hAnsi="Times New Roman" w:cs="Times New Roman"/>
          <w:sz w:val="24"/>
          <w:szCs w:val="24"/>
        </w:rPr>
        <w:t xml:space="preserve"> Чувашской Республики</w:t>
      </w:r>
      <w:r w:rsidR="001B4121">
        <w:rPr>
          <w:rFonts w:ascii="Times New Roman" w:hAnsi="Times New Roman" w:cs="Times New Roman"/>
          <w:sz w:val="24"/>
          <w:szCs w:val="24"/>
        </w:rPr>
        <w:t>.</w:t>
      </w:r>
    </w:p>
    <w:p w14:paraId="4B895845" w14:textId="08EAE68E" w:rsidR="00B379C4" w:rsidRPr="00726943" w:rsidRDefault="00B379C4" w:rsidP="00155493">
      <w:pPr>
        <w:pStyle w:val="1"/>
        <w:widowControl/>
        <w:spacing w:before="0" w:after="0"/>
        <w:ind w:left="284"/>
        <w:jc w:val="both"/>
        <w:rPr>
          <w:rFonts w:ascii="Times New Roman" w:hAnsi="Times New Roman" w:cs="Times New Roman"/>
          <w:b w:val="0"/>
          <w:color w:val="auto"/>
        </w:rPr>
      </w:pPr>
      <w:r w:rsidRPr="00726943">
        <w:rPr>
          <w:rFonts w:ascii="Times New Roman" w:hAnsi="Times New Roman" w:cs="Times New Roman"/>
          <w:b w:val="0"/>
          <w:color w:val="auto"/>
        </w:rPr>
        <w:t>Приложение №</w:t>
      </w:r>
      <w:r w:rsidR="0061334E" w:rsidRPr="00726943">
        <w:rPr>
          <w:rFonts w:ascii="Times New Roman" w:hAnsi="Times New Roman" w:cs="Times New Roman"/>
          <w:b w:val="0"/>
          <w:color w:val="auto"/>
        </w:rPr>
        <w:t xml:space="preserve"> </w:t>
      </w:r>
      <w:r w:rsidRPr="00726943">
        <w:rPr>
          <w:rFonts w:ascii="Times New Roman" w:hAnsi="Times New Roman" w:cs="Times New Roman"/>
          <w:b w:val="0"/>
          <w:color w:val="auto"/>
        </w:rPr>
        <w:t xml:space="preserve">2. Перспективные инвестиционные проекты (зоны развития), направленные на реализацию Стратегии социально-экономического развития Порецкого </w:t>
      </w:r>
      <w:r w:rsidR="00A914F1" w:rsidRPr="00726943">
        <w:rPr>
          <w:rFonts w:ascii="Times New Roman" w:hAnsi="Times New Roman" w:cs="Times New Roman"/>
          <w:b w:val="0"/>
          <w:color w:val="auto"/>
        </w:rPr>
        <w:t>муниципального округа</w:t>
      </w:r>
      <w:r w:rsidRPr="00726943">
        <w:rPr>
          <w:rFonts w:ascii="Times New Roman" w:hAnsi="Times New Roman" w:cs="Times New Roman"/>
          <w:b w:val="0"/>
          <w:color w:val="auto"/>
        </w:rPr>
        <w:t xml:space="preserve"> Чувашской Республики до 2035 года</w:t>
      </w:r>
      <w:r w:rsidR="001B4121">
        <w:rPr>
          <w:rFonts w:ascii="Times New Roman" w:hAnsi="Times New Roman" w:cs="Times New Roman"/>
          <w:b w:val="0"/>
          <w:color w:val="auto"/>
        </w:rPr>
        <w:t>.</w:t>
      </w:r>
    </w:p>
    <w:p w14:paraId="6F0C1BF1" w14:textId="369B90EE" w:rsidR="00B379C4" w:rsidRPr="00726943" w:rsidRDefault="00B379C4" w:rsidP="00155493">
      <w:pPr>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 №</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 xml:space="preserve">3. Оценка финансовых ресурсов, необходимых для реализации Стратегии социально-экономического развития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 (в рамках бюджетного прогноза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w:t>
      </w:r>
      <w:r w:rsidR="001B4121">
        <w:rPr>
          <w:rFonts w:ascii="Times New Roman" w:hAnsi="Times New Roman" w:cs="Times New Roman"/>
          <w:sz w:val="24"/>
          <w:szCs w:val="24"/>
        </w:rPr>
        <w:t>.</w:t>
      </w:r>
    </w:p>
    <w:p w14:paraId="3E98D454" w14:textId="0913CEE9" w:rsidR="00B379C4" w:rsidRPr="00726943" w:rsidRDefault="00B379C4" w:rsidP="00155493">
      <w:pPr>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4.</w:t>
      </w:r>
      <w:r w:rsidR="001B7D04" w:rsidRPr="00726943">
        <w:rPr>
          <w:rFonts w:ascii="Times New Roman" w:hAnsi="Times New Roman" w:cs="Times New Roman"/>
          <w:sz w:val="24"/>
          <w:szCs w:val="24"/>
        </w:rPr>
        <w:t xml:space="preserve"> </w:t>
      </w:r>
      <w:r w:rsidRPr="00726943">
        <w:rPr>
          <w:rFonts w:ascii="Times New Roman" w:hAnsi="Times New Roman" w:cs="Times New Roman"/>
          <w:sz w:val="24"/>
          <w:szCs w:val="24"/>
        </w:rPr>
        <w:t xml:space="preserve">Ожидаемые результаты реализации Стратегии социально-экономического развития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cs="Times New Roman"/>
          <w:sz w:val="24"/>
          <w:szCs w:val="24"/>
        </w:rPr>
        <w:t xml:space="preserve"> Чувашской Республики до 2035 года</w:t>
      </w:r>
      <w:r w:rsidR="001B4121">
        <w:rPr>
          <w:rFonts w:ascii="Times New Roman" w:hAnsi="Times New Roman" w:cs="Times New Roman"/>
          <w:sz w:val="24"/>
          <w:szCs w:val="24"/>
        </w:rPr>
        <w:t>.</w:t>
      </w:r>
    </w:p>
    <w:p w14:paraId="08166406" w14:textId="57F568F4" w:rsidR="00291DBF" w:rsidRPr="00726943" w:rsidRDefault="00291DBF" w:rsidP="00155493">
      <w:pPr>
        <w:tabs>
          <w:tab w:val="left" w:pos="5316"/>
        </w:tabs>
        <w:spacing w:after="0" w:line="240" w:lineRule="auto"/>
        <w:ind w:left="284"/>
        <w:jc w:val="both"/>
        <w:rPr>
          <w:rFonts w:ascii="Times New Roman" w:hAnsi="Times New Roman" w:cs="Times New Roman"/>
          <w:sz w:val="24"/>
          <w:szCs w:val="24"/>
        </w:rPr>
      </w:pPr>
      <w:r w:rsidRPr="00726943">
        <w:rPr>
          <w:rFonts w:ascii="Times New Roman" w:hAnsi="Times New Roman" w:cs="Times New Roman"/>
          <w:sz w:val="24"/>
          <w:szCs w:val="24"/>
        </w:rPr>
        <w:t>Приложение</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5. Информация</w:t>
      </w:r>
      <w:r w:rsidRPr="00726943">
        <w:rPr>
          <w:rFonts w:ascii="Times New Roman" w:hAnsi="Times New Roman"/>
          <w:b/>
          <w:bCs/>
          <w:sz w:val="24"/>
          <w:szCs w:val="24"/>
        </w:rPr>
        <w:t xml:space="preserve"> </w:t>
      </w:r>
      <w:r w:rsidRPr="00726943">
        <w:rPr>
          <w:rFonts w:ascii="Times New Roman" w:hAnsi="Times New Roman"/>
          <w:bCs/>
          <w:sz w:val="24"/>
          <w:szCs w:val="24"/>
        </w:rPr>
        <w:t xml:space="preserve">о муниципальных программах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bCs/>
          <w:sz w:val="24"/>
          <w:szCs w:val="24"/>
        </w:rPr>
        <w:t xml:space="preserve">, в рамках которых планируется достижение ожидаемых результатов </w:t>
      </w:r>
      <w:r w:rsidRPr="00726943">
        <w:rPr>
          <w:rFonts w:ascii="Times New Roman" w:hAnsi="Times New Roman"/>
          <w:sz w:val="24"/>
          <w:szCs w:val="24"/>
        </w:rPr>
        <w:t xml:space="preserve">Стратегии социально-экономического развития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sz w:val="24"/>
          <w:szCs w:val="24"/>
        </w:rPr>
        <w:t xml:space="preserve"> Чувашской Республики до 2035 года</w:t>
      </w:r>
      <w:r w:rsidR="001B4121">
        <w:rPr>
          <w:rFonts w:ascii="Times New Roman" w:hAnsi="Times New Roman"/>
          <w:sz w:val="24"/>
          <w:szCs w:val="24"/>
        </w:rPr>
        <w:t>.</w:t>
      </w:r>
    </w:p>
    <w:p w14:paraId="5E07F4EC" w14:textId="7CC84E33" w:rsidR="00B379C4" w:rsidRPr="00E55700" w:rsidRDefault="00B379C4" w:rsidP="00155493">
      <w:pPr>
        <w:tabs>
          <w:tab w:val="left" w:pos="1134"/>
          <w:tab w:val="left" w:pos="5355"/>
        </w:tabs>
        <w:spacing w:after="0" w:line="240" w:lineRule="auto"/>
        <w:ind w:left="284"/>
        <w:jc w:val="both"/>
        <w:rPr>
          <w:rFonts w:ascii="Times New Roman" w:hAnsi="Times New Roman"/>
          <w:b/>
          <w:sz w:val="24"/>
          <w:szCs w:val="24"/>
        </w:rPr>
      </w:pPr>
      <w:r w:rsidRPr="00726943">
        <w:rPr>
          <w:rFonts w:ascii="Times New Roman" w:hAnsi="Times New Roman" w:cs="Times New Roman"/>
          <w:sz w:val="24"/>
          <w:szCs w:val="24"/>
        </w:rPr>
        <w:t>Приложение</w:t>
      </w:r>
      <w:r w:rsidR="0061334E" w:rsidRPr="00726943">
        <w:rPr>
          <w:rFonts w:ascii="Times New Roman" w:hAnsi="Times New Roman" w:cs="Times New Roman"/>
          <w:sz w:val="24"/>
          <w:szCs w:val="24"/>
        </w:rPr>
        <w:t xml:space="preserve"> </w:t>
      </w:r>
      <w:r w:rsidRPr="00726943">
        <w:rPr>
          <w:rFonts w:ascii="Times New Roman" w:hAnsi="Times New Roman" w:cs="Times New Roman"/>
          <w:sz w:val="24"/>
          <w:szCs w:val="24"/>
        </w:rPr>
        <w:t>№</w:t>
      </w:r>
      <w:r w:rsidR="0061334E" w:rsidRPr="00726943">
        <w:rPr>
          <w:rFonts w:ascii="Times New Roman" w:hAnsi="Times New Roman" w:cs="Times New Roman"/>
          <w:sz w:val="24"/>
          <w:szCs w:val="24"/>
        </w:rPr>
        <w:t xml:space="preserve"> </w:t>
      </w:r>
      <w:r w:rsidR="00291DBF" w:rsidRPr="00726943">
        <w:rPr>
          <w:rFonts w:ascii="Times New Roman" w:hAnsi="Times New Roman" w:cs="Times New Roman"/>
          <w:sz w:val="24"/>
          <w:szCs w:val="24"/>
        </w:rPr>
        <w:t>6</w:t>
      </w:r>
      <w:r w:rsidRPr="00726943">
        <w:rPr>
          <w:rFonts w:ascii="Times New Roman" w:hAnsi="Times New Roman" w:cs="Times New Roman"/>
          <w:sz w:val="24"/>
          <w:szCs w:val="24"/>
        </w:rPr>
        <w:t xml:space="preserve">. </w:t>
      </w:r>
      <w:r w:rsidR="00291DBF" w:rsidRPr="00726943">
        <w:rPr>
          <w:rFonts w:ascii="Times New Roman" w:hAnsi="Times New Roman" w:cs="Times New Roman"/>
          <w:sz w:val="24"/>
          <w:szCs w:val="24"/>
        </w:rPr>
        <w:t>Перечень</w:t>
      </w:r>
      <w:r w:rsidRPr="00726943">
        <w:rPr>
          <w:rFonts w:ascii="Times New Roman" w:hAnsi="Times New Roman"/>
          <w:b/>
          <w:caps/>
          <w:sz w:val="24"/>
          <w:szCs w:val="24"/>
        </w:rPr>
        <w:t xml:space="preserve"> </w:t>
      </w:r>
      <w:r w:rsidRPr="00726943">
        <w:rPr>
          <w:rFonts w:ascii="Times New Roman" w:hAnsi="Times New Roman"/>
          <w:sz w:val="24"/>
          <w:szCs w:val="24"/>
        </w:rPr>
        <w:t xml:space="preserve">муниципальных программ Порецкого </w:t>
      </w:r>
      <w:r w:rsidR="00A914F1" w:rsidRPr="00726943">
        <w:rPr>
          <w:rFonts w:ascii="Times New Roman" w:hAnsi="Times New Roman" w:cs="Times New Roman"/>
          <w:sz w:val="24"/>
          <w:szCs w:val="24"/>
        </w:rPr>
        <w:t>муниципального округа</w:t>
      </w:r>
      <w:r w:rsidRPr="00726943">
        <w:rPr>
          <w:rFonts w:ascii="Times New Roman" w:hAnsi="Times New Roman"/>
          <w:sz w:val="24"/>
          <w:szCs w:val="24"/>
        </w:rPr>
        <w:t xml:space="preserve"> Чувашской Республики, действующих или планируемых к утверждению</w:t>
      </w:r>
      <w:r w:rsidR="001B4121">
        <w:rPr>
          <w:rFonts w:ascii="Times New Roman" w:hAnsi="Times New Roman"/>
          <w:sz w:val="24"/>
          <w:szCs w:val="24"/>
        </w:rPr>
        <w:t>.</w:t>
      </w:r>
    </w:p>
    <w:p w14:paraId="429F3FF3" w14:textId="77777777" w:rsidR="001B4121" w:rsidRDefault="001B4121" w:rsidP="00155493">
      <w:pPr>
        <w:spacing w:line="240" w:lineRule="auto"/>
        <w:jc w:val="center"/>
        <w:rPr>
          <w:rFonts w:ascii="Times New Roman" w:hAnsi="Times New Roman" w:cs="Times New Roman"/>
          <w:b/>
          <w:sz w:val="24"/>
          <w:szCs w:val="24"/>
        </w:rPr>
      </w:pPr>
    </w:p>
    <w:p w14:paraId="724BEB28" w14:textId="7ECE1241" w:rsidR="000A620A" w:rsidRPr="00DA702A" w:rsidRDefault="000A620A" w:rsidP="00155493">
      <w:pPr>
        <w:spacing w:line="240" w:lineRule="auto"/>
        <w:jc w:val="center"/>
        <w:rPr>
          <w:rFonts w:ascii="Times New Roman" w:hAnsi="Times New Roman" w:cs="Times New Roman"/>
          <w:b/>
          <w:sz w:val="24"/>
          <w:szCs w:val="24"/>
        </w:rPr>
      </w:pPr>
      <w:r w:rsidRPr="00DA702A">
        <w:rPr>
          <w:rFonts w:ascii="Times New Roman" w:hAnsi="Times New Roman" w:cs="Times New Roman"/>
          <w:b/>
          <w:sz w:val="24"/>
          <w:szCs w:val="24"/>
        </w:rPr>
        <w:lastRenderedPageBreak/>
        <w:t>ВВЕДЕНИЕ</w:t>
      </w:r>
    </w:p>
    <w:p w14:paraId="65894D2C" w14:textId="77BD7A20"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Стратегия социально-экономического развития </w:t>
      </w:r>
      <w:r w:rsidR="002E0BB2" w:rsidRPr="00DA702A">
        <w:rPr>
          <w:rFonts w:ascii="Times New Roman" w:hAnsi="Times New Roman" w:cs="Times New Roman"/>
          <w:sz w:val="24"/>
          <w:szCs w:val="24"/>
        </w:rPr>
        <w:t xml:space="preserve">Порецкого </w:t>
      </w:r>
      <w:r w:rsidR="00A914F1" w:rsidRPr="00DA702A">
        <w:rPr>
          <w:rFonts w:ascii="Times New Roman" w:hAnsi="Times New Roman" w:cs="Times New Roman"/>
          <w:sz w:val="24"/>
          <w:szCs w:val="24"/>
        </w:rPr>
        <w:t>муниципального округа</w:t>
      </w:r>
      <w:r w:rsidR="002E0BB2"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до 2035 года (далее</w:t>
      </w:r>
      <w:r w:rsidR="0046689B">
        <w:rPr>
          <w:rFonts w:ascii="Times New Roman" w:hAnsi="Times New Roman" w:cs="Times New Roman"/>
          <w:sz w:val="24"/>
          <w:szCs w:val="24"/>
        </w:rPr>
        <w:t xml:space="preserve"> </w:t>
      </w:r>
      <w:r w:rsidRPr="00DA702A">
        <w:rPr>
          <w:rFonts w:ascii="Times New Roman" w:hAnsi="Times New Roman" w:cs="Times New Roman"/>
          <w:sz w:val="24"/>
          <w:szCs w:val="24"/>
        </w:rPr>
        <w:t xml:space="preserve">- Стратегия) разработана в соответствии с </w:t>
      </w:r>
      <w:hyperlink r:id="rId10" w:history="1">
        <w:r w:rsidRPr="00DA702A">
          <w:rPr>
            <w:rStyle w:val="a5"/>
            <w:rFonts w:ascii="Times New Roman" w:hAnsi="Times New Roman" w:cs="Times New Roman"/>
            <w:color w:val="auto"/>
            <w:sz w:val="24"/>
            <w:szCs w:val="24"/>
          </w:rPr>
          <w:t>Федеральным законом</w:t>
        </w:r>
      </w:hyperlink>
      <w:r w:rsidRPr="00DA702A">
        <w:rPr>
          <w:rFonts w:ascii="Times New Roman" w:hAnsi="Times New Roman" w:cs="Times New Roman"/>
          <w:sz w:val="24"/>
          <w:szCs w:val="24"/>
        </w:rPr>
        <w:t xml:space="preserve"> от 28 июня 2014 г. </w:t>
      </w:r>
      <w:r w:rsidR="002E0BB2" w:rsidRPr="00DA702A">
        <w:rPr>
          <w:rFonts w:ascii="Times New Roman" w:hAnsi="Times New Roman" w:cs="Times New Roman"/>
          <w:sz w:val="24"/>
          <w:szCs w:val="24"/>
        </w:rPr>
        <w:t>№</w:t>
      </w:r>
      <w:r w:rsidRPr="00DA702A">
        <w:rPr>
          <w:rFonts w:ascii="Times New Roman" w:hAnsi="Times New Roman" w:cs="Times New Roman"/>
          <w:sz w:val="24"/>
          <w:szCs w:val="24"/>
        </w:rPr>
        <w:t xml:space="preserve"> 172-ФЗ </w:t>
      </w:r>
      <w:r w:rsidR="002E0BB2" w:rsidRPr="00DA702A">
        <w:rPr>
          <w:rFonts w:ascii="Times New Roman" w:hAnsi="Times New Roman" w:cs="Times New Roman"/>
          <w:sz w:val="24"/>
          <w:szCs w:val="24"/>
        </w:rPr>
        <w:t>«</w:t>
      </w:r>
      <w:r w:rsidRPr="00DA702A">
        <w:rPr>
          <w:rFonts w:ascii="Times New Roman" w:hAnsi="Times New Roman" w:cs="Times New Roman"/>
          <w:sz w:val="24"/>
          <w:szCs w:val="24"/>
        </w:rPr>
        <w:t>О стратегическом планировании в Российской Федера</w:t>
      </w:r>
      <w:r w:rsidR="002E0BB2" w:rsidRPr="00DA702A">
        <w:rPr>
          <w:rFonts w:ascii="Times New Roman" w:hAnsi="Times New Roman" w:cs="Times New Roman"/>
          <w:sz w:val="24"/>
          <w:szCs w:val="24"/>
        </w:rPr>
        <w:t>ции»</w:t>
      </w:r>
      <w:r w:rsidRPr="00DA702A">
        <w:rPr>
          <w:rFonts w:ascii="Times New Roman" w:hAnsi="Times New Roman" w:cs="Times New Roman"/>
          <w:sz w:val="24"/>
          <w:szCs w:val="24"/>
        </w:rPr>
        <w:t xml:space="preserve"> (далее - Федеральный закон </w:t>
      </w:r>
      <w:r w:rsidR="002E0BB2" w:rsidRPr="00DA702A">
        <w:rPr>
          <w:rFonts w:ascii="Times New Roman" w:hAnsi="Times New Roman" w:cs="Times New Roman"/>
          <w:sz w:val="24"/>
          <w:szCs w:val="24"/>
        </w:rPr>
        <w:t>«</w:t>
      </w:r>
      <w:r w:rsidRPr="00DA702A">
        <w:rPr>
          <w:rFonts w:ascii="Times New Roman" w:hAnsi="Times New Roman" w:cs="Times New Roman"/>
          <w:sz w:val="24"/>
          <w:szCs w:val="24"/>
        </w:rPr>
        <w:t>О стратегическом планировании в Российской Федера</w:t>
      </w:r>
      <w:r w:rsidR="002E0BB2" w:rsidRPr="00DA702A">
        <w:rPr>
          <w:rFonts w:ascii="Times New Roman" w:hAnsi="Times New Roman" w:cs="Times New Roman"/>
          <w:sz w:val="24"/>
          <w:szCs w:val="24"/>
        </w:rPr>
        <w:t>ции»</w:t>
      </w:r>
      <w:r w:rsidRPr="00DA702A">
        <w:rPr>
          <w:rFonts w:ascii="Times New Roman" w:hAnsi="Times New Roman" w:cs="Times New Roman"/>
          <w:sz w:val="24"/>
          <w:szCs w:val="24"/>
        </w:rPr>
        <w:t>)</w:t>
      </w:r>
      <w:r w:rsidR="002E0BB2" w:rsidRPr="00DA702A">
        <w:rPr>
          <w:rFonts w:ascii="Times New Roman" w:hAnsi="Times New Roman" w:cs="Times New Roman"/>
          <w:sz w:val="24"/>
          <w:szCs w:val="24"/>
        </w:rPr>
        <w:t xml:space="preserve">, </w:t>
      </w:r>
      <w:r w:rsidR="00097C16" w:rsidRPr="00DA702A">
        <w:rPr>
          <w:rFonts w:ascii="Times New Roman" w:hAnsi="Times New Roman" w:cs="Times New Roman"/>
          <w:sz w:val="24"/>
          <w:szCs w:val="24"/>
        </w:rPr>
        <w:t>законом Чувашской Республики от 26</w:t>
      </w:r>
      <w:r w:rsidR="002E0BB2" w:rsidRPr="00DA702A">
        <w:rPr>
          <w:rFonts w:ascii="Times New Roman" w:hAnsi="Times New Roman" w:cs="Times New Roman"/>
          <w:sz w:val="24"/>
          <w:szCs w:val="24"/>
        </w:rPr>
        <w:t xml:space="preserve"> </w:t>
      </w:r>
      <w:r w:rsidR="00097C16" w:rsidRPr="00DA702A">
        <w:rPr>
          <w:rFonts w:ascii="Times New Roman" w:hAnsi="Times New Roman" w:cs="Times New Roman"/>
          <w:sz w:val="24"/>
          <w:szCs w:val="24"/>
        </w:rPr>
        <w:t>ноября</w:t>
      </w:r>
      <w:r w:rsidR="002E0BB2" w:rsidRPr="00DA702A">
        <w:rPr>
          <w:rFonts w:ascii="Times New Roman" w:hAnsi="Times New Roman" w:cs="Times New Roman"/>
          <w:sz w:val="24"/>
          <w:szCs w:val="24"/>
        </w:rPr>
        <w:t xml:space="preserve"> 20</w:t>
      </w:r>
      <w:r w:rsidR="00097C16" w:rsidRPr="00DA702A">
        <w:rPr>
          <w:rFonts w:ascii="Times New Roman" w:hAnsi="Times New Roman" w:cs="Times New Roman"/>
          <w:sz w:val="24"/>
          <w:szCs w:val="24"/>
        </w:rPr>
        <w:t>20</w:t>
      </w:r>
      <w:r w:rsidR="002E0BB2" w:rsidRPr="00DA702A">
        <w:rPr>
          <w:rFonts w:ascii="Times New Roman" w:hAnsi="Times New Roman" w:cs="Times New Roman"/>
          <w:sz w:val="24"/>
          <w:szCs w:val="24"/>
        </w:rPr>
        <w:t xml:space="preserve"> года </w:t>
      </w:r>
      <w:r w:rsidR="002E0BB2" w:rsidRPr="00596BA2">
        <w:rPr>
          <w:rFonts w:ascii="Times New Roman" w:hAnsi="Times New Roman" w:cs="Times New Roman"/>
          <w:sz w:val="24"/>
          <w:szCs w:val="24"/>
        </w:rPr>
        <w:t xml:space="preserve">№ </w:t>
      </w:r>
      <w:r w:rsidR="00097C16" w:rsidRPr="00596BA2">
        <w:rPr>
          <w:rFonts w:ascii="Times New Roman" w:hAnsi="Times New Roman" w:cs="Times New Roman"/>
          <w:sz w:val="24"/>
          <w:szCs w:val="24"/>
        </w:rPr>
        <w:t>10</w:t>
      </w:r>
      <w:r w:rsidR="002E0BB2" w:rsidRPr="00596BA2">
        <w:rPr>
          <w:rFonts w:ascii="Times New Roman" w:hAnsi="Times New Roman" w:cs="Times New Roman"/>
          <w:sz w:val="24"/>
          <w:szCs w:val="24"/>
        </w:rPr>
        <w:t>2 «О</w:t>
      </w:r>
      <w:r w:rsidR="00097C16" w:rsidRPr="00DA702A">
        <w:rPr>
          <w:rFonts w:ascii="Times New Roman" w:hAnsi="Times New Roman" w:cs="Times New Roman"/>
          <w:sz w:val="24"/>
          <w:szCs w:val="24"/>
        </w:rPr>
        <w:t xml:space="preserve"> </w:t>
      </w:r>
      <w:r w:rsidR="002E0BB2" w:rsidRPr="00DA702A">
        <w:rPr>
          <w:rFonts w:ascii="Times New Roman" w:hAnsi="Times New Roman" w:cs="Times New Roman"/>
          <w:sz w:val="24"/>
          <w:szCs w:val="24"/>
        </w:rPr>
        <w:t>Стратегии социально-экономического развития Чувашской Республики до 2035 года»</w:t>
      </w:r>
      <w:r w:rsidRPr="00DA702A">
        <w:rPr>
          <w:rFonts w:ascii="Times New Roman" w:hAnsi="Times New Roman" w:cs="Times New Roman"/>
          <w:sz w:val="24"/>
          <w:szCs w:val="24"/>
        </w:rPr>
        <w:t xml:space="preserve">. Стратегия является документом стратегического планирования, определяющим приоритеты, цели и задачи </w:t>
      </w:r>
      <w:r w:rsidR="00277D3B" w:rsidRPr="00DA702A">
        <w:rPr>
          <w:rFonts w:ascii="Times New Roman" w:hAnsi="Times New Roman" w:cs="Times New Roman"/>
          <w:sz w:val="24"/>
          <w:szCs w:val="24"/>
        </w:rPr>
        <w:t>муниципального</w:t>
      </w:r>
      <w:r w:rsidRPr="00DA702A">
        <w:rPr>
          <w:rFonts w:ascii="Times New Roman" w:hAnsi="Times New Roman" w:cs="Times New Roman"/>
          <w:sz w:val="24"/>
          <w:szCs w:val="24"/>
        </w:rPr>
        <w:t xml:space="preserve"> управления на уровне </w:t>
      </w:r>
      <w:r w:rsidR="008956AC" w:rsidRPr="00DA702A">
        <w:rPr>
          <w:rFonts w:ascii="Times New Roman" w:hAnsi="Times New Roman" w:cs="Times New Roman"/>
          <w:sz w:val="24"/>
          <w:szCs w:val="24"/>
        </w:rPr>
        <w:t xml:space="preserve">Порецкого </w:t>
      </w:r>
      <w:r w:rsidR="009F11F4" w:rsidRPr="00DA702A">
        <w:rPr>
          <w:rFonts w:ascii="Times New Roman" w:hAnsi="Times New Roman" w:cs="Times New Roman"/>
          <w:sz w:val="24"/>
          <w:szCs w:val="24"/>
        </w:rPr>
        <w:t>муниципального окр</w:t>
      </w:r>
      <w:r w:rsidR="001B7D04" w:rsidRPr="00DA702A">
        <w:rPr>
          <w:rFonts w:ascii="Times New Roman" w:hAnsi="Times New Roman" w:cs="Times New Roman"/>
          <w:sz w:val="24"/>
          <w:szCs w:val="24"/>
        </w:rPr>
        <w:t>у</w:t>
      </w:r>
      <w:r w:rsidR="009F11F4" w:rsidRPr="00DA702A">
        <w:rPr>
          <w:rFonts w:ascii="Times New Roman" w:hAnsi="Times New Roman" w:cs="Times New Roman"/>
          <w:sz w:val="24"/>
          <w:szCs w:val="24"/>
        </w:rPr>
        <w:t>га</w:t>
      </w:r>
      <w:r w:rsidR="008956AC"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на долгосрочный период, которые согласованы с приоритетами и целями социально-экономического развития </w:t>
      </w:r>
      <w:r w:rsidR="008956AC" w:rsidRPr="00DA702A">
        <w:rPr>
          <w:rFonts w:ascii="Times New Roman" w:hAnsi="Times New Roman" w:cs="Times New Roman"/>
          <w:sz w:val="24"/>
          <w:szCs w:val="24"/>
        </w:rPr>
        <w:t>Чувашской Республики</w:t>
      </w:r>
      <w:r w:rsidRPr="00DA702A">
        <w:rPr>
          <w:rFonts w:ascii="Times New Roman" w:hAnsi="Times New Roman" w:cs="Times New Roman"/>
          <w:sz w:val="24"/>
          <w:szCs w:val="24"/>
        </w:rPr>
        <w:t>.</w:t>
      </w:r>
    </w:p>
    <w:p w14:paraId="5F6283B3" w14:textId="4250A715"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Стратегия социально-экономического развития </w:t>
      </w:r>
      <w:r w:rsidR="00397BD5" w:rsidRPr="00DA702A">
        <w:rPr>
          <w:rFonts w:ascii="Times New Roman" w:hAnsi="Times New Roman" w:cs="Times New Roman"/>
          <w:sz w:val="24"/>
          <w:szCs w:val="24"/>
        </w:rPr>
        <w:t xml:space="preserve">Порецкого </w:t>
      </w:r>
      <w:r w:rsidR="009F11F4" w:rsidRPr="00DA702A">
        <w:rPr>
          <w:rFonts w:ascii="Times New Roman" w:hAnsi="Times New Roman" w:cs="Times New Roman"/>
          <w:sz w:val="24"/>
          <w:szCs w:val="24"/>
        </w:rPr>
        <w:t>муниципальног</w:t>
      </w:r>
      <w:r w:rsidR="001B7D04" w:rsidRPr="00DA702A">
        <w:rPr>
          <w:rFonts w:ascii="Times New Roman" w:hAnsi="Times New Roman" w:cs="Times New Roman"/>
          <w:sz w:val="24"/>
          <w:szCs w:val="24"/>
        </w:rPr>
        <w:t>о</w:t>
      </w:r>
      <w:r w:rsidR="009F11F4" w:rsidRPr="00DA702A">
        <w:rPr>
          <w:rFonts w:ascii="Times New Roman" w:hAnsi="Times New Roman" w:cs="Times New Roman"/>
          <w:sz w:val="24"/>
          <w:szCs w:val="24"/>
        </w:rPr>
        <w:t xml:space="preserve"> округа</w:t>
      </w:r>
      <w:r w:rsidR="00397BD5"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до 2035 года разработана с учетом положений:</w:t>
      </w:r>
    </w:p>
    <w:p w14:paraId="4D6F2D0A" w14:textId="584F01FE" w:rsidR="002A1441"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ежегодных посланий Президента Российской Федерации Федеральному Собранию Российской Федерации;</w:t>
      </w:r>
    </w:p>
    <w:p w14:paraId="77443059" w14:textId="77777777" w:rsidR="00487C0D" w:rsidRPr="00C73C47" w:rsidRDefault="00487C0D" w:rsidP="00155493">
      <w:pPr>
        <w:pStyle w:val="a7"/>
        <w:ind w:firstLine="567"/>
        <w:jc w:val="both"/>
        <w:rPr>
          <w:rFonts w:ascii="Times New Roman" w:hAnsi="Times New Roman"/>
          <w:color w:val="000000"/>
          <w:sz w:val="24"/>
          <w:szCs w:val="24"/>
        </w:rPr>
      </w:pPr>
      <w:r w:rsidRPr="00487C0D">
        <w:rPr>
          <w:rFonts w:ascii="Times New Roman" w:hAnsi="Times New Roman"/>
          <w:sz w:val="24"/>
          <w:szCs w:val="24"/>
        </w:rPr>
        <w:t xml:space="preserve">документов стратегического планирования Российской </w:t>
      </w:r>
      <w:r w:rsidRPr="00C73C47">
        <w:rPr>
          <w:rFonts w:ascii="Times New Roman" w:hAnsi="Times New Roman"/>
          <w:color w:val="000000"/>
          <w:sz w:val="24"/>
          <w:szCs w:val="24"/>
        </w:rPr>
        <w:t>Федерации, разработанных на федеральном уровне, в том числе государственных программ Российской Федерации;</w:t>
      </w:r>
    </w:p>
    <w:p w14:paraId="3D1FB877" w14:textId="32002666" w:rsidR="008B34C5" w:rsidRPr="00DA702A" w:rsidRDefault="00487C0D" w:rsidP="001554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методических рекомендаций</w:t>
      </w:r>
      <w:r w:rsidR="008B34C5" w:rsidRPr="00596BA2">
        <w:rPr>
          <w:rFonts w:ascii="Times New Roman" w:hAnsi="Times New Roman" w:cs="Times New Roman"/>
          <w:sz w:val="24"/>
          <w:szCs w:val="24"/>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w:t>
      </w:r>
      <w:hyperlink r:id="rId11" w:history="1">
        <w:r w:rsidR="008B34C5" w:rsidRPr="00596BA2">
          <w:rPr>
            <w:rStyle w:val="a5"/>
            <w:rFonts w:ascii="Times New Roman" w:hAnsi="Times New Roman" w:cs="Times New Roman"/>
            <w:color w:val="auto"/>
            <w:sz w:val="24"/>
            <w:szCs w:val="24"/>
          </w:rPr>
          <w:t>приказом</w:t>
        </w:r>
      </w:hyperlink>
      <w:r w:rsidR="008B34C5" w:rsidRPr="00596BA2">
        <w:rPr>
          <w:rFonts w:ascii="Times New Roman" w:hAnsi="Times New Roman" w:cs="Times New Roman"/>
          <w:sz w:val="24"/>
          <w:szCs w:val="24"/>
        </w:rPr>
        <w:t xml:space="preserve"> Министерства экономического развития Российской Федерации от 23 марта 2017 г. </w:t>
      </w:r>
      <w:r w:rsidR="007C3CB2" w:rsidRPr="00596BA2">
        <w:rPr>
          <w:rFonts w:ascii="Times New Roman" w:hAnsi="Times New Roman" w:cs="Times New Roman"/>
          <w:sz w:val="24"/>
          <w:szCs w:val="24"/>
        </w:rPr>
        <w:t>№</w:t>
      </w:r>
      <w:r w:rsidR="008B34C5" w:rsidRPr="00596BA2">
        <w:rPr>
          <w:rFonts w:ascii="Times New Roman" w:hAnsi="Times New Roman" w:cs="Times New Roman"/>
          <w:sz w:val="24"/>
          <w:szCs w:val="24"/>
        </w:rPr>
        <w:t> 132;</w:t>
      </w:r>
    </w:p>
    <w:p w14:paraId="76945869" w14:textId="77777777" w:rsidR="00487C0D" w:rsidRPr="00487C0D" w:rsidRDefault="00487C0D" w:rsidP="00155493">
      <w:pPr>
        <w:pStyle w:val="a7"/>
        <w:ind w:firstLine="567"/>
        <w:jc w:val="both"/>
        <w:rPr>
          <w:rFonts w:ascii="Times New Roman" w:hAnsi="Times New Roman"/>
          <w:sz w:val="24"/>
          <w:szCs w:val="26"/>
          <w:lang w:eastAsia="ru-RU"/>
        </w:rPr>
      </w:pPr>
      <w:r w:rsidRPr="00487C0D">
        <w:rPr>
          <w:rFonts w:ascii="Times New Roman" w:hAnsi="Times New Roman"/>
          <w:sz w:val="24"/>
          <w:szCs w:val="26"/>
          <w:lang w:eastAsia="ru-RU"/>
        </w:rPr>
        <w:t>законодательных и иных нормативных правовых актах Российской Федерации;</w:t>
      </w:r>
    </w:p>
    <w:p w14:paraId="39A110C6" w14:textId="2D2799D1" w:rsidR="00487C0D" w:rsidRPr="009F0EF9" w:rsidRDefault="00487C0D" w:rsidP="00155493">
      <w:pPr>
        <w:spacing w:after="0" w:line="240" w:lineRule="auto"/>
        <w:ind w:firstLine="567"/>
        <w:jc w:val="both"/>
        <w:rPr>
          <w:rFonts w:ascii="Times New Roman" w:eastAsia="Times New Roman" w:hAnsi="Times New Roman"/>
          <w:spacing w:val="-2"/>
          <w:sz w:val="24"/>
          <w:szCs w:val="26"/>
          <w:lang w:eastAsia="ru-RU"/>
        </w:rPr>
      </w:pPr>
      <w:r w:rsidRPr="009F0EF9">
        <w:rPr>
          <w:rFonts w:ascii="Times New Roman" w:eastAsia="Times New Roman" w:hAnsi="Times New Roman"/>
          <w:sz w:val="24"/>
          <w:szCs w:val="26"/>
          <w:lang w:eastAsia="ru-RU"/>
        </w:rPr>
        <w:t xml:space="preserve">территориальных комплексных схем градостроительного планирования развития территории </w:t>
      </w:r>
      <w:r w:rsidR="009F0EF9" w:rsidRPr="009F0EF9">
        <w:rPr>
          <w:rFonts w:ascii="Times New Roman" w:eastAsia="Times New Roman" w:hAnsi="Times New Roman"/>
          <w:sz w:val="24"/>
          <w:szCs w:val="26"/>
          <w:lang w:eastAsia="ru-RU"/>
        </w:rPr>
        <w:t>Порец</w:t>
      </w:r>
      <w:r w:rsidRPr="009F0EF9">
        <w:rPr>
          <w:rFonts w:ascii="Times New Roman" w:eastAsia="Times New Roman" w:hAnsi="Times New Roman"/>
          <w:sz w:val="24"/>
          <w:szCs w:val="26"/>
          <w:lang w:eastAsia="ru-RU"/>
        </w:rPr>
        <w:t xml:space="preserve">кого </w:t>
      </w:r>
      <w:r w:rsidRPr="009F0EF9">
        <w:rPr>
          <w:rFonts w:ascii="Times New Roman" w:hAnsi="Times New Roman"/>
          <w:bCs/>
          <w:sz w:val="26"/>
          <w:szCs w:val="26"/>
        </w:rPr>
        <w:t xml:space="preserve">муниципального округа </w:t>
      </w:r>
      <w:r w:rsidRPr="009F0EF9">
        <w:rPr>
          <w:rFonts w:ascii="Times New Roman" w:eastAsia="Times New Roman" w:hAnsi="Times New Roman"/>
          <w:sz w:val="24"/>
          <w:szCs w:val="26"/>
          <w:lang w:eastAsia="ru-RU"/>
        </w:rPr>
        <w:t xml:space="preserve">Чувашской Республики. </w:t>
      </w:r>
    </w:p>
    <w:p w14:paraId="730D3D90" w14:textId="77777777" w:rsidR="00487C0D" w:rsidRPr="00C73C47" w:rsidRDefault="00487C0D" w:rsidP="00155493">
      <w:pPr>
        <w:pStyle w:val="a7"/>
        <w:ind w:firstLine="567"/>
        <w:jc w:val="both"/>
        <w:rPr>
          <w:rFonts w:ascii="Times New Roman" w:hAnsi="Times New Roman"/>
          <w:sz w:val="24"/>
          <w:szCs w:val="24"/>
          <w:lang w:eastAsia="ru-RU"/>
        </w:rPr>
      </w:pPr>
      <w:r w:rsidRPr="009F0EF9">
        <w:rPr>
          <w:rFonts w:ascii="Times New Roman" w:hAnsi="Times New Roman"/>
          <w:sz w:val="24"/>
          <w:szCs w:val="24"/>
          <w:lang w:eastAsia="ru-RU"/>
        </w:rPr>
        <w:t>Указов Главы Чувашской Республики</w:t>
      </w:r>
      <w:r w:rsidRPr="00C73C47">
        <w:rPr>
          <w:rFonts w:ascii="Times New Roman" w:hAnsi="Times New Roman"/>
          <w:sz w:val="24"/>
          <w:szCs w:val="24"/>
          <w:lang w:eastAsia="ru-RU"/>
        </w:rPr>
        <w:t>,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благоустройство населенных пунктов и территорий;</w:t>
      </w:r>
    </w:p>
    <w:p w14:paraId="04F49349" w14:textId="491CC862" w:rsidR="007C3CB2" w:rsidRPr="00DA702A" w:rsidRDefault="007C3CB2"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документов стратегического планирования Чувашской Республики, в том числе государственных программ Чувашской Республики;</w:t>
      </w:r>
    </w:p>
    <w:p w14:paraId="35C31A22" w14:textId="77777777"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ежегодных посланий Главы Чувашской Республики Государственному Совету Чувашской Республики;</w:t>
      </w:r>
    </w:p>
    <w:p w14:paraId="18CE5030" w14:textId="2315CE2B" w:rsidR="007C3CB2" w:rsidRPr="00DA702A" w:rsidRDefault="007C3CB2"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прогноза социально-экономического развития Чувашской Республики на период до 203</w:t>
      </w:r>
      <w:r w:rsidR="00C163D0" w:rsidRPr="00DA702A">
        <w:rPr>
          <w:rFonts w:ascii="Times New Roman" w:hAnsi="Times New Roman" w:cs="Times New Roman"/>
          <w:sz w:val="24"/>
          <w:szCs w:val="24"/>
        </w:rPr>
        <w:t>5</w:t>
      </w:r>
      <w:r w:rsidRPr="00DA702A">
        <w:rPr>
          <w:rFonts w:ascii="Times New Roman" w:hAnsi="Times New Roman" w:cs="Times New Roman"/>
          <w:sz w:val="24"/>
          <w:szCs w:val="24"/>
        </w:rPr>
        <w:t xml:space="preserve"> года;</w:t>
      </w:r>
    </w:p>
    <w:p w14:paraId="3DE70001" w14:textId="5A900CD7" w:rsidR="008B34C5" w:rsidRPr="00DA702A" w:rsidRDefault="00487C0D" w:rsidP="001554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республиканских целевых и </w:t>
      </w:r>
      <w:r w:rsidR="007C3CB2" w:rsidRPr="00DA702A">
        <w:rPr>
          <w:rFonts w:ascii="Times New Roman" w:hAnsi="Times New Roman" w:cs="Times New Roman"/>
          <w:sz w:val="24"/>
          <w:szCs w:val="24"/>
        </w:rPr>
        <w:t>муниципальных</w:t>
      </w:r>
      <w:r w:rsidR="008B34C5" w:rsidRPr="00DA702A">
        <w:rPr>
          <w:rFonts w:ascii="Times New Roman" w:hAnsi="Times New Roman" w:cs="Times New Roman"/>
          <w:sz w:val="24"/>
          <w:szCs w:val="24"/>
        </w:rPr>
        <w:t xml:space="preserve"> программ </w:t>
      </w:r>
      <w:r w:rsidR="007C3CB2" w:rsidRPr="00DA702A">
        <w:rPr>
          <w:rFonts w:ascii="Times New Roman" w:hAnsi="Times New Roman" w:cs="Times New Roman"/>
          <w:sz w:val="24"/>
          <w:szCs w:val="24"/>
        </w:rPr>
        <w:t xml:space="preserve">Порецкого </w:t>
      </w:r>
      <w:r w:rsidR="009F11F4" w:rsidRPr="00DA702A">
        <w:rPr>
          <w:rFonts w:ascii="Times New Roman" w:hAnsi="Times New Roman" w:cs="Times New Roman"/>
          <w:sz w:val="24"/>
          <w:szCs w:val="24"/>
        </w:rPr>
        <w:t>муниципального округа</w:t>
      </w:r>
      <w:r w:rsidR="007C3CB2" w:rsidRPr="00DA702A">
        <w:rPr>
          <w:rFonts w:ascii="Times New Roman" w:hAnsi="Times New Roman" w:cs="Times New Roman"/>
          <w:sz w:val="24"/>
          <w:szCs w:val="24"/>
        </w:rPr>
        <w:t xml:space="preserve"> </w:t>
      </w:r>
      <w:r w:rsidR="008B34C5" w:rsidRPr="00DA702A">
        <w:rPr>
          <w:rFonts w:ascii="Times New Roman" w:hAnsi="Times New Roman" w:cs="Times New Roman"/>
          <w:sz w:val="24"/>
          <w:szCs w:val="24"/>
        </w:rPr>
        <w:t>Чувашской Республики.</w:t>
      </w:r>
    </w:p>
    <w:p w14:paraId="0046D26C" w14:textId="5BBE27C6"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Расчет экономических и социальных индикаторов развития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на период до 20</w:t>
      </w:r>
      <w:r w:rsidR="005A75ED" w:rsidRPr="00DA702A">
        <w:rPr>
          <w:rFonts w:ascii="Times New Roman" w:hAnsi="Times New Roman" w:cs="Times New Roman"/>
          <w:sz w:val="24"/>
          <w:szCs w:val="24"/>
        </w:rPr>
        <w:t>3</w:t>
      </w:r>
      <w:r w:rsidR="0061334E" w:rsidRPr="00DA702A">
        <w:rPr>
          <w:rFonts w:ascii="Times New Roman" w:hAnsi="Times New Roman" w:cs="Times New Roman"/>
          <w:sz w:val="24"/>
          <w:szCs w:val="24"/>
        </w:rPr>
        <w:t>5</w:t>
      </w:r>
      <w:r w:rsidRPr="00DA702A">
        <w:rPr>
          <w:rFonts w:ascii="Times New Roman" w:hAnsi="Times New Roman" w:cs="Times New Roman"/>
          <w:sz w:val="24"/>
          <w:szCs w:val="24"/>
        </w:rPr>
        <w:t xml:space="preserve"> года осуществлен с учетом прогноза социально-экономического развития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на среднесрочный период. </w:t>
      </w:r>
    </w:p>
    <w:p w14:paraId="3803322E" w14:textId="77777777" w:rsidR="008B34C5"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t xml:space="preserve">Стратегия является базовым документом долгосрочного развития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sidR="0061334E" w:rsidRPr="00DA702A">
        <w:rPr>
          <w:rFonts w:ascii="Times New Roman" w:hAnsi="Times New Roman" w:cs="Times New Roman"/>
          <w:sz w:val="24"/>
          <w:szCs w:val="24"/>
        </w:rPr>
        <w:t>Порецкого 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В рамках системы стратегического планирования ее дополняют </w:t>
      </w:r>
      <w:r w:rsidR="00812665" w:rsidRPr="00DA702A">
        <w:rPr>
          <w:rFonts w:ascii="Times New Roman" w:hAnsi="Times New Roman" w:cs="Times New Roman"/>
          <w:sz w:val="24"/>
          <w:szCs w:val="24"/>
        </w:rPr>
        <w:t>муниципальные</w:t>
      </w:r>
      <w:r w:rsidRPr="00DA702A">
        <w:rPr>
          <w:rFonts w:ascii="Times New Roman" w:hAnsi="Times New Roman" w:cs="Times New Roman"/>
          <w:sz w:val="24"/>
          <w:szCs w:val="24"/>
        </w:rPr>
        <w:t xml:space="preserve"> программы </w:t>
      </w:r>
      <w:r w:rsidR="00812665"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812665" w:rsidRPr="00DA702A">
        <w:rPr>
          <w:rFonts w:ascii="Times New Roman" w:hAnsi="Times New Roman" w:cs="Times New Roman"/>
          <w:sz w:val="24"/>
          <w:szCs w:val="24"/>
        </w:rPr>
        <w:t xml:space="preserve"> </w:t>
      </w:r>
      <w:r w:rsidRPr="00DA702A">
        <w:rPr>
          <w:rFonts w:ascii="Times New Roman" w:hAnsi="Times New Roman" w:cs="Times New Roman"/>
          <w:sz w:val="24"/>
          <w:szCs w:val="24"/>
        </w:rPr>
        <w:t>Чувашской Республики, содержащие комплекс обеспеченных ресурсами конкретных мероприятий, направленных на достижение целей Стратегии.</w:t>
      </w:r>
    </w:p>
    <w:p w14:paraId="6DA8EA59" w14:textId="77777777" w:rsidR="000A620A" w:rsidRPr="00DA702A" w:rsidRDefault="008B34C5" w:rsidP="00155493">
      <w:pPr>
        <w:spacing w:after="0" w:line="240" w:lineRule="auto"/>
        <w:ind w:firstLine="567"/>
        <w:jc w:val="both"/>
        <w:rPr>
          <w:rFonts w:ascii="Times New Roman" w:hAnsi="Times New Roman" w:cs="Times New Roman"/>
          <w:sz w:val="24"/>
          <w:szCs w:val="24"/>
        </w:rPr>
      </w:pPr>
      <w:r w:rsidRPr="00DA702A">
        <w:rPr>
          <w:rFonts w:ascii="Times New Roman" w:hAnsi="Times New Roman" w:cs="Times New Roman"/>
          <w:sz w:val="24"/>
          <w:szCs w:val="24"/>
        </w:rPr>
        <w:lastRenderedPageBreak/>
        <w:t xml:space="preserve">Стратегия отражает консолидированную точку зрения населения </w:t>
      </w:r>
      <w:r w:rsidR="004A2DAB"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w:t>
      </w:r>
      <w:r w:rsidR="00097C16" w:rsidRPr="00DA702A">
        <w:rPr>
          <w:rFonts w:ascii="Times New Roman" w:hAnsi="Times New Roman" w:cs="Times New Roman"/>
          <w:sz w:val="24"/>
          <w:szCs w:val="24"/>
        </w:rPr>
        <w:t>и</w:t>
      </w:r>
      <w:r w:rsidR="0061334E" w:rsidRPr="00DA702A">
        <w:rPr>
          <w:rFonts w:ascii="Times New Roman" w:hAnsi="Times New Roman" w:cs="Times New Roman"/>
          <w:sz w:val="24"/>
          <w:szCs w:val="24"/>
        </w:rPr>
        <w:t>пального округа</w:t>
      </w:r>
      <w:r w:rsidR="004A2DAB" w:rsidRPr="00DA702A">
        <w:rPr>
          <w:rFonts w:ascii="Times New Roman" w:hAnsi="Times New Roman" w:cs="Times New Roman"/>
          <w:sz w:val="24"/>
          <w:szCs w:val="24"/>
        </w:rPr>
        <w:t xml:space="preserve"> </w:t>
      </w:r>
      <w:r w:rsidRPr="00DA702A">
        <w:rPr>
          <w:rFonts w:ascii="Times New Roman" w:hAnsi="Times New Roman" w:cs="Times New Roman"/>
          <w:sz w:val="24"/>
          <w:szCs w:val="24"/>
        </w:rPr>
        <w:t xml:space="preserve">Чувашской Республики, представителей бизнеса и органов власти на будущее </w:t>
      </w:r>
      <w:r w:rsidR="004A2DAB" w:rsidRPr="00DA702A">
        <w:rPr>
          <w:rFonts w:ascii="Times New Roman" w:hAnsi="Times New Roman" w:cs="Times New Roman"/>
          <w:sz w:val="24"/>
          <w:szCs w:val="24"/>
        </w:rPr>
        <w:t xml:space="preserve">Порецкого </w:t>
      </w:r>
      <w:r w:rsidR="0061334E" w:rsidRPr="00DA702A">
        <w:rPr>
          <w:rFonts w:ascii="Times New Roman" w:hAnsi="Times New Roman" w:cs="Times New Roman"/>
          <w:sz w:val="24"/>
          <w:szCs w:val="24"/>
        </w:rPr>
        <w:t>муниципального округа</w:t>
      </w:r>
      <w:r w:rsidR="004A2DAB" w:rsidRPr="00DA702A">
        <w:rPr>
          <w:rFonts w:ascii="Times New Roman" w:hAnsi="Times New Roman" w:cs="Times New Roman"/>
          <w:sz w:val="24"/>
          <w:szCs w:val="24"/>
        </w:rPr>
        <w:t>.</w:t>
      </w:r>
    </w:p>
    <w:p w14:paraId="3E181147" w14:textId="4E2C1F9E" w:rsidR="009B7AC9" w:rsidRDefault="009B7AC9" w:rsidP="00155493">
      <w:pPr>
        <w:spacing w:after="0" w:line="240" w:lineRule="auto"/>
        <w:ind w:firstLine="567"/>
        <w:jc w:val="both"/>
        <w:rPr>
          <w:rFonts w:ascii="Times New Roman" w:hAnsi="Times New Roman" w:cs="Times New Roman"/>
          <w:sz w:val="24"/>
          <w:szCs w:val="24"/>
        </w:rPr>
      </w:pPr>
    </w:p>
    <w:p w14:paraId="3C5B9DF8" w14:textId="77777777" w:rsidR="009D7D7F" w:rsidRPr="007C3FB1" w:rsidRDefault="009D7D7F" w:rsidP="00155493">
      <w:pPr>
        <w:spacing w:line="240" w:lineRule="auto"/>
        <w:jc w:val="center"/>
        <w:rPr>
          <w:rFonts w:ascii="Times New Roman" w:hAnsi="Times New Roman" w:cs="Times New Roman"/>
          <w:sz w:val="24"/>
          <w:szCs w:val="24"/>
        </w:rPr>
      </w:pPr>
      <w:r w:rsidRPr="007C3FB1">
        <w:rPr>
          <w:rFonts w:ascii="Times New Roman" w:hAnsi="Times New Roman" w:cs="Times New Roman"/>
          <w:b/>
          <w:sz w:val="24"/>
          <w:szCs w:val="24"/>
        </w:rPr>
        <w:t>Р</w:t>
      </w:r>
      <w:r w:rsidR="00126DAA" w:rsidRPr="007C3FB1">
        <w:rPr>
          <w:rFonts w:ascii="Times New Roman" w:hAnsi="Times New Roman" w:cs="Times New Roman"/>
          <w:b/>
          <w:sz w:val="24"/>
          <w:szCs w:val="24"/>
        </w:rPr>
        <w:t>аздел 1. ОБОСНОВАНИЕ ВЫБОРА СТР</w:t>
      </w:r>
      <w:r w:rsidRPr="007C3FB1">
        <w:rPr>
          <w:rFonts w:ascii="Times New Roman" w:hAnsi="Times New Roman" w:cs="Times New Roman"/>
          <w:b/>
          <w:sz w:val="24"/>
          <w:szCs w:val="24"/>
        </w:rPr>
        <w:t>АТЕГИЧЕСКИХ ПРИОРИТЕТОВ</w:t>
      </w:r>
    </w:p>
    <w:p w14:paraId="21C81062" w14:textId="04F5EF73" w:rsidR="009D7D7F" w:rsidRPr="007C3FB1" w:rsidRDefault="009D7D7F" w:rsidP="00155493">
      <w:pPr>
        <w:pStyle w:val="a3"/>
        <w:numPr>
          <w:ilvl w:val="1"/>
          <w:numId w:val="10"/>
        </w:numPr>
        <w:spacing w:after="0" w:line="240" w:lineRule="auto"/>
        <w:jc w:val="center"/>
        <w:rPr>
          <w:rFonts w:ascii="Times New Roman" w:hAnsi="Times New Roman" w:cs="Times New Roman"/>
          <w:b/>
          <w:sz w:val="24"/>
          <w:szCs w:val="24"/>
        </w:rPr>
      </w:pPr>
      <w:r w:rsidRPr="007C3FB1">
        <w:rPr>
          <w:rFonts w:ascii="Times New Roman" w:hAnsi="Times New Roman" w:cs="Times New Roman"/>
          <w:b/>
          <w:sz w:val="24"/>
          <w:szCs w:val="24"/>
        </w:rPr>
        <w:t xml:space="preserve">Комплексный анализ социально-экономического развития </w:t>
      </w:r>
    </w:p>
    <w:p w14:paraId="1329388D" w14:textId="77777777" w:rsidR="009D7D7F" w:rsidRPr="007C3FB1" w:rsidRDefault="009D7D7F" w:rsidP="00155493">
      <w:pPr>
        <w:pStyle w:val="a3"/>
        <w:spacing w:after="0" w:line="240" w:lineRule="auto"/>
        <w:ind w:left="360"/>
        <w:jc w:val="center"/>
        <w:rPr>
          <w:rFonts w:ascii="Times New Roman" w:hAnsi="Times New Roman" w:cs="Times New Roman"/>
          <w:b/>
          <w:sz w:val="24"/>
          <w:szCs w:val="24"/>
        </w:rPr>
      </w:pPr>
      <w:r w:rsidRPr="007C3FB1">
        <w:rPr>
          <w:rFonts w:ascii="Times New Roman" w:hAnsi="Times New Roman" w:cs="Times New Roman"/>
          <w:b/>
          <w:sz w:val="24"/>
          <w:szCs w:val="24"/>
        </w:rPr>
        <w:t xml:space="preserve">Порецкого </w:t>
      </w:r>
      <w:r w:rsidR="0061334E" w:rsidRPr="007C3FB1">
        <w:rPr>
          <w:rFonts w:ascii="Times New Roman" w:hAnsi="Times New Roman" w:cs="Times New Roman"/>
          <w:b/>
          <w:sz w:val="24"/>
          <w:szCs w:val="24"/>
        </w:rPr>
        <w:t>муниципального ок</w:t>
      </w:r>
      <w:r w:rsidR="002A19C0" w:rsidRPr="007C3FB1">
        <w:rPr>
          <w:rFonts w:ascii="Times New Roman" w:hAnsi="Times New Roman" w:cs="Times New Roman"/>
          <w:b/>
          <w:sz w:val="24"/>
          <w:szCs w:val="24"/>
        </w:rPr>
        <w:t>р</w:t>
      </w:r>
      <w:r w:rsidR="0061334E" w:rsidRPr="007C3FB1">
        <w:rPr>
          <w:rFonts w:ascii="Times New Roman" w:hAnsi="Times New Roman" w:cs="Times New Roman"/>
          <w:b/>
          <w:sz w:val="24"/>
          <w:szCs w:val="24"/>
        </w:rPr>
        <w:t>уга</w:t>
      </w:r>
      <w:r w:rsidRPr="007C3FB1">
        <w:rPr>
          <w:rFonts w:ascii="Times New Roman" w:hAnsi="Times New Roman" w:cs="Times New Roman"/>
          <w:b/>
          <w:sz w:val="24"/>
          <w:szCs w:val="24"/>
        </w:rPr>
        <w:t xml:space="preserve"> Чувашской Республики</w:t>
      </w:r>
    </w:p>
    <w:p w14:paraId="2F6B2E7F" w14:textId="77777777" w:rsidR="009B7AC9" w:rsidRPr="007C3FB1" w:rsidRDefault="009B7AC9" w:rsidP="00155493">
      <w:pPr>
        <w:spacing w:after="0" w:line="240" w:lineRule="auto"/>
        <w:ind w:firstLine="567"/>
        <w:jc w:val="both"/>
        <w:rPr>
          <w:rFonts w:ascii="Times New Roman" w:hAnsi="Times New Roman" w:cs="Times New Roman"/>
          <w:b/>
          <w:sz w:val="24"/>
          <w:szCs w:val="24"/>
        </w:rPr>
      </w:pPr>
    </w:p>
    <w:p w14:paraId="3DE39D99" w14:textId="09A47849" w:rsidR="002A19C0" w:rsidRPr="007C3FB1" w:rsidRDefault="00CE68A9" w:rsidP="00155493">
      <w:pPr>
        <w:shd w:val="clear" w:color="auto" w:fill="FFFFFF"/>
        <w:spacing w:after="0" w:line="240" w:lineRule="auto"/>
        <w:ind w:left="14" w:right="38" w:firstLine="552"/>
        <w:jc w:val="both"/>
        <w:rPr>
          <w:rFonts w:ascii="Times New Roman" w:hAnsi="Times New Roman" w:cs="Times New Roman"/>
          <w:spacing w:val="-1"/>
          <w:sz w:val="24"/>
          <w:szCs w:val="24"/>
        </w:rPr>
      </w:pPr>
      <w:r w:rsidRPr="007C3FB1">
        <w:rPr>
          <w:rFonts w:ascii="Times New Roman" w:hAnsi="Times New Roman" w:cs="Times New Roman"/>
          <w:spacing w:val="11"/>
          <w:sz w:val="24"/>
          <w:szCs w:val="24"/>
        </w:rPr>
        <w:t xml:space="preserve">Порецкий </w:t>
      </w:r>
      <w:r w:rsidR="00557613" w:rsidRPr="007C3FB1">
        <w:rPr>
          <w:rFonts w:ascii="Times New Roman" w:hAnsi="Times New Roman" w:cs="Times New Roman"/>
          <w:spacing w:val="11"/>
          <w:sz w:val="24"/>
          <w:szCs w:val="24"/>
        </w:rPr>
        <w:t>муниципальный округ</w:t>
      </w:r>
      <w:r w:rsidR="00A67900" w:rsidRPr="007C3FB1">
        <w:rPr>
          <w:rFonts w:ascii="Times New Roman" w:hAnsi="Times New Roman" w:cs="Times New Roman"/>
          <w:spacing w:val="-2"/>
          <w:sz w:val="24"/>
          <w:szCs w:val="24"/>
        </w:rPr>
        <w:t xml:space="preserve"> </w:t>
      </w:r>
      <w:r w:rsidR="00557613" w:rsidRPr="007C3FB1">
        <w:rPr>
          <w:rFonts w:ascii="Times New Roman" w:hAnsi="Times New Roman" w:cs="Times New Roman"/>
          <w:spacing w:val="-2"/>
          <w:sz w:val="24"/>
          <w:szCs w:val="24"/>
        </w:rPr>
        <w:t>р</w:t>
      </w:r>
      <w:r w:rsidR="00A67900" w:rsidRPr="007C3FB1">
        <w:rPr>
          <w:rFonts w:ascii="Times New Roman" w:hAnsi="Times New Roman" w:cs="Times New Roman"/>
          <w:spacing w:val="-2"/>
          <w:sz w:val="24"/>
          <w:szCs w:val="24"/>
        </w:rPr>
        <w:t>асположен</w:t>
      </w:r>
      <w:r w:rsidRPr="007C3FB1">
        <w:rPr>
          <w:rFonts w:ascii="Times New Roman" w:hAnsi="Times New Roman" w:cs="Times New Roman"/>
          <w:spacing w:val="-2"/>
          <w:sz w:val="24"/>
          <w:szCs w:val="24"/>
        </w:rPr>
        <w:t xml:space="preserve"> в юго-западной части </w:t>
      </w:r>
      <w:r w:rsidRPr="007C3FB1">
        <w:rPr>
          <w:rFonts w:ascii="Times New Roman" w:hAnsi="Times New Roman" w:cs="Times New Roman"/>
          <w:spacing w:val="-1"/>
          <w:sz w:val="24"/>
          <w:szCs w:val="24"/>
        </w:rPr>
        <w:t>республики</w:t>
      </w:r>
      <w:r w:rsidR="00A67900" w:rsidRPr="007C3FB1">
        <w:rPr>
          <w:rFonts w:ascii="Times New Roman" w:hAnsi="Times New Roman" w:cs="Times New Roman"/>
          <w:spacing w:val="-1"/>
          <w:sz w:val="24"/>
          <w:szCs w:val="24"/>
        </w:rPr>
        <w:t>,</w:t>
      </w:r>
      <w:r w:rsidRPr="007C3FB1">
        <w:rPr>
          <w:rFonts w:ascii="Times New Roman" w:hAnsi="Times New Roman" w:cs="Times New Roman"/>
          <w:spacing w:val="-2"/>
          <w:sz w:val="24"/>
          <w:szCs w:val="24"/>
        </w:rPr>
        <w:t xml:space="preserve"> </w:t>
      </w:r>
      <w:r w:rsidR="00A67900" w:rsidRPr="007C3FB1">
        <w:rPr>
          <w:rFonts w:ascii="Times New Roman" w:hAnsi="Times New Roman" w:cs="Times New Roman"/>
          <w:spacing w:val="-2"/>
          <w:sz w:val="24"/>
          <w:szCs w:val="24"/>
        </w:rPr>
        <w:t>ц</w:t>
      </w:r>
      <w:r w:rsidRPr="007C3FB1">
        <w:rPr>
          <w:rFonts w:ascii="Times New Roman" w:hAnsi="Times New Roman" w:cs="Times New Roman"/>
          <w:spacing w:val="-1"/>
          <w:sz w:val="24"/>
          <w:szCs w:val="24"/>
        </w:rPr>
        <w:t>ентр - с. Порецкое.</w:t>
      </w:r>
    </w:p>
    <w:p w14:paraId="6021B9CB" w14:textId="4D886967" w:rsidR="00097C16" w:rsidRPr="007C3FB1" w:rsidRDefault="00097C16" w:rsidP="00155493">
      <w:pPr>
        <w:spacing w:after="0" w:line="240" w:lineRule="auto"/>
        <w:ind w:firstLine="567"/>
        <w:jc w:val="both"/>
        <w:rPr>
          <w:rFonts w:ascii="Times New Roman" w:hAnsi="Times New Roman" w:cs="Times New Roman"/>
          <w:bCs/>
          <w:sz w:val="24"/>
          <w:szCs w:val="24"/>
        </w:rPr>
      </w:pPr>
      <w:r w:rsidRPr="007C3FB1">
        <w:rPr>
          <w:rFonts w:ascii="Times New Roman" w:hAnsi="Times New Roman" w:cs="Times New Roman"/>
          <w:bCs/>
          <w:sz w:val="24"/>
          <w:szCs w:val="24"/>
        </w:rPr>
        <w:t xml:space="preserve">В соответствии с Законом Чувашской Республики от 29 марта 2022 г. № 25 «О преобразовании муниципальных образований Порецкого района Чувашской Республики и о внесении изменений в Закон Чувашской Республики </w:t>
      </w:r>
      <w:r w:rsidR="00A57D41">
        <w:rPr>
          <w:rFonts w:ascii="Times New Roman" w:hAnsi="Times New Roman" w:cs="Times New Roman"/>
          <w:bCs/>
          <w:sz w:val="24"/>
          <w:szCs w:val="24"/>
        </w:rPr>
        <w:t>«</w:t>
      </w:r>
      <w:r w:rsidRPr="007C3FB1">
        <w:rPr>
          <w:rFonts w:ascii="Times New Roman" w:hAnsi="Times New Roman" w:cs="Times New Roman"/>
          <w:bCs/>
          <w:sz w:val="24"/>
          <w:szCs w:val="24"/>
        </w:rPr>
        <w:t>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Порецкий район преобразован в Порецкий муниципальный округ.</w:t>
      </w:r>
    </w:p>
    <w:p w14:paraId="08E177F7" w14:textId="77777777" w:rsidR="009A7943" w:rsidRPr="007C3FB1" w:rsidRDefault="00097C16" w:rsidP="00155493">
      <w:pPr>
        <w:spacing w:after="0" w:line="240" w:lineRule="auto"/>
        <w:ind w:firstLine="567"/>
        <w:jc w:val="both"/>
        <w:rPr>
          <w:rFonts w:ascii="Times New Roman" w:hAnsi="Times New Roman" w:cs="Times New Roman"/>
          <w:spacing w:val="-1"/>
          <w:sz w:val="24"/>
          <w:szCs w:val="24"/>
        </w:rPr>
      </w:pPr>
      <w:r w:rsidRPr="007C3FB1">
        <w:rPr>
          <w:rFonts w:ascii="Times New Roman" w:hAnsi="Times New Roman" w:cs="Times New Roman"/>
          <w:spacing w:val="-1"/>
          <w:sz w:val="24"/>
          <w:szCs w:val="24"/>
        </w:rPr>
        <w:t xml:space="preserve"> </w:t>
      </w:r>
      <w:r w:rsidR="00CE68A9" w:rsidRPr="007C3FB1">
        <w:rPr>
          <w:rFonts w:ascii="Times New Roman" w:hAnsi="Times New Roman" w:cs="Times New Roman"/>
          <w:spacing w:val="-1"/>
          <w:sz w:val="24"/>
          <w:szCs w:val="24"/>
        </w:rPr>
        <w:t xml:space="preserve">В состав Порецкого </w:t>
      </w:r>
      <w:r w:rsidR="002A19C0" w:rsidRPr="007C3FB1">
        <w:rPr>
          <w:rFonts w:ascii="Times New Roman" w:hAnsi="Times New Roman" w:cs="Times New Roman"/>
          <w:spacing w:val="-1"/>
          <w:sz w:val="24"/>
          <w:szCs w:val="24"/>
        </w:rPr>
        <w:t>округа</w:t>
      </w:r>
      <w:r w:rsidR="00CE68A9" w:rsidRPr="007C3FB1">
        <w:rPr>
          <w:rFonts w:ascii="Times New Roman" w:hAnsi="Times New Roman" w:cs="Times New Roman"/>
          <w:spacing w:val="-1"/>
          <w:sz w:val="24"/>
          <w:szCs w:val="24"/>
        </w:rPr>
        <w:t xml:space="preserve"> входят 12 </w:t>
      </w:r>
      <w:r w:rsidR="00A67900" w:rsidRPr="007C3FB1">
        <w:rPr>
          <w:rFonts w:ascii="Times New Roman" w:hAnsi="Times New Roman" w:cs="Times New Roman"/>
          <w:spacing w:val="-1"/>
          <w:sz w:val="24"/>
          <w:szCs w:val="24"/>
        </w:rPr>
        <w:t xml:space="preserve">административных </w:t>
      </w:r>
      <w:r w:rsidR="002A19C0" w:rsidRPr="007C3FB1">
        <w:rPr>
          <w:rFonts w:ascii="Times New Roman" w:hAnsi="Times New Roman" w:cs="Times New Roman"/>
          <w:spacing w:val="-1"/>
          <w:sz w:val="24"/>
          <w:szCs w:val="24"/>
        </w:rPr>
        <w:t xml:space="preserve">территориальных </w:t>
      </w:r>
      <w:r w:rsidR="00A67900" w:rsidRPr="007C3FB1">
        <w:rPr>
          <w:rFonts w:ascii="Times New Roman" w:hAnsi="Times New Roman" w:cs="Times New Roman"/>
          <w:spacing w:val="-1"/>
          <w:sz w:val="24"/>
          <w:szCs w:val="24"/>
        </w:rPr>
        <w:t>единиц</w:t>
      </w:r>
      <w:r w:rsidR="00CE68A9" w:rsidRPr="007C3FB1">
        <w:rPr>
          <w:rFonts w:ascii="Times New Roman" w:hAnsi="Times New Roman" w:cs="Times New Roman"/>
          <w:spacing w:val="-1"/>
          <w:sz w:val="24"/>
          <w:szCs w:val="24"/>
        </w:rPr>
        <w:t>.</w:t>
      </w:r>
      <w:r w:rsidR="00E065C5" w:rsidRPr="007C3FB1">
        <w:rPr>
          <w:rFonts w:ascii="Times New Roman" w:hAnsi="Times New Roman" w:cs="Times New Roman"/>
          <w:spacing w:val="-1"/>
          <w:sz w:val="24"/>
          <w:szCs w:val="24"/>
        </w:rPr>
        <w:t xml:space="preserve"> </w:t>
      </w:r>
      <w:r w:rsidR="00CE68A9" w:rsidRPr="007C3FB1">
        <w:rPr>
          <w:rFonts w:ascii="Times New Roman" w:hAnsi="Times New Roman" w:cs="Times New Roman"/>
          <w:sz w:val="24"/>
          <w:szCs w:val="24"/>
        </w:rPr>
        <w:t xml:space="preserve">Численность населения </w:t>
      </w:r>
      <w:r w:rsidR="00A67900" w:rsidRPr="007C3FB1">
        <w:rPr>
          <w:rFonts w:ascii="Times New Roman" w:hAnsi="Times New Roman" w:cs="Times New Roman"/>
          <w:sz w:val="24"/>
          <w:szCs w:val="24"/>
        </w:rPr>
        <w:t>округа</w:t>
      </w:r>
      <w:r w:rsidR="00CE68A9" w:rsidRPr="007C3FB1">
        <w:rPr>
          <w:rFonts w:ascii="Times New Roman" w:hAnsi="Times New Roman" w:cs="Times New Roman"/>
          <w:sz w:val="24"/>
          <w:szCs w:val="24"/>
        </w:rPr>
        <w:t xml:space="preserve"> -</w:t>
      </w:r>
      <w:r w:rsidR="00E065C5" w:rsidRPr="007C3FB1">
        <w:rPr>
          <w:rFonts w:ascii="Times New Roman" w:hAnsi="Times New Roman" w:cs="Times New Roman"/>
          <w:sz w:val="24"/>
          <w:szCs w:val="24"/>
        </w:rPr>
        <w:t>1</w:t>
      </w:r>
      <w:r w:rsidR="002A19C0" w:rsidRPr="007C3FB1">
        <w:rPr>
          <w:rFonts w:ascii="Times New Roman" w:hAnsi="Times New Roman" w:cs="Times New Roman"/>
          <w:sz w:val="24"/>
          <w:szCs w:val="24"/>
        </w:rPr>
        <w:t>1,0</w:t>
      </w:r>
      <w:r w:rsidR="00E065C5" w:rsidRPr="007C3FB1">
        <w:rPr>
          <w:rFonts w:ascii="Times New Roman" w:hAnsi="Times New Roman" w:cs="Times New Roman"/>
          <w:sz w:val="24"/>
          <w:szCs w:val="24"/>
        </w:rPr>
        <w:t xml:space="preserve"> тыс.</w:t>
      </w:r>
      <w:r w:rsidR="00CE68A9" w:rsidRPr="007C3FB1">
        <w:rPr>
          <w:rFonts w:ascii="Times New Roman" w:hAnsi="Times New Roman" w:cs="Times New Roman"/>
          <w:sz w:val="24"/>
          <w:szCs w:val="24"/>
        </w:rPr>
        <w:t xml:space="preserve"> человек.</w:t>
      </w:r>
      <w:r w:rsidR="00E065C5" w:rsidRPr="007C3FB1">
        <w:rPr>
          <w:rFonts w:ascii="Times New Roman" w:hAnsi="Times New Roman" w:cs="Times New Roman"/>
          <w:sz w:val="24"/>
          <w:szCs w:val="24"/>
        </w:rPr>
        <w:t xml:space="preserve"> </w:t>
      </w:r>
      <w:r w:rsidR="00CE68A9" w:rsidRPr="007C3FB1">
        <w:rPr>
          <w:rFonts w:ascii="Times New Roman" w:hAnsi="Times New Roman" w:cs="Times New Roman"/>
          <w:spacing w:val="-1"/>
          <w:sz w:val="24"/>
          <w:szCs w:val="24"/>
        </w:rPr>
        <w:t xml:space="preserve">Общая площадь </w:t>
      </w:r>
      <w:r w:rsidR="00E065C5" w:rsidRPr="007C3FB1">
        <w:rPr>
          <w:rFonts w:ascii="Times New Roman" w:hAnsi="Times New Roman" w:cs="Times New Roman"/>
          <w:spacing w:val="-1"/>
          <w:sz w:val="24"/>
          <w:szCs w:val="24"/>
        </w:rPr>
        <w:t xml:space="preserve">территории </w:t>
      </w:r>
      <w:r w:rsidR="00A67900" w:rsidRPr="007C3FB1">
        <w:rPr>
          <w:rFonts w:ascii="Times New Roman" w:hAnsi="Times New Roman" w:cs="Times New Roman"/>
          <w:spacing w:val="-1"/>
          <w:sz w:val="24"/>
          <w:szCs w:val="24"/>
        </w:rPr>
        <w:t>округа</w:t>
      </w:r>
      <w:r w:rsidR="00E065C5" w:rsidRPr="007C3FB1">
        <w:rPr>
          <w:rFonts w:ascii="Times New Roman" w:hAnsi="Times New Roman" w:cs="Times New Roman"/>
          <w:spacing w:val="-1"/>
          <w:sz w:val="24"/>
          <w:szCs w:val="24"/>
        </w:rPr>
        <w:t xml:space="preserve"> составляет -111</w:t>
      </w:r>
      <w:r w:rsidR="00CE68A9" w:rsidRPr="007C3FB1">
        <w:rPr>
          <w:rFonts w:ascii="Times New Roman" w:hAnsi="Times New Roman" w:cs="Times New Roman"/>
          <w:spacing w:val="-1"/>
          <w:sz w:val="24"/>
          <w:szCs w:val="24"/>
        </w:rPr>
        <w:t>6</w:t>
      </w:r>
      <w:r w:rsidR="00E065C5" w:rsidRPr="007C3FB1">
        <w:rPr>
          <w:rFonts w:ascii="Times New Roman" w:hAnsi="Times New Roman" w:cs="Times New Roman"/>
          <w:spacing w:val="-1"/>
          <w:sz w:val="24"/>
          <w:szCs w:val="24"/>
        </w:rPr>
        <w:t>,9 км</w:t>
      </w:r>
      <w:r w:rsidR="00CE68A9" w:rsidRPr="007C3FB1">
        <w:rPr>
          <w:rFonts w:ascii="Times New Roman" w:hAnsi="Times New Roman" w:cs="Times New Roman"/>
          <w:spacing w:val="-1"/>
          <w:sz w:val="24"/>
          <w:szCs w:val="24"/>
        </w:rPr>
        <w:t xml:space="preserve"> </w:t>
      </w:r>
      <w:r w:rsidR="002A19C0" w:rsidRPr="007C3FB1">
        <w:rPr>
          <w:rFonts w:ascii="Times New Roman" w:hAnsi="Times New Roman" w:cs="Times New Roman"/>
          <w:spacing w:val="-1"/>
          <w:sz w:val="24"/>
          <w:szCs w:val="24"/>
        </w:rPr>
        <w:t>².  Плотность населения 9</w:t>
      </w:r>
      <w:r w:rsidR="00E065C5" w:rsidRPr="007C3FB1">
        <w:rPr>
          <w:rFonts w:ascii="Times New Roman" w:hAnsi="Times New Roman" w:cs="Times New Roman"/>
          <w:spacing w:val="-1"/>
          <w:sz w:val="24"/>
          <w:szCs w:val="24"/>
        </w:rPr>
        <w:t>,</w:t>
      </w:r>
      <w:r w:rsidR="002A19C0" w:rsidRPr="007C3FB1">
        <w:rPr>
          <w:rFonts w:ascii="Times New Roman" w:hAnsi="Times New Roman" w:cs="Times New Roman"/>
          <w:spacing w:val="-1"/>
          <w:sz w:val="24"/>
          <w:szCs w:val="24"/>
        </w:rPr>
        <w:t>9</w:t>
      </w:r>
      <w:r w:rsidR="00E065C5" w:rsidRPr="007C3FB1">
        <w:rPr>
          <w:rFonts w:ascii="Times New Roman" w:hAnsi="Times New Roman" w:cs="Times New Roman"/>
          <w:spacing w:val="-1"/>
          <w:sz w:val="24"/>
          <w:szCs w:val="24"/>
        </w:rPr>
        <w:t xml:space="preserve"> человека на 1км².</w:t>
      </w:r>
      <w:r w:rsidR="002B402F" w:rsidRPr="007C3FB1">
        <w:rPr>
          <w:rFonts w:ascii="Times New Roman" w:hAnsi="Times New Roman" w:cs="Times New Roman"/>
          <w:spacing w:val="-1"/>
          <w:sz w:val="24"/>
          <w:szCs w:val="24"/>
        </w:rPr>
        <w:t xml:space="preserve"> Современная демографическая ситуация в </w:t>
      </w:r>
      <w:r w:rsidR="00A67900" w:rsidRPr="007C3FB1">
        <w:rPr>
          <w:rFonts w:ascii="Times New Roman" w:hAnsi="Times New Roman" w:cs="Times New Roman"/>
          <w:spacing w:val="-1"/>
          <w:sz w:val="24"/>
          <w:szCs w:val="24"/>
        </w:rPr>
        <w:t>округе</w:t>
      </w:r>
      <w:r w:rsidR="002B402F" w:rsidRPr="007C3FB1">
        <w:rPr>
          <w:rFonts w:ascii="Times New Roman" w:hAnsi="Times New Roman" w:cs="Times New Roman"/>
          <w:spacing w:val="-1"/>
          <w:sz w:val="24"/>
          <w:szCs w:val="24"/>
        </w:rPr>
        <w:t xml:space="preserve"> характеризуется процессом естественной убыли населения, связанной с ростом смертности. </w:t>
      </w:r>
    </w:p>
    <w:p w14:paraId="4CC402B1" w14:textId="4CB66263" w:rsidR="009A7943" w:rsidRPr="007C3FB1" w:rsidRDefault="002A19C0" w:rsidP="00155493">
      <w:pPr>
        <w:shd w:val="clear" w:color="auto" w:fill="FFFFFF"/>
        <w:tabs>
          <w:tab w:val="left" w:pos="9360"/>
        </w:tabs>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pacing w:val="-1"/>
          <w:sz w:val="24"/>
          <w:szCs w:val="24"/>
        </w:rPr>
        <w:t>Округ</w:t>
      </w:r>
      <w:r w:rsidR="009A7943" w:rsidRPr="007C3FB1">
        <w:rPr>
          <w:rFonts w:ascii="Times New Roman" w:hAnsi="Times New Roman" w:cs="Times New Roman"/>
          <w:spacing w:val="-1"/>
          <w:sz w:val="24"/>
          <w:szCs w:val="24"/>
        </w:rPr>
        <w:t xml:space="preserve"> расположен в лесостепной зоне с умеренно-континентальным климатом. Рельеф представляет слабохолмистое плато с незначительными перепадами высот и </w:t>
      </w:r>
      <w:r w:rsidR="009A7943" w:rsidRPr="007C3FB1">
        <w:rPr>
          <w:rFonts w:ascii="Times New Roman" w:hAnsi="Times New Roman" w:cs="Times New Roman"/>
          <w:sz w:val="24"/>
          <w:szCs w:val="24"/>
        </w:rPr>
        <w:t xml:space="preserve">расчлененное реками Сура, Меня, </w:t>
      </w:r>
      <w:proofErr w:type="spellStart"/>
      <w:r w:rsidR="009A7943" w:rsidRPr="007C3FB1">
        <w:rPr>
          <w:rFonts w:ascii="Times New Roman" w:hAnsi="Times New Roman" w:cs="Times New Roman"/>
          <w:sz w:val="24"/>
          <w:szCs w:val="24"/>
        </w:rPr>
        <w:t>Киря</w:t>
      </w:r>
      <w:proofErr w:type="spellEnd"/>
      <w:r w:rsidR="009A7943" w:rsidRPr="007C3FB1">
        <w:rPr>
          <w:rFonts w:ascii="Times New Roman" w:hAnsi="Times New Roman" w:cs="Times New Roman"/>
          <w:sz w:val="24"/>
          <w:szCs w:val="24"/>
        </w:rPr>
        <w:t xml:space="preserve">, мелкими речками и оврагами. </w:t>
      </w:r>
      <w:r w:rsidR="009A7943" w:rsidRPr="007C3FB1">
        <w:rPr>
          <w:rFonts w:ascii="Times New Roman" w:hAnsi="Times New Roman" w:cs="Times New Roman"/>
          <w:spacing w:val="3"/>
          <w:sz w:val="24"/>
          <w:szCs w:val="24"/>
        </w:rPr>
        <w:t>Почвы разнообразны: от дернисто-подзолистых до черноземов. В целом они плодо</w:t>
      </w:r>
      <w:r w:rsidR="009A7943" w:rsidRPr="007C3FB1">
        <w:rPr>
          <w:rFonts w:ascii="Times New Roman" w:hAnsi="Times New Roman" w:cs="Times New Roman"/>
          <w:spacing w:val="3"/>
          <w:sz w:val="24"/>
          <w:szCs w:val="24"/>
        </w:rPr>
        <w:softHyphen/>
      </w:r>
      <w:r w:rsidR="009A7943" w:rsidRPr="007C3FB1">
        <w:rPr>
          <w:rFonts w:ascii="Times New Roman" w:hAnsi="Times New Roman" w:cs="Times New Roman"/>
          <w:spacing w:val="-1"/>
          <w:sz w:val="24"/>
          <w:szCs w:val="24"/>
        </w:rPr>
        <w:t>родны, хотя и неустойчивы к эрозии и нуждаются в улучшении структуры.</w:t>
      </w:r>
    </w:p>
    <w:p w14:paraId="16A8107A" w14:textId="77777777" w:rsidR="009A7943" w:rsidRPr="007C3FB1" w:rsidRDefault="009A7943" w:rsidP="00155493">
      <w:pPr>
        <w:shd w:val="clear" w:color="auto" w:fill="FFFFFF"/>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pacing w:val="-1"/>
          <w:sz w:val="24"/>
          <w:szCs w:val="24"/>
        </w:rPr>
        <w:t>Промышленное значение имеют месторождения торфа, строительных песков, извест</w:t>
      </w:r>
      <w:r w:rsidRPr="007C3FB1">
        <w:rPr>
          <w:rFonts w:ascii="Times New Roman" w:hAnsi="Times New Roman" w:cs="Times New Roman"/>
          <w:spacing w:val="-1"/>
          <w:sz w:val="24"/>
          <w:szCs w:val="24"/>
        </w:rPr>
        <w:softHyphen/>
        <w:t>няка, гипса и кирпичного сырья.</w:t>
      </w:r>
    </w:p>
    <w:p w14:paraId="488CD96F" w14:textId="005CAA74" w:rsidR="009A7943" w:rsidRPr="007C3FB1" w:rsidRDefault="009A7943" w:rsidP="00155493">
      <w:pPr>
        <w:shd w:val="clear" w:color="auto" w:fill="FFFFFF"/>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pacing w:val="-1"/>
          <w:sz w:val="24"/>
          <w:szCs w:val="24"/>
        </w:rPr>
        <w:t xml:space="preserve">Водные ресурсы по территории </w:t>
      </w:r>
      <w:r w:rsidR="00A67900" w:rsidRPr="007C3FB1">
        <w:rPr>
          <w:rFonts w:ascii="Times New Roman" w:hAnsi="Times New Roman" w:cs="Times New Roman"/>
          <w:spacing w:val="-1"/>
          <w:sz w:val="24"/>
          <w:szCs w:val="24"/>
        </w:rPr>
        <w:t>округа</w:t>
      </w:r>
      <w:r w:rsidRPr="007C3FB1">
        <w:rPr>
          <w:rFonts w:ascii="Times New Roman" w:hAnsi="Times New Roman" w:cs="Times New Roman"/>
          <w:spacing w:val="-1"/>
          <w:sz w:val="24"/>
          <w:szCs w:val="24"/>
        </w:rPr>
        <w:t xml:space="preserve"> представлены Сурским участком Порецкого месторождения пресных подземных вод, Козловским месторождением пресных подземных вод, реками Сура, Меня, </w:t>
      </w:r>
      <w:proofErr w:type="spellStart"/>
      <w:r w:rsidRPr="007C3FB1">
        <w:rPr>
          <w:rFonts w:ascii="Times New Roman" w:hAnsi="Times New Roman" w:cs="Times New Roman"/>
          <w:spacing w:val="-1"/>
          <w:sz w:val="24"/>
          <w:szCs w:val="24"/>
        </w:rPr>
        <w:t>Киря</w:t>
      </w:r>
      <w:proofErr w:type="spellEnd"/>
      <w:r w:rsidRPr="007C3FB1">
        <w:rPr>
          <w:rFonts w:ascii="Times New Roman" w:hAnsi="Times New Roman" w:cs="Times New Roman"/>
          <w:spacing w:val="-1"/>
          <w:sz w:val="24"/>
          <w:szCs w:val="24"/>
        </w:rPr>
        <w:t xml:space="preserve">, большим количеством озер, расположенных в </w:t>
      </w:r>
      <w:proofErr w:type="spellStart"/>
      <w:r w:rsidRPr="007C3FB1">
        <w:rPr>
          <w:rFonts w:ascii="Times New Roman" w:hAnsi="Times New Roman" w:cs="Times New Roman"/>
          <w:spacing w:val="-1"/>
          <w:sz w:val="24"/>
          <w:szCs w:val="24"/>
        </w:rPr>
        <w:t>Засурской</w:t>
      </w:r>
      <w:proofErr w:type="spellEnd"/>
      <w:r w:rsidRPr="007C3FB1">
        <w:rPr>
          <w:rFonts w:ascii="Times New Roman" w:hAnsi="Times New Roman" w:cs="Times New Roman"/>
          <w:spacing w:val="-1"/>
          <w:sz w:val="24"/>
          <w:szCs w:val="24"/>
        </w:rPr>
        <w:t xml:space="preserve"> зо</w:t>
      </w:r>
      <w:r w:rsidRPr="007C3FB1">
        <w:rPr>
          <w:rFonts w:ascii="Times New Roman" w:hAnsi="Times New Roman" w:cs="Times New Roman"/>
          <w:spacing w:val="-1"/>
          <w:sz w:val="24"/>
          <w:szCs w:val="24"/>
        </w:rPr>
        <w:softHyphen/>
        <w:t xml:space="preserve">не. Качество воды пресных подземных месторождений соответствует требованиям ГОСТа </w:t>
      </w:r>
      <w:r w:rsidRPr="007C3FB1">
        <w:rPr>
          <w:rFonts w:ascii="Times New Roman" w:hAnsi="Times New Roman" w:cs="Times New Roman"/>
          <w:sz w:val="24"/>
          <w:szCs w:val="24"/>
        </w:rPr>
        <w:t>2874-82 «Вода питьевая». Запасы пресных подземных вод данных месторождений утвер</w:t>
      </w:r>
      <w:r w:rsidRPr="007C3FB1">
        <w:rPr>
          <w:rFonts w:ascii="Times New Roman" w:hAnsi="Times New Roman" w:cs="Times New Roman"/>
          <w:sz w:val="24"/>
          <w:szCs w:val="24"/>
        </w:rPr>
        <w:softHyphen/>
      </w:r>
      <w:r w:rsidRPr="007C3FB1">
        <w:rPr>
          <w:rFonts w:ascii="Times New Roman" w:hAnsi="Times New Roman" w:cs="Times New Roman"/>
          <w:spacing w:val="-2"/>
          <w:sz w:val="24"/>
          <w:szCs w:val="24"/>
        </w:rPr>
        <w:t>ждены на заседании Территориальной комиссии по запасам полезных ископаемых Государ</w:t>
      </w:r>
      <w:r w:rsidRPr="007C3FB1">
        <w:rPr>
          <w:rFonts w:ascii="Times New Roman" w:hAnsi="Times New Roman" w:cs="Times New Roman"/>
          <w:spacing w:val="-2"/>
          <w:sz w:val="24"/>
          <w:szCs w:val="24"/>
        </w:rPr>
        <w:softHyphen/>
      </w:r>
      <w:r w:rsidRPr="007C3FB1">
        <w:rPr>
          <w:rFonts w:ascii="Times New Roman" w:hAnsi="Times New Roman" w:cs="Times New Roman"/>
          <w:spacing w:val="-1"/>
          <w:sz w:val="24"/>
          <w:szCs w:val="24"/>
        </w:rPr>
        <w:t xml:space="preserve">ственного комитета Чувашской Республики по геологии и использованию недр (протокол </w:t>
      </w:r>
      <w:r w:rsidR="0093219C">
        <w:rPr>
          <w:rFonts w:ascii="Times New Roman" w:hAnsi="Times New Roman" w:cs="Times New Roman"/>
          <w:spacing w:val="-1"/>
          <w:sz w:val="24"/>
          <w:szCs w:val="24"/>
        </w:rPr>
        <w:t>№</w:t>
      </w:r>
      <w:r w:rsidRPr="007C3FB1">
        <w:rPr>
          <w:rFonts w:ascii="Times New Roman" w:hAnsi="Times New Roman" w:cs="Times New Roman"/>
          <w:spacing w:val="-1"/>
          <w:sz w:val="24"/>
          <w:szCs w:val="24"/>
        </w:rPr>
        <w:t xml:space="preserve"> 6 от 29 апреля 1996 года). Для обеспечения населения питьевой водой </w:t>
      </w:r>
      <w:r w:rsidR="00A67900" w:rsidRPr="007C3FB1">
        <w:rPr>
          <w:rFonts w:ascii="Times New Roman" w:hAnsi="Times New Roman" w:cs="Times New Roman"/>
          <w:spacing w:val="-1"/>
          <w:sz w:val="24"/>
          <w:szCs w:val="24"/>
        </w:rPr>
        <w:t>округ</w:t>
      </w:r>
      <w:r w:rsidRPr="007C3FB1">
        <w:rPr>
          <w:rFonts w:ascii="Times New Roman" w:hAnsi="Times New Roman" w:cs="Times New Roman"/>
          <w:spacing w:val="-1"/>
          <w:sz w:val="24"/>
          <w:szCs w:val="24"/>
        </w:rPr>
        <w:t>у рекомендова</w:t>
      </w:r>
      <w:r w:rsidRPr="007C3FB1">
        <w:rPr>
          <w:rFonts w:ascii="Times New Roman" w:hAnsi="Times New Roman" w:cs="Times New Roman"/>
          <w:spacing w:val="-1"/>
          <w:sz w:val="24"/>
          <w:szCs w:val="24"/>
        </w:rPr>
        <w:softHyphen/>
        <w:t xml:space="preserve">но строительство группового </w:t>
      </w:r>
      <w:r w:rsidR="00A67900" w:rsidRPr="007C3FB1">
        <w:rPr>
          <w:rFonts w:ascii="Times New Roman" w:hAnsi="Times New Roman" w:cs="Times New Roman"/>
          <w:spacing w:val="-1"/>
          <w:sz w:val="24"/>
          <w:szCs w:val="24"/>
        </w:rPr>
        <w:t xml:space="preserve">водовода по селам </w:t>
      </w:r>
      <w:proofErr w:type="spellStart"/>
      <w:r w:rsidR="00A67900" w:rsidRPr="007C3FB1">
        <w:rPr>
          <w:rFonts w:ascii="Times New Roman" w:hAnsi="Times New Roman" w:cs="Times New Roman"/>
          <w:spacing w:val="-1"/>
          <w:sz w:val="24"/>
          <w:szCs w:val="24"/>
        </w:rPr>
        <w:t>Поменья</w:t>
      </w:r>
      <w:proofErr w:type="spellEnd"/>
      <w:r w:rsidR="00A67900" w:rsidRPr="007C3FB1">
        <w:rPr>
          <w:rFonts w:ascii="Times New Roman" w:hAnsi="Times New Roman" w:cs="Times New Roman"/>
          <w:spacing w:val="-1"/>
          <w:sz w:val="24"/>
          <w:szCs w:val="24"/>
        </w:rPr>
        <w:t>. Округ</w:t>
      </w:r>
      <w:r w:rsidRPr="007C3FB1">
        <w:rPr>
          <w:rFonts w:ascii="Times New Roman" w:hAnsi="Times New Roman" w:cs="Times New Roman"/>
          <w:spacing w:val="-1"/>
          <w:sz w:val="24"/>
          <w:szCs w:val="24"/>
        </w:rPr>
        <w:t xml:space="preserve"> располагает ценными зе</w:t>
      </w:r>
      <w:r w:rsidRPr="007C3FB1">
        <w:rPr>
          <w:rFonts w:ascii="Times New Roman" w:hAnsi="Times New Roman" w:cs="Times New Roman"/>
          <w:spacing w:val="-1"/>
          <w:sz w:val="24"/>
          <w:szCs w:val="24"/>
        </w:rPr>
        <w:softHyphen/>
      </w:r>
      <w:r w:rsidRPr="007C3FB1">
        <w:rPr>
          <w:rFonts w:ascii="Times New Roman" w:hAnsi="Times New Roman" w:cs="Times New Roman"/>
          <w:spacing w:val="-2"/>
          <w:sz w:val="24"/>
          <w:szCs w:val="24"/>
        </w:rPr>
        <w:t>мельными ресурсами, пахотными землями, нуждающимися в охране и повышении плодоро</w:t>
      </w:r>
      <w:r w:rsidRPr="007C3FB1">
        <w:rPr>
          <w:rFonts w:ascii="Times New Roman" w:hAnsi="Times New Roman" w:cs="Times New Roman"/>
          <w:spacing w:val="-2"/>
          <w:sz w:val="24"/>
          <w:szCs w:val="24"/>
        </w:rPr>
        <w:softHyphen/>
      </w:r>
      <w:r w:rsidRPr="007C3FB1">
        <w:rPr>
          <w:rFonts w:ascii="Times New Roman" w:hAnsi="Times New Roman" w:cs="Times New Roman"/>
          <w:spacing w:val="-6"/>
          <w:sz w:val="24"/>
          <w:szCs w:val="24"/>
        </w:rPr>
        <w:t>дия.</w:t>
      </w:r>
    </w:p>
    <w:p w14:paraId="5E7E4B3E" w14:textId="77777777" w:rsidR="009A7943" w:rsidRPr="007C3FB1" w:rsidRDefault="009A7943" w:rsidP="00155493">
      <w:pPr>
        <w:shd w:val="clear" w:color="auto" w:fill="FFFFFF"/>
        <w:spacing w:after="0" w:line="240" w:lineRule="auto"/>
        <w:ind w:left="53" w:right="38" w:firstLine="514"/>
        <w:jc w:val="both"/>
        <w:rPr>
          <w:rFonts w:ascii="Times New Roman" w:hAnsi="Times New Roman" w:cs="Times New Roman"/>
          <w:sz w:val="24"/>
          <w:szCs w:val="24"/>
        </w:rPr>
      </w:pPr>
      <w:r w:rsidRPr="007C3FB1">
        <w:rPr>
          <w:rFonts w:ascii="Times New Roman" w:hAnsi="Times New Roman" w:cs="Times New Roman"/>
          <w:spacing w:val="-1"/>
          <w:sz w:val="24"/>
          <w:szCs w:val="24"/>
        </w:rPr>
        <w:t xml:space="preserve">На территории </w:t>
      </w:r>
      <w:r w:rsidR="00F47C1A" w:rsidRPr="007C3FB1">
        <w:rPr>
          <w:rFonts w:ascii="Times New Roman" w:hAnsi="Times New Roman" w:cs="Times New Roman"/>
          <w:spacing w:val="-1"/>
          <w:sz w:val="24"/>
          <w:szCs w:val="24"/>
        </w:rPr>
        <w:t>округа</w:t>
      </w:r>
      <w:r w:rsidRPr="007C3FB1">
        <w:rPr>
          <w:rFonts w:ascii="Times New Roman" w:hAnsi="Times New Roman" w:cs="Times New Roman"/>
          <w:spacing w:val="-1"/>
          <w:sz w:val="24"/>
          <w:szCs w:val="24"/>
        </w:rPr>
        <w:t xml:space="preserve"> расположены три Государственных природных заказника: «</w:t>
      </w:r>
      <w:proofErr w:type="spellStart"/>
      <w:r w:rsidRPr="007C3FB1">
        <w:rPr>
          <w:rFonts w:ascii="Times New Roman" w:hAnsi="Times New Roman" w:cs="Times New Roman"/>
          <w:spacing w:val="-1"/>
          <w:sz w:val="24"/>
          <w:szCs w:val="24"/>
        </w:rPr>
        <w:t>Ен</w:t>
      </w:r>
      <w:r w:rsidRPr="007C3FB1">
        <w:rPr>
          <w:rFonts w:ascii="Times New Roman" w:hAnsi="Times New Roman" w:cs="Times New Roman"/>
          <w:sz w:val="24"/>
          <w:szCs w:val="24"/>
        </w:rPr>
        <w:t>довский</w:t>
      </w:r>
      <w:proofErr w:type="spellEnd"/>
      <w:r w:rsidRPr="007C3FB1">
        <w:rPr>
          <w:rFonts w:ascii="Times New Roman" w:hAnsi="Times New Roman" w:cs="Times New Roman"/>
          <w:sz w:val="24"/>
          <w:szCs w:val="24"/>
        </w:rPr>
        <w:t xml:space="preserve"> степной склон», «</w:t>
      </w:r>
      <w:proofErr w:type="spellStart"/>
      <w:r w:rsidRPr="007C3FB1">
        <w:rPr>
          <w:rFonts w:ascii="Times New Roman" w:hAnsi="Times New Roman" w:cs="Times New Roman"/>
          <w:sz w:val="24"/>
          <w:szCs w:val="24"/>
        </w:rPr>
        <w:t>Поменский</w:t>
      </w:r>
      <w:proofErr w:type="spellEnd"/>
      <w:r w:rsidRPr="007C3FB1">
        <w:rPr>
          <w:rFonts w:ascii="Times New Roman" w:hAnsi="Times New Roman" w:cs="Times New Roman"/>
          <w:sz w:val="24"/>
          <w:szCs w:val="24"/>
        </w:rPr>
        <w:t>», «</w:t>
      </w:r>
      <w:proofErr w:type="spellStart"/>
      <w:r w:rsidRPr="007C3FB1">
        <w:rPr>
          <w:rFonts w:ascii="Times New Roman" w:hAnsi="Times New Roman" w:cs="Times New Roman"/>
          <w:sz w:val="24"/>
          <w:szCs w:val="24"/>
        </w:rPr>
        <w:t>Мачкасинский</w:t>
      </w:r>
      <w:proofErr w:type="spellEnd"/>
      <w:r w:rsidRPr="007C3FB1">
        <w:rPr>
          <w:rFonts w:ascii="Times New Roman" w:hAnsi="Times New Roman" w:cs="Times New Roman"/>
          <w:sz w:val="24"/>
          <w:szCs w:val="24"/>
        </w:rPr>
        <w:t>».</w:t>
      </w:r>
    </w:p>
    <w:p w14:paraId="2E197426" w14:textId="77777777" w:rsidR="009A7943" w:rsidRPr="007C3FB1" w:rsidRDefault="009A7943" w:rsidP="00155493">
      <w:pPr>
        <w:shd w:val="clear" w:color="auto" w:fill="FFFFFF"/>
        <w:spacing w:after="0" w:line="240" w:lineRule="auto"/>
        <w:ind w:left="53" w:right="38" w:firstLine="514"/>
        <w:jc w:val="both"/>
        <w:rPr>
          <w:rFonts w:ascii="Times New Roman" w:hAnsi="Times New Roman" w:cs="Times New Roman"/>
          <w:sz w:val="24"/>
          <w:szCs w:val="24"/>
        </w:rPr>
      </w:pPr>
      <w:r w:rsidRPr="007C3FB1">
        <w:rPr>
          <w:rFonts w:ascii="Times New Roman" w:hAnsi="Times New Roman" w:cs="Times New Roman"/>
          <w:spacing w:val="-1"/>
          <w:sz w:val="24"/>
          <w:szCs w:val="24"/>
        </w:rPr>
        <w:t xml:space="preserve">Хозяйственная деятельность обуславливает нарушение экологического равновесия и приводит к интенсивной почвенной и водной эрозии, загрязнению и истощению малых рек. </w:t>
      </w:r>
    </w:p>
    <w:p w14:paraId="21899B7D" w14:textId="77777777" w:rsidR="009A7943" w:rsidRPr="007C3FB1" w:rsidRDefault="009A7943" w:rsidP="00155493">
      <w:pPr>
        <w:shd w:val="clear" w:color="auto" w:fill="FFFFFF"/>
        <w:spacing w:after="0" w:line="240" w:lineRule="auto"/>
        <w:ind w:left="605" w:right="38"/>
        <w:jc w:val="both"/>
        <w:outlineLvl w:val="0"/>
        <w:rPr>
          <w:rFonts w:ascii="Times New Roman" w:hAnsi="Times New Roman" w:cs="Times New Roman"/>
          <w:sz w:val="24"/>
          <w:szCs w:val="24"/>
        </w:rPr>
      </w:pPr>
      <w:r w:rsidRPr="007C3FB1">
        <w:rPr>
          <w:rFonts w:ascii="Times New Roman" w:hAnsi="Times New Roman" w:cs="Times New Roman"/>
          <w:spacing w:val="-1"/>
          <w:sz w:val="24"/>
          <w:szCs w:val="24"/>
        </w:rPr>
        <w:t>Чрезвычайные ситуации связаны с природными особенностями территории:</w:t>
      </w:r>
    </w:p>
    <w:p w14:paraId="07DED9AC" w14:textId="77777777" w:rsidR="00155493" w:rsidRDefault="009A7943" w:rsidP="00155493">
      <w:pPr>
        <w:shd w:val="clear" w:color="auto" w:fill="FFFFFF"/>
        <w:spacing w:after="0" w:line="240" w:lineRule="auto"/>
        <w:ind w:right="38" w:firstLine="610"/>
        <w:jc w:val="both"/>
        <w:rPr>
          <w:rFonts w:ascii="Times New Roman" w:hAnsi="Times New Roman" w:cs="Times New Roman"/>
          <w:spacing w:val="-8"/>
          <w:sz w:val="24"/>
          <w:szCs w:val="24"/>
        </w:rPr>
      </w:pPr>
      <w:r w:rsidRPr="007C3FB1">
        <w:rPr>
          <w:rFonts w:ascii="Times New Roman" w:hAnsi="Times New Roman" w:cs="Times New Roman"/>
          <w:spacing w:val="2"/>
          <w:sz w:val="24"/>
          <w:szCs w:val="24"/>
        </w:rPr>
        <w:t>- оползневые процессы на берегах рек, проводящие к обрушению зданий и сооруже</w:t>
      </w:r>
      <w:r w:rsidRPr="007C3FB1">
        <w:rPr>
          <w:rFonts w:ascii="Times New Roman" w:hAnsi="Times New Roman" w:cs="Times New Roman"/>
          <w:spacing w:val="-8"/>
          <w:sz w:val="24"/>
          <w:szCs w:val="24"/>
        </w:rPr>
        <w:t>ний;</w:t>
      </w:r>
    </w:p>
    <w:p w14:paraId="18E54B48" w14:textId="0B515675" w:rsidR="009A7943" w:rsidRPr="007C3FB1" w:rsidRDefault="00155493" w:rsidP="00155493">
      <w:pPr>
        <w:shd w:val="clear" w:color="auto" w:fill="FFFFFF"/>
        <w:spacing w:after="0" w:line="240" w:lineRule="auto"/>
        <w:ind w:right="38" w:firstLine="610"/>
        <w:jc w:val="both"/>
        <w:rPr>
          <w:rFonts w:ascii="Times New Roman" w:hAnsi="Times New Roman" w:cs="Times New Roman"/>
          <w:spacing w:val="-1"/>
          <w:sz w:val="24"/>
          <w:szCs w:val="24"/>
        </w:rPr>
      </w:pPr>
      <w:r>
        <w:rPr>
          <w:rFonts w:ascii="Times New Roman" w:hAnsi="Times New Roman" w:cs="Times New Roman"/>
          <w:spacing w:val="-8"/>
          <w:sz w:val="24"/>
          <w:szCs w:val="24"/>
        </w:rPr>
        <w:t>-</w:t>
      </w:r>
      <w:r w:rsidR="009A7943" w:rsidRPr="007C3FB1">
        <w:rPr>
          <w:rFonts w:ascii="Times New Roman" w:hAnsi="Times New Roman" w:cs="Times New Roman"/>
          <w:spacing w:val="-1"/>
          <w:sz w:val="24"/>
          <w:szCs w:val="24"/>
        </w:rPr>
        <w:t xml:space="preserve"> весенние паводки, способствуют затоплению и подтоплению.</w:t>
      </w:r>
    </w:p>
    <w:p w14:paraId="2F85C925" w14:textId="77777777" w:rsidR="008E3227" w:rsidRPr="007C3FB1" w:rsidRDefault="008E3227" w:rsidP="001554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Стратегическое развитие Порецкого </w:t>
      </w:r>
      <w:r w:rsidR="0061334E" w:rsidRPr="007C3FB1">
        <w:rPr>
          <w:rFonts w:ascii="Times New Roman" w:eastAsia="Calibri" w:hAnsi="Times New Roman" w:cs="Times New Roman"/>
          <w:sz w:val="24"/>
          <w:szCs w:val="24"/>
        </w:rPr>
        <w:t>муниципального ок</w:t>
      </w:r>
      <w:r w:rsidR="000767F3" w:rsidRPr="007C3FB1">
        <w:rPr>
          <w:rFonts w:ascii="Times New Roman" w:eastAsia="Calibri" w:hAnsi="Times New Roman" w:cs="Times New Roman"/>
          <w:sz w:val="24"/>
          <w:szCs w:val="24"/>
        </w:rPr>
        <w:t>р</w:t>
      </w:r>
      <w:r w:rsidR="0061334E" w:rsidRPr="007C3FB1">
        <w:rPr>
          <w:rFonts w:ascii="Times New Roman" w:eastAsia="Calibri" w:hAnsi="Times New Roman" w:cs="Times New Roman"/>
          <w:sz w:val="24"/>
          <w:szCs w:val="24"/>
        </w:rPr>
        <w:t>уга</w:t>
      </w:r>
      <w:r w:rsidRPr="007C3FB1">
        <w:rPr>
          <w:rFonts w:ascii="Times New Roman" w:eastAsia="Calibri" w:hAnsi="Times New Roman" w:cs="Times New Roman"/>
          <w:sz w:val="24"/>
          <w:szCs w:val="24"/>
        </w:rPr>
        <w:t xml:space="preserve"> в долгосрочной перспективе определено с учетом приоритетов социально-экономической политики Чувашской Республики. Необходимо создать динамично развивающуюся экономику исходя из собственного потенциала, сравнительных преимуществ </w:t>
      </w:r>
      <w:r w:rsidR="0061334E" w:rsidRPr="007C3FB1">
        <w:rPr>
          <w:rFonts w:ascii="Times New Roman" w:eastAsia="Calibri" w:hAnsi="Times New Roman" w:cs="Times New Roman"/>
          <w:sz w:val="24"/>
          <w:szCs w:val="24"/>
        </w:rPr>
        <w:t>округа</w:t>
      </w:r>
      <w:r w:rsidRPr="007C3FB1">
        <w:rPr>
          <w:rFonts w:ascii="Times New Roman" w:eastAsia="Calibri" w:hAnsi="Times New Roman" w:cs="Times New Roman"/>
          <w:sz w:val="24"/>
          <w:szCs w:val="24"/>
        </w:rPr>
        <w:t xml:space="preserve"> и активного привлечения инвестиционного капитала во все сферы жизнедеятельности.</w:t>
      </w:r>
    </w:p>
    <w:p w14:paraId="3A826EED" w14:textId="77777777" w:rsidR="008E3227" w:rsidRPr="007C3FB1" w:rsidRDefault="008E3227" w:rsidP="001554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lastRenderedPageBreak/>
        <w:t>Переход на новый тип экономического развития основывается на кластерном подходе и росте инвестиционной привлекательности с использованием новых методов экономического стимулирования наукоемкой экономики</w:t>
      </w:r>
      <w:r w:rsidRPr="007C3FB1">
        <w:rPr>
          <w:rFonts w:ascii="Times New Roman" w:eastAsia="Calibri" w:hAnsi="Times New Roman" w:cs="Times New Roman"/>
          <w:bCs/>
          <w:sz w:val="24"/>
          <w:szCs w:val="24"/>
        </w:rPr>
        <w:t>, которая характеризуется такими факторами, как</w:t>
      </w:r>
      <w:r w:rsidRPr="007C3FB1">
        <w:rPr>
          <w:rFonts w:ascii="Times New Roman" w:eastAsia="Calibri" w:hAnsi="Times New Roman" w:cs="Times New Roman"/>
          <w:sz w:val="24"/>
          <w:szCs w:val="24"/>
        </w:rPr>
        <w:t>:</w:t>
      </w:r>
    </w:p>
    <w:p w14:paraId="38E655D0"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1) стремление к инновациям во всех сферах деятельности; </w:t>
      </w:r>
    </w:p>
    <w:p w14:paraId="7776CCA0"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2) производственная кооперация – эффективная модель промышленного производства с опорой на взаимодействие малого, среднего и крупного бизнеса; </w:t>
      </w:r>
    </w:p>
    <w:p w14:paraId="2394FB94"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3) экономическая продуктивность и высокая производительность труда; </w:t>
      </w:r>
    </w:p>
    <w:p w14:paraId="25843482" w14:textId="77777777"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 xml:space="preserve">4) гибкость рынка труда; </w:t>
      </w:r>
    </w:p>
    <w:p w14:paraId="5BDF2D9A" w14:textId="4C335A41" w:rsidR="008E3227" w:rsidRPr="007C3FB1" w:rsidRDefault="008E3227" w:rsidP="00155493">
      <w:pPr>
        <w:spacing w:after="0" w:line="240" w:lineRule="auto"/>
        <w:ind w:firstLine="567"/>
        <w:jc w:val="both"/>
        <w:rPr>
          <w:rFonts w:ascii="Times New Roman" w:eastAsia="Calibri" w:hAnsi="Times New Roman" w:cs="Times New Roman"/>
          <w:sz w:val="24"/>
          <w:szCs w:val="24"/>
        </w:rPr>
      </w:pPr>
      <w:r w:rsidRPr="007C3FB1">
        <w:rPr>
          <w:rFonts w:ascii="Times New Roman" w:eastAsia="Calibri" w:hAnsi="Times New Roman" w:cs="Times New Roman"/>
          <w:sz w:val="24"/>
          <w:szCs w:val="24"/>
        </w:rPr>
        <w:t>5) участие в межрегиональных экономических процессах.</w:t>
      </w:r>
    </w:p>
    <w:p w14:paraId="1BE546A3" w14:textId="77777777" w:rsidR="008E3227" w:rsidRPr="007C3FB1" w:rsidRDefault="008E3227" w:rsidP="00155493">
      <w:pPr>
        <w:spacing w:after="0" w:line="240" w:lineRule="auto"/>
        <w:ind w:firstLine="567"/>
        <w:jc w:val="both"/>
        <w:rPr>
          <w:rFonts w:ascii="Times New Roman" w:hAnsi="Times New Roman" w:cs="Times New Roman"/>
          <w:spacing w:val="-1"/>
          <w:sz w:val="24"/>
          <w:szCs w:val="24"/>
        </w:rPr>
      </w:pPr>
      <w:r w:rsidRPr="007C3FB1">
        <w:rPr>
          <w:rFonts w:ascii="Times New Roman" w:eastAsia="Calibri" w:hAnsi="Times New Roman" w:cs="Times New Roman"/>
          <w:sz w:val="24"/>
          <w:szCs w:val="24"/>
        </w:rPr>
        <w:t xml:space="preserve">Основываясь на опыте развитых </w:t>
      </w:r>
      <w:r w:rsidR="00F47C1A" w:rsidRPr="007C3FB1">
        <w:rPr>
          <w:rFonts w:ascii="Times New Roman" w:eastAsia="Calibri" w:hAnsi="Times New Roman" w:cs="Times New Roman"/>
          <w:sz w:val="24"/>
          <w:szCs w:val="24"/>
        </w:rPr>
        <w:t>округ</w:t>
      </w:r>
      <w:r w:rsidRPr="007C3FB1">
        <w:rPr>
          <w:rFonts w:ascii="Times New Roman" w:eastAsia="Calibri" w:hAnsi="Times New Roman" w:cs="Times New Roman"/>
          <w:sz w:val="24"/>
          <w:szCs w:val="24"/>
        </w:rPr>
        <w:t xml:space="preserve">ов Чувашии,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Порецкий </w:t>
      </w:r>
      <w:r w:rsidR="007F7077" w:rsidRPr="007C3FB1">
        <w:rPr>
          <w:rFonts w:ascii="Times New Roman" w:eastAsia="Calibri" w:hAnsi="Times New Roman" w:cs="Times New Roman"/>
          <w:sz w:val="24"/>
          <w:szCs w:val="24"/>
        </w:rPr>
        <w:t>муниципальный округ</w:t>
      </w:r>
      <w:r w:rsidRPr="007C3FB1">
        <w:rPr>
          <w:rFonts w:ascii="Times New Roman" w:eastAsia="Calibri" w:hAnsi="Times New Roman" w:cs="Times New Roman"/>
          <w:sz w:val="24"/>
          <w:szCs w:val="24"/>
        </w:rPr>
        <w:t xml:space="preserve"> к 2035 году должен стать территорией, комфортной для проживания. </w:t>
      </w:r>
    </w:p>
    <w:p w14:paraId="45D39EF3" w14:textId="77777777" w:rsidR="00E20F59" w:rsidRPr="007C3FB1" w:rsidRDefault="00E20F59" w:rsidP="00155493">
      <w:pPr>
        <w:shd w:val="clear" w:color="auto" w:fill="FFFFFF"/>
        <w:spacing w:after="0" w:line="240" w:lineRule="auto"/>
        <w:ind w:right="38" w:firstLine="567"/>
        <w:jc w:val="both"/>
        <w:rPr>
          <w:rFonts w:ascii="Times New Roman" w:hAnsi="Times New Roman" w:cs="Times New Roman"/>
          <w:spacing w:val="-1"/>
          <w:sz w:val="24"/>
          <w:szCs w:val="24"/>
        </w:rPr>
      </w:pPr>
      <w:r w:rsidRPr="007C3FB1">
        <w:rPr>
          <w:rFonts w:ascii="Times New Roman" w:hAnsi="Times New Roman" w:cs="Times New Roman"/>
          <w:spacing w:val="-1"/>
          <w:sz w:val="24"/>
          <w:szCs w:val="24"/>
        </w:rPr>
        <w:t xml:space="preserve">Сегодня Порецкий </w:t>
      </w:r>
      <w:r w:rsidR="007F7077" w:rsidRPr="007C3FB1">
        <w:rPr>
          <w:rFonts w:ascii="Times New Roman" w:hAnsi="Times New Roman" w:cs="Times New Roman"/>
          <w:spacing w:val="-1"/>
          <w:sz w:val="24"/>
          <w:szCs w:val="24"/>
        </w:rPr>
        <w:t xml:space="preserve">муниципальной округ </w:t>
      </w:r>
      <w:r w:rsidRPr="007C3FB1">
        <w:rPr>
          <w:rFonts w:ascii="Times New Roman" w:hAnsi="Times New Roman" w:cs="Times New Roman"/>
          <w:spacing w:val="-1"/>
          <w:sz w:val="24"/>
          <w:szCs w:val="24"/>
        </w:rPr>
        <w:t>отличается стабильным функционир</w:t>
      </w:r>
      <w:r w:rsidR="00897A96" w:rsidRPr="007C3FB1">
        <w:rPr>
          <w:rFonts w:ascii="Times New Roman" w:hAnsi="Times New Roman" w:cs="Times New Roman"/>
          <w:spacing w:val="-1"/>
          <w:sz w:val="24"/>
          <w:szCs w:val="24"/>
        </w:rPr>
        <w:t>ованием ведущих отраслей экономики и положительными сдвигами в социальной сфере.</w:t>
      </w:r>
    </w:p>
    <w:p w14:paraId="6285B1E8" w14:textId="77777777" w:rsidR="00783F5C" w:rsidRPr="007C3FB1" w:rsidRDefault="00746528" w:rsidP="00155493">
      <w:pPr>
        <w:shd w:val="clear" w:color="auto" w:fill="FFFFFF"/>
        <w:spacing w:after="0" w:line="240" w:lineRule="auto"/>
        <w:ind w:right="38" w:firstLine="567"/>
        <w:jc w:val="both"/>
        <w:rPr>
          <w:rFonts w:ascii="Times New Roman" w:hAnsi="Times New Roman" w:cs="Times New Roman"/>
          <w:sz w:val="24"/>
          <w:szCs w:val="24"/>
        </w:rPr>
      </w:pPr>
      <w:r w:rsidRPr="007C3FB1">
        <w:rPr>
          <w:rFonts w:ascii="Times New Roman" w:hAnsi="Times New Roman" w:cs="Times New Roman"/>
          <w:sz w:val="24"/>
          <w:szCs w:val="24"/>
        </w:rPr>
        <w:t xml:space="preserve">Ключевые показатели, характеризующие социально-экономическое положение Порецкого </w:t>
      </w:r>
      <w:r w:rsidR="007F7077" w:rsidRPr="007C3FB1">
        <w:rPr>
          <w:rFonts w:ascii="Times New Roman" w:hAnsi="Times New Roman" w:cs="Times New Roman"/>
          <w:sz w:val="24"/>
          <w:szCs w:val="24"/>
        </w:rPr>
        <w:t>муниципального округа</w:t>
      </w:r>
      <w:r w:rsidRPr="007C3FB1">
        <w:rPr>
          <w:rFonts w:ascii="Times New Roman" w:hAnsi="Times New Roman" w:cs="Times New Roman"/>
          <w:sz w:val="24"/>
          <w:szCs w:val="24"/>
        </w:rPr>
        <w:t xml:space="preserve">, приведены </w:t>
      </w:r>
      <w:r w:rsidRPr="006823D3">
        <w:rPr>
          <w:rFonts w:ascii="Times New Roman" w:hAnsi="Times New Roman" w:cs="Times New Roman"/>
          <w:sz w:val="24"/>
          <w:szCs w:val="24"/>
        </w:rPr>
        <w:t xml:space="preserve">в приложении № 1 </w:t>
      </w:r>
      <w:r w:rsidRPr="007C3FB1">
        <w:rPr>
          <w:rFonts w:ascii="Times New Roman" w:hAnsi="Times New Roman" w:cs="Times New Roman"/>
          <w:sz w:val="24"/>
          <w:szCs w:val="24"/>
        </w:rPr>
        <w:t>к Стратегии.</w:t>
      </w:r>
    </w:p>
    <w:p w14:paraId="2E5C490F" w14:textId="77777777" w:rsidR="0009566C" w:rsidRPr="007C3FB1" w:rsidRDefault="0009566C" w:rsidP="00155493">
      <w:pPr>
        <w:shd w:val="clear" w:color="auto" w:fill="FFFFFF"/>
        <w:spacing w:after="0" w:line="240" w:lineRule="auto"/>
        <w:ind w:firstLine="567"/>
        <w:jc w:val="center"/>
        <w:rPr>
          <w:rFonts w:ascii="Times New Roman" w:hAnsi="Times New Roman" w:cs="Times New Roman"/>
          <w:sz w:val="24"/>
          <w:szCs w:val="24"/>
        </w:rPr>
      </w:pPr>
    </w:p>
    <w:p w14:paraId="256B9347" w14:textId="77777777" w:rsidR="0009566C" w:rsidRPr="007C3FB1" w:rsidRDefault="0009566C" w:rsidP="00155493">
      <w:pPr>
        <w:shd w:val="clear" w:color="auto" w:fill="FFFFFF"/>
        <w:spacing w:after="0" w:line="240" w:lineRule="auto"/>
        <w:ind w:firstLine="567"/>
        <w:jc w:val="center"/>
        <w:rPr>
          <w:rFonts w:ascii="Times New Roman" w:hAnsi="Times New Roman" w:cs="Times New Roman"/>
          <w:sz w:val="24"/>
          <w:szCs w:val="24"/>
        </w:rPr>
      </w:pPr>
      <w:r w:rsidRPr="007C3FB1">
        <w:rPr>
          <w:rFonts w:ascii="Times New Roman" w:hAnsi="Times New Roman" w:cs="Times New Roman"/>
          <w:b/>
          <w:sz w:val="24"/>
          <w:szCs w:val="24"/>
        </w:rPr>
        <w:t xml:space="preserve">1.2. Оценка достигнутых основных показателей и целей социально-экономического развития Порецкого </w:t>
      </w:r>
      <w:r w:rsidR="007F7077" w:rsidRPr="007C3FB1">
        <w:rPr>
          <w:rFonts w:ascii="Times New Roman" w:hAnsi="Times New Roman" w:cs="Times New Roman"/>
          <w:b/>
          <w:sz w:val="24"/>
          <w:szCs w:val="24"/>
        </w:rPr>
        <w:t>муниципального округа</w:t>
      </w:r>
      <w:r w:rsidRPr="007C3FB1">
        <w:rPr>
          <w:rFonts w:ascii="Times New Roman" w:hAnsi="Times New Roman" w:cs="Times New Roman"/>
          <w:b/>
          <w:sz w:val="24"/>
          <w:szCs w:val="24"/>
        </w:rPr>
        <w:t xml:space="preserve"> Чувашской</w:t>
      </w:r>
      <w:r w:rsidR="007F7077" w:rsidRPr="007C3FB1">
        <w:rPr>
          <w:rFonts w:ascii="Times New Roman" w:hAnsi="Times New Roman" w:cs="Times New Roman"/>
          <w:b/>
          <w:sz w:val="24"/>
          <w:szCs w:val="24"/>
        </w:rPr>
        <w:t xml:space="preserve"> </w:t>
      </w:r>
      <w:r w:rsidRPr="007C3FB1">
        <w:rPr>
          <w:rFonts w:ascii="Times New Roman" w:hAnsi="Times New Roman" w:cs="Times New Roman"/>
          <w:b/>
          <w:sz w:val="24"/>
          <w:szCs w:val="24"/>
        </w:rPr>
        <w:t>Республики, его конкурентоспособности и инвестиционной привлекательности</w:t>
      </w:r>
    </w:p>
    <w:p w14:paraId="2AFDC191" w14:textId="77777777" w:rsidR="00023438" w:rsidRPr="007C3FB1" w:rsidRDefault="00023438" w:rsidP="00155493">
      <w:pPr>
        <w:shd w:val="clear" w:color="auto" w:fill="FFFFFF"/>
        <w:spacing w:after="0" w:line="240" w:lineRule="auto"/>
        <w:ind w:firstLine="567"/>
        <w:jc w:val="both"/>
        <w:rPr>
          <w:rFonts w:ascii="Times New Roman" w:hAnsi="Times New Roman" w:cs="Times New Roman"/>
          <w:sz w:val="24"/>
          <w:szCs w:val="24"/>
        </w:rPr>
      </w:pPr>
    </w:p>
    <w:p w14:paraId="63F7A90C" w14:textId="6C9FDECD" w:rsidR="008F605A" w:rsidRPr="007C3FB1" w:rsidRDefault="008F605A" w:rsidP="00155493">
      <w:pPr>
        <w:shd w:val="clear" w:color="auto" w:fill="FFFFFF"/>
        <w:spacing w:after="0" w:line="240" w:lineRule="auto"/>
        <w:ind w:firstLine="567"/>
        <w:jc w:val="both"/>
        <w:rPr>
          <w:rFonts w:ascii="Times New Roman" w:hAnsi="Times New Roman" w:cs="Times New Roman"/>
          <w:sz w:val="24"/>
          <w:szCs w:val="24"/>
        </w:rPr>
      </w:pPr>
      <w:r w:rsidRPr="007C3FB1">
        <w:rPr>
          <w:rFonts w:ascii="Times New Roman" w:hAnsi="Times New Roman" w:cs="Times New Roman"/>
          <w:sz w:val="24"/>
          <w:szCs w:val="24"/>
        </w:rPr>
        <w:t xml:space="preserve">Основным инструментом реализации Стратегии является программно-целевой метод управления экономикой. </w:t>
      </w:r>
    </w:p>
    <w:p w14:paraId="4B8460EA" w14:textId="411A91B5" w:rsidR="00402808" w:rsidRPr="002A6468" w:rsidRDefault="00FE4E51" w:rsidP="0015549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2A6468">
        <w:rPr>
          <w:rFonts w:ascii="Times New Roman" w:hAnsi="Times New Roman" w:cs="Times New Roman"/>
          <w:sz w:val="24"/>
          <w:szCs w:val="24"/>
        </w:rPr>
        <w:t xml:space="preserve">Реализация Стратегии социально-экономического развития Порецкого </w:t>
      </w:r>
      <w:r w:rsidR="002A19C0" w:rsidRPr="002A6468">
        <w:rPr>
          <w:rFonts w:ascii="Times New Roman" w:hAnsi="Times New Roman" w:cs="Times New Roman"/>
          <w:sz w:val="24"/>
          <w:szCs w:val="24"/>
        </w:rPr>
        <w:t>муниципального ок</w:t>
      </w:r>
      <w:r w:rsidR="007F7077" w:rsidRPr="002A6468">
        <w:rPr>
          <w:rFonts w:ascii="Times New Roman" w:hAnsi="Times New Roman" w:cs="Times New Roman"/>
          <w:sz w:val="24"/>
          <w:szCs w:val="24"/>
        </w:rPr>
        <w:t xml:space="preserve">руга </w:t>
      </w:r>
      <w:r w:rsidR="003D20BD" w:rsidRPr="002A6468">
        <w:rPr>
          <w:rFonts w:ascii="Times New Roman" w:hAnsi="Times New Roman" w:cs="Times New Roman"/>
          <w:sz w:val="24"/>
          <w:szCs w:val="24"/>
        </w:rPr>
        <w:t>до 20</w:t>
      </w:r>
      <w:r w:rsidR="005A75ED" w:rsidRPr="002A6468">
        <w:rPr>
          <w:rFonts w:ascii="Times New Roman" w:hAnsi="Times New Roman" w:cs="Times New Roman"/>
          <w:sz w:val="24"/>
          <w:szCs w:val="24"/>
        </w:rPr>
        <w:t>35</w:t>
      </w:r>
      <w:r w:rsidR="003D20BD" w:rsidRPr="002A6468">
        <w:rPr>
          <w:rFonts w:ascii="Times New Roman" w:hAnsi="Times New Roman" w:cs="Times New Roman"/>
          <w:sz w:val="24"/>
          <w:szCs w:val="24"/>
        </w:rPr>
        <w:t xml:space="preserve"> года </w:t>
      </w:r>
      <w:r w:rsidRPr="002A6468">
        <w:rPr>
          <w:rFonts w:ascii="Times New Roman" w:hAnsi="Times New Roman" w:cs="Times New Roman"/>
          <w:sz w:val="24"/>
          <w:szCs w:val="24"/>
        </w:rPr>
        <w:t>осуществлялась</w:t>
      </w:r>
      <w:r w:rsidR="004D3B67" w:rsidRPr="002A6468">
        <w:rPr>
          <w:rFonts w:ascii="Times New Roman" w:hAnsi="Times New Roman" w:cs="Times New Roman"/>
          <w:sz w:val="24"/>
          <w:szCs w:val="24"/>
        </w:rPr>
        <w:t xml:space="preserve"> </w:t>
      </w:r>
      <w:r w:rsidRPr="002A6468">
        <w:rPr>
          <w:rFonts w:ascii="Times New Roman" w:hAnsi="Times New Roman" w:cs="Times New Roman"/>
          <w:sz w:val="24"/>
          <w:szCs w:val="24"/>
        </w:rPr>
        <w:t>в меняющихся внешних и внутренних условиях функционирования экономики</w:t>
      </w:r>
      <w:r w:rsidR="004D3B67" w:rsidRPr="002A6468">
        <w:rPr>
          <w:rFonts w:ascii="Times New Roman" w:hAnsi="Times New Roman" w:cs="Times New Roman"/>
          <w:sz w:val="24"/>
          <w:szCs w:val="24"/>
        </w:rPr>
        <w:t xml:space="preserve"> под влиянием мирового финансового кризиса, изменения геополитических условий, введения санкций, которые повлияли на развитие как Чувашской Республики</w:t>
      </w:r>
      <w:r w:rsidR="00BE469E" w:rsidRPr="002A6468">
        <w:rPr>
          <w:rFonts w:ascii="Times New Roman" w:hAnsi="Times New Roman" w:cs="Times New Roman"/>
          <w:sz w:val="24"/>
          <w:szCs w:val="24"/>
        </w:rPr>
        <w:t xml:space="preserve"> в целом</w:t>
      </w:r>
      <w:r w:rsidR="004D3B67" w:rsidRPr="002A6468">
        <w:rPr>
          <w:rFonts w:ascii="Times New Roman" w:hAnsi="Times New Roman" w:cs="Times New Roman"/>
          <w:sz w:val="24"/>
          <w:szCs w:val="24"/>
        </w:rPr>
        <w:t xml:space="preserve">, так </w:t>
      </w:r>
      <w:r w:rsidR="00BE469E" w:rsidRPr="002A6468">
        <w:rPr>
          <w:rFonts w:ascii="Times New Roman" w:hAnsi="Times New Roman" w:cs="Times New Roman"/>
          <w:sz w:val="24"/>
          <w:szCs w:val="24"/>
        </w:rPr>
        <w:t xml:space="preserve">и </w:t>
      </w:r>
      <w:r w:rsidR="00E55700" w:rsidRPr="002A6468">
        <w:rPr>
          <w:rFonts w:ascii="Times New Roman" w:hAnsi="Times New Roman" w:cs="Times New Roman"/>
          <w:sz w:val="24"/>
          <w:szCs w:val="24"/>
        </w:rPr>
        <w:t>округа</w:t>
      </w:r>
      <w:r w:rsidR="00BE469E" w:rsidRPr="002A6468">
        <w:rPr>
          <w:rFonts w:ascii="Times New Roman" w:hAnsi="Times New Roman" w:cs="Times New Roman"/>
          <w:sz w:val="24"/>
          <w:szCs w:val="24"/>
        </w:rPr>
        <w:t xml:space="preserve">. </w:t>
      </w:r>
      <w:r w:rsidR="00402808" w:rsidRPr="002A6468">
        <w:rPr>
          <w:rFonts w:ascii="Times New Roman" w:eastAsia="Times New Roman" w:hAnsi="Times New Roman" w:cs="Times New Roman"/>
          <w:sz w:val="24"/>
          <w:szCs w:val="24"/>
          <w:lang w:eastAsia="ru-RU"/>
        </w:rPr>
        <w:t xml:space="preserve">Пандемия проверила на стрессоустойчивость практически все отрасли экономики, но наибольший удар приняли на себя малое и среднее предпринимательство, общепит, туризм и сфера услуг. Также из-за пандемии столкнулись с проблемами сбыта продукции, снижения спроса, роста цен на сырье и упаковочные материалы организации промышленного, агропромышленного комплексов республики. Это не могло не сказаться на снижении экономических показателей. Ограничительные мероприятия из-за распространения новой коронавирусной инфекции в 2020 году повлияли на снижение некоторых макроэкономических показателей развития округа. </w:t>
      </w:r>
    </w:p>
    <w:p w14:paraId="09C4A3E0" w14:textId="58C2805F" w:rsidR="00E0153E" w:rsidRPr="000C55DC" w:rsidRDefault="003D20BD" w:rsidP="00155493">
      <w:pPr>
        <w:shd w:val="clear" w:color="auto" w:fill="FFFFFF"/>
        <w:spacing w:after="0" w:line="240" w:lineRule="auto"/>
        <w:ind w:firstLine="567"/>
        <w:jc w:val="both"/>
        <w:rPr>
          <w:rFonts w:ascii="Times New Roman" w:hAnsi="Times New Roman" w:cs="Times New Roman"/>
          <w:sz w:val="24"/>
          <w:szCs w:val="24"/>
        </w:rPr>
      </w:pPr>
      <w:r w:rsidRPr="008150B8">
        <w:rPr>
          <w:rFonts w:ascii="Times New Roman" w:hAnsi="Times New Roman" w:cs="Times New Roman"/>
          <w:sz w:val="24"/>
          <w:szCs w:val="24"/>
        </w:rPr>
        <w:t xml:space="preserve">За период реализации Стратегии социально-экономического развития Порецкого </w:t>
      </w:r>
      <w:r w:rsidR="005A75ED" w:rsidRPr="008150B8">
        <w:rPr>
          <w:rFonts w:ascii="Times New Roman" w:hAnsi="Times New Roman" w:cs="Times New Roman"/>
          <w:sz w:val="24"/>
          <w:szCs w:val="24"/>
        </w:rPr>
        <w:t>муни</w:t>
      </w:r>
      <w:r w:rsidR="005A75ED" w:rsidRPr="000C55DC">
        <w:rPr>
          <w:rFonts w:ascii="Times New Roman" w:hAnsi="Times New Roman" w:cs="Times New Roman"/>
          <w:sz w:val="24"/>
          <w:szCs w:val="24"/>
        </w:rPr>
        <w:t>ципального округа</w:t>
      </w:r>
      <w:r w:rsidRPr="000C55DC">
        <w:rPr>
          <w:rFonts w:ascii="Times New Roman" w:hAnsi="Times New Roman" w:cs="Times New Roman"/>
          <w:sz w:val="24"/>
          <w:szCs w:val="24"/>
        </w:rPr>
        <w:t xml:space="preserve"> до 20</w:t>
      </w:r>
      <w:r w:rsidR="0086358C" w:rsidRPr="000C55DC">
        <w:rPr>
          <w:rFonts w:ascii="Times New Roman" w:hAnsi="Times New Roman" w:cs="Times New Roman"/>
          <w:sz w:val="24"/>
          <w:szCs w:val="24"/>
        </w:rPr>
        <w:t>35</w:t>
      </w:r>
      <w:r w:rsidRPr="000C55DC">
        <w:rPr>
          <w:rFonts w:ascii="Times New Roman" w:hAnsi="Times New Roman" w:cs="Times New Roman"/>
          <w:sz w:val="24"/>
          <w:szCs w:val="24"/>
        </w:rPr>
        <w:t xml:space="preserve"> года </w:t>
      </w:r>
      <w:r w:rsidR="003E3245" w:rsidRPr="000C55DC">
        <w:rPr>
          <w:rFonts w:ascii="Times New Roman" w:hAnsi="Times New Roman" w:cs="Times New Roman"/>
          <w:sz w:val="24"/>
          <w:szCs w:val="24"/>
        </w:rPr>
        <w:t xml:space="preserve">объем производства продукции </w:t>
      </w:r>
      <w:r w:rsidR="000A41B0" w:rsidRPr="000C55DC">
        <w:rPr>
          <w:rFonts w:ascii="Times New Roman" w:hAnsi="Times New Roman" w:cs="Times New Roman"/>
          <w:sz w:val="24"/>
          <w:szCs w:val="24"/>
        </w:rPr>
        <w:t>сельско</w:t>
      </w:r>
      <w:r w:rsidR="003E3245" w:rsidRPr="000C55DC">
        <w:rPr>
          <w:rFonts w:ascii="Times New Roman" w:hAnsi="Times New Roman" w:cs="Times New Roman"/>
          <w:sz w:val="24"/>
          <w:szCs w:val="24"/>
        </w:rPr>
        <w:t xml:space="preserve">го </w:t>
      </w:r>
      <w:r w:rsidR="000A41B0" w:rsidRPr="000C55DC">
        <w:rPr>
          <w:rFonts w:ascii="Times New Roman" w:hAnsi="Times New Roman" w:cs="Times New Roman"/>
          <w:sz w:val="24"/>
          <w:szCs w:val="24"/>
        </w:rPr>
        <w:t>хозяйств</w:t>
      </w:r>
      <w:r w:rsidR="003E3245" w:rsidRPr="000C55DC">
        <w:rPr>
          <w:rFonts w:ascii="Times New Roman" w:hAnsi="Times New Roman" w:cs="Times New Roman"/>
          <w:sz w:val="24"/>
          <w:szCs w:val="24"/>
        </w:rPr>
        <w:t>а на душу населения</w:t>
      </w:r>
      <w:r w:rsidR="000A41B0" w:rsidRPr="000C55DC">
        <w:rPr>
          <w:rFonts w:ascii="Times New Roman" w:hAnsi="Times New Roman" w:cs="Times New Roman"/>
          <w:sz w:val="24"/>
          <w:szCs w:val="24"/>
        </w:rPr>
        <w:t xml:space="preserve"> увеличился в 1,</w:t>
      </w:r>
      <w:r w:rsidR="005C3D0D" w:rsidRPr="000C55DC">
        <w:rPr>
          <w:rFonts w:ascii="Times New Roman" w:hAnsi="Times New Roman" w:cs="Times New Roman"/>
          <w:sz w:val="24"/>
          <w:szCs w:val="24"/>
        </w:rPr>
        <w:t>7</w:t>
      </w:r>
      <w:r w:rsidR="000A41B0" w:rsidRPr="000C55DC">
        <w:rPr>
          <w:rFonts w:ascii="Times New Roman" w:hAnsi="Times New Roman" w:cs="Times New Roman"/>
          <w:sz w:val="24"/>
          <w:szCs w:val="24"/>
        </w:rPr>
        <w:t xml:space="preserve"> раза</w:t>
      </w:r>
      <w:r w:rsidR="005C3D0D" w:rsidRPr="000C55DC">
        <w:rPr>
          <w:rFonts w:ascii="Times New Roman" w:hAnsi="Times New Roman" w:cs="Times New Roman"/>
          <w:sz w:val="24"/>
          <w:szCs w:val="24"/>
        </w:rPr>
        <w:t xml:space="preserve">; объем инвестиций в основной капитал увеличился в </w:t>
      </w:r>
      <w:r w:rsidR="008150B8" w:rsidRPr="000C55DC">
        <w:rPr>
          <w:rFonts w:ascii="Times New Roman" w:hAnsi="Times New Roman" w:cs="Times New Roman"/>
          <w:sz w:val="24"/>
          <w:szCs w:val="24"/>
        </w:rPr>
        <w:t>2,7</w:t>
      </w:r>
      <w:r w:rsidR="005C3D0D" w:rsidRPr="000C55DC">
        <w:rPr>
          <w:rFonts w:ascii="Times New Roman" w:hAnsi="Times New Roman" w:cs="Times New Roman"/>
          <w:sz w:val="24"/>
          <w:szCs w:val="24"/>
        </w:rPr>
        <w:t xml:space="preserve"> раза;</w:t>
      </w:r>
      <w:r w:rsidR="000A41B0" w:rsidRPr="000C55DC">
        <w:rPr>
          <w:rFonts w:ascii="Times New Roman" w:hAnsi="Times New Roman" w:cs="Times New Roman"/>
          <w:sz w:val="24"/>
          <w:szCs w:val="24"/>
        </w:rPr>
        <w:t xml:space="preserve"> заработная плата</w:t>
      </w:r>
      <w:r w:rsidR="000767F3" w:rsidRPr="000C55DC">
        <w:rPr>
          <w:rFonts w:ascii="Times New Roman" w:hAnsi="Times New Roman" w:cs="Times New Roman"/>
          <w:sz w:val="24"/>
          <w:szCs w:val="24"/>
        </w:rPr>
        <w:t xml:space="preserve"> </w:t>
      </w:r>
      <w:r w:rsidR="000A41B0" w:rsidRPr="000C55DC">
        <w:rPr>
          <w:rFonts w:ascii="Times New Roman" w:hAnsi="Times New Roman" w:cs="Times New Roman"/>
          <w:sz w:val="24"/>
          <w:szCs w:val="24"/>
        </w:rPr>
        <w:t>- в 1,5 раза.</w:t>
      </w:r>
    </w:p>
    <w:p w14:paraId="2392CCB4" w14:textId="77777777" w:rsidR="008150B8" w:rsidRPr="000C55DC" w:rsidRDefault="0027178E" w:rsidP="00155493">
      <w:pPr>
        <w:adjustRightInd w:val="0"/>
        <w:spacing w:after="0" w:line="240" w:lineRule="auto"/>
        <w:ind w:firstLine="703"/>
        <w:jc w:val="both"/>
        <w:rPr>
          <w:rFonts w:ascii="Times New Roman" w:eastAsia="Times New Roman" w:hAnsi="Times New Roman"/>
          <w:sz w:val="24"/>
          <w:szCs w:val="26"/>
          <w:lang w:eastAsia="ru-RU"/>
        </w:rPr>
      </w:pPr>
      <w:r w:rsidRPr="000C55DC">
        <w:rPr>
          <w:rFonts w:ascii="Times New Roman" w:eastAsia="Times New Roman" w:hAnsi="Times New Roman"/>
          <w:sz w:val="24"/>
          <w:szCs w:val="26"/>
          <w:lang w:eastAsia="ru-RU"/>
        </w:rPr>
        <w:t xml:space="preserve">Стратегия социально-экономического развития Порецкого </w:t>
      </w:r>
      <w:r w:rsidRPr="000C55DC">
        <w:rPr>
          <w:rFonts w:ascii="Times New Roman" w:hAnsi="Times New Roman"/>
          <w:sz w:val="24"/>
          <w:szCs w:val="24"/>
        </w:rPr>
        <w:t>муниципального округа</w:t>
      </w:r>
      <w:r w:rsidRPr="000C55DC">
        <w:rPr>
          <w:rFonts w:ascii="Times New Roman" w:eastAsia="Times New Roman" w:hAnsi="Times New Roman"/>
          <w:sz w:val="24"/>
          <w:szCs w:val="26"/>
          <w:lang w:eastAsia="ru-RU"/>
        </w:rPr>
        <w:t xml:space="preserve"> до 2035 года обсуждена с участием представителей общественности округа, </w:t>
      </w:r>
      <w:r w:rsidR="008150B8" w:rsidRPr="000C55DC">
        <w:rPr>
          <w:rFonts w:ascii="Times New Roman" w:eastAsia="Times New Roman" w:hAnsi="Times New Roman"/>
          <w:sz w:val="24"/>
          <w:szCs w:val="26"/>
          <w:lang w:eastAsia="ru-RU"/>
        </w:rPr>
        <w:t>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
    <w:p w14:paraId="57CF6C44" w14:textId="51C3DB26" w:rsidR="0001121E" w:rsidRPr="002A6468" w:rsidRDefault="0001121E" w:rsidP="00155493">
      <w:pPr>
        <w:shd w:val="clear" w:color="auto" w:fill="FFFFFF"/>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 xml:space="preserve">Актуальными остаются основные стратегические цели и ключевые приоритеты развития, обозначенные Стратегией социально-экономического развития Порецкого </w:t>
      </w:r>
      <w:r w:rsidR="005A75ED" w:rsidRPr="000C55DC">
        <w:rPr>
          <w:rFonts w:ascii="Times New Roman" w:hAnsi="Times New Roman" w:cs="Times New Roman"/>
          <w:sz w:val="24"/>
          <w:szCs w:val="24"/>
        </w:rPr>
        <w:t>муниципального округа</w:t>
      </w:r>
      <w:r w:rsidRPr="000C55DC">
        <w:rPr>
          <w:rFonts w:ascii="Times New Roman" w:hAnsi="Times New Roman" w:cs="Times New Roman"/>
          <w:sz w:val="24"/>
          <w:szCs w:val="24"/>
        </w:rPr>
        <w:t xml:space="preserve"> до 20</w:t>
      </w:r>
      <w:r w:rsidR="0086358C" w:rsidRPr="000C55DC">
        <w:rPr>
          <w:rFonts w:ascii="Times New Roman" w:hAnsi="Times New Roman" w:cs="Times New Roman"/>
          <w:sz w:val="24"/>
          <w:szCs w:val="24"/>
        </w:rPr>
        <w:t>35</w:t>
      </w:r>
      <w:r w:rsidRPr="000C55DC">
        <w:rPr>
          <w:rFonts w:ascii="Times New Roman" w:hAnsi="Times New Roman" w:cs="Times New Roman"/>
          <w:sz w:val="24"/>
          <w:szCs w:val="24"/>
        </w:rPr>
        <w:t xml:space="preserve"> года, продолжается реализация предусмотренных в ней мероприятий и стратегических проектов. Реализованы инвестиционные проекты в промышленности, сель</w:t>
      </w:r>
      <w:r w:rsidRPr="002A6468">
        <w:rPr>
          <w:rFonts w:ascii="Times New Roman" w:hAnsi="Times New Roman" w:cs="Times New Roman"/>
          <w:sz w:val="24"/>
          <w:szCs w:val="24"/>
        </w:rPr>
        <w:t>ском хозяйстве, инфраструктурном комплексе, а также в отраслях социальной сферы.</w:t>
      </w:r>
    </w:p>
    <w:p w14:paraId="4B7946C4" w14:textId="1246B98E" w:rsidR="0001121E" w:rsidRPr="002A6468" w:rsidRDefault="0001121E" w:rsidP="00155493">
      <w:pPr>
        <w:spacing w:after="0" w:line="240" w:lineRule="auto"/>
        <w:ind w:firstLine="567"/>
        <w:jc w:val="both"/>
        <w:rPr>
          <w:rFonts w:ascii="Times New Roman" w:hAnsi="Times New Roman" w:cs="Times New Roman"/>
          <w:sz w:val="24"/>
          <w:szCs w:val="24"/>
        </w:rPr>
      </w:pPr>
      <w:r w:rsidRPr="002A6468">
        <w:rPr>
          <w:rFonts w:ascii="Times New Roman" w:hAnsi="Times New Roman" w:cs="Times New Roman"/>
          <w:sz w:val="24"/>
          <w:szCs w:val="24"/>
        </w:rPr>
        <w:t xml:space="preserve">Проводится работа, направленная на обеспечение инвестиционной привлекательности </w:t>
      </w:r>
      <w:r w:rsidR="00F47C1A" w:rsidRPr="002A6468">
        <w:rPr>
          <w:rFonts w:ascii="Times New Roman" w:hAnsi="Times New Roman" w:cs="Times New Roman"/>
          <w:sz w:val="24"/>
          <w:szCs w:val="24"/>
        </w:rPr>
        <w:t>округа</w:t>
      </w:r>
      <w:r w:rsidRPr="002A6468">
        <w:rPr>
          <w:rFonts w:ascii="Times New Roman" w:hAnsi="Times New Roman" w:cs="Times New Roman"/>
          <w:sz w:val="24"/>
          <w:szCs w:val="24"/>
        </w:rPr>
        <w:t xml:space="preserve">, создание благоприятного инвестиционного климата, формирование конкурентоспособной и инновационной экономики, позиционирование Поречья как </w:t>
      </w:r>
      <w:r w:rsidR="00F47C1A" w:rsidRPr="002A6468">
        <w:rPr>
          <w:rFonts w:ascii="Times New Roman" w:hAnsi="Times New Roman" w:cs="Times New Roman"/>
          <w:sz w:val="24"/>
          <w:szCs w:val="24"/>
        </w:rPr>
        <w:t>округа</w:t>
      </w:r>
      <w:r w:rsidRPr="002A6468">
        <w:rPr>
          <w:rFonts w:ascii="Times New Roman" w:hAnsi="Times New Roman" w:cs="Times New Roman"/>
          <w:sz w:val="24"/>
          <w:szCs w:val="24"/>
        </w:rPr>
        <w:t xml:space="preserve">, открытого для </w:t>
      </w:r>
      <w:r w:rsidRPr="002A6468">
        <w:rPr>
          <w:rFonts w:ascii="Times New Roman" w:hAnsi="Times New Roman" w:cs="Times New Roman"/>
          <w:sz w:val="24"/>
          <w:szCs w:val="24"/>
        </w:rPr>
        <w:lastRenderedPageBreak/>
        <w:t xml:space="preserve">инвесторов. Разработана вся необходимая нормативно-правовая база для привлечения частных инвестиций в экономику Порецкого </w:t>
      </w:r>
      <w:r w:rsidR="00F47C1A" w:rsidRPr="002A6468">
        <w:rPr>
          <w:rFonts w:ascii="Times New Roman" w:hAnsi="Times New Roman" w:cs="Times New Roman"/>
          <w:sz w:val="24"/>
          <w:szCs w:val="24"/>
        </w:rPr>
        <w:t>муниципального округа</w:t>
      </w:r>
      <w:r w:rsidRPr="002A6468">
        <w:rPr>
          <w:rFonts w:ascii="Times New Roman" w:hAnsi="Times New Roman" w:cs="Times New Roman"/>
          <w:sz w:val="24"/>
          <w:szCs w:val="24"/>
        </w:rPr>
        <w:t>.</w:t>
      </w:r>
      <w:r w:rsidR="00402808" w:rsidRPr="002A6468">
        <w:rPr>
          <w:rFonts w:ascii="Times New Roman" w:hAnsi="Times New Roman" w:cs="Times New Roman"/>
          <w:sz w:val="24"/>
          <w:szCs w:val="24"/>
        </w:rPr>
        <w:t xml:space="preserve"> </w:t>
      </w:r>
      <w:r w:rsidR="009F0EF9">
        <w:rPr>
          <w:rFonts w:ascii="Times New Roman" w:hAnsi="Times New Roman" w:cs="Times New Roman"/>
          <w:sz w:val="24"/>
          <w:szCs w:val="24"/>
        </w:rPr>
        <w:t>Р</w:t>
      </w:r>
      <w:r w:rsidR="00402808" w:rsidRPr="002A6468">
        <w:rPr>
          <w:rFonts w:ascii="Times New Roman" w:hAnsi="Times New Roman" w:cs="Times New Roman"/>
          <w:sz w:val="24"/>
          <w:szCs w:val="24"/>
        </w:rPr>
        <w:t>азработан инвестиционный профиль Порецкого муниципального округа</w:t>
      </w:r>
      <w:r w:rsidR="00162ACA" w:rsidRPr="002A6468">
        <w:rPr>
          <w:rFonts w:ascii="Times New Roman" w:hAnsi="Times New Roman" w:cs="Times New Roman"/>
          <w:sz w:val="24"/>
          <w:szCs w:val="24"/>
        </w:rPr>
        <w:t xml:space="preserve"> с цель привлечения дополнительных инвестиций</w:t>
      </w:r>
      <w:r w:rsidR="00811CE1" w:rsidRPr="002A6468">
        <w:rPr>
          <w:rFonts w:ascii="Times New Roman" w:hAnsi="Times New Roman" w:cs="Times New Roman"/>
          <w:sz w:val="24"/>
          <w:szCs w:val="24"/>
        </w:rPr>
        <w:t>.</w:t>
      </w:r>
    </w:p>
    <w:p w14:paraId="350EF7AD" w14:textId="77777777" w:rsidR="00811CE1" w:rsidRPr="00402808" w:rsidRDefault="00811CE1" w:rsidP="00155493">
      <w:pPr>
        <w:spacing w:after="0" w:line="240" w:lineRule="auto"/>
        <w:ind w:firstLine="567"/>
        <w:jc w:val="both"/>
        <w:rPr>
          <w:rFonts w:ascii="Times New Roman" w:hAnsi="Times New Roman" w:cs="Times New Roman"/>
          <w:color w:val="7030A0"/>
          <w:sz w:val="24"/>
          <w:szCs w:val="24"/>
        </w:rPr>
      </w:pPr>
    </w:p>
    <w:p w14:paraId="44A9CCAF" w14:textId="77777777" w:rsidR="00957178" w:rsidRPr="0046126E" w:rsidRDefault="00957178" w:rsidP="00155493">
      <w:pPr>
        <w:spacing w:after="0" w:line="240" w:lineRule="auto"/>
        <w:jc w:val="center"/>
        <w:rPr>
          <w:rFonts w:ascii="Times New Roman" w:hAnsi="Times New Roman" w:cs="Times New Roman"/>
          <w:b/>
          <w:sz w:val="24"/>
          <w:szCs w:val="24"/>
        </w:rPr>
      </w:pPr>
      <w:r w:rsidRPr="0046126E">
        <w:rPr>
          <w:rFonts w:ascii="Times New Roman" w:hAnsi="Times New Roman" w:cs="Times New Roman"/>
          <w:b/>
          <w:sz w:val="24"/>
          <w:szCs w:val="24"/>
        </w:rPr>
        <w:t xml:space="preserve">1.3.  Результаты анализа социально-экономического развития </w:t>
      </w:r>
    </w:p>
    <w:p w14:paraId="411E24EC" w14:textId="77777777" w:rsidR="00957178" w:rsidRPr="0046126E" w:rsidRDefault="00957178" w:rsidP="00155493">
      <w:pPr>
        <w:spacing w:after="0" w:line="240" w:lineRule="auto"/>
        <w:jc w:val="center"/>
        <w:rPr>
          <w:rFonts w:ascii="Times New Roman" w:hAnsi="Times New Roman" w:cs="Times New Roman"/>
          <w:b/>
          <w:sz w:val="24"/>
          <w:szCs w:val="24"/>
        </w:rPr>
      </w:pPr>
      <w:r w:rsidRPr="0046126E">
        <w:rPr>
          <w:rFonts w:ascii="Times New Roman" w:hAnsi="Times New Roman" w:cs="Times New Roman"/>
          <w:b/>
          <w:sz w:val="24"/>
          <w:szCs w:val="24"/>
        </w:rPr>
        <w:t xml:space="preserve">Порецкого </w:t>
      </w:r>
      <w:r w:rsidR="007F7077" w:rsidRPr="0046126E">
        <w:rPr>
          <w:rFonts w:ascii="Times New Roman" w:hAnsi="Times New Roman" w:cs="Times New Roman"/>
          <w:b/>
          <w:sz w:val="24"/>
          <w:szCs w:val="24"/>
        </w:rPr>
        <w:t>муниципального округа</w:t>
      </w:r>
      <w:r w:rsidRPr="0046126E">
        <w:rPr>
          <w:rFonts w:ascii="Times New Roman" w:hAnsi="Times New Roman" w:cs="Times New Roman"/>
          <w:b/>
          <w:sz w:val="24"/>
          <w:szCs w:val="24"/>
        </w:rPr>
        <w:t xml:space="preserve"> Чувашской Республики</w:t>
      </w:r>
    </w:p>
    <w:p w14:paraId="33F63A10" w14:textId="77777777" w:rsidR="00811CE1" w:rsidRPr="0046126E" w:rsidRDefault="00811CE1" w:rsidP="00155493">
      <w:pPr>
        <w:spacing w:after="0" w:line="240" w:lineRule="auto"/>
        <w:ind w:firstLine="567"/>
        <w:jc w:val="both"/>
        <w:rPr>
          <w:rFonts w:ascii="Times New Roman" w:hAnsi="Times New Roman" w:cs="Times New Roman"/>
          <w:sz w:val="24"/>
          <w:szCs w:val="24"/>
        </w:rPr>
      </w:pPr>
    </w:p>
    <w:p w14:paraId="3C7B5949" w14:textId="1A406883" w:rsidR="00D85180" w:rsidRPr="0046126E" w:rsidRDefault="00D85180" w:rsidP="00155493">
      <w:pPr>
        <w:spacing w:after="0" w:line="240" w:lineRule="auto"/>
        <w:ind w:firstLine="567"/>
        <w:jc w:val="both"/>
        <w:rPr>
          <w:rFonts w:ascii="Times New Roman" w:hAnsi="Times New Roman" w:cs="Times New Roman"/>
          <w:sz w:val="24"/>
          <w:szCs w:val="24"/>
        </w:rPr>
      </w:pPr>
      <w:r w:rsidRPr="0046126E">
        <w:rPr>
          <w:rFonts w:ascii="Times New Roman" w:hAnsi="Times New Roman" w:cs="Times New Roman"/>
          <w:sz w:val="24"/>
          <w:szCs w:val="24"/>
        </w:rPr>
        <w:t xml:space="preserve">Порецкий </w:t>
      </w:r>
      <w:r w:rsidR="007F7077" w:rsidRPr="0046126E">
        <w:rPr>
          <w:rFonts w:ascii="Times New Roman" w:hAnsi="Times New Roman" w:cs="Times New Roman"/>
          <w:sz w:val="24"/>
          <w:szCs w:val="24"/>
        </w:rPr>
        <w:t>муниципальный округ</w:t>
      </w:r>
      <w:r w:rsidRPr="0046126E">
        <w:rPr>
          <w:rFonts w:ascii="Times New Roman" w:hAnsi="Times New Roman" w:cs="Times New Roman"/>
          <w:sz w:val="24"/>
          <w:szCs w:val="24"/>
        </w:rPr>
        <w:t xml:space="preserve"> по территориальному расположению относится к южным муниципальным образованиям Чувашской Республики, которые почти на 40 процентов покрыты лесом. В </w:t>
      </w:r>
      <w:r w:rsidR="001E1EDC" w:rsidRPr="0046126E">
        <w:rPr>
          <w:rFonts w:ascii="Times New Roman" w:hAnsi="Times New Roman" w:cs="Times New Roman"/>
          <w:sz w:val="24"/>
          <w:szCs w:val="24"/>
        </w:rPr>
        <w:t>округе</w:t>
      </w:r>
      <w:r w:rsidRPr="0046126E">
        <w:rPr>
          <w:rFonts w:ascii="Times New Roman" w:hAnsi="Times New Roman" w:cs="Times New Roman"/>
          <w:sz w:val="24"/>
          <w:szCs w:val="24"/>
        </w:rPr>
        <w:t xml:space="preserve"> наиболее эффективно используются сельскохозяйственные угодья. </w:t>
      </w:r>
    </w:p>
    <w:p w14:paraId="631D2068" w14:textId="1973065E" w:rsidR="00957178" w:rsidRPr="0046126E" w:rsidRDefault="00D85180" w:rsidP="00155493">
      <w:pPr>
        <w:spacing w:after="0" w:line="240" w:lineRule="auto"/>
        <w:ind w:firstLine="567"/>
        <w:jc w:val="both"/>
        <w:rPr>
          <w:rFonts w:ascii="Times New Roman" w:hAnsi="Times New Roman" w:cs="Times New Roman"/>
          <w:sz w:val="24"/>
          <w:szCs w:val="24"/>
        </w:rPr>
      </w:pPr>
      <w:r w:rsidRPr="0046126E">
        <w:rPr>
          <w:rFonts w:ascii="Times New Roman" w:hAnsi="Times New Roman" w:cs="Times New Roman"/>
          <w:sz w:val="24"/>
          <w:szCs w:val="24"/>
        </w:rPr>
        <w:t xml:space="preserve">Основу экономики </w:t>
      </w:r>
      <w:r w:rsidR="007F7077" w:rsidRPr="0046126E">
        <w:rPr>
          <w:rFonts w:ascii="Times New Roman" w:hAnsi="Times New Roman" w:cs="Times New Roman"/>
          <w:sz w:val="24"/>
          <w:szCs w:val="24"/>
        </w:rPr>
        <w:t>муниципальног</w:t>
      </w:r>
      <w:r w:rsidR="00F47C1A" w:rsidRPr="0046126E">
        <w:rPr>
          <w:rFonts w:ascii="Times New Roman" w:hAnsi="Times New Roman" w:cs="Times New Roman"/>
          <w:sz w:val="24"/>
          <w:szCs w:val="24"/>
        </w:rPr>
        <w:t>о</w:t>
      </w:r>
      <w:r w:rsidR="007F7077" w:rsidRPr="0046126E">
        <w:rPr>
          <w:rFonts w:ascii="Times New Roman" w:hAnsi="Times New Roman" w:cs="Times New Roman"/>
          <w:sz w:val="24"/>
          <w:szCs w:val="24"/>
        </w:rPr>
        <w:t xml:space="preserve"> округа</w:t>
      </w:r>
      <w:r w:rsidRPr="0046126E">
        <w:rPr>
          <w:rFonts w:ascii="Times New Roman" w:hAnsi="Times New Roman" w:cs="Times New Roman"/>
          <w:sz w:val="24"/>
          <w:szCs w:val="24"/>
        </w:rPr>
        <w:t xml:space="preserve"> составляет сельскохозяйственное производство. Развитие аграрного сектора осуществ</w:t>
      </w:r>
      <w:r w:rsidR="0064391D" w:rsidRPr="0046126E">
        <w:rPr>
          <w:rFonts w:ascii="Times New Roman" w:hAnsi="Times New Roman" w:cs="Times New Roman"/>
          <w:sz w:val="24"/>
          <w:szCs w:val="24"/>
        </w:rPr>
        <w:t>лялось</w:t>
      </w:r>
      <w:r w:rsidRPr="0046126E">
        <w:rPr>
          <w:rFonts w:ascii="Times New Roman" w:hAnsi="Times New Roman" w:cs="Times New Roman"/>
          <w:sz w:val="24"/>
          <w:szCs w:val="24"/>
        </w:rPr>
        <w:t xml:space="preserve"> в рамках достижения целевых индикаторов в соответствии с заключенным между Министерством сельского хозяйства Чувашской Республики и администрацией Порецкого</w:t>
      </w:r>
      <w:r w:rsidR="007F7077" w:rsidRPr="0046126E">
        <w:rPr>
          <w:rFonts w:ascii="Times New Roman" w:hAnsi="Times New Roman" w:cs="Times New Roman"/>
          <w:sz w:val="24"/>
          <w:szCs w:val="24"/>
        </w:rPr>
        <w:t xml:space="preserve"> муниципального округа</w:t>
      </w:r>
      <w:r w:rsidRPr="0046126E">
        <w:rPr>
          <w:rFonts w:ascii="Times New Roman" w:hAnsi="Times New Roman" w:cs="Times New Roman"/>
          <w:sz w:val="24"/>
          <w:szCs w:val="24"/>
        </w:rPr>
        <w:t>.</w:t>
      </w:r>
      <w:r w:rsidR="0064391D" w:rsidRPr="0046126E">
        <w:rPr>
          <w:rFonts w:ascii="Times New Roman" w:hAnsi="Times New Roman" w:cs="Times New Roman"/>
          <w:sz w:val="24"/>
          <w:szCs w:val="24"/>
        </w:rPr>
        <w:t xml:space="preserve"> В 20</w:t>
      </w:r>
      <w:r w:rsidR="00811CE1" w:rsidRPr="0046126E">
        <w:rPr>
          <w:rFonts w:ascii="Times New Roman" w:hAnsi="Times New Roman" w:cs="Times New Roman"/>
          <w:sz w:val="24"/>
          <w:szCs w:val="24"/>
        </w:rPr>
        <w:t>22</w:t>
      </w:r>
      <w:r w:rsidR="0064391D" w:rsidRPr="0046126E">
        <w:rPr>
          <w:rFonts w:ascii="Times New Roman" w:hAnsi="Times New Roman" w:cs="Times New Roman"/>
          <w:sz w:val="24"/>
          <w:szCs w:val="24"/>
        </w:rPr>
        <w:t xml:space="preserve"> году рост сельскохозяйственного производства составил 1</w:t>
      </w:r>
      <w:r w:rsidR="002037F9" w:rsidRPr="0046126E">
        <w:rPr>
          <w:rFonts w:ascii="Times New Roman" w:hAnsi="Times New Roman" w:cs="Times New Roman"/>
          <w:sz w:val="24"/>
          <w:szCs w:val="24"/>
        </w:rPr>
        <w:t>69</w:t>
      </w:r>
      <w:r w:rsidR="0064391D" w:rsidRPr="0046126E">
        <w:rPr>
          <w:rFonts w:ascii="Times New Roman" w:hAnsi="Times New Roman" w:cs="Times New Roman"/>
          <w:sz w:val="24"/>
          <w:szCs w:val="24"/>
        </w:rPr>
        <w:t>,</w:t>
      </w:r>
      <w:r w:rsidR="002037F9" w:rsidRPr="0046126E">
        <w:rPr>
          <w:rFonts w:ascii="Times New Roman" w:hAnsi="Times New Roman" w:cs="Times New Roman"/>
          <w:sz w:val="24"/>
          <w:szCs w:val="24"/>
        </w:rPr>
        <w:t>3</w:t>
      </w:r>
      <w:r w:rsidR="0064391D" w:rsidRPr="0046126E">
        <w:rPr>
          <w:rFonts w:ascii="Times New Roman" w:hAnsi="Times New Roman" w:cs="Times New Roman"/>
          <w:sz w:val="24"/>
          <w:szCs w:val="24"/>
        </w:rPr>
        <w:t>% к уровню 201</w:t>
      </w:r>
      <w:r w:rsidR="002037F9" w:rsidRPr="0046126E">
        <w:rPr>
          <w:rFonts w:ascii="Times New Roman" w:hAnsi="Times New Roman" w:cs="Times New Roman"/>
          <w:sz w:val="24"/>
          <w:szCs w:val="24"/>
        </w:rPr>
        <w:t>8</w:t>
      </w:r>
      <w:r w:rsidR="0064391D" w:rsidRPr="0046126E">
        <w:rPr>
          <w:rFonts w:ascii="Times New Roman" w:hAnsi="Times New Roman" w:cs="Times New Roman"/>
          <w:sz w:val="24"/>
          <w:szCs w:val="24"/>
        </w:rPr>
        <w:t xml:space="preserve"> года, в том числе продукции растениеводства</w:t>
      </w:r>
      <w:r w:rsidR="00F47C1A" w:rsidRPr="0046126E">
        <w:rPr>
          <w:rFonts w:ascii="Times New Roman" w:hAnsi="Times New Roman" w:cs="Times New Roman"/>
          <w:sz w:val="24"/>
          <w:szCs w:val="24"/>
        </w:rPr>
        <w:t xml:space="preserve"> </w:t>
      </w:r>
      <w:r w:rsidR="0064391D" w:rsidRPr="0046126E">
        <w:rPr>
          <w:rFonts w:ascii="Times New Roman" w:hAnsi="Times New Roman" w:cs="Times New Roman"/>
          <w:sz w:val="24"/>
          <w:szCs w:val="24"/>
        </w:rPr>
        <w:t>- 1</w:t>
      </w:r>
      <w:r w:rsidR="002037F9" w:rsidRPr="0046126E">
        <w:rPr>
          <w:rFonts w:ascii="Times New Roman" w:hAnsi="Times New Roman" w:cs="Times New Roman"/>
          <w:sz w:val="24"/>
          <w:szCs w:val="24"/>
        </w:rPr>
        <w:t>4</w:t>
      </w:r>
      <w:r w:rsidR="0064391D" w:rsidRPr="0046126E">
        <w:rPr>
          <w:rFonts w:ascii="Times New Roman" w:hAnsi="Times New Roman" w:cs="Times New Roman"/>
          <w:sz w:val="24"/>
          <w:szCs w:val="24"/>
        </w:rPr>
        <w:t>2,</w:t>
      </w:r>
      <w:r w:rsidR="002037F9" w:rsidRPr="0046126E">
        <w:rPr>
          <w:rFonts w:ascii="Times New Roman" w:hAnsi="Times New Roman" w:cs="Times New Roman"/>
          <w:sz w:val="24"/>
          <w:szCs w:val="24"/>
        </w:rPr>
        <w:t>9</w:t>
      </w:r>
      <w:r w:rsidR="0064391D" w:rsidRPr="0046126E">
        <w:rPr>
          <w:rFonts w:ascii="Times New Roman" w:hAnsi="Times New Roman" w:cs="Times New Roman"/>
          <w:sz w:val="24"/>
          <w:szCs w:val="24"/>
        </w:rPr>
        <w:t>%, продукции животноводства</w:t>
      </w:r>
      <w:r w:rsidR="00F47C1A" w:rsidRPr="0046126E">
        <w:rPr>
          <w:rFonts w:ascii="Times New Roman" w:hAnsi="Times New Roman" w:cs="Times New Roman"/>
          <w:sz w:val="24"/>
          <w:szCs w:val="24"/>
        </w:rPr>
        <w:t xml:space="preserve"> </w:t>
      </w:r>
      <w:r w:rsidR="0064391D" w:rsidRPr="0046126E">
        <w:rPr>
          <w:rFonts w:ascii="Times New Roman" w:hAnsi="Times New Roman" w:cs="Times New Roman"/>
          <w:sz w:val="24"/>
          <w:szCs w:val="24"/>
        </w:rPr>
        <w:t>- 23</w:t>
      </w:r>
      <w:r w:rsidR="002037F9" w:rsidRPr="0046126E">
        <w:rPr>
          <w:rFonts w:ascii="Times New Roman" w:hAnsi="Times New Roman" w:cs="Times New Roman"/>
          <w:sz w:val="24"/>
          <w:szCs w:val="24"/>
        </w:rPr>
        <w:t>4</w:t>
      </w:r>
      <w:r w:rsidR="0064391D" w:rsidRPr="0046126E">
        <w:rPr>
          <w:rFonts w:ascii="Times New Roman" w:hAnsi="Times New Roman" w:cs="Times New Roman"/>
          <w:sz w:val="24"/>
          <w:szCs w:val="24"/>
        </w:rPr>
        <w:t>,</w:t>
      </w:r>
      <w:r w:rsidR="002037F9" w:rsidRPr="0046126E">
        <w:rPr>
          <w:rFonts w:ascii="Times New Roman" w:hAnsi="Times New Roman" w:cs="Times New Roman"/>
          <w:sz w:val="24"/>
          <w:szCs w:val="24"/>
        </w:rPr>
        <w:t>0</w:t>
      </w:r>
      <w:r w:rsidR="0064391D" w:rsidRPr="0046126E">
        <w:rPr>
          <w:rFonts w:ascii="Times New Roman" w:hAnsi="Times New Roman" w:cs="Times New Roman"/>
          <w:sz w:val="24"/>
          <w:szCs w:val="24"/>
        </w:rPr>
        <w:t>%. Индекс производства продукции сельского х</w:t>
      </w:r>
      <w:r w:rsidR="00BC28E8" w:rsidRPr="0046126E">
        <w:rPr>
          <w:rFonts w:ascii="Times New Roman" w:hAnsi="Times New Roman" w:cs="Times New Roman"/>
          <w:sz w:val="24"/>
          <w:szCs w:val="24"/>
        </w:rPr>
        <w:t>озяйства в 20</w:t>
      </w:r>
      <w:r w:rsidR="002037F9" w:rsidRPr="0046126E">
        <w:rPr>
          <w:rFonts w:ascii="Times New Roman" w:hAnsi="Times New Roman" w:cs="Times New Roman"/>
          <w:sz w:val="24"/>
          <w:szCs w:val="24"/>
        </w:rPr>
        <w:t>22</w:t>
      </w:r>
      <w:r w:rsidR="00BC28E8" w:rsidRPr="0046126E">
        <w:rPr>
          <w:rFonts w:ascii="Times New Roman" w:hAnsi="Times New Roman" w:cs="Times New Roman"/>
          <w:sz w:val="24"/>
          <w:szCs w:val="24"/>
        </w:rPr>
        <w:t xml:space="preserve"> году</w:t>
      </w:r>
      <w:r w:rsidR="00F47C1A" w:rsidRPr="0046126E">
        <w:rPr>
          <w:rFonts w:ascii="Times New Roman" w:hAnsi="Times New Roman" w:cs="Times New Roman"/>
          <w:sz w:val="24"/>
          <w:szCs w:val="24"/>
        </w:rPr>
        <w:t xml:space="preserve"> </w:t>
      </w:r>
      <w:r w:rsidR="00BC28E8" w:rsidRPr="0046126E">
        <w:rPr>
          <w:rFonts w:ascii="Times New Roman" w:hAnsi="Times New Roman" w:cs="Times New Roman"/>
          <w:sz w:val="24"/>
          <w:szCs w:val="24"/>
        </w:rPr>
        <w:t>- 1</w:t>
      </w:r>
      <w:r w:rsidR="002037F9" w:rsidRPr="0046126E">
        <w:rPr>
          <w:rFonts w:ascii="Times New Roman" w:hAnsi="Times New Roman" w:cs="Times New Roman"/>
          <w:sz w:val="24"/>
          <w:szCs w:val="24"/>
        </w:rPr>
        <w:t>17</w:t>
      </w:r>
      <w:r w:rsidR="00BC28E8" w:rsidRPr="0046126E">
        <w:rPr>
          <w:rFonts w:ascii="Times New Roman" w:hAnsi="Times New Roman" w:cs="Times New Roman"/>
          <w:sz w:val="24"/>
          <w:szCs w:val="24"/>
        </w:rPr>
        <w:t>,</w:t>
      </w:r>
      <w:r w:rsidR="002037F9" w:rsidRPr="0046126E">
        <w:rPr>
          <w:rFonts w:ascii="Times New Roman" w:hAnsi="Times New Roman" w:cs="Times New Roman"/>
          <w:sz w:val="24"/>
          <w:szCs w:val="24"/>
        </w:rPr>
        <w:t>8</w:t>
      </w:r>
      <w:r w:rsidR="00BC28E8" w:rsidRPr="0046126E">
        <w:rPr>
          <w:rFonts w:ascii="Times New Roman" w:hAnsi="Times New Roman" w:cs="Times New Roman"/>
          <w:sz w:val="24"/>
          <w:szCs w:val="24"/>
        </w:rPr>
        <w:t>% к уровню прошлого года; в 201</w:t>
      </w:r>
      <w:r w:rsidR="002037F9" w:rsidRPr="0046126E">
        <w:rPr>
          <w:rFonts w:ascii="Times New Roman" w:hAnsi="Times New Roman" w:cs="Times New Roman"/>
          <w:sz w:val="24"/>
          <w:szCs w:val="24"/>
        </w:rPr>
        <w:t>8</w:t>
      </w:r>
      <w:r w:rsidR="00BC28E8" w:rsidRPr="0046126E">
        <w:rPr>
          <w:rFonts w:ascii="Times New Roman" w:hAnsi="Times New Roman" w:cs="Times New Roman"/>
          <w:sz w:val="24"/>
          <w:szCs w:val="24"/>
        </w:rPr>
        <w:t xml:space="preserve"> году</w:t>
      </w:r>
      <w:r w:rsidR="00F47C1A" w:rsidRPr="0046126E">
        <w:rPr>
          <w:rFonts w:ascii="Times New Roman" w:hAnsi="Times New Roman" w:cs="Times New Roman"/>
          <w:sz w:val="24"/>
          <w:szCs w:val="24"/>
        </w:rPr>
        <w:t xml:space="preserve"> </w:t>
      </w:r>
      <w:r w:rsidR="00BC28E8" w:rsidRPr="0046126E">
        <w:rPr>
          <w:rFonts w:ascii="Times New Roman" w:hAnsi="Times New Roman" w:cs="Times New Roman"/>
          <w:sz w:val="24"/>
          <w:szCs w:val="24"/>
        </w:rPr>
        <w:t xml:space="preserve">- </w:t>
      </w:r>
      <w:r w:rsidR="002037F9" w:rsidRPr="0046126E">
        <w:rPr>
          <w:rFonts w:ascii="Times New Roman" w:hAnsi="Times New Roman" w:cs="Times New Roman"/>
          <w:sz w:val="24"/>
          <w:szCs w:val="24"/>
        </w:rPr>
        <w:t>9</w:t>
      </w:r>
      <w:r w:rsidR="0046126E" w:rsidRPr="0046126E">
        <w:rPr>
          <w:rFonts w:ascii="Times New Roman" w:hAnsi="Times New Roman" w:cs="Times New Roman"/>
          <w:sz w:val="24"/>
          <w:szCs w:val="24"/>
        </w:rPr>
        <w:t>3</w:t>
      </w:r>
      <w:r w:rsidR="00BC28E8" w:rsidRPr="0046126E">
        <w:rPr>
          <w:rFonts w:ascii="Times New Roman" w:hAnsi="Times New Roman" w:cs="Times New Roman"/>
          <w:sz w:val="24"/>
          <w:szCs w:val="24"/>
        </w:rPr>
        <w:t>,</w:t>
      </w:r>
      <w:r w:rsidR="0046126E" w:rsidRPr="0046126E">
        <w:rPr>
          <w:rFonts w:ascii="Times New Roman" w:hAnsi="Times New Roman" w:cs="Times New Roman"/>
          <w:sz w:val="24"/>
          <w:szCs w:val="24"/>
        </w:rPr>
        <w:t>5</w:t>
      </w:r>
      <w:r w:rsidR="00BC28E8" w:rsidRPr="0046126E">
        <w:rPr>
          <w:rFonts w:ascii="Times New Roman" w:hAnsi="Times New Roman" w:cs="Times New Roman"/>
          <w:sz w:val="24"/>
          <w:szCs w:val="24"/>
        </w:rPr>
        <w:t>%.</w:t>
      </w:r>
    </w:p>
    <w:p w14:paraId="6F711C48" w14:textId="2F222DD5" w:rsidR="00591E53" w:rsidRPr="000F79A3" w:rsidRDefault="00F13188" w:rsidP="00155493">
      <w:pPr>
        <w:spacing w:after="0" w:line="240" w:lineRule="auto"/>
        <w:ind w:firstLine="567"/>
        <w:jc w:val="both"/>
        <w:rPr>
          <w:rFonts w:ascii="Times New Roman" w:hAnsi="Times New Roman" w:cs="Times New Roman"/>
          <w:sz w:val="24"/>
          <w:szCs w:val="24"/>
        </w:rPr>
      </w:pPr>
      <w:r w:rsidRPr="000F79A3">
        <w:rPr>
          <w:rFonts w:ascii="Times New Roman" w:hAnsi="Times New Roman" w:cs="Times New Roman"/>
          <w:sz w:val="24"/>
          <w:szCs w:val="24"/>
        </w:rPr>
        <w:t xml:space="preserve">Общая посевная площадь сельскохозяйственных культур в </w:t>
      </w:r>
      <w:r w:rsidR="009D16F9" w:rsidRPr="000F79A3">
        <w:rPr>
          <w:rFonts w:ascii="Times New Roman" w:hAnsi="Times New Roman" w:cs="Times New Roman"/>
          <w:sz w:val="24"/>
          <w:szCs w:val="24"/>
        </w:rPr>
        <w:t xml:space="preserve">хозяйствах всех категорий в </w:t>
      </w:r>
      <w:r w:rsidRPr="000F79A3">
        <w:rPr>
          <w:rFonts w:ascii="Times New Roman" w:hAnsi="Times New Roman" w:cs="Times New Roman"/>
          <w:sz w:val="24"/>
          <w:szCs w:val="24"/>
        </w:rPr>
        <w:t>20</w:t>
      </w:r>
      <w:r w:rsidR="002037F9" w:rsidRPr="000F79A3">
        <w:rPr>
          <w:rFonts w:ascii="Times New Roman" w:hAnsi="Times New Roman" w:cs="Times New Roman"/>
          <w:sz w:val="24"/>
          <w:szCs w:val="24"/>
        </w:rPr>
        <w:t>22</w:t>
      </w:r>
      <w:r w:rsidRPr="000F79A3">
        <w:rPr>
          <w:rFonts w:ascii="Times New Roman" w:hAnsi="Times New Roman" w:cs="Times New Roman"/>
          <w:sz w:val="24"/>
          <w:szCs w:val="24"/>
        </w:rPr>
        <w:t xml:space="preserve"> году </w:t>
      </w:r>
      <w:r w:rsidR="002037F9" w:rsidRPr="000F79A3">
        <w:rPr>
          <w:rFonts w:ascii="Times New Roman" w:hAnsi="Times New Roman" w:cs="Times New Roman"/>
          <w:sz w:val="24"/>
          <w:szCs w:val="24"/>
        </w:rPr>
        <w:t>составила 29268</w:t>
      </w:r>
      <w:r w:rsidR="003F109A" w:rsidRPr="000F79A3">
        <w:rPr>
          <w:rFonts w:ascii="Times New Roman" w:hAnsi="Times New Roman" w:cs="Times New Roman"/>
          <w:sz w:val="24"/>
          <w:szCs w:val="24"/>
        </w:rPr>
        <w:t xml:space="preserve"> </w:t>
      </w:r>
      <w:r w:rsidRPr="000F79A3">
        <w:rPr>
          <w:rFonts w:ascii="Times New Roman" w:hAnsi="Times New Roman" w:cs="Times New Roman"/>
          <w:sz w:val="24"/>
          <w:szCs w:val="24"/>
        </w:rPr>
        <w:t>га</w:t>
      </w:r>
      <w:r w:rsidR="00B5280A" w:rsidRPr="000F79A3">
        <w:rPr>
          <w:rFonts w:ascii="Times New Roman" w:hAnsi="Times New Roman" w:cs="Times New Roman"/>
          <w:sz w:val="24"/>
          <w:szCs w:val="24"/>
        </w:rPr>
        <w:t>, на уровне 2018 года</w:t>
      </w:r>
      <w:r w:rsidRPr="000F79A3">
        <w:rPr>
          <w:rFonts w:ascii="Times New Roman" w:hAnsi="Times New Roman" w:cs="Times New Roman"/>
          <w:sz w:val="24"/>
          <w:szCs w:val="24"/>
        </w:rPr>
        <w:t>.</w:t>
      </w:r>
      <w:r w:rsidR="009D16F9" w:rsidRPr="000F79A3">
        <w:rPr>
          <w:rFonts w:ascii="Times New Roman" w:hAnsi="Times New Roman" w:cs="Times New Roman"/>
          <w:sz w:val="24"/>
          <w:szCs w:val="24"/>
        </w:rPr>
        <w:t xml:space="preserve"> Валовой сбор зерна увеличился на </w:t>
      </w:r>
      <w:r w:rsidR="002037F9" w:rsidRPr="000F79A3">
        <w:rPr>
          <w:rFonts w:ascii="Times New Roman" w:hAnsi="Times New Roman" w:cs="Times New Roman"/>
          <w:sz w:val="24"/>
          <w:szCs w:val="24"/>
        </w:rPr>
        <w:t>13229</w:t>
      </w:r>
      <w:r w:rsidR="001A6DC6" w:rsidRPr="000F79A3">
        <w:rPr>
          <w:rFonts w:ascii="Times New Roman" w:hAnsi="Times New Roman" w:cs="Times New Roman"/>
          <w:sz w:val="24"/>
          <w:szCs w:val="24"/>
        </w:rPr>
        <w:t>,</w:t>
      </w:r>
      <w:r w:rsidR="002037F9" w:rsidRPr="000F79A3">
        <w:rPr>
          <w:rFonts w:ascii="Times New Roman" w:hAnsi="Times New Roman" w:cs="Times New Roman"/>
          <w:sz w:val="24"/>
          <w:szCs w:val="24"/>
        </w:rPr>
        <w:t>1</w:t>
      </w:r>
      <w:r w:rsidR="009D16F9" w:rsidRPr="000F79A3">
        <w:rPr>
          <w:rFonts w:ascii="Times New Roman" w:hAnsi="Times New Roman" w:cs="Times New Roman"/>
          <w:sz w:val="24"/>
          <w:szCs w:val="24"/>
        </w:rPr>
        <w:t xml:space="preserve"> </w:t>
      </w:r>
      <w:r w:rsidR="00555C81" w:rsidRPr="000F79A3">
        <w:rPr>
          <w:rFonts w:ascii="Times New Roman" w:hAnsi="Times New Roman" w:cs="Times New Roman"/>
          <w:sz w:val="24"/>
          <w:szCs w:val="24"/>
        </w:rPr>
        <w:t>тонн</w:t>
      </w:r>
      <w:r w:rsidR="009D16F9" w:rsidRPr="000F79A3">
        <w:rPr>
          <w:rFonts w:ascii="Times New Roman" w:hAnsi="Times New Roman" w:cs="Times New Roman"/>
          <w:sz w:val="24"/>
          <w:szCs w:val="24"/>
        </w:rPr>
        <w:t xml:space="preserve">. </w:t>
      </w:r>
      <w:r w:rsidR="00131D63" w:rsidRPr="000F79A3">
        <w:rPr>
          <w:rFonts w:ascii="Times New Roman" w:hAnsi="Times New Roman" w:cs="Times New Roman"/>
          <w:sz w:val="24"/>
          <w:szCs w:val="24"/>
        </w:rPr>
        <w:t>В 20</w:t>
      </w:r>
      <w:r w:rsidR="00F16C08" w:rsidRPr="000F79A3">
        <w:rPr>
          <w:rFonts w:ascii="Times New Roman" w:hAnsi="Times New Roman" w:cs="Times New Roman"/>
          <w:sz w:val="24"/>
          <w:szCs w:val="24"/>
        </w:rPr>
        <w:t>22</w:t>
      </w:r>
      <w:r w:rsidR="00131D63" w:rsidRPr="000F79A3">
        <w:rPr>
          <w:rFonts w:ascii="Times New Roman" w:hAnsi="Times New Roman" w:cs="Times New Roman"/>
          <w:sz w:val="24"/>
          <w:szCs w:val="24"/>
        </w:rPr>
        <w:t xml:space="preserve"> году валовой сбор зерна составил </w:t>
      </w:r>
      <w:r w:rsidR="00C92BD0" w:rsidRPr="000F79A3">
        <w:rPr>
          <w:rFonts w:ascii="Times New Roman" w:hAnsi="Times New Roman" w:cs="Times New Roman"/>
          <w:sz w:val="24"/>
          <w:szCs w:val="24"/>
        </w:rPr>
        <w:t>48884</w:t>
      </w:r>
      <w:r w:rsidR="00131D63" w:rsidRPr="000F79A3">
        <w:rPr>
          <w:rFonts w:ascii="Times New Roman" w:hAnsi="Times New Roman" w:cs="Times New Roman"/>
          <w:sz w:val="24"/>
          <w:szCs w:val="24"/>
        </w:rPr>
        <w:t xml:space="preserve"> тонн</w:t>
      </w:r>
      <w:r w:rsidR="00C92BD0" w:rsidRPr="000F79A3">
        <w:rPr>
          <w:rFonts w:ascii="Times New Roman" w:hAnsi="Times New Roman" w:cs="Times New Roman"/>
          <w:sz w:val="24"/>
          <w:szCs w:val="24"/>
        </w:rPr>
        <w:t>ы при урожайности 29,5 ц/га, что составляет увеличение к 2018 году – 142,5%.</w:t>
      </w:r>
    </w:p>
    <w:p w14:paraId="6156E293" w14:textId="29CDCF08" w:rsidR="00CE7EF6" w:rsidRPr="000F79A3" w:rsidRDefault="00CE7EF6"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В последние годы в </w:t>
      </w:r>
      <w:r w:rsidR="00F47C1A" w:rsidRPr="000F79A3">
        <w:rPr>
          <w:rFonts w:ascii="Times New Roman" w:hAnsi="Times New Roman" w:cs="Times New Roman"/>
          <w:snapToGrid w:val="0"/>
          <w:sz w:val="24"/>
          <w:szCs w:val="24"/>
        </w:rPr>
        <w:t>округ</w:t>
      </w:r>
      <w:r w:rsidRPr="000F79A3">
        <w:rPr>
          <w:rFonts w:ascii="Times New Roman" w:hAnsi="Times New Roman" w:cs="Times New Roman"/>
          <w:snapToGrid w:val="0"/>
          <w:sz w:val="24"/>
          <w:szCs w:val="24"/>
        </w:rPr>
        <w:t xml:space="preserve">е продолжается поиск эффективной сельскохозяйственной культуры, отвечающей современным требованиям рынка по своей конкурентоспособности, имеющей спрос на рынке. В этой связи в структуре посевных площадей сельскохозяйственных предприятий </w:t>
      </w:r>
      <w:r w:rsidR="00C92BD0" w:rsidRPr="000F79A3">
        <w:rPr>
          <w:rFonts w:ascii="Times New Roman" w:hAnsi="Times New Roman" w:cs="Times New Roman"/>
          <w:snapToGrid w:val="0"/>
          <w:sz w:val="24"/>
          <w:szCs w:val="24"/>
        </w:rPr>
        <w:t>округа</w:t>
      </w:r>
      <w:r w:rsidRPr="000F79A3">
        <w:rPr>
          <w:rFonts w:ascii="Times New Roman" w:hAnsi="Times New Roman" w:cs="Times New Roman"/>
          <w:snapToGrid w:val="0"/>
          <w:sz w:val="24"/>
          <w:szCs w:val="24"/>
        </w:rPr>
        <w:t xml:space="preserve"> </w:t>
      </w:r>
      <w:r w:rsidR="00C92BD0" w:rsidRPr="000F79A3">
        <w:rPr>
          <w:rFonts w:ascii="Times New Roman" w:hAnsi="Times New Roman" w:cs="Times New Roman"/>
          <w:snapToGrid w:val="0"/>
          <w:sz w:val="24"/>
          <w:szCs w:val="24"/>
        </w:rPr>
        <w:t xml:space="preserve">выращиваются </w:t>
      </w:r>
      <w:r w:rsidRPr="000F79A3">
        <w:rPr>
          <w:rFonts w:ascii="Times New Roman" w:hAnsi="Times New Roman" w:cs="Times New Roman"/>
          <w:snapToGrid w:val="0"/>
          <w:sz w:val="24"/>
          <w:szCs w:val="24"/>
        </w:rPr>
        <w:t>такие перспективные культуры, как рапс и горчица, подсолнечник, лен, соя, имеющие спрос на сельскохозяйственном и сырьевом рынке.</w:t>
      </w:r>
    </w:p>
    <w:p w14:paraId="5D3F1B4F" w14:textId="476708AA" w:rsidR="00CE7EF6" w:rsidRPr="000F79A3" w:rsidRDefault="00CE7EF6"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Земледельцами </w:t>
      </w:r>
      <w:r w:rsidR="00C92BD0" w:rsidRPr="000F79A3">
        <w:rPr>
          <w:rFonts w:ascii="Times New Roman" w:hAnsi="Times New Roman" w:cs="Times New Roman"/>
          <w:snapToGrid w:val="0"/>
          <w:sz w:val="24"/>
          <w:szCs w:val="24"/>
        </w:rPr>
        <w:t>округа</w:t>
      </w:r>
      <w:r w:rsidRPr="000F79A3">
        <w:rPr>
          <w:rFonts w:ascii="Times New Roman" w:hAnsi="Times New Roman" w:cs="Times New Roman"/>
          <w:snapToGrid w:val="0"/>
          <w:sz w:val="24"/>
          <w:szCs w:val="24"/>
        </w:rPr>
        <w:t xml:space="preserve"> п</w:t>
      </w:r>
      <w:r w:rsidR="00A3096D" w:rsidRPr="000F79A3">
        <w:rPr>
          <w:rFonts w:ascii="Times New Roman" w:hAnsi="Times New Roman" w:cs="Times New Roman"/>
          <w:snapToGrid w:val="0"/>
          <w:sz w:val="24"/>
          <w:szCs w:val="24"/>
        </w:rPr>
        <w:t>од урожай 20</w:t>
      </w:r>
      <w:r w:rsidR="00C92BD0" w:rsidRPr="000F79A3">
        <w:rPr>
          <w:rFonts w:ascii="Times New Roman" w:hAnsi="Times New Roman" w:cs="Times New Roman"/>
          <w:snapToGrid w:val="0"/>
          <w:sz w:val="24"/>
          <w:szCs w:val="24"/>
        </w:rPr>
        <w:t>23</w:t>
      </w:r>
      <w:r w:rsidR="00A3096D" w:rsidRPr="000F79A3">
        <w:rPr>
          <w:rFonts w:ascii="Times New Roman" w:hAnsi="Times New Roman" w:cs="Times New Roman"/>
          <w:snapToGrid w:val="0"/>
          <w:sz w:val="24"/>
          <w:szCs w:val="24"/>
        </w:rPr>
        <w:t xml:space="preserve"> года посеяно </w:t>
      </w:r>
      <w:r w:rsidR="00C92BD0" w:rsidRPr="000F79A3">
        <w:rPr>
          <w:rFonts w:ascii="Times New Roman" w:hAnsi="Times New Roman" w:cs="Times New Roman"/>
          <w:snapToGrid w:val="0"/>
          <w:sz w:val="24"/>
          <w:szCs w:val="24"/>
        </w:rPr>
        <w:t>3646</w:t>
      </w:r>
      <w:r w:rsidRPr="000F79A3">
        <w:rPr>
          <w:rFonts w:ascii="Times New Roman" w:hAnsi="Times New Roman" w:cs="Times New Roman"/>
          <w:snapToGrid w:val="0"/>
          <w:sz w:val="24"/>
          <w:szCs w:val="24"/>
        </w:rPr>
        <w:t xml:space="preserve"> га озимых культур. В полном объеме засыпаны семена под урожай будущего года. Все это-гарантия успешного развития сельскохозяйственной отрасли, эк</w:t>
      </w:r>
      <w:r w:rsidR="000767F3" w:rsidRPr="000F79A3">
        <w:rPr>
          <w:rFonts w:ascii="Times New Roman" w:hAnsi="Times New Roman" w:cs="Times New Roman"/>
          <w:snapToGrid w:val="0"/>
          <w:sz w:val="24"/>
          <w:szCs w:val="24"/>
        </w:rPr>
        <w:t>ономического благополучия округа</w:t>
      </w:r>
      <w:r w:rsidRPr="000F79A3">
        <w:rPr>
          <w:rFonts w:ascii="Times New Roman" w:hAnsi="Times New Roman" w:cs="Times New Roman"/>
          <w:snapToGrid w:val="0"/>
          <w:sz w:val="24"/>
          <w:szCs w:val="24"/>
        </w:rPr>
        <w:t>.</w:t>
      </w:r>
    </w:p>
    <w:p w14:paraId="590793D8" w14:textId="1A4B0698" w:rsidR="00E421D5" w:rsidRPr="000F79A3" w:rsidRDefault="00E421D5"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Уделяется большое внимание внедрению в производство новых технологий, что влечет за собой модернизацию всех технологических процессов в сельском хозяйстве. Предприятиями АПК всех форм собственности на 20</w:t>
      </w:r>
      <w:r w:rsidR="00C92BD0" w:rsidRPr="000F79A3">
        <w:rPr>
          <w:rFonts w:ascii="Times New Roman" w:hAnsi="Times New Roman" w:cs="Times New Roman"/>
          <w:snapToGrid w:val="0"/>
          <w:sz w:val="24"/>
          <w:szCs w:val="24"/>
        </w:rPr>
        <w:t>23</w:t>
      </w:r>
      <w:r w:rsidRPr="000F79A3">
        <w:rPr>
          <w:rFonts w:ascii="Times New Roman" w:hAnsi="Times New Roman" w:cs="Times New Roman"/>
          <w:snapToGrid w:val="0"/>
          <w:sz w:val="24"/>
          <w:szCs w:val="24"/>
        </w:rPr>
        <w:t xml:space="preserve"> год запланировано инвестировать в основной капитал около </w:t>
      </w:r>
      <w:r w:rsidR="002D5824" w:rsidRPr="000F79A3">
        <w:rPr>
          <w:rFonts w:ascii="Times New Roman" w:hAnsi="Times New Roman" w:cs="Times New Roman"/>
          <w:snapToGrid w:val="0"/>
          <w:sz w:val="24"/>
          <w:szCs w:val="24"/>
        </w:rPr>
        <w:t>10</w:t>
      </w:r>
      <w:r w:rsidRPr="000F79A3">
        <w:rPr>
          <w:rFonts w:ascii="Times New Roman" w:hAnsi="Times New Roman" w:cs="Times New Roman"/>
          <w:snapToGrid w:val="0"/>
          <w:sz w:val="24"/>
          <w:szCs w:val="24"/>
        </w:rPr>
        <w:t>7 млн.</w:t>
      </w:r>
      <w:r w:rsidR="000767F3" w:rsidRPr="000F79A3">
        <w:rPr>
          <w:rFonts w:ascii="Times New Roman" w:hAnsi="Times New Roman" w:cs="Times New Roman"/>
          <w:snapToGrid w:val="0"/>
          <w:sz w:val="24"/>
          <w:szCs w:val="24"/>
        </w:rPr>
        <w:t xml:space="preserve"> </w:t>
      </w:r>
      <w:r w:rsidRPr="000F79A3">
        <w:rPr>
          <w:rFonts w:ascii="Times New Roman" w:hAnsi="Times New Roman" w:cs="Times New Roman"/>
          <w:snapToGrid w:val="0"/>
          <w:sz w:val="24"/>
          <w:szCs w:val="24"/>
        </w:rPr>
        <w:t>рублей. Основная задача на ближайшие годы</w:t>
      </w:r>
      <w:r w:rsidR="000767F3" w:rsidRPr="000F79A3">
        <w:rPr>
          <w:rFonts w:ascii="Times New Roman" w:hAnsi="Times New Roman" w:cs="Times New Roman"/>
          <w:snapToGrid w:val="0"/>
          <w:sz w:val="24"/>
          <w:szCs w:val="24"/>
        </w:rPr>
        <w:t xml:space="preserve"> </w:t>
      </w:r>
      <w:r w:rsidRPr="000F79A3">
        <w:rPr>
          <w:rFonts w:ascii="Times New Roman" w:hAnsi="Times New Roman" w:cs="Times New Roman"/>
          <w:snapToGrid w:val="0"/>
          <w:sz w:val="24"/>
          <w:szCs w:val="24"/>
        </w:rPr>
        <w:t xml:space="preserve">- обновление парка сельскохозяйственных машин.  </w:t>
      </w:r>
    </w:p>
    <w:p w14:paraId="6E7F423B" w14:textId="77777777" w:rsidR="0027178E" w:rsidRDefault="001D5F1E"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В</w:t>
      </w:r>
      <w:r w:rsidR="00C3415E" w:rsidRPr="000F79A3">
        <w:rPr>
          <w:rFonts w:ascii="Times New Roman" w:hAnsi="Times New Roman" w:cs="Times New Roman"/>
          <w:snapToGrid w:val="0"/>
          <w:sz w:val="24"/>
          <w:szCs w:val="24"/>
        </w:rPr>
        <w:t xml:space="preserve"> 20</w:t>
      </w:r>
      <w:r w:rsidR="00580D25" w:rsidRPr="000F79A3">
        <w:rPr>
          <w:rFonts w:ascii="Times New Roman" w:hAnsi="Times New Roman" w:cs="Times New Roman"/>
          <w:snapToGrid w:val="0"/>
          <w:sz w:val="24"/>
          <w:szCs w:val="24"/>
        </w:rPr>
        <w:t>22</w:t>
      </w:r>
      <w:r w:rsidR="00C3415E" w:rsidRPr="000F79A3">
        <w:rPr>
          <w:rFonts w:ascii="Times New Roman" w:hAnsi="Times New Roman" w:cs="Times New Roman"/>
          <w:snapToGrid w:val="0"/>
          <w:sz w:val="24"/>
          <w:szCs w:val="24"/>
        </w:rPr>
        <w:t xml:space="preserve"> год</w:t>
      </w:r>
      <w:r w:rsidRPr="000F79A3">
        <w:rPr>
          <w:rFonts w:ascii="Times New Roman" w:hAnsi="Times New Roman" w:cs="Times New Roman"/>
          <w:snapToGrid w:val="0"/>
          <w:sz w:val="24"/>
          <w:szCs w:val="24"/>
        </w:rPr>
        <w:t>у</w:t>
      </w:r>
      <w:r w:rsidR="00C3415E" w:rsidRPr="000F79A3">
        <w:rPr>
          <w:rFonts w:ascii="Times New Roman" w:hAnsi="Times New Roman" w:cs="Times New Roman"/>
          <w:snapToGrid w:val="0"/>
          <w:sz w:val="24"/>
          <w:szCs w:val="24"/>
        </w:rPr>
        <w:t xml:space="preserve"> в</w:t>
      </w:r>
      <w:r w:rsidR="003F109A" w:rsidRPr="000F79A3">
        <w:rPr>
          <w:rFonts w:ascii="Times New Roman" w:hAnsi="Times New Roman" w:cs="Times New Roman"/>
          <w:snapToGrid w:val="0"/>
          <w:sz w:val="24"/>
          <w:szCs w:val="24"/>
        </w:rPr>
        <w:t xml:space="preserve">о всех категориях хозяйств произведено </w:t>
      </w:r>
      <w:r w:rsidR="00580D25" w:rsidRPr="000F79A3">
        <w:rPr>
          <w:rFonts w:ascii="Times New Roman" w:hAnsi="Times New Roman" w:cs="Times New Roman"/>
          <w:snapToGrid w:val="0"/>
          <w:sz w:val="24"/>
          <w:szCs w:val="24"/>
        </w:rPr>
        <w:t>7309,9</w:t>
      </w:r>
      <w:r w:rsidR="003F109A" w:rsidRPr="000F79A3">
        <w:rPr>
          <w:rFonts w:ascii="Times New Roman" w:hAnsi="Times New Roman" w:cs="Times New Roman"/>
          <w:snapToGrid w:val="0"/>
          <w:sz w:val="24"/>
          <w:szCs w:val="24"/>
        </w:rPr>
        <w:t xml:space="preserve"> тонн м</w:t>
      </w:r>
      <w:r w:rsidR="00580D25" w:rsidRPr="000F79A3">
        <w:rPr>
          <w:rFonts w:ascii="Times New Roman" w:hAnsi="Times New Roman" w:cs="Times New Roman"/>
          <w:snapToGrid w:val="0"/>
          <w:sz w:val="24"/>
          <w:szCs w:val="24"/>
        </w:rPr>
        <w:t xml:space="preserve">олока </w:t>
      </w:r>
      <w:r w:rsidR="003F109A" w:rsidRPr="000F79A3">
        <w:rPr>
          <w:rFonts w:ascii="Times New Roman" w:hAnsi="Times New Roman" w:cs="Times New Roman"/>
          <w:snapToGrid w:val="0"/>
          <w:sz w:val="24"/>
          <w:szCs w:val="24"/>
        </w:rPr>
        <w:t>к уровню 20</w:t>
      </w:r>
      <w:r w:rsidR="00BB6CBA" w:rsidRPr="000F79A3">
        <w:rPr>
          <w:rFonts w:ascii="Times New Roman" w:hAnsi="Times New Roman" w:cs="Times New Roman"/>
          <w:snapToGrid w:val="0"/>
          <w:sz w:val="24"/>
          <w:szCs w:val="24"/>
        </w:rPr>
        <w:t>2</w:t>
      </w:r>
      <w:r w:rsidR="003F109A" w:rsidRPr="000F79A3">
        <w:rPr>
          <w:rFonts w:ascii="Times New Roman" w:hAnsi="Times New Roman" w:cs="Times New Roman"/>
          <w:snapToGrid w:val="0"/>
          <w:sz w:val="24"/>
          <w:szCs w:val="24"/>
        </w:rPr>
        <w:t>1 года</w:t>
      </w:r>
      <w:r w:rsidR="00BB6CBA" w:rsidRPr="000F79A3">
        <w:rPr>
          <w:rFonts w:ascii="Times New Roman" w:hAnsi="Times New Roman" w:cs="Times New Roman"/>
          <w:snapToGrid w:val="0"/>
          <w:sz w:val="24"/>
          <w:szCs w:val="24"/>
        </w:rPr>
        <w:t xml:space="preserve"> 102,0%</w:t>
      </w:r>
      <w:r w:rsidR="003F109A"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 xml:space="preserve">704,2 тонны мяса в живом весе или 87,5% к уровню 2021 года, </w:t>
      </w:r>
      <w:r w:rsidR="003F109A" w:rsidRPr="000F79A3">
        <w:rPr>
          <w:rFonts w:ascii="Times New Roman" w:hAnsi="Times New Roman" w:cs="Times New Roman"/>
          <w:snapToGrid w:val="0"/>
          <w:sz w:val="24"/>
          <w:szCs w:val="24"/>
        </w:rPr>
        <w:t>в том числе в сельскохозяйственных и крестьянских (фермерских) хозяйствах</w:t>
      </w:r>
      <w:r w:rsidR="00BB6CBA" w:rsidRPr="000F79A3">
        <w:rPr>
          <w:rFonts w:ascii="Times New Roman" w:hAnsi="Times New Roman" w:cs="Times New Roman"/>
          <w:snapToGrid w:val="0"/>
          <w:sz w:val="24"/>
          <w:szCs w:val="24"/>
        </w:rPr>
        <w:t xml:space="preserve"> –</w:t>
      </w:r>
      <w:r w:rsidR="003F109A"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2692,7 тонн молока или 102%, к соответствующему периоду прошлого года</w:t>
      </w:r>
      <w:r w:rsidR="00C3415E" w:rsidRPr="000F79A3">
        <w:rPr>
          <w:rFonts w:ascii="Times New Roman" w:hAnsi="Times New Roman" w:cs="Times New Roman"/>
          <w:snapToGrid w:val="0"/>
          <w:sz w:val="24"/>
          <w:szCs w:val="24"/>
        </w:rPr>
        <w:t>.</w:t>
      </w:r>
      <w:r w:rsidR="00391978" w:rsidRPr="000F79A3">
        <w:rPr>
          <w:rFonts w:ascii="Times New Roman" w:hAnsi="Times New Roman" w:cs="Times New Roman"/>
          <w:snapToGrid w:val="0"/>
          <w:sz w:val="24"/>
          <w:szCs w:val="24"/>
        </w:rPr>
        <w:t xml:space="preserve"> </w:t>
      </w:r>
      <w:r w:rsidR="00C3415E" w:rsidRPr="000F79A3">
        <w:rPr>
          <w:rFonts w:ascii="Times New Roman" w:hAnsi="Times New Roman" w:cs="Times New Roman"/>
          <w:snapToGrid w:val="0"/>
          <w:sz w:val="24"/>
          <w:szCs w:val="24"/>
        </w:rPr>
        <w:t xml:space="preserve">Увеличение объемов производства животноводческой продукции возможно на основе привлечения инвестиций, модернизации материально-технической базы животноводства, обновления продуктивного стада племенными животными, оздоровления и улучшения качества, обеспечение этой отрасли высококвалифицированными специалистами по ветеринарии и зоотехнии. </w:t>
      </w:r>
      <w:r w:rsidR="00BB6CBA" w:rsidRPr="000F79A3">
        <w:rPr>
          <w:rFonts w:ascii="Times New Roman" w:hAnsi="Times New Roman" w:cs="Times New Roman"/>
          <w:snapToGrid w:val="0"/>
          <w:sz w:val="24"/>
          <w:szCs w:val="24"/>
        </w:rPr>
        <w:t>П</w:t>
      </w:r>
      <w:r w:rsidR="003F109A" w:rsidRPr="000F79A3">
        <w:rPr>
          <w:rFonts w:ascii="Times New Roman" w:hAnsi="Times New Roman" w:cs="Times New Roman"/>
          <w:snapToGrid w:val="0"/>
          <w:sz w:val="24"/>
          <w:szCs w:val="24"/>
        </w:rPr>
        <w:t>оголовь</w:t>
      </w:r>
      <w:r w:rsidR="00F16C08" w:rsidRPr="000F79A3">
        <w:rPr>
          <w:rFonts w:ascii="Times New Roman" w:hAnsi="Times New Roman" w:cs="Times New Roman"/>
          <w:snapToGrid w:val="0"/>
          <w:sz w:val="24"/>
          <w:szCs w:val="24"/>
        </w:rPr>
        <w:t>е</w:t>
      </w:r>
      <w:r w:rsidR="003F109A" w:rsidRPr="000F79A3">
        <w:rPr>
          <w:rFonts w:ascii="Times New Roman" w:hAnsi="Times New Roman" w:cs="Times New Roman"/>
          <w:snapToGrid w:val="0"/>
          <w:sz w:val="24"/>
          <w:szCs w:val="24"/>
        </w:rPr>
        <w:t xml:space="preserve"> </w:t>
      </w:r>
      <w:r w:rsidR="00195509" w:rsidRPr="000F79A3">
        <w:rPr>
          <w:rFonts w:ascii="Times New Roman" w:hAnsi="Times New Roman" w:cs="Times New Roman"/>
          <w:snapToGrid w:val="0"/>
          <w:sz w:val="24"/>
          <w:szCs w:val="24"/>
        </w:rPr>
        <w:t>крупного рогатого скота</w:t>
      </w:r>
      <w:r w:rsidR="003F109A"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в</w:t>
      </w:r>
      <w:r w:rsidR="003F109A" w:rsidRPr="000F79A3">
        <w:rPr>
          <w:rFonts w:ascii="Times New Roman" w:hAnsi="Times New Roman" w:cs="Times New Roman"/>
          <w:snapToGrid w:val="0"/>
          <w:sz w:val="24"/>
          <w:szCs w:val="24"/>
        </w:rPr>
        <w:t xml:space="preserve"> 20</w:t>
      </w:r>
      <w:r w:rsidR="00BB6CBA" w:rsidRPr="000F79A3">
        <w:rPr>
          <w:rFonts w:ascii="Times New Roman" w:hAnsi="Times New Roman" w:cs="Times New Roman"/>
          <w:snapToGrid w:val="0"/>
          <w:sz w:val="24"/>
          <w:szCs w:val="24"/>
        </w:rPr>
        <w:t>22</w:t>
      </w:r>
      <w:r w:rsidR="003F109A" w:rsidRPr="000F79A3">
        <w:rPr>
          <w:rFonts w:ascii="Times New Roman" w:hAnsi="Times New Roman" w:cs="Times New Roman"/>
          <w:snapToGrid w:val="0"/>
          <w:sz w:val="24"/>
          <w:szCs w:val="24"/>
        </w:rPr>
        <w:t xml:space="preserve"> год</w:t>
      </w:r>
      <w:r w:rsidR="00BB6CBA" w:rsidRPr="000F79A3">
        <w:rPr>
          <w:rFonts w:ascii="Times New Roman" w:hAnsi="Times New Roman" w:cs="Times New Roman"/>
          <w:snapToGrid w:val="0"/>
          <w:sz w:val="24"/>
          <w:szCs w:val="24"/>
        </w:rPr>
        <w:t>у</w:t>
      </w:r>
      <w:r w:rsidR="00195509" w:rsidRPr="000F79A3">
        <w:rPr>
          <w:rFonts w:ascii="Times New Roman" w:hAnsi="Times New Roman" w:cs="Times New Roman"/>
          <w:snapToGrid w:val="0"/>
          <w:sz w:val="24"/>
          <w:szCs w:val="24"/>
        </w:rPr>
        <w:t xml:space="preserve"> </w:t>
      </w:r>
      <w:r w:rsidR="00BB6CBA" w:rsidRPr="000F79A3">
        <w:rPr>
          <w:rFonts w:ascii="Times New Roman" w:hAnsi="Times New Roman" w:cs="Times New Roman"/>
          <w:snapToGrid w:val="0"/>
          <w:sz w:val="24"/>
          <w:szCs w:val="24"/>
        </w:rPr>
        <w:t>составило 1882 головы</w:t>
      </w:r>
      <w:r w:rsidR="00195509" w:rsidRPr="000F79A3">
        <w:rPr>
          <w:rFonts w:ascii="Times New Roman" w:hAnsi="Times New Roman" w:cs="Times New Roman"/>
          <w:snapToGrid w:val="0"/>
          <w:sz w:val="24"/>
          <w:szCs w:val="24"/>
        </w:rPr>
        <w:t xml:space="preserve">, в том числе </w:t>
      </w:r>
      <w:r w:rsidR="00BB6CBA" w:rsidRPr="000F79A3">
        <w:rPr>
          <w:rFonts w:ascii="Times New Roman" w:hAnsi="Times New Roman" w:cs="Times New Roman"/>
          <w:snapToGrid w:val="0"/>
          <w:sz w:val="24"/>
          <w:szCs w:val="24"/>
        </w:rPr>
        <w:t>коровы - 923</w:t>
      </w:r>
      <w:r w:rsidR="00195509" w:rsidRPr="000F79A3">
        <w:rPr>
          <w:rFonts w:ascii="Times New Roman" w:hAnsi="Times New Roman" w:cs="Times New Roman"/>
          <w:snapToGrid w:val="0"/>
          <w:sz w:val="24"/>
          <w:szCs w:val="24"/>
        </w:rPr>
        <w:t xml:space="preserve"> голов</w:t>
      </w:r>
      <w:r w:rsidR="00BB6CBA" w:rsidRPr="000F79A3">
        <w:rPr>
          <w:rFonts w:ascii="Times New Roman" w:hAnsi="Times New Roman" w:cs="Times New Roman"/>
          <w:snapToGrid w:val="0"/>
          <w:sz w:val="24"/>
          <w:szCs w:val="24"/>
        </w:rPr>
        <w:t>ы</w:t>
      </w:r>
      <w:r w:rsidR="00195509" w:rsidRPr="000F79A3">
        <w:rPr>
          <w:rFonts w:ascii="Times New Roman" w:hAnsi="Times New Roman" w:cs="Times New Roman"/>
          <w:snapToGrid w:val="0"/>
          <w:sz w:val="24"/>
          <w:szCs w:val="24"/>
        </w:rPr>
        <w:t>.</w:t>
      </w:r>
      <w:r w:rsidR="00BB6CBA" w:rsidRPr="000F79A3">
        <w:rPr>
          <w:rFonts w:ascii="Times New Roman" w:hAnsi="Times New Roman" w:cs="Times New Roman"/>
          <w:snapToGrid w:val="0"/>
          <w:sz w:val="24"/>
          <w:szCs w:val="24"/>
        </w:rPr>
        <w:t xml:space="preserve"> За последние два года в хозяйствах округа не выявлено инфицированного лейкозного скота.</w:t>
      </w:r>
      <w:r w:rsidR="0027178E">
        <w:rPr>
          <w:rFonts w:ascii="Times New Roman" w:hAnsi="Times New Roman" w:cs="Times New Roman"/>
          <w:snapToGrid w:val="0"/>
          <w:sz w:val="24"/>
          <w:szCs w:val="24"/>
        </w:rPr>
        <w:t xml:space="preserve"> </w:t>
      </w:r>
    </w:p>
    <w:p w14:paraId="5C60AA98" w14:textId="5D21A336" w:rsidR="00C3415E" w:rsidRPr="000F79A3" w:rsidRDefault="00BB6CBA"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Сельскохозяйственными товаропроизводителями </w:t>
      </w:r>
      <w:r w:rsidR="002E3186" w:rsidRPr="000F79A3">
        <w:rPr>
          <w:rFonts w:ascii="Times New Roman" w:hAnsi="Times New Roman" w:cs="Times New Roman"/>
          <w:snapToGrid w:val="0"/>
          <w:sz w:val="24"/>
          <w:szCs w:val="24"/>
        </w:rPr>
        <w:t>округа продолжается реализация инвестиционных проектов:</w:t>
      </w:r>
      <w:r w:rsidR="00C3415E" w:rsidRPr="000F79A3">
        <w:rPr>
          <w:rFonts w:ascii="Times New Roman" w:hAnsi="Times New Roman" w:cs="Times New Roman"/>
          <w:snapToGrid w:val="0"/>
          <w:sz w:val="24"/>
          <w:szCs w:val="24"/>
        </w:rPr>
        <w:t xml:space="preserve"> реконструкция МТФ КРС на 200 голов молочного направления в КФХ Васильева А.Л.; реконструкция МТФ КРС на 100 голов молочного направления в КФХ Андреева Н.И.</w:t>
      </w:r>
      <w:r w:rsidR="00F9629E" w:rsidRPr="000F79A3">
        <w:rPr>
          <w:rFonts w:ascii="Times New Roman" w:hAnsi="Times New Roman" w:cs="Times New Roman"/>
          <w:snapToGrid w:val="0"/>
          <w:sz w:val="24"/>
          <w:szCs w:val="24"/>
        </w:rPr>
        <w:t xml:space="preserve"> </w:t>
      </w:r>
      <w:r w:rsidR="00C3415E" w:rsidRPr="000F79A3">
        <w:rPr>
          <w:rFonts w:ascii="Times New Roman" w:hAnsi="Times New Roman" w:cs="Times New Roman"/>
          <w:snapToGrid w:val="0"/>
          <w:sz w:val="24"/>
          <w:szCs w:val="24"/>
        </w:rPr>
        <w:t xml:space="preserve">на общую сумму </w:t>
      </w:r>
      <w:r w:rsidR="001C78E8" w:rsidRPr="000F79A3">
        <w:rPr>
          <w:rFonts w:ascii="Times New Roman" w:hAnsi="Times New Roman" w:cs="Times New Roman"/>
          <w:snapToGrid w:val="0"/>
          <w:sz w:val="24"/>
          <w:szCs w:val="24"/>
        </w:rPr>
        <w:t>36,7</w:t>
      </w:r>
      <w:r w:rsidR="00C3415E" w:rsidRPr="000F79A3">
        <w:rPr>
          <w:rFonts w:ascii="Times New Roman" w:hAnsi="Times New Roman" w:cs="Times New Roman"/>
          <w:snapToGrid w:val="0"/>
          <w:sz w:val="24"/>
          <w:szCs w:val="24"/>
        </w:rPr>
        <w:t xml:space="preserve"> млн. рублей.</w:t>
      </w:r>
    </w:p>
    <w:p w14:paraId="037D7040" w14:textId="753F81A2" w:rsidR="00C3415E" w:rsidRPr="000F79A3" w:rsidRDefault="00190951"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Выполняет целевые показатели по реализации муниципальной программы «Развитие сельского хозяйства и регулирования рынка сельскохозяйственной продукции сырья и продовольствия </w:t>
      </w:r>
      <w:r w:rsidR="00266A84" w:rsidRPr="000F79A3">
        <w:rPr>
          <w:rFonts w:ascii="Times New Roman" w:hAnsi="Times New Roman" w:cs="Times New Roman"/>
          <w:snapToGrid w:val="0"/>
          <w:sz w:val="24"/>
          <w:szCs w:val="24"/>
        </w:rPr>
        <w:t>Порецкого муниципального округа</w:t>
      </w:r>
      <w:r w:rsidRPr="000F79A3">
        <w:rPr>
          <w:rFonts w:ascii="Times New Roman" w:hAnsi="Times New Roman" w:cs="Times New Roman"/>
          <w:snapToGrid w:val="0"/>
          <w:sz w:val="24"/>
          <w:szCs w:val="24"/>
        </w:rPr>
        <w:t>» в части развития аквакультуры коллектив ООО рыбхоза «</w:t>
      </w:r>
      <w:proofErr w:type="spellStart"/>
      <w:r w:rsidRPr="000F79A3">
        <w:rPr>
          <w:rFonts w:ascii="Times New Roman" w:hAnsi="Times New Roman" w:cs="Times New Roman"/>
          <w:snapToGrid w:val="0"/>
          <w:sz w:val="24"/>
          <w:szCs w:val="24"/>
        </w:rPr>
        <w:t>Киря</w:t>
      </w:r>
      <w:proofErr w:type="spellEnd"/>
      <w:r w:rsidRPr="000F79A3">
        <w:rPr>
          <w:rFonts w:ascii="Times New Roman" w:hAnsi="Times New Roman" w:cs="Times New Roman"/>
          <w:snapToGrid w:val="0"/>
          <w:sz w:val="24"/>
          <w:szCs w:val="24"/>
        </w:rPr>
        <w:t>». В 20</w:t>
      </w:r>
      <w:r w:rsidR="002E3186" w:rsidRPr="000F79A3">
        <w:rPr>
          <w:rFonts w:ascii="Times New Roman" w:hAnsi="Times New Roman" w:cs="Times New Roman"/>
          <w:snapToGrid w:val="0"/>
          <w:sz w:val="24"/>
          <w:szCs w:val="24"/>
        </w:rPr>
        <w:t>22</w:t>
      </w:r>
      <w:r w:rsidRPr="000F79A3">
        <w:rPr>
          <w:rFonts w:ascii="Times New Roman" w:hAnsi="Times New Roman" w:cs="Times New Roman"/>
          <w:snapToGrid w:val="0"/>
          <w:sz w:val="24"/>
          <w:szCs w:val="24"/>
        </w:rPr>
        <w:t xml:space="preserve"> году </w:t>
      </w:r>
      <w:r w:rsidR="009E4E92" w:rsidRPr="000F79A3">
        <w:rPr>
          <w:rFonts w:ascii="Times New Roman" w:hAnsi="Times New Roman" w:cs="Times New Roman"/>
          <w:snapToGrid w:val="0"/>
          <w:sz w:val="24"/>
          <w:szCs w:val="24"/>
        </w:rPr>
        <w:t xml:space="preserve">хозяйством </w:t>
      </w:r>
      <w:r w:rsidRPr="000F79A3">
        <w:rPr>
          <w:rFonts w:ascii="Times New Roman" w:hAnsi="Times New Roman" w:cs="Times New Roman"/>
          <w:snapToGrid w:val="0"/>
          <w:sz w:val="24"/>
          <w:szCs w:val="24"/>
        </w:rPr>
        <w:t>произв</w:t>
      </w:r>
      <w:r w:rsidR="001A40E5" w:rsidRPr="000F79A3">
        <w:rPr>
          <w:rFonts w:ascii="Times New Roman" w:hAnsi="Times New Roman" w:cs="Times New Roman"/>
          <w:snapToGrid w:val="0"/>
          <w:sz w:val="24"/>
          <w:szCs w:val="24"/>
        </w:rPr>
        <w:t>едено</w:t>
      </w:r>
      <w:r w:rsidRPr="000F79A3">
        <w:rPr>
          <w:rFonts w:ascii="Times New Roman" w:hAnsi="Times New Roman" w:cs="Times New Roman"/>
          <w:snapToGrid w:val="0"/>
          <w:sz w:val="24"/>
          <w:szCs w:val="24"/>
        </w:rPr>
        <w:t xml:space="preserve"> товарной рыбы </w:t>
      </w:r>
      <w:r w:rsidR="009E4E92" w:rsidRPr="000F79A3">
        <w:rPr>
          <w:rFonts w:ascii="Times New Roman" w:hAnsi="Times New Roman" w:cs="Times New Roman"/>
          <w:snapToGrid w:val="0"/>
          <w:sz w:val="24"/>
          <w:szCs w:val="24"/>
        </w:rPr>
        <w:t>9</w:t>
      </w:r>
      <w:r w:rsidR="002E3186" w:rsidRPr="000F79A3">
        <w:rPr>
          <w:rFonts w:ascii="Times New Roman" w:hAnsi="Times New Roman" w:cs="Times New Roman"/>
          <w:snapToGrid w:val="0"/>
          <w:sz w:val="24"/>
          <w:szCs w:val="24"/>
        </w:rPr>
        <w:t>5,6</w:t>
      </w:r>
      <w:r w:rsidRPr="000F79A3">
        <w:rPr>
          <w:rFonts w:ascii="Times New Roman" w:hAnsi="Times New Roman" w:cs="Times New Roman"/>
          <w:snapToGrid w:val="0"/>
          <w:sz w:val="24"/>
          <w:szCs w:val="24"/>
        </w:rPr>
        <w:t xml:space="preserve"> тонн или 10</w:t>
      </w:r>
      <w:r w:rsidR="002E3186" w:rsidRPr="000F79A3">
        <w:rPr>
          <w:rFonts w:ascii="Times New Roman" w:hAnsi="Times New Roman" w:cs="Times New Roman"/>
          <w:snapToGrid w:val="0"/>
          <w:sz w:val="24"/>
          <w:szCs w:val="24"/>
        </w:rPr>
        <w:t>1</w:t>
      </w:r>
      <w:r w:rsidR="009E4E92" w:rsidRPr="000F79A3">
        <w:rPr>
          <w:rFonts w:ascii="Times New Roman" w:hAnsi="Times New Roman" w:cs="Times New Roman"/>
          <w:snapToGrid w:val="0"/>
          <w:sz w:val="24"/>
          <w:szCs w:val="24"/>
        </w:rPr>
        <w:t>,</w:t>
      </w:r>
      <w:r w:rsidR="002E3186" w:rsidRPr="000F79A3">
        <w:rPr>
          <w:rFonts w:ascii="Times New Roman" w:hAnsi="Times New Roman" w:cs="Times New Roman"/>
          <w:snapToGrid w:val="0"/>
          <w:sz w:val="24"/>
          <w:szCs w:val="24"/>
        </w:rPr>
        <w:t>7</w:t>
      </w:r>
      <w:r w:rsidRPr="000F79A3">
        <w:rPr>
          <w:rFonts w:ascii="Times New Roman" w:hAnsi="Times New Roman" w:cs="Times New Roman"/>
          <w:snapToGrid w:val="0"/>
          <w:sz w:val="24"/>
          <w:szCs w:val="24"/>
        </w:rPr>
        <w:t>% к уровню 201</w:t>
      </w:r>
      <w:r w:rsidR="002E3186" w:rsidRPr="000F79A3">
        <w:rPr>
          <w:rFonts w:ascii="Times New Roman" w:hAnsi="Times New Roman" w:cs="Times New Roman"/>
          <w:snapToGrid w:val="0"/>
          <w:sz w:val="24"/>
          <w:szCs w:val="24"/>
        </w:rPr>
        <w:t>8</w:t>
      </w:r>
      <w:r w:rsidRPr="000F79A3">
        <w:rPr>
          <w:rFonts w:ascii="Times New Roman" w:hAnsi="Times New Roman" w:cs="Times New Roman"/>
          <w:snapToGrid w:val="0"/>
          <w:sz w:val="24"/>
          <w:szCs w:val="24"/>
        </w:rPr>
        <w:t xml:space="preserve"> года, кроме того, выращено </w:t>
      </w:r>
      <w:r w:rsidR="002E3186" w:rsidRPr="000F79A3">
        <w:rPr>
          <w:rFonts w:ascii="Times New Roman" w:hAnsi="Times New Roman" w:cs="Times New Roman"/>
          <w:snapToGrid w:val="0"/>
          <w:sz w:val="24"/>
          <w:szCs w:val="24"/>
        </w:rPr>
        <w:t>1</w:t>
      </w:r>
      <w:r w:rsidR="0002213C" w:rsidRPr="000F79A3">
        <w:rPr>
          <w:rFonts w:ascii="Times New Roman" w:hAnsi="Times New Roman" w:cs="Times New Roman"/>
          <w:snapToGrid w:val="0"/>
          <w:sz w:val="24"/>
          <w:szCs w:val="24"/>
        </w:rPr>
        <w:t>8</w:t>
      </w:r>
      <w:r w:rsidRPr="000F79A3">
        <w:rPr>
          <w:rFonts w:ascii="Times New Roman" w:hAnsi="Times New Roman" w:cs="Times New Roman"/>
          <w:snapToGrid w:val="0"/>
          <w:sz w:val="24"/>
          <w:szCs w:val="24"/>
        </w:rPr>
        <w:t xml:space="preserve"> тонн рыбопосадочного материала.</w:t>
      </w:r>
    </w:p>
    <w:p w14:paraId="7E47F15B" w14:textId="7F195546" w:rsidR="00CB0F11" w:rsidRPr="000F79A3" w:rsidRDefault="00700046" w:rsidP="00155493">
      <w:pPr>
        <w:pStyle w:val="a3"/>
        <w:spacing w:after="0" w:line="240" w:lineRule="auto"/>
        <w:ind w:left="0"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lastRenderedPageBreak/>
        <w:t xml:space="preserve">Укрепляет свои позиции в сельскохозяйственном производстве малые формы хозяйствования К(Ф)Х. Их доля в производстве продукции растениеводства в АПК </w:t>
      </w:r>
      <w:r w:rsidR="00956248" w:rsidRPr="000F79A3">
        <w:rPr>
          <w:rFonts w:ascii="Times New Roman" w:hAnsi="Times New Roman" w:cs="Times New Roman"/>
          <w:snapToGrid w:val="0"/>
          <w:sz w:val="24"/>
          <w:szCs w:val="24"/>
        </w:rPr>
        <w:t>окр</w:t>
      </w:r>
      <w:r w:rsidR="00266A84" w:rsidRPr="000F79A3">
        <w:rPr>
          <w:rFonts w:ascii="Times New Roman" w:hAnsi="Times New Roman" w:cs="Times New Roman"/>
          <w:snapToGrid w:val="0"/>
          <w:sz w:val="24"/>
          <w:szCs w:val="24"/>
        </w:rPr>
        <w:t>у</w:t>
      </w:r>
      <w:r w:rsidR="00956248" w:rsidRPr="000F79A3">
        <w:rPr>
          <w:rFonts w:ascii="Times New Roman" w:hAnsi="Times New Roman" w:cs="Times New Roman"/>
          <w:snapToGrid w:val="0"/>
          <w:sz w:val="24"/>
          <w:szCs w:val="24"/>
        </w:rPr>
        <w:t>га</w:t>
      </w:r>
      <w:r w:rsidRPr="000F79A3">
        <w:rPr>
          <w:rFonts w:ascii="Times New Roman" w:hAnsi="Times New Roman" w:cs="Times New Roman"/>
          <w:snapToGrid w:val="0"/>
          <w:sz w:val="24"/>
          <w:szCs w:val="24"/>
        </w:rPr>
        <w:t xml:space="preserve"> составляет 40%. В рамках ведомственных целевых программ «Поддержка начинающих фермеров на период 2012-2018гг.», «Развитие семейных животноводческих ферм на базе крестьянских (фермерских) хозяйств на 2012-20</w:t>
      </w:r>
      <w:r w:rsidR="002E3186" w:rsidRPr="000F79A3">
        <w:rPr>
          <w:rFonts w:ascii="Times New Roman" w:hAnsi="Times New Roman" w:cs="Times New Roman"/>
          <w:snapToGrid w:val="0"/>
          <w:sz w:val="24"/>
          <w:szCs w:val="24"/>
        </w:rPr>
        <w:t>22</w:t>
      </w:r>
      <w:r w:rsidRPr="000F79A3">
        <w:rPr>
          <w:rFonts w:ascii="Times New Roman" w:hAnsi="Times New Roman" w:cs="Times New Roman"/>
          <w:snapToGrid w:val="0"/>
          <w:sz w:val="24"/>
          <w:szCs w:val="24"/>
        </w:rPr>
        <w:t xml:space="preserve"> годы» по разным направлениям деятельности за период 2012-20</w:t>
      </w:r>
      <w:r w:rsidR="002E3186" w:rsidRPr="000F79A3">
        <w:rPr>
          <w:rFonts w:ascii="Times New Roman" w:hAnsi="Times New Roman" w:cs="Times New Roman"/>
          <w:snapToGrid w:val="0"/>
          <w:sz w:val="24"/>
          <w:szCs w:val="24"/>
        </w:rPr>
        <w:t>22</w:t>
      </w:r>
      <w:r w:rsidRPr="000F79A3">
        <w:rPr>
          <w:rFonts w:ascii="Times New Roman" w:hAnsi="Times New Roman" w:cs="Times New Roman"/>
          <w:snapToGrid w:val="0"/>
          <w:sz w:val="24"/>
          <w:szCs w:val="24"/>
        </w:rPr>
        <w:t>гг. отобраны на конкурсной основе 1</w:t>
      </w:r>
      <w:r w:rsidR="0002213C" w:rsidRPr="000F79A3">
        <w:rPr>
          <w:rFonts w:ascii="Times New Roman" w:hAnsi="Times New Roman" w:cs="Times New Roman"/>
          <w:snapToGrid w:val="0"/>
          <w:sz w:val="24"/>
          <w:szCs w:val="24"/>
        </w:rPr>
        <w:t>5</w:t>
      </w:r>
      <w:r w:rsidRPr="000F79A3">
        <w:rPr>
          <w:rFonts w:ascii="Times New Roman" w:hAnsi="Times New Roman" w:cs="Times New Roman"/>
          <w:snapToGrid w:val="0"/>
          <w:sz w:val="24"/>
          <w:szCs w:val="24"/>
        </w:rPr>
        <w:t xml:space="preserve"> фермерских хозяйств (из них 4 семейные фермы) из числа претендентов от </w:t>
      </w:r>
      <w:r w:rsidR="00956248" w:rsidRPr="000F79A3">
        <w:rPr>
          <w:rFonts w:ascii="Times New Roman" w:hAnsi="Times New Roman" w:cs="Times New Roman"/>
          <w:snapToGrid w:val="0"/>
          <w:sz w:val="24"/>
          <w:szCs w:val="24"/>
        </w:rPr>
        <w:t>округа</w:t>
      </w:r>
      <w:r w:rsidRPr="000F79A3">
        <w:rPr>
          <w:rFonts w:ascii="Times New Roman" w:hAnsi="Times New Roman" w:cs="Times New Roman"/>
          <w:snapToGrid w:val="0"/>
          <w:sz w:val="24"/>
          <w:szCs w:val="24"/>
        </w:rPr>
        <w:t>. Сумма государственной поддержки на реализацию этих программ составила 50,7 млн.</w:t>
      </w:r>
      <w:r w:rsidR="00195509" w:rsidRPr="000F79A3">
        <w:rPr>
          <w:rFonts w:ascii="Times New Roman" w:hAnsi="Times New Roman" w:cs="Times New Roman"/>
          <w:snapToGrid w:val="0"/>
          <w:sz w:val="24"/>
          <w:szCs w:val="24"/>
        </w:rPr>
        <w:t xml:space="preserve"> </w:t>
      </w:r>
      <w:r w:rsidRPr="000F79A3">
        <w:rPr>
          <w:rFonts w:ascii="Times New Roman" w:hAnsi="Times New Roman" w:cs="Times New Roman"/>
          <w:snapToGrid w:val="0"/>
          <w:sz w:val="24"/>
          <w:szCs w:val="24"/>
        </w:rPr>
        <w:t xml:space="preserve">рублей. </w:t>
      </w:r>
    </w:p>
    <w:p w14:paraId="29033369" w14:textId="77777777" w:rsidR="00700046" w:rsidRPr="000F79A3" w:rsidRDefault="00700046" w:rsidP="00155493">
      <w:pPr>
        <w:spacing w:after="0" w:line="240" w:lineRule="auto"/>
        <w:ind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В последующие годы в сельском хозяйстве прогнозируется стабильный рост по всем показателям.</w:t>
      </w:r>
    </w:p>
    <w:p w14:paraId="7AD806A7" w14:textId="49712290" w:rsidR="00CB0F11" w:rsidRPr="000F79A3" w:rsidRDefault="00CD68A3" w:rsidP="00155493">
      <w:pPr>
        <w:spacing w:after="0" w:line="240" w:lineRule="auto"/>
        <w:ind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Доля площади земельных участков, являющихся объектами налогообложения земельным налогом, в общей площади территории Порецкого </w:t>
      </w:r>
      <w:r w:rsidR="00956248" w:rsidRPr="000F79A3">
        <w:rPr>
          <w:rFonts w:ascii="Times New Roman" w:hAnsi="Times New Roman" w:cs="Times New Roman"/>
          <w:snapToGrid w:val="0"/>
          <w:sz w:val="24"/>
          <w:szCs w:val="24"/>
        </w:rPr>
        <w:t>муниципального округа</w:t>
      </w:r>
      <w:r w:rsidRPr="000F79A3">
        <w:rPr>
          <w:rFonts w:ascii="Times New Roman" w:hAnsi="Times New Roman" w:cs="Times New Roman"/>
          <w:snapToGrid w:val="0"/>
          <w:sz w:val="24"/>
          <w:szCs w:val="24"/>
        </w:rPr>
        <w:t xml:space="preserve"> составляет 99%. </w:t>
      </w:r>
      <w:r w:rsidR="00956248" w:rsidRPr="000F79A3">
        <w:rPr>
          <w:rFonts w:ascii="Times New Roman" w:hAnsi="Times New Roman" w:cs="Times New Roman"/>
          <w:snapToGrid w:val="0"/>
          <w:sz w:val="24"/>
          <w:szCs w:val="24"/>
        </w:rPr>
        <w:t>П</w:t>
      </w:r>
      <w:r w:rsidRPr="000F79A3">
        <w:rPr>
          <w:rFonts w:ascii="Times New Roman" w:hAnsi="Times New Roman" w:cs="Times New Roman"/>
          <w:snapToGrid w:val="0"/>
          <w:sz w:val="24"/>
          <w:szCs w:val="24"/>
        </w:rPr>
        <w:t>роводится работа по регистрации права муниципальной собственности на невостребованные земельные доли. В муниципальную собственность зарегистрировано 14335 га, передано в аренду 1</w:t>
      </w:r>
      <w:r w:rsidR="002E3186" w:rsidRPr="000F79A3">
        <w:rPr>
          <w:rFonts w:ascii="Times New Roman" w:hAnsi="Times New Roman" w:cs="Times New Roman"/>
          <w:snapToGrid w:val="0"/>
          <w:sz w:val="24"/>
          <w:szCs w:val="24"/>
        </w:rPr>
        <w:t>2311</w:t>
      </w:r>
      <w:r w:rsidR="00062074" w:rsidRPr="000F79A3">
        <w:rPr>
          <w:rFonts w:ascii="Times New Roman" w:hAnsi="Times New Roman" w:cs="Times New Roman"/>
          <w:snapToGrid w:val="0"/>
          <w:sz w:val="24"/>
          <w:szCs w:val="24"/>
        </w:rPr>
        <w:t>,4</w:t>
      </w:r>
      <w:r w:rsidR="002E3186" w:rsidRPr="000F79A3">
        <w:rPr>
          <w:rFonts w:ascii="Times New Roman" w:hAnsi="Times New Roman" w:cs="Times New Roman"/>
          <w:snapToGrid w:val="0"/>
          <w:sz w:val="24"/>
          <w:szCs w:val="24"/>
        </w:rPr>
        <w:t>9</w:t>
      </w:r>
      <w:r w:rsidR="005F2C29" w:rsidRPr="000F79A3">
        <w:rPr>
          <w:rFonts w:ascii="Times New Roman" w:hAnsi="Times New Roman" w:cs="Times New Roman"/>
          <w:snapToGrid w:val="0"/>
          <w:sz w:val="24"/>
          <w:szCs w:val="24"/>
        </w:rPr>
        <w:t xml:space="preserve"> га или </w:t>
      </w:r>
      <w:r w:rsidR="00062074" w:rsidRPr="000F79A3">
        <w:rPr>
          <w:rFonts w:ascii="Times New Roman" w:hAnsi="Times New Roman" w:cs="Times New Roman"/>
          <w:snapToGrid w:val="0"/>
          <w:sz w:val="24"/>
          <w:szCs w:val="24"/>
        </w:rPr>
        <w:t>8</w:t>
      </w:r>
      <w:r w:rsidR="002E3186" w:rsidRPr="000F79A3">
        <w:rPr>
          <w:rFonts w:ascii="Times New Roman" w:hAnsi="Times New Roman" w:cs="Times New Roman"/>
          <w:snapToGrid w:val="0"/>
          <w:sz w:val="24"/>
          <w:szCs w:val="24"/>
        </w:rPr>
        <w:t>5</w:t>
      </w:r>
      <w:r w:rsidR="00062074" w:rsidRPr="000F79A3">
        <w:rPr>
          <w:rFonts w:ascii="Times New Roman" w:hAnsi="Times New Roman" w:cs="Times New Roman"/>
          <w:snapToGrid w:val="0"/>
          <w:sz w:val="24"/>
          <w:szCs w:val="24"/>
        </w:rPr>
        <w:t>,</w:t>
      </w:r>
      <w:r w:rsidR="002E3186" w:rsidRPr="000F79A3">
        <w:rPr>
          <w:rFonts w:ascii="Times New Roman" w:hAnsi="Times New Roman" w:cs="Times New Roman"/>
          <w:snapToGrid w:val="0"/>
          <w:sz w:val="24"/>
          <w:szCs w:val="24"/>
        </w:rPr>
        <w:t>9</w:t>
      </w:r>
      <w:r w:rsidR="005F2C29" w:rsidRPr="000F79A3">
        <w:rPr>
          <w:rFonts w:ascii="Times New Roman" w:hAnsi="Times New Roman" w:cs="Times New Roman"/>
          <w:snapToGrid w:val="0"/>
          <w:sz w:val="24"/>
          <w:szCs w:val="24"/>
        </w:rPr>
        <w:t>% выделенных в счет невостребованных земельных долей участков.</w:t>
      </w:r>
    </w:p>
    <w:p w14:paraId="1447C349" w14:textId="1283906D" w:rsidR="00555C81" w:rsidRPr="000F79A3" w:rsidRDefault="00555C81" w:rsidP="00155493">
      <w:pPr>
        <w:spacing w:after="0" w:line="240" w:lineRule="auto"/>
        <w:ind w:firstLine="567"/>
        <w:jc w:val="both"/>
        <w:rPr>
          <w:rFonts w:ascii="Times New Roman" w:hAnsi="Times New Roman" w:cs="Times New Roman"/>
          <w:snapToGrid w:val="0"/>
          <w:sz w:val="24"/>
          <w:szCs w:val="24"/>
        </w:rPr>
      </w:pPr>
      <w:r w:rsidRPr="000F79A3">
        <w:rPr>
          <w:rFonts w:ascii="Times New Roman" w:hAnsi="Times New Roman" w:cs="Times New Roman"/>
          <w:snapToGrid w:val="0"/>
          <w:sz w:val="24"/>
          <w:szCs w:val="24"/>
        </w:rPr>
        <w:t xml:space="preserve">Важная задача - ввод в оборот залежных земель. </w:t>
      </w:r>
      <w:r w:rsidRPr="000F79A3">
        <w:rPr>
          <w:rFonts w:ascii="Times New Roman" w:hAnsi="Times New Roman" w:cs="Times New Roman"/>
          <w:sz w:val="24"/>
          <w:szCs w:val="24"/>
        </w:rPr>
        <w:t xml:space="preserve">Планируемый объем посевных площадей составляет 29355 га. </w:t>
      </w:r>
      <w:r w:rsidRPr="000F79A3">
        <w:rPr>
          <w:rFonts w:ascii="Times New Roman" w:hAnsi="Times New Roman" w:cs="Times New Roman"/>
          <w:b/>
          <w:sz w:val="24"/>
          <w:szCs w:val="24"/>
        </w:rPr>
        <w:t xml:space="preserve"> </w:t>
      </w:r>
      <w:r w:rsidRPr="000F79A3">
        <w:rPr>
          <w:rFonts w:ascii="Times New Roman" w:hAnsi="Times New Roman" w:cs="Times New Roman"/>
          <w:sz w:val="24"/>
          <w:szCs w:val="24"/>
        </w:rPr>
        <w:t xml:space="preserve">Увеличение посевных площадей предполагается за счет ввода в оборот </w:t>
      </w:r>
      <w:r w:rsidRPr="000F79A3">
        <w:rPr>
          <w:rFonts w:ascii="Times New Roman" w:eastAsia="Microsoft Sans Serif" w:hAnsi="Times New Roman" w:cs="Times New Roman"/>
          <w:sz w:val="24"/>
          <w:szCs w:val="24"/>
          <w:lang w:bidi="ru-RU"/>
        </w:rPr>
        <w:t>земель сельскохозяйственного назначения. В 2022 году введено 455 га в ООО «</w:t>
      </w:r>
      <w:proofErr w:type="spellStart"/>
      <w:r w:rsidRPr="000F79A3">
        <w:rPr>
          <w:rFonts w:ascii="Times New Roman" w:eastAsia="Microsoft Sans Serif" w:hAnsi="Times New Roman" w:cs="Times New Roman"/>
          <w:sz w:val="24"/>
          <w:szCs w:val="24"/>
          <w:lang w:bidi="ru-RU"/>
        </w:rPr>
        <w:t>КиПиАй</w:t>
      </w:r>
      <w:proofErr w:type="spellEnd"/>
      <w:r w:rsidRPr="000F79A3">
        <w:rPr>
          <w:rFonts w:ascii="Times New Roman" w:eastAsia="Microsoft Sans Serif" w:hAnsi="Times New Roman" w:cs="Times New Roman"/>
          <w:sz w:val="24"/>
          <w:szCs w:val="24"/>
          <w:lang w:bidi="ru-RU"/>
        </w:rPr>
        <w:t>- Агро» (</w:t>
      </w:r>
      <w:proofErr w:type="spellStart"/>
      <w:r w:rsidRPr="000F79A3">
        <w:rPr>
          <w:rFonts w:ascii="Times New Roman" w:eastAsia="Microsoft Sans Serif" w:hAnsi="Times New Roman" w:cs="Times New Roman"/>
          <w:sz w:val="24"/>
          <w:szCs w:val="24"/>
          <w:lang w:bidi="ru-RU"/>
        </w:rPr>
        <w:t>Мишуковское</w:t>
      </w:r>
      <w:proofErr w:type="spellEnd"/>
      <w:r w:rsidRPr="000F79A3">
        <w:rPr>
          <w:rFonts w:ascii="Times New Roman" w:eastAsia="Microsoft Sans Serif" w:hAnsi="Times New Roman" w:cs="Times New Roman"/>
          <w:sz w:val="24"/>
          <w:szCs w:val="24"/>
          <w:lang w:bidi="ru-RU"/>
        </w:rPr>
        <w:t xml:space="preserve"> сельское поселение, на этих площадях посеяно озимых культур под урожай 2023 года). </w:t>
      </w:r>
    </w:p>
    <w:p w14:paraId="04F61752" w14:textId="28C34F55" w:rsidR="00F67CB1" w:rsidRPr="009617D5" w:rsidRDefault="00F67CB1" w:rsidP="00155493">
      <w:pPr>
        <w:spacing w:after="0" w:line="240" w:lineRule="auto"/>
        <w:ind w:firstLine="567"/>
        <w:jc w:val="both"/>
        <w:rPr>
          <w:rFonts w:ascii="Times New Roman" w:hAnsi="Times New Roman" w:cs="Times New Roman"/>
          <w:sz w:val="24"/>
          <w:szCs w:val="24"/>
        </w:rPr>
      </w:pPr>
      <w:r w:rsidRPr="009617D5">
        <w:rPr>
          <w:rFonts w:ascii="Times New Roman" w:hAnsi="Times New Roman" w:cs="Times New Roman"/>
          <w:sz w:val="24"/>
          <w:szCs w:val="24"/>
        </w:rPr>
        <w:t>Всего эк</w:t>
      </w:r>
      <w:r w:rsidR="00266A84" w:rsidRPr="009617D5">
        <w:rPr>
          <w:rFonts w:ascii="Times New Roman" w:hAnsi="Times New Roman" w:cs="Times New Roman"/>
          <w:sz w:val="24"/>
          <w:szCs w:val="24"/>
        </w:rPr>
        <w:t xml:space="preserve">ономику </w:t>
      </w:r>
      <w:r w:rsidR="00177107">
        <w:rPr>
          <w:rFonts w:ascii="Times New Roman" w:hAnsi="Times New Roman" w:cs="Times New Roman"/>
          <w:sz w:val="24"/>
          <w:szCs w:val="24"/>
        </w:rPr>
        <w:t>округа</w:t>
      </w:r>
      <w:r w:rsidRPr="009617D5">
        <w:rPr>
          <w:rFonts w:ascii="Times New Roman" w:hAnsi="Times New Roman" w:cs="Times New Roman"/>
          <w:sz w:val="24"/>
          <w:szCs w:val="24"/>
        </w:rPr>
        <w:t xml:space="preserve"> в 20</w:t>
      </w:r>
      <w:r w:rsidR="00050026" w:rsidRPr="009617D5">
        <w:rPr>
          <w:rFonts w:ascii="Times New Roman" w:hAnsi="Times New Roman" w:cs="Times New Roman"/>
          <w:sz w:val="24"/>
          <w:szCs w:val="24"/>
        </w:rPr>
        <w:t>22</w:t>
      </w:r>
      <w:r w:rsidRPr="009617D5">
        <w:rPr>
          <w:rFonts w:ascii="Times New Roman" w:hAnsi="Times New Roman" w:cs="Times New Roman"/>
          <w:sz w:val="24"/>
          <w:szCs w:val="24"/>
        </w:rPr>
        <w:t xml:space="preserve"> году формировали </w:t>
      </w:r>
      <w:r w:rsidR="00050026" w:rsidRPr="009617D5">
        <w:rPr>
          <w:rFonts w:ascii="Times New Roman" w:hAnsi="Times New Roman" w:cs="Times New Roman"/>
          <w:sz w:val="24"/>
          <w:szCs w:val="24"/>
        </w:rPr>
        <w:t>234</w:t>
      </w:r>
      <w:r w:rsidRPr="009617D5">
        <w:rPr>
          <w:rFonts w:ascii="Times New Roman" w:hAnsi="Times New Roman" w:cs="Times New Roman"/>
          <w:sz w:val="24"/>
          <w:szCs w:val="24"/>
        </w:rPr>
        <w:t xml:space="preserve"> хозяйствующих субъект</w:t>
      </w:r>
      <w:r w:rsidR="00050026" w:rsidRPr="009617D5">
        <w:rPr>
          <w:rFonts w:ascii="Times New Roman" w:hAnsi="Times New Roman" w:cs="Times New Roman"/>
          <w:sz w:val="24"/>
          <w:szCs w:val="24"/>
        </w:rPr>
        <w:t>а</w:t>
      </w:r>
      <w:r w:rsidRPr="009617D5">
        <w:rPr>
          <w:rFonts w:ascii="Times New Roman" w:hAnsi="Times New Roman" w:cs="Times New Roman"/>
          <w:sz w:val="24"/>
          <w:szCs w:val="24"/>
        </w:rPr>
        <w:t xml:space="preserve">. </w:t>
      </w:r>
      <w:r w:rsidR="005D314B" w:rsidRPr="009617D5">
        <w:rPr>
          <w:rFonts w:ascii="Times New Roman" w:hAnsi="Times New Roman" w:cs="Times New Roman"/>
          <w:sz w:val="24"/>
          <w:szCs w:val="24"/>
        </w:rPr>
        <w:t>Число субъектов малого и среднего предпринимательства в 20</w:t>
      </w:r>
      <w:r w:rsidR="00050026" w:rsidRPr="009617D5">
        <w:rPr>
          <w:rFonts w:ascii="Times New Roman" w:hAnsi="Times New Roman" w:cs="Times New Roman"/>
          <w:sz w:val="24"/>
          <w:szCs w:val="24"/>
        </w:rPr>
        <w:t>22</w:t>
      </w:r>
      <w:r w:rsidR="005D314B" w:rsidRPr="009617D5">
        <w:rPr>
          <w:rFonts w:ascii="Times New Roman" w:hAnsi="Times New Roman" w:cs="Times New Roman"/>
          <w:sz w:val="24"/>
          <w:szCs w:val="24"/>
        </w:rPr>
        <w:t xml:space="preserve"> году составило </w:t>
      </w:r>
      <w:r w:rsidR="00050026" w:rsidRPr="009617D5">
        <w:rPr>
          <w:rFonts w:ascii="Times New Roman" w:hAnsi="Times New Roman" w:cs="Times New Roman"/>
          <w:sz w:val="24"/>
          <w:szCs w:val="24"/>
        </w:rPr>
        <w:t>1</w:t>
      </w:r>
      <w:r w:rsidR="005D314B" w:rsidRPr="009617D5">
        <w:rPr>
          <w:rFonts w:ascii="Times New Roman" w:hAnsi="Times New Roman" w:cs="Times New Roman"/>
          <w:sz w:val="24"/>
          <w:szCs w:val="24"/>
        </w:rPr>
        <w:t>8</w:t>
      </w:r>
      <w:r w:rsidR="00050026" w:rsidRPr="009617D5">
        <w:rPr>
          <w:rFonts w:ascii="Times New Roman" w:hAnsi="Times New Roman" w:cs="Times New Roman"/>
          <w:sz w:val="24"/>
          <w:szCs w:val="24"/>
        </w:rPr>
        <w:t>4</w:t>
      </w:r>
      <w:r w:rsidR="005D314B" w:rsidRPr="009617D5">
        <w:rPr>
          <w:rFonts w:ascii="Times New Roman" w:hAnsi="Times New Roman" w:cs="Times New Roman"/>
          <w:sz w:val="24"/>
          <w:szCs w:val="24"/>
        </w:rPr>
        <w:t xml:space="preserve"> человек</w:t>
      </w:r>
      <w:r w:rsidR="00050026" w:rsidRPr="009617D5">
        <w:rPr>
          <w:rFonts w:ascii="Times New Roman" w:hAnsi="Times New Roman" w:cs="Times New Roman"/>
          <w:sz w:val="24"/>
          <w:szCs w:val="24"/>
        </w:rPr>
        <w:t>а</w:t>
      </w:r>
      <w:r w:rsidR="005D314B" w:rsidRPr="009617D5">
        <w:rPr>
          <w:rFonts w:ascii="Times New Roman" w:hAnsi="Times New Roman" w:cs="Times New Roman"/>
          <w:sz w:val="24"/>
          <w:szCs w:val="24"/>
        </w:rPr>
        <w:t xml:space="preserve"> или </w:t>
      </w:r>
      <w:r w:rsidR="00050026" w:rsidRPr="009617D5">
        <w:rPr>
          <w:rFonts w:ascii="Times New Roman" w:hAnsi="Times New Roman" w:cs="Times New Roman"/>
          <w:sz w:val="24"/>
          <w:szCs w:val="24"/>
        </w:rPr>
        <w:t>94</w:t>
      </w:r>
      <w:r w:rsidR="005D314B" w:rsidRPr="009617D5">
        <w:rPr>
          <w:rFonts w:ascii="Times New Roman" w:hAnsi="Times New Roman" w:cs="Times New Roman"/>
          <w:sz w:val="24"/>
          <w:szCs w:val="24"/>
        </w:rPr>
        <w:t>,</w:t>
      </w:r>
      <w:r w:rsidR="00050026" w:rsidRPr="009617D5">
        <w:rPr>
          <w:rFonts w:ascii="Times New Roman" w:hAnsi="Times New Roman" w:cs="Times New Roman"/>
          <w:sz w:val="24"/>
          <w:szCs w:val="24"/>
        </w:rPr>
        <w:t>3</w:t>
      </w:r>
      <w:r w:rsidR="005D314B" w:rsidRPr="009617D5">
        <w:rPr>
          <w:rFonts w:ascii="Times New Roman" w:hAnsi="Times New Roman" w:cs="Times New Roman"/>
          <w:sz w:val="24"/>
          <w:szCs w:val="24"/>
        </w:rPr>
        <w:t>% к уровню 201</w:t>
      </w:r>
      <w:r w:rsidR="00050026" w:rsidRPr="009617D5">
        <w:rPr>
          <w:rFonts w:ascii="Times New Roman" w:hAnsi="Times New Roman" w:cs="Times New Roman"/>
          <w:sz w:val="24"/>
          <w:szCs w:val="24"/>
        </w:rPr>
        <w:t>8</w:t>
      </w:r>
      <w:r w:rsidR="005D314B" w:rsidRPr="009617D5">
        <w:rPr>
          <w:rFonts w:ascii="Times New Roman" w:hAnsi="Times New Roman" w:cs="Times New Roman"/>
          <w:sz w:val="24"/>
          <w:szCs w:val="24"/>
        </w:rPr>
        <w:t xml:space="preserve"> года.</w:t>
      </w:r>
      <w:r w:rsidR="00050026" w:rsidRPr="009617D5">
        <w:rPr>
          <w:rFonts w:ascii="Times New Roman" w:hAnsi="Times New Roman" w:cs="Times New Roman"/>
          <w:sz w:val="24"/>
          <w:szCs w:val="24"/>
        </w:rPr>
        <w:t xml:space="preserve"> Количество самозанятых – 376 человек. Всего в сфере малого и среднего предпринимательства заняты 843 работника. Среднемесячная заработная плата составляет 22169,7 рублей.  </w:t>
      </w:r>
    </w:p>
    <w:p w14:paraId="6FE95018" w14:textId="7CFA96FD" w:rsidR="003528BB" w:rsidRPr="009617D5" w:rsidRDefault="009425A0" w:rsidP="00155493">
      <w:pPr>
        <w:spacing w:after="0" w:line="240" w:lineRule="auto"/>
        <w:ind w:firstLine="567"/>
        <w:jc w:val="both"/>
        <w:rPr>
          <w:rFonts w:ascii="Times New Roman" w:hAnsi="Times New Roman" w:cs="Times New Roman"/>
          <w:sz w:val="24"/>
          <w:szCs w:val="24"/>
        </w:rPr>
      </w:pPr>
      <w:r w:rsidRPr="009617D5">
        <w:rPr>
          <w:rFonts w:ascii="Times New Roman" w:hAnsi="Times New Roman" w:cs="Times New Roman"/>
          <w:sz w:val="24"/>
          <w:szCs w:val="24"/>
        </w:rPr>
        <w:t xml:space="preserve">Оборот крупных и средних организаций </w:t>
      </w:r>
      <w:r w:rsidR="00177107">
        <w:rPr>
          <w:rFonts w:ascii="Times New Roman" w:hAnsi="Times New Roman" w:cs="Times New Roman"/>
          <w:sz w:val="24"/>
          <w:szCs w:val="24"/>
        </w:rPr>
        <w:t>округа</w:t>
      </w:r>
      <w:r w:rsidRPr="009617D5">
        <w:rPr>
          <w:rFonts w:ascii="Times New Roman" w:hAnsi="Times New Roman" w:cs="Times New Roman"/>
          <w:sz w:val="24"/>
          <w:szCs w:val="24"/>
        </w:rPr>
        <w:t xml:space="preserve"> по всем видам экономической деятельности в 20</w:t>
      </w:r>
      <w:r w:rsidR="009617D5" w:rsidRPr="009617D5">
        <w:rPr>
          <w:rFonts w:ascii="Times New Roman" w:hAnsi="Times New Roman" w:cs="Times New Roman"/>
          <w:sz w:val="24"/>
          <w:szCs w:val="24"/>
        </w:rPr>
        <w:t>22</w:t>
      </w:r>
      <w:r w:rsidRPr="009617D5">
        <w:rPr>
          <w:rFonts w:ascii="Times New Roman" w:hAnsi="Times New Roman" w:cs="Times New Roman"/>
          <w:sz w:val="24"/>
          <w:szCs w:val="24"/>
        </w:rPr>
        <w:t xml:space="preserve"> году составил </w:t>
      </w:r>
      <w:r w:rsidR="009617D5" w:rsidRPr="009617D5">
        <w:rPr>
          <w:rFonts w:ascii="Times New Roman" w:hAnsi="Times New Roman" w:cs="Times New Roman"/>
          <w:sz w:val="24"/>
          <w:szCs w:val="24"/>
        </w:rPr>
        <w:t>941</w:t>
      </w:r>
      <w:r w:rsidRPr="009617D5">
        <w:rPr>
          <w:rFonts w:ascii="Times New Roman" w:hAnsi="Times New Roman" w:cs="Times New Roman"/>
          <w:sz w:val="24"/>
          <w:szCs w:val="24"/>
        </w:rPr>
        <w:t>,</w:t>
      </w:r>
      <w:r w:rsidR="009617D5" w:rsidRPr="009617D5">
        <w:rPr>
          <w:rFonts w:ascii="Times New Roman" w:hAnsi="Times New Roman" w:cs="Times New Roman"/>
          <w:sz w:val="24"/>
          <w:szCs w:val="24"/>
        </w:rPr>
        <w:t>6</w:t>
      </w:r>
      <w:r w:rsidRPr="009617D5">
        <w:rPr>
          <w:rFonts w:ascii="Times New Roman" w:hAnsi="Times New Roman" w:cs="Times New Roman"/>
          <w:sz w:val="24"/>
          <w:szCs w:val="24"/>
        </w:rPr>
        <w:t xml:space="preserve"> млн. рублей, что на </w:t>
      </w:r>
      <w:r w:rsidR="009617D5" w:rsidRPr="009617D5">
        <w:rPr>
          <w:rFonts w:ascii="Times New Roman" w:hAnsi="Times New Roman" w:cs="Times New Roman"/>
          <w:sz w:val="24"/>
          <w:szCs w:val="24"/>
        </w:rPr>
        <w:t>8</w:t>
      </w:r>
      <w:r w:rsidR="00044C62" w:rsidRPr="009617D5">
        <w:rPr>
          <w:rFonts w:ascii="Times New Roman" w:hAnsi="Times New Roman" w:cs="Times New Roman"/>
          <w:sz w:val="24"/>
          <w:szCs w:val="24"/>
        </w:rPr>
        <w:t>,</w:t>
      </w:r>
      <w:r w:rsidR="009617D5" w:rsidRPr="009617D5">
        <w:rPr>
          <w:rFonts w:ascii="Times New Roman" w:hAnsi="Times New Roman" w:cs="Times New Roman"/>
          <w:sz w:val="24"/>
          <w:szCs w:val="24"/>
        </w:rPr>
        <w:t>7</w:t>
      </w:r>
      <w:r w:rsidR="00044C62" w:rsidRPr="009617D5">
        <w:rPr>
          <w:rFonts w:ascii="Times New Roman" w:hAnsi="Times New Roman" w:cs="Times New Roman"/>
          <w:sz w:val="24"/>
          <w:szCs w:val="24"/>
        </w:rPr>
        <w:t>% больше уровня 201</w:t>
      </w:r>
      <w:r w:rsidR="009617D5" w:rsidRPr="009617D5">
        <w:rPr>
          <w:rFonts w:ascii="Times New Roman" w:hAnsi="Times New Roman" w:cs="Times New Roman"/>
          <w:sz w:val="24"/>
          <w:szCs w:val="24"/>
        </w:rPr>
        <w:t>8</w:t>
      </w:r>
      <w:r w:rsidR="00044C62" w:rsidRPr="009617D5">
        <w:rPr>
          <w:rFonts w:ascii="Times New Roman" w:hAnsi="Times New Roman" w:cs="Times New Roman"/>
          <w:sz w:val="24"/>
          <w:szCs w:val="24"/>
        </w:rPr>
        <w:t xml:space="preserve"> года.</w:t>
      </w:r>
    </w:p>
    <w:p w14:paraId="64B2A878" w14:textId="69835F82" w:rsidR="009425A0" w:rsidRPr="000F79A3" w:rsidRDefault="008E5FD9" w:rsidP="00155493">
      <w:pPr>
        <w:spacing w:after="0" w:line="240" w:lineRule="auto"/>
        <w:ind w:firstLine="567"/>
        <w:jc w:val="both"/>
        <w:rPr>
          <w:rFonts w:ascii="Times New Roman" w:hAnsi="Times New Roman" w:cs="Times New Roman"/>
          <w:sz w:val="24"/>
          <w:szCs w:val="24"/>
          <w:highlight w:val="yellow"/>
        </w:rPr>
      </w:pPr>
      <w:r w:rsidRPr="009617D5">
        <w:rPr>
          <w:rFonts w:ascii="Times New Roman" w:hAnsi="Times New Roman" w:cs="Times New Roman"/>
          <w:sz w:val="24"/>
          <w:szCs w:val="24"/>
        </w:rPr>
        <w:t>Рост реальной заработной платы наряду с восстановлением потребительского кредитования продолжит оказывать поддержку потребительскому спросу, который будет расти в течение прогнозного периода.</w:t>
      </w:r>
    </w:p>
    <w:p w14:paraId="5FA0C50A" w14:textId="7F894B26" w:rsidR="002D4724" w:rsidRPr="008D1B32" w:rsidRDefault="009374BB" w:rsidP="00155493">
      <w:pPr>
        <w:spacing w:after="0" w:line="240" w:lineRule="auto"/>
        <w:ind w:firstLine="567"/>
        <w:jc w:val="both"/>
        <w:rPr>
          <w:rFonts w:ascii="Times New Roman" w:hAnsi="Times New Roman" w:cs="Times New Roman"/>
          <w:sz w:val="24"/>
          <w:szCs w:val="24"/>
        </w:rPr>
      </w:pPr>
      <w:r w:rsidRPr="008D1B32">
        <w:rPr>
          <w:rFonts w:ascii="Times New Roman" w:hAnsi="Times New Roman" w:cs="Times New Roman"/>
          <w:sz w:val="24"/>
          <w:szCs w:val="24"/>
        </w:rPr>
        <w:t>Значение показателя инвестиций в основной капитал</w:t>
      </w:r>
      <w:r w:rsidR="008D1B32" w:rsidRPr="008D1B32">
        <w:rPr>
          <w:rFonts w:ascii="Times New Roman" w:hAnsi="Times New Roman" w:cs="Times New Roman"/>
          <w:sz w:val="24"/>
          <w:szCs w:val="24"/>
        </w:rPr>
        <w:t xml:space="preserve">, в фактически действующих ценах </w:t>
      </w:r>
      <w:r w:rsidRPr="008D1B32">
        <w:rPr>
          <w:rFonts w:ascii="Times New Roman" w:hAnsi="Times New Roman" w:cs="Times New Roman"/>
          <w:sz w:val="24"/>
          <w:szCs w:val="24"/>
        </w:rPr>
        <w:t>в 20</w:t>
      </w:r>
      <w:r w:rsidR="002A7F80" w:rsidRPr="008D1B32">
        <w:rPr>
          <w:rFonts w:ascii="Times New Roman" w:hAnsi="Times New Roman" w:cs="Times New Roman"/>
          <w:sz w:val="24"/>
          <w:szCs w:val="24"/>
        </w:rPr>
        <w:t>22</w:t>
      </w:r>
      <w:r w:rsidRPr="008D1B32">
        <w:rPr>
          <w:rFonts w:ascii="Times New Roman" w:hAnsi="Times New Roman" w:cs="Times New Roman"/>
          <w:sz w:val="24"/>
          <w:szCs w:val="24"/>
        </w:rPr>
        <w:t xml:space="preserve"> году составил</w:t>
      </w:r>
      <w:r w:rsidR="002707EC" w:rsidRPr="008D1B32">
        <w:rPr>
          <w:rFonts w:ascii="Times New Roman" w:hAnsi="Times New Roman" w:cs="Times New Roman"/>
          <w:sz w:val="24"/>
          <w:szCs w:val="24"/>
        </w:rPr>
        <w:t>о</w:t>
      </w:r>
      <w:r w:rsidRPr="008D1B32">
        <w:rPr>
          <w:rFonts w:ascii="Times New Roman" w:hAnsi="Times New Roman" w:cs="Times New Roman"/>
          <w:sz w:val="24"/>
          <w:szCs w:val="24"/>
        </w:rPr>
        <w:t xml:space="preserve"> </w:t>
      </w:r>
      <w:r w:rsidR="006D6200" w:rsidRPr="008D1B32">
        <w:rPr>
          <w:rFonts w:ascii="Times New Roman" w:hAnsi="Times New Roman" w:cs="Times New Roman"/>
          <w:sz w:val="24"/>
          <w:szCs w:val="24"/>
        </w:rPr>
        <w:t>8</w:t>
      </w:r>
      <w:r w:rsidR="008D1B32" w:rsidRPr="008D1B32">
        <w:rPr>
          <w:rFonts w:ascii="Times New Roman" w:hAnsi="Times New Roman" w:cs="Times New Roman"/>
          <w:sz w:val="24"/>
          <w:szCs w:val="24"/>
        </w:rPr>
        <w:t>2</w:t>
      </w:r>
      <w:r w:rsidR="006D6200" w:rsidRPr="008D1B32">
        <w:rPr>
          <w:rFonts w:ascii="Times New Roman" w:hAnsi="Times New Roman" w:cs="Times New Roman"/>
          <w:sz w:val="24"/>
          <w:szCs w:val="24"/>
        </w:rPr>
        <w:t>,</w:t>
      </w:r>
      <w:r w:rsidR="008D1B32" w:rsidRPr="008D1B32">
        <w:rPr>
          <w:rFonts w:ascii="Times New Roman" w:hAnsi="Times New Roman" w:cs="Times New Roman"/>
          <w:sz w:val="24"/>
          <w:szCs w:val="24"/>
        </w:rPr>
        <w:t>8 млн.</w:t>
      </w:r>
      <w:r w:rsidR="006D6200" w:rsidRPr="008D1B32">
        <w:rPr>
          <w:rFonts w:ascii="Times New Roman" w:hAnsi="Times New Roman" w:cs="Times New Roman"/>
          <w:sz w:val="24"/>
          <w:szCs w:val="24"/>
        </w:rPr>
        <w:t xml:space="preserve"> рублей, </w:t>
      </w:r>
      <w:r w:rsidR="00A07B8C" w:rsidRPr="008D1B32">
        <w:rPr>
          <w:rFonts w:ascii="Times New Roman" w:hAnsi="Times New Roman" w:cs="Times New Roman"/>
          <w:sz w:val="24"/>
          <w:szCs w:val="24"/>
        </w:rPr>
        <w:t>это</w:t>
      </w:r>
      <w:r w:rsidR="006D6200" w:rsidRPr="008D1B32">
        <w:rPr>
          <w:rFonts w:ascii="Times New Roman" w:hAnsi="Times New Roman" w:cs="Times New Roman"/>
          <w:sz w:val="24"/>
          <w:szCs w:val="24"/>
        </w:rPr>
        <w:t xml:space="preserve"> </w:t>
      </w:r>
      <w:r w:rsidR="008D1B32" w:rsidRPr="008D1B32">
        <w:rPr>
          <w:rFonts w:ascii="Times New Roman" w:hAnsi="Times New Roman" w:cs="Times New Roman"/>
          <w:sz w:val="24"/>
          <w:szCs w:val="24"/>
        </w:rPr>
        <w:t>2</w:t>
      </w:r>
      <w:r w:rsidR="006D6200" w:rsidRPr="008D1B32">
        <w:rPr>
          <w:rFonts w:ascii="Times New Roman" w:hAnsi="Times New Roman" w:cs="Times New Roman"/>
          <w:sz w:val="24"/>
          <w:szCs w:val="24"/>
        </w:rPr>
        <w:t>,</w:t>
      </w:r>
      <w:r w:rsidR="008D1B32" w:rsidRPr="008D1B32">
        <w:rPr>
          <w:rFonts w:ascii="Times New Roman" w:hAnsi="Times New Roman" w:cs="Times New Roman"/>
          <w:sz w:val="24"/>
          <w:szCs w:val="24"/>
        </w:rPr>
        <w:t>6 раза больше</w:t>
      </w:r>
      <w:r w:rsidR="006D6200" w:rsidRPr="008D1B32">
        <w:rPr>
          <w:rFonts w:ascii="Times New Roman" w:hAnsi="Times New Roman" w:cs="Times New Roman"/>
          <w:sz w:val="24"/>
          <w:szCs w:val="24"/>
        </w:rPr>
        <w:t xml:space="preserve"> к 201</w:t>
      </w:r>
      <w:r w:rsidR="008D1B32" w:rsidRPr="008D1B32">
        <w:rPr>
          <w:rFonts w:ascii="Times New Roman" w:hAnsi="Times New Roman" w:cs="Times New Roman"/>
          <w:sz w:val="24"/>
          <w:szCs w:val="24"/>
        </w:rPr>
        <w:t>8</w:t>
      </w:r>
      <w:r w:rsidR="006D6200" w:rsidRPr="008D1B32">
        <w:rPr>
          <w:rFonts w:ascii="Times New Roman" w:hAnsi="Times New Roman" w:cs="Times New Roman"/>
          <w:sz w:val="24"/>
          <w:szCs w:val="24"/>
        </w:rPr>
        <w:t xml:space="preserve"> году.</w:t>
      </w:r>
      <w:r w:rsidR="00426954" w:rsidRPr="008D1B32">
        <w:rPr>
          <w:rFonts w:ascii="Times New Roman" w:hAnsi="Times New Roman" w:cs="Times New Roman"/>
          <w:sz w:val="24"/>
          <w:szCs w:val="24"/>
        </w:rPr>
        <w:t xml:space="preserve"> </w:t>
      </w:r>
    </w:p>
    <w:p w14:paraId="34F5F842" w14:textId="7C04CFB1" w:rsidR="00D35E0D" w:rsidRPr="00956248" w:rsidRDefault="00426954" w:rsidP="00155493">
      <w:pPr>
        <w:spacing w:after="0" w:line="240" w:lineRule="auto"/>
        <w:ind w:firstLine="567"/>
        <w:jc w:val="both"/>
        <w:rPr>
          <w:rFonts w:ascii="Times New Roman" w:hAnsi="Times New Roman" w:cs="Times New Roman"/>
          <w:color w:val="FF0000"/>
          <w:sz w:val="24"/>
          <w:szCs w:val="24"/>
        </w:rPr>
      </w:pPr>
      <w:r w:rsidRPr="008D1B32">
        <w:rPr>
          <w:rFonts w:ascii="Times New Roman" w:hAnsi="Times New Roman" w:cs="Times New Roman"/>
          <w:sz w:val="24"/>
          <w:szCs w:val="24"/>
        </w:rPr>
        <w:t>Ведется работа по реализации крупных инвестиционных проектов,</w:t>
      </w:r>
      <w:r w:rsidRPr="002D4724">
        <w:rPr>
          <w:rFonts w:ascii="Times New Roman" w:hAnsi="Times New Roman" w:cs="Times New Roman"/>
          <w:sz w:val="24"/>
          <w:szCs w:val="24"/>
        </w:rPr>
        <w:t xml:space="preserve"> которые позволят обеспечить заметный вклад в развитие экономики, дать весомый социальный эффект.</w:t>
      </w:r>
      <w:r w:rsidR="0027794D" w:rsidRPr="002D4724">
        <w:rPr>
          <w:rFonts w:ascii="Times New Roman" w:hAnsi="Times New Roman" w:cs="Times New Roman"/>
          <w:sz w:val="24"/>
          <w:szCs w:val="24"/>
        </w:rPr>
        <w:t xml:space="preserve"> </w:t>
      </w:r>
    </w:p>
    <w:p w14:paraId="56F53AAC" w14:textId="18D8CA61" w:rsidR="002A7F80" w:rsidRDefault="00F67CB1" w:rsidP="002A7F80">
      <w:pPr>
        <w:spacing w:after="0" w:line="240" w:lineRule="auto"/>
        <w:ind w:firstLine="567"/>
        <w:jc w:val="both"/>
        <w:rPr>
          <w:rFonts w:ascii="Times New Roman" w:hAnsi="Times New Roman" w:cs="Times New Roman"/>
          <w:sz w:val="24"/>
          <w:szCs w:val="24"/>
        </w:rPr>
      </w:pPr>
      <w:r w:rsidRPr="00266A84">
        <w:rPr>
          <w:rFonts w:ascii="Times New Roman" w:hAnsi="Times New Roman" w:cs="Times New Roman"/>
          <w:sz w:val="24"/>
          <w:szCs w:val="24"/>
        </w:rPr>
        <w:t>Основным источником доходов населения является заработная плата.</w:t>
      </w:r>
      <w:r w:rsidR="00D02DF1" w:rsidRPr="00266A84">
        <w:rPr>
          <w:rFonts w:ascii="Times New Roman" w:hAnsi="Times New Roman" w:cs="Times New Roman"/>
          <w:sz w:val="24"/>
          <w:szCs w:val="24"/>
        </w:rPr>
        <w:t xml:space="preserve"> </w:t>
      </w:r>
      <w:r w:rsidRPr="00266A84">
        <w:rPr>
          <w:rFonts w:ascii="Times New Roman" w:hAnsi="Times New Roman" w:cs="Times New Roman"/>
          <w:sz w:val="24"/>
          <w:szCs w:val="24"/>
        </w:rPr>
        <w:t>Анализ значений средне</w:t>
      </w:r>
      <w:r w:rsidR="00D02DF1" w:rsidRPr="00266A84">
        <w:rPr>
          <w:rFonts w:ascii="Times New Roman" w:hAnsi="Times New Roman" w:cs="Times New Roman"/>
          <w:sz w:val="24"/>
          <w:szCs w:val="24"/>
        </w:rPr>
        <w:t>месячной номинальной начисленной заработной платы работников организаций (без учета субъектов малого предпринимательства) показывает, что с 201</w:t>
      </w:r>
      <w:r w:rsidR="00E17761">
        <w:rPr>
          <w:rFonts w:ascii="Times New Roman" w:hAnsi="Times New Roman" w:cs="Times New Roman"/>
          <w:sz w:val="24"/>
          <w:szCs w:val="24"/>
        </w:rPr>
        <w:t>8</w:t>
      </w:r>
      <w:r w:rsidR="00D02DF1" w:rsidRPr="00266A84">
        <w:rPr>
          <w:rFonts w:ascii="Times New Roman" w:hAnsi="Times New Roman" w:cs="Times New Roman"/>
          <w:sz w:val="24"/>
          <w:szCs w:val="24"/>
        </w:rPr>
        <w:t xml:space="preserve"> года рост среднемесячной заработной платы составил 1</w:t>
      </w:r>
      <w:r w:rsidR="002A7F80">
        <w:rPr>
          <w:rFonts w:ascii="Times New Roman" w:hAnsi="Times New Roman" w:cs="Times New Roman"/>
          <w:sz w:val="24"/>
          <w:szCs w:val="24"/>
        </w:rPr>
        <w:t>51,9 %.</w:t>
      </w:r>
    </w:p>
    <w:p w14:paraId="06A370E3" w14:textId="2BA43E42" w:rsidR="004E4EAE" w:rsidRDefault="004E4EAE" w:rsidP="002A7F80">
      <w:pPr>
        <w:spacing w:after="0" w:line="240" w:lineRule="auto"/>
        <w:ind w:firstLine="567"/>
        <w:jc w:val="both"/>
        <w:rPr>
          <w:rFonts w:ascii="Times New Roman" w:hAnsi="Times New Roman" w:cs="Times New Roman"/>
          <w:sz w:val="24"/>
          <w:szCs w:val="24"/>
        </w:rPr>
      </w:pPr>
      <w:r w:rsidRPr="00391978">
        <w:rPr>
          <w:rFonts w:ascii="Times New Roman" w:hAnsi="Times New Roman" w:cs="Times New Roman"/>
          <w:sz w:val="24"/>
          <w:szCs w:val="24"/>
        </w:rPr>
        <w:t xml:space="preserve">В немалой степени экономика </w:t>
      </w:r>
      <w:r w:rsidR="00956248">
        <w:rPr>
          <w:rFonts w:ascii="Times New Roman" w:hAnsi="Times New Roman" w:cs="Times New Roman"/>
          <w:sz w:val="24"/>
          <w:szCs w:val="24"/>
        </w:rPr>
        <w:t>округа</w:t>
      </w:r>
      <w:r w:rsidRPr="00391978">
        <w:rPr>
          <w:rFonts w:ascii="Times New Roman" w:hAnsi="Times New Roman" w:cs="Times New Roman"/>
          <w:sz w:val="24"/>
          <w:szCs w:val="24"/>
        </w:rPr>
        <w:t xml:space="preserve"> зависит от развития строительной отрасли.</w:t>
      </w:r>
      <w:r>
        <w:rPr>
          <w:rFonts w:ascii="Times New Roman" w:hAnsi="Times New Roman" w:cs="Times New Roman"/>
          <w:sz w:val="24"/>
          <w:szCs w:val="24"/>
        </w:rPr>
        <w:t xml:space="preserve"> </w:t>
      </w:r>
    </w:p>
    <w:p w14:paraId="472E6F5C" w14:textId="0C282C38" w:rsidR="004E4EAE" w:rsidRDefault="004E4EAE" w:rsidP="001554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Повышению темпов роста работ, а также жилищного строительства будет способствовать реализация социальных проектов и программ, таких как:</w:t>
      </w:r>
    </w:p>
    <w:p w14:paraId="5B72ED6B" w14:textId="03AE74F4" w:rsidR="00090AB2" w:rsidRPr="005A75ED" w:rsidRDefault="004E4EAE" w:rsidP="00155493">
      <w:pPr>
        <w:spacing w:after="0" w:line="240" w:lineRule="auto"/>
        <w:ind w:firstLine="567"/>
        <w:jc w:val="both"/>
        <w:rPr>
          <w:rFonts w:ascii="Times New Roman" w:hAnsi="Times New Roman" w:cs="Times New Roman"/>
          <w:sz w:val="24"/>
          <w:szCs w:val="24"/>
        </w:rPr>
      </w:pPr>
      <w:r w:rsidRPr="005A75ED">
        <w:rPr>
          <w:rFonts w:ascii="Times New Roman" w:hAnsi="Times New Roman" w:cs="Times New Roman"/>
          <w:sz w:val="24"/>
          <w:szCs w:val="24"/>
        </w:rPr>
        <w:t xml:space="preserve">- «Устойчивое развитие сельских территорий Чувашской Республики» </w:t>
      </w:r>
      <w:r w:rsidR="009D183E">
        <w:rPr>
          <w:rFonts w:ascii="Times New Roman" w:hAnsi="Times New Roman" w:cs="Times New Roman"/>
          <w:sz w:val="24"/>
          <w:szCs w:val="24"/>
        </w:rPr>
        <w:t>за период с 2018 по 2022 годы</w:t>
      </w:r>
      <w:r w:rsidR="009D183E" w:rsidRPr="005A75ED">
        <w:rPr>
          <w:rFonts w:ascii="Times New Roman" w:hAnsi="Times New Roman" w:cs="Times New Roman"/>
          <w:sz w:val="24"/>
          <w:szCs w:val="24"/>
        </w:rPr>
        <w:t xml:space="preserve"> </w:t>
      </w:r>
      <w:r w:rsidRPr="005A75ED">
        <w:rPr>
          <w:rFonts w:ascii="Times New Roman" w:hAnsi="Times New Roman" w:cs="Times New Roman"/>
          <w:sz w:val="24"/>
          <w:szCs w:val="24"/>
        </w:rPr>
        <w:t xml:space="preserve">на строительство индивидуального жилого </w:t>
      </w:r>
      <w:r w:rsidR="00090AB2" w:rsidRPr="005A75ED">
        <w:rPr>
          <w:rFonts w:ascii="Times New Roman" w:hAnsi="Times New Roman" w:cs="Times New Roman"/>
          <w:sz w:val="24"/>
          <w:szCs w:val="24"/>
        </w:rPr>
        <w:t xml:space="preserve">дома социальную выплату в </w:t>
      </w:r>
      <w:r w:rsidR="009D183E">
        <w:rPr>
          <w:rFonts w:ascii="Times New Roman" w:hAnsi="Times New Roman" w:cs="Times New Roman"/>
          <w:sz w:val="24"/>
          <w:szCs w:val="24"/>
        </w:rPr>
        <w:t>сумме</w:t>
      </w:r>
      <w:r w:rsidR="00090AB2" w:rsidRPr="005A75ED">
        <w:rPr>
          <w:rFonts w:ascii="Times New Roman" w:hAnsi="Times New Roman" w:cs="Times New Roman"/>
          <w:sz w:val="24"/>
          <w:szCs w:val="24"/>
        </w:rPr>
        <w:t xml:space="preserve"> </w:t>
      </w:r>
      <w:r w:rsidR="009D183E">
        <w:rPr>
          <w:rFonts w:ascii="Times New Roman" w:hAnsi="Times New Roman" w:cs="Times New Roman"/>
          <w:sz w:val="24"/>
          <w:szCs w:val="24"/>
        </w:rPr>
        <w:t>9,5</w:t>
      </w:r>
      <w:r w:rsidR="00090AB2" w:rsidRPr="005A75ED">
        <w:rPr>
          <w:rFonts w:ascii="Times New Roman" w:hAnsi="Times New Roman" w:cs="Times New Roman"/>
          <w:sz w:val="24"/>
          <w:szCs w:val="24"/>
        </w:rPr>
        <w:t xml:space="preserve"> </w:t>
      </w:r>
      <w:r w:rsidR="009D183E">
        <w:rPr>
          <w:rFonts w:ascii="Times New Roman" w:hAnsi="Times New Roman" w:cs="Times New Roman"/>
          <w:sz w:val="24"/>
          <w:szCs w:val="24"/>
        </w:rPr>
        <w:t>млн</w:t>
      </w:r>
      <w:r w:rsidR="00090AB2" w:rsidRPr="005A75ED">
        <w:rPr>
          <w:rFonts w:ascii="Times New Roman" w:hAnsi="Times New Roman" w:cs="Times New Roman"/>
          <w:sz w:val="24"/>
          <w:szCs w:val="24"/>
        </w:rPr>
        <w:t>. руб</w:t>
      </w:r>
      <w:r w:rsidR="00D74FA8">
        <w:rPr>
          <w:rFonts w:ascii="Times New Roman" w:hAnsi="Times New Roman" w:cs="Times New Roman"/>
          <w:sz w:val="24"/>
          <w:szCs w:val="24"/>
        </w:rPr>
        <w:t>лей</w:t>
      </w:r>
      <w:r w:rsidR="00090AB2" w:rsidRPr="005A75ED">
        <w:rPr>
          <w:rFonts w:ascii="Times New Roman" w:hAnsi="Times New Roman" w:cs="Times New Roman"/>
          <w:sz w:val="24"/>
          <w:szCs w:val="24"/>
        </w:rPr>
        <w:t xml:space="preserve"> получил</w:t>
      </w:r>
      <w:r w:rsidR="009D183E">
        <w:rPr>
          <w:rFonts w:ascii="Times New Roman" w:hAnsi="Times New Roman" w:cs="Times New Roman"/>
          <w:sz w:val="24"/>
          <w:szCs w:val="24"/>
        </w:rPr>
        <w:t>и</w:t>
      </w:r>
      <w:r w:rsidR="00090AB2" w:rsidRPr="005A75ED">
        <w:rPr>
          <w:rFonts w:ascii="Times New Roman" w:hAnsi="Times New Roman" w:cs="Times New Roman"/>
          <w:sz w:val="24"/>
          <w:szCs w:val="24"/>
        </w:rPr>
        <w:t xml:space="preserve"> </w:t>
      </w:r>
      <w:r w:rsidR="009D183E">
        <w:rPr>
          <w:rFonts w:ascii="Times New Roman" w:hAnsi="Times New Roman" w:cs="Times New Roman"/>
          <w:sz w:val="24"/>
          <w:szCs w:val="24"/>
        </w:rPr>
        <w:t>9</w:t>
      </w:r>
      <w:r w:rsidR="00090AB2" w:rsidRPr="005A75ED">
        <w:rPr>
          <w:rFonts w:ascii="Times New Roman" w:hAnsi="Times New Roman" w:cs="Times New Roman"/>
          <w:sz w:val="24"/>
          <w:szCs w:val="24"/>
        </w:rPr>
        <w:t xml:space="preserve"> сем</w:t>
      </w:r>
      <w:r w:rsidR="009D183E">
        <w:rPr>
          <w:rFonts w:ascii="Times New Roman" w:hAnsi="Times New Roman" w:cs="Times New Roman"/>
          <w:sz w:val="24"/>
          <w:szCs w:val="24"/>
        </w:rPr>
        <w:t>ей</w:t>
      </w:r>
      <w:r w:rsidR="00090AB2" w:rsidRPr="005A75ED">
        <w:rPr>
          <w:rFonts w:ascii="Times New Roman" w:hAnsi="Times New Roman" w:cs="Times New Roman"/>
          <w:sz w:val="24"/>
          <w:szCs w:val="24"/>
        </w:rPr>
        <w:t>;</w:t>
      </w:r>
    </w:p>
    <w:p w14:paraId="630B0945" w14:textId="21450591" w:rsidR="00D9148B" w:rsidRPr="00777BFB" w:rsidRDefault="00090AB2" w:rsidP="00155493">
      <w:pPr>
        <w:spacing w:after="0" w:line="240" w:lineRule="auto"/>
        <w:ind w:firstLine="567"/>
        <w:jc w:val="both"/>
        <w:rPr>
          <w:rFonts w:ascii="Times New Roman" w:hAnsi="Times New Roman" w:cs="Times New Roman"/>
          <w:sz w:val="24"/>
          <w:szCs w:val="24"/>
        </w:rPr>
      </w:pPr>
      <w:r w:rsidRPr="005A75ED">
        <w:rPr>
          <w:rFonts w:ascii="Times New Roman" w:hAnsi="Times New Roman" w:cs="Times New Roman"/>
          <w:sz w:val="24"/>
          <w:szCs w:val="24"/>
        </w:rPr>
        <w:t xml:space="preserve">- подпрограмма «Обеспечение жильем молодых семей» федеральной целевой программы «Жилище» </w:t>
      </w:r>
      <w:r w:rsidR="009D183E">
        <w:rPr>
          <w:rFonts w:ascii="Times New Roman" w:hAnsi="Times New Roman" w:cs="Times New Roman"/>
          <w:sz w:val="24"/>
          <w:szCs w:val="24"/>
        </w:rPr>
        <w:t>за период с 2018 по 2022 годы</w:t>
      </w:r>
      <w:r w:rsidRPr="005A75ED">
        <w:rPr>
          <w:rFonts w:ascii="Times New Roman" w:hAnsi="Times New Roman" w:cs="Times New Roman"/>
          <w:sz w:val="24"/>
          <w:szCs w:val="24"/>
        </w:rPr>
        <w:t xml:space="preserve"> выданы свидетельства о праве на получение социальной выплаты на приобретение (строительство) жилья </w:t>
      </w:r>
      <w:r w:rsidR="009D183E">
        <w:rPr>
          <w:rFonts w:ascii="Times New Roman" w:hAnsi="Times New Roman" w:cs="Times New Roman"/>
          <w:sz w:val="24"/>
          <w:szCs w:val="24"/>
        </w:rPr>
        <w:t>56</w:t>
      </w:r>
      <w:r w:rsidRPr="005A75ED">
        <w:rPr>
          <w:rFonts w:ascii="Times New Roman" w:hAnsi="Times New Roman" w:cs="Times New Roman"/>
          <w:sz w:val="24"/>
          <w:szCs w:val="24"/>
        </w:rPr>
        <w:t xml:space="preserve"> молоды</w:t>
      </w:r>
      <w:r w:rsidR="009D183E">
        <w:rPr>
          <w:rFonts w:ascii="Times New Roman" w:hAnsi="Times New Roman" w:cs="Times New Roman"/>
          <w:sz w:val="24"/>
          <w:szCs w:val="24"/>
        </w:rPr>
        <w:t>м</w:t>
      </w:r>
      <w:r w:rsidRPr="005A75ED">
        <w:rPr>
          <w:rFonts w:ascii="Times New Roman" w:hAnsi="Times New Roman" w:cs="Times New Roman"/>
          <w:sz w:val="24"/>
          <w:szCs w:val="24"/>
        </w:rPr>
        <w:t xml:space="preserve"> сем</w:t>
      </w:r>
      <w:r w:rsidR="009D183E">
        <w:rPr>
          <w:rFonts w:ascii="Times New Roman" w:hAnsi="Times New Roman" w:cs="Times New Roman"/>
          <w:sz w:val="24"/>
          <w:szCs w:val="24"/>
        </w:rPr>
        <w:t>ьям</w:t>
      </w:r>
      <w:r w:rsidRPr="005A75ED">
        <w:rPr>
          <w:rFonts w:ascii="Times New Roman" w:hAnsi="Times New Roman" w:cs="Times New Roman"/>
          <w:sz w:val="24"/>
          <w:szCs w:val="24"/>
        </w:rPr>
        <w:t xml:space="preserve"> на </w:t>
      </w:r>
      <w:r w:rsidRPr="00777BFB">
        <w:rPr>
          <w:rFonts w:ascii="Times New Roman" w:hAnsi="Times New Roman" w:cs="Times New Roman"/>
          <w:sz w:val="24"/>
          <w:szCs w:val="24"/>
        </w:rPr>
        <w:t xml:space="preserve">сумму </w:t>
      </w:r>
      <w:r w:rsidR="009D183E">
        <w:rPr>
          <w:rFonts w:ascii="Times New Roman" w:hAnsi="Times New Roman" w:cs="Times New Roman"/>
          <w:sz w:val="24"/>
          <w:szCs w:val="24"/>
        </w:rPr>
        <w:t>34</w:t>
      </w:r>
      <w:r w:rsidR="00D9148B" w:rsidRPr="00777BFB">
        <w:rPr>
          <w:rFonts w:ascii="Times New Roman" w:hAnsi="Times New Roman" w:cs="Times New Roman"/>
          <w:sz w:val="24"/>
          <w:szCs w:val="24"/>
        </w:rPr>
        <w:t>,</w:t>
      </w:r>
      <w:r w:rsidR="009D183E">
        <w:rPr>
          <w:rFonts w:ascii="Times New Roman" w:hAnsi="Times New Roman" w:cs="Times New Roman"/>
          <w:sz w:val="24"/>
          <w:szCs w:val="24"/>
        </w:rPr>
        <w:t>3</w:t>
      </w:r>
      <w:r w:rsidR="00D9148B" w:rsidRPr="00777BFB">
        <w:rPr>
          <w:rFonts w:ascii="Times New Roman" w:hAnsi="Times New Roman" w:cs="Times New Roman"/>
          <w:sz w:val="24"/>
          <w:szCs w:val="24"/>
        </w:rPr>
        <w:t xml:space="preserve"> млн. руб</w:t>
      </w:r>
      <w:r w:rsidR="00D74FA8" w:rsidRPr="00777BFB">
        <w:rPr>
          <w:rFonts w:ascii="Times New Roman" w:hAnsi="Times New Roman" w:cs="Times New Roman"/>
          <w:sz w:val="24"/>
          <w:szCs w:val="24"/>
        </w:rPr>
        <w:t>лей</w:t>
      </w:r>
      <w:r w:rsidR="00D9148B" w:rsidRPr="00777BFB">
        <w:rPr>
          <w:rFonts w:ascii="Times New Roman" w:hAnsi="Times New Roman" w:cs="Times New Roman"/>
          <w:sz w:val="24"/>
          <w:szCs w:val="24"/>
        </w:rPr>
        <w:t>.</w:t>
      </w:r>
    </w:p>
    <w:p w14:paraId="2ABC6E87" w14:textId="6F320C59" w:rsidR="00A009FD" w:rsidRPr="002D4724" w:rsidRDefault="00A009FD" w:rsidP="00155493">
      <w:pPr>
        <w:spacing w:after="0" w:line="240" w:lineRule="auto"/>
        <w:ind w:firstLine="567"/>
        <w:jc w:val="both"/>
        <w:rPr>
          <w:rFonts w:ascii="Times New Roman" w:hAnsi="Times New Roman" w:cs="Times New Roman"/>
          <w:sz w:val="24"/>
          <w:szCs w:val="24"/>
        </w:rPr>
      </w:pPr>
      <w:r w:rsidRPr="002D4724">
        <w:rPr>
          <w:rFonts w:ascii="Times New Roman" w:hAnsi="Times New Roman"/>
          <w:sz w:val="24"/>
          <w:szCs w:val="24"/>
        </w:rPr>
        <w:t>Так же благоустроенным жилым помещением обеспечена одна многодетная семья, имеющая 7 несовершеннолетних детей, за счет средств республиканского бюджета Чувашской Республики в размере 5 478,4 тыс. рублей.</w:t>
      </w:r>
    </w:p>
    <w:p w14:paraId="396F8F62" w14:textId="070608DD" w:rsidR="004E4EAE" w:rsidRDefault="004E4EAE" w:rsidP="00155493">
      <w:pPr>
        <w:spacing w:after="0" w:line="240" w:lineRule="auto"/>
        <w:ind w:firstLine="567"/>
        <w:jc w:val="both"/>
        <w:rPr>
          <w:rFonts w:ascii="Times New Roman" w:hAnsi="Times New Roman" w:cs="Times New Roman"/>
          <w:sz w:val="24"/>
          <w:szCs w:val="24"/>
        </w:rPr>
      </w:pPr>
      <w:r w:rsidRPr="002D4724">
        <w:rPr>
          <w:rFonts w:ascii="Times New Roman" w:hAnsi="Times New Roman" w:cs="Times New Roman"/>
          <w:sz w:val="24"/>
          <w:szCs w:val="24"/>
        </w:rPr>
        <w:lastRenderedPageBreak/>
        <w:t>В рамках реализации государственных полномочий</w:t>
      </w:r>
      <w:r w:rsidRPr="00777BFB">
        <w:rPr>
          <w:rFonts w:ascii="Times New Roman" w:hAnsi="Times New Roman" w:cs="Times New Roman"/>
          <w:sz w:val="24"/>
          <w:szCs w:val="24"/>
        </w:rPr>
        <w:t xml:space="preserve"> Чувашской Республики по обеспечению детей-сирот, детей, оставшихся без попечения родителей, лиц из числа </w:t>
      </w:r>
      <w:r w:rsidRPr="00777BFB">
        <w:rPr>
          <w:rFonts w:ascii="Times New Roman" w:hAnsi="Times New Roman" w:cs="Times New Roman"/>
          <w:bCs/>
          <w:sz w:val="24"/>
          <w:szCs w:val="24"/>
        </w:rPr>
        <w:t xml:space="preserve">благоустроенными  жилыми помещениями специализированного жилого фонда по договорам найма специализированных жилых помещений, жилыми помещениями по договорам социального найма категорий граждан, указанных в пункте 3 части 1 статьи 11 Закона Чувашской Республики «О регулировании жилищных отношений», и по ведению учета граждан, нуждающихся  в  жилых  помещениях  и  имеющих  право на государственную поддержку, </w:t>
      </w:r>
      <w:r w:rsidR="00477EC0">
        <w:rPr>
          <w:rFonts w:ascii="Times New Roman" w:hAnsi="Times New Roman" w:cs="Times New Roman"/>
          <w:sz w:val="24"/>
          <w:szCs w:val="24"/>
        </w:rPr>
        <w:t>за период с 2018 по 2022 годы</w:t>
      </w:r>
      <w:r w:rsidR="00477EC0" w:rsidRPr="00777BFB">
        <w:rPr>
          <w:rFonts w:ascii="Times New Roman" w:hAnsi="Times New Roman" w:cs="Times New Roman"/>
          <w:bCs/>
          <w:sz w:val="24"/>
          <w:szCs w:val="24"/>
        </w:rPr>
        <w:t xml:space="preserve"> </w:t>
      </w:r>
      <w:r w:rsidRPr="00777BFB">
        <w:rPr>
          <w:rFonts w:ascii="Times New Roman" w:hAnsi="Times New Roman" w:cs="Times New Roman"/>
          <w:bCs/>
          <w:sz w:val="24"/>
          <w:szCs w:val="24"/>
        </w:rPr>
        <w:t xml:space="preserve">было приобретено жилье на сумму </w:t>
      </w:r>
      <w:r w:rsidR="00477EC0">
        <w:rPr>
          <w:rFonts w:ascii="Times New Roman" w:hAnsi="Times New Roman" w:cs="Times New Roman"/>
          <w:bCs/>
          <w:sz w:val="24"/>
          <w:szCs w:val="24"/>
        </w:rPr>
        <w:t>15</w:t>
      </w:r>
      <w:r w:rsidR="00266E52" w:rsidRPr="00777BFB">
        <w:rPr>
          <w:rFonts w:ascii="Times New Roman" w:hAnsi="Times New Roman" w:cs="Times New Roman"/>
          <w:bCs/>
          <w:sz w:val="24"/>
          <w:szCs w:val="24"/>
        </w:rPr>
        <w:t>,</w:t>
      </w:r>
      <w:r w:rsidR="00477EC0">
        <w:rPr>
          <w:rFonts w:ascii="Times New Roman" w:hAnsi="Times New Roman" w:cs="Times New Roman"/>
          <w:bCs/>
          <w:sz w:val="24"/>
          <w:szCs w:val="24"/>
        </w:rPr>
        <w:t>2</w:t>
      </w:r>
      <w:r w:rsidR="00F71EF6" w:rsidRPr="00777BFB">
        <w:rPr>
          <w:rFonts w:ascii="Times New Roman" w:hAnsi="Times New Roman" w:cs="Times New Roman"/>
          <w:bCs/>
          <w:sz w:val="24"/>
          <w:szCs w:val="24"/>
        </w:rPr>
        <w:t xml:space="preserve"> </w:t>
      </w:r>
      <w:r w:rsidRPr="00777BFB">
        <w:rPr>
          <w:rFonts w:ascii="Times New Roman" w:hAnsi="Times New Roman" w:cs="Times New Roman"/>
          <w:sz w:val="24"/>
          <w:szCs w:val="24"/>
        </w:rPr>
        <w:t>млн. руб</w:t>
      </w:r>
      <w:r w:rsidR="00D74FA8" w:rsidRPr="00777BFB">
        <w:rPr>
          <w:rFonts w:ascii="Times New Roman" w:hAnsi="Times New Roman" w:cs="Times New Roman"/>
          <w:sz w:val="24"/>
          <w:szCs w:val="24"/>
        </w:rPr>
        <w:t>лей</w:t>
      </w:r>
      <w:r w:rsidR="00477EC0">
        <w:rPr>
          <w:rFonts w:ascii="Times New Roman" w:hAnsi="Times New Roman" w:cs="Times New Roman"/>
          <w:sz w:val="24"/>
          <w:szCs w:val="24"/>
        </w:rPr>
        <w:t xml:space="preserve"> 17 детям-сиротам</w:t>
      </w:r>
      <w:r w:rsidR="00D74FA8" w:rsidRPr="00777BFB">
        <w:rPr>
          <w:rFonts w:ascii="Times New Roman" w:hAnsi="Times New Roman" w:cs="Times New Roman"/>
          <w:sz w:val="24"/>
          <w:szCs w:val="24"/>
        </w:rPr>
        <w:t>.</w:t>
      </w:r>
    </w:p>
    <w:p w14:paraId="0D8ECCDF" w14:textId="2A5DC9F4" w:rsidR="00477EC0" w:rsidRPr="00BC46E3" w:rsidRDefault="00BC46E3" w:rsidP="00155493">
      <w:pPr>
        <w:spacing w:after="0" w:line="240" w:lineRule="auto"/>
        <w:ind w:firstLine="567"/>
        <w:jc w:val="both"/>
        <w:rPr>
          <w:rFonts w:ascii="Times New Roman" w:hAnsi="Times New Roman" w:cs="Times New Roman"/>
        </w:rPr>
      </w:pPr>
      <w:r>
        <w:rPr>
          <w:rFonts w:ascii="Times New Roman" w:hAnsi="Times New Roman" w:cs="Times New Roman"/>
          <w:sz w:val="24"/>
        </w:rPr>
        <w:t xml:space="preserve">В 2019 -2020 гг. </w:t>
      </w:r>
      <w:r w:rsidRPr="00BC46E3">
        <w:rPr>
          <w:rFonts w:ascii="Times New Roman" w:hAnsi="Times New Roman" w:cs="Times New Roman"/>
          <w:sz w:val="24"/>
        </w:rPr>
        <w:t>реализ</w:t>
      </w:r>
      <w:r>
        <w:rPr>
          <w:rFonts w:ascii="Times New Roman" w:hAnsi="Times New Roman" w:cs="Times New Roman"/>
          <w:sz w:val="24"/>
        </w:rPr>
        <w:t>ована</w:t>
      </w:r>
      <w:r w:rsidRPr="00BC46E3">
        <w:rPr>
          <w:rFonts w:ascii="Times New Roman" w:hAnsi="Times New Roman" w:cs="Times New Roman"/>
          <w:sz w:val="24"/>
        </w:rPr>
        <w:t xml:space="preserve"> адресн</w:t>
      </w:r>
      <w:r>
        <w:rPr>
          <w:rFonts w:ascii="Times New Roman" w:hAnsi="Times New Roman" w:cs="Times New Roman"/>
          <w:sz w:val="24"/>
        </w:rPr>
        <w:t>ая</w:t>
      </w:r>
      <w:r w:rsidRPr="00BC46E3">
        <w:rPr>
          <w:rFonts w:ascii="Times New Roman" w:hAnsi="Times New Roman" w:cs="Times New Roman"/>
          <w:sz w:val="24"/>
        </w:rPr>
        <w:t xml:space="preserve"> программ</w:t>
      </w:r>
      <w:r>
        <w:rPr>
          <w:rFonts w:ascii="Times New Roman" w:hAnsi="Times New Roman" w:cs="Times New Roman"/>
          <w:sz w:val="24"/>
        </w:rPr>
        <w:t>а</w:t>
      </w:r>
      <w:r w:rsidRPr="00BC46E3">
        <w:rPr>
          <w:rFonts w:ascii="Times New Roman" w:hAnsi="Times New Roman" w:cs="Times New Roman"/>
          <w:sz w:val="24"/>
        </w:rPr>
        <w:t xml:space="preserve">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были заключены соглашения по выкупу 12 квартир, стоимость которых из расчета на 1 </w:t>
      </w:r>
      <w:proofErr w:type="spellStart"/>
      <w:r w:rsidRPr="00BC46E3">
        <w:rPr>
          <w:rFonts w:ascii="Times New Roman" w:hAnsi="Times New Roman" w:cs="Times New Roman"/>
          <w:sz w:val="24"/>
        </w:rPr>
        <w:t>кв.м</w:t>
      </w:r>
      <w:proofErr w:type="spellEnd"/>
      <w:r w:rsidRPr="00BC46E3">
        <w:rPr>
          <w:rFonts w:ascii="Times New Roman" w:hAnsi="Times New Roman" w:cs="Times New Roman"/>
          <w:sz w:val="24"/>
        </w:rPr>
        <w:t>. в среднем составила 17 972 рубля</w:t>
      </w:r>
      <w:r>
        <w:rPr>
          <w:rFonts w:ascii="Times New Roman" w:hAnsi="Times New Roman" w:cs="Times New Roman"/>
          <w:sz w:val="24"/>
        </w:rPr>
        <w:t>.</w:t>
      </w:r>
    </w:p>
    <w:p w14:paraId="07DC6AFC" w14:textId="5797D65C" w:rsidR="004E4EAE" w:rsidRPr="006F28F6" w:rsidRDefault="004E4EAE" w:rsidP="00155493">
      <w:pPr>
        <w:spacing w:after="0" w:line="240" w:lineRule="auto"/>
        <w:ind w:firstLine="567"/>
        <w:jc w:val="both"/>
        <w:rPr>
          <w:rFonts w:ascii="Times New Roman" w:hAnsi="Times New Roman" w:cs="Times New Roman"/>
          <w:sz w:val="24"/>
          <w:szCs w:val="24"/>
        </w:rPr>
      </w:pPr>
      <w:r w:rsidRPr="006F28F6">
        <w:rPr>
          <w:rFonts w:ascii="Times New Roman" w:hAnsi="Times New Roman" w:cs="Times New Roman"/>
          <w:sz w:val="24"/>
          <w:szCs w:val="24"/>
        </w:rPr>
        <w:t>На реализацию проектов развития общественной инфраструктуры, основанных на местных инициативах</w:t>
      </w:r>
      <w:r w:rsidR="00812089" w:rsidRPr="006F28F6">
        <w:rPr>
          <w:rFonts w:ascii="Times New Roman" w:hAnsi="Times New Roman" w:cs="Times New Roman"/>
          <w:sz w:val="24"/>
          <w:szCs w:val="24"/>
        </w:rPr>
        <w:t>,</w:t>
      </w:r>
      <w:r w:rsidRPr="006F28F6">
        <w:rPr>
          <w:rFonts w:ascii="Times New Roman" w:hAnsi="Times New Roman" w:cs="Times New Roman"/>
          <w:sz w:val="24"/>
          <w:szCs w:val="24"/>
        </w:rPr>
        <w:t xml:space="preserve"> реализованы </w:t>
      </w:r>
      <w:r w:rsidR="00D74FA8" w:rsidRPr="006F28F6">
        <w:rPr>
          <w:rFonts w:ascii="Times New Roman" w:hAnsi="Times New Roman" w:cs="Times New Roman"/>
          <w:sz w:val="24"/>
          <w:szCs w:val="24"/>
        </w:rPr>
        <w:t>54</w:t>
      </w:r>
      <w:r w:rsidRPr="006F28F6">
        <w:rPr>
          <w:rFonts w:ascii="Times New Roman" w:hAnsi="Times New Roman" w:cs="Times New Roman"/>
          <w:sz w:val="24"/>
          <w:szCs w:val="24"/>
        </w:rPr>
        <w:t xml:space="preserve"> проект</w:t>
      </w:r>
      <w:r w:rsidR="00D74FA8" w:rsidRPr="006F28F6">
        <w:rPr>
          <w:rFonts w:ascii="Times New Roman" w:hAnsi="Times New Roman" w:cs="Times New Roman"/>
          <w:sz w:val="24"/>
          <w:szCs w:val="24"/>
        </w:rPr>
        <w:t>а</w:t>
      </w:r>
      <w:r w:rsidRPr="006F28F6">
        <w:rPr>
          <w:rFonts w:ascii="Times New Roman" w:hAnsi="Times New Roman" w:cs="Times New Roman"/>
          <w:sz w:val="24"/>
          <w:szCs w:val="24"/>
        </w:rPr>
        <w:t xml:space="preserve"> на сумму </w:t>
      </w:r>
      <w:r w:rsidR="00D74FA8" w:rsidRPr="006F28F6">
        <w:rPr>
          <w:rFonts w:ascii="Times New Roman" w:hAnsi="Times New Roman" w:cs="Times New Roman"/>
          <w:sz w:val="24"/>
          <w:szCs w:val="24"/>
        </w:rPr>
        <w:t>56</w:t>
      </w:r>
      <w:r w:rsidRPr="006F28F6">
        <w:rPr>
          <w:rFonts w:ascii="Times New Roman" w:hAnsi="Times New Roman" w:cs="Times New Roman"/>
          <w:sz w:val="24"/>
          <w:szCs w:val="24"/>
        </w:rPr>
        <w:t>,9 млн.</w:t>
      </w:r>
      <w:r w:rsidR="005A75ED" w:rsidRPr="006F28F6">
        <w:rPr>
          <w:rFonts w:ascii="Times New Roman" w:hAnsi="Times New Roman" w:cs="Times New Roman"/>
          <w:sz w:val="24"/>
          <w:szCs w:val="24"/>
        </w:rPr>
        <w:t xml:space="preserve"> руб</w:t>
      </w:r>
      <w:r w:rsidR="00D74FA8" w:rsidRPr="006F28F6">
        <w:rPr>
          <w:rFonts w:ascii="Times New Roman" w:hAnsi="Times New Roman" w:cs="Times New Roman"/>
          <w:sz w:val="24"/>
          <w:szCs w:val="24"/>
        </w:rPr>
        <w:t>лей.</w:t>
      </w:r>
      <w:r w:rsidR="005A75ED" w:rsidRPr="006F28F6">
        <w:rPr>
          <w:rFonts w:ascii="Times New Roman" w:hAnsi="Times New Roman" w:cs="Times New Roman"/>
          <w:sz w:val="24"/>
          <w:szCs w:val="24"/>
        </w:rPr>
        <w:t xml:space="preserve"> В 2019 году</w:t>
      </w:r>
      <w:r w:rsidR="00812089" w:rsidRPr="006F28F6">
        <w:rPr>
          <w:rFonts w:ascii="Times New Roman" w:hAnsi="Times New Roman" w:cs="Times New Roman"/>
          <w:sz w:val="24"/>
          <w:szCs w:val="24"/>
        </w:rPr>
        <w:t xml:space="preserve"> выполн</w:t>
      </w:r>
      <w:r w:rsidR="005A75ED" w:rsidRPr="006F28F6">
        <w:rPr>
          <w:rFonts w:ascii="Times New Roman" w:hAnsi="Times New Roman" w:cs="Times New Roman"/>
          <w:sz w:val="24"/>
          <w:szCs w:val="24"/>
        </w:rPr>
        <w:t>ены</w:t>
      </w:r>
      <w:r w:rsidR="00812089" w:rsidRPr="006F28F6">
        <w:rPr>
          <w:rFonts w:ascii="Times New Roman" w:hAnsi="Times New Roman" w:cs="Times New Roman"/>
          <w:sz w:val="24"/>
          <w:szCs w:val="24"/>
        </w:rPr>
        <w:t xml:space="preserve"> работы по 23 проектам общей стоимостью 11,615 млн. руб</w:t>
      </w:r>
      <w:r w:rsidR="009C5335">
        <w:rPr>
          <w:rFonts w:ascii="Times New Roman" w:hAnsi="Times New Roman" w:cs="Times New Roman"/>
          <w:sz w:val="24"/>
          <w:szCs w:val="24"/>
        </w:rPr>
        <w:t>лей</w:t>
      </w:r>
      <w:r w:rsidR="00812089" w:rsidRPr="006F28F6">
        <w:rPr>
          <w:rFonts w:ascii="Times New Roman" w:hAnsi="Times New Roman" w:cs="Times New Roman"/>
          <w:sz w:val="24"/>
          <w:szCs w:val="24"/>
        </w:rPr>
        <w:t xml:space="preserve"> в 12 сельских поселениях.</w:t>
      </w:r>
    </w:p>
    <w:p w14:paraId="675C434D" w14:textId="4BCD8D10" w:rsidR="00A009FD" w:rsidRDefault="00A009FD" w:rsidP="00155493">
      <w:pPr>
        <w:pStyle w:val="a3"/>
        <w:spacing w:after="0" w:line="240" w:lineRule="auto"/>
        <w:ind w:left="0" w:firstLine="567"/>
        <w:jc w:val="both"/>
        <w:rPr>
          <w:rFonts w:ascii="Times New Roman" w:hAnsi="Times New Roman"/>
          <w:sz w:val="24"/>
        </w:rPr>
      </w:pPr>
      <w:r w:rsidRPr="00723A54">
        <w:rPr>
          <w:rFonts w:ascii="Times New Roman" w:hAnsi="Times New Roman"/>
          <w:sz w:val="24"/>
          <w:szCs w:val="24"/>
        </w:rPr>
        <w:t xml:space="preserve">В рамках программы Чувашской Республики </w:t>
      </w:r>
      <w:r w:rsidRPr="00A009FD">
        <w:rPr>
          <w:rFonts w:ascii="Times New Roman" w:hAnsi="Times New Roman"/>
          <w:sz w:val="24"/>
          <w:szCs w:val="24"/>
        </w:rPr>
        <w:t xml:space="preserve">«Формирование современной городской среды на территории Чувашской </w:t>
      </w:r>
      <w:r w:rsidRPr="002D4724">
        <w:rPr>
          <w:rFonts w:ascii="Times New Roman" w:hAnsi="Times New Roman"/>
          <w:sz w:val="24"/>
          <w:szCs w:val="24"/>
        </w:rPr>
        <w:t>Республики» на 2018 - 202</w:t>
      </w:r>
      <w:r w:rsidR="00BC46E3" w:rsidRPr="002D4724">
        <w:rPr>
          <w:rFonts w:ascii="Times New Roman" w:hAnsi="Times New Roman"/>
          <w:sz w:val="24"/>
          <w:szCs w:val="24"/>
        </w:rPr>
        <w:t>4</w:t>
      </w:r>
      <w:r w:rsidRPr="002D4724">
        <w:rPr>
          <w:rFonts w:ascii="Times New Roman" w:hAnsi="Times New Roman"/>
          <w:sz w:val="24"/>
          <w:szCs w:val="24"/>
        </w:rPr>
        <w:t xml:space="preserve"> годы в 2022 году проведены</w:t>
      </w:r>
      <w:r w:rsidRPr="00723A54">
        <w:rPr>
          <w:rFonts w:ascii="Times New Roman" w:hAnsi="Times New Roman"/>
          <w:sz w:val="24"/>
          <w:szCs w:val="24"/>
        </w:rPr>
        <w:t xml:space="preserve"> работы</w:t>
      </w:r>
      <w:r>
        <w:rPr>
          <w:rFonts w:ascii="Times New Roman" w:hAnsi="Times New Roman"/>
          <w:sz w:val="24"/>
          <w:szCs w:val="24"/>
        </w:rPr>
        <w:t xml:space="preserve"> по </w:t>
      </w:r>
      <w:r w:rsidRPr="00723A54">
        <w:rPr>
          <w:rFonts w:ascii="Times New Roman" w:hAnsi="Times New Roman"/>
          <w:sz w:val="24"/>
          <w:szCs w:val="24"/>
        </w:rPr>
        <w:t xml:space="preserve">благоустройству парка отдыха, расположенного по адресу: Чувашская Республика, Порецкий </w:t>
      </w:r>
      <w:r>
        <w:rPr>
          <w:rFonts w:ascii="Times New Roman" w:hAnsi="Times New Roman"/>
          <w:sz w:val="24"/>
          <w:szCs w:val="24"/>
        </w:rPr>
        <w:t>округ</w:t>
      </w:r>
      <w:r w:rsidRPr="00723A54">
        <w:rPr>
          <w:rFonts w:ascii="Times New Roman" w:hAnsi="Times New Roman"/>
          <w:sz w:val="24"/>
          <w:szCs w:val="24"/>
        </w:rPr>
        <w:t>, село Порецкое, ул. Ленина. Построена многофункциональная спортивная площадка.</w:t>
      </w:r>
      <w:r>
        <w:rPr>
          <w:rFonts w:ascii="Times New Roman" w:hAnsi="Times New Roman"/>
          <w:sz w:val="24"/>
          <w:szCs w:val="24"/>
        </w:rPr>
        <w:t xml:space="preserve"> </w:t>
      </w:r>
    </w:p>
    <w:p w14:paraId="35F3CD18" w14:textId="77777777" w:rsidR="008D1B32" w:rsidRDefault="00A009FD" w:rsidP="008D1B32">
      <w:pPr>
        <w:pStyle w:val="a3"/>
        <w:spacing w:after="0" w:line="240" w:lineRule="auto"/>
        <w:ind w:left="0" w:firstLine="567"/>
        <w:jc w:val="both"/>
        <w:rPr>
          <w:rFonts w:ascii="Times New Roman" w:hAnsi="Times New Roman"/>
          <w:sz w:val="24"/>
          <w:szCs w:val="24"/>
        </w:rPr>
      </w:pPr>
      <w:r w:rsidRPr="00FD287D">
        <w:rPr>
          <w:rFonts w:ascii="Times New Roman" w:hAnsi="Times New Roman"/>
          <w:sz w:val="24"/>
          <w:szCs w:val="24"/>
        </w:rPr>
        <w:t>В 6-м Всероссийском конкурсе лучших проектов создания комфортной городской среды победителем от Чувашской Республики была признана конкурсная заявка села Порецкое (проект «Порецкая мена». Благоустройство улицы Кооперативная в селе Порецкое»)</w:t>
      </w:r>
      <w:r w:rsidR="002D4724">
        <w:rPr>
          <w:rFonts w:ascii="Times New Roman" w:hAnsi="Times New Roman"/>
          <w:sz w:val="24"/>
          <w:szCs w:val="24"/>
        </w:rPr>
        <w:t>.</w:t>
      </w:r>
      <w:r w:rsidR="008D1B32">
        <w:rPr>
          <w:rFonts w:ascii="Times New Roman" w:hAnsi="Times New Roman"/>
          <w:sz w:val="24"/>
          <w:szCs w:val="24"/>
        </w:rPr>
        <w:t xml:space="preserve"> </w:t>
      </w:r>
      <w:r w:rsidR="008D1B32" w:rsidRPr="00FD287D">
        <w:rPr>
          <w:rFonts w:ascii="Times New Roman" w:hAnsi="Times New Roman"/>
          <w:sz w:val="24"/>
          <w:szCs w:val="24"/>
        </w:rPr>
        <w:t>В соответствии с подготовленной проектной документацией стоимость реализации проекта состави</w:t>
      </w:r>
      <w:r w:rsidR="008D1B32">
        <w:rPr>
          <w:rFonts w:ascii="Times New Roman" w:hAnsi="Times New Roman"/>
          <w:sz w:val="24"/>
          <w:szCs w:val="24"/>
        </w:rPr>
        <w:t>т</w:t>
      </w:r>
      <w:r w:rsidR="008D1B32" w:rsidRPr="00FD287D">
        <w:rPr>
          <w:rFonts w:ascii="Times New Roman" w:hAnsi="Times New Roman"/>
          <w:sz w:val="24"/>
          <w:szCs w:val="24"/>
        </w:rPr>
        <w:t>: - 90,590 млн. рублей (из них средства ФБ – 70,0 млн.</w:t>
      </w:r>
      <w:r w:rsidR="008D1B32">
        <w:rPr>
          <w:rFonts w:ascii="Times New Roman" w:hAnsi="Times New Roman"/>
          <w:sz w:val="24"/>
          <w:szCs w:val="24"/>
        </w:rPr>
        <w:t xml:space="preserve"> </w:t>
      </w:r>
      <w:r w:rsidR="008D1B32" w:rsidRPr="00FD287D">
        <w:rPr>
          <w:rFonts w:ascii="Times New Roman" w:hAnsi="Times New Roman"/>
          <w:sz w:val="24"/>
          <w:szCs w:val="24"/>
        </w:rPr>
        <w:t>руб</w:t>
      </w:r>
      <w:r w:rsidR="008D1B32">
        <w:rPr>
          <w:rFonts w:ascii="Times New Roman" w:hAnsi="Times New Roman"/>
          <w:sz w:val="24"/>
          <w:szCs w:val="24"/>
        </w:rPr>
        <w:t>лей</w:t>
      </w:r>
      <w:r w:rsidR="008D1B32" w:rsidRPr="00FD287D">
        <w:rPr>
          <w:rFonts w:ascii="Times New Roman" w:hAnsi="Times New Roman"/>
          <w:sz w:val="24"/>
          <w:szCs w:val="24"/>
        </w:rPr>
        <w:t>, РБ</w:t>
      </w:r>
      <w:r w:rsidR="008D1B32">
        <w:rPr>
          <w:rFonts w:ascii="Times New Roman" w:hAnsi="Times New Roman"/>
          <w:sz w:val="24"/>
          <w:szCs w:val="24"/>
        </w:rPr>
        <w:t xml:space="preserve"> -</w:t>
      </w:r>
      <w:r w:rsidR="008D1B32" w:rsidRPr="00FD287D">
        <w:rPr>
          <w:rFonts w:ascii="Times New Roman" w:hAnsi="Times New Roman"/>
          <w:sz w:val="24"/>
          <w:szCs w:val="24"/>
        </w:rPr>
        <w:t xml:space="preserve"> 19,19 млн.</w:t>
      </w:r>
      <w:r w:rsidR="008D1B32">
        <w:rPr>
          <w:rFonts w:ascii="Times New Roman" w:hAnsi="Times New Roman"/>
          <w:sz w:val="24"/>
          <w:szCs w:val="24"/>
        </w:rPr>
        <w:t xml:space="preserve"> </w:t>
      </w:r>
      <w:r w:rsidR="008D1B32" w:rsidRPr="00FD287D">
        <w:rPr>
          <w:rFonts w:ascii="Times New Roman" w:hAnsi="Times New Roman"/>
          <w:sz w:val="24"/>
          <w:szCs w:val="24"/>
        </w:rPr>
        <w:t>руб</w:t>
      </w:r>
      <w:r w:rsidR="008D1B32">
        <w:rPr>
          <w:rFonts w:ascii="Times New Roman" w:hAnsi="Times New Roman"/>
          <w:sz w:val="24"/>
          <w:szCs w:val="24"/>
        </w:rPr>
        <w:t>лей</w:t>
      </w:r>
      <w:r w:rsidR="008D1B32" w:rsidRPr="00FD287D">
        <w:rPr>
          <w:rFonts w:ascii="Times New Roman" w:hAnsi="Times New Roman"/>
          <w:sz w:val="24"/>
          <w:szCs w:val="24"/>
        </w:rPr>
        <w:t>, МБ – 1,4 млн.</w:t>
      </w:r>
      <w:r w:rsidR="008D1B32">
        <w:rPr>
          <w:rFonts w:ascii="Times New Roman" w:hAnsi="Times New Roman"/>
          <w:sz w:val="24"/>
          <w:szCs w:val="24"/>
        </w:rPr>
        <w:t xml:space="preserve"> </w:t>
      </w:r>
      <w:r w:rsidR="008D1B32" w:rsidRPr="00FD287D">
        <w:rPr>
          <w:rFonts w:ascii="Times New Roman" w:hAnsi="Times New Roman"/>
          <w:sz w:val="24"/>
          <w:szCs w:val="24"/>
        </w:rPr>
        <w:t>рублей).</w:t>
      </w:r>
      <w:r w:rsidR="008D1B32">
        <w:rPr>
          <w:rFonts w:ascii="Times New Roman" w:hAnsi="Times New Roman"/>
          <w:sz w:val="24"/>
          <w:szCs w:val="24"/>
        </w:rPr>
        <w:t xml:space="preserve"> </w:t>
      </w:r>
    </w:p>
    <w:p w14:paraId="036D1859" w14:textId="4DA0A653" w:rsidR="00390ECE" w:rsidRDefault="004E4EAE" w:rsidP="00155493">
      <w:pPr>
        <w:pStyle w:val="a3"/>
        <w:spacing w:after="0" w:line="240" w:lineRule="auto"/>
        <w:ind w:left="0" w:firstLine="567"/>
        <w:jc w:val="both"/>
        <w:rPr>
          <w:rFonts w:ascii="Times New Roman" w:hAnsi="Times New Roman"/>
          <w:sz w:val="24"/>
          <w:szCs w:val="24"/>
        </w:rPr>
      </w:pPr>
      <w:r w:rsidRPr="002D4724">
        <w:rPr>
          <w:rFonts w:ascii="Times New Roman" w:hAnsi="Times New Roman" w:cs="Times New Roman"/>
          <w:sz w:val="24"/>
          <w:szCs w:val="24"/>
        </w:rPr>
        <w:t>В 201</w:t>
      </w:r>
      <w:r w:rsidR="00A62778" w:rsidRPr="002D4724">
        <w:rPr>
          <w:rFonts w:ascii="Times New Roman" w:hAnsi="Times New Roman" w:cs="Times New Roman"/>
          <w:sz w:val="24"/>
          <w:szCs w:val="24"/>
        </w:rPr>
        <w:t>8</w:t>
      </w:r>
      <w:r w:rsidRPr="002D4724">
        <w:rPr>
          <w:rFonts w:ascii="Times New Roman" w:hAnsi="Times New Roman" w:cs="Times New Roman"/>
          <w:sz w:val="24"/>
          <w:szCs w:val="24"/>
        </w:rPr>
        <w:t xml:space="preserve"> году </w:t>
      </w:r>
      <w:r w:rsidR="00A62778" w:rsidRPr="002D4724">
        <w:rPr>
          <w:rFonts w:ascii="Times New Roman" w:hAnsi="Times New Roman" w:cs="Times New Roman"/>
          <w:sz w:val="24"/>
          <w:szCs w:val="24"/>
        </w:rPr>
        <w:t>завершено</w:t>
      </w:r>
      <w:r w:rsidRPr="002D4724">
        <w:rPr>
          <w:rFonts w:ascii="Times New Roman" w:hAnsi="Times New Roman" w:cs="Times New Roman"/>
          <w:sz w:val="24"/>
          <w:szCs w:val="24"/>
        </w:rPr>
        <w:t xml:space="preserve"> строительство </w:t>
      </w:r>
      <w:r w:rsidR="00A62778" w:rsidRPr="002D4724">
        <w:rPr>
          <w:rFonts w:ascii="Times New Roman" w:hAnsi="Times New Roman" w:cs="Times New Roman"/>
          <w:sz w:val="24"/>
          <w:szCs w:val="24"/>
        </w:rPr>
        <w:t xml:space="preserve">первого этапа </w:t>
      </w:r>
      <w:r w:rsidRPr="002D4724">
        <w:rPr>
          <w:rFonts w:ascii="Times New Roman" w:hAnsi="Times New Roman" w:cs="Times New Roman"/>
          <w:sz w:val="24"/>
          <w:szCs w:val="24"/>
        </w:rPr>
        <w:t>водопровода в с.</w:t>
      </w:r>
      <w:r w:rsidR="00820565" w:rsidRPr="002D4724">
        <w:rPr>
          <w:rFonts w:ascii="Times New Roman" w:hAnsi="Times New Roman" w:cs="Times New Roman"/>
          <w:sz w:val="24"/>
          <w:szCs w:val="24"/>
        </w:rPr>
        <w:t xml:space="preserve"> </w:t>
      </w:r>
      <w:r w:rsidRPr="002D4724">
        <w:rPr>
          <w:rFonts w:ascii="Times New Roman" w:hAnsi="Times New Roman" w:cs="Times New Roman"/>
          <w:sz w:val="24"/>
          <w:szCs w:val="24"/>
        </w:rPr>
        <w:t>Порецкое, на которое было выделено 24,8 млн.</w:t>
      </w:r>
      <w:r w:rsidR="00820565" w:rsidRPr="002D4724">
        <w:rPr>
          <w:rFonts w:ascii="Times New Roman" w:hAnsi="Times New Roman" w:cs="Times New Roman"/>
          <w:sz w:val="24"/>
          <w:szCs w:val="24"/>
        </w:rPr>
        <w:t xml:space="preserve"> </w:t>
      </w:r>
      <w:r w:rsidRPr="002D4724">
        <w:rPr>
          <w:rFonts w:ascii="Times New Roman" w:hAnsi="Times New Roman" w:cs="Times New Roman"/>
          <w:sz w:val="24"/>
          <w:szCs w:val="24"/>
        </w:rPr>
        <w:t>руб.</w:t>
      </w:r>
      <w:r w:rsidR="00345E3D" w:rsidRPr="002D4724">
        <w:rPr>
          <w:rFonts w:ascii="Times New Roman" w:hAnsi="Times New Roman" w:cs="Times New Roman"/>
          <w:sz w:val="24"/>
          <w:szCs w:val="24"/>
        </w:rPr>
        <w:t xml:space="preserve"> В </w:t>
      </w:r>
      <w:r w:rsidR="00836FD7" w:rsidRPr="002D4724">
        <w:rPr>
          <w:rFonts w:ascii="Times New Roman" w:hAnsi="Times New Roman" w:cs="Times New Roman"/>
          <w:sz w:val="24"/>
          <w:szCs w:val="24"/>
        </w:rPr>
        <w:t>2019-</w:t>
      </w:r>
      <w:r w:rsidR="00345E3D" w:rsidRPr="002D4724">
        <w:rPr>
          <w:rFonts w:ascii="Times New Roman" w:hAnsi="Times New Roman" w:cs="Times New Roman"/>
          <w:sz w:val="24"/>
          <w:szCs w:val="24"/>
        </w:rPr>
        <w:t>2020 год</w:t>
      </w:r>
      <w:r w:rsidR="00836FD7" w:rsidRPr="002D4724">
        <w:rPr>
          <w:rFonts w:ascii="Times New Roman" w:hAnsi="Times New Roman" w:cs="Times New Roman"/>
          <w:sz w:val="24"/>
          <w:szCs w:val="24"/>
        </w:rPr>
        <w:t>ы</w:t>
      </w:r>
      <w:r w:rsidR="00A62778" w:rsidRPr="002D4724">
        <w:rPr>
          <w:rFonts w:ascii="Times New Roman" w:hAnsi="Times New Roman" w:cs="Times New Roman"/>
          <w:sz w:val="24"/>
          <w:szCs w:val="24"/>
        </w:rPr>
        <w:t xml:space="preserve"> </w:t>
      </w:r>
      <w:r w:rsidR="00345E3D" w:rsidRPr="002D4724">
        <w:rPr>
          <w:rFonts w:ascii="Times New Roman" w:hAnsi="Times New Roman" w:cs="Times New Roman"/>
          <w:sz w:val="24"/>
          <w:szCs w:val="24"/>
        </w:rPr>
        <w:t>- завершен</w:t>
      </w:r>
      <w:r w:rsidR="005A75ED" w:rsidRPr="002D4724">
        <w:rPr>
          <w:rFonts w:ascii="Times New Roman" w:hAnsi="Times New Roman" w:cs="Times New Roman"/>
          <w:sz w:val="24"/>
          <w:szCs w:val="24"/>
        </w:rPr>
        <w:t>о</w:t>
      </w:r>
      <w:r w:rsidR="00345E3D" w:rsidRPr="002D4724">
        <w:rPr>
          <w:rFonts w:ascii="Times New Roman" w:hAnsi="Times New Roman" w:cs="Times New Roman"/>
          <w:sz w:val="24"/>
          <w:szCs w:val="24"/>
        </w:rPr>
        <w:t xml:space="preserve"> строительства </w:t>
      </w:r>
      <w:r w:rsidR="00A62778" w:rsidRPr="002D4724">
        <w:rPr>
          <w:rFonts w:ascii="Times New Roman" w:hAnsi="Times New Roman" w:cs="Times New Roman"/>
          <w:sz w:val="24"/>
          <w:szCs w:val="24"/>
        </w:rPr>
        <w:t xml:space="preserve">второго этапа </w:t>
      </w:r>
      <w:r w:rsidR="00345E3D" w:rsidRPr="002D4724">
        <w:rPr>
          <w:rFonts w:ascii="Times New Roman" w:hAnsi="Times New Roman" w:cs="Times New Roman"/>
          <w:sz w:val="24"/>
          <w:szCs w:val="24"/>
        </w:rPr>
        <w:t>водопровода</w:t>
      </w:r>
      <w:r w:rsidR="00EA1300" w:rsidRPr="002D4724">
        <w:rPr>
          <w:rFonts w:ascii="Times New Roman" w:hAnsi="Times New Roman" w:cs="Times New Roman"/>
          <w:sz w:val="24"/>
          <w:szCs w:val="24"/>
        </w:rPr>
        <w:t xml:space="preserve"> в с. Порецкое</w:t>
      </w:r>
      <w:r w:rsidR="00A62778" w:rsidRPr="002D4724">
        <w:rPr>
          <w:rFonts w:ascii="Times New Roman" w:hAnsi="Times New Roman" w:cs="Times New Roman"/>
          <w:sz w:val="24"/>
          <w:szCs w:val="24"/>
        </w:rPr>
        <w:t xml:space="preserve"> направлено</w:t>
      </w:r>
      <w:r w:rsidR="00345E3D" w:rsidRPr="002D4724">
        <w:rPr>
          <w:rFonts w:ascii="Times New Roman" w:hAnsi="Times New Roman" w:cs="Times New Roman"/>
          <w:sz w:val="24"/>
          <w:szCs w:val="24"/>
        </w:rPr>
        <w:t xml:space="preserve"> 64,4</w:t>
      </w:r>
      <w:r w:rsidR="00EA1300" w:rsidRPr="002D4724">
        <w:rPr>
          <w:rFonts w:ascii="Times New Roman" w:hAnsi="Times New Roman" w:cs="Times New Roman"/>
          <w:sz w:val="24"/>
          <w:szCs w:val="24"/>
        </w:rPr>
        <w:t>34</w:t>
      </w:r>
      <w:r w:rsidR="00345E3D" w:rsidRPr="002D4724">
        <w:rPr>
          <w:rFonts w:ascii="Times New Roman" w:hAnsi="Times New Roman" w:cs="Times New Roman"/>
          <w:sz w:val="24"/>
          <w:szCs w:val="24"/>
        </w:rPr>
        <w:t xml:space="preserve"> млн. рублей</w:t>
      </w:r>
      <w:r w:rsidR="00A62778" w:rsidRPr="002D4724">
        <w:rPr>
          <w:rFonts w:ascii="Times New Roman" w:hAnsi="Times New Roman" w:cs="Times New Roman"/>
          <w:sz w:val="24"/>
          <w:szCs w:val="24"/>
        </w:rPr>
        <w:t xml:space="preserve"> капитальных вложений</w:t>
      </w:r>
      <w:r w:rsidR="001251ED" w:rsidRPr="002D4724">
        <w:rPr>
          <w:rFonts w:ascii="Times New Roman" w:hAnsi="Times New Roman" w:cs="Times New Roman"/>
          <w:sz w:val="24"/>
          <w:szCs w:val="24"/>
        </w:rPr>
        <w:t>. В</w:t>
      </w:r>
      <w:r w:rsidR="00390ECE" w:rsidRPr="002D4724">
        <w:rPr>
          <w:rFonts w:ascii="Times New Roman" w:hAnsi="Times New Roman"/>
          <w:sz w:val="24"/>
          <w:szCs w:val="24"/>
        </w:rPr>
        <w:t xml:space="preserve"> 2022 году на реализацию проекта «Строительство водопровода в с. Порецкое </w:t>
      </w:r>
      <w:r w:rsidR="00390ECE" w:rsidRPr="002D4724">
        <w:rPr>
          <w:rFonts w:ascii="Times New Roman" w:hAnsi="Times New Roman"/>
          <w:sz w:val="24"/>
          <w:szCs w:val="24"/>
          <w:lang w:val="en-US"/>
        </w:rPr>
        <w:t>III</w:t>
      </w:r>
      <w:r w:rsidR="00390ECE" w:rsidRPr="002D4724">
        <w:rPr>
          <w:rFonts w:ascii="Times New Roman" w:hAnsi="Times New Roman"/>
          <w:sz w:val="24"/>
          <w:szCs w:val="24"/>
        </w:rPr>
        <w:t xml:space="preserve"> этап строительства (Строительство водовода)» вы</w:t>
      </w:r>
      <w:r w:rsidR="001251ED" w:rsidRPr="002D4724">
        <w:rPr>
          <w:rFonts w:ascii="Times New Roman" w:hAnsi="Times New Roman"/>
          <w:sz w:val="24"/>
          <w:szCs w:val="24"/>
        </w:rPr>
        <w:t>полнены работы на</w:t>
      </w:r>
      <w:r w:rsidR="00390ECE" w:rsidRPr="002D4724">
        <w:rPr>
          <w:rFonts w:ascii="Times New Roman" w:hAnsi="Times New Roman"/>
          <w:sz w:val="24"/>
          <w:szCs w:val="24"/>
        </w:rPr>
        <w:t xml:space="preserve"> 27,468 млн. рублей.</w:t>
      </w:r>
    </w:p>
    <w:p w14:paraId="76EC1620" w14:textId="51871E98" w:rsidR="00390ECE" w:rsidRPr="00E1252E" w:rsidRDefault="001251ED" w:rsidP="00155493">
      <w:pPr>
        <w:pStyle w:val="a3"/>
        <w:spacing w:after="0" w:line="240" w:lineRule="auto"/>
        <w:ind w:left="0" w:firstLine="567"/>
        <w:jc w:val="both"/>
        <w:rPr>
          <w:rFonts w:ascii="Times New Roman" w:hAnsi="Times New Roman"/>
          <w:sz w:val="24"/>
          <w:szCs w:val="24"/>
        </w:rPr>
      </w:pPr>
      <w:r>
        <w:rPr>
          <w:rFonts w:ascii="Times New Roman" w:hAnsi="Times New Roman"/>
          <w:sz w:val="24"/>
        </w:rPr>
        <w:t>В</w:t>
      </w:r>
      <w:r w:rsidR="00390ECE" w:rsidRPr="00E1252E">
        <w:rPr>
          <w:rFonts w:ascii="Times New Roman" w:hAnsi="Times New Roman"/>
          <w:sz w:val="24"/>
        </w:rPr>
        <w:t xml:space="preserve"> 2022 году в рамках федерального проекта «Оздоровление Волги» на территории села Порецкое осуществлено строительство «</w:t>
      </w:r>
      <w:r w:rsidR="00390ECE" w:rsidRPr="00E1252E">
        <w:rPr>
          <w:rFonts w:ascii="Times New Roman" w:hAnsi="Times New Roman"/>
          <w:sz w:val="24"/>
          <w:szCs w:val="24"/>
        </w:rPr>
        <w:t>Комплекса очистных сооружений биологической очистки сточных вод, производительностью 750 м3/</w:t>
      </w:r>
      <w:proofErr w:type="spellStart"/>
      <w:r w:rsidR="00390ECE" w:rsidRPr="00E1252E">
        <w:rPr>
          <w:rFonts w:ascii="Times New Roman" w:hAnsi="Times New Roman"/>
          <w:sz w:val="24"/>
          <w:szCs w:val="24"/>
        </w:rPr>
        <w:t>сут</w:t>
      </w:r>
      <w:proofErr w:type="spellEnd"/>
      <w:r w:rsidR="00390ECE" w:rsidRPr="00E1252E">
        <w:rPr>
          <w:rFonts w:ascii="Times New Roman" w:hAnsi="Times New Roman"/>
          <w:sz w:val="24"/>
          <w:szCs w:val="24"/>
        </w:rPr>
        <w:t>. с напорной канализацией протяженностью от канализационной насосной станции до биологических очистных сооружений». Общая стоимость реализации составила 253,2</w:t>
      </w:r>
      <w:r w:rsidR="00390ECE">
        <w:rPr>
          <w:rFonts w:ascii="Times New Roman" w:hAnsi="Times New Roman"/>
          <w:sz w:val="24"/>
          <w:szCs w:val="24"/>
        </w:rPr>
        <w:t>2</w:t>
      </w:r>
      <w:r w:rsidR="00390ECE" w:rsidRPr="00E1252E">
        <w:rPr>
          <w:rFonts w:ascii="Times New Roman" w:hAnsi="Times New Roman"/>
          <w:sz w:val="24"/>
          <w:szCs w:val="24"/>
        </w:rPr>
        <w:t xml:space="preserve"> миллиона рублей, из них 219, 658 млн. рублей </w:t>
      </w:r>
      <w:r>
        <w:rPr>
          <w:rFonts w:ascii="Times New Roman" w:hAnsi="Times New Roman"/>
          <w:sz w:val="24"/>
          <w:szCs w:val="24"/>
        </w:rPr>
        <w:t>из</w:t>
      </w:r>
      <w:r w:rsidR="00390ECE" w:rsidRPr="00E1252E">
        <w:rPr>
          <w:rFonts w:ascii="Times New Roman" w:hAnsi="Times New Roman"/>
          <w:sz w:val="24"/>
          <w:szCs w:val="24"/>
        </w:rPr>
        <w:t xml:space="preserve"> федераль</w:t>
      </w:r>
      <w:r w:rsidR="00390ECE">
        <w:rPr>
          <w:rFonts w:ascii="Times New Roman" w:hAnsi="Times New Roman"/>
          <w:sz w:val="24"/>
          <w:szCs w:val="24"/>
        </w:rPr>
        <w:t xml:space="preserve">ного </w:t>
      </w:r>
      <w:r w:rsidR="00390ECE" w:rsidRPr="00E1252E">
        <w:rPr>
          <w:rFonts w:ascii="Times New Roman" w:hAnsi="Times New Roman"/>
          <w:sz w:val="24"/>
          <w:szCs w:val="24"/>
        </w:rPr>
        <w:t>бюджет</w:t>
      </w:r>
      <w:r w:rsidR="00390ECE">
        <w:rPr>
          <w:rFonts w:ascii="Times New Roman" w:hAnsi="Times New Roman"/>
          <w:sz w:val="24"/>
          <w:szCs w:val="24"/>
        </w:rPr>
        <w:t>а</w:t>
      </w:r>
      <w:r>
        <w:rPr>
          <w:rFonts w:ascii="Times New Roman" w:hAnsi="Times New Roman"/>
          <w:sz w:val="24"/>
          <w:szCs w:val="24"/>
        </w:rPr>
        <w:t xml:space="preserve"> и</w:t>
      </w:r>
      <w:r w:rsidR="00390ECE">
        <w:rPr>
          <w:rFonts w:ascii="Times New Roman" w:hAnsi="Times New Roman"/>
          <w:sz w:val="24"/>
          <w:szCs w:val="24"/>
        </w:rPr>
        <w:t xml:space="preserve"> </w:t>
      </w:r>
      <w:r w:rsidR="00390ECE" w:rsidRPr="00E1252E">
        <w:rPr>
          <w:rFonts w:ascii="Times New Roman" w:hAnsi="Times New Roman"/>
          <w:sz w:val="24"/>
          <w:szCs w:val="24"/>
        </w:rPr>
        <w:t xml:space="preserve">33, 562 млн. рублей </w:t>
      </w:r>
      <w:r>
        <w:rPr>
          <w:rFonts w:ascii="Times New Roman" w:hAnsi="Times New Roman"/>
          <w:sz w:val="24"/>
          <w:szCs w:val="24"/>
        </w:rPr>
        <w:t xml:space="preserve">из </w:t>
      </w:r>
      <w:r w:rsidR="00390ECE" w:rsidRPr="00E1252E">
        <w:rPr>
          <w:rFonts w:ascii="Times New Roman" w:hAnsi="Times New Roman"/>
          <w:sz w:val="24"/>
          <w:szCs w:val="24"/>
        </w:rPr>
        <w:t>республиканс</w:t>
      </w:r>
      <w:r w:rsidR="00390ECE">
        <w:rPr>
          <w:rFonts w:ascii="Times New Roman" w:hAnsi="Times New Roman"/>
          <w:sz w:val="24"/>
          <w:szCs w:val="24"/>
        </w:rPr>
        <w:t>кого</w:t>
      </w:r>
      <w:r w:rsidR="00390ECE" w:rsidRPr="00E1252E">
        <w:rPr>
          <w:rFonts w:ascii="Times New Roman" w:hAnsi="Times New Roman"/>
          <w:sz w:val="24"/>
          <w:szCs w:val="24"/>
        </w:rPr>
        <w:t xml:space="preserve"> бюджет</w:t>
      </w:r>
      <w:r w:rsidR="00390ECE">
        <w:rPr>
          <w:rFonts w:ascii="Times New Roman" w:hAnsi="Times New Roman"/>
          <w:sz w:val="24"/>
          <w:szCs w:val="24"/>
        </w:rPr>
        <w:t xml:space="preserve">а. </w:t>
      </w:r>
      <w:r w:rsidR="00390ECE" w:rsidRPr="00E1252E">
        <w:rPr>
          <w:rFonts w:ascii="Times New Roman" w:hAnsi="Times New Roman"/>
          <w:sz w:val="24"/>
          <w:szCs w:val="24"/>
        </w:rPr>
        <w:t xml:space="preserve"> </w:t>
      </w:r>
    </w:p>
    <w:p w14:paraId="125EC9E9" w14:textId="77777777" w:rsidR="00A009FD" w:rsidRDefault="004E4EAE" w:rsidP="00155493">
      <w:pPr>
        <w:pStyle w:val="a3"/>
        <w:spacing w:after="0" w:line="240" w:lineRule="auto"/>
        <w:ind w:left="0" w:firstLine="567"/>
        <w:jc w:val="both"/>
        <w:rPr>
          <w:rFonts w:ascii="Times New Roman" w:hAnsi="Times New Roman" w:cs="Times New Roman"/>
          <w:sz w:val="24"/>
          <w:szCs w:val="24"/>
        </w:rPr>
      </w:pPr>
      <w:r w:rsidRPr="00266A84">
        <w:rPr>
          <w:rFonts w:ascii="Times New Roman" w:hAnsi="Times New Roman" w:cs="Times New Roman"/>
          <w:sz w:val="24"/>
          <w:szCs w:val="24"/>
        </w:rPr>
        <w:t xml:space="preserve">На осуществление дорожной деятельности </w:t>
      </w:r>
      <w:r w:rsidR="00831989" w:rsidRPr="00266A84">
        <w:rPr>
          <w:rFonts w:ascii="Times New Roman" w:hAnsi="Times New Roman" w:cs="Times New Roman"/>
          <w:sz w:val="24"/>
          <w:szCs w:val="24"/>
        </w:rPr>
        <w:t>в 20</w:t>
      </w:r>
      <w:r w:rsidR="006F14A3">
        <w:rPr>
          <w:rFonts w:ascii="Times New Roman" w:hAnsi="Times New Roman" w:cs="Times New Roman"/>
          <w:sz w:val="24"/>
          <w:szCs w:val="24"/>
        </w:rPr>
        <w:t>22</w:t>
      </w:r>
      <w:r w:rsidR="00831989" w:rsidRPr="00266A84">
        <w:rPr>
          <w:rFonts w:ascii="Times New Roman" w:hAnsi="Times New Roman" w:cs="Times New Roman"/>
          <w:sz w:val="24"/>
          <w:szCs w:val="24"/>
        </w:rPr>
        <w:t xml:space="preserve"> году </w:t>
      </w:r>
      <w:r w:rsidR="00633721" w:rsidRPr="00266A84">
        <w:rPr>
          <w:rFonts w:ascii="Times New Roman" w:hAnsi="Times New Roman" w:cs="Times New Roman"/>
          <w:sz w:val="24"/>
          <w:szCs w:val="24"/>
        </w:rPr>
        <w:t>выделено и освоено</w:t>
      </w:r>
      <w:r w:rsidRPr="00266A84">
        <w:rPr>
          <w:rFonts w:ascii="Times New Roman" w:hAnsi="Times New Roman" w:cs="Times New Roman"/>
          <w:sz w:val="24"/>
          <w:szCs w:val="24"/>
        </w:rPr>
        <w:t xml:space="preserve"> </w:t>
      </w:r>
      <w:r w:rsidR="00633721" w:rsidRPr="00266A84">
        <w:rPr>
          <w:rFonts w:ascii="Times New Roman" w:hAnsi="Times New Roman" w:cs="Times New Roman"/>
          <w:sz w:val="24"/>
          <w:szCs w:val="24"/>
        </w:rPr>
        <w:t>2</w:t>
      </w:r>
      <w:r w:rsidR="006F14A3">
        <w:rPr>
          <w:rFonts w:ascii="Times New Roman" w:hAnsi="Times New Roman" w:cs="Times New Roman"/>
          <w:sz w:val="24"/>
          <w:szCs w:val="24"/>
        </w:rPr>
        <w:t>8</w:t>
      </w:r>
      <w:r w:rsidR="00633721" w:rsidRPr="00266A84">
        <w:rPr>
          <w:rFonts w:ascii="Times New Roman" w:hAnsi="Times New Roman" w:cs="Times New Roman"/>
          <w:sz w:val="24"/>
          <w:szCs w:val="24"/>
        </w:rPr>
        <w:t>,</w:t>
      </w:r>
      <w:r w:rsidR="006F14A3">
        <w:rPr>
          <w:rFonts w:ascii="Times New Roman" w:hAnsi="Times New Roman" w:cs="Times New Roman"/>
          <w:sz w:val="24"/>
          <w:szCs w:val="24"/>
        </w:rPr>
        <w:t>989</w:t>
      </w:r>
      <w:r w:rsidRPr="00266A84">
        <w:rPr>
          <w:rFonts w:ascii="Times New Roman" w:hAnsi="Times New Roman" w:cs="Times New Roman"/>
          <w:sz w:val="24"/>
          <w:szCs w:val="24"/>
        </w:rPr>
        <w:t xml:space="preserve"> млн. руб</w:t>
      </w:r>
      <w:r w:rsidR="006F14A3">
        <w:rPr>
          <w:rFonts w:ascii="Times New Roman" w:hAnsi="Times New Roman" w:cs="Times New Roman"/>
          <w:sz w:val="24"/>
          <w:szCs w:val="24"/>
        </w:rPr>
        <w:t>лей</w:t>
      </w:r>
      <w:r w:rsidR="00633721" w:rsidRPr="00266A84">
        <w:rPr>
          <w:rFonts w:ascii="Times New Roman" w:hAnsi="Times New Roman" w:cs="Times New Roman"/>
          <w:sz w:val="24"/>
          <w:szCs w:val="24"/>
        </w:rPr>
        <w:t xml:space="preserve"> (</w:t>
      </w:r>
      <w:r w:rsidR="00D74FA8">
        <w:rPr>
          <w:rFonts w:ascii="Times New Roman" w:hAnsi="Times New Roman" w:cs="Times New Roman"/>
          <w:sz w:val="24"/>
          <w:szCs w:val="24"/>
        </w:rPr>
        <w:t>в 1,4 раза больше</w:t>
      </w:r>
      <w:r w:rsidR="00633721" w:rsidRPr="00266A84">
        <w:rPr>
          <w:rFonts w:ascii="Times New Roman" w:hAnsi="Times New Roman" w:cs="Times New Roman"/>
          <w:sz w:val="24"/>
          <w:szCs w:val="24"/>
        </w:rPr>
        <w:t xml:space="preserve"> уровн</w:t>
      </w:r>
      <w:r w:rsidR="00D74FA8">
        <w:rPr>
          <w:rFonts w:ascii="Times New Roman" w:hAnsi="Times New Roman" w:cs="Times New Roman"/>
          <w:sz w:val="24"/>
          <w:szCs w:val="24"/>
        </w:rPr>
        <w:t>я</w:t>
      </w:r>
      <w:r w:rsidR="00633721" w:rsidRPr="00266A84">
        <w:rPr>
          <w:rFonts w:ascii="Times New Roman" w:hAnsi="Times New Roman" w:cs="Times New Roman"/>
          <w:sz w:val="24"/>
          <w:szCs w:val="24"/>
        </w:rPr>
        <w:t xml:space="preserve"> 201</w:t>
      </w:r>
      <w:r w:rsidR="006F14A3">
        <w:rPr>
          <w:rFonts w:ascii="Times New Roman" w:hAnsi="Times New Roman" w:cs="Times New Roman"/>
          <w:sz w:val="24"/>
          <w:szCs w:val="24"/>
        </w:rPr>
        <w:t>8</w:t>
      </w:r>
      <w:r w:rsidR="00633721" w:rsidRPr="00266A84">
        <w:rPr>
          <w:rFonts w:ascii="Times New Roman" w:hAnsi="Times New Roman" w:cs="Times New Roman"/>
          <w:sz w:val="24"/>
          <w:szCs w:val="24"/>
        </w:rPr>
        <w:t xml:space="preserve"> года)</w:t>
      </w:r>
      <w:r w:rsidRPr="00266A84">
        <w:rPr>
          <w:rFonts w:ascii="Times New Roman" w:hAnsi="Times New Roman" w:cs="Times New Roman"/>
          <w:sz w:val="24"/>
          <w:szCs w:val="24"/>
        </w:rPr>
        <w:t>, в том числе на ремонт</w:t>
      </w:r>
      <w:r w:rsidR="00633721" w:rsidRPr="00266A84">
        <w:rPr>
          <w:rFonts w:ascii="Times New Roman" w:hAnsi="Times New Roman" w:cs="Times New Roman"/>
          <w:sz w:val="24"/>
          <w:szCs w:val="24"/>
        </w:rPr>
        <w:t xml:space="preserve"> и содержание автомобильных дорог местного значения</w:t>
      </w:r>
      <w:r w:rsidR="00D74FA8">
        <w:rPr>
          <w:rFonts w:ascii="Times New Roman" w:hAnsi="Times New Roman" w:cs="Times New Roman"/>
          <w:sz w:val="24"/>
          <w:szCs w:val="24"/>
        </w:rPr>
        <w:t xml:space="preserve"> </w:t>
      </w:r>
      <w:r w:rsidR="00633721" w:rsidRPr="00266A84">
        <w:rPr>
          <w:rFonts w:ascii="Times New Roman" w:hAnsi="Times New Roman" w:cs="Times New Roman"/>
          <w:sz w:val="24"/>
          <w:szCs w:val="24"/>
        </w:rPr>
        <w:t xml:space="preserve">- </w:t>
      </w:r>
      <w:r w:rsidR="00D74FA8">
        <w:rPr>
          <w:rFonts w:ascii="Times New Roman" w:hAnsi="Times New Roman" w:cs="Times New Roman"/>
          <w:sz w:val="24"/>
          <w:szCs w:val="24"/>
        </w:rPr>
        <w:t>28</w:t>
      </w:r>
      <w:r w:rsidR="00633721" w:rsidRPr="00266A84">
        <w:rPr>
          <w:rFonts w:ascii="Times New Roman" w:hAnsi="Times New Roman" w:cs="Times New Roman"/>
          <w:sz w:val="24"/>
          <w:szCs w:val="24"/>
        </w:rPr>
        <w:t>,</w:t>
      </w:r>
      <w:r w:rsidR="00D74FA8">
        <w:rPr>
          <w:rFonts w:ascii="Times New Roman" w:hAnsi="Times New Roman" w:cs="Times New Roman"/>
          <w:sz w:val="24"/>
          <w:szCs w:val="24"/>
        </w:rPr>
        <w:t>647</w:t>
      </w:r>
      <w:r w:rsidRPr="00266A84">
        <w:rPr>
          <w:rFonts w:ascii="Times New Roman" w:hAnsi="Times New Roman" w:cs="Times New Roman"/>
          <w:sz w:val="24"/>
          <w:szCs w:val="24"/>
        </w:rPr>
        <w:t xml:space="preserve"> млн. руб</w:t>
      </w:r>
      <w:r w:rsidR="00D74FA8">
        <w:rPr>
          <w:rFonts w:ascii="Times New Roman" w:hAnsi="Times New Roman" w:cs="Times New Roman"/>
          <w:sz w:val="24"/>
          <w:szCs w:val="24"/>
        </w:rPr>
        <w:t>лей, на капитальный ремонт и ремонт дворовых территорий</w:t>
      </w:r>
      <w:r w:rsidR="00633721" w:rsidRPr="00266A84">
        <w:rPr>
          <w:rFonts w:ascii="Times New Roman" w:hAnsi="Times New Roman" w:cs="Times New Roman"/>
          <w:sz w:val="24"/>
          <w:szCs w:val="24"/>
        </w:rPr>
        <w:t xml:space="preserve"> </w:t>
      </w:r>
      <w:r w:rsidR="00D74FA8">
        <w:rPr>
          <w:rFonts w:ascii="Times New Roman" w:hAnsi="Times New Roman" w:cs="Times New Roman"/>
          <w:sz w:val="24"/>
          <w:szCs w:val="24"/>
        </w:rPr>
        <w:t>и проездов к ним 0,342 млн. рублей</w:t>
      </w:r>
      <w:r w:rsidR="002D3185" w:rsidRPr="00266A84">
        <w:rPr>
          <w:rFonts w:ascii="Times New Roman" w:hAnsi="Times New Roman" w:cs="Times New Roman"/>
          <w:sz w:val="24"/>
          <w:szCs w:val="24"/>
        </w:rPr>
        <w:t>.</w:t>
      </w:r>
      <w:r w:rsidR="00A009FD">
        <w:rPr>
          <w:rFonts w:ascii="Times New Roman" w:hAnsi="Times New Roman" w:cs="Times New Roman"/>
          <w:sz w:val="24"/>
          <w:szCs w:val="24"/>
        </w:rPr>
        <w:t xml:space="preserve"> </w:t>
      </w:r>
    </w:p>
    <w:p w14:paraId="6BC178AD" w14:textId="13B12944" w:rsidR="00A009FD" w:rsidRPr="00AB519F" w:rsidRDefault="00D32410"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Демографическая обстановка</w:t>
      </w:r>
      <w:r w:rsidR="007703DF" w:rsidRPr="00AB519F">
        <w:rPr>
          <w:rFonts w:ascii="Times New Roman" w:hAnsi="Times New Roman" w:cs="Times New Roman"/>
          <w:sz w:val="24"/>
          <w:szCs w:val="24"/>
        </w:rPr>
        <w:t xml:space="preserve"> в округ</w:t>
      </w:r>
      <w:r w:rsidRPr="00AB519F">
        <w:rPr>
          <w:rFonts w:ascii="Times New Roman" w:hAnsi="Times New Roman" w:cs="Times New Roman"/>
          <w:sz w:val="24"/>
          <w:szCs w:val="24"/>
        </w:rPr>
        <w:t xml:space="preserve">е остается сложной. Численность постоянного населения </w:t>
      </w:r>
      <w:r w:rsidR="00C47DC7" w:rsidRPr="00AB519F">
        <w:rPr>
          <w:rFonts w:ascii="Times New Roman" w:hAnsi="Times New Roman" w:cs="Times New Roman"/>
          <w:sz w:val="24"/>
          <w:szCs w:val="24"/>
        </w:rPr>
        <w:t>на 1 января</w:t>
      </w:r>
      <w:r w:rsidRPr="00AB519F">
        <w:rPr>
          <w:rFonts w:ascii="Times New Roman" w:hAnsi="Times New Roman" w:cs="Times New Roman"/>
          <w:sz w:val="24"/>
          <w:szCs w:val="24"/>
        </w:rPr>
        <w:t xml:space="preserve"> 20</w:t>
      </w:r>
      <w:r w:rsidR="004E49BF" w:rsidRPr="00AB519F">
        <w:rPr>
          <w:rFonts w:ascii="Times New Roman" w:hAnsi="Times New Roman" w:cs="Times New Roman"/>
          <w:sz w:val="24"/>
          <w:szCs w:val="24"/>
        </w:rPr>
        <w:t>2</w:t>
      </w:r>
      <w:r w:rsidR="00AB519F" w:rsidRPr="00AB519F">
        <w:rPr>
          <w:rFonts w:ascii="Times New Roman" w:hAnsi="Times New Roman" w:cs="Times New Roman"/>
          <w:sz w:val="24"/>
          <w:szCs w:val="24"/>
        </w:rPr>
        <w:t>3</w:t>
      </w:r>
      <w:r w:rsidRPr="00AB519F">
        <w:rPr>
          <w:rFonts w:ascii="Times New Roman" w:hAnsi="Times New Roman" w:cs="Times New Roman"/>
          <w:sz w:val="24"/>
          <w:szCs w:val="24"/>
        </w:rPr>
        <w:t xml:space="preserve"> года</w:t>
      </w:r>
      <w:r w:rsidR="00266A84" w:rsidRPr="00AB519F">
        <w:rPr>
          <w:rFonts w:ascii="Times New Roman" w:hAnsi="Times New Roman" w:cs="Times New Roman"/>
          <w:sz w:val="24"/>
          <w:szCs w:val="24"/>
        </w:rPr>
        <w:t xml:space="preserve"> </w:t>
      </w:r>
      <w:r w:rsidRPr="00AB519F">
        <w:rPr>
          <w:rFonts w:ascii="Times New Roman" w:hAnsi="Times New Roman" w:cs="Times New Roman"/>
          <w:sz w:val="24"/>
          <w:szCs w:val="24"/>
        </w:rPr>
        <w:t>- 1</w:t>
      </w:r>
      <w:r w:rsidR="004E49BF" w:rsidRPr="00AB519F">
        <w:rPr>
          <w:rFonts w:ascii="Times New Roman" w:hAnsi="Times New Roman" w:cs="Times New Roman"/>
          <w:sz w:val="24"/>
          <w:szCs w:val="24"/>
        </w:rPr>
        <w:t>04</w:t>
      </w:r>
      <w:r w:rsidR="00AB519F" w:rsidRPr="00AB519F">
        <w:rPr>
          <w:rFonts w:ascii="Times New Roman" w:hAnsi="Times New Roman" w:cs="Times New Roman"/>
          <w:sz w:val="24"/>
          <w:szCs w:val="24"/>
        </w:rPr>
        <w:t>52</w:t>
      </w:r>
      <w:r w:rsidR="004E49BF" w:rsidRPr="00AB519F">
        <w:rPr>
          <w:rFonts w:ascii="Times New Roman" w:hAnsi="Times New Roman" w:cs="Times New Roman"/>
          <w:sz w:val="24"/>
          <w:szCs w:val="24"/>
        </w:rPr>
        <w:t xml:space="preserve"> </w:t>
      </w:r>
      <w:r w:rsidRPr="00AB519F">
        <w:rPr>
          <w:rFonts w:ascii="Times New Roman" w:hAnsi="Times New Roman" w:cs="Times New Roman"/>
          <w:sz w:val="24"/>
          <w:szCs w:val="24"/>
        </w:rPr>
        <w:t xml:space="preserve">человек, что на </w:t>
      </w:r>
      <w:r w:rsidR="00AB519F" w:rsidRPr="00AB519F">
        <w:rPr>
          <w:rFonts w:ascii="Times New Roman" w:hAnsi="Times New Roman" w:cs="Times New Roman"/>
          <w:sz w:val="24"/>
          <w:szCs w:val="24"/>
        </w:rPr>
        <w:t>1451</w:t>
      </w:r>
      <w:r w:rsidRPr="00AB519F">
        <w:rPr>
          <w:rFonts w:ascii="Times New Roman" w:hAnsi="Times New Roman" w:cs="Times New Roman"/>
          <w:sz w:val="24"/>
          <w:szCs w:val="24"/>
        </w:rPr>
        <w:t xml:space="preserve"> человека меньше, чем в 201</w:t>
      </w:r>
      <w:r w:rsidR="00FD07EC" w:rsidRPr="00AB519F">
        <w:rPr>
          <w:rFonts w:ascii="Times New Roman" w:hAnsi="Times New Roman" w:cs="Times New Roman"/>
          <w:sz w:val="24"/>
          <w:szCs w:val="24"/>
        </w:rPr>
        <w:t>8</w:t>
      </w:r>
      <w:r w:rsidRPr="00AB519F">
        <w:rPr>
          <w:rFonts w:ascii="Times New Roman" w:hAnsi="Times New Roman" w:cs="Times New Roman"/>
          <w:sz w:val="24"/>
          <w:szCs w:val="24"/>
        </w:rPr>
        <w:t xml:space="preserve"> году. </w:t>
      </w:r>
    </w:p>
    <w:p w14:paraId="3B27D5B6" w14:textId="77777777" w:rsidR="00A009FD" w:rsidRPr="00AB519F" w:rsidRDefault="008177F5"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Коэффициент е</w:t>
      </w:r>
      <w:r w:rsidR="00391978" w:rsidRPr="00AB519F">
        <w:rPr>
          <w:rFonts w:ascii="Times New Roman" w:hAnsi="Times New Roman" w:cs="Times New Roman"/>
          <w:sz w:val="24"/>
          <w:szCs w:val="24"/>
        </w:rPr>
        <w:t>стественного прироста населения,</w:t>
      </w:r>
      <w:r w:rsidRPr="00AB519F">
        <w:rPr>
          <w:rFonts w:ascii="Times New Roman" w:hAnsi="Times New Roman" w:cs="Times New Roman"/>
          <w:sz w:val="24"/>
          <w:szCs w:val="24"/>
        </w:rPr>
        <w:t xml:space="preserve"> на 1000 человек населения в 20</w:t>
      </w:r>
      <w:r w:rsidR="00FD07EC" w:rsidRPr="00AB519F">
        <w:rPr>
          <w:rFonts w:ascii="Times New Roman" w:hAnsi="Times New Roman" w:cs="Times New Roman"/>
          <w:sz w:val="24"/>
          <w:szCs w:val="24"/>
        </w:rPr>
        <w:t>22</w:t>
      </w:r>
      <w:r w:rsidRPr="00AB519F">
        <w:rPr>
          <w:rFonts w:ascii="Times New Roman" w:hAnsi="Times New Roman" w:cs="Times New Roman"/>
          <w:sz w:val="24"/>
          <w:szCs w:val="24"/>
        </w:rPr>
        <w:t xml:space="preserve"> году составил (- 1</w:t>
      </w:r>
      <w:r w:rsidR="00FD07EC" w:rsidRPr="00AB519F">
        <w:rPr>
          <w:rFonts w:ascii="Times New Roman" w:hAnsi="Times New Roman" w:cs="Times New Roman"/>
          <w:sz w:val="24"/>
          <w:szCs w:val="24"/>
        </w:rPr>
        <w:t>6</w:t>
      </w:r>
      <w:r w:rsidRPr="00AB519F">
        <w:rPr>
          <w:rFonts w:ascii="Times New Roman" w:hAnsi="Times New Roman" w:cs="Times New Roman"/>
          <w:sz w:val="24"/>
          <w:szCs w:val="24"/>
        </w:rPr>
        <w:t>,</w:t>
      </w:r>
      <w:r w:rsidR="00FD07EC" w:rsidRPr="00AB519F">
        <w:rPr>
          <w:rFonts w:ascii="Times New Roman" w:hAnsi="Times New Roman" w:cs="Times New Roman"/>
          <w:sz w:val="24"/>
          <w:szCs w:val="24"/>
        </w:rPr>
        <w:t>0</w:t>
      </w:r>
      <w:r w:rsidRPr="00AB519F">
        <w:rPr>
          <w:rFonts w:ascii="Times New Roman" w:hAnsi="Times New Roman" w:cs="Times New Roman"/>
          <w:sz w:val="24"/>
          <w:szCs w:val="24"/>
        </w:rPr>
        <w:t>), в 201</w:t>
      </w:r>
      <w:r w:rsidR="00FD07EC" w:rsidRPr="00AB519F">
        <w:rPr>
          <w:rFonts w:ascii="Times New Roman" w:hAnsi="Times New Roman" w:cs="Times New Roman"/>
          <w:sz w:val="24"/>
          <w:szCs w:val="24"/>
        </w:rPr>
        <w:t>8</w:t>
      </w:r>
      <w:r w:rsidRPr="00AB519F">
        <w:rPr>
          <w:rFonts w:ascii="Times New Roman" w:hAnsi="Times New Roman" w:cs="Times New Roman"/>
          <w:sz w:val="24"/>
          <w:szCs w:val="24"/>
        </w:rPr>
        <w:t xml:space="preserve"> году (-1</w:t>
      </w:r>
      <w:r w:rsidR="00FD07EC" w:rsidRPr="00AB519F">
        <w:rPr>
          <w:rFonts w:ascii="Times New Roman" w:hAnsi="Times New Roman" w:cs="Times New Roman"/>
          <w:sz w:val="24"/>
          <w:szCs w:val="24"/>
        </w:rPr>
        <w:t>4</w:t>
      </w:r>
      <w:r w:rsidRPr="00AB519F">
        <w:rPr>
          <w:rFonts w:ascii="Times New Roman" w:hAnsi="Times New Roman" w:cs="Times New Roman"/>
          <w:sz w:val="24"/>
          <w:szCs w:val="24"/>
        </w:rPr>
        <w:t>,</w:t>
      </w:r>
      <w:r w:rsidR="00FD07EC" w:rsidRPr="00AB519F">
        <w:rPr>
          <w:rFonts w:ascii="Times New Roman" w:hAnsi="Times New Roman" w:cs="Times New Roman"/>
          <w:sz w:val="24"/>
          <w:szCs w:val="24"/>
        </w:rPr>
        <w:t>0</w:t>
      </w:r>
      <w:r w:rsidRPr="00AB519F">
        <w:rPr>
          <w:rFonts w:ascii="Times New Roman" w:hAnsi="Times New Roman" w:cs="Times New Roman"/>
          <w:sz w:val="24"/>
          <w:szCs w:val="24"/>
        </w:rPr>
        <w:t>).</w:t>
      </w:r>
      <w:r w:rsidR="00A009FD" w:rsidRPr="00AB519F">
        <w:rPr>
          <w:rFonts w:ascii="Times New Roman" w:hAnsi="Times New Roman" w:cs="Times New Roman"/>
          <w:sz w:val="24"/>
          <w:szCs w:val="24"/>
        </w:rPr>
        <w:t xml:space="preserve"> </w:t>
      </w:r>
    </w:p>
    <w:p w14:paraId="18ACBB11" w14:textId="77777777" w:rsidR="00A009FD" w:rsidRPr="00AB519F" w:rsidRDefault="008177F5"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Коэффициент миграционного прироста населения, на 10000 человек населения в 20</w:t>
      </w:r>
      <w:r w:rsidR="00FD07EC" w:rsidRPr="00AB519F">
        <w:rPr>
          <w:rFonts w:ascii="Times New Roman" w:hAnsi="Times New Roman" w:cs="Times New Roman"/>
          <w:sz w:val="24"/>
          <w:szCs w:val="24"/>
        </w:rPr>
        <w:t>22</w:t>
      </w:r>
      <w:r w:rsidRPr="00AB519F">
        <w:rPr>
          <w:rFonts w:ascii="Times New Roman" w:hAnsi="Times New Roman" w:cs="Times New Roman"/>
          <w:sz w:val="24"/>
          <w:szCs w:val="24"/>
        </w:rPr>
        <w:t xml:space="preserve"> году составил (</w:t>
      </w:r>
      <w:r w:rsidR="00FD07EC" w:rsidRPr="00AB519F">
        <w:rPr>
          <w:rFonts w:ascii="Times New Roman" w:hAnsi="Times New Roman" w:cs="Times New Roman"/>
          <w:sz w:val="24"/>
          <w:szCs w:val="24"/>
        </w:rPr>
        <w:t>14,0</w:t>
      </w:r>
      <w:r w:rsidRPr="00AB519F">
        <w:rPr>
          <w:rFonts w:ascii="Times New Roman" w:hAnsi="Times New Roman" w:cs="Times New Roman"/>
          <w:sz w:val="24"/>
          <w:szCs w:val="24"/>
        </w:rPr>
        <w:t>), в 201</w:t>
      </w:r>
      <w:r w:rsidR="000672ED" w:rsidRPr="00AB519F">
        <w:rPr>
          <w:rFonts w:ascii="Times New Roman" w:hAnsi="Times New Roman" w:cs="Times New Roman"/>
          <w:sz w:val="24"/>
          <w:szCs w:val="24"/>
        </w:rPr>
        <w:t>8</w:t>
      </w:r>
      <w:r w:rsidRPr="00AB519F">
        <w:rPr>
          <w:rFonts w:ascii="Times New Roman" w:hAnsi="Times New Roman" w:cs="Times New Roman"/>
          <w:sz w:val="24"/>
          <w:szCs w:val="24"/>
        </w:rPr>
        <w:t xml:space="preserve"> году (-1</w:t>
      </w:r>
      <w:r w:rsidR="000672ED" w:rsidRPr="00AB519F">
        <w:rPr>
          <w:rFonts w:ascii="Times New Roman" w:hAnsi="Times New Roman" w:cs="Times New Roman"/>
          <w:sz w:val="24"/>
          <w:szCs w:val="24"/>
        </w:rPr>
        <w:t>97</w:t>
      </w:r>
      <w:r w:rsidRPr="00AB519F">
        <w:rPr>
          <w:rFonts w:ascii="Times New Roman" w:hAnsi="Times New Roman" w:cs="Times New Roman"/>
          <w:sz w:val="24"/>
          <w:szCs w:val="24"/>
        </w:rPr>
        <w:t>,</w:t>
      </w:r>
      <w:r w:rsidR="000672ED" w:rsidRPr="00AB519F">
        <w:rPr>
          <w:rFonts w:ascii="Times New Roman" w:hAnsi="Times New Roman" w:cs="Times New Roman"/>
          <w:sz w:val="24"/>
          <w:szCs w:val="24"/>
        </w:rPr>
        <w:t>4</w:t>
      </w:r>
      <w:r w:rsidRPr="00AB519F">
        <w:rPr>
          <w:rFonts w:ascii="Times New Roman" w:hAnsi="Times New Roman" w:cs="Times New Roman"/>
          <w:sz w:val="24"/>
          <w:szCs w:val="24"/>
        </w:rPr>
        <w:t>).</w:t>
      </w:r>
    </w:p>
    <w:p w14:paraId="437B8F21" w14:textId="6B99FD29" w:rsidR="00A009FD" w:rsidRPr="00AB519F" w:rsidRDefault="00047AB1" w:rsidP="00155493">
      <w:pPr>
        <w:pStyle w:val="a3"/>
        <w:spacing w:after="0" w:line="240" w:lineRule="auto"/>
        <w:ind w:left="0" w:firstLine="567"/>
        <w:jc w:val="both"/>
        <w:rPr>
          <w:rFonts w:ascii="Times New Roman" w:hAnsi="Times New Roman" w:cs="Times New Roman"/>
          <w:sz w:val="24"/>
          <w:szCs w:val="24"/>
        </w:rPr>
      </w:pPr>
      <w:r w:rsidRPr="00AB519F">
        <w:rPr>
          <w:rFonts w:ascii="Times New Roman" w:hAnsi="Times New Roman" w:cs="Times New Roman"/>
          <w:sz w:val="24"/>
          <w:szCs w:val="24"/>
        </w:rPr>
        <w:t>К сожалению, смертность характеризуется превышением над рождаемостью. Причины снижения рождаемости</w:t>
      </w:r>
      <w:r w:rsidR="000672ED" w:rsidRPr="00AB519F">
        <w:rPr>
          <w:rFonts w:ascii="Times New Roman" w:hAnsi="Times New Roman" w:cs="Times New Roman"/>
          <w:sz w:val="24"/>
          <w:szCs w:val="24"/>
        </w:rPr>
        <w:t xml:space="preserve"> </w:t>
      </w:r>
      <w:r w:rsidRPr="00AB519F">
        <w:rPr>
          <w:rFonts w:ascii="Times New Roman" w:hAnsi="Times New Roman" w:cs="Times New Roman"/>
          <w:sz w:val="24"/>
          <w:szCs w:val="24"/>
        </w:rPr>
        <w:t xml:space="preserve">- стареющее население </w:t>
      </w:r>
      <w:r w:rsidR="004E49BF" w:rsidRPr="00AB519F">
        <w:rPr>
          <w:rFonts w:ascii="Times New Roman" w:hAnsi="Times New Roman" w:cs="Times New Roman"/>
          <w:sz w:val="24"/>
          <w:szCs w:val="24"/>
        </w:rPr>
        <w:t>округа</w:t>
      </w:r>
      <w:r w:rsidRPr="00AB519F">
        <w:rPr>
          <w:rFonts w:ascii="Times New Roman" w:hAnsi="Times New Roman" w:cs="Times New Roman"/>
          <w:sz w:val="24"/>
          <w:szCs w:val="24"/>
        </w:rPr>
        <w:t xml:space="preserve">, уменьшение числа женщин репродуктивного возраста. Численность населения старше трудоспособного возраста составляет </w:t>
      </w:r>
      <w:r w:rsidRPr="00BC46E3">
        <w:rPr>
          <w:rFonts w:ascii="Times New Roman" w:hAnsi="Times New Roman" w:cs="Times New Roman"/>
          <w:sz w:val="24"/>
          <w:szCs w:val="24"/>
        </w:rPr>
        <w:t>3</w:t>
      </w:r>
      <w:r w:rsidR="00BC46E3" w:rsidRPr="00BC46E3">
        <w:rPr>
          <w:rFonts w:ascii="Times New Roman" w:hAnsi="Times New Roman" w:cs="Times New Roman"/>
          <w:sz w:val="24"/>
          <w:szCs w:val="24"/>
        </w:rPr>
        <w:t>6</w:t>
      </w:r>
      <w:r w:rsidRPr="00BC46E3">
        <w:rPr>
          <w:rFonts w:ascii="Times New Roman" w:hAnsi="Times New Roman" w:cs="Times New Roman"/>
          <w:sz w:val="24"/>
          <w:szCs w:val="24"/>
        </w:rPr>
        <w:t>,</w:t>
      </w:r>
      <w:r w:rsidR="00BC46E3" w:rsidRPr="00BC46E3">
        <w:rPr>
          <w:rFonts w:ascii="Times New Roman" w:hAnsi="Times New Roman" w:cs="Times New Roman"/>
          <w:sz w:val="24"/>
          <w:szCs w:val="24"/>
        </w:rPr>
        <w:t>6</w:t>
      </w:r>
      <w:r w:rsidR="00037C8D" w:rsidRPr="00BC46E3">
        <w:rPr>
          <w:rFonts w:ascii="Times New Roman" w:hAnsi="Times New Roman" w:cs="Times New Roman"/>
          <w:sz w:val="24"/>
          <w:szCs w:val="24"/>
        </w:rPr>
        <w:t xml:space="preserve"> </w:t>
      </w:r>
      <w:r w:rsidRPr="00BC46E3">
        <w:rPr>
          <w:rFonts w:ascii="Times New Roman" w:hAnsi="Times New Roman" w:cs="Times New Roman"/>
          <w:sz w:val="24"/>
          <w:szCs w:val="24"/>
        </w:rPr>
        <w:t>%.</w:t>
      </w:r>
      <w:r w:rsidR="00A009FD" w:rsidRPr="00AB519F">
        <w:rPr>
          <w:rFonts w:ascii="Times New Roman" w:hAnsi="Times New Roman" w:cs="Times New Roman"/>
          <w:sz w:val="24"/>
          <w:szCs w:val="24"/>
        </w:rPr>
        <w:t xml:space="preserve"> </w:t>
      </w:r>
    </w:p>
    <w:p w14:paraId="5CA48A8C" w14:textId="77777777" w:rsidR="00A009FD" w:rsidRPr="00390ECE" w:rsidRDefault="00DA4A18" w:rsidP="00155493">
      <w:pPr>
        <w:pStyle w:val="a3"/>
        <w:spacing w:after="0" w:line="240" w:lineRule="auto"/>
        <w:ind w:left="0" w:firstLine="567"/>
        <w:jc w:val="both"/>
        <w:rPr>
          <w:rFonts w:ascii="Times New Roman" w:hAnsi="Times New Roman" w:cs="Times New Roman"/>
          <w:sz w:val="24"/>
          <w:szCs w:val="24"/>
        </w:rPr>
      </w:pPr>
      <w:r w:rsidRPr="00BC46E3">
        <w:rPr>
          <w:rFonts w:ascii="Times New Roman" w:hAnsi="Times New Roman" w:cs="Times New Roman"/>
          <w:sz w:val="24"/>
          <w:szCs w:val="24"/>
        </w:rPr>
        <w:lastRenderedPageBreak/>
        <w:t>Доходы местного бюджета в 20</w:t>
      </w:r>
      <w:r w:rsidR="00FD07EC" w:rsidRPr="00BC46E3">
        <w:rPr>
          <w:rFonts w:ascii="Times New Roman" w:hAnsi="Times New Roman" w:cs="Times New Roman"/>
          <w:sz w:val="24"/>
          <w:szCs w:val="24"/>
        </w:rPr>
        <w:t>22</w:t>
      </w:r>
      <w:r w:rsidRPr="00BC46E3">
        <w:rPr>
          <w:rFonts w:ascii="Times New Roman" w:hAnsi="Times New Roman" w:cs="Times New Roman"/>
          <w:sz w:val="24"/>
          <w:szCs w:val="24"/>
        </w:rPr>
        <w:t xml:space="preserve"> году </w:t>
      </w:r>
      <w:r w:rsidR="00037C8D" w:rsidRPr="00BC46E3">
        <w:rPr>
          <w:rFonts w:ascii="Times New Roman" w:hAnsi="Times New Roman" w:cs="Times New Roman"/>
          <w:sz w:val="24"/>
          <w:szCs w:val="24"/>
        </w:rPr>
        <w:t>составили 496,2 млн. рублей, к уровню</w:t>
      </w:r>
      <w:r w:rsidRPr="00BC46E3">
        <w:rPr>
          <w:rFonts w:ascii="Times New Roman" w:hAnsi="Times New Roman" w:cs="Times New Roman"/>
          <w:sz w:val="24"/>
          <w:szCs w:val="24"/>
        </w:rPr>
        <w:t xml:space="preserve"> 201</w:t>
      </w:r>
      <w:r w:rsidR="00037C8D" w:rsidRPr="00BC46E3">
        <w:rPr>
          <w:rFonts w:ascii="Times New Roman" w:hAnsi="Times New Roman" w:cs="Times New Roman"/>
          <w:sz w:val="24"/>
          <w:szCs w:val="24"/>
        </w:rPr>
        <w:t>8</w:t>
      </w:r>
      <w:r w:rsidRPr="00BC46E3">
        <w:rPr>
          <w:rFonts w:ascii="Times New Roman" w:hAnsi="Times New Roman" w:cs="Times New Roman"/>
          <w:sz w:val="24"/>
          <w:szCs w:val="24"/>
        </w:rPr>
        <w:t xml:space="preserve"> года, рост </w:t>
      </w:r>
      <w:r w:rsidR="00037C8D" w:rsidRPr="00BC46E3">
        <w:rPr>
          <w:rFonts w:ascii="Times New Roman" w:hAnsi="Times New Roman" w:cs="Times New Roman"/>
          <w:sz w:val="24"/>
          <w:szCs w:val="24"/>
        </w:rPr>
        <w:t>в 2 раза</w:t>
      </w:r>
      <w:r w:rsidRPr="00BC46E3">
        <w:rPr>
          <w:rFonts w:ascii="Times New Roman" w:hAnsi="Times New Roman" w:cs="Times New Roman"/>
          <w:sz w:val="24"/>
          <w:szCs w:val="24"/>
        </w:rPr>
        <w:t>. Расходы за анализируемы</w:t>
      </w:r>
      <w:r w:rsidR="009700FE" w:rsidRPr="00BC46E3">
        <w:rPr>
          <w:rFonts w:ascii="Times New Roman" w:hAnsi="Times New Roman" w:cs="Times New Roman"/>
          <w:sz w:val="24"/>
          <w:szCs w:val="24"/>
        </w:rPr>
        <w:t>й</w:t>
      </w:r>
      <w:r w:rsidRPr="00BC46E3">
        <w:rPr>
          <w:rFonts w:ascii="Times New Roman" w:hAnsi="Times New Roman" w:cs="Times New Roman"/>
          <w:sz w:val="24"/>
          <w:szCs w:val="24"/>
        </w:rPr>
        <w:t xml:space="preserve"> период </w:t>
      </w:r>
      <w:r w:rsidR="00037C8D" w:rsidRPr="00BC46E3">
        <w:rPr>
          <w:rFonts w:ascii="Times New Roman" w:hAnsi="Times New Roman" w:cs="Times New Roman"/>
          <w:sz w:val="24"/>
          <w:szCs w:val="24"/>
        </w:rPr>
        <w:t xml:space="preserve">так же </w:t>
      </w:r>
      <w:r w:rsidRPr="00BC46E3">
        <w:rPr>
          <w:rFonts w:ascii="Times New Roman" w:hAnsi="Times New Roman" w:cs="Times New Roman"/>
          <w:sz w:val="24"/>
          <w:szCs w:val="24"/>
        </w:rPr>
        <w:t>у</w:t>
      </w:r>
      <w:r w:rsidR="00037C8D" w:rsidRPr="00BC46E3">
        <w:rPr>
          <w:rFonts w:ascii="Times New Roman" w:hAnsi="Times New Roman" w:cs="Times New Roman"/>
          <w:sz w:val="24"/>
          <w:szCs w:val="24"/>
        </w:rPr>
        <w:t>величи</w:t>
      </w:r>
      <w:r w:rsidRPr="00BC46E3">
        <w:rPr>
          <w:rFonts w:ascii="Times New Roman" w:hAnsi="Times New Roman" w:cs="Times New Roman"/>
          <w:sz w:val="24"/>
          <w:szCs w:val="24"/>
        </w:rPr>
        <w:t xml:space="preserve">лись </w:t>
      </w:r>
      <w:r w:rsidR="00037C8D" w:rsidRPr="00BC46E3">
        <w:rPr>
          <w:rFonts w:ascii="Times New Roman" w:hAnsi="Times New Roman" w:cs="Times New Roman"/>
          <w:sz w:val="24"/>
          <w:szCs w:val="24"/>
        </w:rPr>
        <w:t>в 1,9 раза</w:t>
      </w:r>
      <w:r w:rsidRPr="00BC46E3">
        <w:rPr>
          <w:rFonts w:ascii="Times New Roman" w:hAnsi="Times New Roman" w:cs="Times New Roman"/>
          <w:sz w:val="24"/>
          <w:szCs w:val="24"/>
        </w:rPr>
        <w:t>.</w:t>
      </w:r>
      <w:r w:rsidR="00047AB1" w:rsidRPr="00390ECE">
        <w:rPr>
          <w:rFonts w:ascii="Times New Roman" w:hAnsi="Times New Roman" w:cs="Times New Roman"/>
          <w:sz w:val="24"/>
          <w:szCs w:val="24"/>
        </w:rPr>
        <w:t xml:space="preserve"> </w:t>
      </w:r>
    </w:p>
    <w:p w14:paraId="22FF1C1A" w14:textId="5F157DCB" w:rsidR="00AB519F" w:rsidRPr="00390ECE" w:rsidRDefault="005D0F96" w:rsidP="00155493">
      <w:pPr>
        <w:pStyle w:val="a3"/>
        <w:spacing w:after="0" w:line="240" w:lineRule="auto"/>
        <w:ind w:left="0" w:firstLine="567"/>
        <w:jc w:val="both"/>
        <w:rPr>
          <w:rFonts w:ascii="Times New Roman" w:hAnsi="Times New Roman" w:cs="Times New Roman"/>
          <w:sz w:val="24"/>
          <w:szCs w:val="24"/>
        </w:rPr>
      </w:pPr>
      <w:r w:rsidRPr="00390ECE">
        <w:rPr>
          <w:rFonts w:ascii="Times New Roman" w:hAnsi="Times New Roman" w:cs="Times New Roman"/>
          <w:sz w:val="24"/>
          <w:szCs w:val="24"/>
        </w:rPr>
        <w:t>Качественное образование</w:t>
      </w:r>
      <w:r w:rsidR="00DC580D" w:rsidRPr="00390ECE">
        <w:rPr>
          <w:rFonts w:ascii="Times New Roman" w:hAnsi="Times New Roman" w:cs="Times New Roman"/>
          <w:sz w:val="24"/>
          <w:szCs w:val="24"/>
        </w:rPr>
        <w:t xml:space="preserve"> </w:t>
      </w:r>
      <w:r w:rsidRPr="00390ECE">
        <w:rPr>
          <w:rFonts w:ascii="Times New Roman" w:hAnsi="Times New Roman" w:cs="Times New Roman"/>
          <w:sz w:val="24"/>
          <w:szCs w:val="24"/>
        </w:rPr>
        <w:t>- одно из базовых условий прогрессивного развития общества.</w:t>
      </w:r>
    </w:p>
    <w:p w14:paraId="22BA2402" w14:textId="07062980" w:rsidR="00AB519F" w:rsidRDefault="00DC580D" w:rsidP="00AB19D7">
      <w:pPr>
        <w:pStyle w:val="a3"/>
        <w:spacing w:after="0" w:line="240" w:lineRule="auto"/>
        <w:ind w:left="0" w:firstLine="567"/>
        <w:jc w:val="both"/>
        <w:rPr>
          <w:rFonts w:ascii="Times New Roman" w:hAnsi="Times New Roman" w:cs="Times New Roman"/>
          <w:color w:val="FF0000"/>
          <w:sz w:val="24"/>
          <w:szCs w:val="24"/>
        </w:rPr>
      </w:pPr>
      <w:r w:rsidRPr="00390ECE">
        <w:rPr>
          <w:rFonts w:ascii="Times New Roman" w:hAnsi="Times New Roman" w:cs="Times New Roman"/>
          <w:sz w:val="24"/>
          <w:szCs w:val="24"/>
        </w:rPr>
        <w:t>В округе</w:t>
      </w:r>
      <w:r w:rsidR="00B74E05" w:rsidRPr="00390ECE">
        <w:rPr>
          <w:rFonts w:ascii="Times New Roman" w:hAnsi="Times New Roman" w:cs="Times New Roman"/>
          <w:sz w:val="24"/>
          <w:szCs w:val="24"/>
        </w:rPr>
        <w:t xml:space="preserve"> функционирует </w:t>
      </w:r>
      <w:r w:rsidR="00390ECE" w:rsidRPr="00D36FD2">
        <w:rPr>
          <w:rFonts w:ascii="Times New Roman" w:hAnsi="Times New Roman"/>
          <w:sz w:val="24"/>
          <w:szCs w:val="24"/>
        </w:rPr>
        <w:t>9 образовательных учреждений: 5 общеобразовательных учреждений (5 средних школ), 2 дошкольных образовательных учреждения (детские сады) и 2 учреждения дополнительного образования</w:t>
      </w:r>
      <w:r w:rsidR="00B74E05" w:rsidRPr="00390ECE">
        <w:rPr>
          <w:rFonts w:ascii="Times New Roman" w:hAnsi="Times New Roman" w:cs="Times New Roman"/>
          <w:sz w:val="24"/>
          <w:szCs w:val="24"/>
        </w:rPr>
        <w:t>. Все образовательные учреждения имеют лицензию и государственную аккредитацию.</w:t>
      </w:r>
      <w:r w:rsidR="00390ECE" w:rsidRPr="00390ECE">
        <w:rPr>
          <w:rFonts w:ascii="Times New Roman" w:hAnsi="Times New Roman" w:cs="Times New Roman"/>
          <w:sz w:val="24"/>
          <w:szCs w:val="24"/>
        </w:rPr>
        <w:t xml:space="preserve"> </w:t>
      </w:r>
      <w:r w:rsidR="00390ECE" w:rsidRPr="00390ECE">
        <w:rPr>
          <w:rFonts w:ascii="Times New Roman" w:hAnsi="Times New Roman"/>
          <w:sz w:val="24"/>
          <w:szCs w:val="24"/>
        </w:rPr>
        <w:t xml:space="preserve">Число обучающихся в школах на 1 сентября 2023 составило 912 человек, которые обучаются в </w:t>
      </w:r>
      <w:r w:rsidR="00390ECE" w:rsidRPr="00D36FD2">
        <w:rPr>
          <w:rFonts w:ascii="Times New Roman" w:hAnsi="Times New Roman"/>
          <w:sz w:val="24"/>
          <w:szCs w:val="24"/>
        </w:rPr>
        <w:t>65 классах-комплектах</w:t>
      </w:r>
      <w:r w:rsidR="001251ED">
        <w:rPr>
          <w:rFonts w:ascii="Times New Roman" w:hAnsi="Times New Roman"/>
          <w:sz w:val="24"/>
          <w:szCs w:val="24"/>
        </w:rPr>
        <w:t xml:space="preserve">. </w:t>
      </w:r>
      <w:r w:rsidR="001251ED" w:rsidRPr="00944D7E">
        <w:rPr>
          <w:rFonts w:ascii="Times New Roman" w:hAnsi="Times New Roman"/>
          <w:sz w:val="24"/>
          <w:szCs w:val="24"/>
        </w:rPr>
        <w:t>Обеспеченность местами детей в дошкольные образовательные организации составляет 100 %.</w:t>
      </w:r>
    </w:p>
    <w:p w14:paraId="6CCA4323" w14:textId="00BFB7D6" w:rsidR="00AB519F" w:rsidRPr="00026228" w:rsidRDefault="00B74E05" w:rsidP="00AB19D7">
      <w:pPr>
        <w:pStyle w:val="a3"/>
        <w:spacing w:after="0" w:line="240" w:lineRule="auto"/>
        <w:ind w:left="0" w:firstLine="567"/>
        <w:jc w:val="both"/>
        <w:rPr>
          <w:rFonts w:ascii="Times New Roman" w:hAnsi="Times New Roman" w:cs="Times New Roman"/>
          <w:sz w:val="24"/>
          <w:szCs w:val="24"/>
        </w:rPr>
      </w:pPr>
      <w:r w:rsidRPr="00026228">
        <w:rPr>
          <w:rFonts w:ascii="Times New Roman" w:hAnsi="Times New Roman" w:cs="Times New Roman"/>
          <w:sz w:val="24"/>
          <w:szCs w:val="24"/>
        </w:rPr>
        <w:t>Для организации безопасного подвоза учащихся с 201</w:t>
      </w:r>
      <w:r w:rsidR="00026228" w:rsidRPr="00026228">
        <w:rPr>
          <w:rFonts w:ascii="Times New Roman" w:hAnsi="Times New Roman" w:cs="Times New Roman"/>
          <w:sz w:val="24"/>
          <w:szCs w:val="24"/>
        </w:rPr>
        <w:t>9</w:t>
      </w:r>
      <w:r w:rsidRPr="00026228">
        <w:rPr>
          <w:rFonts w:ascii="Times New Roman" w:hAnsi="Times New Roman" w:cs="Times New Roman"/>
          <w:sz w:val="24"/>
          <w:szCs w:val="24"/>
        </w:rPr>
        <w:t>-20</w:t>
      </w:r>
      <w:r w:rsidR="00026228" w:rsidRPr="00026228">
        <w:rPr>
          <w:rFonts w:ascii="Times New Roman" w:hAnsi="Times New Roman" w:cs="Times New Roman"/>
          <w:sz w:val="24"/>
          <w:szCs w:val="24"/>
        </w:rPr>
        <w:t>23</w:t>
      </w:r>
      <w:r w:rsidRPr="00026228">
        <w:rPr>
          <w:rFonts w:ascii="Times New Roman" w:hAnsi="Times New Roman" w:cs="Times New Roman"/>
          <w:sz w:val="24"/>
          <w:szCs w:val="24"/>
        </w:rPr>
        <w:t xml:space="preserve"> годы в школы </w:t>
      </w:r>
      <w:r w:rsidR="00436D6E" w:rsidRPr="00026228">
        <w:rPr>
          <w:rFonts w:ascii="Times New Roman" w:hAnsi="Times New Roman" w:cs="Times New Roman"/>
          <w:sz w:val="24"/>
          <w:szCs w:val="24"/>
        </w:rPr>
        <w:t>Порецкого муниципального округа</w:t>
      </w:r>
      <w:r w:rsidRPr="00026228">
        <w:rPr>
          <w:rFonts w:ascii="Times New Roman" w:hAnsi="Times New Roman" w:cs="Times New Roman"/>
          <w:sz w:val="24"/>
          <w:szCs w:val="24"/>
        </w:rPr>
        <w:t xml:space="preserve"> поступило </w:t>
      </w:r>
      <w:r w:rsidR="00026228" w:rsidRPr="00026228">
        <w:rPr>
          <w:rFonts w:ascii="Times New Roman" w:hAnsi="Times New Roman" w:cs="Times New Roman"/>
          <w:sz w:val="24"/>
          <w:szCs w:val="24"/>
        </w:rPr>
        <w:t>7</w:t>
      </w:r>
      <w:r w:rsidRPr="00026228">
        <w:rPr>
          <w:rFonts w:ascii="Times New Roman" w:hAnsi="Times New Roman" w:cs="Times New Roman"/>
          <w:sz w:val="24"/>
          <w:szCs w:val="24"/>
        </w:rPr>
        <w:t xml:space="preserve"> школьных автобусов на сумму 1</w:t>
      </w:r>
      <w:r w:rsidR="00026228" w:rsidRPr="00026228">
        <w:rPr>
          <w:rFonts w:ascii="Times New Roman" w:hAnsi="Times New Roman" w:cs="Times New Roman"/>
          <w:sz w:val="24"/>
          <w:szCs w:val="24"/>
        </w:rPr>
        <w:t>5 736</w:t>
      </w:r>
      <w:r w:rsidRPr="00026228">
        <w:rPr>
          <w:rFonts w:ascii="Times New Roman" w:hAnsi="Times New Roman" w:cs="Times New Roman"/>
          <w:sz w:val="24"/>
          <w:szCs w:val="24"/>
        </w:rPr>
        <w:t>,</w:t>
      </w:r>
      <w:r w:rsidR="00026228" w:rsidRPr="00026228">
        <w:rPr>
          <w:rFonts w:ascii="Times New Roman" w:hAnsi="Times New Roman" w:cs="Times New Roman"/>
          <w:sz w:val="24"/>
          <w:szCs w:val="24"/>
        </w:rPr>
        <w:t>1</w:t>
      </w:r>
      <w:r w:rsidRPr="00026228">
        <w:rPr>
          <w:rFonts w:ascii="Times New Roman" w:hAnsi="Times New Roman" w:cs="Times New Roman"/>
          <w:sz w:val="24"/>
          <w:szCs w:val="24"/>
        </w:rPr>
        <w:t>5 тыс. руб</w:t>
      </w:r>
      <w:r w:rsidR="00AB19D7">
        <w:rPr>
          <w:rFonts w:ascii="Times New Roman" w:hAnsi="Times New Roman" w:cs="Times New Roman"/>
          <w:sz w:val="24"/>
          <w:szCs w:val="24"/>
        </w:rPr>
        <w:t>лей.</w:t>
      </w:r>
    </w:p>
    <w:p w14:paraId="5BD7048E" w14:textId="77777777" w:rsidR="00AB19D7" w:rsidRPr="00AB19D7" w:rsidRDefault="00AB19D7" w:rsidP="00AB19D7">
      <w:pPr>
        <w:pStyle w:val="a9"/>
        <w:shd w:val="clear" w:color="auto" w:fill="FFFFFF"/>
        <w:tabs>
          <w:tab w:val="left" w:pos="709"/>
          <w:tab w:val="left" w:pos="851"/>
          <w:tab w:val="left" w:pos="993"/>
        </w:tabs>
        <w:spacing w:before="0" w:after="0" w:line="0" w:lineRule="atLeast"/>
        <w:ind w:left="0" w:right="0" w:firstLine="567"/>
        <w:rPr>
          <w:rFonts w:ascii="Times New Roman" w:hAnsi="Times New Roman" w:cs="Times New Roman"/>
          <w:sz w:val="24"/>
          <w:szCs w:val="24"/>
        </w:rPr>
      </w:pPr>
      <w:r w:rsidRPr="00AB19D7">
        <w:rPr>
          <w:rFonts w:ascii="Times New Roman" w:hAnsi="Times New Roman" w:cs="Times New Roman"/>
          <w:bCs/>
          <w:sz w:val="24"/>
          <w:szCs w:val="24"/>
        </w:rPr>
        <w:t>В 2019 году в рамках реализации национального проекта «Развитие образования» и партийного</w:t>
      </w:r>
      <w:r w:rsidRPr="00AB19D7">
        <w:rPr>
          <w:rFonts w:ascii="Times New Roman" w:hAnsi="Times New Roman" w:cs="Times New Roman"/>
          <w:sz w:val="24"/>
          <w:szCs w:val="24"/>
        </w:rPr>
        <w:t xml:space="preserve"> проекта партии «Единая Россия» с целью создания в общеобразовательных организациях, расположенных в сельской местности, условий для занятия физической культурой и спортом, проведен капитальный ремонт спортзала МБОУ «Напольновская СОШ».  </w:t>
      </w:r>
    </w:p>
    <w:p w14:paraId="62D6A828" w14:textId="77777777" w:rsidR="00AB19D7" w:rsidRPr="00AB19D7" w:rsidRDefault="00AB19D7" w:rsidP="00AB19D7">
      <w:pPr>
        <w:tabs>
          <w:tab w:val="left" w:pos="709"/>
        </w:tabs>
        <w:spacing w:after="0" w:line="0" w:lineRule="atLeast"/>
        <w:ind w:firstLine="567"/>
        <w:jc w:val="both"/>
        <w:rPr>
          <w:rFonts w:ascii="Times New Roman" w:eastAsia="Times New Roman" w:hAnsi="Times New Roman" w:cs="Times New Roman"/>
          <w:sz w:val="24"/>
          <w:szCs w:val="24"/>
          <w:lang w:eastAsia="ru-RU"/>
        </w:rPr>
      </w:pPr>
      <w:r w:rsidRPr="00AB19D7">
        <w:rPr>
          <w:rFonts w:ascii="Times New Roman" w:hAnsi="Times New Roman" w:cs="Times New Roman"/>
          <w:sz w:val="24"/>
          <w:szCs w:val="24"/>
        </w:rPr>
        <w:t>2019-2022 По программе «Капитальный ремонт зданий государственных общеобразовательных организаций, имеющих износ 50 процентов и выше». Выполнены</w:t>
      </w:r>
      <w:r w:rsidRPr="00AB19D7">
        <w:rPr>
          <w:rFonts w:ascii="Times New Roman" w:eastAsia="Times New Roman" w:hAnsi="Times New Roman" w:cs="Times New Roman"/>
          <w:sz w:val="24"/>
          <w:szCs w:val="24"/>
          <w:lang w:eastAsia="ru-RU"/>
        </w:rPr>
        <w:t xml:space="preserve"> капитальные ремонты в </w:t>
      </w:r>
      <w:r w:rsidRPr="00AB19D7">
        <w:rPr>
          <w:rFonts w:ascii="Times New Roman" w:hAnsi="Times New Roman" w:cs="Times New Roman"/>
          <w:sz w:val="24"/>
          <w:szCs w:val="24"/>
        </w:rPr>
        <w:t xml:space="preserve">МБОУ «Анастасовская СОШ», </w:t>
      </w:r>
      <w:r w:rsidRPr="00AB19D7">
        <w:rPr>
          <w:rFonts w:ascii="Times New Roman" w:eastAsia="Calibri" w:hAnsi="Times New Roman" w:cs="Times New Roman"/>
          <w:iCs/>
          <w:color w:val="000000"/>
          <w:sz w:val="24"/>
          <w:szCs w:val="24"/>
        </w:rPr>
        <w:t>МБОУ «Напольновская СОШ».</w:t>
      </w:r>
      <w:r w:rsidRPr="00AB19D7">
        <w:rPr>
          <w:rFonts w:ascii="Times New Roman" w:hAnsi="Times New Roman" w:cs="Times New Roman"/>
          <w:sz w:val="24"/>
          <w:szCs w:val="24"/>
        </w:rPr>
        <w:t xml:space="preserve"> </w:t>
      </w:r>
    </w:p>
    <w:p w14:paraId="5FFDE7F0" w14:textId="77777777" w:rsidR="00AB19D7" w:rsidRPr="00AB19D7" w:rsidRDefault="00AB19D7" w:rsidP="00AB19D7">
      <w:pPr>
        <w:shd w:val="clear" w:color="auto" w:fill="FFFFFF"/>
        <w:tabs>
          <w:tab w:val="left" w:pos="709"/>
        </w:tabs>
        <w:spacing w:after="0" w:line="0" w:lineRule="atLeast"/>
        <w:ind w:firstLine="567"/>
        <w:jc w:val="both"/>
        <w:rPr>
          <w:rFonts w:ascii="Times New Roman" w:hAnsi="Times New Roman" w:cs="Times New Roman"/>
          <w:iCs/>
          <w:sz w:val="24"/>
          <w:szCs w:val="24"/>
        </w:rPr>
      </w:pPr>
      <w:r w:rsidRPr="00AB19D7">
        <w:rPr>
          <w:rFonts w:ascii="Times New Roman" w:eastAsia="BatangChe" w:hAnsi="Times New Roman" w:cs="Times New Roman"/>
          <w:iCs/>
          <w:sz w:val="24"/>
          <w:szCs w:val="24"/>
        </w:rPr>
        <w:t>В рамках реализации м</w:t>
      </w:r>
      <w:r w:rsidRPr="00AB19D7">
        <w:rPr>
          <w:rFonts w:ascii="Times New Roman" w:hAnsi="Times New Roman" w:cs="Times New Roman"/>
          <w:iCs/>
          <w:sz w:val="24"/>
          <w:szCs w:val="24"/>
        </w:rPr>
        <w:t xml:space="preserve">ероприятий «Капитальный ремонт муниципальных образовательных организаций (в части проведения капитального ремонта зданий муниципальных образовательных организаций)» </w:t>
      </w:r>
      <w:r w:rsidRPr="00AB19D7">
        <w:rPr>
          <w:rFonts w:ascii="Times New Roman" w:hAnsi="Times New Roman" w:cs="Times New Roman"/>
          <w:bCs/>
          <w:iCs/>
          <w:sz w:val="24"/>
          <w:szCs w:val="24"/>
        </w:rPr>
        <w:t xml:space="preserve">в </w:t>
      </w:r>
      <w:r w:rsidRPr="00AB19D7">
        <w:rPr>
          <w:rFonts w:ascii="Times New Roman" w:eastAsia="BatangChe" w:hAnsi="Times New Roman" w:cs="Times New Roman"/>
          <w:bCs/>
          <w:iCs/>
          <w:sz w:val="24"/>
          <w:szCs w:val="24"/>
        </w:rPr>
        <w:t>2020 году</w:t>
      </w:r>
      <w:r w:rsidRPr="00AB19D7">
        <w:rPr>
          <w:rFonts w:ascii="Times New Roman" w:eastAsia="BatangChe" w:hAnsi="Times New Roman" w:cs="Times New Roman"/>
          <w:iCs/>
          <w:sz w:val="24"/>
          <w:szCs w:val="24"/>
        </w:rPr>
        <w:t xml:space="preserve"> проведен капитальный ремонт в зданиях дошкольной группы</w:t>
      </w:r>
      <w:r w:rsidRPr="00AB19D7">
        <w:rPr>
          <w:rFonts w:ascii="Times New Roman" w:eastAsia="BatangChe" w:hAnsi="Times New Roman" w:cs="Times New Roman"/>
          <w:b/>
          <w:iCs/>
          <w:sz w:val="24"/>
          <w:szCs w:val="24"/>
        </w:rPr>
        <w:t xml:space="preserve"> </w:t>
      </w:r>
      <w:r w:rsidRPr="00AB19D7">
        <w:rPr>
          <w:rFonts w:ascii="Times New Roman" w:hAnsi="Times New Roman" w:cs="Times New Roman"/>
          <w:iCs/>
          <w:sz w:val="24"/>
          <w:szCs w:val="24"/>
        </w:rPr>
        <w:t>МБОУ «Кудеихинская СОШ» и МБДОУ «Порецкий детский сад «Сказка».</w:t>
      </w:r>
    </w:p>
    <w:p w14:paraId="2AB7C120" w14:textId="77777777" w:rsidR="00AB19D7" w:rsidRPr="00AB19D7" w:rsidRDefault="00AB19D7" w:rsidP="00AB19D7">
      <w:pPr>
        <w:tabs>
          <w:tab w:val="left" w:pos="709"/>
        </w:tabs>
        <w:spacing w:after="0" w:line="0" w:lineRule="atLeast"/>
        <w:ind w:firstLine="567"/>
        <w:jc w:val="both"/>
        <w:rPr>
          <w:rFonts w:ascii="Times New Roman" w:hAnsi="Times New Roman" w:cs="Times New Roman"/>
          <w:b/>
          <w:sz w:val="24"/>
          <w:szCs w:val="24"/>
        </w:rPr>
      </w:pPr>
      <w:r w:rsidRPr="00AB19D7">
        <w:rPr>
          <w:rFonts w:ascii="Times New Roman" w:hAnsi="Times New Roman" w:cs="Times New Roman"/>
          <w:sz w:val="24"/>
          <w:szCs w:val="24"/>
        </w:rPr>
        <w:t xml:space="preserve">В рамках реализации государственной программы «Развитие образования», направленной на реализацию мероприятий по модернизации школьных систем образования, проведен капитальный ремонт здания МБОУ «Кудеихинская СОШ», </w:t>
      </w:r>
      <w:r w:rsidRPr="00AB19D7">
        <w:rPr>
          <w:rFonts w:ascii="Times New Roman" w:eastAsia="Times New Roman" w:hAnsi="Times New Roman" w:cs="Times New Roman"/>
          <w:sz w:val="24"/>
          <w:szCs w:val="24"/>
          <w:lang w:eastAsia="ru-RU"/>
        </w:rPr>
        <w:t xml:space="preserve">в рамках укрепления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проведены работы по благоустройству территории МБОУ «Кудеихинская СОШ» </w:t>
      </w:r>
    </w:p>
    <w:p w14:paraId="279809EF" w14:textId="77777777" w:rsidR="00AB519F" w:rsidRPr="00AB19D7" w:rsidRDefault="00B74E05" w:rsidP="00AB19D7">
      <w:pPr>
        <w:pStyle w:val="a3"/>
        <w:spacing w:after="0" w:line="240" w:lineRule="auto"/>
        <w:ind w:left="0" w:firstLine="567"/>
        <w:jc w:val="both"/>
        <w:rPr>
          <w:rFonts w:ascii="Times New Roman" w:hAnsi="Times New Roman" w:cs="Times New Roman"/>
          <w:sz w:val="24"/>
          <w:szCs w:val="24"/>
        </w:rPr>
      </w:pPr>
      <w:r w:rsidRPr="00AB19D7">
        <w:rPr>
          <w:rFonts w:ascii="Times New Roman" w:hAnsi="Times New Roman" w:cs="Times New Roman"/>
          <w:sz w:val="24"/>
          <w:szCs w:val="24"/>
        </w:rPr>
        <w:t xml:space="preserve">По государственной программе Чувашской Республики «Развитие образования», проведены мероприятия по устройству отапливаемых санитарно-технических помещений во всех муниципальных общеобразовательных организациях. </w:t>
      </w:r>
    </w:p>
    <w:p w14:paraId="754272D2" w14:textId="485B35C6" w:rsidR="001251ED" w:rsidRPr="00BA0AA2" w:rsidRDefault="00766ED5" w:rsidP="00155493">
      <w:pPr>
        <w:pStyle w:val="a3"/>
        <w:spacing w:after="0" w:line="240" w:lineRule="auto"/>
        <w:ind w:left="0" w:firstLine="567"/>
        <w:jc w:val="both"/>
        <w:rPr>
          <w:rFonts w:ascii="Times New Roman" w:hAnsi="Times New Roman" w:cs="Times New Roman"/>
          <w:sz w:val="24"/>
          <w:szCs w:val="24"/>
        </w:rPr>
      </w:pPr>
      <w:r w:rsidRPr="00BA0AA2">
        <w:rPr>
          <w:rFonts w:ascii="Times New Roman" w:hAnsi="Times New Roman" w:cs="Times New Roman"/>
          <w:sz w:val="24"/>
          <w:szCs w:val="24"/>
        </w:rPr>
        <w:t xml:space="preserve">Воспитание духовности и нравственности подрастающего поколения, сохранение традиций семьи и общества - основная задача, стоящая перед отраслью культуры </w:t>
      </w:r>
      <w:r w:rsidR="00F023A4" w:rsidRPr="00BA0AA2">
        <w:rPr>
          <w:rFonts w:ascii="Times New Roman" w:hAnsi="Times New Roman" w:cs="Times New Roman"/>
          <w:sz w:val="24"/>
          <w:szCs w:val="24"/>
        </w:rPr>
        <w:t>округ</w:t>
      </w:r>
      <w:r w:rsidRPr="00BA0AA2">
        <w:rPr>
          <w:rFonts w:ascii="Times New Roman" w:hAnsi="Times New Roman" w:cs="Times New Roman"/>
          <w:sz w:val="24"/>
          <w:szCs w:val="24"/>
        </w:rPr>
        <w:t>а.</w:t>
      </w:r>
    </w:p>
    <w:p w14:paraId="208A1B48" w14:textId="77777777" w:rsidR="001251ED" w:rsidRPr="00B408A5" w:rsidRDefault="008846CB" w:rsidP="00155493">
      <w:pPr>
        <w:pStyle w:val="a3"/>
        <w:spacing w:after="0" w:line="240" w:lineRule="auto"/>
        <w:ind w:left="0" w:firstLine="567"/>
        <w:jc w:val="both"/>
        <w:rPr>
          <w:rFonts w:ascii="Times New Roman" w:hAnsi="Times New Roman" w:cs="Times New Roman"/>
          <w:sz w:val="24"/>
          <w:szCs w:val="24"/>
        </w:rPr>
      </w:pPr>
      <w:r w:rsidRPr="00B408A5">
        <w:rPr>
          <w:rFonts w:ascii="Times New Roman" w:hAnsi="Times New Roman" w:cs="Times New Roman"/>
          <w:sz w:val="24"/>
          <w:szCs w:val="24"/>
        </w:rPr>
        <w:t xml:space="preserve">В округе функционирует два юридических лица - муниципальное бюджетное учреждение «Централизованная библиотечная система», в составе которого 14 библиотек; муниципальное бюджетное учреждение «Централизованная клубная система», куда входят 13 КДУ, 2 музея и картинная галерея. Из 13 КДУ модернизированы 10 культурно - досуговых учреждений. </w:t>
      </w:r>
      <w:r w:rsidRPr="00B408A5">
        <w:rPr>
          <w:rFonts w:ascii="Times New Roman" w:hAnsi="Times New Roman" w:cs="Times New Roman"/>
          <w:bCs/>
          <w:sz w:val="24"/>
          <w:szCs w:val="24"/>
        </w:rPr>
        <w:t>Данные дома культуры оснащены современным</w:t>
      </w:r>
      <w:r w:rsidRPr="00B408A5">
        <w:rPr>
          <w:rFonts w:ascii="Times New Roman" w:hAnsi="Times New Roman" w:cs="Times New Roman"/>
          <w:sz w:val="24"/>
          <w:szCs w:val="24"/>
        </w:rPr>
        <w:t xml:space="preserve"> </w:t>
      </w:r>
      <w:proofErr w:type="spellStart"/>
      <w:r w:rsidRPr="00B408A5">
        <w:rPr>
          <w:rFonts w:ascii="Times New Roman" w:hAnsi="Times New Roman" w:cs="Times New Roman"/>
          <w:sz w:val="24"/>
          <w:szCs w:val="24"/>
        </w:rPr>
        <w:t>звукоусилительным</w:t>
      </w:r>
      <w:proofErr w:type="spellEnd"/>
      <w:r w:rsidRPr="00B408A5">
        <w:rPr>
          <w:rFonts w:ascii="Times New Roman" w:hAnsi="Times New Roman" w:cs="Times New Roman"/>
          <w:sz w:val="24"/>
          <w:szCs w:val="24"/>
        </w:rPr>
        <w:t>, световым, видеопроекционным, компьютерным оборудованием, новыми комплектами сценических костюмов и одеждой сцены.</w:t>
      </w:r>
      <w:r w:rsidR="001251ED" w:rsidRPr="00B408A5">
        <w:rPr>
          <w:rFonts w:ascii="Times New Roman" w:hAnsi="Times New Roman" w:cs="Times New Roman"/>
          <w:sz w:val="24"/>
          <w:szCs w:val="24"/>
        </w:rPr>
        <w:t xml:space="preserve"> </w:t>
      </w:r>
    </w:p>
    <w:p w14:paraId="2306863B" w14:textId="5768477C" w:rsidR="001251ED" w:rsidRPr="00B408A5" w:rsidRDefault="00A7134B" w:rsidP="00155493">
      <w:pPr>
        <w:pStyle w:val="a3"/>
        <w:spacing w:after="0" w:line="240" w:lineRule="auto"/>
        <w:ind w:left="0" w:firstLine="567"/>
        <w:jc w:val="both"/>
        <w:rPr>
          <w:rFonts w:ascii="Times New Roman" w:hAnsi="Times New Roman" w:cs="Times New Roman"/>
          <w:sz w:val="24"/>
          <w:szCs w:val="24"/>
          <w:lang w:eastAsia="zh-CN"/>
        </w:rPr>
      </w:pPr>
      <w:r>
        <w:rPr>
          <w:rFonts w:ascii="Times New Roman" w:hAnsi="Times New Roman" w:cs="Times New Roman"/>
          <w:sz w:val="24"/>
          <w:szCs w:val="24"/>
        </w:rPr>
        <w:t>П</w:t>
      </w:r>
      <w:r w:rsidR="008846CB" w:rsidRPr="00B408A5">
        <w:rPr>
          <w:rFonts w:ascii="Times New Roman" w:hAnsi="Times New Roman" w:cs="Times New Roman"/>
          <w:sz w:val="24"/>
          <w:szCs w:val="24"/>
        </w:rPr>
        <w:t>роведены ремонтные работы</w:t>
      </w:r>
      <w:r w:rsidR="008846CB" w:rsidRPr="00B408A5">
        <w:rPr>
          <w:sz w:val="28"/>
          <w:szCs w:val="28"/>
        </w:rPr>
        <w:t xml:space="preserve"> </w:t>
      </w:r>
      <w:r w:rsidR="008846CB" w:rsidRPr="00B408A5">
        <w:rPr>
          <w:rFonts w:ascii="Times New Roman" w:hAnsi="Times New Roman" w:cs="Times New Roman"/>
          <w:sz w:val="24"/>
          <w:szCs w:val="24"/>
        </w:rPr>
        <w:t>по ремонту крыши и системы отопления районного Дворца культуры, на общую сумму 12</w:t>
      </w:r>
      <w:r w:rsidR="003B347E">
        <w:rPr>
          <w:rFonts w:ascii="Times New Roman" w:hAnsi="Times New Roman" w:cs="Times New Roman"/>
          <w:sz w:val="24"/>
          <w:szCs w:val="24"/>
        </w:rPr>
        <w:t>,</w:t>
      </w:r>
      <w:r w:rsidR="008846CB" w:rsidRPr="00B408A5">
        <w:rPr>
          <w:rFonts w:ascii="Times New Roman" w:hAnsi="Times New Roman" w:cs="Times New Roman"/>
          <w:sz w:val="24"/>
          <w:szCs w:val="24"/>
        </w:rPr>
        <w:t xml:space="preserve">5 </w:t>
      </w:r>
      <w:r w:rsidR="003B347E">
        <w:rPr>
          <w:rFonts w:ascii="Times New Roman" w:hAnsi="Times New Roman" w:cs="Times New Roman"/>
          <w:sz w:val="24"/>
          <w:szCs w:val="24"/>
        </w:rPr>
        <w:t>млн</w:t>
      </w:r>
      <w:r w:rsidR="008846CB" w:rsidRPr="00B408A5">
        <w:rPr>
          <w:rFonts w:ascii="Times New Roman" w:hAnsi="Times New Roman" w:cs="Times New Roman"/>
          <w:sz w:val="24"/>
          <w:szCs w:val="24"/>
        </w:rPr>
        <w:t>. рублей</w:t>
      </w:r>
      <w:r>
        <w:rPr>
          <w:rFonts w:ascii="Times New Roman" w:hAnsi="Times New Roman" w:cs="Times New Roman"/>
          <w:sz w:val="24"/>
          <w:szCs w:val="24"/>
        </w:rPr>
        <w:t>.</w:t>
      </w:r>
      <w:r w:rsidR="002A7F80">
        <w:rPr>
          <w:rFonts w:ascii="Times New Roman" w:hAnsi="Times New Roman" w:cs="Times New Roman"/>
          <w:sz w:val="24"/>
          <w:szCs w:val="24"/>
        </w:rPr>
        <w:t xml:space="preserve"> Благоустроена </w:t>
      </w:r>
      <w:r w:rsidR="008846CB" w:rsidRPr="00B408A5">
        <w:rPr>
          <w:rFonts w:ascii="Times New Roman" w:hAnsi="Times New Roman"/>
          <w:sz w:val="24"/>
          <w:szCs w:val="24"/>
        </w:rPr>
        <w:t>территории музея А.</w:t>
      </w:r>
      <w:r w:rsidR="009B4E9C" w:rsidRPr="00B408A5">
        <w:rPr>
          <w:rFonts w:ascii="Times New Roman" w:hAnsi="Times New Roman"/>
          <w:sz w:val="24"/>
          <w:szCs w:val="24"/>
        </w:rPr>
        <w:t xml:space="preserve"> </w:t>
      </w:r>
      <w:r w:rsidR="008846CB" w:rsidRPr="00B408A5">
        <w:rPr>
          <w:rFonts w:ascii="Times New Roman" w:hAnsi="Times New Roman"/>
          <w:sz w:val="24"/>
          <w:szCs w:val="24"/>
        </w:rPr>
        <w:t>Н</w:t>
      </w:r>
      <w:r w:rsidR="009B4E9C" w:rsidRPr="00B408A5">
        <w:rPr>
          <w:rFonts w:ascii="Times New Roman" w:hAnsi="Times New Roman"/>
          <w:sz w:val="24"/>
          <w:szCs w:val="24"/>
        </w:rPr>
        <w:t xml:space="preserve">. </w:t>
      </w:r>
      <w:r w:rsidR="008846CB" w:rsidRPr="00B408A5">
        <w:rPr>
          <w:rFonts w:ascii="Times New Roman" w:hAnsi="Times New Roman"/>
          <w:sz w:val="24"/>
          <w:szCs w:val="24"/>
        </w:rPr>
        <w:t>Крылова</w:t>
      </w:r>
      <w:r w:rsidR="002A7F80">
        <w:rPr>
          <w:rFonts w:ascii="Times New Roman" w:hAnsi="Times New Roman"/>
          <w:sz w:val="24"/>
          <w:szCs w:val="24"/>
        </w:rPr>
        <w:t>. Проведен</w:t>
      </w:r>
      <w:r w:rsidR="008846CB" w:rsidRPr="00B408A5">
        <w:rPr>
          <w:rFonts w:ascii="Times New Roman" w:hAnsi="Times New Roman"/>
          <w:sz w:val="24"/>
          <w:szCs w:val="24"/>
        </w:rPr>
        <w:t xml:space="preserve"> </w:t>
      </w:r>
      <w:r w:rsidR="008846CB" w:rsidRPr="00B408A5">
        <w:rPr>
          <w:rFonts w:ascii="Times New Roman" w:hAnsi="Times New Roman" w:cs="Times New Roman"/>
          <w:sz w:val="24"/>
          <w:szCs w:val="24"/>
          <w:lang w:eastAsia="zh-CN"/>
        </w:rPr>
        <w:t>капитальн</w:t>
      </w:r>
      <w:r w:rsidR="002A7F80">
        <w:rPr>
          <w:rFonts w:ascii="Times New Roman" w:hAnsi="Times New Roman" w:cs="Times New Roman"/>
          <w:sz w:val="24"/>
          <w:szCs w:val="24"/>
          <w:lang w:eastAsia="zh-CN"/>
        </w:rPr>
        <w:t>ый</w:t>
      </w:r>
      <w:r w:rsidR="008846CB" w:rsidRPr="00B408A5">
        <w:rPr>
          <w:rFonts w:ascii="Times New Roman" w:hAnsi="Times New Roman" w:cs="Times New Roman"/>
          <w:sz w:val="24"/>
          <w:szCs w:val="24"/>
          <w:lang w:eastAsia="zh-CN"/>
        </w:rPr>
        <w:t xml:space="preserve"> ремонт здания Напольновского СДК на сумму 25,7 млн. руб</w:t>
      </w:r>
      <w:r w:rsidR="003B347E">
        <w:rPr>
          <w:rFonts w:ascii="Times New Roman" w:hAnsi="Times New Roman" w:cs="Times New Roman"/>
          <w:sz w:val="24"/>
          <w:szCs w:val="24"/>
          <w:lang w:eastAsia="zh-CN"/>
        </w:rPr>
        <w:t>лей</w:t>
      </w:r>
      <w:r w:rsidR="008846CB" w:rsidRPr="00B408A5">
        <w:rPr>
          <w:rFonts w:ascii="Times New Roman" w:hAnsi="Times New Roman" w:cs="Times New Roman"/>
          <w:sz w:val="24"/>
          <w:szCs w:val="24"/>
          <w:lang w:eastAsia="zh-CN"/>
        </w:rPr>
        <w:t>.</w:t>
      </w:r>
      <w:r w:rsidR="001251ED" w:rsidRPr="00B408A5">
        <w:rPr>
          <w:rFonts w:ascii="Times New Roman" w:hAnsi="Times New Roman" w:cs="Times New Roman"/>
          <w:sz w:val="24"/>
          <w:szCs w:val="24"/>
          <w:lang w:eastAsia="zh-CN"/>
        </w:rPr>
        <w:t xml:space="preserve"> </w:t>
      </w:r>
    </w:p>
    <w:p w14:paraId="1AE6CC07" w14:textId="568B4606" w:rsidR="001251ED"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 xml:space="preserve">Учреждения культуры округа принимают участие в проектной деятельности. В 2022 году Порецкий районный дворец культуры участвовал в </w:t>
      </w:r>
      <w:r w:rsidRPr="002A7F80">
        <w:rPr>
          <w:rFonts w:ascii="Times New Roman" w:hAnsi="Times New Roman" w:cs="Times New Roman"/>
          <w:bCs/>
          <w:sz w:val="24"/>
          <w:szCs w:val="24"/>
        </w:rPr>
        <w:t>республиканском конкурсе проектов в сфере культуры на Грант Главы Чувашской Республики для поддержки инновационных проектов в сфере культуры и искусства и получил 100 тыс. рублей на реализацию проекта патриотический «Фестиваль – конкурс детского и   юношеского творчества «Паруса Поречья» им. Михаила Бочкарёва»</w:t>
      </w:r>
      <w:r w:rsidR="003B347E" w:rsidRPr="002A7F80">
        <w:rPr>
          <w:rFonts w:ascii="Times New Roman" w:hAnsi="Times New Roman" w:cs="Times New Roman"/>
          <w:bCs/>
          <w:sz w:val="24"/>
          <w:szCs w:val="24"/>
        </w:rPr>
        <w:t>, п</w:t>
      </w:r>
      <w:r w:rsidRPr="002A7F80">
        <w:rPr>
          <w:rFonts w:ascii="Times New Roman" w:hAnsi="Times New Roman" w:cs="Times New Roman"/>
          <w:bCs/>
          <w:sz w:val="24"/>
          <w:szCs w:val="24"/>
        </w:rPr>
        <w:t>роект реализован</w:t>
      </w:r>
      <w:r w:rsidR="003B347E" w:rsidRPr="002A7F80">
        <w:rPr>
          <w:rFonts w:ascii="Times New Roman" w:hAnsi="Times New Roman" w:cs="Times New Roman"/>
          <w:bCs/>
          <w:sz w:val="24"/>
          <w:szCs w:val="24"/>
        </w:rPr>
        <w:t>.</w:t>
      </w:r>
    </w:p>
    <w:p w14:paraId="0C23BB24" w14:textId="7298DD06" w:rsidR="00443B68" w:rsidRPr="002A7F80" w:rsidRDefault="00475D38" w:rsidP="00155493">
      <w:pPr>
        <w:pStyle w:val="a3"/>
        <w:spacing w:after="0" w:line="240" w:lineRule="auto"/>
        <w:ind w:left="0" w:firstLine="567"/>
        <w:jc w:val="both"/>
        <w:rPr>
          <w:rFonts w:ascii="Times New Roman" w:hAnsi="Times New Roman" w:cs="Times New Roman"/>
          <w:bCs/>
          <w:sz w:val="24"/>
          <w:szCs w:val="24"/>
        </w:rPr>
      </w:pPr>
      <w:r w:rsidRPr="002A7F80">
        <w:rPr>
          <w:rFonts w:ascii="Times New Roman" w:hAnsi="Times New Roman" w:cs="Times New Roman"/>
          <w:bCs/>
          <w:sz w:val="24"/>
          <w:szCs w:val="24"/>
        </w:rPr>
        <w:lastRenderedPageBreak/>
        <w:t>Ежегодно</w:t>
      </w:r>
      <w:r w:rsidR="008846CB" w:rsidRPr="002A7F80">
        <w:rPr>
          <w:rFonts w:ascii="Times New Roman" w:hAnsi="Times New Roman" w:cs="Times New Roman"/>
          <w:bCs/>
          <w:sz w:val="24"/>
          <w:szCs w:val="24"/>
        </w:rPr>
        <w:t xml:space="preserve"> учреждения культуры участвуют в республиканском конкурсном отборе лучших муниципальных учреждений культуры и их работников. По итогам конкурса лучшей была признана</w:t>
      </w:r>
      <w:r w:rsidR="008846CB" w:rsidRPr="002A7F80">
        <w:rPr>
          <w:rFonts w:ascii="Times New Roman" w:hAnsi="Times New Roman" w:cs="Times New Roman"/>
          <w:bCs/>
          <w:kern w:val="36"/>
          <w:sz w:val="24"/>
          <w:szCs w:val="24"/>
        </w:rPr>
        <w:t xml:space="preserve"> Порецкая </w:t>
      </w:r>
      <w:proofErr w:type="spellStart"/>
      <w:r w:rsidR="008846CB" w:rsidRPr="002A7F80">
        <w:rPr>
          <w:rFonts w:ascii="Times New Roman" w:hAnsi="Times New Roman" w:cs="Times New Roman"/>
          <w:bCs/>
          <w:kern w:val="36"/>
          <w:sz w:val="24"/>
          <w:szCs w:val="24"/>
        </w:rPr>
        <w:t>межпоселенческая</w:t>
      </w:r>
      <w:proofErr w:type="spellEnd"/>
      <w:r w:rsidR="008846CB" w:rsidRPr="002A7F80">
        <w:rPr>
          <w:rFonts w:ascii="Times New Roman" w:hAnsi="Times New Roman" w:cs="Times New Roman"/>
          <w:bCs/>
          <w:kern w:val="36"/>
          <w:sz w:val="24"/>
          <w:szCs w:val="24"/>
        </w:rPr>
        <w:t xml:space="preserve"> библиотека, получено и реализовано 175</w:t>
      </w:r>
      <w:r w:rsidR="00024BAC" w:rsidRPr="002A7F80">
        <w:rPr>
          <w:rFonts w:ascii="Times New Roman" w:hAnsi="Times New Roman" w:cs="Times New Roman"/>
          <w:bCs/>
          <w:kern w:val="36"/>
          <w:sz w:val="24"/>
          <w:szCs w:val="24"/>
        </w:rPr>
        <w:t>,0</w:t>
      </w:r>
      <w:r w:rsidR="008846CB" w:rsidRPr="002A7F80">
        <w:rPr>
          <w:rFonts w:ascii="Times New Roman" w:hAnsi="Times New Roman" w:cs="Times New Roman"/>
          <w:bCs/>
          <w:kern w:val="36"/>
          <w:sz w:val="24"/>
          <w:szCs w:val="24"/>
        </w:rPr>
        <w:t xml:space="preserve"> тыс. руб</w:t>
      </w:r>
      <w:r w:rsidR="003B347E" w:rsidRPr="002A7F80">
        <w:rPr>
          <w:rFonts w:ascii="Times New Roman" w:hAnsi="Times New Roman" w:cs="Times New Roman"/>
          <w:bCs/>
          <w:kern w:val="36"/>
          <w:sz w:val="24"/>
          <w:szCs w:val="24"/>
        </w:rPr>
        <w:t>лей</w:t>
      </w:r>
      <w:r w:rsidR="008846CB" w:rsidRPr="002A7F80">
        <w:rPr>
          <w:rFonts w:ascii="Times New Roman" w:hAnsi="Times New Roman" w:cs="Times New Roman"/>
          <w:bCs/>
          <w:kern w:val="36"/>
          <w:sz w:val="24"/>
          <w:szCs w:val="24"/>
        </w:rPr>
        <w:t xml:space="preserve"> на развитие библиотечной деятельности. По итогам работы за 2022 год Елена Карпова</w:t>
      </w:r>
      <w:r w:rsidR="008846CB" w:rsidRPr="002A7F80">
        <w:rPr>
          <w:rFonts w:ascii="Times New Roman" w:hAnsi="Times New Roman" w:cs="Times New Roman"/>
          <w:bCs/>
          <w:sz w:val="24"/>
          <w:szCs w:val="24"/>
        </w:rPr>
        <w:t>,</w:t>
      </w:r>
      <w:r w:rsidR="008846CB" w:rsidRPr="002A7F80">
        <w:rPr>
          <w:rFonts w:ascii="Times New Roman" w:hAnsi="Times New Roman" w:cs="Times New Roman"/>
          <w:sz w:val="28"/>
          <w:szCs w:val="28"/>
        </w:rPr>
        <w:t xml:space="preserve"> </w:t>
      </w:r>
      <w:r w:rsidR="008846CB" w:rsidRPr="002A7F80">
        <w:rPr>
          <w:rFonts w:ascii="Times New Roman" w:hAnsi="Times New Roman" w:cs="Times New Roman"/>
          <w:sz w:val="24"/>
          <w:szCs w:val="24"/>
        </w:rPr>
        <w:t xml:space="preserve">зав. художественно – постановочной частью Порецкого </w:t>
      </w:r>
      <w:r w:rsidR="003B347E" w:rsidRPr="002A7F80">
        <w:rPr>
          <w:rFonts w:ascii="Times New Roman" w:hAnsi="Times New Roman" w:cs="Times New Roman"/>
          <w:sz w:val="24"/>
          <w:szCs w:val="24"/>
        </w:rPr>
        <w:t>РДК</w:t>
      </w:r>
      <w:r w:rsidR="008846CB" w:rsidRPr="002A7F80">
        <w:rPr>
          <w:rFonts w:ascii="Times New Roman" w:hAnsi="Times New Roman" w:cs="Times New Roman"/>
          <w:bCs/>
          <w:sz w:val="24"/>
          <w:szCs w:val="24"/>
        </w:rPr>
        <w:t>, удостоена денежного поощрения в размере 85 тыс. рублей.</w:t>
      </w:r>
      <w:r w:rsidR="00443B68" w:rsidRPr="002A7F80">
        <w:rPr>
          <w:rFonts w:ascii="Times New Roman" w:hAnsi="Times New Roman" w:cs="Times New Roman"/>
          <w:bCs/>
          <w:sz w:val="24"/>
          <w:szCs w:val="24"/>
        </w:rPr>
        <w:t xml:space="preserve"> </w:t>
      </w:r>
    </w:p>
    <w:p w14:paraId="518E6D73" w14:textId="6D64305B" w:rsidR="00443B68"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 xml:space="preserve">В рамках программы развития и укрепления материально-технической базы домов культуры в населенных пунктах с числом жителей до 50 тысяч человек обновлена материально - техническая база </w:t>
      </w:r>
      <w:proofErr w:type="spellStart"/>
      <w:r w:rsidRPr="002A7F80">
        <w:rPr>
          <w:rFonts w:ascii="Times New Roman" w:hAnsi="Times New Roman" w:cs="Times New Roman"/>
          <w:sz w:val="24"/>
          <w:szCs w:val="24"/>
        </w:rPr>
        <w:t>Антипинского</w:t>
      </w:r>
      <w:proofErr w:type="spellEnd"/>
      <w:r w:rsidRPr="002A7F80">
        <w:rPr>
          <w:rFonts w:ascii="Times New Roman" w:hAnsi="Times New Roman" w:cs="Times New Roman"/>
          <w:sz w:val="24"/>
          <w:szCs w:val="24"/>
        </w:rPr>
        <w:t xml:space="preserve"> СДК. Закуплено музыкальное, компьютерное оборудование, одежда сцены, сценические костюмы на сумму 530,0 тыс. руб</w:t>
      </w:r>
      <w:r w:rsidR="003B347E" w:rsidRPr="002A7F80">
        <w:rPr>
          <w:rFonts w:ascii="Times New Roman" w:hAnsi="Times New Roman" w:cs="Times New Roman"/>
          <w:sz w:val="24"/>
          <w:szCs w:val="24"/>
        </w:rPr>
        <w:t>лей.</w:t>
      </w:r>
      <w:r w:rsidRPr="002A7F80">
        <w:rPr>
          <w:rFonts w:ascii="Times New Roman" w:hAnsi="Times New Roman" w:cs="Times New Roman"/>
          <w:sz w:val="24"/>
          <w:szCs w:val="24"/>
        </w:rPr>
        <w:t xml:space="preserve"> </w:t>
      </w:r>
    </w:p>
    <w:p w14:paraId="01010C62" w14:textId="4982EBF9" w:rsidR="00443B68"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В округе 5 коллективов имеют звание «народный»</w:t>
      </w:r>
      <w:r w:rsidR="00AB19D7">
        <w:rPr>
          <w:rFonts w:ascii="Times New Roman" w:hAnsi="Times New Roman" w:cs="Times New Roman"/>
          <w:sz w:val="24"/>
          <w:szCs w:val="24"/>
        </w:rPr>
        <w:t xml:space="preserve">. </w:t>
      </w:r>
      <w:r w:rsidRPr="002A7F80">
        <w:rPr>
          <w:rFonts w:ascii="Times New Roman" w:hAnsi="Times New Roman" w:cs="Times New Roman"/>
          <w:sz w:val="24"/>
          <w:szCs w:val="24"/>
        </w:rPr>
        <w:t>Коллективы успешно участвуют в различных фестивалях и конкурсах. Творческие коллективы округа – неоднократные участники и победители различных фестивалей, конкурсов, как на окружном, так на республиканском и федеральном уровнях.</w:t>
      </w:r>
      <w:r w:rsidR="00443B68" w:rsidRPr="002A7F80">
        <w:rPr>
          <w:rFonts w:ascii="Times New Roman" w:hAnsi="Times New Roman" w:cs="Times New Roman"/>
          <w:sz w:val="24"/>
          <w:szCs w:val="24"/>
        </w:rPr>
        <w:t xml:space="preserve"> </w:t>
      </w:r>
    </w:p>
    <w:p w14:paraId="50081CFE" w14:textId="77777777" w:rsidR="00443B68" w:rsidRPr="002A7F80" w:rsidRDefault="008846CB" w:rsidP="00155493">
      <w:pPr>
        <w:pStyle w:val="a3"/>
        <w:spacing w:after="0" w:line="240" w:lineRule="auto"/>
        <w:ind w:left="0" w:firstLine="567"/>
        <w:jc w:val="both"/>
        <w:rPr>
          <w:rFonts w:ascii="Times New Roman" w:hAnsi="Times New Roman"/>
          <w:sz w:val="24"/>
          <w:szCs w:val="24"/>
        </w:rPr>
      </w:pPr>
      <w:r w:rsidRPr="002A7F80">
        <w:rPr>
          <w:rFonts w:ascii="Times New Roman" w:hAnsi="Times New Roman"/>
          <w:sz w:val="24"/>
          <w:szCs w:val="24"/>
        </w:rPr>
        <w:t xml:space="preserve">Важной составляющей в формировании познавательно - культурного потенциала является работа библиотечной системы. За 2022 год библиотеками округа было проведено более 2895 (в 2021 – 2680) массовых мероприятий. </w:t>
      </w:r>
      <w:proofErr w:type="spellStart"/>
      <w:r w:rsidRPr="002A7F80">
        <w:rPr>
          <w:rFonts w:ascii="Times New Roman" w:hAnsi="Times New Roman"/>
          <w:sz w:val="24"/>
          <w:szCs w:val="24"/>
        </w:rPr>
        <w:t>Документовыдача</w:t>
      </w:r>
      <w:proofErr w:type="spellEnd"/>
      <w:r w:rsidRPr="002A7F80">
        <w:rPr>
          <w:rFonts w:ascii="Times New Roman" w:hAnsi="Times New Roman"/>
          <w:sz w:val="24"/>
          <w:szCs w:val="24"/>
        </w:rPr>
        <w:t xml:space="preserve"> составляет 325.2 тыс. экземпляров печатных и электронных изданий. Число посещений 169957 человек (2021 -148530 человек.).</w:t>
      </w:r>
      <w:r w:rsidRPr="002A7F80">
        <w:rPr>
          <w:rFonts w:ascii="Times New Roman" w:hAnsi="Times New Roman"/>
          <w:b/>
          <w:sz w:val="24"/>
          <w:szCs w:val="24"/>
        </w:rPr>
        <w:t xml:space="preserve"> </w:t>
      </w:r>
      <w:r w:rsidRPr="002A7F80">
        <w:rPr>
          <w:rFonts w:ascii="Times New Roman" w:hAnsi="Times New Roman"/>
          <w:sz w:val="24"/>
          <w:szCs w:val="24"/>
        </w:rPr>
        <w:t>Охват населения библиотечным обслуживанием составил 86%. Общий фонд составляет 181,7 тыс. единиц хранения.</w:t>
      </w:r>
      <w:r w:rsidRPr="002A7F80">
        <w:rPr>
          <w:rFonts w:ascii="Times New Roman" w:eastAsia="Times New Roman" w:hAnsi="Times New Roman"/>
          <w:sz w:val="24"/>
          <w:szCs w:val="24"/>
          <w:lang w:eastAsia="ru-RU"/>
        </w:rPr>
        <w:t xml:space="preserve"> Пользователи библиотек округа обеспечены доступом в режиме </w:t>
      </w:r>
      <w:proofErr w:type="spellStart"/>
      <w:r w:rsidRPr="002A7F80">
        <w:rPr>
          <w:rFonts w:ascii="Times New Roman" w:eastAsia="Times New Roman" w:hAnsi="Times New Roman"/>
          <w:sz w:val="24"/>
          <w:szCs w:val="24"/>
          <w:lang w:eastAsia="ru-RU"/>
        </w:rPr>
        <w:t>on-line</w:t>
      </w:r>
      <w:proofErr w:type="spellEnd"/>
      <w:r w:rsidRPr="002A7F80">
        <w:rPr>
          <w:rFonts w:ascii="Times New Roman" w:eastAsia="Times New Roman" w:hAnsi="Times New Roman"/>
          <w:sz w:val="24"/>
          <w:szCs w:val="24"/>
          <w:lang w:eastAsia="ru-RU"/>
        </w:rPr>
        <w:t xml:space="preserve"> к электронным каталогам и другим информационным ресурсам российских и зарубежных библиотек, ведется библиотечное обслуживание удаленных пользователей. </w:t>
      </w:r>
      <w:r w:rsidRPr="002A7F80">
        <w:rPr>
          <w:rFonts w:ascii="Times New Roman" w:hAnsi="Times New Roman"/>
          <w:sz w:val="24"/>
          <w:szCs w:val="24"/>
        </w:rPr>
        <w:t xml:space="preserve">В библиотеках функционируют 23 любительских клуба. </w:t>
      </w:r>
    </w:p>
    <w:p w14:paraId="259246FE" w14:textId="6112378D" w:rsidR="00443B68" w:rsidRPr="002A7F80" w:rsidRDefault="008846CB" w:rsidP="00155493">
      <w:pPr>
        <w:pStyle w:val="a3"/>
        <w:spacing w:after="0" w:line="240" w:lineRule="auto"/>
        <w:ind w:left="0" w:firstLine="567"/>
        <w:jc w:val="both"/>
        <w:rPr>
          <w:rFonts w:ascii="Times New Roman" w:hAnsi="Times New Roman" w:cs="Times New Roman"/>
          <w:sz w:val="24"/>
          <w:szCs w:val="24"/>
        </w:rPr>
      </w:pPr>
      <w:r w:rsidRPr="002A7F80">
        <w:rPr>
          <w:rFonts w:ascii="Times New Roman" w:hAnsi="Times New Roman" w:cs="Times New Roman"/>
          <w:sz w:val="24"/>
          <w:szCs w:val="24"/>
        </w:rPr>
        <w:t>В округе функционируют 2 музея – мемориальный музей академика – кораблестроителя А.</w:t>
      </w:r>
      <w:r w:rsidR="009B4E9C" w:rsidRPr="002A7F80">
        <w:rPr>
          <w:rFonts w:ascii="Times New Roman" w:hAnsi="Times New Roman" w:cs="Times New Roman"/>
          <w:sz w:val="24"/>
          <w:szCs w:val="24"/>
        </w:rPr>
        <w:t xml:space="preserve"> </w:t>
      </w:r>
      <w:r w:rsidRPr="002A7F80">
        <w:rPr>
          <w:rFonts w:ascii="Times New Roman" w:hAnsi="Times New Roman" w:cs="Times New Roman"/>
          <w:sz w:val="24"/>
          <w:szCs w:val="24"/>
        </w:rPr>
        <w:t>Н.</w:t>
      </w:r>
      <w:r w:rsidR="009B4E9C" w:rsidRPr="002A7F80">
        <w:rPr>
          <w:rFonts w:ascii="Times New Roman" w:hAnsi="Times New Roman" w:cs="Times New Roman"/>
          <w:sz w:val="24"/>
          <w:szCs w:val="24"/>
        </w:rPr>
        <w:t xml:space="preserve"> </w:t>
      </w:r>
      <w:r w:rsidRPr="002A7F80">
        <w:rPr>
          <w:rFonts w:ascii="Times New Roman" w:hAnsi="Times New Roman" w:cs="Times New Roman"/>
          <w:sz w:val="24"/>
          <w:szCs w:val="24"/>
        </w:rPr>
        <w:t xml:space="preserve">Крылов, окружной </w:t>
      </w:r>
      <w:proofErr w:type="spellStart"/>
      <w:r w:rsidRPr="002A7F80">
        <w:rPr>
          <w:rFonts w:ascii="Times New Roman" w:hAnsi="Times New Roman" w:cs="Times New Roman"/>
          <w:sz w:val="24"/>
          <w:szCs w:val="24"/>
        </w:rPr>
        <w:t>историко</w:t>
      </w:r>
      <w:proofErr w:type="spellEnd"/>
      <w:r w:rsidRPr="002A7F80">
        <w:rPr>
          <w:rFonts w:ascii="Times New Roman" w:hAnsi="Times New Roman" w:cs="Times New Roman"/>
          <w:sz w:val="24"/>
          <w:szCs w:val="24"/>
        </w:rPr>
        <w:t xml:space="preserve"> – краеведческий, 1 картинная галерея. Музеи активно развивает партнерские отношения с республиканскими музеями, частными собраниями, учреждениями образования округа. </w:t>
      </w:r>
      <w:r w:rsidRPr="002A7F80">
        <w:rPr>
          <w:rFonts w:ascii="Times New Roman" w:hAnsi="Times New Roman" w:cs="Times New Roman"/>
          <w:sz w:val="24"/>
          <w:szCs w:val="24"/>
          <w:shd w:val="clear" w:color="auto" w:fill="FFFFFF"/>
        </w:rPr>
        <w:t>За 2022 год музеи и картинную галерею посетило 5765 человек.</w:t>
      </w:r>
      <w:r w:rsidRPr="002A7F80">
        <w:rPr>
          <w:rFonts w:ascii="Times New Roman" w:hAnsi="Times New Roman" w:cs="Times New Roman"/>
          <w:sz w:val="24"/>
          <w:szCs w:val="24"/>
        </w:rPr>
        <w:t xml:space="preserve"> В течение 2022 года было организовано 12 выставок, </w:t>
      </w:r>
      <w:r w:rsidRPr="002A7F80">
        <w:rPr>
          <w:rFonts w:ascii="Times New Roman" w:hAnsi="Times New Roman" w:cs="Times New Roman"/>
          <w:sz w:val="24"/>
          <w:szCs w:val="24"/>
          <w:shd w:val="clear" w:color="auto" w:fill="FFFFFF"/>
        </w:rPr>
        <w:t xml:space="preserve">проведено 65 массовых мероприятий, 151 экскурсия. </w:t>
      </w:r>
      <w:r w:rsidRPr="002A7F80">
        <w:rPr>
          <w:rFonts w:ascii="Times New Roman" w:hAnsi="Times New Roman" w:cs="Times New Roman"/>
          <w:sz w:val="24"/>
          <w:szCs w:val="24"/>
        </w:rPr>
        <w:t xml:space="preserve">Музейное собрание составляет 2872 единиц хранения основного фонда. За 2022 год фонды музеев пополнились на 26 единиц. </w:t>
      </w:r>
    </w:p>
    <w:p w14:paraId="2BA30561" w14:textId="77777777" w:rsidR="00443B68" w:rsidRPr="002A7F80" w:rsidRDefault="008846CB" w:rsidP="00155493">
      <w:pPr>
        <w:pStyle w:val="a3"/>
        <w:spacing w:after="0" w:line="240" w:lineRule="auto"/>
        <w:ind w:left="0" w:firstLine="567"/>
        <w:jc w:val="both"/>
        <w:rPr>
          <w:rFonts w:ascii="Times New Roman" w:eastAsia="Calibri" w:hAnsi="Times New Roman" w:cs="Times New Roman"/>
          <w:sz w:val="24"/>
          <w:szCs w:val="24"/>
        </w:rPr>
      </w:pPr>
      <w:r w:rsidRPr="002A7F80">
        <w:rPr>
          <w:rFonts w:ascii="Times New Roman" w:eastAsia="Calibri" w:hAnsi="Times New Roman" w:cs="Times New Roman"/>
          <w:sz w:val="24"/>
          <w:szCs w:val="24"/>
        </w:rPr>
        <w:t xml:space="preserve">Приоритетной задачей </w:t>
      </w:r>
      <w:r w:rsidRPr="002A7F80">
        <w:rPr>
          <w:rFonts w:ascii="Times New Roman" w:hAnsi="Times New Roman" w:cs="Times New Roman"/>
          <w:sz w:val="24"/>
          <w:szCs w:val="24"/>
        </w:rPr>
        <w:t xml:space="preserve">администрации округа </w:t>
      </w:r>
      <w:r w:rsidRPr="002A7F80">
        <w:rPr>
          <w:rFonts w:ascii="Times New Roman" w:eastAsia="Calibri" w:hAnsi="Times New Roman" w:cs="Times New Roman"/>
          <w:sz w:val="24"/>
          <w:szCs w:val="24"/>
        </w:rPr>
        <w:t xml:space="preserve">в культурной политике </w:t>
      </w:r>
      <w:r w:rsidRPr="002A7F80">
        <w:rPr>
          <w:rFonts w:ascii="Times New Roman" w:hAnsi="Times New Roman" w:cs="Times New Roman"/>
          <w:sz w:val="24"/>
          <w:szCs w:val="24"/>
        </w:rPr>
        <w:t>остается</w:t>
      </w:r>
      <w:r w:rsidRPr="002A7F80">
        <w:rPr>
          <w:rFonts w:ascii="Times New Roman" w:eastAsia="Calibri" w:hAnsi="Times New Roman" w:cs="Times New Roman"/>
          <w:sz w:val="24"/>
          <w:szCs w:val="24"/>
        </w:rPr>
        <w:t xml:space="preserve"> проведение ремонтов зданий, модернизация культурно - досуговых учреждений, привлечение инвестиций для строительства многофункциональных зданий учреждений культуры.</w:t>
      </w:r>
    </w:p>
    <w:p w14:paraId="43A1C69B" w14:textId="1CCE2CDF" w:rsidR="008846CB" w:rsidRPr="002A7F80" w:rsidRDefault="00475D38" w:rsidP="00155493">
      <w:pPr>
        <w:pStyle w:val="a3"/>
        <w:spacing w:after="0" w:line="240" w:lineRule="auto"/>
        <w:ind w:left="0" w:firstLine="567"/>
        <w:jc w:val="both"/>
        <w:rPr>
          <w:rFonts w:ascii="Times New Roman" w:hAnsi="Times New Roman" w:cs="Times New Roman"/>
          <w:b/>
          <w:sz w:val="24"/>
          <w:szCs w:val="24"/>
        </w:rPr>
      </w:pPr>
      <w:r w:rsidRPr="002A7F80">
        <w:rPr>
          <w:rFonts w:ascii="Times New Roman" w:hAnsi="Times New Roman" w:cs="Times New Roman"/>
          <w:sz w:val="24"/>
          <w:szCs w:val="24"/>
        </w:rPr>
        <w:t>В</w:t>
      </w:r>
      <w:r w:rsidR="008846CB" w:rsidRPr="002A7F80">
        <w:rPr>
          <w:rFonts w:ascii="Times New Roman" w:hAnsi="Times New Roman" w:cs="Times New Roman"/>
          <w:sz w:val="24"/>
          <w:szCs w:val="24"/>
        </w:rPr>
        <w:t xml:space="preserve"> 2023 год</w:t>
      </w:r>
      <w:r w:rsidRPr="002A7F80">
        <w:rPr>
          <w:rFonts w:ascii="Times New Roman" w:hAnsi="Times New Roman" w:cs="Times New Roman"/>
          <w:sz w:val="24"/>
          <w:szCs w:val="24"/>
        </w:rPr>
        <w:t>у</w:t>
      </w:r>
      <w:r w:rsidR="008846CB" w:rsidRPr="002A7F80">
        <w:rPr>
          <w:rFonts w:ascii="Times New Roman" w:hAnsi="Times New Roman" w:cs="Times New Roman"/>
          <w:sz w:val="24"/>
          <w:szCs w:val="24"/>
        </w:rPr>
        <w:t xml:space="preserve"> </w:t>
      </w:r>
      <w:r w:rsidRPr="002A7F80">
        <w:rPr>
          <w:rFonts w:ascii="Times New Roman" w:hAnsi="Times New Roman" w:cs="Times New Roman"/>
          <w:sz w:val="24"/>
          <w:szCs w:val="24"/>
        </w:rPr>
        <w:t>выполнен</w:t>
      </w:r>
      <w:r w:rsidR="008846CB" w:rsidRPr="002A7F80">
        <w:rPr>
          <w:rFonts w:ascii="Times New Roman" w:hAnsi="Times New Roman" w:cs="Times New Roman"/>
          <w:sz w:val="24"/>
          <w:szCs w:val="24"/>
        </w:rPr>
        <w:t xml:space="preserve"> капитальный ремонт </w:t>
      </w:r>
      <w:proofErr w:type="spellStart"/>
      <w:r w:rsidR="008846CB" w:rsidRPr="002A7F80">
        <w:rPr>
          <w:rFonts w:ascii="Times New Roman" w:hAnsi="Times New Roman" w:cs="Times New Roman"/>
          <w:sz w:val="24"/>
          <w:szCs w:val="24"/>
        </w:rPr>
        <w:t>Напольновской</w:t>
      </w:r>
      <w:proofErr w:type="spellEnd"/>
      <w:r w:rsidR="008846CB" w:rsidRPr="002A7F80">
        <w:rPr>
          <w:rFonts w:ascii="Times New Roman" w:hAnsi="Times New Roman" w:cs="Times New Roman"/>
          <w:sz w:val="24"/>
          <w:szCs w:val="24"/>
        </w:rPr>
        <w:t xml:space="preserve"> сельской библиотеки и оборудование технического узла</w:t>
      </w:r>
      <w:r w:rsidR="003B347E" w:rsidRPr="002A7F80">
        <w:rPr>
          <w:rFonts w:ascii="Times New Roman" w:hAnsi="Times New Roman" w:cs="Times New Roman"/>
          <w:sz w:val="24"/>
          <w:szCs w:val="24"/>
        </w:rPr>
        <w:t>.</w:t>
      </w:r>
      <w:r w:rsidR="008846CB" w:rsidRPr="002A7F80">
        <w:rPr>
          <w:rFonts w:ascii="Times New Roman" w:hAnsi="Times New Roman" w:cs="Times New Roman"/>
          <w:sz w:val="24"/>
          <w:szCs w:val="24"/>
        </w:rPr>
        <w:t xml:space="preserve"> В рамках программы развития и укрепления материально-технической базы домов культуры в населенных пунктах с числом жителей до 50 тысяч человек </w:t>
      </w:r>
      <w:r w:rsidR="00601BEE" w:rsidRPr="002A7F80">
        <w:rPr>
          <w:rFonts w:ascii="Times New Roman" w:hAnsi="Times New Roman" w:cs="Times New Roman"/>
          <w:sz w:val="24"/>
          <w:szCs w:val="24"/>
        </w:rPr>
        <w:t>проведен</w:t>
      </w:r>
      <w:r w:rsidR="008846CB" w:rsidRPr="002A7F80">
        <w:rPr>
          <w:rFonts w:ascii="Times New Roman" w:hAnsi="Times New Roman" w:cs="Times New Roman"/>
          <w:sz w:val="24"/>
          <w:szCs w:val="24"/>
        </w:rPr>
        <w:t xml:space="preserve"> ремонт Мишуковского СДК.</w:t>
      </w:r>
      <w:r w:rsidR="00601BEE" w:rsidRPr="002A7F80">
        <w:rPr>
          <w:rFonts w:ascii="Times New Roman" w:hAnsi="Times New Roman" w:cs="Times New Roman"/>
          <w:sz w:val="24"/>
          <w:szCs w:val="24"/>
        </w:rPr>
        <w:t xml:space="preserve"> </w:t>
      </w:r>
    </w:p>
    <w:p w14:paraId="1DA37064" w14:textId="28122BC3" w:rsidR="00A702BA" w:rsidRPr="00517FFD" w:rsidRDefault="00A702BA" w:rsidP="00155493">
      <w:pPr>
        <w:spacing w:after="0" w:line="240" w:lineRule="auto"/>
        <w:ind w:firstLine="567"/>
        <w:jc w:val="both"/>
        <w:rPr>
          <w:rFonts w:ascii="Times New Roman" w:hAnsi="Times New Roman" w:cs="Times New Roman"/>
          <w:sz w:val="24"/>
          <w:szCs w:val="24"/>
        </w:rPr>
      </w:pPr>
      <w:r w:rsidRPr="00517FFD">
        <w:rPr>
          <w:rFonts w:ascii="Times New Roman" w:hAnsi="Times New Roman" w:cs="Times New Roman"/>
          <w:sz w:val="24"/>
          <w:szCs w:val="24"/>
        </w:rPr>
        <w:t>Физическая культура и спорт являются важным фактором в решении многих социальных проблем, в том числе укрепления здоровья людей, физической и нравственной закалки молодежи.</w:t>
      </w:r>
    </w:p>
    <w:p w14:paraId="221B7CCE" w14:textId="6E33CC7A" w:rsidR="00A702BA" w:rsidRPr="00517FFD" w:rsidRDefault="00A702BA" w:rsidP="00155493">
      <w:pPr>
        <w:spacing w:after="0" w:line="240" w:lineRule="auto"/>
        <w:ind w:firstLine="567"/>
        <w:jc w:val="both"/>
        <w:rPr>
          <w:rFonts w:ascii="Times New Roman" w:hAnsi="Times New Roman" w:cs="Times New Roman"/>
          <w:sz w:val="24"/>
          <w:szCs w:val="24"/>
        </w:rPr>
      </w:pPr>
      <w:r w:rsidRPr="00517FFD">
        <w:rPr>
          <w:rFonts w:ascii="Times New Roman" w:hAnsi="Times New Roman" w:cs="Times New Roman"/>
          <w:sz w:val="24"/>
          <w:szCs w:val="24"/>
        </w:rPr>
        <w:t>Доля населения, систематически занимающегося физической культурой и спортом, в 20</w:t>
      </w:r>
      <w:r w:rsidR="001E69F0" w:rsidRPr="00517FFD">
        <w:rPr>
          <w:rFonts w:ascii="Times New Roman" w:hAnsi="Times New Roman" w:cs="Times New Roman"/>
          <w:sz w:val="24"/>
          <w:szCs w:val="24"/>
        </w:rPr>
        <w:t>22</w:t>
      </w:r>
      <w:r w:rsidRPr="00517FFD">
        <w:rPr>
          <w:rFonts w:ascii="Times New Roman" w:hAnsi="Times New Roman" w:cs="Times New Roman"/>
          <w:sz w:val="24"/>
          <w:szCs w:val="24"/>
        </w:rPr>
        <w:t xml:space="preserve"> году составила </w:t>
      </w:r>
      <w:r w:rsidR="001E69F0" w:rsidRPr="00517FFD">
        <w:rPr>
          <w:rFonts w:ascii="Times New Roman" w:hAnsi="Times New Roman" w:cs="Times New Roman"/>
          <w:sz w:val="24"/>
          <w:szCs w:val="24"/>
        </w:rPr>
        <w:t>52</w:t>
      </w:r>
      <w:r w:rsidRPr="00517FFD">
        <w:rPr>
          <w:rFonts w:ascii="Times New Roman" w:hAnsi="Times New Roman" w:cs="Times New Roman"/>
          <w:sz w:val="24"/>
          <w:szCs w:val="24"/>
        </w:rPr>
        <w:t>,</w:t>
      </w:r>
      <w:r w:rsidR="001E69F0" w:rsidRPr="00517FFD">
        <w:rPr>
          <w:rFonts w:ascii="Times New Roman" w:hAnsi="Times New Roman" w:cs="Times New Roman"/>
          <w:sz w:val="24"/>
          <w:szCs w:val="24"/>
        </w:rPr>
        <w:t>1</w:t>
      </w:r>
      <w:r w:rsidRPr="00517FFD">
        <w:rPr>
          <w:rFonts w:ascii="Times New Roman" w:hAnsi="Times New Roman" w:cs="Times New Roman"/>
          <w:sz w:val="24"/>
          <w:szCs w:val="24"/>
        </w:rPr>
        <w:t>% (в 201</w:t>
      </w:r>
      <w:r w:rsidR="001E69F0" w:rsidRPr="00517FFD">
        <w:rPr>
          <w:rFonts w:ascii="Times New Roman" w:hAnsi="Times New Roman" w:cs="Times New Roman"/>
          <w:sz w:val="24"/>
          <w:szCs w:val="24"/>
        </w:rPr>
        <w:t>8</w:t>
      </w:r>
      <w:r w:rsidRPr="00517FFD">
        <w:rPr>
          <w:rFonts w:ascii="Times New Roman" w:hAnsi="Times New Roman" w:cs="Times New Roman"/>
          <w:sz w:val="24"/>
          <w:szCs w:val="24"/>
        </w:rPr>
        <w:t xml:space="preserve"> году- 4</w:t>
      </w:r>
      <w:r w:rsidR="001E69F0" w:rsidRPr="00517FFD">
        <w:rPr>
          <w:rFonts w:ascii="Times New Roman" w:hAnsi="Times New Roman" w:cs="Times New Roman"/>
          <w:sz w:val="24"/>
          <w:szCs w:val="24"/>
        </w:rPr>
        <w:t>4</w:t>
      </w:r>
      <w:r w:rsidRPr="00517FFD">
        <w:rPr>
          <w:rFonts w:ascii="Times New Roman" w:hAnsi="Times New Roman" w:cs="Times New Roman"/>
          <w:sz w:val="24"/>
          <w:szCs w:val="24"/>
        </w:rPr>
        <w:t xml:space="preserve">,5%). </w:t>
      </w:r>
    </w:p>
    <w:p w14:paraId="3D7B22F5" w14:textId="77777777" w:rsidR="00517FFD" w:rsidRPr="00517FFD" w:rsidRDefault="00DC4E5E" w:rsidP="00155493">
      <w:pPr>
        <w:pStyle w:val="a3"/>
        <w:spacing w:after="0" w:line="240" w:lineRule="auto"/>
        <w:ind w:left="0" w:firstLine="567"/>
        <w:jc w:val="both"/>
        <w:rPr>
          <w:rFonts w:ascii="Times New Roman" w:hAnsi="Times New Roman"/>
          <w:sz w:val="24"/>
          <w:szCs w:val="24"/>
          <w:lang w:eastAsia="ru-RU"/>
        </w:rPr>
      </w:pPr>
      <w:r w:rsidRPr="00517FFD">
        <w:rPr>
          <w:rFonts w:ascii="Times New Roman" w:hAnsi="Times New Roman" w:cs="Times New Roman"/>
          <w:sz w:val="24"/>
          <w:szCs w:val="24"/>
        </w:rPr>
        <w:t>В округе</w:t>
      </w:r>
      <w:r w:rsidR="00A702BA" w:rsidRPr="00517FFD">
        <w:rPr>
          <w:rFonts w:ascii="Times New Roman" w:hAnsi="Times New Roman" w:cs="Times New Roman"/>
          <w:sz w:val="24"/>
          <w:szCs w:val="24"/>
        </w:rPr>
        <w:t xml:space="preserve"> имеются все условия для занятия спортом. </w:t>
      </w:r>
      <w:r w:rsidR="001E69F0" w:rsidRPr="00517FFD">
        <w:rPr>
          <w:rFonts w:ascii="Times New Roman" w:hAnsi="Times New Roman" w:cs="Times New Roman"/>
          <w:sz w:val="24"/>
          <w:szCs w:val="24"/>
        </w:rPr>
        <w:t>О</w:t>
      </w:r>
      <w:r w:rsidR="001E69F0" w:rsidRPr="00517FFD">
        <w:rPr>
          <w:rFonts w:ascii="Times New Roman" w:hAnsi="Times New Roman"/>
          <w:sz w:val="24"/>
          <w:szCs w:val="24"/>
          <w:lang w:eastAsia="ru-RU"/>
        </w:rPr>
        <w:t>беспеченность населения спортивными сооружениями</w:t>
      </w:r>
      <w:r w:rsidR="001E69F0" w:rsidRPr="00517FFD">
        <w:rPr>
          <w:rFonts w:ascii="Times New Roman" w:eastAsia="Times New Roman" w:hAnsi="Times New Roman"/>
          <w:sz w:val="24"/>
          <w:szCs w:val="24"/>
          <w:lang w:eastAsia="ru-RU"/>
        </w:rPr>
        <w:t>,</w:t>
      </w:r>
      <w:r w:rsidR="001E69F0" w:rsidRPr="00517FFD">
        <w:rPr>
          <w:rFonts w:ascii="Times New Roman" w:hAnsi="Times New Roman"/>
          <w:sz w:val="24"/>
          <w:szCs w:val="24"/>
          <w:lang w:eastAsia="ru-RU"/>
        </w:rPr>
        <w:t xml:space="preserve"> исходя из единовременной пропускной способности объектов </w:t>
      </w:r>
      <w:r w:rsidR="001E69F0" w:rsidRPr="004A47FF">
        <w:rPr>
          <w:rFonts w:ascii="Times New Roman" w:hAnsi="Times New Roman"/>
          <w:sz w:val="24"/>
          <w:szCs w:val="24"/>
          <w:lang w:eastAsia="ru-RU"/>
        </w:rPr>
        <w:t>спорта</w:t>
      </w:r>
      <w:r w:rsidR="001E69F0" w:rsidRPr="004A47FF">
        <w:rPr>
          <w:rFonts w:ascii="Times New Roman" w:eastAsia="Times New Roman" w:hAnsi="Times New Roman"/>
          <w:sz w:val="24"/>
          <w:szCs w:val="24"/>
          <w:lang w:eastAsia="ru-RU"/>
        </w:rPr>
        <w:t xml:space="preserve"> –</w:t>
      </w:r>
      <w:r w:rsidR="001E69F0" w:rsidRPr="004A47FF">
        <w:rPr>
          <w:rFonts w:ascii="Times New Roman" w:hAnsi="Times New Roman"/>
          <w:sz w:val="24"/>
          <w:szCs w:val="24"/>
          <w:lang w:eastAsia="ru-RU"/>
        </w:rPr>
        <w:t xml:space="preserve"> 85,7 %. В</w:t>
      </w:r>
      <w:r w:rsidR="001E69F0" w:rsidRPr="00517FFD">
        <w:rPr>
          <w:rFonts w:ascii="Times New Roman" w:hAnsi="Times New Roman"/>
          <w:sz w:val="24"/>
          <w:szCs w:val="24"/>
          <w:lang w:eastAsia="ru-RU"/>
        </w:rPr>
        <w:t xml:space="preserve"> рамках проекта «Спорт норма жизни» удельные вес населения</w:t>
      </w:r>
      <w:r w:rsidR="001E69F0" w:rsidRPr="00517FFD">
        <w:rPr>
          <w:rFonts w:ascii="Times New Roman" w:eastAsia="Times New Roman" w:hAnsi="Times New Roman"/>
          <w:sz w:val="24"/>
          <w:szCs w:val="24"/>
          <w:lang w:eastAsia="ru-RU"/>
        </w:rPr>
        <w:t xml:space="preserve">, </w:t>
      </w:r>
      <w:r w:rsidR="001E69F0" w:rsidRPr="00517FFD">
        <w:rPr>
          <w:rFonts w:ascii="Times New Roman" w:hAnsi="Times New Roman"/>
          <w:sz w:val="24"/>
          <w:szCs w:val="24"/>
          <w:lang w:eastAsia="ru-RU"/>
        </w:rPr>
        <w:t xml:space="preserve">систематически занимающихся физической культурой и спортом </w:t>
      </w:r>
      <w:r w:rsidR="001E69F0" w:rsidRPr="00517FFD">
        <w:rPr>
          <w:rFonts w:ascii="Times New Roman" w:eastAsia="Times New Roman" w:hAnsi="Times New Roman"/>
          <w:sz w:val="24"/>
          <w:szCs w:val="24"/>
          <w:lang w:eastAsia="ru-RU"/>
        </w:rPr>
        <w:t xml:space="preserve">планируется </w:t>
      </w:r>
      <w:r w:rsidR="001E69F0" w:rsidRPr="00517FFD">
        <w:rPr>
          <w:rFonts w:ascii="Times New Roman" w:hAnsi="Times New Roman"/>
          <w:sz w:val="24"/>
          <w:szCs w:val="24"/>
          <w:lang w:eastAsia="ru-RU"/>
        </w:rPr>
        <w:t>довести</w:t>
      </w:r>
      <w:r w:rsidR="001E69F0" w:rsidRPr="00517FFD">
        <w:rPr>
          <w:rFonts w:ascii="Times New Roman" w:eastAsia="Times New Roman" w:hAnsi="Times New Roman"/>
          <w:sz w:val="24"/>
          <w:szCs w:val="24"/>
          <w:lang w:eastAsia="ru-RU"/>
        </w:rPr>
        <w:t xml:space="preserve"> </w:t>
      </w:r>
      <w:r w:rsidR="001E69F0" w:rsidRPr="00517FFD">
        <w:rPr>
          <w:rFonts w:ascii="Times New Roman" w:hAnsi="Times New Roman"/>
          <w:sz w:val="24"/>
          <w:szCs w:val="24"/>
          <w:lang w:eastAsia="ru-RU"/>
        </w:rPr>
        <w:t>к 2024 году до 55,0 %.</w:t>
      </w:r>
      <w:r w:rsidR="00517FFD" w:rsidRPr="00517FFD">
        <w:rPr>
          <w:rFonts w:ascii="Times New Roman" w:hAnsi="Times New Roman"/>
          <w:sz w:val="24"/>
          <w:szCs w:val="24"/>
          <w:lang w:eastAsia="ru-RU"/>
        </w:rPr>
        <w:t xml:space="preserve"> </w:t>
      </w:r>
    </w:p>
    <w:p w14:paraId="75A5A4AC" w14:textId="73197B5B" w:rsidR="00517FFD" w:rsidRDefault="001E69F0" w:rsidP="00155493">
      <w:pPr>
        <w:pStyle w:val="a3"/>
        <w:spacing w:after="0" w:line="240" w:lineRule="auto"/>
        <w:ind w:left="0" w:firstLine="567"/>
        <w:jc w:val="both"/>
        <w:rPr>
          <w:rFonts w:ascii="Times New Roman" w:hAnsi="Times New Roman" w:cs="Times New Roman"/>
          <w:sz w:val="24"/>
          <w:szCs w:val="24"/>
        </w:rPr>
      </w:pPr>
      <w:r w:rsidRPr="00517FFD">
        <w:rPr>
          <w:rFonts w:ascii="Times New Roman" w:hAnsi="Times New Roman"/>
          <w:sz w:val="24"/>
          <w:szCs w:val="24"/>
        </w:rPr>
        <w:t xml:space="preserve">Для подготовки спортивного резерва в </w:t>
      </w:r>
      <w:r w:rsidR="00177107">
        <w:rPr>
          <w:rFonts w:ascii="Times New Roman" w:hAnsi="Times New Roman"/>
          <w:sz w:val="24"/>
          <w:szCs w:val="24"/>
        </w:rPr>
        <w:t>округе</w:t>
      </w:r>
      <w:r w:rsidRPr="00517FFD">
        <w:rPr>
          <w:rFonts w:ascii="Times New Roman" w:hAnsi="Times New Roman"/>
          <w:sz w:val="24"/>
          <w:szCs w:val="24"/>
        </w:rPr>
        <w:t xml:space="preserve"> функционирует муниципальное автономное учреждение дополнительного образования «ДЮСШ «Дельфин», где </w:t>
      </w:r>
      <w:r w:rsidR="00443B68" w:rsidRPr="00517FFD">
        <w:rPr>
          <w:rFonts w:ascii="Times New Roman" w:hAnsi="Times New Roman" w:cs="Times New Roman"/>
          <w:sz w:val="24"/>
          <w:szCs w:val="24"/>
        </w:rPr>
        <w:t xml:space="preserve">работают 12 тренеров-преподавателей и </w:t>
      </w:r>
      <w:r w:rsidRPr="00517FFD">
        <w:rPr>
          <w:rFonts w:ascii="Times New Roman" w:hAnsi="Times New Roman"/>
          <w:sz w:val="24"/>
          <w:szCs w:val="24"/>
        </w:rPr>
        <w:t xml:space="preserve">обучаются 436 воспитанников в секциях плавания, футбола, волейбола, стрельбы из лука, каратэ, лёгкой атлетике, лыжные гонки, хоккей и баскетбола. </w:t>
      </w:r>
    </w:p>
    <w:p w14:paraId="75673255" w14:textId="77777777" w:rsidR="00517FFD" w:rsidRDefault="00517FFD" w:rsidP="00155493">
      <w:pPr>
        <w:pStyle w:val="a3"/>
        <w:spacing w:after="0" w:line="240" w:lineRule="auto"/>
        <w:ind w:left="0" w:firstLine="567"/>
        <w:jc w:val="both"/>
        <w:rPr>
          <w:rFonts w:ascii="Times New Roman" w:eastAsia="Times New Roman" w:hAnsi="Times New Roman" w:cs="Times New Roman"/>
          <w:kern w:val="1"/>
          <w:sz w:val="24"/>
          <w:szCs w:val="24"/>
        </w:rPr>
      </w:pPr>
      <w:r w:rsidRPr="0072276E">
        <w:rPr>
          <w:rFonts w:ascii="Times New Roman" w:hAnsi="Times New Roman" w:cs="Times New Roman"/>
          <w:sz w:val="24"/>
          <w:szCs w:val="24"/>
        </w:rPr>
        <w:t xml:space="preserve">В </w:t>
      </w:r>
      <w:r w:rsidRPr="0072276E">
        <w:rPr>
          <w:rFonts w:ascii="Times New Roman" w:eastAsia="Times New Roman" w:hAnsi="Times New Roman" w:cs="Times New Roman"/>
          <w:kern w:val="1"/>
          <w:sz w:val="24"/>
          <w:szCs w:val="24"/>
        </w:rPr>
        <w:t xml:space="preserve">летний период на территории округа реализовывался проект «Дворовый тренер». С детьми и подростками проходили занятия по игровым видам спорта, а также занятия по ОФП </w:t>
      </w:r>
      <w:r w:rsidRPr="0072276E">
        <w:rPr>
          <w:rFonts w:ascii="Times New Roman" w:eastAsia="Times New Roman" w:hAnsi="Times New Roman" w:cs="Times New Roman"/>
          <w:kern w:val="1"/>
          <w:sz w:val="24"/>
          <w:szCs w:val="24"/>
        </w:rPr>
        <w:lastRenderedPageBreak/>
        <w:t>по месту жительства.</w:t>
      </w:r>
      <w:r w:rsidRPr="0072276E">
        <w:rPr>
          <w:rFonts w:ascii="Times New Roman" w:hAnsi="Times New Roman" w:cs="Times New Roman"/>
          <w:sz w:val="24"/>
          <w:szCs w:val="24"/>
        </w:rPr>
        <w:t xml:space="preserve"> </w:t>
      </w:r>
      <w:r>
        <w:rPr>
          <w:rFonts w:ascii="Times New Roman" w:eastAsia="Times New Roman" w:hAnsi="Times New Roman" w:cs="Times New Roman"/>
          <w:kern w:val="1"/>
          <w:sz w:val="24"/>
          <w:szCs w:val="24"/>
        </w:rPr>
        <w:t>Проводятся</w:t>
      </w:r>
      <w:r w:rsidRPr="0072276E">
        <w:rPr>
          <w:rFonts w:ascii="Times New Roman" w:eastAsia="Times New Roman" w:hAnsi="Times New Roman" w:cs="Times New Roman"/>
          <w:kern w:val="1"/>
          <w:sz w:val="24"/>
          <w:szCs w:val="24"/>
        </w:rPr>
        <w:t xml:space="preserve"> соревнования по хоккею с мячом на траве, по пляжному волейболу, веселые старты.</w:t>
      </w:r>
      <w:r>
        <w:rPr>
          <w:rFonts w:ascii="Times New Roman" w:eastAsia="Times New Roman" w:hAnsi="Times New Roman" w:cs="Times New Roman"/>
          <w:kern w:val="1"/>
          <w:sz w:val="24"/>
          <w:szCs w:val="24"/>
        </w:rPr>
        <w:t xml:space="preserve"> </w:t>
      </w:r>
    </w:p>
    <w:p w14:paraId="33EEB2CC" w14:textId="35B04FF3" w:rsidR="0048100E" w:rsidRDefault="001E69F0" w:rsidP="00155493">
      <w:pPr>
        <w:pStyle w:val="a3"/>
        <w:spacing w:after="0" w:line="240" w:lineRule="auto"/>
        <w:ind w:left="0" w:firstLine="567"/>
        <w:contextualSpacing w:val="0"/>
        <w:jc w:val="both"/>
        <w:rPr>
          <w:rFonts w:ascii="Times New Roman" w:hAnsi="Times New Roman"/>
          <w:sz w:val="24"/>
          <w:szCs w:val="24"/>
        </w:rPr>
      </w:pPr>
      <w:r w:rsidRPr="00517FFD">
        <w:rPr>
          <w:rFonts w:ascii="Times New Roman" w:hAnsi="Times New Roman"/>
          <w:sz w:val="24"/>
          <w:szCs w:val="24"/>
        </w:rPr>
        <w:t xml:space="preserve">В </w:t>
      </w:r>
      <w:r w:rsidR="00443B68" w:rsidRPr="00517FFD">
        <w:rPr>
          <w:rFonts w:ascii="Times New Roman" w:hAnsi="Times New Roman"/>
          <w:sz w:val="24"/>
          <w:szCs w:val="24"/>
        </w:rPr>
        <w:t>округ</w:t>
      </w:r>
      <w:r w:rsidRPr="00517FFD">
        <w:rPr>
          <w:rFonts w:ascii="Times New Roman" w:hAnsi="Times New Roman"/>
          <w:sz w:val="24"/>
          <w:szCs w:val="24"/>
        </w:rPr>
        <w:t xml:space="preserve">е активно внедряется Всероссийский </w:t>
      </w:r>
      <w:proofErr w:type="spellStart"/>
      <w:r w:rsidRPr="00517FFD">
        <w:rPr>
          <w:rFonts w:ascii="Times New Roman" w:hAnsi="Times New Roman"/>
          <w:sz w:val="24"/>
          <w:szCs w:val="24"/>
        </w:rPr>
        <w:t>физкультурно</w:t>
      </w:r>
      <w:proofErr w:type="spellEnd"/>
      <w:r w:rsidRPr="00517FFD">
        <w:rPr>
          <w:rFonts w:ascii="Times New Roman" w:hAnsi="Times New Roman"/>
          <w:sz w:val="24"/>
          <w:szCs w:val="24"/>
        </w:rPr>
        <w:t xml:space="preserve"> - спортивный комплекс «ГТО». Всего в Порецком </w:t>
      </w:r>
      <w:r w:rsidR="004A47FF">
        <w:rPr>
          <w:rFonts w:ascii="Times New Roman" w:hAnsi="Times New Roman"/>
          <w:sz w:val="24"/>
          <w:szCs w:val="24"/>
        </w:rPr>
        <w:t xml:space="preserve">муниципальном округе </w:t>
      </w:r>
      <w:r w:rsidRPr="00517FFD">
        <w:rPr>
          <w:rFonts w:ascii="Times New Roman" w:hAnsi="Times New Roman"/>
          <w:sz w:val="24"/>
          <w:szCs w:val="24"/>
        </w:rPr>
        <w:t xml:space="preserve">на 01 </w:t>
      </w:r>
      <w:r w:rsidR="00517FFD" w:rsidRPr="00517FFD">
        <w:rPr>
          <w:rFonts w:ascii="Times New Roman" w:hAnsi="Times New Roman"/>
          <w:sz w:val="24"/>
          <w:szCs w:val="24"/>
        </w:rPr>
        <w:t>октя</w:t>
      </w:r>
      <w:r w:rsidRPr="00517FFD">
        <w:rPr>
          <w:rFonts w:ascii="Times New Roman" w:hAnsi="Times New Roman"/>
          <w:sz w:val="24"/>
          <w:szCs w:val="24"/>
        </w:rPr>
        <w:t>бря 202</w:t>
      </w:r>
      <w:r w:rsidR="00517FFD" w:rsidRPr="00517FFD">
        <w:rPr>
          <w:rFonts w:ascii="Times New Roman" w:hAnsi="Times New Roman"/>
          <w:sz w:val="24"/>
          <w:szCs w:val="24"/>
        </w:rPr>
        <w:t>3</w:t>
      </w:r>
      <w:r w:rsidRPr="00517FFD">
        <w:rPr>
          <w:rFonts w:ascii="Times New Roman" w:hAnsi="Times New Roman"/>
          <w:sz w:val="24"/>
          <w:szCs w:val="24"/>
        </w:rPr>
        <w:t xml:space="preserve"> год нормы ГТО сдали </w:t>
      </w:r>
      <w:r w:rsidR="00517FFD" w:rsidRPr="00517FFD">
        <w:rPr>
          <w:rFonts w:ascii="Times New Roman" w:hAnsi="Times New Roman"/>
          <w:sz w:val="24"/>
          <w:szCs w:val="24"/>
        </w:rPr>
        <w:t>975</w:t>
      </w:r>
      <w:r w:rsidRPr="00517FFD">
        <w:rPr>
          <w:rFonts w:ascii="Times New Roman" w:hAnsi="Times New Roman"/>
          <w:sz w:val="24"/>
          <w:szCs w:val="24"/>
        </w:rPr>
        <w:t xml:space="preserve"> человек, из них </w:t>
      </w:r>
      <w:r w:rsidR="00517FFD" w:rsidRPr="00517FFD">
        <w:rPr>
          <w:rFonts w:ascii="Times New Roman" w:hAnsi="Times New Roman"/>
          <w:sz w:val="24"/>
          <w:szCs w:val="24"/>
        </w:rPr>
        <w:t>106</w:t>
      </w:r>
      <w:r w:rsidRPr="00517FFD">
        <w:rPr>
          <w:rFonts w:ascii="Times New Roman" w:hAnsi="Times New Roman"/>
          <w:sz w:val="24"/>
          <w:szCs w:val="24"/>
        </w:rPr>
        <w:t xml:space="preserve"> на значки.</w:t>
      </w:r>
    </w:p>
    <w:p w14:paraId="47F7E86E" w14:textId="77777777" w:rsidR="00155493" w:rsidRDefault="00155493" w:rsidP="00155493">
      <w:pPr>
        <w:pStyle w:val="a3"/>
        <w:spacing w:after="0" w:line="240" w:lineRule="auto"/>
        <w:ind w:left="0" w:firstLine="567"/>
        <w:contextualSpacing w:val="0"/>
        <w:jc w:val="both"/>
        <w:rPr>
          <w:rFonts w:ascii="Times New Roman" w:hAnsi="Times New Roman"/>
          <w:sz w:val="24"/>
          <w:szCs w:val="24"/>
        </w:rPr>
      </w:pPr>
    </w:p>
    <w:p w14:paraId="34D85D8B" w14:textId="77777777" w:rsidR="00155493" w:rsidRDefault="0048100E" w:rsidP="00155493">
      <w:pPr>
        <w:pStyle w:val="a3"/>
        <w:spacing w:after="0" w:line="240" w:lineRule="auto"/>
        <w:ind w:left="0" w:firstLine="567"/>
        <w:contextualSpacing w:val="0"/>
        <w:jc w:val="both"/>
        <w:rPr>
          <w:rFonts w:ascii="Times New Roman" w:hAnsi="Times New Roman" w:cs="Times New Roman"/>
          <w:b/>
          <w:bCs/>
          <w:sz w:val="24"/>
          <w:szCs w:val="24"/>
        </w:rPr>
      </w:pPr>
      <w:r w:rsidRPr="0048100E">
        <w:rPr>
          <w:rFonts w:ascii="Times New Roman" w:hAnsi="Times New Roman" w:cs="Times New Roman"/>
          <w:b/>
          <w:bCs/>
          <w:sz w:val="24"/>
          <w:szCs w:val="24"/>
        </w:rPr>
        <w:t xml:space="preserve">1.4. </w:t>
      </w:r>
      <w:r w:rsidR="00586CF8" w:rsidRPr="0048100E">
        <w:rPr>
          <w:rFonts w:ascii="Times New Roman" w:hAnsi="Times New Roman" w:cs="Times New Roman"/>
          <w:b/>
          <w:bCs/>
          <w:sz w:val="24"/>
          <w:szCs w:val="24"/>
        </w:rPr>
        <w:t xml:space="preserve">Анализ экономических, социальных и технологических факторов социально-экономического развития Порецкого </w:t>
      </w:r>
      <w:r w:rsidR="00DC4E5E" w:rsidRPr="0048100E">
        <w:rPr>
          <w:rFonts w:ascii="Times New Roman" w:hAnsi="Times New Roman" w:cs="Times New Roman"/>
          <w:b/>
          <w:bCs/>
          <w:sz w:val="24"/>
          <w:szCs w:val="24"/>
        </w:rPr>
        <w:t>муниципального округа</w:t>
      </w:r>
      <w:r w:rsidR="00586CF8" w:rsidRPr="0048100E">
        <w:rPr>
          <w:rFonts w:ascii="Times New Roman" w:hAnsi="Times New Roman" w:cs="Times New Roman"/>
          <w:b/>
          <w:bCs/>
          <w:sz w:val="24"/>
          <w:szCs w:val="24"/>
        </w:rPr>
        <w:t xml:space="preserve"> Чувашской Респ</w:t>
      </w:r>
      <w:r w:rsidR="00557613" w:rsidRPr="0048100E">
        <w:rPr>
          <w:rFonts w:ascii="Times New Roman" w:hAnsi="Times New Roman" w:cs="Times New Roman"/>
          <w:b/>
          <w:bCs/>
          <w:sz w:val="24"/>
          <w:szCs w:val="24"/>
        </w:rPr>
        <w:t>уб</w:t>
      </w:r>
      <w:r w:rsidR="00586CF8" w:rsidRPr="0048100E">
        <w:rPr>
          <w:rFonts w:ascii="Times New Roman" w:hAnsi="Times New Roman" w:cs="Times New Roman"/>
          <w:b/>
          <w:bCs/>
          <w:sz w:val="24"/>
          <w:szCs w:val="24"/>
        </w:rPr>
        <w:t>лики, внутреннего состояния (сильных и слабых сторон)</w:t>
      </w:r>
    </w:p>
    <w:p w14:paraId="706FA6DB" w14:textId="77777777" w:rsidR="00155493" w:rsidRDefault="00155493" w:rsidP="00155493">
      <w:pPr>
        <w:pStyle w:val="a3"/>
        <w:spacing w:after="0" w:line="240" w:lineRule="auto"/>
        <w:ind w:left="0" w:firstLine="567"/>
        <w:contextualSpacing w:val="0"/>
        <w:jc w:val="both"/>
        <w:rPr>
          <w:rFonts w:ascii="Times New Roman" w:hAnsi="Times New Roman"/>
          <w:sz w:val="24"/>
          <w:szCs w:val="24"/>
        </w:rPr>
      </w:pPr>
    </w:p>
    <w:p w14:paraId="529BB87D" w14:textId="0C9CA4EC" w:rsidR="0027178E" w:rsidRPr="0048100E" w:rsidRDefault="009A149E" w:rsidP="00155493">
      <w:pPr>
        <w:pStyle w:val="a3"/>
        <w:spacing w:after="0" w:line="240" w:lineRule="auto"/>
        <w:ind w:left="0" w:firstLine="567"/>
        <w:contextualSpacing w:val="0"/>
        <w:jc w:val="both"/>
        <w:rPr>
          <w:rFonts w:ascii="Times New Roman" w:hAnsi="Times New Roman"/>
          <w:sz w:val="24"/>
          <w:szCs w:val="24"/>
        </w:rPr>
      </w:pPr>
      <w:r w:rsidRPr="0048100E">
        <w:rPr>
          <w:rFonts w:ascii="Times New Roman" w:hAnsi="Times New Roman"/>
          <w:sz w:val="24"/>
          <w:szCs w:val="24"/>
        </w:rPr>
        <w:t xml:space="preserve">Современные мировые тенденции развития формируют </w:t>
      </w:r>
      <w:r w:rsidR="00A21E7A" w:rsidRPr="0048100E">
        <w:rPr>
          <w:rFonts w:ascii="Times New Roman" w:hAnsi="Times New Roman"/>
          <w:sz w:val="24"/>
          <w:szCs w:val="24"/>
        </w:rPr>
        <w:t xml:space="preserve">глобальные вызовы и условия, в которых </w:t>
      </w:r>
      <w:r w:rsidR="0001220E" w:rsidRPr="0048100E">
        <w:rPr>
          <w:rFonts w:ascii="Times New Roman" w:hAnsi="Times New Roman"/>
          <w:sz w:val="24"/>
          <w:szCs w:val="24"/>
        </w:rPr>
        <w:t xml:space="preserve">Порецкий </w:t>
      </w:r>
      <w:r w:rsidR="00DC4E5E" w:rsidRPr="0048100E">
        <w:rPr>
          <w:rFonts w:ascii="Times New Roman" w:hAnsi="Times New Roman"/>
          <w:sz w:val="24"/>
          <w:szCs w:val="24"/>
        </w:rPr>
        <w:t>муниципальный округ</w:t>
      </w:r>
      <w:r w:rsidR="00A21E7A" w:rsidRPr="0048100E">
        <w:rPr>
          <w:rFonts w:ascii="Times New Roman" w:hAnsi="Times New Roman"/>
          <w:sz w:val="24"/>
          <w:szCs w:val="24"/>
        </w:rPr>
        <w:t xml:space="preserve"> определяет свои приоритеты, стратегические цели и задачи.</w:t>
      </w:r>
    </w:p>
    <w:p w14:paraId="628FFA80" w14:textId="030B73F1" w:rsidR="0027178E" w:rsidRPr="002D0BE9" w:rsidRDefault="00A21E7A" w:rsidP="00155493">
      <w:pPr>
        <w:spacing w:after="0" w:line="240" w:lineRule="auto"/>
        <w:ind w:firstLine="567"/>
        <w:jc w:val="both"/>
        <w:rPr>
          <w:rFonts w:ascii="Times New Roman" w:hAnsi="Times New Roman" w:cs="Times New Roman"/>
          <w:sz w:val="24"/>
          <w:szCs w:val="24"/>
        </w:rPr>
      </w:pPr>
      <w:r w:rsidRPr="0048100E">
        <w:rPr>
          <w:rFonts w:ascii="Times New Roman" w:hAnsi="Times New Roman" w:cs="Times New Roman"/>
          <w:sz w:val="24"/>
          <w:szCs w:val="24"/>
        </w:rPr>
        <w:t xml:space="preserve">Функционирование экономики Порецкого </w:t>
      </w:r>
      <w:r w:rsidR="00DC4E5E" w:rsidRPr="0048100E">
        <w:rPr>
          <w:rFonts w:ascii="Times New Roman" w:hAnsi="Times New Roman" w:cs="Times New Roman"/>
          <w:sz w:val="24"/>
          <w:szCs w:val="24"/>
        </w:rPr>
        <w:t>муниципального округа</w:t>
      </w:r>
      <w:r w:rsidRPr="0048100E">
        <w:rPr>
          <w:rFonts w:ascii="Times New Roman" w:hAnsi="Times New Roman" w:cs="Times New Roman"/>
          <w:sz w:val="24"/>
          <w:szCs w:val="24"/>
        </w:rPr>
        <w:t xml:space="preserve"> в долгосрочной перспективе</w:t>
      </w:r>
      <w:r w:rsidRPr="002D0BE9">
        <w:rPr>
          <w:rFonts w:ascii="Times New Roman" w:hAnsi="Times New Roman" w:cs="Times New Roman"/>
          <w:sz w:val="24"/>
          <w:szCs w:val="24"/>
        </w:rPr>
        <w:t xml:space="preserve"> будет определяться внешними и внутренними условиями и факторами.</w:t>
      </w:r>
    </w:p>
    <w:p w14:paraId="16A78A21" w14:textId="0B089013" w:rsidR="00195F96" w:rsidRPr="002D0BE9" w:rsidRDefault="00A21E7A" w:rsidP="00155493">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Комплексный анализ позволил выявить политические, экономические, социальные и технологические факторы, способные оказывать влияние на стратегическое развитие </w:t>
      </w:r>
      <w:r w:rsidR="00DC4E5E" w:rsidRPr="002D0BE9">
        <w:rPr>
          <w:rFonts w:ascii="Times New Roman" w:hAnsi="Times New Roman" w:cs="Times New Roman"/>
          <w:sz w:val="24"/>
          <w:szCs w:val="24"/>
        </w:rPr>
        <w:t>округа</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42D6A799" w14:textId="3AF4B4EE" w:rsidR="00195F96" w:rsidRPr="002D0BE9" w:rsidRDefault="0078509F"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b/>
          <w:sz w:val="24"/>
          <w:szCs w:val="24"/>
        </w:rPr>
        <w:t>Политические факторы</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16E96CDC" w14:textId="06BE1601" w:rsidR="00195F96" w:rsidRPr="002D0BE9" w:rsidRDefault="0078509F"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напряженная геополитическая ситуация, сохранение действия экономических санкций США</w:t>
      </w:r>
      <w:r w:rsidR="00195F96" w:rsidRPr="002D0BE9">
        <w:rPr>
          <w:rFonts w:ascii="Times New Roman" w:hAnsi="Times New Roman" w:cs="Times New Roman"/>
          <w:sz w:val="24"/>
          <w:szCs w:val="24"/>
        </w:rPr>
        <w:t xml:space="preserve"> и</w:t>
      </w:r>
      <w:r w:rsidRPr="002D0BE9">
        <w:rPr>
          <w:rFonts w:ascii="Times New Roman" w:hAnsi="Times New Roman" w:cs="Times New Roman"/>
          <w:sz w:val="24"/>
          <w:szCs w:val="24"/>
        </w:rPr>
        <w:t>, Европы в отношении российской экономики, а также ответные меры со стороны Правительства Российской Федерации;</w:t>
      </w:r>
      <w:r w:rsidR="00195F96" w:rsidRPr="002D0BE9">
        <w:rPr>
          <w:rFonts w:ascii="Times New Roman" w:hAnsi="Times New Roman" w:cs="Times New Roman"/>
          <w:sz w:val="24"/>
          <w:szCs w:val="24"/>
        </w:rPr>
        <w:t xml:space="preserve"> </w:t>
      </w:r>
    </w:p>
    <w:p w14:paraId="5180C496" w14:textId="5F33C97A" w:rsidR="00195F96" w:rsidRPr="002D0BE9" w:rsidRDefault="0078509F"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снижение мировых цен на сырую нефть, нефтепродукты и природный газ, что в условиях экспортно-сырьевой ориентации российской экономики обусловливает высокий уровень зависимости отечественной экономики от экспорта топливно-энергетических ресурсов и наполняемости региональных бюджетов вследствие динамики цен на сырьевые товары мировых рынков.</w:t>
      </w:r>
      <w:r w:rsidR="00195F96" w:rsidRPr="002D0BE9">
        <w:rPr>
          <w:rFonts w:ascii="Times New Roman" w:hAnsi="Times New Roman" w:cs="Times New Roman"/>
          <w:sz w:val="24"/>
          <w:szCs w:val="24"/>
        </w:rPr>
        <w:t xml:space="preserve"> </w:t>
      </w:r>
      <w:r w:rsidR="003A2C67" w:rsidRPr="002D0BE9">
        <w:rPr>
          <w:rFonts w:ascii="Times New Roman" w:hAnsi="Times New Roman" w:cs="Times New Roman"/>
          <w:sz w:val="24"/>
          <w:szCs w:val="24"/>
        </w:rPr>
        <w:t xml:space="preserve"> </w:t>
      </w:r>
    </w:p>
    <w:p w14:paraId="036517D9" w14:textId="07959221"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b/>
          <w:sz w:val="24"/>
          <w:szCs w:val="24"/>
        </w:rPr>
        <w:t>Экономические факторы</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1F683C9C" w14:textId="31A139A6" w:rsidR="00195F96" w:rsidRPr="002D0BE9" w:rsidRDefault="00195F96"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В</w:t>
      </w:r>
      <w:r w:rsidR="00C93E14" w:rsidRPr="002D0BE9">
        <w:rPr>
          <w:rFonts w:ascii="Times New Roman" w:hAnsi="Times New Roman" w:cs="Times New Roman"/>
          <w:sz w:val="24"/>
          <w:szCs w:val="24"/>
        </w:rPr>
        <w:t xml:space="preserve">лияние на социально-экономическое развитие </w:t>
      </w:r>
      <w:r w:rsidR="00DC4E5E" w:rsidRPr="002D0BE9">
        <w:rPr>
          <w:rFonts w:ascii="Times New Roman" w:hAnsi="Times New Roman" w:cs="Times New Roman"/>
          <w:sz w:val="24"/>
          <w:szCs w:val="24"/>
        </w:rPr>
        <w:t>округа</w:t>
      </w:r>
      <w:r w:rsidR="00C93E14" w:rsidRPr="002D0BE9">
        <w:rPr>
          <w:rFonts w:ascii="Times New Roman" w:hAnsi="Times New Roman" w:cs="Times New Roman"/>
          <w:sz w:val="24"/>
          <w:szCs w:val="24"/>
        </w:rPr>
        <w:t xml:space="preserve"> неблагоприятной демографической ситуации, в частности активного старения населения. Согласно статистическим данным в </w:t>
      </w:r>
      <w:r w:rsidR="00DC4E5E" w:rsidRPr="002D0BE9">
        <w:rPr>
          <w:rFonts w:ascii="Times New Roman" w:hAnsi="Times New Roman" w:cs="Times New Roman"/>
          <w:sz w:val="24"/>
          <w:szCs w:val="24"/>
        </w:rPr>
        <w:t>Порецком округе</w:t>
      </w:r>
      <w:r w:rsidR="00C93E14" w:rsidRPr="002D0BE9">
        <w:rPr>
          <w:rFonts w:ascii="Times New Roman" w:hAnsi="Times New Roman" w:cs="Times New Roman"/>
          <w:sz w:val="24"/>
          <w:szCs w:val="24"/>
        </w:rPr>
        <w:t xml:space="preserve">, как и в </w:t>
      </w:r>
      <w:r w:rsidR="0097227F" w:rsidRPr="002D0BE9">
        <w:rPr>
          <w:rFonts w:ascii="Times New Roman" w:hAnsi="Times New Roman" w:cs="Times New Roman"/>
          <w:sz w:val="24"/>
          <w:szCs w:val="24"/>
        </w:rPr>
        <w:t>целом по Чувашской Республике</w:t>
      </w:r>
      <w:r w:rsidR="00C93E14" w:rsidRPr="002D0BE9">
        <w:rPr>
          <w:rFonts w:ascii="Times New Roman" w:hAnsi="Times New Roman" w:cs="Times New Roman"/>
          <w:sz w:val="24"/>
          <w:szCs w:val="24"/>
        </w:rPr>
        <w:t xml:space="preserve">, наблюдается ежегодное </w:t>
      </w:r>
      <w:r w:rsidR="0043219B" w:rsidRPr="002D0BE9">
        <w:rPr>
          <w:rFonts w:ascii="Times New Roman" w:hAnsi="Times New Roman" w:cs="Times New Roman"/>
          <w:sz w:val="24"/>
          <w:szCs w:val="24"/>
        </w:rPr>
        <w:t xml:space="preserve">снижение </w:t>
      </w:r>
      <w:r w:rsidR="00C93E14" w:rsidRPr="002D0BE9">
        <w:rPr>
          <w:rFonts w:ascii="Times New Roman" w:hAnsi="Times New Roman" w:cs="Times New Roman"/>
          <w:sz w:val="24"/>
          <w:szCs w:val="24"/>
        </w:rPr>
        <w:t xml:space="preserve">численности </w:t>
      </w:r>
      <w:r w:rsidR="0043219B" w:rsidRPr="002D0BE9">
        <w:rPr>
          <w:rFonts w:ascii="Times New Roman" w:hAnsi="Times New Roman" w:cs="Times New Roman"/>
          <w:sz w:val="24"/>
          <w:szCs w:val="24"/>
        </w:rPr>
        <w:t>населения</w:t>
      </w:r>
      <w:r w:rsidR="009655AF" w:rsidRPr="002D0BE9">
        <w:rPr>
          <w:rFonts w:ascii="Times New Roman" w:hAnsi="Times New Roman" w:cs="Times New Roman"/>
          <w:sz w:val="24"/>
          <w:szCs w:val="24"/>
        </w:rPr>
        <w:t>;</w:t>
      </w:r>
      <w:r w:rsidR="00C93E14" w:rsidRPr="002D0BE9">
        <w:rPr>
          <w:rFonts w:ascii="Times New Roman" w:hAnsi="Times New Roman" w:cs="Times New Roman"/>
          <w:sz w:val="24"/>
          <w:szCs w:val="24"/>
        </w:rPr>
        <w:t xml:space="preserve"> </w:t>
      </w:r>
    </w:p>
    <w:p w14:paraId="542A988B" w14:textId="62C7CE9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высокая степень износа материально-технической базы в основных отраслях экономики и недостаточное обновление основных фондов;</w:t>
      </w:r>
      <w:r w:rsidR="00195F96" w:rsidRPr="002D0BE9">
        <w:rPr>
          <w:rFonts w:ascii="Times New Roman" w:hAnsi="Times New Roman" w:cs="Times New Roman"/>
          <w:sz w:val="24"/>
          <w:szCs w:val="24"/>
        </w:rPr>
        <w:t xml:space="preserve"> </w:t>
      </w:r>
    </w:p>
    <w:p w14:paraId="603D37A1" w14:textId="4E9A70CD"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Чувашия является зоной рискованного земледелия с высокой изменчивостью климата;</w:t>
      </w:r>
      <w:r w:rsidR="00195F96" w:rsidRPr="002D0BE9">
        <w:rPr>
          <w:rFonts w:ascii="Times New Roman" w:hAnsi="Times New Roman" w:cs="Times New Roman"/>
          <w:sz w:val="24"/>
          <w:szCs w:val="24"/>
        </w:rPr>
        <w:t xml:space="preserve"> </w:t>
      </w:r>
    </w:p>
    <w:p w14:paraId="6A427B4F" w14:textId="3A9E658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 Самыми востребованными среди молодежи по-прежнему остаются образовательные организации высшего образования гг. Москвы, Казани, Нижнего Новгорода, после обучения</w:t>
      </w:r>
      <w:r w:rsidR="00DC4E5E" w:rsidRPr="002D0BE9">
        <w:rPr>
          <w:rFonts w:ascii="Times New Roman" w:hAnsi="Times New Roman" w:cs="Times New Roman"/>
          <w:sz w:val="24"/>
          <w:szCs w:val="24"/>
        </w:rPr>
        <w:t>,</w:t>
      </w:r>
      <w:r w:rsidRPr="002D0BE9">
        <w:rPr>
          <w:rFonts w:ascii="Times New Roman" w:hAnsi="Times New Roman" w:cs="Times New Roman"/>
          <w:sz w:val="24"/>
          <w:szCs w:val="24"/>
        </w:rPr>
        <w:t xml:space="preserve"> в которых юноши и девушки зачастую не возвращаются в </w:t>
      </w:r>
      <w:r w:rsidR="0097227F" w:rsidRPr="002D0BE9">
        <w:rPr>
          <w:rFonts w:ascii="Times New Roman" w:hAnsi="Times New Roman" w:cs="Times New Roman"/>
          <w:sz w:val="24"/>
          <w:szCs w:val="24"/>
        </w:rPr>
        <w:t xml:space="preserve">Порецкий </w:t>
      </w:r>
      <w:r w:rsidR="00F023A4" w:rsidRPr="002D0BE9">
        <w:rPr>
          <w:rFonts w:ascii="Times New Roman" w:hAnsi="Times New Roman" w:cs="Times New Roman"/>
          <w:sz w:val="24"/>
          <w:szCs w:val="24"/>
        </w:rPr>
        <w:t>округ</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3BA81C60" w14:textId="3142E482"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возрастание требований к уровню и спектру профессиональных компетенций 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w:t>
      </w:r>
      <w:r w:rsidR="00195F96" w:rsidRPr="002D0BE9">
        <w:rPr>
          <w:rFonts w:ascii="Times New Roman" w:hAnsi="Times New Roman" w:cs="Times New Roman"/>
          <w:sz w:val="24"/>
          <w:szCs w:val="24"/>
        </w:rPr>
        <w:t xml:space="preserve"> </w:t>
      </w:r>
    </w:p>
    <w:p w14:paraId="764FE842" w14:textId="081CDB9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Социальные факторы:</w:t>
      </w:r>
      <w:r w:rsidR="00195F96" w:rsidRPr="002D0BE9">
        <w:rPr>
          <w:rFonts w:ascii="Times New Roman" w:hAnsi="Times New Roman" w:cs="Times New Roman"/>
          <w:sz w:val="24"/>
          <w:szCs w:val="24"/>
        </w:rPr>
        <w:t xml:space="preserve"> </w:t>
      </w:r>
    </w:p>
    <w:p w14:paraId="020417F1" w14:textId="03DDEA86"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рожденного в послевоенное время, как в целом по </w:t>
      </w:r>
      <w:r w:rsidR="0097227F" w:rsidRPr="002D0BE9">
        <w:rPr>
          <w:rFonts w:ascii="Times New Roman" w:hAnsi="Times New Roman" w:cs="Times New Roman"/>
          <w:sz w:val="24"/>
          <w:szCs w:val="24"/>
        </w:rPr>
        <w:t>Чувашии</w:t>
      </w:r>
      <w:r w:rsidRPr="002D0BE9">
        <w:rPr>
          <w:rFonts w:ascii="Times New Roman" w:hAnsi="Times New Roman" w:cs="Times New Roman"/>
          <w:sz w:val="24"/>
          <w:szCs w:val="24"/>
        </w:rPr>
        <w:t xml:space="preserve">, так и в </w:t>
      </w:r>
      <w:r w:rsidR="00DC4E5E" w:rsidRPr="002D0BE9">
        <w:rPr>
          <w:rFonts w:ascii="Times New Roman" w:hAnsi="Times New Roman" w:cs="Times New Roman"/>
          <w:sz w:val="24"/>
          <w:szCs w:val="24"/>
        </w:rPr>
        <w:t>Порецком округе</w:t>
      </w:r>
      <w:r w:rsidRPr="002D0BE9">
        <w:rPr>
          <w:rFonts w:ascii="Times New Roman" w:hAnsi="Times New Roman" w:cs="Times New Roman"/>
          <w:sz w:val="24"/>
          <w:szCs w:val="24"/>
        </w:rPr>
        <w:t>.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сохранится вплоть до 2035 года;</w:t>
      </w:r>
      <w:r w:rsidR="00195F96" w:rsidRPr="002D0BE9">
        <w:rPr>
          <w:rFonts w:ascii="Times New Roman" w:hAnsi="Times New Roman" w:cs="Times New Roman"/>
          <w:sz w:val="24"/>
          <w:szCs w:val="24"/>
        </w:rPr>
        <w:t xml:space="preserve"> </w:t>
      </w:r>
    </w:p>
    <w:p w14:paraId="10E34455" w14:textId="38BB2E6F"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lastRenderedPageBreak/>
        <w:t>слабое вовлечение в процесс внедрения международных стандартов качества организаций сферы услуг, образования, здравоохранения, строительного комплекса, культуры;</w:t>
      </w:r>
      <w:r w:rsidR="00195F96" w:rsidRPr="002D0BE9">
        <w:rPr>
          <w:rFonts w:ascii="Times New Roman" w:hAnsi="Times New Roman" w:cs="Times New Roman"/>
          <w:sz w:val="24"/>
          <w:szCs w:val="24"/>
        </w:rPr>
        <w:t xml:space="preserve"> </w:t>
      </w:r>
    </w:p>
    <w:p w14:paraId="597F00C9" w14:textId="7A34270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r w:rsidR="00195F96" w:rsidRPr="002D0BE9">
        <w:rPr>
          <w:rFonts w:ascii="Times New Roman" w:hAnsi="Times New Roman" w:cs="Times New Roman"/>
          <w:sz w:val="24"/>
          <w:szCs w:val="24"/>
        </w:rPr>
        <w:t xml:space="preserve"> </w:t>
      </w:r>
    </w:p>
    <w:p w14:paraId="26DCF887" w14:textId="2AA51DE8"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недостаточная востребованность историко-культурного и туристического потенциала </w:t>
      </w:r>
      <w:r w:rsidR="00DC4E5E" w:rsidRPr="002D0BE9">
        <w:rPr>
          <w:rFonts w:ascii="Times New Roman" w:hAnsi="Times New Roman" w:cs="Times New Roman"/>
          <w:sz w:val="24"/>
          <w:szCs w:val="24"/>
        </w:rPr>
        <w:t>Порецкого муниципального округа</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568628A8" w14:textId="5D0AC824"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необходимость изменения роли человеческого капитала и превращение его в главный двигатель инноваций.</w:t>
      </w:r>
      <w:r w:rsidR="00195F96" w:rsidRPr="002D0BE9">
        <w:rPr>
          <w:rFonts w:ascii="Times New Roman" w:hAnsi="Times New Roman" w:cs="Times New Roman"/>
          <w:sz w:val="24"/>
          <w:szCs w:val="24"/>
        </w:rPr>
        <w:t xml:space="preserve"> </w:t>
      </w:r>
    </w:p>
    <w:p w14:paraId="71AB4FE6" w14:textId="2E2C7E75"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b/>
          <w:sz w:val="24"/>
          <w:szCs w:val="24"/>
        </w:rPr>
        <w:t>Технологические факторы</w:t>
      </w:r>
      <w:r w:rsidRPr="002D0BE9">
        <w:rPr>
          <w:rFonts w:ascii="Times New Roman" w:hAnsi="Times New Roman" w:cs="Times New Roman"/>
          <w:sz w:val="24"/>
          <w:szCs w:val="24"/>
        </w:rPr>
        <w:t>:</w:t>
      </w:r>
      <w:r w:rsidR="00195F96" w:rsidRPr="002D0BE9">
        <w:rPr>
          <w:rFonts w:ascii="Times New Roman" w:hAnsi="Times New Roman" w:cs="Times New Roman"/>
          <w:sz w:val="24"/>
          <w:szCs w:val="24"/>
        </w:rPr>
        <w:t xml:space="preserve"> </w:t>
      </w:r>
    </w:p>
    <w:p w14:paraId="34B12A10" w14:textId="6C8337C7"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мировое технологическое развитие, которое будет формировать облик мира будущего (глобализация, борьба за глобальное лидерство, формирование экономики знаний и рост значимости инноваций как основы устойчивого экономического развития, развитие цифровых технологий, </w:t>
      </w:r>
      <w:proofErr w:type="spellStart"/>
      <w:r w:rsidRPr="002D0BE9">
        <w:rPr>
          <w:rFonts w:ascii="Times New Roman" w:hAnsi="Times New Roman" w:cs="Times New Roman"/>
          <w:sz w:val="24"/>
          <w:szCs w:val="24"/>
        </w:rPr>
        <w:t>био</w:t>
      </w:r>
      <w:proofErr w:type="spellEnd"/>
      <w:r w:rsidRPr="002D0BE9">
        <w:rPr>
          <w:rFonts w:ascii="Times New Roman" w:hAnsi="Times New Roman" w:cs="Times New Roman"/>
          <w:sz w:val="24"/>
          <w:szCs w:val="24"/>
        </w:rPr>
        <w:t xml:space="preserve">-, нанотехнологий, конвергенция технологий, повышение значимости новых источников энергии и энерго- и </w:t>
      </w:r>
      <w:proofErr w:type="spellStart"/>
      <w:r w:rsidRPr="002D0BE9">
        <w:rPr>
          <w:rFonts w:ascii="Times New Roman" w:hAnsi="Times New Roman" w:cs="Times New Roman"/>
          <w:sz w:val="24"/>
          <w:szCs w:val="24"/>
        </w:rPr>
        <w:t>ресурсообеспечения</w:t>
      </w:r>
      <w:proofErr w:type="spellEnd"/>
      <w:r w:rsidRPr="002D0BE9">
        <w:rPr>
          <w:rFonts w:ascii="Times New Roman" w:hAnsi="Times New Roman" w:cs="Times New Roman"/>
          <w:sz w:val="24"/>
          <w:szCs w:val="24"/>
        </w:rPr>
        <w:t>, изменение климата и окружающей среды);</w:t>
      </w:r>
      <w:r w:rsidR="00195F96" w:rsidRPr="002D0BE9">
        <w:rPr>
          <w:rFonts w:ascii="Times New Roman" w:hAnsi="Times New Roman" w:cs="Times New Roman"/>
          <w:sz w:val="24"/>
          <w:szCs w:val="24"/>
        </w:rPr>
        <w:t xml:space="preserve"> </w:t>
      </w:r>
    </w:p>
    <w:p w14:paraId="392C0110" w14:textId="09D04FBB" w:rsidR="00195F96" w:rsidRPr="002D0BE9"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осуществление научно-технической революции, которая должна стать основополагающим фактором экономического роста</w:t>
      </w:r>
      <w:r w:rsidR="00C5288E" w:rsidRPr="002D0BE9">
        <w:rPr>
          <w:rFonts w:ascii="Times New Roman" w:hAnsi="Times New Roman" w:cs="Times New Roman"/>
          <w:sz w:val="24"/>
          <w:szCs w:val="24"/>
        </w:rPr>
        <w:t>.</w:t>
      </w:r>
      <w:r w:rsidRPr="002D0BE9">
        <w:rPr>
          <w:rFonts w:ascii="Times New Roman" w:hAnsi="Times New Roman" w:cs="Times New Roman"/>
          <w:sz w:val="24"/>
          <w:szCs w:val="24"/>
        </w:rPr>
        <w:t xml:space="preserve"> </w:t>
      </w:r>
    </w:p>
    <w:p w14:paraId="3666365D" w14:textId="1F3301BC" w:rsidR="00E61896" w:rsidRDefault="00C93E14" w:rsidP="00155493">
      <w:pPr>
        <w:spacing w:after="0" w:line="240" w:lineRule="auto"/>
        <w:ind w:firstLine="567"/>
        <w:contextualSpacing/>
        <w:jc w:val="both"/>
        <w:rPr>
          <w:rFonts w:ascii="Times New Roman" w:hAnsi="Times New Roman" w:cs="Times New Roman"/>
          <w:sz w:val="24"/>
          <w:szCs w:val="24"/>
        </w:rPr>
      </w:pPr>
      <w:r w:rsidRPr="002D0BE9">
        <w:rPr>
          <w:rFonts w:ascii="Times New Roman" w:hAnsi="Times New Roman" w:cs="Times New Roman"/>
          <w:sz w:val="24"/>
          <w:szCs w:val="24"/>
        </w:rPr>
        <w:t xml:space="preserve">Комплексный анализ позволил также оценить стратегический потенциал </w:t>
      </w:r>
      <w:r w:rsidR="000E25B6" w:rsidRPr="002D0BE9">
        <w:rPr>
          <w:rFonts w:ascii="Times New Roman" w:hAnsi="Times New Roman" w:cs="Times New Roman"/>
          <w:sz w:val="24"/>
          <w:szCs w:val="24"/>
        </w:rPr>
        <w:t>Порецкого муниципального округа</w:t>
      </w:r>
      <w:r w:rsidRPr="002D0BE9">
        <w:rPr>
          <w:rFonts w:ascii="Times New Roman" w:hAnsi="Times New Roman" w:cs="Times New Roman"/>
          <w:sz w:val="24"/>
          <w:szCs w:val="24"/>
        </w:rPr>
        <w:t xml:space="preserve">, выявить сильные и слабые конкурентные позиции. </w:t>
      </w:r>
    </w:p>
    <w:p w14:paraId="02D653A1" w14:textId="77777777" w:rsidR="00155493" w:rsidRDefault="00155493" w:rsidP="00155493">
      <w:pPr>
        <w:spacing w:after="0" w:line="240" w:lineRule="auto"/>
        <w:ind w:firstLine="567"/>
        <w:contextualSpacing/>
        <w:jc w:val="both"/>
        <w:rPr>
          <w:rFonts w:ascii="Times New Roman" w:hAnsi="Times New Roman" w:cs="Times New Roman"/>
          <w:sz w:val="24"/>
          <w:szCs w:val="24"/>
        </w:rPr>
      </w:pPr>
    </w:p>
    <w:tbl>
      <w:tblPr>
        <w:tblStyle w:val="a6"/>
        <w:tblW w:w="5000" w:type="pct"/>
        <w:jc w:val="center"/>
        <w:tblLook w:val="04A0" w:firstRow="1" w:lastRow="0" w:firstColumn="1" w:lastColumn="0" w:noHBand="0" w:noVBand="1"/>
      </w:tblPr>
      <w:tblGrid>
        <w:gridCol w:w="4410"/>
        <w:gridCol w:w="5218"/>
      </w:tblGrid>
      <w:tr w:rsidR="002D0BE9" w:rsidRPr="002D0BE9" w14:paraId="69A34990" w14:textId="77777777" w:rsidTr="00155493">
        <w:trPr>
          <w:jc w:val="center"/>
        </w:trPr>
        <w:tc>
          <w:tcPr>
            <w:tcW w:w="4671" w:type="dxa"/>
          </w:tcPr>
          <w:p w14:paraId="0A405306" w14:textId="77777777" w:rsidR="009271E3" w:rsidRPr="002D0BE9" w:rsidRDefault="009271E3" w:rsidP="00233809">
            <w:pPr>
              <w:jc w:val="center"/>
              <w:rPr>
                <w:rFonts w:ascii="Times New Roman" w:hAnsi="Times New Roman" w:cs="Times New Roman"/>
                <w:b/>
                <w:sz w:val="24"/>
                <w:szCs w:val="24"/>
              </w:rPr>
            </w:pPr>
            <w:r w:rsidRPr="002D0BE9">
              <w:rPr>
                <w:rFonts w:ascii="Times New Roman" w:hAnsi="Times New Roman" w:cs="Times New Roman"/>
                <w:b/>
                <w:sz w:val="24"/>
                <w:szCs w:val="24"/>
              </w:rPr>
              <w:t>Сильные стороны</w:t>
            </w:r>
          </w:p>
        </w:tc>
        <w:tc>
          <w:tcPr>
            <w:tcW w:w="5530" w:type="dxa"/>
          </w:tcPr>
          <w:p w14:paraId="60BDBA5C" w14:textId="77777777" w:rsidR="009271E3" w:rsidRPr="002D0BE9" w:rsidRDefault="009271E3" w:rsidP="00233809">
            <w:pPr>
              <w:jc w:val="center"/>
              <w:rPr>
                <w:rFonts w:ascii="Times New Roman" w:hAnsi="Times New Roman" w:cs="Times New Roman"/>
                <w:b/>
                <w:sz w:val="24"/>
                <w:szCs w:val="24"/>
              </w:rPr>
            </w:pPr>
            <w:r w:rsidRPr="002D0BE9">
              <w:rPr>
                <w:rFonts w:ascii="Times New Roman" w:hAnsi="Times New Roman" w:cs="Times New Roman"/>
                <w:b/>
                <w:sz w:val="24"/>
                <w:szCs w:val="24"/>
              </w:rPr>
              <w:t>Слабые стороны</w:t>
            </w:r>
          </w:p>
        </w:tc>
      </w:tr>
      <w:tr w:rsidR="002D0BE9" w:rsidRPr="002D0BE9" w14:paraId="1F24BC66" w14:textId="77777777" w:rsidTr="00155493">
        <w:trPr>
          <w:jc w:val="center"/>
        </w:trPr>
        <w:tc>
          <w:tcPr>
            <w:tcW w:w="4671" w:type="dxa"/>
          </w:tcPr>
          <w:p w14:paraId="384A19F7" w14:textId="77777777" w:rsidR="009271E3" w:rsidRPr="002D0BE9" w:rsidRDefault="009271E3" w:rsidP="00C5288E">
            <w:pPr>
              <w:jc w:val="both"/>
              <w:rPr>
                <w:rFonts w:ascii="Times New Roman" w:hAnsi="Times New Roman" w:cs="Times New Roman"/>
                <w:sz w:val="24"/>
                <w:szCs w:val="24"/>
              </w:rPr>
            </w:pPr>
            <w:r w:rsidRPr="002D0BE9">
              <w:rPr>
                <w:rFonts w:ascii="Times New Roman" w:hAnsi="Times New Roman" w:cs="Times New Roman"/>
                <w:sz w:val="24"/>
                <w:szCs w:val="24"/>
              </w:rPr>
              <w:t>Удобное географическое положение, близость к важнейшим железнодорожным, автомобильным, водным магистралям</w:t>
            </w:r>
          </w:p>
        </w:tc>
        <w:tc>
          <w:tcPr>
            <w:tcW w:w="5530" w:type="dxa"/>
          </w:tcPr>
          <w:p w14:paraId="0DD2EDDA" w14:textId="0F7E51F7" w:rsidR="009271E3" w:rsidRPr="002D0BE9" w:rsidRDefault="001B5756" w:rsidP="00C5288E">
            <w:pPr>
              <w:jc w:val="both"/>
              <w:rPr>
                <w:rFonts w:ascii="Times New Roman" w:hAnsi="Times New Roman" w:cs="Times New Roman"/>
                <w:sz w:val="24"/>
                <w:szCs w:val="24"/>
              </w:rPr>
            </w:pPr>
            <w:r w:rsidRPr="002D0BE9">
              <w:rPr>
                <w:rFonts w:ascii="Times New Roman" w:hAnsi="Times New Roman" w:cs="Times New Roman"/>
                <w:sz w:val="24"/>
                <w:szCs w:val="24"/>
              </w:rPr>
              <w:t>Плохое состояние автомобильных дорог</w:t>
            </w:r>
          </w:p>
          <w:p w14:paraId="6FFB84DB" w14:textId="67E316E2" w:rsidR="00DF3379" w:rsidRPr="002D0BE9" w:rsidRDefault="00DF3379" w:rsidP="00C5288E">
            <w:pPr>
              <w:jc w:val="both"/>
              <w:rPr>
                <w:rFonts w:ascii="Times New Roman" w:hAnsi="Times New Roman" w:cs="Times New Roman"/>
                <w:sz w:val="24"/>
                <w:szCs w:val="24"/>
              </w:rPr>
            </w:pPr>
          </w:p>
        </w:tc>
      </w:tr>
      <w:tr w:rsidR="002D0BE9" w:rsidRPr="002D0BE9" w14:paraId="6B2BFCED" w14:textId="77777777" w:rsidTr="00155493">
        <w:trPr>
          <w:jc w:val="center"/>
        </w:trPr>
        <w:tc>
          <w:tcPr>
            <w:tcW w:w="4671" w:type="dxa"/>
          </w:tcPr>
          <w:p w14:paraId="2C376BA1" w14:textId="500B48F7" w:rsidR="0093440E"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Политическая стабильность, межэтническое и межконфессиональное согласие</w:t>
            </w:r>
          </w:p>
        </w:tc>
        <w:tc>
          <w:tcPr>
            <w:tcW w:w="5530" w:type="dxa"/>
          </w:tcPr>
          <w:p w14:paraId="74228EA3" w14:textId="77777777" w:rsidR="0093440E"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развитий социальной инфраструктурой</w:t>
            </w:r>
          </w:p>
          <w:p w14:paraId="6528D97A" w14:textId="6CC701EB" w:rsidR="0093440E"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Старение населения и рост объемов социальных обязательств</w:t>
            </w:r>
          </w:p>
        </w:tc>
      </w:tr>
      <w:tr w:rsidR="002D0BE9" w:rsidRPr="002D0BE9" w14:paraId="10681AD9" w14:textId="77777777" w:rsidTr="00155493">
        <w:trPr>
          <w:jc w:val="center"/>
        </w:trPr>
        <w:tc>
          <w:tcPr>
            <w:tcW w:w="4671" w:type="dxa"/>
          </w:tcPr>
          <w:p w14:paraId="5F5C4BD3" w14:textId="47FBB069" w:rsidR="009271E3"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Эффективная система муниципального управления, информационная открытость органов власти</w:t>
            </w:r>
          </w:p>
        </w:tc>
        <w:tc>
          <w:tcPr>
            <w:tcW w:w="5530" w:type="dxa"/>
          </w:tcPr>
          <w:p w14:paraId="72D5D563" w14:textId="77777777" w:rsidR="009271E3" w:rsidRPr="002D0BE9" w:rsidRDefault="00DF3379" w:rsidP="00C5288E">
            <w:pPr>
              <w:jc w:val="both"/>
              <w:rPr>
                <w:rFonts w:ascii="Times New Roman" w:hAnsi="Times New Roman" w:cs="Times New Roman"/>
                <w:sz w:val="24"/>
                <w:szCs w:val="24"/>
              </w:rPr>
            </w:pPr>
            <w:r w:rsidRPr="002D0BE9">
              <w:rPr>
                <w:rFonts w:ascii="Times New Roman" w:hAnsi="Times New Roman" w:cs="Times New Roman"/>
                <w:sz w:val="24"/>
                <w:szCs w:val="24"/>
              </w:rPr>
              <w:t>Недостаточная бюджетная обеспеченность</w:t>
            </w:r>
          </w:p>
        </w:tc>
      </w:tr>
      <w:tr w:rsidR="002D0BE9" w:rsidRPr="002D0BE9" w14:paraId="2036A88D" w14:textId="77777777" w:rsidTr="00155493">
        <w:trPr>
          <w:jc w:val="center"/>
        </w:trPr>
        <w:tc>
          <w:tcPr>
            <w:tcW w:w="4671" w:type="dxa"/>
          </w:tcPr>
          <w:p w14:paraId="04DAAF42" w14:textId="419E22D9" w:rsidR="00886F1B"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Наличие современной инфраструктуры</w:t>
            </w:r>
          </w:p>
        </w:tc>
        <w:tc>
          <w:tcPr>
            <w:tcW w:w="5530" w:type="dxa"/>
          </w:tcPr>
          <w:p w14:paraId="3049F487" w14:textId="71EF26CF" w:rsidR="00DF3379" w:rsidRPr="002D0BE9" w:rsidRDefault="00DF3379" w:rsidP="00C5288E">
            <w:pPr>
              <w:jc w:val="both"/>
              <w:rPr>
                <w:rFonts w:ascii="Times New Roman" w:hAnsi="Times New Roman" w:cs="Times New Roman"/>
                <w:sz w:val="24"/>
                <w:szCs w:val="24"/>
              </w:rPr>
            </w:pPr>
            <w:r w:rsidRPr="002D0BE9">
              <w:rPr>
                <w:rFonts w:ascii="Times New Roman" w:hAnsi="Times New Roman" w:cs="Times New Roman"/>
                <w:sz w:val="24"/>
                <w:szCs w:val="24"/>
              </w:rPr>
              <w:t xml:space="preserve">Недостаточный уровень распространенности информации о </w:t>
            </w:r>
            <w:r w:rsidR="001E1EDC" w:rsidRPr="002D0BE9">
              <w:rPr>
                <w:rFonts w:ascii="Times New Roman" w:hAnsi="Times New Roman" w:cs="Times New Roman"/>
                <w:sz w:val="24"/>
                <w:szCs w:val="24"/>
              </w:rPr>
              <w:t>округе</w:t>
            </w:r>
            <w:r w:rsidRPr="002D0BE9">
              <w:rPr>
                <w:rFonts w:ascii="Times New Roman" w:hAnsi="Times New Roman" w:cs="Times New Roman"/>
                <w:sz w:val="24"/>
                <w:szCs w:val="24"/>
              </w:rPr>
              <w:t xml:space="preserve"> как месте с благоприятным климатом для ведения бизнеса</w:t>
            </w:r>
          </w:p>
        </w:tc>
      </w:tr>
      <w:tr w:rsidR="002D0BE9" w:rsidRPr="002D0BE9" w14:paraId="62F91BE2" w14:textId="77777777" w:rsidTr="00155493">
        <w:trPr>
          <w:jc w:val="center"/>
        </w:trPr>
        <w:tc>
          <w:tcPr>
            <w:tcW w:w="4671" w:type="dxa"/>
          </w:tcPr>
          <w:p w14:paraId="6BECE3F7" w14:textId="14C4A1F3" w:rsidR="009E1602"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Развития сеть учреждений культуры и спорта, богатое историко-культурное наследие</w:t>
            </w:r>
          </w:p>
        </w:tc>
        <w:tc>
          <w:tcPr>
            <w:tcW w:w="5530" w:type="dxa"/>
          </w:tcPr>
          <w:p w14:paraId="79F26427" w14:textId="77777777" w:rsidR="009E1602" w:rsidRPr="002D0BE9" w:rsidRDefault="00DF3379" w:rsidP="00C5288E">
            <w:pPr>
              <w:jc w:val="both"/>
              <w:rPr>
                <w:rFonts w:ascii="Times New Roman" w:hAnsi="Times New Roman" w:cs="Times New Roman"/>
                <w:sz w:val="24"/>
                <w:szCs w:val="24"/>
              </w:rPr>
            </w:pPr>
            <w:r w:rsidRPr="002D0BE9">
              <w:rPr>
                <w:rFonts w:ascii="Times New Roman" w:hAnsi="Times New Roman" w:cs="Times New Roman"/>
                <w:sz w:val="24"/>
                <w:szCs w:val="24"/>
              </w:rPr>
              <w:t>Неравномерность пространственного развития территорий, неравные возможности доступа населения к основным социально-экономическим благам и услугам</w:t>
            </w:r>
          </w:p>
        </w:tc>
      </w:tr>
      <w:tr w:rsidR="002D0BE9" w:rsidRPr="002D0BE9" w14:paraId="230EFC48" w14:textId="77777777" w:rsidTr="00155493">
        <w:trPr>
          <w:jc w:val="center"/>
        </w:trPr>
        <w:tc>
          <w:tcPr>
            <w:tcW w:w="4671" w:type="dxa"/>
          </w:tcPr>
          <w:p w14:paraId="09AFA6B7" w14:textId="22FE9B37" w:rsidR="00540D97" w:rsidRPr="002D0BE9" w:rsidRDefault="0093440E" w:rsidP="00C5288E">
            <w:pPr>
              <w:jc w:val="both"/>
              <w:rPr>
                <w:rFonts w:ascii="Times New Roman" w:hAnsi="Times New Roman" w:cs="Times New Roman"/>
                <w:sz w:val="24"/>
                <w:szCs w:val="24"/>
              </w:rPr>
            </w:pPr>
            <w:r w:rsidRPr="002D0BE9">
              <w:rPr>
                <w:rFonts w:ascii="Times New Roman" w:hAnsi="Times New Roman" w:cs="Times New Roman"/>
                <w:sz w:val="24"/>
                <w:szCs w:val="24"/>
              </w:rPr>
              <w:t>Относительно благоприятная экологическая обстановка и благоустройство территорий</w:t>
            </w:r>
          </w:p>
        </w:tc>
        <w:tc>
          <w:tcPr>
            <w:tcW w:w="5530" w:type="dxa"/>
          </w:tcPr>
          <w:p w14:paraId="329B6664" w14:textId="29A17435" w:rsidR="001219DA" w:rsidRPr="002D0BE9" w:rsidRDefault="001219DA" w:rsidP="001219DA">
            <w:pPr>
              <w:pStyle w:val="ae"/>
              <w:jc w:val="both"/>
              <w:rPr>
                <w:rFonts w:ascii="Times New Roman" w:hAnsi="Times New Roman" w:cs="Times New Roman"/>
              </w:rPr>
            </w:pPr>
            <w:r w:rsidRPr="002D0BE9">
              <w:rPr>
                <w:rFonts w:ascii="Times New Roman" w:hAnsi="Times New Roman" w:cs="Times New Roman"/>
              </w:rPr>
              <w:t>Несоответствие материально-технической базы медицинских организаций, учреждений культуры современным стандартам оснащенности</w:t>
            </w:r>
          </w:p>
          <w:p w14:paraId="0EB3CEBE" w14:textId="763AFAF3" w:rsidR="00540D97" w:rsidRPr="002D0BE9" w:rsidRDefault="0093440E" w:rsidP="0093440E">
            <w:pPr>
              <w:rPr>
                <w:rFonts w:ascii="Times New Roman" w:hAnsi="Times New Roman" w:cs="Times New Roman"/>
                <w:sz w:val="24"/>
                <w:szCs w:val="24"/>
              </w:rPr>
            </w:pPr>
            <w:r w:rsidRPr="002D0BE9">
              <w:rPr>
                <w:rFonts w:ascii="Times New Roman" w:hAnsi="Times New Roman" w:cs="Times New Roman"/>
                <w:sz w:val="24"/>
                <w:szCs w:val="24"/>
                <w:lang w:eastAsia="ru-RU"/>
              </w:rPr>
              <w:t>Отсутствие производств по переработки сельскохозяйственной продукции</w:t>
            </w:r>
          </w:p>
        </w:tc>
      </w:tr>
      <w:tr w:rsidR="002D0BE9" w:rsidRPr="002D0BE9" w14:paraId="3D2E4745" w14:textId="77777777" w:rsidTr="00155493">
        <w:trPr>
          <w:jc w:val="center"/>
        </w:trPr>
        <w:tc>
          <w:tcPr>
            <w:tcW w:w="4671" w:type="dxa"/>
          </w:tcPr>
          <w:p w14:paraId="10F124E9" w14:textId="026296F8"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Благоприятные климатические условия, способствующие росту привлекательности округа для внутреннего и внешнего туризма</w:t>
            </w:r>
          </w:p>
        </w:tc>
        <w:tc>
          <w:tcPr>
            <w:tcW w:w="5530" w:type="dxa"/>
          </w:tcPr>
          <w:p w14:paraId="1A050813" w14:textId="77777777"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Недостаточные темпы внедрения инновационных медицинских технологий</w:t>
            </w:r>
          </w:p>
          <w:p w14:paraId="0E21AE74" w14:textId="4E137D38"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Дефицит врачебных кадров</w:t>
            </w:r>
          </w:p>
        </w:tc>
      </w:tr>
      <w:tr w:rsidR="002D0BE9" w:rsidRPr="002D0BE9" w14:paraId="2F17F9ED" w14:textId="77777777" w:rsidTr="00155493">
        <w:trPr>
          <w:jc w:val="center"/>
        </w:trPr>
        <w:tc>
          <w:tcPr>
            <w:tcW w:w="4671" w:type="dxa"/>
          </w:tcPr>
          <w:p w14:paraId="33710593" w14:textId="1EABEE04" w:rsidR="0093440E" w:rsidRPr="002D0BE9" w:rsidRDefault="0093440E" w:rsidP="0093440E">
            <w:pPr>
              <w:jc w:val="both"/>
              <w:rPr>
                <w:rFonts w:ascii="Times New Roman" w:hAnsi="Times New Roman" w:cs="Times New Roman"/>
                <w:sz w:val="24"/>
                <w:szCs w:val="24"/>
              </w:rPr>
            </w:pPr>
          </w:p>
        </w:tc>
        <w:tc>
          <w:tcPr>
            <w:tcW w:w="5530" w:type="dxa"/>
          </w:tcPr>
          <w:p w14:paraId="11EF9446" w14:textId="4067CA1A"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Низкий уровень туристской инфраструктуры</w:t>
            </w:r>
          </w:p>
        </w:tc>
      </w:tr>
      <w:tr w:rsidR="002D0BE9" w:rsidRPr="002D0BE9" w14:paraId="112B41B8" w14:textId="77777777" w:rsidTr="00155493">
        <w:trPr>
          <w:jc w:val="center"/>
        </w:trPr>
        <w:tc>
          <w:tcPr>
            <w:tcW w:w="4671" w:type="dxa"/>
          </w:tcPr>
          <w:p w14:paraId="45DBD14A" w14:textId="77777777" w:rsidR="0093440E" w:rsidRPr="002D0BE9" w:rsidRDefault="0093440E" w:rsidP="0093440E">
            <w:pPr>
              <w:jc w:val="center"/>
              <w:rPr>
                <w:rFonts w:ascii="Times New Roman" w:hAnsi="Times New Roman" w:cs="Times New Roman"/>
                <w:b/>
                <w:sz w:val="24"/>
                <w:szCs w:val="24"/>
              </w:rPr>
            </w:pPr>
            <w:r w:rsidRPr="002D0BE9">
              <w:rPr>
                <w:rFonts w:ascii="Times New Roman" w:hAnsi="Times New Roman" w:cs="Times New Roman"/>
                <w:b/>
                <w:sz w:val="24"/>
                <w:szCs w:val="24"/>
              </w:rPr>
              <w:t>Возможности</w:t>
            </w:r>
          </w:p>
        </w:tc>
        <w:tc>
          <w:tcPr>
            <w:tcW w:w="5530" w:type="dxa"/>
          </w:tcPr>
          <w:p w14:paraId="1CF8D5B5" w14:textId="77777777" w:rsidR="0093440E" w:rsidRPr="002D0BE9" w:rsidRDefault="0093440E" w:rsidP="0093440E">
            <w:pPr>
              <w:jc w:val="center"/>
              <w:rPr>
                <w:rFonts w:ascii="Times New Roman" w:hAnsi="Times New Roman" w:cs="Times New Roman"/>
                <w:b/>
                <w:sz w:val="24"/>
                <w:szCs w:val="24"/>
              </w:rPr>
            </w:pPr>
            <w:r w:rsidRPr="002D0BE9">
              <w:rPr>
                <w:rFonts w:ascii="Times New Roman" w:hAnsi="Times New Roman" w:cs="Times New Roman"/>
                <w:b/>
                <w:sz w:val="24"/>
                <w:szCs w:val="24"/>
              </w:rPr>
              <w:t>Угрозы</w:t>
            </w:r>
          </w:p>
        </w:tc>
      </w:tr>
      <w:tr w:rsidR="002D0BE9" w:rsidRPr="002D0BE9" w14:paraId="5C951E49" w14:textId="77777777" w:rsidTr="00155493">
        <w:trPr>
          <w:jc w:val="center"/>
        </w:trPr>
        <w:tc>
          <w:tcPr>
            <w:tcW w:w="4671" w:type="dxa"/>
          </w:tcPr>
          <w:p w14:paraId="4384F5D4" w14:textId="77777777" w:rsidR="0093440E" w:rsidRPr="002D0BE9" w:rsidRDefault="0093440E" w:rsidP="0093440E">
            <w:pPr>
              <w:pStyle w:val="ae"/>
              <w:jc w:val="both"/>
              <w:rPr>
                <w:rFonts w:ascii="Times New Roman" w:hAnsi="Times New Roman" w:cs="Times New Roman"/>
              </w:rPr>
            </w:pPr>
            <w:r w:rsidRPr="002D0BE9">
              <w:rPr>
                <w:rFonts w:ascii="Times New Roman" w:hAnsi="Times New Roman" w:cs="Times New Roman"/>
              </w:rPr>
              <w:t xml:space="preserve">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w:t>
            </w:r>
          </w:p>
        </w:tc>
        <w:tc>
          <w:tcPr>
            <w:tcW w:w="5530" w:type="dxa"/>
          </w:tcPr>
          <w:p w14:paraId="5ED79284" w14:textId="77777777"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Снижение удельного веса конкурентоспособных производственных мощностей в ключевых видах деятельности</w:t>
            </w:r>
          </w:p>
          <w:p w14:paraId="0F1CBD41" w14:textId="77777777" w:rsidR="0093440E" w:rsidRPr="002D0BE9" w:rsidRDefault="0093440E" w:rsidP="0093440E">
            <w:pPr>
              <w:jc w:val="both"/>
              <w:rPr>
                <w:rFonts w:ascii="Times New Roman" w:hAnsi="Times New Roman" w:cs="Times New Roman"/>
                <w:b/>
                <w:sz w:val="24"/>
                <w:szCs w:val="24"/>
              </w:rPr>
            </w:pPr>
            <w:r w:rsidRPr="002D0BE9">
              <w:rPr>
                <w:rFonts w:ascii="Times New Roman" w:hAnsi="Times New Roman" w:cs="Times New Roman"/>
                <w:sz w:val="24"/>
                <w:szCs w:val="24"/>
              </w:rPr>
              <w:t>Существенное возрастание конкуренции среди округов республики в привлечении инвестиций и размещении на своих территориях новых производств</w:t>
            </w:r>
          </w:p>
        </w:tc>
      </w:tr>
      <w:tr w:rsidR="002D0BE9" w:rsidRPr="002D0BE9" w14:paraId="6F1F4167" w14:textId="77777777" w:rsidTr="00155493">
        <w:trPr>
          <w:jc w:val="center"/>
        </w:trPr>
        <w:tc>
          <w:tcPr>
            <w:tcW w:w="4671" w:type="dxa"/>
          </w:tcPr>
          <w:p w14:paraId="5FB7AEC9" w14:textId="77777777" w:rsidR="0093440E" w:rsidRPr="002D0BE9" w:rsidRDefault="0093440E" w:rsidP="0093440E">
            <w:pPr>
              <w:pStyle w:val="ae"/>
              <w:jc w:val="both"/>
              <w:rPr>
                <w:rFonts w:ascii="Times New Roman" w:hAnsi="Times New Roman" w:cs="Times New Roman"/>
              </w:rPr>
            </w:pPr>
            <w:r w:rsidRPr="002D0BE9">
              <w:rPr>
                <w:rFonts w:ascii="Times New Roman" w:hAnsi="Times New Roman" w:cs="Times New Roman"/>
              </w:rPr>
              <w:t>Улучшение демографической ситуации, усиление роли профилактики заболеваний и формирование здорового образа жизни</w:t>
            </w:r>
          </w:p>
        </w:tc>
        <w:tc>
          <w:tcPr>
            <w:tcW w:w="5530" w:type="dxa"/>
          </w:tcPr>
          <w:p w14:paraId="24B92DD0" w14:textId="77777777" w:rsidR="0093440E" w:rsidRPr="002D0BE9" w:rsidRDefault="0093440E" w:rsidP="0093440E">
            <w:pPr>
              <w:jc w:val="both"/>
              <w:rPr>
                <w:rFonts w:ascii="Times New Roman" w:hAnsi="Times New Roman" w:cs="Times New Roman"/>
                <w:b/>
                <w:sz w:val="24"/>
                <w:szCs w:val="24"/>
              </w:rPr>
            </w:pPr>
            <w:r w:rsidRPr="002D0BE9">
              <w:rPr>
                <w:rFonts w:ascii="Times New Roman" w:hAnsi="Times New Roman" w:cs="Times New Roman"/>
                <w:sz w:val="24"/>
                <w:szCs w:val="24"/>
              </w:rPr>
              <w:t>Изменение возрастного состава населения в пользу более пожилых возрастов и рост коэффициента демографической нагрузки</w:t>
            </w:r>
          </w:p>
        </w:tc>
      </w:tr>
      <w:tr w:rsidR="002D0BE9" w:rsidRPr="002D0BE9" w14:paraId="2A152D03" w14:textId="77777777" w:rsidTr="00155493">
        <w:trPr>
          <w:jc w:val="center"/>
        </w:trPr>
        <w:tc>
          <w:tcPr>
            <w:tcW w:w="4671" w:type="dxa"/>
          </w:tcPr>
          <w:p w14:paraId="1D1CF924" w14:textId="77777777" w:rsidR="0093440E" w:rsidRPr="002D0BE9" w:rsidRDefault="0093440E" w:rsidP="0093440E">
            <w:pPr>
              <w:pStyle w:val="ae"/>
              <w:jc w:val="both"/>
              <w:rPr>
                <w:rFonts w:ascii="Times New Roman" w:hAnsi="Times New Roman" w:cs="Times New Roman"/>
              </w:rPr>
            </w:pPr>
            <w:r w:rsidRPr="002D0BE9">
              <w:rPr>
                <w:rFonts w:ascii="Times New Roman" w:hAnsi="Times New Roman" w:cs="Times New Roman"/>
              </w:rPr>
              <w:t>Вовлечение в туристский оборот незадействованных ресурсов Порецкого муниципального округа с постепенной реконструкцией рекреационно-туристской инфраструктуры</w:t>
            </w:r>
          </w:p>
        </w:tc>
        <w:tc>
          <w:tcPr>
            <w:tcW w:w="5530" w:type="dxa"/>
          </w:tcPr>
          <w:p w14:paraId="7B8EA321" w14:textId="77777777" w:rsidR="0093440E" w:rsidRPr="002D0BE9" w:rsidRDefault="0093440E" w:rsidP="0093440E">
            <w:pPr>
              <w:jc w:val="both"/>
              <w:rPr>
                <w:rFonts w:ascii="Times New Roman" w:hAnsi="Times New Roman" w:cs="Times New Roman"/>
                <w:sz w:val="24"/>
                <w:szCs w:val="24"/>
              </w:rPr>
            </w:pPr>
            <w:r w:rsidRPr="002D0BE9">
              <w:rPr>
                <w:rFonts w:ascii="Times New Roman" w:hAnsi="Times New Roman" w:cs="Times New Roman"/>
                <w:sz w:val="24"/>
                <w:szCs w:val="24"/>
              </w:rPr>
              <w:t>Конкуренция с соседними округами за туристические потоки</w:t>
            </w:r>
          </w:p>
        </w:tc>
      </w:tr>
    </w:tbl>
    <w:p w14:paraId="096CA808" w14:textId="77777777" w:rsidR="009271E3" w:rsidRPr="002D0BE9" w:rsidRDefault="009271E3" w:rsidP="00C5288E">
      <w:pPr>
        <w:spacing w:after="0" w:line="240" w:lineRule="auto"/>
        <w:ind w:firstLine="567"/>
        <w:jc w:val="both"/>
        <w:rPr>
          <w:rFonts w:ascii="Times New Roman" w:hAnsi="Times New Roman" w:cs="Times New Roman"/>
          <w:sz w:val="24"/>
          <w:szCs w:val="24"/>
        </w:rPr>
      </w:pPr>
    </w:p>
    <w:p w14:paraId="2876E983" w14:textId="77777777" w:rsidR="00C93E14" w:rsidRPr="002D0BE9" w:rsidRDefault="00C93E14" w:rsidP="00C93E14">
      <w:pPr>
        <w:shd w:val="clear" w:color="auto" w:fill="FFFFFF"/>
        <w:spacing w:after="0" w:line="240" w:lineRule="auto"/>
        <w:ind w:firstLine="567"/>
        <w:jc w:val="both"/>
        <w:rPr>
          <w:rFonts w:ascii="Times New Roman" w:hAnsi="Times New Roman" w:cs="Times New Roman"/>
          <w:sz w:val="24"/>
          <w:szCs w:val="24"/>
        </w:rPr>
      </w:pPr>
    </w:p>
    <w:p w14:paraId="74E91FAD"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r w:rsidRPr="002D0BE9">
        <w:rPr>
          <w:rFonts w:ascii="Times New Roman" w:hAnsi="Times New Roman" w:cs="Times New Roman"/>
          <w:b/>
          <w:sz w:val="24"/>
          <w:szCs w:val="24"/>
        </w:rPr>
        <w:t xml:space="preserve">Раздел </w:t>
      </w:r>
      <w:r w:rsidRPr="002D0BE9">
        <w:rPr>
          <w:rFonts w:ascii="Times New Roman" w:hAnsi="Times New Roman" w:cs="Times New Roman"/>
          <w:b/>
          <w:sz w:val="24"/>
          <w:szCs w:val="24"/>
          <w:lang w:val="en-US"/>
        </w:rPr>
        <w:t>II</w:t>
      </w:r>
      <w:r w:rsidRPr="002D0BE9">
        <w:rPr>
          <w:rFonts w:ascii="Times New Roman" w:hAnsi="Times New Roman" w:cs="Times New Roman"/>
          <w:b/>
          <w:sz w:val="24"/>
          <w:szCs w:val="24"/>
        </w:rPr>
        <w:t>. ПРИОРИТЕТЫ, ЦЕЛИ, ЗАДАЧИ И НАПРАВЛЕНИЯ</w:t>
      </w:r>
      <w:r w:rsidR="000E25B6"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СТРАТЕГИИ СОЦИАЛЬНО-ЭКОНОМИЧЕСКОГО РАЗВИТИЯ</w:t>
      </w:r>
      <w:r w:rsidR="000E25B6"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 xml:space="preserve">ПОРЕЦКОГО </w:t>
      </w:r>
      <w:r w:rsidR="000E25B6" w:rsidRPr="002D0BE9">
        <w:rPr>
          <w:rFonts w:ascii="Times New Roman" w:hAnsi="Times New Roman" w:cs="Times New Roman"/>
          <w:b/>
          <w:sz w:val="24"/>
          <w:szCs w:val="24"/>
        </w:rPr>
        <w:t>МУНИЦИПАЛЬНОГО ОКРУГА</w:t>
      </w:r>
      <w:r w:rsidRPr="002D0BE9">
        <w:rPr>
          <w:rFonts w:ascii="Times New Roman" w:hAnsi="Times New Roman" w:cs="Times New Roman"/>
          <w:b/>
          <w:sz w:val="24"/>
          <w:szCs w:val="24"/>
        </w:rPr>
        <w:t xml:space="preserve"> ЧУВАШСКОЙ РЕСПУБЛИКИ ДО 2035 ГОДА</w:t>
      </w:r>
    </w:p>
    <w:p w14:paraId="2E712EED"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p>
    <w:p w14:paraId="47221656"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r w:rsidRPr="002D0BE9">
        <w:rPr>
          <w:rFonts w:ascii="Times New Roman" w:hAnsi="Times New Roman" w:cs="Times New Roman"/>
          <w:b/>
          <w:sz w:val="24"/>
          <w:szCs w:val="24"/>
        </w:rPr>
        <w:t>2.1. Главный стратегич</w:t>
      </w:r>
      <w:r w:rsidR="000E25B6" w:rsidRPr="002D0BE9">
        <w:rPr>
          <w:rFonts w:ascii="Times New Roman" w:hAnsi="Times New Roman" w:cs="Times New Roman"/>
          <w:b/>
          <w:sz w:val="24"/>
          <w:szCs w:val="24"/>
        </w:rPr>
        <w:t>еский приоритет Порецкого муниципального округа</w:t>
      </w:r>
      <w:r w:rsidRPr="002D0BE9">
        <w:rPr>
          <w:rFonts w:ascii="Times New Roman" w:hAnsi="Times New Roman" w:cs="Times New Roman"/>
          <w:b/>
          <w:sz w:val="24"/>
          <w:szCs w:val="24"/>
        </w:rPr>
        <w:t xml:space="preserve"> </w:t>
      </w:r>
    </w:p>
    <w:p w14:paraId="01BFABBA"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r w:rsidRPr="002D0BE9">
        <w:rPr>
          <w:rFonts w:ascii="Times New Roman" w:hAnsi="Times New Roman" w:cs="Times New Roman"/>
          <w:b/>
          <w:sz w:val="24"/>
          <w:szCs w:val="24"/>
        </w:rPr>
        <w:t>Чувашской Республики</w:t>
      </w:r>
    </w:p>
    <w:p w14:paraId="312BA0D0" w14:textId="77777777" w:rsidR="00B93D56" w:rsidRPr="002D0BE9" w:rsidRDefault="00B93D56" w:rsidP="00B93D56">
      <w:pPr>
        <w:shd w:val="clear" w:color="auto" w:fill="FFFFFF"/>
        <w:spacing w:after="0" w:line="240" w:lineRule="auto"/>
        <w:ind w:firstLine="567"/>
        <w:jc w:val="center"/>
        <w:rPr>
          <w:rFonts w:ascii="Times New Roman" w:hAnsi="Times New Roman" w:cs="Times New Roman"/>
          <w:b/>
          <w:sz w:val="24"/>
          <w:szCs w:val="24"/>
        </w:rPr>
      </w:pPr>
    </w:p>
    <w:p w14:paraId="71C525C7" w14:textId="77777777" w:rsidR="006B30F0" w:rsidRPr="002D0BE9" w:rsidRDefault="006B30F0" w:rsidP="006B30F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Главный стратегический приоритет Порецкого </w:t>
      </w:r>
      <w:r w:rsidR="000E25B6" w:rsidRPr="002D0BE9">
        <w:rPr>
          <w:rFonts w:ascii="Times New Roman" w:hAnsi="Times New Roman" w:cs="Times New Roman"/>
          <w:sz w:val="24"/>
          <w:szCs w:val="24"/>
        </w:rPr>
        <w:t>муниципального округа</w:t>
      </w:r>
      <w:r w:rsidRPr="002D0BE9">
        <w:rPr>
          <w:rFonts w:ascii="Times New Roman" w:hAnsi="Times New Roman" w:cs="Times New Roman"/>
          <w:sz w:val="24"/>
          <w:szCs w:val="24"/>
        </w:rPr>
        <w:t xml:space="preserve"> Чувашской Республики – стабильное повышение качества жизни населения Порецкого</w:t>
      </w:r>
      <w:r w:rsidR="000E25B6" w:rsidRPr="002D0BE9">
        <w:rPr>
          <w:rFonts w:ascii="Times New Roman" w:hAnsi="Times New Roman" w:cs="Times New Roman"/>
          <w:sz w:val="24"/>
          <w:szCs w:val="24"/>
        </w:rPr>
        <w:t xml:space="preserve"> муниципального</w:t>
      </w:r>
      <w:r w:rsidRPr="002D0BE9">
        <w:rPr>
          <w:rFonts w:ascii="Times New Roman" w:hAnsi="Times New Roman" w:cs="Times New Roman"/>
          <w:sz w:val="24"/>
          <w:szCs w:val="24"/>
        </w:rPr>
        <w:t xml:space="preserve"> </w:t>
      </w:r>
      <w:r w:rsidR="000E25B6" w:rsidRPr="002D0BE9">
        <w:rPr>
          <w:rFonts w:ascii="Times New Roman" w:hAnsi="Times New Roman" w:cs="Times New Roman"/>
          <w:sz w:val="24"/>
          <w:szCs w:val="24"/>
        </w:rPr>
        <w:t>округа</w:t>
      </w:r>
      <w:r w:rsidRPr="002D0BE9">
        <w:rPr>
          <w:rFonts w:ascii="Times New Roman" w:hAnsi="Times New Roman" w:cs="Times New Roman"/>
          <w:sz w:val="24"/>
          <w:szCs w:val="24"/>
        </w:rPr>
        <w:t xml:space="preserve"> на основе формирования наукоемкой модели развития экономики, ключевой движущей силой которой станет человеческий капитал, в экол</w:t>
      </w:r>
      <w:r w:rsidR="000E25B6" w:rsidRPr="002D0BE9">
        <w:rPr>
          <w:rFonts w:ascii="Times New Roman" w:hAnsi="Times New Roman" w:cs="Times New Roman"/>
          <w:sz w:val="24"/>
          <w:szCs w:val="24"/>
        </w:rPr>
        <w:t>огически чистом, ухоженном округ</w:t>
      </w:r>
      <w:r w:rsidRPr="002D0BE9">
        <w:rPr>
          <w:rFonts w:ascii="Times New Roman" w:hAnsi="Times New Roman" w:cs="Times New Roman"/>
          <w:sz w:val="24"/>
          <w:szCs w:val="24"/>
        </w:rPr>
        <w:t>е.</w:t>
      </w:r>
    </w:p>
    <w:p w14:paraId="33472873" w14:textId="77777777" w:rsidR="006B30F0" w:rsidRPr="002D0BE9" w:rsidRDefault="006B30F0" w:rsidP="006B30F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цифровизации, воспринимать и осваивать новейшие технологические достижения, стремиться жить, основываясь на духовных ценностях и традициях.</w:t>
      </w:r>
    </w:p>
    <w:p w14:paraId="4BE77FA5" w14:textId="77777777" w:rsidR="006B30F0" w:rsidRPr="002D0BE9" w:rsidRDefault="006B30F0" w:rsidP="006B30F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Порецкий </w:t>
      </w:r>
      <w:r w:rsidR="000E25B6" w:rsidRPr="002D0BE9">
        <w:rPr>
          <w:rFonts w:ascii="Times New Roman" w:hAnsi="Times New Roman" w:cs="Times New Roman"/>
          <w:sz w:val="24"/>
          <w:szCs w:val="24"/>
        </w:rPr>
        <w:t>муниципальный округ</w:t>
      </w:r>
      <w:r w:rsidRPr="002D0BE9">
        <w:rPr>
          <w:rFonts w:ascii="Times New Roman" w:hAnsi="Times New Roman" w:cs="Times New Roman"/>
          <w:sz w:val="24"/>
          <w:szCs w:val="24"/>
        </w:rPr>
        <w:t xml:space="preserve">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с широкими возможностями для развития личности и карьеры. </w:t>
      </w:r>
    </w:p>
    <w:p w14:paraId="0B18BBCE" w14:textId="77777777" w:rsidR="006B30F0" w:rsidRPr="002D0BE9" w:rsidRDefault="006B30F0" w:rsidP="006B30F0">
      <w:pPr>
        <w:spacing w:after="0" w:line="240" w:lineRule="auto"/>
        <w:rPr>
          <w:rFonts w:ascii="Times New Roman" w:hAnsi="Times New Roman" w:cs="Times New Roman"/>
          <w:sz w:val="24"/>
          <w:szCs w:val="24"/>
          <w:highlight w:val="yellow"/>
        </w:rPr>
      </w:pPr>
    </w:p>
    <w:p w14:paraId="4EE97FAA" w14:textId="42B96ABA" w:rsidR="008020BF" w:rsidRPr="002D0BE9" w:rsidRDefault="006B30F0" w:rsidP="008020BF">
      <w:pPr>
        <w:spacing w:after="0" w:line="240" w:lineRule="auto"/>
        <w:jc w:val="center"/>
        <w:rPr>
          <w:rFonts w:ascii="Times New Roman" w:hAnsi="Times New Roman" w:cs="Times New Roman"/>
          <w:b/>
          <w:sz w:val="24"/>
          <w:szCs w:val="24"/>
        </w:rPr>
      </w:pPr>
      <w:r w:rsidRPr="002D0BE9">
        <w:rPr>
          <w:rFonts w:ascii="Times New Roman" w:hAnsi="Times New Roman" w:cs="Times New Roman"/>
          <w:b/>
          <w:sz w:val="24"/>
          <w:szCs w:val="24"/>
        </w:rPr>
        <w:t>2.2.</w:t>
      </w:r>
      <w:r w:rsidR="00F579F4"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 xml:space="preserve">Сценарные условия социально-экономического развития </w:t>
      </w:r>
    </w:p>
    <w:p w14:paraId="6ED36E94" w14:textId="77777777" w:rsidR="006B30F0" w:rsidRPr="002D0BE9" w:rsidRDefault="008020BF" w:rsidP="008020BF">
      <w:pPr>
        <w:spacing w:after="0" w:line="240" w:lineRule="auto"/>
        <w:jc w:val="center"/>
        <w:rPr>
          <w:rFonts w:ascii="Times New Roman" w:hAnsi="Times New Roman" w:cs="Times New Roman"/>
          <w:b/>
          <w:sz w:val="24"/>
          <w:szCs w:val="24"/>
        </w:rPr>
      </w:pPr>
      <w:r w:rsidRPr="002D0BE9">
        <w:rPr>
          <w:rFonts w:ascii="Times New Roman" w:hAnsi="Times New Roman" w:cs="Times New Roman"/>
          <w:b/>
          <w:sz w:val="24"/>
          <w:szCs w:val="24"/>
        </w:rPr>
        <w:t>Порецкого</w:t>
      </w:r>
      <w:r w:rsidR="006B30F0" w:rsidRPr="002D0BE9">
        <w:rPr>
          <w:rFonts w:ascii="Times New Roman" w:hAnsi="Times New Roman" w:cs="Times New Roman"/>
          <w:b/>
          <w:sz w:val="24"/>
          <w:szCs w:val="24"/>
        </w:rPr>
        <w:t xml:space="preserve"> </w:t>
      </w:r>
      <w:r w:rsidR="000E25B6" w:rsidRPr="002D0BE9">
        <w:rPr>
          <w:rFonts w:ascii="Times New Roman" w:hAnsi="Times New Roman" w:cs="Times New Roman"/>
          <w:b/>
          <w:sz w:val="24"/>
          <w:szCs w:val="24"/>
        </w:rPr>
        <w:t>муниципального округа</w:t>
      </w:r>
      <w:r w:rsidR="006B30F0" w:rsidRPr="002D0BE9">
        <w:rPr>
          <w:rFonts w:ascii="Times New Roman" w:hAnsi="Times New Roman" w:cs="Times New Roman"/>
          <w:b/>
          <w:sz w:val="24"/>
          <w:szCs w:val="24"/>
        </w:rPr>
        <w:t xml:space="preserve"> до 2035 года</w:t>
      </w:r>
    </w:p>
    <w:p w14:paraId="40460B18" w14:textId="77777777" w:rsidR="008020BF" w:rsidRPr="002D0BE9" w:rsidRDefault="008020BF" w:rsidP="008020BF">
      <w:pPr>
        <w:spacing w:after="0" w:line="240" w:lineRule="auto"/>
        <w:jc w:val="center"/>
        <w:rPr>
          <w:rFonts w:ascii="Times New Roman" w:hAnsi="Times New Roman" w:cs="Times New Roman"/>
          <w:b/>
          <w:sz w:val="24"/>
          <w:szCs w:val="24"/>
        </w:rPr>
      </w:pPr>
    </w:p>
    <w:p w14:paraId="5A245DC7"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Развитие </w:t>
      </w:r>
      <w:r w:rsidR="008020BF" w:rsidRPr="002D0BE9">
        <w:rPr>
          <w:rFonts w:ascii="Times New Roman" w:hAnsi="Times New Roman" w:cs="Times New Roman"/>
          <w:sz w:val="24"/>
          <w:szCs w:val="24"/>
        </w:rPr>
        <w:t>Порецкого</w:t>
      </w:r>
      <w:r w:rsidR="000E25B6" w:rsidRPr="002D0BE9">
        <w:rPr>
          <w:rFonts w:ascii="Times New Roman" w:hAnsi="Times New Roman" w:cs="Times New Roman"/>
          <w:sz w:val="24"/>
          <w:szCs w:val="24"/>
        </w:rPr>
        <w:t xml:space="preserve"> муниципального округа</w:t>
      </w:r>
      <w:r w:rsidRPr="002D0BE9">
        <w:rPr>
          <w:rFonts w:ascii="Times New Roman" w:hAnsi="Times New Roman" w:cs="Times New Roman"/>
          <w:sz w:val="24"/>
          <w:szCs w:val="24"/>
        </w:rPr>
        <w:t xml:space="preserve">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экономики. </w:t>
      </w:r>
    </w:p>
    <w:p w14:paraId="402E6EC3"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инновационно-технологические, структурные и институциональные преобразования). </w:t>
      </w:r>
    </w:p>
    <w:p w14:paraId="505C1604"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При этом определены три основных сценария развития: </w:t>
      </w:r>
    </w:p>
    <w:p w14:paraId="77C575DC" w14:textId="77777777" w:rsidR="006B30F0" w:rsidRPr="002D0BE9" w:rsidRDefault="006B30F0" w:rsidP="008020BF">
      <w:pPr>
        <w:spacing w:after="0" w:line="240" w:lineRule="auto"/>
        <w:ind w:firstLine="567"/>
        <w:jc w:val="both"/>
        <w:rPr>
          <w:rFonts w:ascii="Times New Roman" w:hAnsi="Times New Roman" w:cs="Times New Roman"/>
          <w:b/>
          <w:sz w:val="24"/>
          <w:szCs w:val="24"/>
        </w:rPr>
      </w:pPr>
      <w:r w:rsidRPr="002D0BE9">
        <w:rPr>
          <w:rFonts w:ascii="Times New Roman" w:hAnsi="Times New Roman" w:cs="Times New Roman"/>
          <w:b/>
          <w:sz w:val="24"/>
          <w:szCs w:val="24"/>
        </w:rPr>
        <w:t xml:space="preserve">первый – умеренный; </w:t>
      </w:r>
    </w:p>
    <w:p w14:paraId="6D477407" w14:textId="77777777" w:rsidR="006B30F0" w:rsidRPr="002D0BE9" w:rsidRDefault="006B30F0" w:rsidP="008020BF">
      <w:pPr>
        <w:spacing w:after="0" w:line="240" w:lineRule="auto"/>
        <w:ind w:firstLine="567"/>
        <w:jc w:val="both"/>
        <w:rPr>
          <w:rFonts w:ascii="Times New Roman" w:hAnsi="Times New Roman" w:cs="Times New Roman"/>
          <w:b/>
          <w:sz w:val="24"/>
          <w:szCs w:val="24"/>
        </w:rPr>
      </w:pPr>
      <w:r w:rsidRPr="002D0BE9">
        <w:rPr>
          <w:rFonts w:ascii="Times New Roman" w:hAnsi="Times New Roman" w:cs="Times New Roman"/>
          <w:b/>
          <w:sz w:val="24"/>
          <w:szCs w:val="24"/>
        </w:rPr>
        <w:t xml:space="preserve">второй – </w:t>
      </w:r>
      <w:proofErr w:type="spellStart"/>
      <w:r w:rsidRPr="002D0BE9">
        <w:rPr>
          <w:rFonts w:ascii="Times New Roman" w:hAnsi="Times New Roman" w:cs="Times New Roman"/>
          <w:b/>
          <w:sz w:val="24"/>
          <w:szCs w:val="24"/>
        </w:rPr>
        <w:t>инвестиционно</w:t>
      </w:r>
      <w:proofErr w:type="spellEnd"/>
      <w:r w:rsidRPr="002D0BE9">
        <w:rPr>
          <w:rFonts w:ascii="Times New Roman" w:hAnsi="Times New Roman" w:cs="Times New Roman"/>
          <w:b/>
          <w:sz w:val="24"/>
          <w:szCs w:val="24"/>
        </w:rPr>
        <w:t xml:space="preserve"> активный; </w:t>
      </w:r>
    </w:p>
    <w:p w14:paraId="693B1B2A" w14:textId="77777777" w:rsidR="006B30F0" w:rsidRPr="002D0BE9" w:rsidRDefault="006B30F0" w:rsidP="008020BF">
      <w:pPr>
        <w:spacing w:after="0" w:line="240" w:lineRule="auto"/>
        <w:ind w:firstLine="567"/>
        <w:jc w:val="both"/>
        <w:rPr>
          <w:rFonts w:ascii="Times New Roman" w:hAnsi="Times New Roman" w:cs="Times New Roman"/>
          <w:b/>
          <w:sz w:val="24"/>
          <w:szCs w:val="24"/>
        </w:rPr>
      </w:pPr>
      <w:r w:rsidRPr="002D0BE9">
        <w:rPr>
          <w:rFonts w:ascii="Times New Roman" w:hAnsi="Times New Roman" w:cs="Times New Roman"/>
          <w:b/>
          <w:sz w:val="24"/>
          <w:szCs w:val="24"/>
        </w:rPr>
        <w:t xml:space="preserve">третий – целевой. </w:t>
      </w:r>
    </w:p>
    <w:p w14:paraId="1B8E0662" w14:textId="77777777" w:rsidR="006B30F0" w:rsidRPr="002D0BE9" w:rsidRDefault="006B30F0" w:rsidP="008020B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b/>
          <w:sz w:val="24"/>
          <w:szCs w:val="24"/>
        </w:rPr>
        <w:lastRenderedPageBreak/>
        <w:t>Умеренный сценарий</w:t>
      </w:r>
      <w:r w:rsidRPr="002D0BE9">
        <w:rPr>
          <w:rFonts w:ascii="Times New Roman" w:hAnsi="Times New Roman" w:cs="Times New Roman"/>
          <w:sz w:val="24"/>
          <w:szCs w:val="24"/>
        </w:rPr>
        <w:t xml:space="preserve"> характеризуется сохранением сложившихся трендов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14:paraId="32979533" w14:textId="77777777" w:rsidR="006B30F0" w:rsidRPr="002D0BE9" w:rsidRDefault="006B30F0" w:rsidP="008020BF">
      <w:pPr>
        <w:spacing w:after="0" w:line="240" w:lineRule="auto"/>
        <w:ind w:firstLine="426"/>
        <w:jc w:val="both"/>
        <w:rPr>
          <w:rFonts w:ascii="Times New Roman" w:hAnsi="Times New Roman" w:cs="Times New Roman"/>
          <w:sz w:val="24"/>
          <w:szCs w:val="24"/>
        </w:rPr>
      </w:pPr>
      <w:r w:rsidRPr="002D0BE9">
        <w:rPr>
          <w:rFonts w:ascii="Times New Roman" w:hAnsi="Times New Roman" w:cs="Times New Roman"/>
          <w:sz w:val="24"/>
          <w:szCs w:val="24"/>
        </w:rPr>
        <w:t>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w:t>
      </w:r>
      <w:r w:rsidR="00F74F5A" w:rsidRPr="002D0BE9">
        <w:rPr>
          <w:rFonts w:ascii="Times New Roman" w:hAnsi="Times New Roman" w:cs="Times New Roman"/>
          <w:sz w:val="24"/>
          <w:szCs w:val="24"/>
        </w:rPr>
        <w:t>ей.</w:t>
      </w:r>
      <w:r w:rsidRPr="002D0BE9">
        <w:rPr>
          <w:rFonts w:ascii="Times New Roman" w:hAnsi="Times New Roman" w:cs="Times New Roman"/>
          <w:sz w:val="24"/>
          <w:szCs w:val="24"/>
        </w:rPr>
        <w:t xml:space="preserve"> Продолжится углубление диспропорций пространственного развития </w:t>
      </w:r>
      <w:r w:rsidR="000E25B6" w:rsidRPr="002D0BE9">
        <w:rPr>
          <w:rFonts w:ascii="Times New Roman" w:hAnsi="Times New Roman" w:cs="Times New Roman"/>
          <w:sz w:val="24"/>
          <w:szCs w:val="24"/>
        </w:rPr>
        <w:t>административных территориальных единиц округа</w:t>
      </w:r>
      <w:r w:rsidRPr="002D0BE9">
        <w:rPr>
          <w:rFonts w:ascii="Times New Roman" w:hAnsi="Times New Roman" w:cs="Times New Roman"/>
          <w:sz w:val="24"/>
          <w:szCs w:val="24"/>
        </w:rPr>
        <w:t xml:space="preserve">. Таким образом, данный сценарий является малоперспективным и предполагает отставание развития экономики </w:t>
      </w:r>
      <w:r w:rsidR="008020BF" w:rsidRPr="002D0BE9">
        <w:rPr>
          <w:rFonts w:ascii="Times New Roman" w:hAnsi="Times New Roman" w:cs="Times New Roman"/>
          <w:sz w:val="24"/>
          <w:szCs w:val="24"/>
        </w:rPr>
        <w:t>Порецкого</w:t>
      </w:r>
      <w:r w:rsidRPr="002D0BE9">
        <w:rPr>
          <w:rFonts w:ascii="Times New Roman" w:hAnsi="Times New Roman" w:cs="Times New Roman"/>
          <w:sz w:val="24"/>
          <w:szCs w:val="24"/>
        </w:rPr>
        <w:t xml:space="preserve"> </w:t>
      </w:r>
      <w:r w:rsidR="000E25B6" w:rsidRPr="002D0BE9">
        <w:rPr>
          <w:rFonts w:ascii="Times New Roman" w:hAnsi="Times New Roman" w:cs="Times New Roman"/>
          <w:sz w:val="24"/>
          <w:szCs w:val="24"/>
        </w:rPr>
        <w:t>муниципального округа</w:t>
      </w:r>
      <w:r w:rsidRPr="002D0BE9">
        <w:rPr>
          <w:rFonts w:ascii="Times New Roman" w:hAnsi="Times New Roman" w:cs="Times New Roman"/>
          <w:sz w:val="24"/>
          <w:szCs w:val="24"/>
        </w:rPr>
        <w:t xml:space="preserve"> от экономики других муниципальных </w:t>
      </w:r>
      <w:r w:rsidR="00192E16" w:rsidRPr="002D0BE9">
        <w:rPr>
          <w:rFonts w:ascii="Times New Roman" w:hAnsi="Times New Roman" w:cs="Times New Roman"/>
          <w:sz w:val="24"/>
          <w:szCs w:val="24"/>
        </w:rPr>
        <w:t>округов</w:t>
      </w:r>
      <w:r w:rsidRPr="002D0BE9">
        <w:rPr>
          <w:rFonts w:ascii="Times New Roman" w:hAnsi="Times New Roman" w:cs="Times New Roman"/>
          <w:sz w:val="24"/>
          <w:szCs w:val="24"/>
        </w:rPr>
        <w:t xml:space="preserve"> Чувашии.</w:t>
      </w:r>
    </w:p>
    <w:p w14:paraId="7C4396D2" w14:textId="29BE8AFF" w:rsidR="006B30F0" w:rsidRPr="002D0BE9" w:rsidRDefault="00A12221" w:rsidP="008020BF">
      <w:pPr>
        <w:spacing w:after="0" w:line="240" w:lineRule="auto"/>
        <w:ind w:firstLine="567"/>
        <w:jc w:val="both"/>
        <w:rPr>
          <w:rFonts w:ascii="Times New Roman" w:hAnsi="Times New Roman" w:cs="Times New Roman"/>
          <w:sz w:val="24"/>
          <w:szCs w:val="24"/>
        </w:rPr>
      </w:pPr>
      <w:proofErr w:type="spellStart"/>
      <w:r w:rsidRPr="002D0BE9">
        <w:rPr>
          <w:rFonts w:ascii="Times New Roman" w:hAnsi="Times New Roman" w:cs="Times New Roman"/>
          <w:b/>
          <w:sz w:val="24"/>
          <w:szCs w:val="24"/>
        </w:rPr>
        <w:t>Инвестиционно</w:t>
      </w:r>
      <w:proofErr w:type="spellEnd"/>
      <w:r w:rsidRPr="002D0BE9">
        <w:rPr>
          <w:rFonts w:ascii="Times New Roman" w:hAnsi="Times New Roman" w:cs="Times New Roman"/>
          <w:b/>
          <w:sz w:val="24"/>
          <w:szCs w:val="24"/>
        </w:rPr>
        <w:t xml:space="preserve"> </w:t>
      </w:r>
      <w:r w:rsidR="006B30F0" w:rsidRPr="002D0BE9">
        <w:rPr>
          <w:rFonts w:ascii="Times New Roman" w:hAnsi="Times New Roman" w:cs="Times New Roman"/>
          <w:b/>
          <w:sz w:val="24"/>
          <w:szCs w:val="24"/>
        </w:rPr>
        <w:t>активный сценарий</w:t>
      </w:r>
      <w:r w:rsidR="006B30F0" w:rsidRPr="002D0BE9">
        <w:rPr>
          <w:rFonts w:ascii="Times New Roman" w:hAnsi="Times New Roman" w:cs="Times New Roman"/>
          <w:sz w:val="24"/>
          <w:szCs w:val="24"/>
        </w:rPr>
        <w:t xml:space="preserve"> характеризуется повышенными требованиями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w:t>
      </w:r>
    </w:p>
    <w:p w14:paraId="47FDF990" w14:textId="308A4A69" w:rsidR="006B30F0" w:rsidRPr="002D0BE9" w:rsidRDefault="006B30F0" w:rsidP="009C792F">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b/>
          <w:sz w:val="24"/>
          <w:szCs w:val="24"/>
        </w:rPr>
        <w:t>Целевой сценарий</w:t>
      </w:r>
      <w:r w:rsidRPr="002D0BE9">
        <w:rPr>
          <w:rFonts w:ascii="Times New Roman" w:hAnsi="Times New Roman" w:cs="Times New Roman"/>
          <w:sz w:val="24"/>
          <w:szCs w:val="24"/>
        </w:rPr>
        <w:t xml:space="preserve"> выбран в качестве основного, учитывает приоритеты и цели развития </w:t>
      </w:r>
      <w:r w:rsidR="001E1EDC" w:rsidRPr="002D0BE9">
        <w:rPr>
          <w:rFonts w:ascii="Times New Roman" w:hAnsi="Times New Roman" w:cs="Times New Roman"/>
          <w:sz w:val="24"/>
          <w:szCs w:val="24"/>
        </w:rPr>
        <w:t>округа</w:t>
      </w:r>
      <w:r w:rsidRPr="002D0BE9">
        <w:rPr>
          <w:rFonts w:ascii="Times New Roman" w:hAnsi="Times New Roman" w:cs="Times New Roman"/>
          <w:sz w:val="24"/>
          <w:szCs w:val="24"/>
        </w:rPr>
        <w:t>. Данный сценарий разработан на базе инвестиционно</w:t>
      </w:r>
      <w:r w:rsidR="00F579F4" w:rsidRPr="002D0BE9">
        <w:rPr>
          <w:rFonts w:ascii="Times New Roman" w:hAnsi="Times New Roman" w:cs="Times New Roman"/>
          <w:sz w:val="24"/>
          <w:szCs w:val="24"/>
        </w:rPr>
        <w:t>го</w:t>
      </w:r>
      <w:r w:rsidRPr="002D0BE9">
        <w:rPr>
          <w:rFonts w:ascii="Times New Roman" w:hAnsi="Times New Roman" w:cs="Times New Roman"/>
          <w:sz w:val="24"/>
          <w:szCs w:val="24"/>
        </w:rPr>
        <w:t xml:space="preserve"> активного сценария, при этом он характеризуется интенсивным развитием высокотехнологичных и наукоемких секторов экономики, цифровизацией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Рост экономики сформирует благоприятные условия для роста заработной платы.</w:t>
      </w:r>
      <w:r w:rsidR="002D0BE9">
        <w:rPr>
          <w:rFonts w:ascii="Times New Roman" w:hAnsi="Times New Roman" w:cs="Times New Roman"/>
          <w:sz w:val="24"/>
          <w:szCs w:val="24"/>
        </w:rPr>
        <w:t xml:space="preserve"> В </w:t>
      </w:r>
      <w:r w:rsidRPr="002D0BE9">
        <w:rPr>
          <w:rFonts w:ascii="Times New Roman" w:hAnsi="Times New Roman" w:cs="Times New Roman"/>
          <w:sz w:val="24"/>
          <w:szCs w:val="24"/>
        </w:rPr>
        <w:t>2035 году по отношению к 20</w:t>
      </w:r>
      <w:r w:rsidR="000043A2" w:rsidRPr="002D0BE9">
        <w:rPr>
          <w:rFonts w:ascii="Times New Roman" w:hAnsi="Times New Roman" w:cs="Times New Roman"/>
          <w:sz w:val="24"/>
          <w:szCs w:val="24"/>
        </w:rPr>
        <w:t>20</w:t>
      </w:r>
      <w:r w:rsidRPr="002D0BE9">
        <w:rPr>
          <w:rFonts w:ascii="Times New Roman" w:hAnsi="Times New Roman" w:cs="Times New Roman"/>
          <w:sz w:val="24"/>
          <w:szCs w:val="24"/>
        </w:rPr>
        <w:t xml:space="preserve"> году заработная плата увеличится в </w:t>
      </w:r>
      <w:r w:rsidR="002D0BE9" w:rsidRPr="002D0BE9">
        <w:rPr>
          <w:rFonts w:ascii="Times New Roman" w:hAnsi="Times New Roman" w:cs="Times New Roman"/>
          <w:sz w:val="24"/>
          <w:szCs w:val="24"/>
        </w:rPr>
        <w:t>2</w:t>
      </w:r>
      <w:r w:rsidR="00B9754D" w:rsidRPr="002D0BE9">
        <w:rPr>
          <w:rFonts w:ascii="Times New Roman" w:hAnsi="Times New Roman" w:cs="Times New Roman"/>
          <w:sz w:val="24"/>
          <w:szCs w:val="24"/>
        </w:rPr>
        <w:t>,5</w:t>
      </w:r>
      <w:r w:rsidRPr="002D0BE9">
        <w:rPr>
          <w:rFonts w:ascii="Times New Roman" w:hAnsi="Times New Roman" w:cs="Times New Roman"/>
          <w:sz w:val="24"/>
          <w:szCs w:val="24"/>
        </w:rPr>
        <w:t xml:space="preserve"> раза. </w:t>
      </w:r>
    </w:p>
    <w:p w14:paraId="755BEC24"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Этот сценарий развития является наиболее предпочтительным. При активных действиях органов местного самоуправления и бизнес-структур к 2035 году будет обеспечен динамичный рост экономики.</w:t>
      </w:r>
    </w:p>
    <w:p w14:paraId="627F1152"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b/>
          <w:sz w:val="24"/>
          <w:szCs w:val="24"/>
        </w:rPr>
        <w:t>При выборе целевого сценария развития учтены следующие риски</w:t>
      </w:r>
      <w:r w:rsidRPr="002D0BE9">
        <w:rPr>
          <w:rFonts w:ascii="Times New Roman" w:hAnsi="Times New Roman" w:cs="Times New Roman"/>
          <w:sz w:val="24"/>
          <w:szCs w:val="24"/>
        </w:rPr>
        <w:t>:</w:t>
      </w:r>
    </w:p>
    <w:p w14:paraId="3FC85486"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недостаточный объем привлекаемых частных инвестиций, не отвечающий потребностям роста экономики; </w:t>
      </w:r>
    </w:p>
    <w:p w14:paraId="035F7B70"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отток талантливых и квалифицированных специалистов в относительно более привлекательные для жизни крупные города России; </w:t>
      </w:r>
    </w:p>
    <w:p w14:paraId="010F3A9A" w14:textId="77777777" w:rsidR="006B30F0" w:rsidRPr="002D0BE9" w:rsidRDefault="006B30F0" w:rsidP="00F74F5A">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отсутствие достаточной численности квалифицированного производственного персонала в условиях формирующихся новых рынков, связанных с появлением наукоемких высокотехнологичных производств и цифровизацией экономики, что в значительной степени снижает ее технологическую конкурентоспособность.</w:t>
      </w:r>
    </w:p>
    <w:p w14:paraId="4047E14A" w14:textId="77777777" w:rsidR="006B30F0" w:rsidRPr="002D0BE9" w:rsidRDefault="006B30F0" w:rsidP="008020BF">
      <w:pPr>
        <w:spacing w:after="0" w:line="240" w:lineRule="auto"/>
        <w:jc w:val="both"/>
        <w:rPr>
          <w:rFonts w:ascii="Times New Roman" w:hAnsi="Times New Roman" w:cs="Times New Roman"/>
          <w:sz w:val="24"/>
          <w:szCs w:val="24"/>
        </w:rPr>
      </w:pPr>
    </w:p>
    <w:p w14:paraId="683878A7" w14:textId="77777777" w:rsidR="006B30F0" w:rsidRPr="002D0BE9" w:rsidRDefault="006B30F0" w:rsidP="00F579F4">
      <w:pPr>
        <w:spacing w:after="0" w:line="240" w:lineRule="auto"/>
        <w:jc w:val="both"/>
        <w:rPr>
          <w:rFonts w:ascii="Times New Roman" w:hAnsi="Times New Roman" w:cs="Times New Roman"/>
          <w:b/>
          <w:sz w:val="24"/>
          <w:szCs w:val="24"/>
        </w:rPr>
      </w:pPr>
      <w:r w:rsidRPr="002D0BE9">
        <w:rPr>
          <w:rFonts w:ascii="Times New Roman" w:hAnsi="Times New Roman" w:cs="Times New Roman"/>
          <w:b/>
          <w:sz w:val="24"/>
          <w:szCs w:val="24"/>
        </w:rPr>
        <w:t>2.3. Система целей, задач и приоритетных направлений</w:t>
      </w:r>
      <w:r w:rsidR="00192E16" w:rsidRPr="002D0BE9">
        <w:rPr>
          <w:rFonts w:ascii="Times New Roman" w:hAnsi="Times New Roman" w:cs="Times New Roman"/>
          <w:b/>
          <w:sz w:val="24"/>
          <w:szCs w:val="24"/>
        </w:rPr>
        <w:t xml:space="preserve"> </w:t>
      </w:r>
      <w:r w:rsidRPr="002D0BE9">
        <w:rPr>
          <w:rFonts w:ascii="Times New Roman" w:hAnsi="Times New Roman" w:cs="Times New Roman"/>
          <w:b/>
          <w:sz w:val="24"/>
          <w:szCs w:val="24"/>
        </w:rPr>
        <w:t xml:space="preserve">социально-экономического развития </w:t>
      </w:r>
      <w:r w:rsidR="00B3073C" w:rsidRPr="002D0BE9">
        <w:rPr>
          <w:rFonts w:ascii="Times New Roman" w:hAnsi="Times New Roman" w:cs="Times New Roman"/>
          <w:b/>
          <w:sz w:val="24"/>
          <w:szCs w:val="24"/>
        </w:rPr>
        <w:t>Порецкого</w:t>
      </w:r>
      <w:r w:rsidRPr="002D0BE9">
        <w:rPr>
          <w:rFonts w:ascii="Times New Roman" w:hAnsi="Times New Roman" w:cs="Times New Roman"/>
          <w:b/>
          <w:sz w:val="24"/>
          <w:szCs w:val="24"/>
        </w:rPr>
        <w:t xml:space="preserve"> </w:t>
      </w:r>
      <w:r w:rsidR="00192E16" w:rsidRPr="002D0BE9">
        <w:rPr>
          <w:rFonts w:ascii="Times New Roman" w:hAnsi="Times New Roman" w:cs="Times New Roman"/>
          <w:b/>
          <w:sz w:val="24"/>
          <w:szCs w:val="24"/>
        </w:rPr>
        <w:t>муниципального округа</w:t>
      </w:r>
      <w:r w:rsidR="00126DAA" w:rsidRPr="002D0BE9">
        <w:rPr>
          <w:rFonts w:ascii="Times New Roman" w:hAnsi="Times New Roman" w:cs="Times New Roman"/>
          <w:b/>
          <w:sz w:val="24"/>
          <w:szCs w:val="24"/>
        </w:rPr>
        <w:t xml:space="preserve"> Чувашской Республики</w:t>
      </w:r>
    </w:p>
    <w:p w14:paraId="59798C36" w14:textId="77777777" w:rsidR="006B30F0" w:rsidRPr="002D0BE9" w:rsidRDefault="006B30F0" w:rsidP="00F579F4">
      <w:pPr>
        <w:spacing w:after="0" w:line="240" w:lineRule="auto"/>
        <w:jc w:val="both"/>
        <w:rPr>
          <w:rFonts w:ascii="Times New Roman" w:hAnsi="Times New Roman" w:cs="Times New Roman"/>
          <w:sz w:val="24"/>
          <w:szCs w:val="24"/>
        </w:rPr>
      </w:pPr>
    </w:p>
    <w:p w14:paraId="2704E2E3"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Исходя из анализа стратегического потенциала </w:t>
      </w:r>
      <w:r w:rsidR="00B3073C" w:rsidRPr="002D0BE9">
        <w:rPr>
          <w:rFonts w:ascii="Times New Roman" w:hAnsi="Times New Roman" w:cs="Times New Roman"/>
          <w:sz w:val="24"/>
          <w:szCs w:val="24"/>
        </w:rPr>
        <w:t>Порецкого</w:t>
      </w:r>
      <w:r w:rsidRPr="002D0BE9">
        <w:rPr>
          <w:rFonts w:ascii="Times New Roman" w:hAnsi="Times New Roman" w:cs="Times New Roman"/>
          <w:sz w:val="24"/>
          <w:szCs w:val="24"/>
        </w:rPr>
        <w:t xml:space="preserve"> </w:t>
      </w:r>
      <w:r w:rsidR="00192E16" w:rsidRPr="002D0BE9">
        <w:rPr>
          <w:rFonts w:ascii="Times New Roman" w:hAnsi="Times New Roman" w:cs="Times New Roman"/>
          <w:sz w:val="24"/>
          <w:szCs w:val="24"/>
        </w:rPr>
        <w:t>муниципального округа</w:t>
      </w:r>
      <w:r w:rsidRPr="002D0BE9">
        <w:rPr>
          <w:rFonts w:ascii="Times New Roman" w:hAnsi="Times New Roman" w:cs="Times New Roman"/>
          <w:sz w:val="24"/>
          <w:szCs w:val="24"/>
        </w:rPr>
        <w:t xml:space="preserve"> были определены четыре стратегически</w:t>
      </w:r>
      <w:r w:rsidR="00B3073C" w:rsidRPr="002D0BE9">
        <w:rPr>
          <w:rFonts w:ascii="Times New Roman" w:hAnsi="Times New Roman" w:cs="Times New Roman"/>
          <w:sz w:val="24"/>
          <w:szCs w:val="24"/>
        </w:rPr>
        <w:t>е</w:t>
      </w:r>
      <w:r w:rsidRPr="002D0BE9">
        <w:rPr>
          <w:rFonts w:ascii="Times New Roman" w:hAnsi="Times New Roman" w:cs="Times New Roman"/>
          <w:sz w:val="24"/>
          <w:szCs w:val="24"/>
        </w:rPr>
        <w:t xml:space="preserve"> цел</w:t>
      </w:r>
      <w:r w:rsidR="00B3073C" w:rsidRPr="002D0BE9">
        <w:rPr>
          <w:rFonts w:ascii="Times New Roman" w:hAnsi="Times New Roman" w:cs="Times New Roman"/>
          <w:sz w:val="24"/>
          <w:szCs w:val="24"/>
        </w:rPr>
        <w:t>и</w:t>
      </w:r>
      <w:r w:rsidRPr="002D0BE9">
        <w:rPr>
          <w:rFonts w:ascii="Times New Roman" w:hAnsi="Times New Roman" w:cs="Times New Roman"/>
          <w:sz w:val="24"/>
          <w:szCs w:val="24"/>
        </w:rPr>
        <w:t>:</w:t>
      </w:r>
    </w:p>
    <w:p w14:paraId="0180EE31"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1. Рост конкурентоспособности экономики, развитие отраслей наукоемкой экономики и создание высокотехнологичных производств.</w:t>
      </w:r>
    </w:p>
    <w:p w14:paraId="4A3E8B77"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14:paraId="5C7940E0" w14:textId="77777777" w:rsidR="006B30F0" w:rsidRPr="002D0BE9" w:rsidRDefault="006B30F0" w:rsidP="00A136A0">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t xml:space="preserve">3.  </w:t>
      </w:r>
      <w:r w:rsidR="00A136A0" w:rsidRPr="002D0BE9">
        <w:rPr>
          <w:rFonts w:ascii="Times New Roman" w:hAnsi="Times New Roman" w:cs="Times New Roman"/>
          <w:sz w:val="24"/>
          <w:szCs w:val="24"/>
        </w:rPr>
        <w:t>Рациональное природопользование и о</w:t>
      </w:r>
      <w:r w:rsidRPr="002D0BE9">
        <w:rPr>
          <w:rFonts w:ascii="Times New Roman" w:hAnsi="Times New Roman" w:cs="Times New Roman"/>
          <w:sz w:val="24"/>
          <w:szCs w:val="24"/>
        </w:rPr>
        <w:t>беспечение экологической без</w:t>
      </w:r>
      <w:r w:rsidRPr="002D0BE9">
        <w:rPr>
          <w:rFonts w:ascii="Times New Roman" w:hAnsi="Times New Roman" w:cs="Times New Roman"/>
          <w:sz w:val="24"/>
          <w:szCs w:val="24"/>
        </w:rPr>
        <w:softHyphen/>
        <w:t xml:space="preserve">опасности в </w:t>
      </w:r>
      <w:r w:rsidR="00A136A0" w:rsidRPr="002D0BE9">
        <w:rPr>
          <w:rFonts w:ascii="Times New Roman" w:hAnsi="Times New Roman" w:cs="Times New Roman"/>
          <w:sz w:val="24"/>
          <w:szCs w:val="24"/>
        </w:rPr>
        <w:t>Порецком</w:t>
      </w:r>
      <w:r w:rsidR="00192E16" w:rsidRPr="002D0BE9">
        <w:rPr>
          <w:rFonts w:ascii="Times New Roman" w:hAnsi="Times New Roman" w:cs="Times New Roman"/>
          <w:sz w:val="24"/>
          <w:szCs w:val="24"/>
        </w:rPr>
        <w:t xml:space="preserve"> муниципальном округе</w:t>
      </w:r>
      <w:r w:rsidR="00A136A0" w:rsidRPr="002D0BE9">
        <w:rPr>
          <w:rFonts w:ascii="Times New Roman" w:hAnsi="Times New Roman" w:cs="Times New Roman"/>
          <w:sz w:val="24"/>
          <w:szCs w:val="24"/>
        </w:rPr>
        <w:t xml:space="preserve"> Чувашской Республики</w:t>
      </w:r>
      <w:r w:rsidRPr="002D0BE9">
        <w:rPr>
          <w:rFonts w:ascii="Times New Roman" w:hAnsi="Times New Roman" w:cs="Times New Roman"/>
          <w:sz w:val="24"/>
          <w:szCs w:val="24"/>
        </w:rPr>
        <w:t xml:space="preserve">. </w:t>
      </w:r>
    </w:p>
    <w:p w14:paraId="32BAC537" w14:textId="77777777" w:rsidR="006B30F0" w:rsidRPr="002D0BE9" w:rsidRDefault="006B30F0" w:rsidP="005613C1">
      <w:pPr>
        <w:spacing w:after="0" w:line="240" w:lineRule="auto"/>
        <w:ind w:firstLine="567"/>
        <w:jc w:val="both"/>
        <w:rPr>
          <w:rFonts w:ascii="Times New Roman" w:hAnsi="Times New Roman" w:cs="Times New Roman"/>
          <w:sz w:val="24"/>
          <w:szCs w:val="24"/>
        </w:rPr>
      </w:pPr>
      <w:r w:rsidRPr="002D0BE9">
        <w:rPr>
          <w:rFonts w:ascii="Times New Roman" w:hAnsi="Times New Roman" w:cs="Times New Roman"/>
          <w:sz w:val="24"/>
          <w:szCs w:val="24"/>
        </w:rPr>
        <w:lastRenderedPageBreak/>
        <w:t xml:space="preserve">4. Развитие человеческого капитала и социальной сферы в </w:t>
      </w:r>
      <w:r w:rsidR="00A136A0" w:rsidRPr="002D0BE9">
        <w:rPr>
          <w:rFonts w:ascii="Times New Roman" w:hAnsi="Times New Roman" w:cs="Times New Roman"/>
          <w:sz w:val="24"/>
          <w:szCs w:val="24"/>
        </w:rPr>
        <w:t>Порецком</w:t>
      </w:r>
      <w:r w:rsidRPr="002D0BE9">
        <w:rPr>
          <w:rFonts w:ascii="Times New Roman" w:hAnsi="Times New Roman" w:cs="Times New Roman"/>
          <w:sz w:val="24"/>
          <w:szCs w:val="24"/>
        </w:rPr>
        <w:t xml:space="preserve"> </w:t>
      </w:r>
      <w:r w:rsidR="00192E16" w:rsidRPr="002D0BE9">
        <w:rPr>
          <w:rFonts w:ascii="Times New Roman" w:hAnsi="Times New Roman" w:cs="Times New Roman"/>
          <w:sz w:val="24"/>
          <w:szCs w:val="24"/>
        </w:rPr>
        <w:t>муниципальном округе</w:t>
      </w:r>
      <w:r w:rsidR="00A136A0" w:rsidRPr="002D0BE9">
        <w:rPr>
          <w:rFonts w:ascii="Times New Roman" w:hAnsi="Times New Roman" w:cs="Times New Roman"/>
          <w:sz w:val="24"/>
          <w:szCs w:val="24"/>
        </w:rPr>
        <w:t xml:space="preserve"> Чувашской Республики</w:t>
      </w:r>
      <w:r w:rsidRPr="002D0BE9">
        <w:rPr>
          <w:rFonts w:ascii="Times New Roman" w:hAnsi="Times New Roman" w:cs="Times New Roman"/>
          <w:sz w:val="24"/>
          <w:szCs w:val="24"/>
        </w:rPr>
        <w:t>. Повышение уровня и качества жизни населения.</w:t>
      </w:r>
    </w:p>
    <w:p w14:paraId="422CA1C7" w14:textId="77777777" w:rsidR="005613C1" w:rsidRPr="002D0BE9" w:rsidRDefault="005613C1" w:rsidP="005613C1">
      <w:pPr>
        <w:spacing w:after="0" w:line="240" w:lineRule="auto"/>
        <w:ind w:firstLine="567"/>
        <w:jc w:val="both"/>
        <w:rPr>
          <w:rFonts w:ascii="Times New Roman" w:hAnsi="Times New Roman" w:cs="Times New Roman"/>
          <w:sz w:val="24"/>
          <w:szCs w:val="24"/>
        </w:rPr>
      </w:pPr>
    </w:p>
    <w:p w14:paraId="0A2971E1" w14:textId="77777777" w:rsidR="00900F78" w:rsidRPr="00BB7C1A" w:rsidRDefault="00900F78" w:rsidP="00900F78">
      <w:pPr>
        <w:spacing w:after="0" w:line="240" w:lineRule="auto"/>
        <w:ind w:firstLine="567"/>
        <w:jc w:val="both"/>
        <w:rPr>
          <w:rFonts w:ascii="Times New Roman" w:hAnsi="Times New Roman" w:cs="Times New Roman"/>
          <w:b/>
          <w:sz w:val="24"/>
          <w:szCs w:val="24"/>
        </w:rPr>
      </w:pPr>
      <w:r w:rsidRPr="00BB7C1A">
        <w:rPr>
          <w:rFonts w:ascii="Times New Roman" w:hAnsi="Times New Roman" w:cs="Times New Roman"/>
          <w:b/>
          <w:sz w:val="24"/>
          <w:szCs w:val="24"/>
        </w:rPr>
        <w:t>Цель 1. Рост конкурентоспособности экономики, развитие отраслей наукоемкой экономики и создание высокотехнологичных производств</w:t>
      </w:r>
    </w:p>
    <w:p w14:paraId="7302822D" w14:textId="77777777" w:rsidR="00900F78" w:rsidRPr="00BB7C1A" w:rsidRDefault="00900F78" w:rsidP="00900F78">
      <w:pPr>
        <w:spacing w:after="0" w:line="240" w:lineRule="auto"/>
        <w:jc w:val="center"/>
        <w:rPr>
          <w:rFonts w:ascii="Times New Roman" w:hAnsi="Times New Roman" w:cs="Times New Roman"/>
          <w:b/>
          <w:sz w:val="24"/>
          <w:szCs w:val="24"/>
        </w:rPr>
      </w:pPr>
    </w:p>
    <w:p w14:paraId="4248F674" w14:textId="77777777" w:rsidR="00900F78" w:rsidRPr="00BB7C1A" w:rsidRDefault="00900F78" w:rsidP="00900F78">
      <w:pPr>
        <w:spacing w:after="0" w:line="240" w:lineRule="auto"/>
        <w:jc w:val="both"/>
        <w:rPr>
          <w:rFonts w:ascii="Times New Roman" w:hAnsi="Times New Roman" w:cs="Times New Roman"/>
          <w:b/>
          <w:sz w:val="24"/>
          <w:szCs w:val="24"/>
        </w:rPr>
      </w:pPr>
      <w:r w:rsidRPr="00BB7C1A">
        <w:rPr>
          <w:rFonts w:ascii="Times New Roman" w:hAnsi="Times New Roman" w:cs="Times New Roman"/>
          <w:b/>
          <w:sz w:val="24"/>
          <w:szCs w:val="24"/>
        </w:rPr>
        <w:t>Задача 1.1. Обеспечение конкурентоспособности промышленного комплекса за счет создания новых высокотехнологических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p w14:paraId="04238E98"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b/>
          <w:sz w:val="24"/>
          <w:szCs w:val="24"/>
        </w:rPr>
        <w:t>Целевое видение к 2035 году</w:t>
      </w:r>
      <w:r w:rsidRPr="00BB7C1A">
        <w:rPr>
          <w:rFonts w:ascii="Times New Roman" w:hAnsi="Times New Roman" w:cs="Times New Roman"/>
          <w:sz w:val="24"/>
          <w:szCs w:val="24"/>
        </w:rPr>
        <w:t>.</w:t>
      </w:r>
    </w:p>
    <w:p w14:paraId="63221783" w14:textId="77777777" w:rsidR="00900F78" w:rsidRPr="00C73C47" w:rsidRDefault="00900F78" w:rsidP="00900F78">
      <w:pPr>
        <w:pStyle w:val="a7"/>
        <w:ind w:firstLine="567"/>
        <w:jc w:val="both"/>
        <w:rPr>
          <w:rFonts w:ascii="Times New Roman" w:hAnsi="Times New Roman"/>
          <w:sz w:val="24"/>
        </w:rPr>
      </w:pPr>
      <w:r w:rsidRPr="00C73C47">
        <w:rPr>
          <w:rFonts w:ascii="Times New Roman" w:hAnsi="Times New Roman"/>
          <w:sz w:val="24"/>
        </w:rPr>
        <w:t xml:space="preserve">Развитие экономики </w:t>
      </w:r>
      <w:r>
        <w:rPr>
          <w:rFonts w:ascii="Times New Roman" w:hAnsi="Times New Roman"/>
          <w:sz w:val="24"/>
        </w:rPr>
        <w:t xml:space="preserve">Порецкого </w:t>
      </w:r>
      <w:r>
        <w:rPr>
          <w:rFonts w:ascii="Times New Roman" w:hAnsi="Times New Roman"/>
          <w:sz w:val="24"/>
          <w:szCs w:val="24"/>
        </w:rPr>
        <w:t>муниципального округа</w:t>
      </w:r>
      <w:r w:rsidRPr="00C73C47">
        <w:rPr>
          <w:rFonts w:ascii="Times New Roman" w:hAnsi="Times New Roman"/>
          <w:sz w:val="24"/>
        </w:rPr>
        <w:t xml:space="preserve">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
    <w:p w14:paraId="2DECE292" w14:textId="77777777" w:rsidR="00900F78" w:rsidRPr="00C73C47" w:rsidRDefault="00900F78" w:rsidP="00900F78">
      <w:pPr>
        <w:spacing w:after="0" w:line="240" w:lineRule="auto"/>
        <w:jc w:val="both"/>
        <w:rPr>
          <w:rFonts w:ascii="Times New Roman" w:hAnsi="Times New Roman"/>
          <w:sz w:val="24"/>
          <w:szCs w:val="24"/>
        </w:rPr>
      </w:pPr>
      <w:r w:rsidRPr="00C73C47">
        <w:rPr>
          <w:rFonts w:ascii="Times New Roman" w:hAnsi="Times New Roman"/>
          <w:sz w:val="24"/>
          <w:szCs w:val="24"/>
        </w:rPr>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сокращения циклов разработка-производство, освоения инновационных видов продукции.</w:t>
      </w:r>
    </w:p>
    <w:p w14:paraId="73BCB6AE" w14:textId="77777777" w:rsidR="00900F78" w:rsidRDefault="00900F78" w:rsidP="00900F78">
      <w:pPr>
        <w:spacing w:after="0" w:line="240" w:lineRule="auto"/>
        <w:ind w:firstLine="567"/>
        <w:jc w:val="both"/>
        <w:rPr>
          <w:rFonts w:ascii="Times New Roman" w:hAnsi="Times New Roman" w:cs="Times New Roman"/>
          <w:b/>
          <w:sz w:val="24"/>
          <w:szCs w:val="24"/>
        </w:rPr>
      </w:pPr>
      <w:r w:rsidRPr="00BB7C1A">
        <w:rPr>
          <w:rFonts w:ascii="Times New Roman" w:hAnsi="Times New Roman" w:cs="Times New Roman"/>
          <w:b/>
          <w:sz w:val="24"/>
          <w:szCs w:val="24"/>
        </w:rPr>
        <w:t>Проблемы:</w:t>
      </w:r>
    </w:p>
    <w:p w14:paraId="29B92188" w14:textId="77777777" w:rsidR="00900F78" w:rsidRPr="006644FC" w:rsidRDefault="00900F78" w:rsidP="00900F78">
      <w:pPr>
        <w:spacing w:after="0" w:line="240" w:lineRule="auto"/>
        <w:ind w:firstLine="627"/>
        <w:jc w:val="both"/>
        <w:rPr>
          <w:rFonts w:ascii="Times New Roman" w:eastAsia="Times New Roman" w:hAnsi="Times New Roman"/>
          <w:sz w:val="24"/>
          <w:szCs w:val="24"/>
          <w:lang w:eastAsia="ru-RU"/>
        </w:rPr>
      </w:pPr>
      <w:r w:rsidRPr="006644FC">
        <w:rPr>
          <w:rFonts w:ascii="Times New Roman" w:eastAsia="Times New Roman" w:hAnsi="Times New Roman"/>
          <w:sz w:val="24"/>
          <w:szCs w:val="24"/>
          <w:lang w:eastAsia="ru-RU"/>
        </w:rPr>
        <w:t>высокая степень физического и морального износа основного капитала, наличие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14:paraId="3E481CAC" w14:textId="77777777" w:rsidR="00900F78" w:rsidRPr="006644FC" w:rsidRDefault="00900F78" w:rsidP="00900F78">
      <w:pPr>
        <w:spacing w:after="0" w:line="240" w:lineRule="auto"/>
        <w:ind w:firstLine="627"/>
        <w:jc w:val="both"/>
        <w:rPr>
          <w:rFonts w:ascii="Times New Roman" w:eastAsia="Times New Roman" w:hAnsi="Times New Roman"/>
          <w:sz w:val="24"/>
          <w:szCs w:val="24"/>
          <w:lang w:eastAsia="ru-RU"/>
        </w:rPr>
      </w:pPr>
      <w:r w:rsidRPr="006644FC">
        <w:rPr>
          <w:rFonts w:ascii="Times New Roman" w:eastAsia="Times New Roman" w:hAnsi="Times New Roman"/>
          <w:sz w:val="24"/>
          <w:szCs w:val="24"/>
          <w:lang w:eastAsia="ru-RU"/>
        </w:rPr>
        <w:t>недостаточная инвестиционная активность предприятий;</w:t>
      </w:r>
    </w:p>
    <w:p w14:paraId="6F80CA26" w14:textId="77777777" w:rsidR="00900F78" w:rsidRPr="006644FC" w:rsidRDefault="00900F78" w:rsidP="00900F78">
      <w:pPr>
        <w:spacing w:after="0" w:line="240" w:lineRule="auto"/>
        <w:ind w:firstLine="627"/>
        <w:jc w:val="both"/>
        <w:rPr>
          <w:rFonts w:ascii="Times New Roman" w:eastAsia="Times New Roman" w:hAnsi="Times New Roman"/>
          <w:b/>
          <w:bCs/>
          <w:sz w:val="24"/>
          <w:szCs w:val="24"/>
          <w:lang w:eastAsia="ru-RU"/>
        </w:rPr>
      </w:pPr>
      <w:r w:rsidRPr="006644FC">
        <w:rPr>
          <w:rFonts w:ascii="Times New Roman" w:eastAsia="Times New Roman" w:hAnsi="Times New Roman"/>
          <w:sz w:val="24"/>
          <w:szCs w:val="24"/>
          <w:lang w:eastAsia="ru-RU"/>
        </w:rPr>
        <w:t>недозагрузка производственных мощностей предприятий, обуславливающая снижение технологического и кадрового потенциала;</w:t>
      </w:r>
    </w:p>
    <w:p w14:paraId="3AD80193" w14:textId="77777777" w:rsidR="00900F78" w:rsidRPr="006644FC" w:rsidRDefault="00900F78" w:rsidP="00900F78">
      <w:pPr>
        <w:pStyle w:val="a7"/>
        <w:ind w:firstLine="567"/>
        <w:jc w:val="both"/>
        <w:rPr>
          <w:rFonts w:ascii="Times New Roman" w:hAnsi="Times New Roman"/>
          <w:sz w:val="24"/>
        </w:rPr>
      </w:pPr>
      <w:r w:rsidRPr="006644FC">
        <w:rPr>
          <w:rFonts w:ascii="Times New Roman" w:hAnsi="Times New Roman"/>
          <w:sz w:val="24"/>
        </w:rPr>
        <w:t>агрессивная ценовая политика крупных транснациональных компаний, выходящих на отечественный рынок.</w:t>
      </w:r>
    </w:p>
    <w:p w14:paraId="0BC1424A"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неблагоприятная макроэкономическая конъюнктура, сказывающаяся на снижении рентабельности выпуска продукции.</w:t>
      </w:r>
    </w:p>
    <w:p w14:paraId="1018DB37"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b/>
          <w:sz w:val="24"/>
          <w:szCs w:val="24"/>
        </w:rPr>
        <w:t>Приоритетные направления</w:t>
      </w:r>
      <w:r w:rsidRPr="00BB7C1A">
        <w:rPr>
          <w:rFonts w:ascii="Times New Roman" w:hAnsi="Times New Roman" w:cs="Times New Roman"/>
          <w:sz w:val="24"/>
          <w:szCs w:val="24"/>
        </w:rPr>
        <w:t>:</w:t>
      </w:r>
    </w:p>
    <w:p w14:paraId="249E87A7"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развитие отрасли добычи полезных ископаемых;</w:t>
      </w:r>
    </w:p>
    <w:p w14:paraId="70C6CDC2"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глубокая переработка древесины;</w:t>
      </w:r>
    </w:p>
    <w:p w14:paraId="15D07F3E"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внедрение современного высокопроизводительного оборудования на предприятиях добывающей и обрабатывающей промышленности;</w:t>
      </w:r>
    </w:p>
    <w:p w14:paraId="7AAE396C"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модернизация производственных мощностей на основе внедрения наукоемких и ресурсосберегающих технологий.</w:t>
      </w:r>
    </w:p>
    <w:p w14:paraId="08DDE484"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14:paraId="43944E3B"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sz w:val="24"/>
          <w:szCs w:val="24"/>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 Необходимо совершенствование работы по прогнозированию потребности в кадрах по перспективным и востребованным профессиям.</w:t>
      </w:r>
    </w:p>
    <w:p w14:paraId="2B8A02B4" w14:textId="77777777" w:rsidR="00900F78" w:rsidRPr="00BB7C1A" w:rsidRDefault="00900F78" w:rsidP="00900F78">
      <w:pPr>
        <w:spacing w:after="0" w:line="240" w:lineRule="auto"/>
        <w:ind w:firstLine="567"/>
        <w:jc w:val="both"/>
        <w:rPr>
          <w:rFonts w:ascii="Times New Roman" w:hAnsi="Times New Roman" w:cs="Times New Roman"/>
          <w:sz w:val="24"/>
          <w:szCs w:val="24"/>
        </w:rPr>
      </w:pPr>
      <w:r w:rsidRPr="00BB7C1A">
        <w:rPr>
          <w:rFonts w:ascii="Times New Roman" w:hAnsi="Times New Roman" w:cs="Times New Roman"/>
          <w:b/>
          <w:sz w:val="24"/>
          <w:szCs w:val="24"/>
        </w:rPr>
        <w:t>Ожидаемые результаты к 2035 году</w:t>
      </w:r>
      <w:r w:rsidRPr="00BB7C1A">
        <w:rPr>
          <w:rFonts w:ascii="Times New Roman" w:hAnsi="Times New Roman" w:cs="Times New Roman"/>
          <w:sz w:val="24"/>
          <w:szCs w:val="24"/>
        </w:rPr>
        <w:t>:</w:t>
      </w:r>
    </w:p>
    <w:p w14:paraId="689681FD" w14:textId="77777777" w:rsidR="00900F78" w:rsidRDefault="00900F78" w:rsidP="00900F78">
      <w:pPr>
        <w:spacing w:after="0" w:line="240" w:lineRule="auto"/>
        <w:ind w:firstLine="567"/>
        <w:jc w:val="both"/>
        <w:rPr>
          <w:rFonts w:ascii="Times New Roman" w:hAnsi="Times New Roman"/>
          <w:sz w:val="24"/>
          <w:szCs w:val="24"/>
        </w:rPr>
      </w:pPr>
      <w:r>
        <w:rPr>
          <w:rFonts w:ascii="Times New Roman" w:hAnsi="Times New Roman"/>
          <w:sz w:val="24"/>
          <w:szCs w:val="24"/>
        </w:rPr>
        <w:t>у</w:t>
      </w:r>
      <w:r w:rsidRPr="00C73C47">
        <w:rPr>
          <w:rFonts w:ascii="Times New Roman" w:hAnsi="Times New Roman"/>
          <w:sz w:val="24"/>
          <w:szCs w:val="24"/>
        </w:rPr>
        <w:t>величение</w:t>
      </w:r>
      <w:r w:rsidRPr="00C73C47">
        <w:rPr>
          <w:rFonts w:ascii="Times New Roman" w:hAnsi="Times New Roman"/>
          <w:b/>
          <w:sz w:val="24"/>
          <w:szCs w:val="24"/>
        </w:rPr>
        <w:t xml:space="preserve"> о</w:t>
      </w:r>
      <w:r w:rsidRPr="00C73C47">
        <w:rPr>
          <w:rFonts w:ascii="Times New Roman" w:hAnsi="Times New Roman"/>
          <w:sz w:val="24"/>
          <w:szCs w:val="24"/>
        </w:rPr>
        <w:t>бъема отгруженной продукции обрабатывающего производства на душу населения по сравнению с 20</w:t>
      </w:r>
      <w:r>
        <w:rPr>
          <w:rFonts w:ascii="Times New Roman" w:hAnsi="Times New Roman"/>
          <w:sz w:val="24"/>
          <w:szCs w:val="24"/>
        </w:rPr>
        <w:t>20</w:t>
      </w:r>
      <w:r w:rsidRPr="00C73C47">
        <w:rPr>
          <w:rFonts w:ascii="Times New Roman" w:hAnsi="Times New Roman"/>
          <w:sz w:val="24"/>
          <w:szCs w:val="24"/>
        </w:rPr>
        <w:t xml:space="preserve"> годом увеличится   к 2035 </w:t>
      </w:r>
      <w:r w:rsidRPr="001E5841">
        <w:rPr>
          <w:rFonts w:ascii="Times New Roman" w:hAnsi="Times New Roman"/>
          <w:sz w:val="24"/>
          <w:szCs w:val="24"/>
        </w:rPr>
        <w:t>году в 1,6 раза.</w:t>
      </w:r>
    </w:p>
    <w:p w14:paraId="7105B580"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повышение конкурентоспособности Порецкого муниципального округа в целом и отдельных секторов экономики;</w:t>
      </w:r>
    </w:p>
    <w:p w14:paraId="0310F39A"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повышение инвестиционной активности организаций реального сектора экономики;</w:t>
      </w:r>
    </w:p>
    <w:p w14:paraId="3C5E176A"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достижение высоких объемов и темпов роста привлечения инвестиций в основной капитал;</w:t>
      </w:r>
    </w:p>
    <w:p w14:paraId="00B50765"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lastRenderedPageBreak/>
        <w:t>создание новых и сохранение имеющихся производственных мощностей;</w:t>
      </w:r>
    </w:p>
    <w:p w14:paraId="3BE9558E"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14:paraId="0183F458"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 xml:space="preserve">повышение ответственности предпринимателей, в том числе социальной; </w:t>
      </w:r>
    </w:p>
    <w:p w14:paraId="3E41850C" w14:textId="77777777" w:rsidR="00900F78" w:rsidRPr="006644FC" w:rsidRDefault="00900F78" w:rsidP="00900F78">
      <w:pPr>
        <w:spacing w:after="0" w:line="240" w:lineRule="auto"/>
        <w:ind w:firstLine="567"/>
        <w:jc w:val="both"/>
        <w:rPr>
          <w:rFonts w:ascii="Times New Roman" w:hAnsi="Times New Roman"/>
          <w:sz w:val="24"/>
          <w:szCs w:val="24"/>
        </w:rPr>
      </w:pPr>
      <w:r w:rsidRPr="006644FC">
        <w:rPr>
          <w:rFonts w:ascii="Times New Roman" w:hAnsi="Times New Roman"/>
          <w:sz w:val="24"/>
          <w:szCs w:val="24"/>
        </w:rPr>
        <w:t>формирование в Порецком муниципальном округе стабильного цивилизованного бизнеса.</w:t>
      </w:r>
    </w:p>
    <w:p w14:paraId="7299F639" w14:textId="77777777" w:rsidR="00900F78" w:rsidRPr="006B30F0" w:rsidRDefault="00900F78" w:rsidP="00900F78">
      <w:pPr>
        <w:spacing w:after="0" w:line="240" w:lineRule="auto"/>
        <w:rPr>
          <w:rFonts w:ascii="Times New Roman" w:hAnsi="Times New Roman" w:cs="Times New Roman"/>
          <w:sz w:val="24"/>
          <w:szCs w:val="24"/>
          <w:highlight w:val="yellow"/>
        </w:rPr>
      </w:pPr>
    </w:p>
    <w:p w14:paraId="1787DE59" w14:textId="77777777" w:rsidR="00900F78" w:rsidRPr="00D3716A" w:rsidRDefault="00900F78" w:rsidP="00900F78">
      <w:pPr>
        <w:spacing w:after="0" w:line="240" w:lineRule="auto"/>
        <w:ind w:firstLine="567"/>
        <w:jc w:val="both"/>
        <w:rPr>
          <w:rFonts w:ascii="Times New Roman" w:hAnsi="Times New Roman" w:cs="Times New Roman"/>
          <w:b/>
          <w:sz w:val="24"/>
          <w:szCs w:val="24"/>
        </w:rPr>
      </w:pPr>
      <w:r w:rsidRPr="00D3716A">
        <w:rPr>
          <w:rFonts w:ascii="Times New Roman" w:hAnsi="Times New Roman" w:cs="Times New Roman"/>
          <w:b/>
          <w:sz w:val="24"/>
          <w:szCs w:val="24"/>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p w14:paraId="5269B6B3" w14:textId="77777777" w:rsidR="00900F78" w:rsidRPr="00D3716A" w:rsidRDefault="00900F78" w:rsidP="00900F78">
      <w:pPr>
        <w:spacing w:after="0" w:line="240" w:lineRule="auto"/>
        <w:ind w:firstLine="567"/>
        <w:rPr>
          <w:rFonts w:ascii="Times New Roman" w:hAnsi="Times New Roman" w:cs="Times New Roman"/>
          <w:sz w:val="24"/>
          <w:szCs w:val="24"/>
        </w:rPr>
      </w:pPr>
      <w:r w:rsidRPr="00D3716A">
        <w:rPr>
          <w:rFonts w:ascii="Times New Roman" w:hAnsi="Times New Roman" w:cs="Times New Roman"/>
          <w:b/>
          <w:sz w:val="24"/>
          <w:szCs w:val="24"/>
        </w:rPr>
        <w:t>Целевое видение к 2035 году</w:t>
      </w:r>
      <w:r w:rsidRPr="00D3716A">
        <w:rPr>
          <w:rFonts w:ascii="Times New Roman" w:hAnsi="Times New Roman" w:cs="Times New Roman"/>
          <w:sz w:val="24"/>
          <w:szCs w:val="24"/>
        </w:rPr>
        <w:t>.</w:t>
      </w:r>
    </w:p>
    <w:p w14:paraId="3C92DDF9"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К 2035 году планируется достичь устойчивого развития агропромышленного комплекса Порецкого муниципального округа Чувашской Республики (далее – АПК) за счет внедрения инновационных технологий в сельскохозяйственное производство, использования энерго - и ресурсосберегающей техники нового поколения, более полного использования имеющегося природно-экономического потенциала, создания высокопроизводительного экспортно-ориентированного сектора, развивающегося на основе современных технологий и обеспеченного высококвалифицированными кадрами, для продвижения продукции АПК на конкурентные российский и мировые рынки. </w:t>
      </w:r>
    </w:p>
    <w:p w14:paraId="695A7757"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b/>
          <w:sz w:val="24"/>
          <w:szCs w:val="24"/>
        </w:rPr>
        <w:t>Проблемы</w:t>
      </w:r>
      <w:r w:rsidRPr="00D3716A">
        <w:rPr>
          <w:rFonts w:ascii="Times New Roman" w:hAnsi="Times New Roman" w:cs="Times New Roman"/>
          <w:sz w:val="24"/>
          <w:szCs w:val="24"/>
        </w:rPr>
        <w:t>:</w:t>
      </w:r>
    </w:p>
    <w:p w14:paraId="4EA1354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снижение уровня технической оснащенности сельскохозяйственных товаропроизводителей вследствие недостаточного уровня их доходности, опережающий рост цен на энергоресурсы и другие материально-технические ресурсы, что ограничивает возможность реализации комплексных научно-техничес</w:t>
      </w:r>
      <w:r w:rsidRPr="00D3716A">
        <w:rPr>
          <w:rFonts w:ascii="Times New Roman" w:hAnsi="Times New Roman" w:cs="Times New Roman"/>
          <w:sz w:val="24"/>
          <w:szCs w:val="24"/>
        </w:rPr>
        <w:softHyphen/>
        <w:t>ких проектов, предусматривающих переход к новым технологиям. Идет не только сокращение, но и интенсивное старение тракторов, автомобилей, зерновых комбайнов, кормоуборочной техники;</w:t>
      </w:r>
    </w:p>
    <w:p w14:paraId="198685A5"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финансовая неустойчивость сельскохозяйственных организаций, высокая закредитованность и недостаток залогового обеспечения для привлечения кредитных ресурсов;</w:t>
      </w:r>
    </w:p>
    <w:p w14:paraId="58C1C708"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диспаритет цен: низкий уровень закупочных цен на продукцию (картофель, овощи, молоко, мясо) на фоне постоянно растущих цен на энергоносители и расходные материалы;</w:t>
      </w:r>
    </w:p>
    <w:p w14:paraId="1CFD71A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w:t>
      </w:r>
    </w:p>
    <w:p w14:paraId="41FE9F50"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наличие неиспользуемых земель сельскохозяйственного назначения;</w:t>
      </w:r>
    </w:p>
    <w:p w14:paraId="60329302"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угроза распространения особо опасных болезней животных;</w:t>
      </w:r>
    </w:p>
    <w:p w14:paraId="0F3E907E"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недостаточные темпы социального развития сельских территорий и, как следствие,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14:paraId="6E39E04D"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дефицит финансовых ресурсов;</w:t>
      </w:r>
    </w:p>
    <w:p w14:paraId="3D5EE275"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низкая инвестиционная привлекательность сельских территорий;</w:t>
      </w:r>
    </w:p>
    <w:p w14:paraId="7C227F56"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значительные различия в уровне жизни в городской и сельской местности;</w:t>
      </w:r>
    </w:p>
    <w:p w14:paraId="527C0877"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низкая доступность услуг в социальной сфере из-за недостатка специалистов (сельских врачей, учителей).</w:t>
      </w:r>
    </w:p>
    <w:p w14:paraId="7B5DB1BE"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b/>
          <w:sz w:val="24"/>
          <w:szCs w:val="24"/>
        </w:rPr>
        <w:t>Приоритетные направления</w:t>
      </w:r>
      <w:r w:rsidRPr="00D3716A">
        <w:rPr>
          <w:rFonts w:ascii="Times New Roman" w:hAnsi="Times New Roman" w:cs="Times New Roman"/>
          <w:sz w:val="24"/>
          <w:szCs w:val="24"/>
        </w:rPr>
        <w:t>:</w:t>
      </w:r>
    </w:p>
    <w:p w14:paraId="5478B12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Растениеводство:</w:t>
      </w:r>
    </w:p>
    <w:p w14:paraId="3531B53C"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импортозамещающих производств в сельском хозяйстве, включая овощеводство, на основе ресурсосберегающих земледельческих технологий и использования высокопродуктивного посевного материала;</w:t>
      </w:r>
    </w:p>
    <w:p w14:paraId="4F0286E1"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возделывание новых культур, способных повысить эффективность сельскохозяйственного производства и заполнить возникающие рыночные ниши. При этом акцент будет сделан на продукции, востребованной на рынке, ценной с точки зрения экологического благополучия; </w:t>
      </w:r>
    </w:p>
    <w:p w14:paraId="2EFD358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lastRenderedPageBreak/>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42FBB3C4"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строительство новых, реконструкция и модернизация действующих хранилищ зерна, картофеля, овощей на основе инновационных технологий и современного оборудования, оснащение их технологическим и холодильным оборудованием;</w:t>
      </w:r>
    </w:p>
    <w:p w14:paraId="4D2C4EB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повышение производительности труда в АПК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 </w:t>
      </w:r>
    </w:p>
    <w:p w14:paraId="37D51E52"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Животноводство:</w:t>
      </w:r>
    </w:p>
    <w:p w14:paraId="05F90716"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наращивание объемов производства мяса, молока, создания благоприятных условий для привлечения инвестиций в указанную сферу деятельности, внедрения энергосберегающих технологий;</w:t>
      </w:r>
    </w:p>
    <w:p w14:paraId="3D917B8F"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перевод системы животноводства на высокоинтенсивные формы производства: использование энергонасыщенных и высокопротеиновых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14:paraId="113DE901"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укрепление племенной базы, повышение на этой основе генетического потенциала всех видов сельскохозяйственных животных;</w:t>
      </w:r>
    </w:p>
    <w:p w14:paraId="0F208CDB"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формирование мясного скотоводства, создание специализированных хозяйств по откорму крупного рогатого скота мясных пород, что позволит увеличить объемы производства высококачественной говядины;</w:t>
      </w:r>
    </w:p>
    <w:p w14:paraId="6EC85797"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аквакультуры (рыбоводства), что позволит расширить доступность для населения различных видов рыб, сохранить привлекательность товарного рыбоводства для инвесторов, повысить эффективность использования водных биологических ресурсов округа за счет расширения фонда используемых водных объектов.</w:t>
      </w:r>
    </w:p>
    <w:p w14:paraId="16D5383D"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 xml:space="preserve">Развитие </w:t>
      </w:r>
      <w:proofErr w:type="spellStart"/>
      <w:r w:rsidRPr="00D3716A">
        <w:rPr>
          <w:rFonts w:ascii="Times New Roman" w:hAnsi="Times New Roman" w:cs="Times New Roman"/>
          <w:sz w:val="24"/>
          <w:szCs w:val="24"/>
        </w:rPr>
        <w:t>агропищевого</w:t>
      </w:r>
      <w:proofErr w:type="spellEnd"/>
      <w:r w:rsidRPr="00D3716A">
        <w:rPr>
          <w:rFonts w:ascii="Times New Roman" w:hAnsi="Times New Roman" w:cs="Times New Roman"/>
          <w:sz w:val="24"/>
          <w:szCs w:val="24"/>
        </w:rPr>
        <w:t xml:space="preserve"> кластера:</w:t>
      </w:r>
    </w:p>
    <w:p w14:paraId="0CDB43B8"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14:paraId="52C1AF3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продукцию и отправить ее на экспорт;</w:t>
      </w:r>
    </w:p>
    <w:p w14:paraId="6B6C258D"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кооперации в сфере производства и реализации сельскохозяйственной продукции, сырья и продовольствия.</w:t>
      </w:r>
    </w:p>
    <w:p w14:paraId="2EE97820"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Устойчивое развитие сельских территорий:</w:t>
      </w:r>
    </w:p>
    <w:p w14:paraId="4DB23EAA"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p w14:paraId="4A1ACDD5" w14:textId="77777777" w:rsidR="00900F78"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развитие сельского туризма. Округ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14:paraId="01574890" w14:textId="77777777" w:rsidR="00900F78" w:rsidRPr="00EF0937" w:rsidRDefault="00900F78" w:rsidP="00900F78">
      <w:pPr>
        <w:spacing w:after="0" w:line="240" w:lineRule="auto"/>
        <w:ind w:firstLine="567"/>
        <w:jc w:val="both"/>
        <w:rPr>
          <w:rFonts w:ascii="Times New Roman" w:hAnsi="Times New Roman" w:cs="Times New Roman"/>
          <w:sz w:val="24"/>
          <w:szCs w:val="24"/>
        </w:rPr>
      </w:pPr>
      <w:r w:rsidRPr="00EF0937">
        <w:rPr>
          <w:rFonts w:ascii="Times New Roman" w:hAnsi="Times New Roman" w:cs="Times New Roman"/>
          <w:sz w:val="24"/>
          <w:szCs w:val="24"/>
        </w:rPr>
        <w:t xml:space="preserve">В среднесрочной перспективе планируется реализовать 12 инвестиционных проектов на общую сумму 137,5 млн. рублей, направленных на строительство и реконструкцию производственных объектов, освоение новейших технологических производств, приобретение </w:t>
      </w:r>
      <w:r w:rsidRPr="00EF0937">
        <w:rPr>
          <w:rFonts w:ascii="Times New Roman" w:hAnsi="Times New Roman" w:cs="Times New Roman"/>
          <w:sz w:val="24"/>
          <w:szCs w:val="24"/>
          <w:lang w:eastAsia="ru-RU"/>
        </w:rPr>
        <w:t>энергонасыщенной сельскохозяйственной техники (с</w:t>
      </w:r>
      <w:r w:rsidRPr="00EF0937">
        <w:rPr>
          <w:rFonts w:ascii="Times New Roman" w:hAnsi="Times New Roman" w:cs="Times New Roman"/>
          <w:sz w:val="24"/>
          <w:szCs w:val="24"/>
        </w:rPr>
        <w:t xml:space="preserve">троительство 2 зерноскладов ООО «Россы- Поречье»; установка зерносушильного комплекса – Нория зерновая Н 25-18 КФХ Васильев А.Л.; освоение новейших технологических производств в сельскохозяйственном производстве ООО </w:t>
      </w:r>
      <w:r w:rsidRPr="00EF0937">
        <w:rPr>
          <w:rFonts w:ascii="Times New Roman" w:hAnsi="Times New Roman" w:cs="Times New Roman"/>
          <w:sz w:val="24"/>
          <w:szCs w:val="24"/>
        </w:rPr>
        <w:lastRenderedPageBreak/>
        <w:t>«</w:t>
      </w:r>
      <w:proofErr w:type="spellStart"/>
      <w:r w:rsidRPr="00EF0937">
        <w:rPr>
          <w:rFonts w:ascii="Times New Roman" w:hAnsi="Times New Roman" w:cs="Times New Roman"/>
          <w:sz w:val="24"/>
          <w:szCs w:val="24"/>
        </w:rPr>
        <w:t>КиПиАй</w:t>
      </w:r>
      <w:proofErr w:type="spellEnd"/>
      <w:r w:rsidRPr="00EF0937">
        <w:rPr>
          <w:rFonts w:ascii="Times New Roman" w:hAnsi="Times New Roman" w:cs="Times New Roman"/>
          <w:sz w:val="24"/>
          <w:szCs w:val="24"/>
        </w:rPr>
        <w:t xml:space="preserve"> Агро»; реконструкция 2 МТФ молочного направления ООО «Простор»; реконструкция МТФ на 200 голов, молочного направления КФХ Кормилицин А.И.; п</w:t>
      </w:r>
      <w:r w:rsidRPr="00EF0937">
        <w:rPr>
          <w:rFonts w:ascii="Times New Roman" w:hAnsi="Times New Roman" w:cs="Times New Roman"/>
          <w:sz w:val="24"/>
          <w:szCs w:val="24"/>
          <w:lang w:eastAsia="ru-RU"/>
        </w:rPr>
        <w:t xml:space="preserve">риобретение трактора «Беларус», МТЗ 20 22, зерноуборочного комбайна </w:t>
      </w:r>
      <w:r w:rsidRPr="00EF0937">
        <w:rPr>
          <w:rFonts w:ascii="Times New Roman" w:hAnsi="Times New Roman" w:cs="Times New Roman"/>
          <w:sz w:val="24"/>
          <w:szCs w:val="24"/>
        </w:rPr>
        <w:t>КФХ Васильев Л.Л.; п</w:t>
      </w:r>
      <w:r w:rsidRPr="00EF0937">
        <w:rPr>
          <w:rFonts w:ascii="Times New Roman" w:hAnsi="Times New Roman" w:cs="Times New Roman"/>
          <w:sz w:val="24"/>
          <w:szCs w:val="24"/>
          <w:lang w:eastAsia="ru-RU"/>
        </w:rPr>
        <w:t xml:space="preserve">риобретение трактора «Беларус», МТЗ 80 две единицы, агрегатного носителя с дисковыми боронами, самоходного опрыскивателя </w:t>
      </w:r>
      <w:r w:rsidRPr="00EF0937">
        <w:rPr>
          <w:rFonts w:ascii="Times New Roman" w:hAnsi="Times New Roman" w:cs="Times New Roman"/>
          <w:sz w:val="24"/>
          <w:szCs w:val="24"/>
        </w:rPr>
        <w:t xml:space="preserve">ООО «Нива»; </w:t>
      </w:r>
      <w:r>
        <w:rPr>
          <w:rFonts w:ascii="Times New Roman" w:hAnsi="Times New Roman" w:cs="Times New Roman"/>
          <w:sz w:val="24"/>
          <w:szCs w:val="24"/>
        </w:rPr>
        <w:t>п</w:t>
      </w:r>
      <w:r w:rsidRPr="00EF0937">
        <w:rPr>
          <w:rFonts w:ascii="Times New Roman" w:hAnsi="Times New Roman" w:cs="Times New Roman"/>
          <w:sz w:val="24"/>
          <w:szCs w:val="24"/>
        </w:rPr>
        <w:t>риобретение трактора «Белорус» МТЗ 12 21 КФХ Андреев Н.И.; п</w:t>
      </w:r>
      <w:r w:rsidRPr="00EF0937">
        <w:rPr>
          <w:rFonts w:ascii="Times New Roman" w:hAnsi="Times New Roman" w:cs="Times New Roman"/>
          <w:sz w:val="24"/>
          <w:szCs w:val="24"/>
          <w:lang w:eastAsia="ru-RU"/>
        </w:rPr>
        <w:t xml:space="preserve">риобретение комбайна уборочного, жатки подсолнечной </w:t>
      </w:r>
      <w:r w:rsidRPr="00EF0937">
        <w:rPr>
          <w:rFonts w:ascii="Times New Roman" w:hAnsi="Times New Roman" w:cs="Times New Roman"/>
          <w:sz w:val="24"/>
          <w:szCs w:val="24"/>
        </w:rPr>
        <w:t>ООО «Россы- Поречье»).</w:t>
      </w:r>
    </w:p>
    <w:p w14:paraId="0C876A2C" w14:textId="77777777" w:rsidR="00900F78" w:rsidRPr="00EF0937" w:rsidRDefault="00900F78" w:rsidP="00900F78">
      <w:pPr>
        <w:spacing w:after="0" w:line="240" w:lineRule="auto"/>
        <w:jc w:val="both"/>
        <w:rPr>
          <w:rFonts w:ascii="Times New Roman" w:hAnsi="Times New Roman" w:cs="Times New Roman"/>
          <w:sz w:val="24"/>
          <w:szCs w:val="24"/>
        </w:rPr>
      </w:pPr>
      <w:r w:rsidRPr="00EF0937">
        <w:rPr>
          <w:rFonts w:ascii="Times New Roman" w:hAnsi="Times New Roman" w:cs="Times New Roman"/>
          <w:b/>
          <w:sz w:val="24"/>
          <w:szCs w:val="24"/>
        </w:rPr>
        <w:t>Ожидаемые результаты к 2035 году</w:t>
      </w:r>
      <w:r w:rsidRPr="00EF0937">
        <w:rPr>
          <w:rFonts w:ascii="Times New Roman" w:hAnsi="Times New Roman" w:cs="Times New Roman"/>
          <w:sz w:val="24"/>
          <w:szCs w:val="24"/>
        </w:rPr>
        <w:t>:</w:t>
      </w:r>
    </w:p>
    <w:p w14:paraId="4200D3C1"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увеличение объема производства продукции сельского хозяйства на душу населения в 2,2 раза по сравнению с 2020 годом;</w:t>
      </w:r>
    </w:p>
    <w:p w14:paraId="34C87A2E" w14:textId="77777777" w:rsidR="00900F78" w:rsidRPr="00D3716A" w:rsidRDefault="00900F78" w:rsidP="00900F78">
      <w:pPr>
        <w:spacing w:after="0" w:line="240" w:lineRule="auto"/>
        <w:ind w:firstLine="567"/>
        <w:jc w:val="both"/>
        <w:rPr>
          <w:rFonts w:ascii="Times New Roman" w:hAnsi="Times New Roman" w:cs="Times New Roman"/>
          <w:sz w:val="24"/>
          <w:szCs w:val="24"/>
        </w:rPr>
      </w:pPr>
      <w:bookmarkStart w:id="0" w:name="Par29"/>
      <w:bookmarkEnd w:id="0"/>
      <w:r w:rsidRPr="00D3716A">
        <w:rPr>
          <w:rFonts w:ascii="Times New Roman" w:hAnsi="Times New Roman" w:cs="Times New Roman"/>
          <w:sz w:val="24"/>
          <w:szCs w:val="24"/>
        </w:rPr>
        <w:t>продвижение продукции организаций АПК под единым брендом «Сделано в Чувашии»;</w:t>
      </w:r>
    </w:p>
    <w:p w14:paraId="0A03F774"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sz w:val="24"/>
          <w:szCs w:val="24"/>
        </w:rPr>
        <w:t>ускоренное развитие агропромышленного комплекса, определяющего высокие требования к качеству социальной среды в сельской местности.</w:t>
      </w:r>
    </w:p>
    <w:p w14:paraId="5538CE38" w14:textId="77777777" w:rsidR="00900F78" w:rsidRPr="00D3716A" w:rsidRDefault="00900F78" w:rsidP="00900F78">
      <w:pPr>
        <w:spacing w:after="0" w:line="240" w:lineRule="auto"/>
        <w:ind w:firstLine="567"/>
        <w:jc w:val="both"/>
        <w:rPr>
          <w:rFonts w:ascii="Times New Roman" w:hAnsi="Times New Roman" w:cs="Times New Roman"/>
          <w:sz w:val="24"/>
          <w:szCs w:val="24"/>
        </w:rPr>
      </w:pPr>
      <w:r w:rsidRPr="00D3716A">
        <w:rPr>
          <w:rFonts w:ascii="Times New Roman" w:hAnsi="Times New Roman" w:cs="Times New Roman"/>
          <w:b/>
          <w:sz w:val="24"/>
          <w:szCs w:val="24"/>
        </w:rPr>
        <w:t>Реализация приоритетного проекта «Развитие агропромышленного комплекса</w:t>
      </w:r>
      <w:r w:rsidRPr="00D3716A">
        <w:rPr>
          <w:rFonts w:ascii="Times New Roman" w:hAnsi="Times New Roman" w:cs="Times New Roman"/>
          <w:sz w:val="24"/>
          <w:szCs w:val="24"/>
        </w:rPr>
        <w:t xml:space="preserve">»  </w:t>
      </w:r>
    </w:p>
    <w:p w14:paraId="7F4C1335" w14:textId="77777777" w:rsidR="00900F78" w:rsidRPr="00D3716A" w:rsidRDefault="00900F78" w:rsidP="00900F78">
      <w:pPr>
        <w:spacing w:after="0" w:line="240" w:lineRule="auto"/>
        <w:ind w:firstLine="567"/>
        <w:jc w:val="both"/>
        <w:rPr>
          <w:rFonts w:ascii="Times New Roman" w:hAnsi="Times New Roman" w:cs="Times New Roman"/>
          <w:b/>
          <w:sz w:val="24"/>
          <w:szCs w:val="24"/>
        </w:rPr>
      </w:pPr>
      <w:r w:rsidRPr="00D3716A">
        <w:rPr>
          <w:rFonts w:ascii="Times New Roman" w:hAnsi="Times New Roman" w:cs="Times New Roman"/>
          <w:b/>
          <w:sz w:val="24"/>
          <w:szCs w:val="24"/>
        </w:rPr>
        <w:t>Краткое описание модели функционирования приоритетного проекта</w:t>
      </w:r>
    </w:p>
    <w:p w14:paraId="2489C26E"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освоение новых технологий выращивания сельскохозяйственных культур, расширение посевных площадей под высокоурожайными сортами и гибридами.</w:t>
      </w:r>
    </w:p>
    <w:p w14:paraId="53F4B846"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В животноводстве наращивание объемов производства мяса, молока, прудовой рыбы будет обеспечено за счет улучшения качества заготавливаемых кормов, применения сбалансированных рационов в кормлении сельскохозяйственных животных,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14:paraId="6E4E25C0"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Повышение рентабельности сельскохозяйственных организаций будет достигнуто за счет роста производительности труда,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14:paraId="470B2C2A"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Основными задачами приоритетного проекта являются:</w:t>
      </w:r>
    </w:p>
    <w:p w14:paraId="12AA1303"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стимулирование увеличения объемов производства основных видов сельскохозяйственной продукции;</w:t>
      </w:r>
    </w:p>
    <w:p w14:paraId="21A82612"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обеспечение финансовой устойчивости сельскохозяйственных товаропроизводителей и организаций АПК;</w:t>
      </w:r>
    </w:p>
    <w:p w14:paraId="4AC93B0F"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обеспечение ветеринарного и фитосанитарного благополучия на территории Порецкого муниципального округа;</w:t>
      </w:r>
    </w:p>
    <w:p w14:paraId="24EB82F8"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w:t>
      </w:r>
    </w:p>
    <w:p w14:paraId="7A0C39BC"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14:paraId="420FD2BD"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создание благоприятных условий для увеличения объема инвестиций в АПК;</w:t>
      </w:r>
    </w:p>
    <w:p w14:paraId="741476CC"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14:paraId="501E5DA7" w14:textId="77777777" w:rsidR="00900F78" w:rsidRPr="007B7418" w:rsidRDefault="00900F78" w:rsidP="00900F78">
      <w:pPr>
        <w:spacing w:after="0" w:line="240" w:lineRule="auto"/>
        <w:ind w:firstLine="567"/>
        <w:jc w:val="both"/>
        <w:rPr>
          <w:rFonts w:ascii="Times New Roman" w:hAnsi="Times New Roman" w:cs="Times New Roman"/>
          <w:sz w:val="24"/>
          <w:szCs w:val="24"/>
        </w:rPr>
      </w:pPr>
      <w:r w:rsidRPr="007B7418">
        <w:rPr>
          <w:rFonts w:ascii="Times New Roman" w:hAnsi="Times New Roman" w:cs="Times New Roman"/>
        </w:rPr>
        <w:t xml:space="preserve">В целом к </w:t>
      </w:r>
      <w:r w:rsidRPr="007B7418">
        <w:rPr>
          <w:rFonts w:ascii="Times New Roman" w:hAnsi="Times New Roman" w:cs="Times New Roman"/>
          <w:bCs/>
        </w:rPr>
        <w:t>2035 году</w:t>
      </w:r>
      <w:r w:rsidRPr="007B7418">
        <w:rPr>
          <w:rFonts w:ascii="Times New Roman" w:hAnsi="Times New Roman" w:cs="Times New Roman"/>
          <w:b/>
          <w:bCs/>
        </w:rPr>
        <w:t xml:space="preserve"> </w:t>
      </w:r>
      <w:r w:rsidRPr="007B7418">
        <w:rPr>
          <w:rFonts w:ascii="Times New Roman" w:hAnsi="Times New Roman" w:cs="Times New Roman"/>
        </w:rPr>
        <w:t xml:space="preserve">в муниципальном округе ожидается увеличение </w:t>
      </w:r>
      <w:r w:rsidRPr="007B7418">
        <w:rPr>
          <w:rFonts w:ascii="Times New Roman" w:hAnsi="Times New Roman" w:cs="Times New Roman"/>
          <w:sz w:val="24"/>
          <w:szCs w:val="24"/>
        </w:rPr>
        <w:t>рентабельности сельскохозяйственных организаций (с учетом субсидий) – до 17,9 процентов.</w:t>
      </w:r>
    </w:p>
    <w:p w14:paraId="37FBBF16" w14:textId="77777777" w:rsidR="00900F78" w:rsidRPr="00F45201" w:rsidRDefault="00900F78" w:rsidP="00900F78">
      <w:pPr>
        <w:spacing w:after="0" w:line="240" w:lineRule="auto"/>
        <w:jc w:val="both"/>
        <w:rPr>
          <w:rFonts w:ascii="Times New Roman" w:hAnsi="Times New Roman" w:cs="Times New Roman"/>
          <w:color w:val="FF0000"/>
          <w:sz w:val="24"/>
          <w:szCs w:val="24"/>
        </w:rPr>
      </w:pPr>
    </w:p>
    <w:p w14:paraId="08B18327" w14:textId="77777777" w:rsidR="008D1B32" w:rsidRDefault="008D1B32" w:rsidP="00900F78">
      <w:pPr>
        <w:spacing w:after="0" w:line="240" w:lineRule="auto"/>
        <w:ind w:firstLine="567"/>
        <w:rPr>
          <w:rFonts w:ascii="Times New Roman" w:hAnsi="Times New Roman" w:cs="Times New Roman"/>
          <w:b/>
          <w:sz w:val="24"/>
          <w:szCs w:val="24"/>
        </w:rPr>
      </w:pPr>
    </w:p>
    <w:p w14:paraId="5283641E" w14:textId="77777777" w:rsidR="008D1B32" w:rsidRDefault="008D1B32" w:rsidP="00900F78">
      <w:pPr>
        <w:spacing w:after="0" w:line="240" w:lineRule="auto"/>
        <w:ind w:firstLine="567"/>
        <w:rPr>
          <w:rFonts w:ascii="Times New Roman" w:hAnsi="Times New Roman" w:cs="Times New Roman"/>
          <w:b/>
          <w:sz w:val="24"/>
          <w:szCs w:val="24"/>
        </w:rPr>
      </w:pPr>
    </w:p>
    <w:p w14:paraId="6A77F556" w14:textId="77777777" w:rsidR="008D1B32" w:rsidRDefault="008D1B32" w:rsidP="00900F78">
      <w:pPr>
        <w:spacing w:after="0" w:line="240" w:lineRule="auto"/>
        <w:ind w:firstLine="567"/>
        <w:rPr>
          <w:rFonts w:ascii="Times New Roman" w:hAnsi="Times New Roman" w:cs="Times New Roman"/>
          <w:b/>
          <w:sz w:val="24"/>
          <w:szCs w:val="24"/>
        </w:rPr>
      </w:pPr>
    </w:p>
    <w:p w14:paraId="3D75E487" w14:textId="77777777" w:rsidR="008D1B32" w:rsidRDefault="008D1B32" w:rsidP="00900F78">
      <w:pPr>
        <w:spacing w:after="0" w:line="240" w:lineRule="auto"/>
        <w:ind w:firstLine="567"/>
        <w:rPr>
          <w:rFonts w:ascii="Times New Roman" w:hAnsi="Times New Roman" w:cs="Times New Roman"/>
          <w:b/>
          <w:sz w:val="24"/>
          <w:szCs w:val="24"/>
        </w:rPr>
      </w:pPr>
    </w:p>
    <w:p w14:paraId="4FDE8CA7" w14:textId="170BDEFA" w:rsidR="00900F78" w:rsidRPr="000848CC" w:rsidRDefault="00900F78" w:rsidP="00900F78">
      <w:pPr>
        <w:spacing w:after="0" w:line="240" w:lineRule="auto"/>
        <w:ind w:firstLine="567"/>
        <w:rPr>
          <w:rFonts w:ascii="Times New Roman" w:hAnsi="Times New Roman" w:cs="Times New Roman"/>
          <w:b/>
          <w:sz w:val="24"/>
          <w:szCs w:val="24"/>
        </w:rPr>
      </w:pPr>
      <w:r w:rsidRPr="000848CC">
        <w:rPr>
          <w:rFonts w:ascii="Times New Roman" w:hAnsi="Times New Roman" w:cs="Times New Roman"/>
          <w:b/>
          <w:sz w:val="24"/>
          <w:szCs w:val="24"/>
        </w:rPr>
        <w:lastRenderedPageBreak/>
        <w:t>Задача 1.3. Развитие транспортной инфраструктуры</w:t>
      </w:r>
    </w:p>
    <w:p w14:paraId="27C6BE75" w14:textId="77777777" w:rsidR="00900F78" w:rsidRPr="000848CC" w:rsidRDefault="00900F78" w:rsidP="00900F78">
      <w:pPr>
        <w:spacing w:after="0" w:line="240" w:lineRule="auto"/>
        <w:ind w:firstLine="567"/>
        <w:rPr>
          <w:rFonts w:ascii="Times New Roman" w:hAnsi="Times New Roman" w:cs="Times New Roman"/>
          <w:b/>
          <w:sz w:val="24"/>
          <w:szCs w:val="24"/>
        </w:rPr>
      </w:pPr>
      <w:r w:rsidRPr="000848CC">
        <w:rPr>
          <w:rFonts w:ascii="Times New Roman" w:hAnsi="Times New Roman" w:cs="Times New Roman"/>
          <w:b/>
          <w:sz w:val="24"/>
          <w:szCs w:val="24"/>
        </w:rPr>
        <w:t>Целевое видение к 2035 году</w:t>
      </w:r>
    </w:p>
    <w:p w14:paraId="0E85558A"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 xml:space="preserve">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округа. </w:t>
      </w:r>
    </w:p>
    <w:p w14:paraId="2C2F4A1A"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b/>
          <w:sz w:val="24"/>
          <w:szCs w:val="24"/>
        </w:rPr>
        <w:t>Проблемы</w:t>
      </w:r>
      <w:r w:rsidRPr="000848CC">
        <w:rPr>
          <w:rFonts w:ascii="Times New Roman" w:hAnsi="Times New Roman" w:cs="Times New Roman"/>
          <w:sz w:val="24"/>
          <w:szCs w:val="24"/>
        </w:rPr>
        <w:t>:</w:t>
      </w:r>
    </w:p>
    <w:p w14:paraId="2D3A9F6A"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существенное отставание в развитии транспортной инфраструктуры и ее несоответствие современным требованиям;</w:t>
      </w:r>
    </w:p>
    <w:p w14:paraId="3D02626D"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убыточность пассажирских перевозок и недостаточность мер государственной поддержки;</w:t>
      </w:r>
    </w:p>
    <w:p w14:paraId="1F86BCED"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несоответствие нормативным требованиям более чем 50 процентов протяженности дорожной сети Порецкого округа;</w:t>
      </w:r>
    </w:p>
    <w:p w14:paraId="0F0A94F6"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большой износ и недоремонт автомобильных дорог общего пользования;</w:t>
      </w:r>
    </w:p>
    <w:p w14:paraId="24015213"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увеличение количества транспортных средств с повышенной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14:paraId="61B658ED"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b/>
          <w:sz w:val="24"/>
          <w:szCs w:val="24"/>
        </w:rPr>
        <w:t>Приоритетные направления</w:t>
      </w:r>
      <w:r w:rsidRPr="000848CC">
        <w:rPr>
          <w:rFonts w:ascii="Times New Roman" w:hAnsi="Times New Roman" w:cs="Times New Roman"/>
          <w:sz w:val="24"/>
          <w:szCs w:val="24"/>
        </w:rPr>
        <w:t>:</w:t>
      </w:r>
    </w:p>
    <w:p w14:paraId="2B7E5484"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округа;</w:t>
      </w:r>
    </w:p>
    <w:p w14:paraId="287D0C51"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создание доступной транспортной среды для инвалидов и других маломобильных групп населения;</w:t>
      </w:r>
    </w:p>
    <w:p w14:paraId="604E5A63"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формирование необходимых условий инвестирования в транспортную отрасль, обеспечивающих ее развитие опережающими темпами;</w:t>
      </w:r>
    </w:p>
    <w:p w14:paraId="38EE7570"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ориентирование и информационное сопровождение пассажиров;</w:t>
      </w:r>
    </w:p>
    <w:p w14:paraId="2F1C0BA0"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планирование и развитие транспортной инфраструктуры для обеспечения пассажирских перевозок в округе по приоритетным маршрутам;</w:t>
      </w:r>
    </w:p>
    <w:p w14:paraId="61F6CCF8"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переходным типом покрытий;</w:t>
      </w:r>
    </w:p>
    <w:p w14:paraId="542229BF"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14:paraId="3DA8748E"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b/>
          <w:sz w:val="24"/>
          <w:szCs w:val="24"/>
        </w:rPr>
        <w:t>Ожидаемые результаты</w:t>
      </w:r>
      <w:r w:rsidRPr="000848CC">
        <w:rPr>
          <w:rFonts w:ascii="Times New Roman" w:hAnsi="Times New Roman" w:cs="Times New Roman"/>
          <w:sz w:val="24"/>
          <w:szCs w:val="24"/>
        </w:rPr>
        <w:t>:</w:t>
      </w:r>
    </w:p>
    <w:p w14:paraId="028C4235"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к 2035 году планируется:</w:t>
      </w:r>
    </w:p>
    <w:p w14:paraId="59D49DD4"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 xml:space="preserve">снижение доли протяженности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с 62 процентов до 33 процентов; </w:t>
      </w:r>
    </w:p>
    <w:p w14:paraId="4CB7BF29" w14:textId="77777777" w:rsidR="00900F78" w:rsidRPr="000848CC" w:rsidRDefault="00900F78" w:rsidP="00900F78">
      <w:pPr>
        <w:spacing w:after="0" w:line="240" w:lineRule="auto"/>
        <w:ind w:firstLine="567"/>
        <w:jc w:val="both"/>
        <w:rPr>
          <w:rFonts w:ascii="Times New Roman" w:hAnsi="Times New Roman" w:cs="Times New Roman"/>
          <w:sz w:val="24"/>
          <w:szCs w:val="24"/>
        </w:rPr>
      </w:pPr>
      <w:r w:rsidRPr="000848CC">
        <w:rPr>
          <w:rFonts w:ascii="Times New Roman" w:hAnsi="Times New Roman" w:cs="Times New Roman"/>
          <w:sz w:val="24"/>
          <w:szCs w:val="24"/>
        </w:rPr>
        <w:t>повышение уровня удовлетворенности граждан состоянием дорожной сети.</w:t>
      </w:r>
    </w:p>
    <w:p w14:paraId="402D5D03" w14:textId="77777777" w:rsidR="00900F78" w:rsidRPr="00F45201" w:rsidRDefault="00900F78" w:rsidP="00900F78">
      <w:pPr>
        <w:spacing w:after="0" w:line="240" w:lineRule="auto"/>
        <w:jc w:val="both"/>
        <w:rPr>
          <w:rFonts w:ascii="Times New Roman" w:hAnsi="Times New Roman" w:cs="Times New Roman"/>
          <w:color w:val="7030A0"/>
          <w:sz w:val="24"/>
          <w:szCs w:val="24"/>
        </w:rPr>
      </w:pPr>
    </w:p>
    <w:p w14:paraId="2756231E"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Задача 1.4. Развитие информатизации и связи</w:t>
      </w:r>
    </w:p>
    <w:p w14:paraId="2E8E065F"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Целевое видение к 2035 году</w:t>
      </w:r>
    </w:p>
    <w:p w14:paraId="1997478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Формирование и развитие отрасли информатизации и связи в Порецком муниципальном округе – одно из ключевых условий роста конкурентоспособности экономики, развития отраслей наукоемкой экономики и создания высокотехнологичных производств. Изменения в сфере информатизации и связи в округе определяются мировыми и российскими факторами.</w:t>
      </w:r>
    </w:p>
    <w:p w14:paraId="5B9EBCE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Необходимо создать условия для формирования в Порецком муниципальном округе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государственных услуг, предоставляемых в электронной форме.</w:t>
      </w:r>
    </w:p>
    <w:p w14:paraId="73C308F1" w14:textId="77777777" w:rsidR="00900F78" w:rsidRPr="00D03811" w:rsidRDefault="00900F78" w:rsidP="00900F78">
      <w:pPr>
        <w:spacing w:after="0" w:line="240" w:lineRule="auto"/>
        <w:ind w:firstLine="567"/>
        <w:jc w:val="both"/>
        <w:rPr>
          <w:rFonts w:ascii="Times New Roman" w:hAnsi="Times New Roman" w:cs="Times New Roman"/>
          <w:b/>
          <w:sz w:val="24"/>
          <w:szCs w:val="24"/>
        </w:rPr>
      </w:pPr>
      <w:r w:rsidRPr="00D03811">
        <w:rPr>
          <w:rFonts w:ascii="Times New Roman" w:hAnsi="Times New Roman" w:cs="Times New Roman"/>
          <w:b/>
          <w:sz w:val="24"/>
          <w:szCs w:val="24"/>
        </w:rPr>
        <w:t>Проблемы:</w:t>
      </w:r>
    </w:p>
    <w:p w14:paraId="1C3B09E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lastRenderedPageBreak/>
        <w:t>недостаточно высокий уровень развития информационно-коммуникацион</w:t>
      </w:r>
      <w:r w:rsidRPr="00D03811">
        <w:rPr>
          <w:rFonts w:ascii="Times New Roman" w:hAnsi="Times New Roman" w:cs="Times New Roman"/>
          <w:sz w:val="24"/>
          <w:szCs w:val="24"/>
        </w:rPr>
        <w:softHyphen/>
        <w:t>ной инфраструктуры в сельской местности, использование программного обеспечения;</w:t>
      </w:r>
    </w:p>
    <w:p w14:paraId="1FF6A7D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дефицит профессиональных </w:t>
      </w:r>
      <w:r w:rsidRPr="00D03811">
        <w:rPr>
          <w:rFonts w:ascii="Times New Roman" w:hAnsi="Times New Roman" w:cs="Times New Roman"/>
          <w:sz w:val="24"/>
          <w:szCs w:val="24"/>
          <w:lang w:val="en-US"/>
        </w:rPr>
        <w:t>IT</w:t>
      </w:r>
      <w:r w:rsidRPr="00D03811">
        <w:rPr>
          <w:rFonts w:ascii="Times New Roman" w:hAnsi="Times New Roman" w:cs="Times New Roman"/>
          <w:sz w:val="24"/>
          <w:szCs w:val="24"/>
        </w:rPr>
        <w:t>-кадров.</w:t>
      </w:r>
    </w:p>
    <w:p w14:paraId="54910E2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Приоритетные направления</w:t>
      </w:r>
      <w:r w:rsidRPr="00D03811">
        <w:rPr>
          <w:rFonts w:ascii="Times New Roman" w:hAnsi="Times New Roman" w:cs="Times New Roman"/>
          <w:sz w:val="24"/>
          <w:szCs w:val="24"/>
        </w:rPr>
        <w:t>:</w:t>
      </w:r>
    </w:p>
    <w:p w14:paraId="5BD82F4D"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14:paraId="0F9B8DF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14:paraId="5DA2134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создание основанных на информационных и коммуникационных технологиях систем управления и мониторинга во всех сферах общественной жизни;</w:t>
      </w:r>
    </w:p>
    <w:p w14:paraId="2DCA3667"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устойчивости и безопасности функционирования информационных систем и технологий;</w:t>
      </w:r>
    </w:p>
    <w:p w14:paraId="4195DC5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2D31F388" w14:textId="77777777" w:rsidR="00900F78" w:rsidRPr="00D03811" w:rsidRDefault="00900F78" w:rsidP="00900F78">
      <w:pPr>
        <w:spacing w:after="0" w:line="240" w:lineRule="auto"/>
        <w:ind w:firstLine="567"/>
        <w:jc w:val="both"/>
        <w:rPr>
          <w:rFonts w:ascii="Times New Roman" w:hAnsi="Times New Roman" w:cs="Times New Roman"/>
          <w:b/>
          <w:sz w:val="24"/>
          <w:szCs w:val="24"/>
        </w:rPr>
      </w:pPr>
      <w:r w:rsidRPr="00D03811">
        <w:rPr>
          <w:rFonts w:ascii="Times New Roman" w:hAnsi="Times New Roman" w:cs="Times New Roman"/>
          <w:b/>
          <w:sz w:val="24"/>
          <w:szCs w:val="24"/>
        </w:rPr>
        <w:t xml:space="preserve">Ожидаемые результаты к 2035 году  </w:t>
      </w:r>
    </w:p>
    <w:p w14:paraId="705875A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w:t>
      </w:r>
    </w:p>
    <w:p w14:paraId="0CA6924A"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 рамках национальной программы «Цифровая экономика» будут реализованы следующие приоритетные проекты:</w:t>
      </w:r>
    </w:p>
    <w:p w14:paraId="6D46D5DB" w14:textId="77777777" w:rsidR="00900F78" w:rsidRPr="008642E4" w:rsidRDefault="00900F78" w:rsidP="00900F78">
      <w:pPr>
        <w:spacing w:after="0" w:line="240" w:lineRule="auto"/>
        <w:ind w:firstLine="567"/>
        <w:jc w:val="both"/>
        <w:rPr>
          <w:rFonts w:ascii="Times New Roman" w:hAnsi="Times New Roman" w:cs="Times New Roman"/>
          <w:sz w:val="24"/>
          <w:szCs w:val="24"/>
        </w:rPr>
      </w:pPr>
      <w:r w:rsidRPr="008642E4">
        <w:rPr>
          <w:rFonts w:ascii="Times New Roman" w:hAnsi="Times New Roman" w:cs="Times New Roman"/>
          <w:sz w:val="24"/>
          <w:szCs w:val="24"/>
        </w:rPr>
        <w:t>«Информационная безопасность»;</w:t>
      </w:r>
    </w:p>
    <w:p w14:paraId="51871C82" w14:textId="77777777" w:rsidR="00900F78" w:rsidRPr="008642E4" w:rsidRDefault="00900F78" w:rsidP="00900F78">
      <w:pPr>
        <w:spacing w:after="0" w:line="240" w:lineRule="auto"/>
        <w:ind w:firstLine="567"/>
        <w:jc w:val="both"/>
        <w:rPr>
          <w:rFonts w:ascii="Times New Roman" w:hAnsi="Times New Roman" w:cs="Times New Roman"/>
          <w:sz w:val="24"/>
          <w:szCs w:val="24"/>
        </w:rPr>
      </w:pPr>
      <w:r w:rsidRPr="008642E4">
        <w:rPr>
          <w:rFonts w:ascii="Times New Roman" w:hAnsi="Times New Roman" w:cs="Times New Roman"/>
          <w:sz w:val="24"/>
          <w:szCs w:val="24"/>
        </w:rPr>
        <w:t xml:space="preserve">«Информационная </w:t>
      </w:r>
      <w:r w:rsidRPr="008642E4">
        <w:rPr>
          <w:rFonts w:ascii="Times New Roman" w:hAnsi="Times New Roman"/>
          <w:snapToGrid w:val="0"/>
          <w:sz w:val="24"/>
          <w:szCs w:val="24"/>
          <w:lang w:eastAsia="ru-RU"/>
        </w:rPr>
        <w:t>инфраструктура</w:t>
      </w:r>
      <w:r w:rsidRPr="008642E4">
        <w:rPr>
          <w:rFonts w:ascii="Times New Roman" w:hAnsi="Times New Roman" w:cs="Times New Roman"/>
          <w:sz w:val="24"/>
          <w:szCs w:val="24"/>
        </w:rPr>
        <w:t>»;</w:t>
      </w:r>
    </w:p>
    <w:p w14:paraId="475D7B1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8642E4">
        <w:rPr>
          <w:rFonts w:ascii="Times New Roman" w:hAnsi="Times New Roman" w:cs="Times New Roman"/>
          <w:sz w:val="24"/>
          <w:szCs w:val="24"/>
        </w:rPr>
        <w:t>Реализация приоритетных проектов позволит решить</w:t>
      </w:r>
      <w:r w:rsidRPr="00D03811">
        <w:rPr>
          <w:rFonts w:ascii="Times New Roman" w:hAnsi="Times New Roman" w:cs="Times New Roman"/>
          <w:sz w:val="24"/>
          <w:szCs w:val="24"/>
        </w:rPr>
        <w:t xml:space="preserve"> следующие задачи:</w:t>
      </w:r>
    </w:p>
    <w:p w14:paraId="6847453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информационной безопасности при передаче, обработке и хранении данных, гарантирующее защиту интересов личности и бизнеса, на основе отечественных разработок;</w:t>
      </w:r>
    </w:p>
    <w:p w14:paraId="113658F9"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внедрение цифровых технологий и платформенных решений в сферах муниципального управления и оказания государственных и муниципальных услуг, в том числе в интересах населения и субъектов малого и среднего предпринимательства, включая индивидуальных предпринимателей.</w:t>
      </w:r>
    </w:p>
    <w:p w14:paraId="6CFFF8B5"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Целевые показатели:</w:t>
      </w:r>
    </w:p>
    <w:p w14:paraId="32F5370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создание устойчивой и безопасной информационно-телекоммуника</w:t>
      </w:r>
      <w:r w:rsidRPr="00CC0922">
        <w:rPr>
          <w:rFonts w:ascii="Times New Roman" w:hAnsi="Times New Roman" w:cs="Times New Roman"/>
          <w:sz w:val="24"/>
          <w:szCs w:val="24"/>
        </w:rPr>
        <w:softHyphen/>
        <w:t>цион</w:t>
      </w:r>
      <w:r w:rsidRPr="00CC0922">
        <w:rPr>
          <w:rFonts w:ascii="Times New Roman" w:hAnsi="Times New Roman" w:cs="Times New Roman"/>
          <w:sz w:val="24"/>
          <w:szCs w:val="24"/>
        </w:rPr>
        <w:softHyphen/>
        <w:t>ной инфраструктуры высокоскоростной передачи, обработки и хранения больших объемов данных, доступной для всех организаций и домохозяйств;</w:t>
      </w:r>
    </w:p>
    <w:p w14:paraId="044E054E" w14:textId="77777777" w:rsidR="00900F78" w:rsidRPr="00CC0922" w:rsidRDefault="00900F78" w:rsidP="00900F78">
      <w:pPr>
        <w:tabs>
          <w:tab w:val="left" w:pos="3922"/>
        </w:tabs>
        <w:spacing w:after="0" w:line="230" w:lineRule="auto"/>
        <w:ind w:firstLine="567"/>
        <w:jc w:val="both"/>
        <w:rPr>
          <w:rFonts w:ascii="Times New Roman" w:hAnsi="Times New Roman"/>
          <w:sz w:val="24"/>
          <w:szCs w:val="24"/>
        </w:rPr>
      </w:pPr>
      <w:r w:rsidRPr="00CC0922">
        <w:rPr>
          <w:rFonts w:ascii="Times New Roman" w:hAnsi="Times New Roman"/>
          <w:sz w:val="24"/>
          <w:szCs w:val="24"/>
        </w:rPr>
        <w:t>интеграция информационных и коммуникационных технологий во все сферы деятельности общества;</w:t>
      </w:r>
    </w:p>
    <w:p w14:paraId="402E466C" w14:textId="77777777" w:rsidR="00900F78" w:rsidRPr="00CC0922" w:rsidRDefault="00900F78" w:rsidP="00900F78">
      <w:pPr>
        <w:tabs>
          <w:tab w:val="left" w:pos="3922"/>
        </w:tabs>
        <w:spacing w:after="0" w:line="230" w:lineRule="auto"/>
        <w:ind w:firstLine="567"/>
        <w:jc w:val="both"/>
        <w:rPr>
          <w:rFonts w:ascii="Times New Roman" w:hAnsi="Times New Roman" w:cs="Times New Roman"/>
          <w:sz w:val="24"/>
          <w:szCs w:val="24"/>
        </w:rPr>
      </w:pPr>
      <w:r w:rsidRPr="00CC0922">
        <w:rPr>
          <w:rFonts w:ascii="Times New Roman" w:hAnsi="Times New Roman"/>
          <w:sz w:val="24"/>
          <w:szCs w:val="24"/>
        </w:rPr>
        <w:t>увеличение ч</w:t>
      </w:r>
      <w:r w:rsidRPr="00CC0922">
        <w:rPr>
          <w:rFonts w:ascii="Times New Roman" w:hAnsi="Times New Roman" w:cs="Times New Roman"/>
          <w:sz w:val="24"/>
          <w:szCs w:val="24"/>
        </w:rPr>
        <w:t>исла домашних хозяйств, имеющих широкополосный доступ к информационно-телекоммуникационной сети «Интернет» в сельской местности, в расчете на 100 домашних хозяйств к 2035 году до 60;</w:t>
      </w:r>
    </w:p>
    <w:p w14:paraId="4A5062D8"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увеличение доли граждан, использующих механизм получения государственных (муниципальных) услуг в электронной форме к 2035 году до 98 %;</w:t>
      </w:r>
    </w:p>
    <w:p w14:paraId="08ECC87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использование преимущественно отечественного программного обеспечения органами местного самоуправления и организациями в Порецком муниципальном округе.</w:t>
      </w:r>
    </w:p>
    <w:p w14:paraId="7ED4634F" w14:textId="77777777" w:rsidR="00900F78" w:rsidRPr="00F45201" w:rsidRDefault="00900F78" w:rsidP="00900F78">
      <w:pPr>
        <w:spacing w:after="0" w:line="240" w:lineRule="auto"/>
        <w:jc w:val="both"/>
        <w:rPr>
          <w:rFonts w:ascii="Times New Roman" w:hAnsi="Times New Roman" w:cs="Times New Roman"/>
          <w:color w:val="7030A0"/>
          <w:sz w:val="24"/>
          <w:szCs w:val="24"/>
        </w:rPr>
      </w:pPr>
    </w:p>
    <w:p w14:paraId="34F2D03A"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14:paraId="622B04BB" w14:textId="77777777" w:rsidR="00900F78" w:rsidRPr="00CC0922" w:rsidRDefault="00900F78" w:rsidP="00900F78">
      <w:pPr>
        <w:spacing w:after="0" w:line="240" w:lineRule="auto"/>
        <w:ind w:firstLine="567"/>
        <w:jc w:val="both"/>
        <w:rPr>
          <w:rFonts w:ascii="Times New Roman" w:hAnsi="Times New Roman" w:cs="Times New Roman"/>
          <w:b/>
          <w:sz w:val="24"/>
          <w:szCs w:val="24"/>
        </w:rPr>
      </w:pPr>
    </w:p>
    <w:p w14:paraId="27615499"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lastRenderedPageBreak/>
        <w:t>Задача 2.1. Формирование привлекательного инвестиционного климата для привлечения инвестиций</w:t>
      </w:r>
    </w:p>
    <w:p w14:paraId="5BF7432D"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Целевое видение к 2035 году:</w:t>
      </w:r>
    </w:p>
    <w:p w14:paraId="37D90E22"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К 2035 году необходимо достичь высшего уровня развития инвестиционного потенциала Порецкого муниципального округа Чувашской Республики за счет формирования имиджа округа как современной экономической площадки, соответствующей международным стандартам ведения бизнеса и развития предпринимательства в республике.</w:t>
      </w:r>
    </w:p>
    <w:p w14:paraId="1D0000B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Приток капитала в округ обеспечит новое качество жизни населения, инновационно-технологическую модернизацию и развитие производственного потенциала, заложит фундамент успешного позиционирования округа на республиканском и российских рынках.</w:t>
      </w:r>
    </w:p>
    <w:p w14:paraId="24279E68"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Экономический рост в округе планируется поддерживать за счет новых инвестиционных проектов, в том числе с участием иностранного капитала.</w:t>
      </w:r>
    </w:p>
    <w:p w14:paraId="1EF4CB48"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Проблемы:</w:t>
      </w:r>
    </w:p>
    <w:p w14:paraId="30275848"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недостаточные инвестиции в экономику округа как из внешних, так и из внутренних источников, низкие темпы роста инвестиций;</w:t>
      </w:r>
    </w:p>
    <w:p w14:paraId="707294CD"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 а также к созданию угрозы техногенного характера;</w:t>
      </w:r>
    </w:p>
    <w:p w14:paraId="76C363B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14:paraId="40D595B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дефицит квалифицированных кадров и кадров рабочих специальностей;</w:t>
      </w:r>
    </w:p>
    <w:p w14:paraId="5CDE2BE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14:paraId="5248331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определенные сложности со стимулированием производства в виде отсутствия полномасштабного рынка сбыта, что выливается в неполную загрузку производственных мощностей.</w:t>
      </w:r>
    </w:p>
    <w:p w14:paraId="36DD975C" w14:textId="77777777" w:rsidR="00900F78" w:rsidRPr="00CC0922" w:rsidRDefault="00900F78" w:rsidP="00900F78">
      <w:pPr>
        <w:spacing w:after="0" w:line="240" w:lineRule="auto"/>
        <w:ind w:firstLine="567"/>
        <w:jc w:val="both"/>
        <w:rPr>
          <w:rFonts w:ascii="Times New Roman" w:hAnsi="Times New Roman" w:cs="Times New Roman"/>
          <w:b/>
          <w:sz w:val="24"/>
          <w:szCs w:val="24"/>
        </w:rPr>
      </w:pPr>
      <w:r w:rsidRPr="00CC0922">
        <w:rPr>
          <w:rFonts w:ascii="Times New Roman" w:hAnsi="Times New Roman" w:cs="Times New Roman"/>
          <w:b/>
          <w:sz w:val="24"/>
          <w:szCs w:val="24"/>
        </w:rPr>
        <w:t>Приоритетные направления:</w:t>
      </w:r>
    </w:p>
    <w:p w14:paraId="6E046442"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создание узнаваемого положительного имиджа округа;</w:t>
      </w:r>
    </w:p>
    <w:p w14:paraId="39872EE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привлечение в округ инвесторов;</w:t>
      </w:r>
    </w:p>
    <w:p w14:paraId="121E9E7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качества и комфортности проживания в округе.</w:t>
      </w:r>
    </w:p>
    <w:p w14:paraId="3BB3346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 xml:space="preserve">активное информирование потенциальных инвесторов о параметрах и динамике инвестиционного климата в округе; </w:t>
      </w:r>
    </w:p>
    <w:p w14:paraId="64EED53F"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взаимодействие с различными институционными сторонами инвестиционного процесса (инвестиционными агентствами, ассоциациями и другими организациями, действующими в сфере улучшения инвестиционного климата в Чувашской Республике, России.</w:t>
      </w:r>
    </w:p>
    <w:p w14:paraId="3977ACB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Создание комфортного пространства</w:t>
      </w:r>
      <w:r w:rsidRPr="00CC0922">
        <w:rPr>
          <w:rFonts w:ascii="Times New Roman" w:hAnsi="Times New Roman" w:cs="Times New Roman"/>
          <w:sz w:val="24"/>
          <w:szCs w:val="24"/>
        </w:rPr>
        <w:t>:</w:t>
      </w:r>
    </w:p>
    <w:p w14:paraId="3F292E90"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формирование и развитие проектного подхода к улучшению инвестиционного климата;</w:t>
      </w:r>
    </w:p>
    <w:p w14:paraId="29EC147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14:paraId="60DAF8D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 xml:space="preserve">индивидуальный подбор для каждого инвестора готовых инвестиционных площадок - </w:t>
      </w:r>
      <w:proofErr w:type="spellStart"/>
      <w:r w:rsidRPr="00CC0922">
        <w:rPr>
          <w:rFonts w:ascii="Times New Roman" w:hAnsi="Times New Roman" w:cs="Times New Roman"/>
          <w:sz w:val="24"/>
          <w:szCs w:val="24"/>
        </w:rPr>
        <w:t>браунфилдов</w:t>
      </w:r>
      <w:proofErr w:type="spellEnd"/>
      <w:r w:rsidRPr="00CC0922">
        <w:rPr>
          <w:rFonts w:ascii="Times New Roman" w:hAnsi="Times New Roman" w:cs="Times New Roman"/>
          <w:sz w:val="24"/>
          <w:szCs w:val="24"/>
        </w:rPr>
        <w:t xml:space="preserve"> (с доступной инфраструктурой) и </w:t>
      </w:r>
      <w:proofErr w:type="spellStart"/>
      <w:r w:rsidRPr="00CC0922">
        <w:rPr>
          <w:rFonts w:ascii="Times New Roman" w:hAnsi="Times New Roman" w:cs="Times New Roman"/>
          <w:sz w:val="24"/>
          <w:szCs w:val="24"/>
        </w:rPr>
        <w:t>гринфилдов</w:t>
      </w:r>
      <w:proofErr w:type="spellEnd"/>
      <w:r w:rsidRPr="00CC0922">
        <w:rPr>
          <w:rFonts w:ascii="Times New Roman" w:hAnsi="Times New Roman" w:cs="Times New Roman"/>
          <w:sz w:val="24"/>
          <w:szCs w:val="24"/>
        </w:rPr>
        <w:t xml:space="preserve"> (с возможностью организовать инфраструктуру на вкус инвестора);</w:t>
      </w:r>
    </w:p>
    <w:p w14:paraId="4B8A475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стимулирование развития механизмов ГЧП при реализации инфраструктурных проектов и проектов в сфере социального развития (развитие транспорта, энергетики, создание и модернизация инфраструктуры жилищно-коммунального хозяйства, социальной инфраструктуры);</w:t>
      </w:r>
    </w:p>
    <w:p w14:paraId="12DFEDFD"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формирование «пакетных предложений» для потенциальных инвесторов через выявление потребности округа в финансировании новых объектов инфраструктуры;</w:t>
      </w:r>
    </w:p>
    <w:p w14:paraId="33B9AF6B" w14:textId="77777777" w:rsidR="00900F78" w:rsidRPr="00CC0922" w:rsidRDefault="00900F78" w:rsidP="00900F78">
      <w:pPr>
        <w:spacing w:after="0" w:line="240" w:lineRule="auto"/>
        <w:ind w:firstLine="567"/>
        <w:jc w:val="both"/>
        <w:rPr>
          <w:rFonts w:ascii="Times New Roman" w:hAnsi="Times New Roman" w:cs="Times New Roman"/>
          <w:sz w:val="24"/>
          <w:szCs w:val="24"/>
          <w:u w:val="single"/>
        </w:rPr>
      </w:pPr>
      <w:r w:rsidRPr="00CC0922">
        <w:rPr>
          <w:rFonts w:ascii="Times New Roman" w:hAnsi="Times New Roman" w:cs="Times New Roman"/>
          <w:sz w:val="24"/>
          <w:szCs w:val="24"/>
          <w:u w:val="single"/>
        </w:rPr>
        <w:t>Расширение пакета преференций для инвестирования</w:t>
      </w:r>
    </w:p>
    <w:p w14:paraId="758B71A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Деятельность в данном направлении предусматривает:</w:t>
      </w:r>
    </w:p>
    <w:p w14:paraId="01945FC7" w14:textId="77777777" w:rsidR="00900F78" w:rsidRPr="00CC0922" w:rsidRDefault="00900F78" w:rsidP="00900F78">
      <w:pPr>
        <w:spacing w:after="0" w:line="240" w:lineRule="auto"/>
        <w:ind w:firstLine="567"/>
        <w:jc w:val="both"/>
        <w:rPr>
          <w:rFonts w:ascii="Times New Roman" w:hAnsi="Times New Roman" w:cs="Times New Roman"/>
          <w:sz w:val="24"/>
          <w:szCs w:val="24"/>
          <w:u w:val="single"/>
        </w:rPr>
      </w:pPr>
      <w:r w:rsidRPr="00CC0922">
        <w:rPr>
          <w:rFonts w:ascii="Times New Roman" w:hAnsi="Times New Roman" w:cs="Times New Roman"/>
          <w:sz w:val="24"/>
          <w:szCs w:val="24"/>
          <w:u w:val="single"/>
        </w:rPr>
        <w:t>фокусирование на целевых инвесторах и совершенствование условий для инвестиций:</w:t>
      </w:r>
    </w:p>
    <w:p w14:paraId="342B00AD"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lastRenderedPageBreak/>
        <w:t>определение расширенного круга потенциальных инвесторов для приоритетных секторов экономики, инфраструктуры и социальной сферы;</w:t>
      </w:r>
    </w:p>
    <w:p w14:paraId="70C5CD34"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формирование специальных условий и предложений для целевых инвесторов, в том числе сопровождение проектов на основе принципов «одного окна», «прямого канала связи с руководством», упрощение и сокращение разрешительных процедур;</w:t>
      </w:r>
    </w:p>
    <w:p w14:paraId="6F5E3FDB"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разработка пакета стимулов для приоритетных инвестиционных проектов, реализуемых целевыми инвесторами;</w:t>
      </w:r>
    </w:p>
    <w:p w14:paraId="0DC4B5D0"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совершенствование организации системы сопровождения инвестиционных проектов по принципу «одного окна» в целях максимального сокращения сроков реализации инвестиционного проекта;</w:t>
      </w:r>
    </w:p>
    <w:p w14:paraId="4E7FACC7"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устранение административных барьеров в инвестиционной сфере</w:t>
      </w:r>
      <w:r w:rsidRPr="00CC0922">
        <w:rPr>
          <w:rFonts w:ascii="Times New Roman" w:hAnsi="Times New Roman" w:cs="Times New Roman"/>
          <w:sz w:val="24"/>
          <w:szCs w:val="24"/>
        </w:rPr>
        <w:t>:</w:t>
      </w:r>
    </w:p>
    <w:p w14:paraId="13141B5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качества предоставления и доступности государственных и муниципальных услуг для инвесторов;</w:t>
      </w:r>
    </w:p>
    <w:p w14:paraId="0568E824"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уровня открытости и доступности информации о деятельности органов местного самоуправления Порецкого муниципальном округе;</w:t>
      </w:r>
    </w:p>
    <w:p w14:paraId="249E6E45"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расширение доступа к финансовым ресурсам</w:t>
      </w:r>
      <w:r w:rsidRPr="00CC0922">
        <w:rPr>
          <w:rFonts w:ascii="Times New Roman" w:hAnsi="Times New Roman" w:cs="Times New Roman"/>
          <w:sz w:val="24"/>
          <w:szCs w:val="24"/>
        </w:rPr>
        <w:t>:</w:t>
      </w:r>
    </w:p>
    <w:p w14:paraId="6CF90197"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содействие организациям округа в привлечении финансирования из внешних источников, включая республиканские программы, программы национальных и международных институтов развития, путем информирования о возможных источниках, оказания помощи в подготовке заявок и проведении переговоров;</w:t>
      </w:r>
    </w:p>
    <w:p w14:paraId="27BEE45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содействие в привлечении средств инвестиционных и венчурных фондов, институтов развития, частных инвесторов, финансово-кредитных организаций;</w:t>
      </w:r>
    </w:p>
    <w:p w14:paraId="614B637A"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привлечение частных инвестиций физических лиц к финансированию инновационных проектов;</w:t>
      </w:r>
    </w:p>
    <w:p w14:paraId="24343928" w14:textId="77777777" w:rsidR="00900F78" w:rsidRPr="001D43A2" w:rsidRDefault="00900F78" w:rsidP="00900F78">
      <w:pPr>
        <w:spacing w:after="0" w:line="240" w:lineRule="auto"/>
        <w:ind w:firstLine="567"/>
        <w:jc w:val="both"/>
        <w:rPr>
          <w:rFonts w:ascii="Times New Roman" w:hAnsi="Times New Roman" w:cs="Times New Roman"/>
          <w:sz w:val="24"/>
          <w:szCs w:val="24"/>
        </w:rPr>
      </w:pPr>
      <w:r w:rsidRPr="003271DB">
        <w:rPr>
          <w:rFonts w:ascii="Times New Roman" w:hAnsi="Times New Roman" w:cs="Times New Roman"/>
          <w:sz w:val="24"/>
          <w:szCs w:val="24"/>
          <w:u w:val="single"/>
        </w:rPr>
        <w:t>комплексная работа в учетно-регистрационной сфере</w:t>
      </w:r>
      <w:r w:rsidRPr="001D43A2">
        <w:rPr>
          <w:rFonts w:ascii="Times New Roman" w:hAnsi="Times New Roman" w:cs="Times New Roman"/>
          <w:sz w:val="24"/>
          <w:szCs w:val="24"/>
        </w:rPr>
        <w:t>:</w:t>
      </w:r>
    </w:p>
    <w:p w14:paraId="02817459"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достижение показателей целевой модели «Регистрация права собственности на земельные участки и объекты недвижимого имущества</w:t>
      </w:r>
      <w:r w:rsidRPr="00CC0922">
        <w:rPr>
          <w:rFonts w:ascii="Times New Roman" w:hAnsi="Times New Roman" w:cs="Times New Roman"/>
          <w:sz w:val="24"/>
          <w:szCs w:val="24"/>
        </w:rPr>
        <w:t>» по следующим направлениям:</w:t>
      </w:r>
    </w:p>
    <w:p w14:paraId="3B593261"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увеличение доли услуг по государственной регистрации прав, предоставленных через МФЦ, до 95 процентов к 2035 году;</w:t>
      </w:r>
    </w:p>
    <w:p w14:paraId="67EE87FB"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 xml:space="preserve">обеспечение межведомственного взаимодействия </w:t>
      </w:r>
      <w:r w:rsidRPr="00CC0922">
        <w:rPr>
          <w:rFonts w:ascii="Times New Roman" w:hAnsi="Times New Roman" w:cs="Times New Roman"/>
          <w:sz w:val="24"/>
          <w:szCs w:val="24"/>
        </w:rPr>
        <w:t>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14:paraId="44E3A9BC"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повышение качества регистрационного процесса;</w:t>
      </w:r>
    </w:p>
    <w:p w14:paraId="6CF36D4E"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u w:val="single"/>
        </w:rPr>
        <w:t>достижение показателей целевой модели «Постановка на кадастровый учет земельных участков и объектов недвижимого имущества</w:t>
      </w:r>
      <w:r w:rsidRPr="00CC0922">
        <w:rPr>
          <w:rFonts w:ascii="Times New Roman" w:hAnsi="Times New Roman" w:cs="Times New Roman"/>
          <w:sz w:val="24"/>
          <w:szCs w:val="24"/>
        </w:rPr>
        <w:t>» по следующим направлениям:</w:t>
      </w:r>
    </w:p>
    <w:p w14:paraId="51B54BA3"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учет в Едином государственном реестре недвижимости объектов недвижимости, расположенных на территории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
    <w:p w14:paraId="33238142" w14:textId="77777777" w:rsidR="00900F78" w:rsidRPr="00CC0922" w:rsidRDefault="00900F78" w:rsidP="00900F78">
      <w:pPr>
        <w:spacing w:after="0" w:line="240" w:lineRule="auto"/>
        <w:ind w:firstLine="567"/>
        <w:jc w:val="both"/>
        <w:rPr>
          <w:rFonts w:ascii="Times New Roman" w:hAnsi="Times New Roman" w:cs="Times New Roman"/>
          <w:sz w:val="24"/>
          <w:szCs w:val="24"/>
        </w:rPr>
      </w:pPr>
      <w:r w:rsidRPr="00CC0922">
        <w:rPr>
          <w:rFonts w:ascii="Times New Roman" w:hAnsi="Times New Roman" w:cs="Times New Roman"/>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14:paraId="7422A108"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срока утверждения схемы расположения земельного участка на кадастровом плане территории до 7 дней к 2035 году;</w:t>
      </w:r>
    </w:p>
    <w:p w14:paraId="6F88AADC"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срока присвоения адреса земельному участку и объекту недвижимости до 7 дней к 2035 году;</w:t>
      </w:r>
    </w:p>
    <w:p w14:paraId="690FBCF8"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увеличение уровня использования электронной услуги по постановке на кадастровый учет до 80 процентов к 2035 году.</w:t>
      </w:r>
    </w:p>
    <w:p w14:paraId="1BD16A76" w14:textId="77777777" w:rsidR="00900F78" w:rsidRPr="00342D4F" w:rsidRDefault="00900F78" w:rsidP="00900F78">
      <w:pPr>
        <w:spacing w:after="0" w:line="240" w:lineRule="auto"/>
        <w:ind w:firstLine="567"/>
        <w:jc w:val="both"/>
        <w:rPr>
          <w:rFonts w:ascii="Times New Roman" w:hAnsi="Times New Roman" w:cs="Times New Roman"/>
          <w:sz w:val="24"/>
          <w:szCs w:val="24"/>
        </w:rPr>
      </w:pPr>
      <w:r w:rsidRPr="00342D4F">
        <w:rPr>
          <w:rFonts w:ascii="Times New Roman" w:hAnsi="Times New Roman" w:cs="Times New Roman"/>
          <w:b/>
          <w:sz w:val="24"/>
          <w:szCs w:val="24"/>
        </w:rPr>
        <w:t>Ожидаемые результаты к 2035 году</w:t>
      </w:r>
      <w:r w:rsidRPr="00342D4F">
        <w:rPr>
          <w:rFonts w:ascii="Times New Roman" w:hAnsi="Times New Roman" w:cs="Times New Roman"/>
          <w:sz w:val="24"/>
          <w:szCs w:val="24"/>
        </w:rPr>
        <w:t>:</w:t>
      </w:r>
    </w:p>
    <w:p w14:paraId="4BEDE7B7" w14:textId="77777777" w:rsidR="00900F78" w:rsidRDefault="00900F78" w:rsidP="00900F78">
      <w:pPr>
        <w:spacing w:after="0" w:line="240" w:lineRule="auto"/>
        <w:ind w:firstLine="567"/>
        <w:jc w:val="both"/>
        <w:rPr>
          <w:rFonts w:ascii="Times New Roman" w:hAnsi="Times New Roman" w:cs="Times New Roman"/>
          <w:sz w:val="24"/>
          <w:szCs w:val="24"/>
        </w:rPr>
      </w:pPr>
      <w:r w:rsidRPr="00342D4F">
        <w:rPr>
          <w:rFonts w:ascii="Times New Roman" w:hAnsi="Times New Roman" w:cs="Times New Roman"/>
          <w:sz w:val="24"/>
          <w:szCs w:val="24"/>
        </w:rPr>
        <w:lastRenderedPageBreak/>
        <w:t>объем инвестиций в основной капитал достигнет 347,6 млн. рублей;</w:t>
      </w:r>
    </w:p>
    <w:p w14:paraId="00DF2FD3" w14:textId="77777777" w:rsidR="00900F78" w:rsidRDefault="00900F78" w:rsidP="00900F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будет создано около 165 рабочих мест за счет реализации инвестиционных проектов;</w:t>
      </w:r>
    </w:p>
    <w:p w14:paraId="0D3A6B0D" w14:textId="77777777" w:rsidR="00900F78" w:rsidRDefault="00900F78" w:rsidP="00900F78">
      <w:pPr>
        <w:spacing w:after="0" w:line="240" w:lineRule="auto"/>
        <w:ind w:firstLine="567"/>
        <w:jc w:val="both"/>
        <w:rPr>
          <w:rFonts w:ascii="Times New Roman" w:hAnsi="Times New Roman" w:cs="Times New Roman"/>
          <w:b/>
          <w:color w:val="7030A0"/>
          <w:sz w:val="24"/>
          <w:szCs w:val="24"/>
        </w:rPr>
      </w:pPr>
    </w:p>
    <w:p w14:paraId="15298A73" w14:textId="77777777" w:rsidR="00900F78" w:rsidRPr="00DC077D" w:rsidRDefault="00900F78" w:rsidP="00900F78">
      <w:pPr>
        <w:spacing w:after="0" w:line="240" w:lineRule="auto"/>
        <w:ind w:firstLine="567"/>
        <w:jc w:val="both"/>
        <w:rPr>
          <w:rFonts w:ascii="Times New Roman" w:hAnsi="Times New Roman" w:cs="Times New Roman"/>
          <w:b/>
          <w:sz w:val="24"/>
          <w:szCs w:val="24"/>
        </w:rPr>
      </w:pPr>
      <w:r w:rsidRPr="00DC077D">
        <w:rPr>
          <w:rFonts w:ascii="Times New Roman" w:hAnsi="Times New Roman" w:cs="Times New Roman"/>
          <w:b/>
          <w:sz w:val="24"/>
          <w:szCs w:val="24"/>
        </w:rPr>
        <w:t>Задача 2.2. Обеспечение благоприятного предпринимательского климата</w:t>
      </w:r>
    </w:p>
    <w:p w14:paraId="75B109A5" w14:textId="77777777" w:rsidR="00900F78" w:rsidRPr="00DC077D" w:rsidRDefault="00900F78" w:rsidP="00900F78">
      <w:pPr>
        <w:spacing w:after="0" w:line="240" w:lineRule="auto"/>
        <w:ind w:firstLine="567"/>
        <w:jc w:val="both"/>
        <w:rPr>
          <w:rFonts w:ascii="Times New Roman" w:hAnsi="Times New Roman" w:cs="Times New Roman"/>
          <w:b/>
          <w:sz w:val="24"/>
          <w:szCs w:val="24"/>
        </w:rPr>
      </w:pPr>
      <w:r w:rsidRPr="00DC077D">
        <w:rPr>
          <w:rFonts w:ascii="Times New Roman" w:hAnsi="Times New Roman" w:cs="Times New Roman"/>
          <w:b/>
          <w:sz w:val="24"/>
          <w:szCs w:val="24"/>
        </w:rPr>
        <w:t>Целевое видение к 2035 году</w:t>
      </w:r>
    </w:p>
    <w:p w14:paraId="23CBF96A"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Малое и среднее предпринимательство должно стать одним из драйверов экономического роста округа, предусматривающие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14:paraId="632C1A1E"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Обеспечение благоприятного предпринимательского климата предусматривает:</w:t>
      </w:r>
    </w:p>
    <w:p w14:paraId="2DF2DD19"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 xml:space="preserve">формирование нового поколения предпринимателей посредством активного вовлечения в предпринимательскую деятельность различных групп граждан; </w:t>
      </w:r>
    </w:p>
    <w:p w14:paraId="5918C6A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14:paraId="26899B7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упрощение доступа предпринимателей к закупкам товаров, работ, услуг для обеспечения муниципальных нужд;</w:t>
      </w:r>
    </w:p>
    <w:p w14:paraId="081E9AF9"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содействие в формировании положительного имиджа ремесленничества и народных художественных промыслов округа.</w:t>
      </w:r>
    </w:p>
    <w:p w14:paraId="192BFB68"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b/>
          <w:sz w:val="24"/>
          <w:szCs w:val="24"/>
        </w:rPr>
        <w:t>Проблемы</w:t>
      </w:r>
      <w:r w:rsidRPr="00DC077D">
        <w:rPr>
          <w:rFonts w:ascii="Times New Roman" w:hAnsi="Times New Roman" w:cs="Times New Roman"/>
          <w:sz w:val="24"/>
          <w:szCs w:val="24"/>
        </w:rPr>
        <w:t>:</w:t>
      </w:r>
    </w:p>
    <w:p w14:paraId="47587A0E"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недостаточный вклад субъектов малого и среднего предпринимательства в развитие экономики (низкая доля субъектов малого и среднего предпринимательства);</w:t>
      </w:r>
    </w:p>
    <w:p w14:paraId="284F4A8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рост неформальной занятости в сфере малого и среднего предпринимательства;</w:t>
      </w:r>
    </w:p>
    <w:p w14:paraId="04EBA013"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неравномерное развитие субъектов малого и среднего предпринимательства;</w:t>
      </w:r>
    </w:p>
    <w:p w14:paraId="5E68A9C1"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14:paraId="70453B6F"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 xml:space="preserve">высокая налоговая нагрузка на субъекты малого и среднего предпринимательства; </w:t>
      </w:r>
    </w:p>
    <w:p w14:paraId="2B0607DD"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излишние временные и финансовые издержки при подготовке заявок на участие в закупках товаров, работ, услуг для обеспечения муниципальных нужд, проводимых в «бумажной» форме, отсутствие возможности подать заявку на участие в таких закупках в режиме реального времени;</w:t>
      </w:r>
    </w:p>
    <w:p w14:paraId="21686A8D"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проблемы сбыта продукции;</w:t>
      </w:r>
    </w:p>
    <w:p w14:paraId="3DCC5EB7"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14:paraId="645A74D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отсутствие квалифицированных кадров;</w:t>
      </w:r>
    </w:p>
    <w:p w14:paraId="7D4208B7"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 как на региональном, так и на муниципальном уровне;</w:t>
      </w:r>
    </w:p>
    <w:p w14:paraId="69554ACA"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избыточное давление на бизнес при проведении контрольно-надзорных мероприятий в отношении субъектов малого и среднего предпринимательства.</w:t>
      </w:r>
    </w:p>
    <w:p w14:paraId="0823206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b/>
          <w:sz w:val="24"/>
          <w:szCs w:val="24"/>
        </w:rPr>
        <w:t>Приоритетные направления</w:t>
      </w:r>
      <w:r w:rsidRPr="00DC077D">
        <w:rPr>
          <w:rFonts w:ascii="Times New Roman" w:hAnsi="Times New Roman" w:cs="Times New Roman"/>
          <w:sz w:val="24"/>
          <w:szCs w:val="24"/>
        </w:rPr>
        <w:t>:</w:t>
      </w:r>
    </w:p>
    <w:p w14:paraId="469E8394"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 xml:space="preserve">развитие системы кооперации малых, средних и крупных компаний; </w:t>
      </w:r>
    </w:p>
    <w:p w14:paraId="4A2AAA2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условий для повышения производительности труда на малых и средних предприятиях;</w:t>
      </w:r>
    </w:p>
    <w:p w14:paraId="61CE1E10"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lastRenderedPageBreak/>
        <w:t>расширение доступа малых и средних предприятий к закупкам товаров, работ, услуг для обеспечения муниципальных нужд и к закупкам товаров, работ, услуг отдельными видами юридических лиц;</w:t>
      </w:r>
    </w:p>
    <w:p w14:paraId="3B6436B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перевод закупок товаров, работ, услуг для обеспечения муниципальных нужд в электронный вид, в том числе путем создания «электронного магазина» для осуществления закупок у единственного поставщика (подрядчика, исполнителя);</w:t>
      </w:r>
    </w:p>
    <w:p w14:paraId="0E94ABDB"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и развитие объектов инфраструктуры поддержки субъектов малого и среднего предпринимательства;</w:t>
      </w:r>
    </w:p>
    <w:p w14:paraId="7891B710" w14:textId="77777777" w:rsidR="00900F78"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стимулирование спроса на продукцию малых и средних предприятий;</w:t>
      </w:r>
    </w:p>
    <w:p w14:paraId="0928DE19" w14:textId="77777777" w:rsidR="00900F78" w:rsidRPr="00C73C47" w:rsidRDefault="00900F78" w:rsidP="00900F78">
      <w:pPr>
        <w:pStyle w:val="a7"/>
        <w:ind w:firstLine="567"/>
        <w:jc w:val="both"/>
        <w:rPr>
          <w:rFonts w:ascii="Times New Roman" w:hAnsi="Times New Roman"/>
          <w:sz w:val="24"/>
        </w:rPr>
      </w:pPr>
      <w:r w:rsidRPr="000645D6">
        <w:rPr>
          <w:rFonts w:ascii="Times New Roman" w:hAnsi="Times New Roman"/>
          <w:sz w:val="24"/>
        </w:rPr>
        <w:t>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микрофинансовых и гарантийных организаций, механизмов ГЧП;</w:t>
      </w:r>
    </w:p>
    <w:p w14:paraId="7FDD0D2A"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повышение качества ОРВ проектов нормативных правовых актов Порецкого муниципального округа, затрагивающих вопросы осуществления предпринимательской и инвестиционной деятельности, устанавливающих новые или изменяющих ранее предусмотренные нормативными правовыми актами Порецкого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Порецкого муниципального округа, затрагивающих вопросы осуществления предпринимательской и инвестиционной деятельности, и экспертизы нормативных правовых актов Порецкого муниципального округа, затрагивающих вопросы осуществления предпринимательской и инвестиционной деятельности, трансформация института ОРВ при переходе на цифровую экономику;</w:t>
      </w:r>
    </w:p>
    <w:p w14:paraId="5E4F0B47"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снижение административной нагрузки на бизнес в результате реформирования контрольно-надзорной деятельности;</w:t>
      </w:r>
    </w:p>
    <w:p w14:paraId="197088EC"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проведение совместных проверок различных органов контроля в отношении одного юридического лица или индивидуального предпринимателя;</w:t>
      </w:r>
    </w:p>
    <w:p w14:paraId="0D418F51"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ревизия обязательных требований при осуществлении контрольных мероприятий;</w:t>
      </w:r>
    </w:p>
    <w:p w14:paraId="2723D824"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благоприятной среды для развития и реализации потенциала ремесленников Порецкого муниципального округа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14:paraId="25279C05"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b/>
          <w:sz w:val="24"/>
          <w:szCs w:val="24"/>
        </w:rPr>
        <w:t>Ожидаемые результаты к 2035 году</w:t>
      </w:r>
      <w:r w:rsidRPr="00DC077D">
        <w:rPr>
          <w:rFonts w:ascii="Times New Roman" w:hAnsi="Times New Roman" w:cs="Times New Roman"/>
          <w:sz w:val="24"/>
          <w:szCs w:val="24"/>
        </w:rPr>
        <w:t>:</w:t>
      </w:r>
    </w:p>
    <w:p w14:paraId="7B993578" w14:textId="77777777" w:rsidR="00900F78" w:rsidRDefault="00900F78" w:rsidP="00900F78">
      <w:pPr>
        <w:spacing w:after="0" w:line="240" w:lineRule="auto"/>
        <w:ind w:firstLine="567"/>
        <w:jc w:val="both"/>
        <w:rPr>
          <w:rFonts w:ascii="Times New Roman" w:hAnsi="Times New Roman" w:cs="Times New Roman"/>
          <w:sz w:val="24"/>
          <w:szCs w:val="24"/>
        </w:rPr>
      </w:pPr>
      <w:r w:rsidRPr="00260762">
        <w:rPr>
          <w:rFonts w:ascii="Times New Roman" w:hAnsi="Times New Roman" w:cs="Times New Roman"/>
          <w:sz w:val="24"/>
          <w:szCs w:val="24"/>
        </w:rPr>
        <w:t>рост количества субъектов малого и среднего предпринимательства (включая индивидуальных предпринимателей) в расчете на 1 тыс. человек населения с 18,6 ед. в 2020 году до 26,7 ед. в 2035 году;</w:t>
      </w:r>
    </w:p>
    <w:p w14:paraId="3FA52BA3" w14:textId="77777777" w:rsidR="00900F78" w:rsidRPr="00A675DF" w:rsidRDefault="00900F78" w:rsidP="00900F78">
      <w:pPr>
        <w:pStyle w:val="a7"/>
        <w:ind w:firstLine="567"/>
        <w:jc w:val="both"/>
        <w:rPr>
          <w:rFonts w:ascii="Times New Roman" w:hAnsi="Times New Roman"/>
          <w:sz w:val="24"/>
        </w:rPr>
      </w:pPr>
      <w:r w:rsidRPr="00A675DF">
        <w:rPr>
          <w:rFonts w:ascii="Times New Roman" w:hAnsi="Times New Roman"/>
          <w:sz w:val="24"/>
        </w:rPr>
        <w:t>увеличение доли среднесписочной численности работников на предприятиях малого и среднего бизнеса в общей численности занятого населения с 42,4 процента в 2020 году до 47 процентов в 2035 году;</w:t>
      </w:r>
    </w:p>
    <w:p w14:paraId="3E87ED8C" w14:textId="77777777" w:rsidR="00900F78" w:rsidRPr="00A675DF" w:rsidRDefault="00900F78" w:rsidP="00900F78">
      <w:pPr>
        <w:pStyle w:val="a7"/>
        <w:ind w:firstLine="567"/>
        <w:jc w:val="both"/>
        <w:rPr>
          <w:rFonts w:ascii="Times New Roman" w:hAnsi="Times New Roman"/>
          <w:sz w:val="24"/>
        </w:rPr>
      </w:pPr>
      <w:r w:rsidRPr="00A675DF">
        <w:rPr>
          <w:rFonts w:ascii="Times New Roman" w:hAnsi="Times New Roman"/>
          <w:sz w:val="24"/>
        </w:rPr>
        <w:t>увеличение доли продукции (работ, услуг), произведенной субъектами малого и среднего предпринимательства;</w:t>
      </w:r>
    </w:p>
    <w:p w14:paraId="7FB0EBD2"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издержек предпринимателей при участии в закупках товаров, работ, услуг для обеспечения муниципальных нужд;</w:t>
      </w:r>
    </w:p>
    <w:p w14:paraId="4153E0EF" w14:textId="77777777" w:rsidR="00900F78" w:rsidRPr="00A675DF" w:rsidRDefault="00900F78" w:rsidP="00900F78">
      <w:pPr>
        <w:spacing w:after="0" w:line="230" w:lineRule="auto"/>
        <w:ind w:firstLine="709"/>
        <w:jc w:val="both"/>
        <w:rPr>
          <w:rFonts w:ascii="Times New Roman" w:hAnsi="Times New Roman" w:cs="Times New Roman"/>
          <w:bCs/>
          <w:sz w:val="24"/>
          <w:szCs w:val="24"/>
        </w:rPr>
      </w:pPr>
      <w:r w:rsidRPr="00A675DF">
        <w:rPr>
          <w:rFonts w:ascii="Times New Roman" w:eastAsia="Calibri" w:hAnsi="Times New Roman" w:cs="Times New Roman"/>
          <w:bCs/>
          <w:sz w:val="24"/>
          <w:szCs w:val="24"/>
        </w:rPr>
        <w:t xml:space="preserve">улучшение позиции </w:t>
      </w:r>
      <w:r w:rsidRPr="00A675DF">
        <w:rPr>
          <w:rFonts w:ascii="Times New Roman" w:hAnsi="Times New Roman" w:cs="Times New Roman"/>
          <w:bCs/>
          <w:sz w:val="24"/>
          <w:szCs w:val="24"/>
        </w:rPr>
        <w:t>Порецкого</w:t>
      </w:r>
      <w:r w:rsidRPr="00A675DF">
        <w:rPr>
          <w:rFonts w:ascii="Times New Roman" w:eastAsia="Calibri" w:hAnsi="Times New Roman" w:cs="Times New Roman"/>
          <w:bCs/>
          <w:sz w:val="24"/>
          <w:szCs w:val="24"/>
        </w:rPr>
        <w:t xml:space="preserve"> муниципального округа в рейтинге среди муниципальных и городских округов Чувашской Республики до группы не ниже «хорошего уровня» по применению механизма оценки регулирующего воздейств</w:t>
      </w:r>
      <w:r w:rsidRPr="00A675DF">
        <w:rPr>
          <w:rFonts w:ascii="Times New Roman" w:hAnsi="Times New Roman" w:cs="Times New Roman"/>
          <w:bCs/>
          <w:sz w:val="24"/>
          <w:szCs w:val="24"/>
        </w:rPr>
        <w:t>ия.</w:t>
      </w:r>
    </w:p>
    <w:p w14:paraId="49E8FE3A" w14:textId="77777777" w:rsidR="00900F78" w:rsidRPr="00A675DF" w:rsidRDefault="00900F78" w:rsidP="00900F78">
      <w:pPr>
        <w:pStyle w:val="a7"/>
        <w:ind w:firstLine="567"/>
        <w:jc w:val="both"/>
        <w:rPr>
          <w:rFonts w:ascii="Times New Roman" w:hAnsi="Times New Roman"/>
          <w:color w:val="FF0000"/>
          <w:sz w:val="24"/>
        </w:rPr>
      </w:pPr>
      <w:r w:rsidRPr="00A675DF">
        <w:rPr>
          <w:rFonts w:ascii="Times New Roman" w:hAnsi="Times New Roman"/>
          <w:sz w:val="24"/>
          <w:szCs w:val="24"/>
        </w:rPr>
        <w:t>отсутствие нарушений антимонопольного законодательства;</w:t>
      </w:r>
    </w:p>
    <w:p w14:paraId="0A6DC2E7"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сокращение количества проверок в год, приходящихся на малый и средний бизнес в 2 раза.</w:t>
      </w:r>
    </w:p>
    <w:p w14:paraId="2FDAC480" w14:textId="77777777" w:rsidR="00900F78" w:rsidRPr="00DC077D" w:rsidRDefault="00900F78" w:rsidP="00900F78">
      <w:pPr>
        <w:spacing w:after="0" w:line="240" w:lineRule="auto"/>
        <w:ind w:firstLine="426"/>
        <w:jc w:val="both"/>
        <w:rPr>
          <w:rFonts w:ascii="Times New Roman" w:hAnsi="Times New Roman" w:cs="Times New Roman"/>
          <w:b/>
          <w:sz w:val="24"/>
          <w:szCs w:val="24"/>
        </w:rPr>
      </w:pPr>
      <w:r w:rsidRPr="00DC077D">
        <w:rPr>
          <w:rFonts w:ascii="Times New Roman" w:hAnsi="Times New Roman" w:cs="Times New Roman"/>
          <w:b/>
          <w:sz w:val="24"/>
          <w:szCs w:val="24"/>
        </w:rPr>
        <w:t>Реализация приоритетного проекта «Поддержка малого и среднего предпринимательства: переход к новому качеству»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76B13F42" w14:textId="77777777" w:rsidR="00900F78" w:rsidRPr="00DC077D" w:rsidRDefault="00900F78" w:rsidP="00900F78">
      <w:pPr>
        <w:spacing w:after="0" w:line="240" w:lineRule="auto"/>
        <w:ind w:firstLine="567"/>
        <w:jc w:val="both"/>
        <w:rPr>
          <w:rFonts w:ascii="Times New Roman" w:hAnsi="Times New Roman" w:cs="Times New Roman"/>
          <w:sz w:val="24"/>
          <w:szCs w:val="24"/>
          <w:u w:val="single"/>
        </w:rPr>
      </w:pPr>
      <w:r w:rsidRPr="00DC077D">
        <w:rPr>
          <w:rFonts w:ascii="Times New Roman" w:hAnsi="Times New Roman" w:cs="Times New Roman"/>
          <w:sz w:val="24"/>
          <w:szCs w:val="24"/>
          <w:u w:val="single"/>
        </w:rPr>
        <w:lastRenderedPageBreak/>
        <w:t>Краткое описание модели функционирования проекта</w:t>
      </w:r>
    </w:p>
    <w:p w14:paraId="08D4C23D"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Реализация данного приоритетного проекта направлена на:</w:t>
      </w:r>
    </w:p>
    <w:p w14:paraId="652C49FE"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совершенствование системы закупок, осуществляемых крупнейшими заказчиками у субъектов малого и среднего предпринимательства, включая индивидуальных предпринимателей;</w:t>
      </w:r>
    </w:p>
    <w:p w14:paraId="6F1F7913"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создание системы поддержки фермеров и развитие сельской кооперации;</w:t>
      </w:r>
    </w:p>
    <w:p w14:paraId="2574CC02" w14:textId="77777777" w:rsidR="00900F78" w:rsidRPr="00DC077D" w:rsidRDefault="00900F78" w:rsidP="00900F78">
      <w:pPr>
        <w:spacing w:after="0" w:line="240" w:lineRule="auto"/>
        <w:ind w:firstLine="567"/>
        <w:jc w:val="both"/>
        <w:rPr>
          <w:rFonts w:ascii="Times New Roman" w:hAnsi="Times New Roman" w:cs="Times New Roman"/>
          <w:sz w:val="24"/>
          <w:szCs w:val="24"/>
        </w:rPr>
      </w:pPr>
      <w:r w:rsidRPr="00DC077D">
        <w:rPr>
          <w:rFonts w:ascii="Times New Roman" w:hAnsi="Times New Roman" w:cs="Times New Roman"/>
          <w:sz w:val="24"/>
          <w:szCs w:val="24"/>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14:paraId="0CC3372E" w14:textId="77777777" w:rsidR="00900F78" w:rsidRPr="00A675DF" w:rsidRDefault="00900F78" w:rsidP="00900F78">
      <w:pPr>
        <w:spacing w:after="0" w:line="240" w:lineRule="auto"/>
        <w:ind w:firstLine="567"/>
        <w:jc w:val="both"/>
        <w:rPr>
          <w:rFonts w:ascii="Times New Roman" w:hAnsi="Times New Roman" w:cs="Times New Roman"/>
          <w:sz w:val="24"/>
          <w:szCs w:val="24"/>
          <w:u w:val="single"/>
        </w:rPr>
      </w:pPr>
      <w:r w:rsidRPr="00A675DF">
        <w:rPr>
          <w:rFonts w:ascii="Times New Roman" w:hAnsi="Times New Roman" w:cs="Times New Roman"/>
          <w:sz w:val="24"/>
          <w:szCs w:val="24"/>
          <w:u w:val="single"/>
        </w:rPr>
        <w:t>Значения целевых показателей к году завершения реализации приоритетного проекта:</w:t>
      </w:r>
    </w:p>
    <w:p w14:paraId="38289A02"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доля закупок товаров, работ, услуг для обеспечения муниципальных нужд у субъектов малого предпринимательства в совокупном годовом объеме закупок не менее 25 процентов;</w:t>
      </w:r>
    </w:p>
    <w:p w14:paraId="08A8FE58" w14:textId="77777777" w:rsidR="00900F78" w:rsidRPr="00A675DF" w:rsidRDefault="00900F78" w:rsidP="00900F78">
      <w:pPr>
        <w:spacing w:after="0" w:line="240" w:lineRule="auto"/>
        <w:ind w:firstLine="567"/>
        <w:jc w:val="both"/>
        <w:rPr>
          <w:rFonts w:ascii="Times New Roman" w:hAnsi="Times New Roman" w:cs="Times New Roman"/>
          <w:sz w:val="24"/>
          <w:szCs w:val="24"/>
        </w:rPr>
      </w:pPr>
      <w:r w:rsidRPr="00A675DF">
        <w:rPr>
          <w:rFonts w:ascii="Times New Roman" w:hAnsi="Times New Roman" w:cs="Times New Roman"/>
          <w:sz w:val="24"/>
          <w:szCs w:val="24"/>
        </w:rPr>
        <w:t>увеличение численности занятых в сфере малого и среднего предпринимательства, включая индивидуальных предпринимателей, в 2026 году до 856 человек.</w:t>
      </w:r>
    </w:p>
    <w:p w14:paraId="5632319C" w14:textId="77777777" w:rsidR="00900F78" w:rsidRPr="000645D6" w:rsidRDefault="00900F78" w:rsidP="00900F78">
      <w:pPr>
        <w:spacing w:after="0" w:line="240" w:lineRule="auto"/>
        <w:ind w:firstLine="567"/>
        <w:jc w:val="both"/>
        <w:rPr>
          <w:rFonts w:ascii="Times New Roman" w:hAnsi="Times New Roman" w:cs="Times New Roman"/>
          <w:b/>
          <w:sz w:val="24"/>
          <w:szCs w:val="24"/>
        </w:rPr>
      </w:pPr>
      <w:r w:rsidRPr="000645D6">
        <w:rPr>
          <w:rFonts w:ascii="Times New Roman" w:hAnsi="Times New Roman" w:cs="Times New Roman"/>
          <w:b/>
          <w:sz w:val="24"/>
          <w:szCs w:val="24"/>
        </w:rPr>
        <w:t>Реализация приоритетного проекта «Развитие системы «одного окна» предоставления услуг, сервисов и мер поддержки предпринимательства»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5EA61DFD" w14:textId="77777777" w:rsidR="00900F78" w:rsidRPr="000645D6" w:rsidRDefault="00900F78" w:rsidP="00900F78">
      <w:pPr>
        <w:spacing w:after="0" w:line="240" w:lineRule="auto"/>
        <w:ind w:firstLine="567"/>
        <w:jc w:val="both"/>
        <w:rPr>
          <w:rFonts w:ascii="Times New Roman" w:hAnsi="Times New Roman" w:cs="Times New Roman"/>
          <w:sz w:val="24"/>
          <w:szCs w:val="24"/>
          <w:u w:val="single"/>
        </w:rPr>
      </w:pPr>
      <w:r w:rsidRPr="000645D6">
        <w:rPr>
          <w:rFonts w:ascii="Times New Roman" w:hAnsi="Times New Roman" w:cs="Times New Roman"/>
          <w:sz w:val="24"/>
          <w:szCs w:val="24"/>
          <w:u w:val="single"/>
        </w:rPr>
        <w:t>Краткое описание модели функционирования приоритетного проекта</w:t>
      </w:r>
    </w:p>
    <w:p w14:paraId="25D95777" w14:textId="77777777" w:rsidR="00900F78" w:rsidRPr="006C4BE4" w:rsidRDefault="00900F78" w:rsidP="00900F78">
      <w:pPr>
        <w:spacing w:after="0" w:line="240" w:lineRule="auto"/>
        <w:ind w:firstLine="567"/>
        <w:jc w:val="both"/>
        <w:rPr>
          <w:rFonts w:ascii="Times New Roman" w:hAnsi="Times New Roman" w:cs="Times New Roman"/>
          <w:sz w:val="24"/>
          <w:szCs w:val="24"/>
        </w:rPr>
      </w:pPr>
      <w:r w:rsidRPr="006C4BE4">
        <w:rPr>
          <w:rFonts w:ascii="Times New Roman" w:hAnsi="Times New Roman" w:cs="Times New Roman"/>
          <w:sz w:val="24"/>
          <w:szCs w:val="24"/>
        </w:rPr>
        <w:t xml:space="preserve">Устойчивому развитию бизнеса будет способствовать снижение административных барьеров при предоставлении государственных, муниципальных и иных услуг в специализированных окнах МФЦ. </w:t>
      </w:r>
    </w:p>
    <w:p w14:paraId="1DFD40EE" w14:textId="77777777" w:rsidR="00900F78" w:rsidRPr="006C4BE4" w:rsidRDefault="00900F78" w:rsidP="00900F78">
      <w:pPr>
        <w:spacing w:after="0" w:line="240" w:lineRule="auto"/>
        <w:ind w:firstLine="567"/>
        <w:jc w:val="both"/>
        <w:rPr>
          <w:rFonts w:ascii="Times New Roman" w:hAnsi="Times New Roman" w:cs="Times New Roman"/>
          <w:sz w:val="24"/>
          <w:szCs w:val="24"/>
          <w:u w:val="single"/>
        </w:rPr>
      </w:pPr>
      <w:r w:rsidRPr="006C4BE4">
        <w:rPr>
          <w:rFonts w:ascii="Times New Roman" w:hAnsi="Times New Roman" w:cs="Times New Roman"/>
          <w:sz w:val="24"/>
          <w:szCs w:val="24"/>
          <w:u w:val="single"/>
        </w:rPr>
        <w:t>Значения целевых показателей к году завершения реализации приоритетного проекта:</w:t>
      </w:r>
    </w:p>
    <w:p w14:paraId="17B0B5FE" w14:textId="77777777" w:rsidR="00900F78" w:rsidRPr="006C4BE4" w:rsidRDefault="00900F78" w:rsidP="00900F78">
      <w:pPr>
        <w:spacing w:after="0" w:line="240" w:lineRule="auto"/>
        <w:ind w:firstLine="567"/>
        <w:jc w:val="both"/>
        <w:rPr>
          <w:rFonts w:ascii="Times New Roman" w:hAnsi="Times New Roman" w:cs="Times New Roman"/>
          <w:sz w:val="24"/>
          <w:szCs w:val="24"/>
        </w:rPr>
      </w:pPr>
      <w:r w:rsidRPr="006C4BE4">
        <w:rPr>
          <w:rFonts w:ascii="Times New Roman" w:hAnsi="Times New Roman" w:cs="Times New Roman"/>
          <w:sz w:val="24"/>
          <w:szCs w:val="24"/>
        </w:rPr>
        <w:t xml:space="preserve">удовлетворенность качеством предоставления государственных и муниципальных услуг для бизнеса составит 90 процентов; </w:t>
      </w:r>
    </w:p>
    <w:p w14:paraId="71428858" w14:textId="77777777" w:rsidR="00900F78" w:rsidRPr="006C4BE4" w:rsidRDefault="00900F78" w:rsidP="00900F78">
      <w:pPr>
        <w:spacing w:after="0" w:line="240" w:lineRule="auto"/>
        <w:ind w:firstLine="567"/>
        <w:jc w:val="both"/>
        <w:rPr>
          <w:rFonts w:ascii="Times New Roman" w:hAnsi="Times New Roman" w:cs="Times New Roman"/>
          <w:sz w:val="24"/>
          <w:szCs w:val="24"/>
        </w:rPr>
      </w:pPr>
      <w:r w:rsidRPr="006C4BE4">
        <w:rPr>
          <w:rFonts w:ascii="Times New Roman" w:hAnsi="Times New Roman" w:cs="Times New Roman"/>
          <w:sz w:val="24"/>
          <w:szCs w:val="24"/>
        </w:rPr>
        <w:t>количество окон для приема и выдачи документов для юридических лиц и индивидуальных предпринимателей составит 1 единицу</w:t>
      </w:r>
      <w:r>
        <w:rPr>
          <w:rFonts w:ascii="Times New Roman" w:hAnsi="Times New Roman" w:cs="Times New Roman"/>
          <w:sz w:val="24"/>
          <w:szCs w:val="24"/>
        </w:rPr>
        <w:t>.</w:t>
      </w:r>
    </w:p>
    <w:p w14:paraId="20758537" w14:textId="77777777" w:rsidR="00900F78" w:rsidRPr="00F45201" w:rsidRDefault="00900F78" w:rsidP="00900F78">
      <w:pPr>
        <w:spacing w:after="0" w:line="240" w:lineRule="auto"/>
        <w:jc w:val="both"/>
        <w:rPr>
          <w:rFonts w:ascii="Times New Roman" w:hAnsi="Times New Roman" w:cs="Times New Roman"/>
          <w:color w:val="FF0000"/>
          <w:sz w:val="24"/>
          <w:szCs w:val="24"/>
        </w:rPr>
      </w:pPr>
    </w:p>
    <w:p w14:paraId="57846286"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Задача 2.3. Повышение эффективности управления муниципальным имуществом Порецкого муниципального округа Чувашской Республики</w:t>
      </w:r>
    </w:p>
    <w:p w14:paraId="0CC49CD4" w14:textId="77777777" w:rsidR="00900F78" w:rsidRPr="00D03811" w:rsidRDefault="00900F78" w:rsidP="00900F78">
      <w:pPr>
        <w:spacing w:after="0" w:line="240" w:lineRule="auto"/>
        <w:ind w:firstLine="567"/>
        <w:rPr>
          <w:rFonts w:ascii="Times New Roman" w:hAnsi="Times New Roman" w:cs="Times New Roman"/>
          <w:b/>
          <w:sz w:val="24"/>
          <w:szCs w:val="24"/>
        </w:rPr>
      </w:pPr>
      <w:r w:rsidRPr="00D03811">
        <w:rPr>
          <w:rFonts w:ascii="Times New Roman" w:hAnsi="Times New Roman" w:cs="Times New Roman"/>
          <w:b/>
          <w:sz w:val="24"/>
          <w:szCs w:val="24"/>
        </w:rPr>
        <w:t>Целевое видение к 2035 году</w:t>
      </w:r>
    </w:p>
    <w:p w14:paraId="6DC124F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Важно обеспечить высокую эффективность деятельности органов местного самоуправления по управлению муниципальным имуществом Порецкого муниципального округа,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Порецкого муниципального округа, эффективному использованию земель сельскохозяйственного назначения.</w:t>
      </w:r>
    </w:p>
    <w:p w14:paraId="25B306A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Проблемы</w:t>
      </w:r>
      <w:r w:rsidRPr="00D03811">
        <w:rPr>
          <w:rFonts w:ascii="Times New Roman" w:hAnsi="Times New Roman" w:cs="Times New Roman"/>
          <w:sz w:val="24"/>
          <w:szCs w:val="24"/>
        </w:rPr>
        <w:t>:</w:t>
      </w:r>
    </w:p>
    <w:p w14:paraId="6013B52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низкая ликвидность предлагаемого к вовлечению в хозяйственный оборот неэффективно используемого муниципального имущества Порецкого муниципального округа.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14:paraId="6F194346"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наличие заброшенного, неиспользуемого имущества и земельных участков в частной собственности.</w:t>
      </w:r>
    </w:p>
    <w:p w14:paraId="3736D7C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Приоритетные направления:</w:t>
      </w:r>
    </w:p>
    <w:p w14:paraId="4E00D72B"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использования муниципального имущества Порецкого муниципального округа, закрепленного за муниципальными бюджетными учреждениями, муниципальными унитарными предприятиями, а также имущества, составляющего казну Порецкого муниципального округа;</w:t>
      </w:r>
    </w:p>
    <w:p w14:paraId="114B595A"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актуализация кадастровой стоимости объектов недвижимости на территории Порецкого муниципального округа, в том числе земельных участков;</w:t>
      </w:r>
    </w:p>
    <w:p w14:paraId="12AF852D"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lastRenderedPageBreak/>
        <w:t>выявление неиспользуемого, неэффективно используемого муниципального имущества на территории Порецкого муниципального округа,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Чувашской Республики.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местного самоуправления Порецкого муниципального округа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бюджета Порецкого муниципального округа;</w:t>
      </w:r>
    </w:p>
    <w:p w14:paraId="7294BAA7"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 </w:t>
      </w:r>
    </w:p>
    <w:p w14:paraId="4EC9986C" w14:textId="77777777" w:rsidR="00900F78"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учета и мониторинга муниципального имущества Порецкого муниципального округа в единой системе учета государственного имущества Чувашской Республики и муниципального имущества</w:t>
      </w:r>
      <w:r>
        <w:rPr>
          <w:rFonts w:ascii="Times New Roman" w:hAnsi="Times New Roman" w:cs="Times New Roman"/>
          <w:sz w:val="24"/>
          <w:szCs w:val="24"/>
        </w:rPr>
        <w:t>;</w:t>
      </w:r>
    </w:p>
    <w:p w14:paraId="26E93589" w14:textId="77777777" w:rsidR="00900F78" w:rsidRPr="00C73C47" w:rsidRDefault="00900F78" w:rsidP="00900F78">
      <w:pPr>
        <w:pStyle w:val="a7"/>
        <w:ind w:firstLine="567"/>
        <w:jc w:val="both"/>
        <w:rPr>
          <w:rFonts w:ascii="Times New Roman" w:hAnsi="Times New Roman"/>
          <w:color w:val="000000"/>
          <w:sz w:val="24"/>
        </w:rPr>
      </w:pPr>
      <w:r w:rsidRPr="009D5CCE">
        <w:rPr>
          <w:rFonts w:ascii="Times New Roman" w:hAnsi="Times New Roman"/>
          <w:color w:val="000000"/>
          <w:sz w:val="24"/>
        </w:rPr>
        <w:t>повышение качества предоставляемых муниципальных услуг и сокращение сроков их предоставления.</w:t>
      </w:r>
    </w:p>
    <w:p w14:paraId="5BB79B7D"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Ожидаемые результаты к 2035 году</w:t>
      </w:r>
      <w:r w:rsidRPr="00D03811">
        <w:rPr>
          <w:rFonts w:ascii="Times New Roman" w:hAnsi="Times New Roman" w:cs="Times New Roman"/>
          <w:sz w:val="24"/>
          <w:szCs w:val="24"/>
        </w:rPr>
        <w:t>:</w:t>
      </w:r>
    </w:p>
    <w:p w14:paraId="2DD4F8A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14:paraId="5E5319BE"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увеличение доходов консолидированного бюджета Порецкого муниципального округа;</w:t>
      </w:r>
    </w:p>
    <w:p w14:paraId="350F856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расширение перечня недвижимого имущества для передачи в аренду субъектам малого и среднего предпринимательства;</w:t>
      </w:r>
    </w:p>
    <w:p w14:paraId="2F7CE80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качества предоставляемых государственных и муниципальных услуг и сокращение сроков их предоставления.</w:t>
      </w:r>
    </w:p>
    <w:p w14:paraId="65DD3B50" w14:textId="77777777" w:rsidR="00900F78" w:rsidRPr="00F45201" w:rsidRDefault="00900F78" w:rsidP="00900F78">
      <w:pPr>
        <w:spacing w:after="0" w:line="240" w:lineRule="auto"/>
        <w:ind w:firstLine="567"/>
        <w:jc w:val="both"/>
        <w:rPr>
          <w:rFonts w:ascii="Times New Roman" w:hAnsi="Times New Roman" w:cs="Times New Roman"/>
          <w:color w:val="7030A0"/>
          <w:sz w:val="24"/>
          <w:szCs w:val="24"/>
        </w:rPr>
      </w:pPr>
    </w:p>
    <w:p w14:paraId="73395ACE" w14:textId="77777777" w:rsidR="00900F78" w:rsidRPr="00D03811" w:rsidRDefault="00900F78" w:rsidP="00900F78">
      <w:pPr>
        <w:pStyle w:val="1"/>
        <w:ind w:firstLine="567"/>
        <w:jc w:val="both"/>
        <w:rPr>
          <w:rFonts w:ascii="Times New Roman" w:hAnsi="Times New Roman" w:cs="Times New Roman"/>
          <w:color w:val="auto"/>
        </w:rPr>
      </w:pPr>
      <w:bookmarkStart w:id="1" w:name="sub_2324"/>
      <w:r w:rsidRPr="00D03811">
        <w:rPr>
          <w:rFonts w:ascii="Times New Roman" w:hAnsi="Times New Roman" w:cs="Times New Roman"/>
          <w:color w:val="auto"/>
        </w:rPr>
        <w:t>Задача 2.4. Повышение устойчивости бюджетной системы и эффективности государственного управления</w:t>
      </w:r>
      <w:bookmarkStart w:id="2" w:name="sub_23241"/>
      <w:bookmarkEnd w:id="1"/>
    </w:p>
    <w:p w14:paraId="7A5D7C81" w14:textId="77777777" w:rsidR="00900F78" w:rsidRPr="00D03811" w:rsidRDefault="00900F78" w:rsidP="00900F78">
      <w:pPr>
        <w:pStyle w:val="1"/>
        <w:spacing w:after="0"/>
        <w:ind w:firstLine="567"/>
        <w:jc w:val="both"/>
        <w:rPr>
          <w:color w:val="auto"/>
        </w:rPr>
      </w:pPr>
      <w:r w:rsidRPr="00D03811">
        <w:rPr>
          <w:rFonts w:ascii="Times New Roman" w:hAnsi="Times New Roman" w:cs="Times New Roman"/>
          <w:color w:val="auto"/>
        </w:rPr>
        <w:t>Целевое видение к 2035 году</w:t>
      </w:r>
      <w:bookmarkEnd w:id="2"/>
    </w:p>
    <w:p w14:paraId="6F7E61D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Основная цель государственной политики в сфере управления общественными финансами, государственным долгом Порецкого муниципального округа Чувашской Республики - обеспечение сбалансированности консолидированного бюджета Порецкого муниципального округа Чувашской Республики, эффективное использование бюджетных ресурсов для обеспечения динамичного развития экономики; в сфере бюджетной и налоговой политики - повышение устойчивости и сбалансированности бюджетной системы, эффективности бюджетных расходов, оптимизация долговой нагрузки на бюджет Порецкого муниципального округа.</w:t>
      </w:r>
    </w:p>
    <w:p w14:paraId="5E7B59A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Проблемы</w:t>
      </w:r>
      <w:r w:rsidRPr="00D03811">
        <w:rPr>
          <w:rFonts w:ascii="Times New Roman" w:hAnsi="Times New Roman" w:cs="Times New Roman"/>
          <w:sz w:val="24"/>
          <w:szCs w:val="24"/>
        </w:rPr>
        <w:t>:</w:t>
      </w:r>
    </w:p>
    <w:p w14:paraId="3D2A531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консолидированного бюджета Порецкого муниципального округа, что препятствует эффективному развитию бюджетной системы Порецкого муниципального округа Чувашской Республики.</w:t>
      </w:r>
    </w:p>
    <w:p w14:paraId="1BC1D4B9"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Приоритетные направления</w:t>
      </w:r>
      <w:r w:rsidRPr="00D03811">
        <w:rPr>
          <w:rFonts w:ascii="Times New Roman" w:hAnsi="Times New Roman" w:cs="Times New Roman"/>
          <w:sz w:val="24"/>
          <w:szCs w:val="24"/>
        </w:rPr>
        <w:t>:</w:t>
      </w:r>
    </w:p>
    <w:p w14:paraId="760A885B"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Основными направлениями в обеспечении устойчивого функционирования бюджетной системы Порецкого муниципального округа являются:</w:t>
      </w:r>
    </w:p>
    <w:p w14:paraId="0D1E126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проведение ответственной бюджетной политики, способствующей обеспечению долгосрочной устойчивости консолидированного бюджета Порецкого муниципального округа, формированию условий для ускорения темпов экономического роста, укреплению финансовой стабильности в Порецком муниципального округа;</w:t>
      </w:r>
    </w:p>
    <w:p w14:paraId="55B3EEE0"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lastRenderedPageBreak/>
        <w:t>обеспечение роста собственных доходов консолидированного бюджета Порецкого муниципального округа, в том числе путем улучшения качества администрирования доходов бюджетной системы Порецкого муниципального округа;</w:t>
      </w:r>
    </w:p>
    <w:p w14:paraId="72DFE6D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консолидации бюджетных ассигнований бюджета Порецкого муниципального округа, направленных на реализацию основных мероприятий муниципальных программ Порецкого муниципального округа и влияющих на достижение запланированных результатов;</w:t>
      </w:r>
    </w:p>
    <w:p w14:paraId="12A762F5"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интеграция методов проектного управления в муниципальные программы Порецкого муниципального округа и в бюджетные процедуры;</w:t>
      </w:r>
    </w:p>
    <w:p w14:paraId="3A8C01E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бюджетных расходов путем финансирования муниципальных программ Порецкого муниципального округа, реализация приоритетных проектов (программ), которые обеспечивают достижение заданных в муниципальных программах Порецкого муниципального округа целей в полном объеме наиболее эффективным способом;</w:t>
      </w:r>
    </w:p>
    <w:p w14:paraId="2832F8C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Для решения задачи бюджетной политики Порецкого округа - повышения эффективности управления бюджетными расходами, их взаимосвязи с достижением целей муниципального стратегического управления на всех этапах бюджетного процесса предусматривается:</w:t>
      </w:r>
    </w:p>
    <w:p w14:paraId="467DD02A"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муниципальные программы Порецкого муниципального округа и бюджетный процесс;</w:t>
      </w:r>
    </w:p>
    <w:p w14:paraId="63A7C31B"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инвестиционной составляющей в расходах консолидированного бюджета Порецкого муниципального округа, обеспечивающей стратегическое развитие Порецкого муниципального округа;</w:t>
      </w:r>
    </w:p>
    <w:p w14:paraId="35F4D99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операционной эффективности управления расходами, обеспечение ликвидности единого счета бюджета Порецкого муниципального округа, в том числе посредством проведения операций по управлению остатками средств на едином счете бюджета Порецкого муниципального округа, а также проведение кассовых выплат под текущую фактическую потребность;</w:t>
      </w:r>
    </w:p>
    <w:p w14:paraId="0D4B8C0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внедрение и совершенствование системы ведения реестров расходных обязательств муниципальных образований;</w:t>
      </w:r>
    </w:p>
    <w:p w14:paraId="2648E302"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совершенствование межбюджетных отношений, повышение прозрачности, эффективности предоставления межбюджетных трансфертов, способствующих укреплению финансовой самостоятельности местных бюджетов;</w:t>
      </w:r>
    </w:p>
    <w:p w14:paraId="5539891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14:paraId="1B4DD8A8"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14:paraId="147D6493"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Сохранение нацеленности налоговой политики Порецкого муниципального округа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14:paraId="29881014"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развитие доходного потенциала Порецкого муниципального округа посредством стимулирования роста инвестиций в основной капитал и повышения инвестиционной привлекательности Порецкого муниципального округа;</w:t>
      </w:r>
    </w:p>
    <w:p w14:paraId="63DD9D57"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Порецкого муниципального округа; </w:t>
      </w:r>
    </w:p>
    <w:p w14:paraId="47E9F6C9"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 xml:space="preserve">поддержка предпринимательской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Порецкого муниципального округа путем финансирования строительства (реконструкции) объектов капитального строительства инженерной и транспортной </w:t>
      </w:r>
      <w:r w:rsidRPr="00D03811">
        <w:rPr>
          <w:rFonts w:ascii="Times New Roman" w:hAnsi="Times New Roman" w:cs="Times New Roman"/>
          <w:sz w:val="24"/>
          <w:szCs w:val="24"/>
        </w:rPr>
        <w:lastRenderedPageBreak/>
        <w:t>инфраструктуры при осуществлении инвесторами инвестиционной деятельности в сфере промышленного производства и агропромышленного комплекса, предусматривающей создание новых производств.</w:t>
      </w:r>
    </w:p>
    <w:p w14:paraId="75AD513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Для обеспечения сбалансированности и устойчивости бюджета Порецкого муниципального округа, минимизации рисков невыполнения принятых обязательств при его исполнении необходимо эффективное управление муниципальным долгом Порецкого муниципального округа.</w:t>
      </w:r>
    </w:p>
    <w:p w14:paraId="1512714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Приоритетным направлением в области управления муниципальным долгом Порецкого муниципального округа на период до 2035 года являются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Порецкого муниципального округа осуществлять заимствования в объемах, необходимых для решения поставленных социально-экономических задач.</w:t>
      </w:r>
    </w:p>
    <w:p w14:paraId="7F9125E1"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b/>
          <w:sz w:val="24"/>
          <w:szCs w:val="24"/>
        </w:rPr>
        <w:t>Ожидаемые результаты к 2035 году</w:t>
      </w:r>
      <w:r w:rsidRPr="00D03811">
        <w:rPr>
          <w:rFonts w:ascii="Times New Roman" w:hAnsi="Times New Roman" w:cs="Times New Roman"/>
          <w:sz w:val="24"/>
          <w:szCs w:val="24"/>
        </w:rPr>
        <w:t>:</w:t>
      </w:r>
    </w:p>
    <w:p w14:paraId="7E672E8F"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обеспечение сбалансированности и устойчивости бюджетной системы Порецкого муниципального округа,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Порецкого муниципального округа и приоритетных проектов;</w:t>
      </w:r>
    </w:p>
    <w:p w14:paraId="57720DA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бюджетного потенциала как за счет роста собственной доходной базы бюджета Порецкого муниципального округа, так и за счет эффективного осуществления бюджетных расходов;</w:t>
      </w:r>
    </w:p>
    <w:p w14:paraId="4D8364B6" w14:textId="2331C6A1"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снижение долговой нагрузки на бюджет Порецкого муниципального округа при неуклонном исполнении долговых обязательств, обеспечение отношения муниципального долга Порецкого муниципального округа к доходам бюджета Порецкого муниципального округа на уровне не более 0 процентов;</w:t>
      </w:r>
    </w:p>
    <w:p w14:paraId="44BB832B" w14:textId="479DD046"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сохранение отношения дефицита бюджета Порецкого муниципального округа к доходам бюджета Порецкого муниципального округа (без учета безвозмездных поступлений) на уровне не более 0 процентов;</w:t>
      </w:r>
    </w:p>
    <w:p w14:paraId="68A3D56C" w14:textId="77777777" w:rsidR="00900F78" w:rsidRPr="00D03811" w:rsidRDefault="00900F78" w:rsidP="00900F78">
      <w:pPr>
        <w:spacing w:after="0" w:line="240" w:lineRule="auto"/>
        <w:ind w:firstLine="567"/>
        <w:jc w:val="both"/>
        <w:rPr>
          <w:rFonts w:ascii="Times New Roman" w:hAnsi="Times New Roman" w:cs="Times New Roman"/>
          <w:sz w:val="24"/>
          <w:szCs w:val="24"/>
        </w:rPr>
      </w:pPr>
      <w:r w:rsidRPr="00D03811">
        <w:rPr>
          <w:rFonts w:ascii="Times New Roman" w:hAnsi="Times New Roman" w:cs="Times New Roman"/>
          <w:sz w:val="24"/>
          <w:szCs w:val="24"/>
        </w:rPr>
        <w:t>повышение эффективности местного самоуправления, взаимодействия гражданского общества и бизнеса с органами власти всех уровней.</w:t>
      </w:r>
    </w:p>
    <w:p w14:paraId="703F710A" w14:textId="77777777" w:rsidR="00900F78" w:rsidRDefault="00900F78" w:rsidP="00900F78">
      <w:pPr>
        <w:spacing w:after="0" w:line="240" w:lineRule="auto"/>
        <w:ind w:firstLine="567"/>
        <w:jc w:val="both"/>
        <w:rPr>
          <w:rFonts w:ascii="Times New Roman" w:hAnsi="Times New Roman" w:cs="Times New Roman"/>
          <w:sz w:val="24"/>
          <w:szCs w:val="24"/>
        </w:rPr>
      </w:pPr>
    </w:p>
    <w:p w14:paraId="4CE0808C" w14:textId="77777777" w:rsidR="00900F78" w:rsidRPr="00F60FDF" w:rsidRDefault="00900F78" w:rsidP="00900F78">
      <w:pPr>
        <w:spacing w:after="0" w:line="240" w:lineRule="auto"/>
        <w:ind w:firstLine="567"/>
        <w:rPr>
          <w:rFonts w:ascii="Times New Roman" w:hAnsi="Times New Roman" w:cs="Times New Roman"/>
          <w:b/>
          <w:sz w:val="24"/>
          <w:szCs w:val="24"/>
        </w:rPr>
      </w:pPr>
      <w:r w:rsidRPr="00F60FDF">
        <w:rPr>
          <w:rFonts w:ascii="Times New Roman" w:hAnsi="Times New Roman" w:cs="Times New Roman"/>
          <w:b/>
          <w:sz w:val="24"/>
          <w:szCs w:val="24"/>
        </w:rPr>
        <w:t>Задача 2.5. Развитие конкуренции на товарных рынках Порецкого муниципального округа</w:t>
      </w:r>
    </w:p>
    <w:p w14:paraId="5BB054B2" w14:textId="77777777" w:rsidR="00900F78" w:rsidRPr="00F60FDF" w:rsidRDefault="00900F78" w:rsidP="00900F78">
      <w:pPr>
        <w:spacing w:after="0" w:line="240" w:lineRule="auto"/>
        <w:ind w:firstLine="567"/>
        <w:rPr>
          <w:rFonts w:ascii="Times New Roman" w:hAnsi="Times New Roman" w:cs="Times New Roman"/>
          <w:b/>
          <w:sz w:val="24"/>
          <w:szCs w:val="24"/>
        </w:rPr>
      </w:pPr>
      <w:r w:rsidRPr="00F60FDF">
        <w:rPr>
          <w:rFonts w:ascii="Times New Roman" w:hAnsi="Times New Roman" w:cs="Times New Roman"/>
          <w:b/>
          <w:sz w:val="24"/>
          <w:szCs w:val="24"/>
        </w:rPr>
        <w:t>Целевое видение к 2035 году</w:t>
      </w:r>
    </w:p>
    <w:p w14:paraId="16AE28B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субъектов предпринимательской деятельности. </w:t>
      </w:r>
    </w:p>
    <w:p w14:paraId="325C346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Существует необходимость проведения исследований товарных рынков с целью оценки состояния конкурентной среды на них, определения маркетинговой стратегии повышения конкурентоспособности и барьеров «входа» и «выхода» для потенциальных конкурентов, степени их преодолимости.</w:t>
      </w:r>
    </w:p>
    <w:p w14:paraId="1653BB19"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b/>
          <w:sz w:val="24"/>
          <w:szCs w:val="24"/>
        </w:rPr>
        <w:t>Проблемы</w:t>
      </w:r>
      <w:r w:rsidRPr="00F60FDF">
        <w:rPr>
          <w:rFonts w:ascii="Times New Roman" w:hAnsi="Times New Roman" w:cs="Times New Roman"/>
          <w:sz w:val="24"/>
          <w:szCs w:val="24"/>
        </w:rPr>
        <w:t>:</w:t>
      </w:r>
    </w:p>
    <w:p w14:paraId="253D79D6"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обеспечение конкуренции среди участников закупок при осуществлении закупок для муниципальных нужд;</w:t>
      </w:r>
    </w:p>
    <w:p w14:paraId="4277D2B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высокие административные барьеры;</w:t>
      </w:r>
    </w:p>
    <w:p w14:paraId="09DBBDB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необходимость повышения поступлений неналоговых доходов в местный бюджет;</w:t>
      </w:r>
    </w:p>
    <w:p w14:paraId="4E0A5D17"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сложность входа малых предприятий в федеральные торговые сети;</w:t>
      </w:r>
    </w:p>
    <w:p w14:paraId="7EA210FF"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высокий спрос на «недорогое» жилье;</w:t>
      </w:r>
    </w:p>
    <w:p w14:paraId="2A72F81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низкая эффективность, результативность муниципальных организаций, оказывающих услуги населению в сфере жилищно-коммунального хозяйства;</w:t>
      </w:r>
    </w:p>
    <w:p w14:paraId="17A3F16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lastRenderedPageBreak/>
        <w:t>высокие затраты сельскохозяйственных товаропроизводителей при организации продажи продукции на розничных рынках и ярмарках;</w:t>
      </w:r>
    </w:p>
    <w:p w14:paraId="0770E9F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необходимость организации транспортного обслуживания населения на муниципальных маршрутах регулярных перевозок;</w:t>
      </w:r>
    </w:p>
    <w:p w14:paraId="11CC71A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отсутствие негосударственных дошкольных образовательных организаций;</w:t>
      </w:r>
    </w:p>
    <w:p w14:paraId="6B3049F0"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отсутствие негосударственных (немуниципальных) организаций, оказывающих услуги отдыха и оздоровления детей;</w:t>
      </w:r>
    </w:p>
    <w:p w14:paraId="36916038"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 xml:space="preserve">отсутствие негосударственных (немуниципальных) организаций, оказывающих услуги </w:t>
      </w:r>
      <w:proofErr w:type="spellStart"/>
      <w:r w:rsidRPr="00F60FDF">
        <w:rPr>
          <w:rFonts w:ascii="Times New Roman" w:hAnsi="Times New Roman" w:cs="Times New Roman"/>
          <w:sz w:val="24"/>
          <w:szCs w:val="24"/>
        </w:rPr>
        <w:t>психолого</w:t>
      </w:r>
      <w:proofErr w:type="spellEnd"/>
      <w:r w:rsidRPr="00F60FDF">
        <w:rPr>
          <w:rFonts w:ascii="Times New Roman" w:hAnsi="Times New Roman" w:cs="Times New Roman"/>
          <w:sz w:val="24"/>
          <w:szCs w:val="24"/>
        </w:rPr>
        <w:t xml:space="preserve"> – педагогического сопровождения детей с ограниченными возможностями здоровья;</w:t>
      </w:r>
    </w:p>
    <w:p w14:paraId="02250AB5"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повышение эффективности закупок товаров, работ, услуг в дорожной деятельности;</w:t>
      </w:r>
    </w:p>
    <w:p w14:paraId="6218645E"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 xml:space="preserve">отсутствие на территории округа организаций по оказанию услуг в сфере наружной рекламы. </w:t>
      </w:r>
    </w:p>
    <w:p w14:paraId="5CCF6734"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b/>
          <w:sz w:val="24"/>
          <w:szCs w:val="24"/>
        </w:rPr>
        <w:t>Приоритетные направления</w:t>
      </w:r>
      <w:r w:rsidRPr="00F60FDF">
        <w:rPr>
          <w:rFonts w:ascii="Times New Roman" w:hAnsi="Times New Roman" w:cs="Times New Roman"/>
          <w:sz w:val="24"/>
          <w:szCs w:val="24"/>
        </w:rPr>
        <w:t>:</w:t>
      </w:r>
    </w:p>
    <w:p w14:paraId="1BB72CCE"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увеличение доли закупок у субъектов малого предпринимательства, социально ориентированных некоммерческих организаций в совокупном годовом объеме закупок;</w:t>
      </w:r>
    </w:p>
    <w:p w14:paraId="5D3E986D"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создание условий максимального благоприятствования хозяйствующим субъектам при выходе на рынки;</w:t>
      </w:r>
    </w:p>
    <w:p w14:paraId="456A7346"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сокращение сроков предоставления муниципальных услуг и снижение платы за их предоставление;</w:t>
      </w:r>
    </w:p>
    <w:p w14:paraId="1FD530EE"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информирование неограниченного круга лиц о реализации муниципального имущества;</w:t>
      </w:r>
    </w:p>
    <w:p w14:paraId="50C2CE89"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продвижение продукции сельскохозяйственных товаропроизводителей до потребителей и в торговые сети;</w:t>
      </w:r>
    </w:p>
    <w:p w14:paraId="5C7A40D3"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увеличение доли объектов жилищно-коммунального хозяйства, переданных органами местного самоуправления Порецкого муниципального округа немуниципальным организациям по концессионному соглашению;</w:t>
      </w:r>
    </w:p>
    <w:p w14:paraId="5915BD6F"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соблюдение условий добросовестной конкуренции и антимонопольного законодательства Российской Федерации на рынке услуг перевозок пассажиров наземным транспортом;</w:t>
      </w:r>
    </w:p>
    <w:p w14:paraId="321142E9"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содействие развитию сектора негосударственного дошкольного образования;</w:t>
      </w:r>
    </w:p>
    <w:p w14:paraId="5B40BA96"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создание комфортной среды для отдыха и оздоровления детей;</w:t>
      </w:r>
    </w:p>
    <w:p w14:paraId="5D42F371"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повышение информированности организаций о методах и формах услуг по психолого-педагогическому сопровождению детей с ограниченными возможностями здоровья с раннего возраста;</w:t>
      </w:r>
    </w:p>
    <w:p w14:paraId="6C8225E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создание условий для привлечения негосударственных организаций в сферу дополнительного образования детей;</w:t>
      </w:r>
    </w:p>
    <w:p w14:paraId="57F5897A"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обеспечение конкурентной среды на рынке работ, связанных с осуществлением дорожной деятельности в отношении автомобильных дорог общего пользования;</w:t>
      </w:r>
    </w:p>
    <w:p w14:paraId="01A7F6C0"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поиск новых путей развития рекламного бизнеса;</w:t>
      </w:r>
    </w:p>
    <w:p w14:paraId="23B1C6AB"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проведение разъяснительной работы по нормам законодательства в сфере транспортирования твердых коммунальных отходов, повышение правовой грамотности собственников жилых помещений.</w:t>
      </w:r>
    </w:p>
    <w:p w14:paraId="761F5A52"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b/>
          <w:sz w:val="24"/>
          <w:szCs w:val="24"/>
        </w:rPr>
        <w:t>Ожидаемые результаты к 2035 году</w:t>
      </w:r>
      <w:r w:rsidRPr="00F60FDF">
        <w:rPr>
          <w:rFonts w:ascii="Times New Roman" w:hAnsi="Times New Roman" w:cs="Times New Roman"/>
          <w:sz w:val="24"/>
          <w:szCs w:val="24"/>
        </w:rPr>
        <w:t>:</w:t>
      </w:r>
    </w:p>
    <w:p w14:paraId="2BD8FD14" w14:textId="50BEC373"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снижение количества муниципальных унитарных предприятий</w:t>
      </w:r>
      <w:r w:rsidR="00D52C5A">
        <w:rPr>
          <w:rFonts w:ascii="Times New Roman" w:hAnsi="Times New Roman" w:cs="Times New Roman"/>
          <w:sz w:val="24"/>
          <w:szCs w:val="24"/>
        </w:rPr>
        <w:t xml:space="preserve"> до 0 единиц</w:t>
      </w:r>
      <w:r w:rsidRPr="00F60FDF">
        <w:rPr>
          <w:rFonts w:ascii="Times New Roman" w:hAnsi="Times New Roman" w:cs="Times New Roman"/>
          <w:sz w:val="24"/>
          <w:szCs w:val="24"/>
        </w:rPr>
        <w:t>;</w:t>
      </w:r>
    </w:p>
    <w:p w14:paraId="3E71BF1C" w14:textId="77777777" w:rsidR="00900F78" w:rsidRPr="00F60FDF" w:rsidRDefault="00900F78" w:rsidP="00900F78">
      <w:pPr>
        <w:spacing w:after="0" w:line="240" w:lineRule="auto"/>
        <w:ind w:firstLine="567"/>
        <w:jc w:val="both"/>
        <w:rPr>
          <w:rFonts w:ascii="Times New Roman" w:hAnsi="Times New Roman" w:cs="Times New Roman"/>
          <w:sz w:val="24"/>
          <w:szCs w:val="24"/>
        </w:rPr>
      </w:pPr>
      <w:r w:rsidRPr="00F60FDF">
        <w:rPr>
          <w:rFonts w:ascii="Times New Roman" w:hAnsi="Times New Roman" w:cs="Times New Roman"/>
          <w:sz w:val="24"/>
          <w:szCs w:val="24"/>
        </w:rPr>
        <w:t>количество проведенных ярмарок «выходного дня», выставок - продаж для реализации сельскохозяйственной продукции- 52 ед.;</w:t>
      </w:r>
    </w:p>
    <w:p w14:paraId="2CBD5CA8" w14:textId="77777777" w:rsidR="00900F78" w:rsidRPr="00F60FDF" w:rsidRDefault="00900F78" w:rsidP="00900F78">
      <w:pPr>
        <w:shd w:val="clear" w:color="auto" w:fill="FFFFFF"/>
        <w:spacing w:after="0" w:line="240" w:lineRule="auto"/>
        <w:ind w:firstLine="540"/>
        <w:jc w:val="both"/>
        <w:rPr>
          <w:rFonts w:ascii="Times New Roman" w:hAnsi="Times New Roman"/>
          <w:sz w:val="24"/>
          <w:szCs w:val="24"/>
          <w:shd w:val="clear" w:color="auto" w:fill="FFFFFF"/>
        </w:rPr>
      </w:pPr>
      <w:r w:rsidRPr="00F60FDF">
        <w:rPr>
          <w:rFonts w:ascii="Times New Roman" w:hAnsi="Times New Roman"/>
          <w:sz w:val="24"/>
        </w:rPr>
        <w:t xml:space="preserve">недопущения </w:t>
      </w:r>
      <w:r w:rsidRPr="00F60FDF">
        <w:rPr>
          <w:rFonts w:ascii="Times New Roman" w:hAnsi="Times New Roman"/>
          <w:sz w:val="24"/>
          <w:szCs w:val="24"/>
        </w:rPr>
        <w:t>нарушений антимонопольного законодательства.</w:t>
      </w:r>
    </w:p>
    <w:p w14:paraId="77985772" w14:textId="77777777" w:rsidR="00900F78" w:rsidRPr="00F60FDF" w:rsidRDefault="00900F78" w:rsidP="00900F78">
      <w:pPr>
        <w:pStyle w:val="a7"/>
        <w:jc w:val="both"/>
        <w:rPr>
          <w:rFonts w:ascii="Times New Roman" w:hAnsi="Times New Roman"/>
          <w:b/>
          <w:sz w:val="24"/>
          <w:szCs w:val="24"/>
        </w:rPr>
      </w:pPr>
      <w:r w:rsidRPr="00F60FDF">
        <w:rPr>
          <w:rFonts w:ascii="Times New Roman" w:hAnsi="Times New Roman"/>
          <w:shd w:val="clear" w:color="auto" w:fill="FFFFFF"/>
        </w:rPr>
        <w:t xml:space="preserve">         </w:t>
      </w:r>
    </w:p>
    <w:p w14:paraId="2A5F9605" w14:textId="77777777" w:rsidR="00900F78" w:rsidRDefault="00900F78" w:rsidP="00900F78">
      <w:pPr>
        <w:spacing w:after="0" w:line="240" w:lineRule="auto"/>
        <w:ind w:firstLine="567"/>
        <w:rPr>
          <w:rFonts w:ascii="Times New Roman" w:hAnsi="Times New Roman" w:cs="Times New Roman"/>
          <w:b/>
          <w:sz w:val="24"/>
          <w:szCs w:val="24"/>
        </w:rPr>
      </w:pPr>
      <w:r w:rsidRPr="007B63C1">
        <w:rPr>
          <w:rFonts w:ascii="Times New Roman" w:hAnsi="Times New Roman" w:cs="Times New Roman"/>
          <w:b/>
          <w:sz w:val="24"/>
          <w:szCs w:val="24"/>
        </w:rPr>
        <w:t>Цель 3. Рациональное природопользование и обеспечение экологической безопасности в Порецком муниципальном округе Чувашской Республики</w:t>
      </w:r>
    </w:p>
    <w:p w14:paraId="300AFCFB" w14:textId="77777777" w:rsidR="00900F78" w:rsidRDefault="00900F78" w:rsidP="00900F78">
      <w:pPr>
        <w:shd w:val="clear" w:color="auto" w:fill="FFFFFF"/>
        <w:spacing w:after="0" w:line="240" w:lineRule="auto"/>
        <w:ind w:firstLine="709"/>
        <w:jc w:val="both"/>
        <w:rPr>
          <w:rFonts w:ascii="Times New Roman" w:hAnsi="Times New Roman"/>
          <w:spacing w:val="-4"/>
          <w:sz w:val="24"/>
          <w:szCs w:val="24"/>
        </w:rPr>
      </w:pPr>
    </w:p>
    <w:p w14:paraId="309807BF" w14:textId="3DC4FBCF" w:rsidR="00900F78" w:rsidRPr="00C73C47" w:rsidRDefault="00900F78" w:rsidP="00900F78">
      <w:pPr>
        <w:shd w:val="clear" w:color="auto" w:fill="FFFFFF"/>
        <w:spacing w:after="0" w:line="240" w:lineRule="auto"/>
        <w:ind w:firstLine="567"/>
        <w:jc w:val="both"/>
        <w:rPr>
          <w:rFonts w:ascii="Times New Roman" w:hAnsi="Times New Roman"/>
          <w:spacing w:val="-4"/>
          <w:sz w:val="24"/>
          <w:szCs w:val="24"/>
        </w:rPr>
      </w:pPr>
      <w:r w:rsidRPr="00C73C47">
        <w:rPr>
          <w:rFonts w:ascii="Times New Roman" w:hAnsi="Times New Roman"/>
          <w:spacing w:val="-4"/>
          <w:sz w:val="24"/>
          <w:szCs w:val="24"/>
        </w:rPr>
        <w:t>Экологическая безопасность</w:t>
      </w:r>
      <w:r w:rsidR="00B542D6">
        <w:rPr>
          <w:rFonts w:ascii="Times New Roman" w:hAnsi="Times New Roman"/>
          <w:spacing w:val="-4"/>
          <w:sz w:val="24"/>
          <w:szCs w:val="24"/>
        </w:rPr>
        <w:t xml:space="preserve"> – </w:t>
      </w:r>
      <w:r w:rsidRPr="00C73C47">
        <w:rPr>
          <w:rFonts w:ascii="Times New Roman" w:hAnsi="Times New Roman"/>
          <w:spacing w:val="-4"/>
          <w:sz w:val="24"/>
          <w:szCs w:val="24"/>
        </w:rPr>
        <w:t>это</w:t>
      </w:r>
      <w:r w:rsidR="00B542D6">
        <w:rPr>
          <w:rFonts w:ascii="Times New Roman" w:hAnsi="Times New Roman"/>
          <w:spacing w:val="-4"/>
          <w:sz w:val="24"/>
          <w:szCs w:val="24"/>
        </w:rPr>
        <w:t>,</w:t>
      </w:r>
      <w:r w:rsidRPr="00C73C47">
        <w:rPr>
          <w:rFonts w:ascii="Times New Roman" w:hAnsi="Times New Roman"/>
          <w:spacing w:val="-4"/>
          <w:sz w:val="24"/>
          <w:szCs w:val="24"/>
        </w:rPr>
        <w:t xml:space="preserve">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14:paraId="536DE6B4" w14:textId="77777777" w:rsidR="00900F78" w:rsidRPr="00C73C47" w:rsidRDefault="00900F78" w:rsidP="00900F78">
      <w:pPr>
        <w:shd w:val="clear" w:color="auto" w:fill="FFFFFF"/>
        <w:spacing w:after="0" w:line="240" w:lineRule="auto"/>
        <w:ind w:firstLine="567"/>
        <w:jc w:val="both"/>
        <w:rPr>
          <w:rFonts w:ascii="Times New Roman" w:hAnsi="Times New Roman"/>
          <w:spacing w:val="-4"/>
          <w:sz w:val="24"/>
          <w:szCs w:val="24"/>
        </w:rPr>
      </w:pPr>
      <w:r w:rsidRPr="00C73C47">
        <w:rPr>
          <w:rFonts w:ascii="Times New Roman" w:hAnsi="Times New Roman"/>
          <w:spacing w:val="-4"/>
          <w:sz w:val="24"/>
          <w:szCs w:val="24"/>
        </w:rPr>
        <w:lastRenderedPageBreak/>
        <w:t xml:space="preserve">Важным условием, способствующим повышению экологической безопасности, является повышение экологической культуры, образовательного уровня и знаний в области экологии населения </w:t>
      </w:r>
      <w:r>
        <w:rPr>
          <w:rFonts w:ascii="Times New Roman" w:hAnsi="Times New Roman"/>
          <w:sz w:val="24"/>
          <w:szCs w:val="24"/>
        </w:rPr>
        <w:t>муниципального округа</w:t>
      </w:r>
      <w:r w:rsidRPr="00C73C47">
        <w:rPr>
          <w:rFonts w:ascii="Times New Roman" w:hAnsi="Times New Roman"/>
          <w:spacing w:val="-4"/>
          <w:sz w:val="24"/>
          <w:szCs w:val="24"/>
        </w:rPr>
        <w:t>.</w:t>
      </w:r>
    </w:p>
    <w:p w14:paraId="3A3869B2" w14:textId="77777777" w:rsidR="00900F78" w:rsidRDefault="00900F78" w:rsidP="00900F78">
      <w:pPr>
        <w:spacing w:after="0" w:line="240" w:lineRule="auto"/>
        <w:ind w:firstLine="567"/>
        <w:rPr>
          <w:rFonts w:ascii="Times New Roman" w:hAnsi="Times New Roman" w:cs="Times New Roman"/>
          <w:b/>
          <w:sz w:val="24"/>
          <w:szCs w:val="24"/>
        </w:rPr>
      </w:pPr>
    </w:p>
    <w:p w14:paraId="213BB77E" w14:textId="77777777" w:rsidR="00900F78" w:rsidRPr="00BE0587" w:rsidRDefault="00900F78" w:rsidP="00900F78">
      <w:pPr>
        <w:pStyle w:val="a7"/>
        <w:ind w:firstLine="567"/>
        <w:jc w:val="both"/>
        <w:rPr>
          <w:rFonts w:ascii="Times New Roman" w:hAnsi="Times New Roman"/>
          <w:b/>
          <w:bCs/>
          <w:iCs/>
          <w:sz w:val="24"/>
          <w:szCs w:val="24"/>
        </w:rPr>
      </w:pPr>
      <w:r w:rsidRPr="00BE0587">
        <w:rPr>
          <w:rFonts w:ascii="Times New Roman" w:hAnsi="Times New Roman"/>
          <w:b/>
          <w:iCs/>
          <w:sz w:val="24"/>
          <w:szCs w:val="24"/>
        </w:rPr>
        <w:t>Задача 3.1</w:t>
      </w:r>
      <w:r w:rsidRPr="00BE0587">
        <w:rPr>
          <w:rFonts w:ascii="Times New Roman" w:hAnsi="Times New Roman"/>
          <w:iCs/>
          <w:sz w:val="24"/>
          <w:szCs w:val="24"/>
        </w:rPr>
        <w:t xml:space="preserve">. </w:t>
      </w:r>
      <w:r w:rsidRPr="00BE0587">
        <w:rPr>
          <w:rFonts w:ascii="Times New Roman" w:hAnsi="Times New Roman"/>
          <w:b/>
          <w:bCs/>
          <w:iCs/>
          <w:sz w:val="24"/>
          <w:szCs w:val="24"/>
        </w:rPr>
        <w:t xml:space="preserve">Рациональное освоение природно-ресурсного потенциала </w:t>
      </w:r>
      <w:r w:rsidRPr="00BE0587">
        <w:rPr>
          <w:rFonts w:ascii="Times New Roman" w:hAnsi="Times New Roman"/>
          <w:b/>
          <w:bCs/>
          <w:iCs/>
          <w:sz w:val="24"/>
        </w:rPr>
        <w:t xml:space="preserve">в </w:t>
      </w:r>
      <w:r>
        <w:rPr>
          <w:rFonts w:ascii="Times New Roman" w:hAnsi="Times New Roman"/>
          <w:b/>
          <w:bCs/>
          <w:iCs/>
          <w:sz w:val="24"/>
        </w:rPr>
        <w:t xml:space="preserve">Порецком </w:t>
      </w:r>
      <w:r w:rsidRPr="00BE0587">
        <w:rPr>
          <w:rFonts w:ascii="Times New Roman" w:hAnsi="Times New Roman"/>
          <w:b/>
          <w:bCs/>
          <w:iCs/>
          <w:sz w:val="24"/>
          <w:szCs w:val="24"/>
        </w:rPr>
        <w:t>муниципально</w:t>
      </w:r>
      <w:r>
        <w:rPr>
          <w:rFonts w:ascii="Times New Roman" w:hAnsi="Times New Roman"/>
          <w:b/>
          <w:bCs/>
          <w:iCs/>
          <w:sz w:val="24"/>
          <w:szCs w:val="24"/>
        </w:rPr>
        <w:t>м</w:t>
      </w:r>
      <w:r w:rsidRPr="00BE0587">
        <w:rPr>
          <w:rFonts w:ascii="Times New Roman" w:hAnsi="Times New Roman"/>
          <w:b/>
          <w:bCs/>
          <w:iCs/>
          <w:sz w:val="24"/>
          <w:szCs w:val="24"/>
        </w:rPr>
        <w:t xml:space="preserve"> округ</w:t>
      </w:r>
      <w:r>
        <w:rPr>
          <w:rFonts w:ascii="Times New Roman" w:hAnsi="Times New Roman"/>
          <w:b/>
          <w:bCs/>
          <w:iCs/>
          <w:sz w:val="24"/>
          <w:szCs w:val="24"/>
        </w:rPr>
        <w:t>е</w:t>
      </w:r>
      <w:r w:rsidRPr="00BE0587">
        <w:rPr>
          <w:rFonts w:ascii="Times New Roman" w:hAnsi="Times New Roman"/>
          <w:b/>
          <w:bCs/>
          <w:iCs/>
          <w:sz w:val="24"/>
        </w:rPr>
        <w:t xml:space="preserve"> </w:t>
      </w:r>
      <w:r w:rsidRPr="00BE0587">
        <w:rPr>
          <w:rFonts w:ascii="Times New Roman" w:hAnsi="Times New Roman"/>
          <w:b/>
          <w:bCs/>
          <w:iCs/>
          <w:sz w:val="24"/>
          <w:szCs w:val="24"/>
        </w:rPr>
        <w:t>Чувашской Республики</w:t>
      </w:r>
    </w:p>
    <w:p w14:paraId="0AFB30D9" w14:textId="77777777" w:rsidR="00900F78" w:rsidRPr="00BE0587" w:rsidRDefault="00900F78" w:rsidP="00900F78">
      <w:pPr>
        <w:autoSpaceDE w:val="0"/>
        <w:autoSpaceDN w:val="0"/>
        <w:adjustRightInd w:val="0"/>
        <w:spacing w:after="0" w:line="240" w:lineRule="auto"/>
        <w:ind w:firstLine="567"/>
        <w:jc w:val="both"/>
        <w:rPr>
          <w:rFonts w:ascii="Times New Roman" w:eastAsia="Times New Roman,Bold" w:hAnsi="Times New Roman"/>
          <w:b/>
          <w:bCs/>
          <w:iCs/>
          <w:sz w:val="24"/>
          <w:szCs w:val="24"/>
        </w:rPr>
      </w:pPr>
      <w:r w:rsidRPr="00BE0587">
        <w:rPr>
          <w:rFonts w:ascii="Times New Roman" w:eastAsia="Times New Roman,Bold" w:hAnsi="Times New Roman"/>
          <w:b/>
          <w:bCs/>
          <w:iCs/>
          <w:sz w:val="24"/>
          <w:szCs w:val="24"/>
        </w:rPr>
        <w:t>Целевое видение к 203</w:t>
      </w:r>
      <w:r>
        <w:rPr>
          <w:rFonts w:ascii="Times New Roman" w:eastAsia="Times New Roman,Bold" w:hAnsi="Times New Roman"/>
          <w:b/>
          <w:bCs/>
          <w:iCs/>
          <w:sz w:val="24"/>
          <w:szCs w:val="24"/>
        </w:rPr>
        <w:t>5</w:t>
      </w:r>
      <w:r w:rsidRPr="00BE0587">
        <w:rPr>
          <w:rFonts w:ascii="Times New Roman" w:eastAsia="Times New Roman,Bold" w:hAnsi="Times New Roman"/>
          <w:b/>
          <w:bCs/>
          <w:iCs/>
          <w:sz w:val="24"/>
          <w:szCs w:val="24"/>
        </w:rPr>
        <w:t xml:space="preserve"> году</w:t>
      </w:r>
    </w:p>
    <w:p w14:paraId="618DA0AA"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 xml:space="preserve">Рациональное освоение природно-ресурсного потенциала обеспечит экологически ориентированный рост экономики </w:t>
      </w:r>
      <w:r w:rsidRPr="00EF4A8D">
        <w:rPr>
          <w:rFonts w:ascii="Times New Roman" w:hAnsi="Times New Roman"/>
          <w:sz w:val="24"/>
          <w:szCs w:val="24"/>
        </w:rPr>
        <w:t>муниципального округа</w:t>
      </w:r>
      <w:r w:rsidRPr="00EF4A8D">
        <w:rPr>
          <w:rFonts w:ascii="Times New Roman" w:eastAsia="Times New Roman,Bold" w:hAnsi="Times New Roman"/>
          <w:sz w:val="24"/>
          <w:szCs w:val="24"/>
        </w:rPr>
        <w:t xml:space="preserve">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14:paraId="11597D91"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Проблемы:</w:t>
      </w:r>
    </w:p>
    <w:p w14:paraId="3132D50E"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14:paraId="06244877"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деформация и разрушение береговой зоны водных объектов, подтопление селитебных территорий, характеризующиеся экономическими потерями;</w:t>
      </w:r>
    </w:p>
    <w:p w14:paraId="38FCB08F"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недостаточная обеспеченность населенных пунктов и объектов экономики сооружениями инженерной защиты;</w:t>
      </w:r>
    </w:p>
    <w:p w14:paraId="510E21AF"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недостаточное разнообразие минерально-сырьевых ресурсов.</w:t>
      </w:r>
    </w:p>
    <w:p w14:paraId="262F1835"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Приоритетные направления:</w:t>
      </w:r>
    </w:p>
    <w:p w14:paraId="77C076BA"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строительство защитных сооружений и реконструкция объектов инженерной защиты;</w:t>
      </w:r>
    </w:p>
    <w:p w14:paraId="2D97B6BB"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охрана водных объектов и увеличение их пропускной способности;</w:t>
      </w:r>
    </w:p>
    <w:p w14:paraId="3049F2D6"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проведение капитального ремонта и обеспечение безопасности гидротехнических сооружений;</w:t>
      </w:r>
    </w:p>
    <w:p w14:paraId="1FF5B97C"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проведение берегоукрепительных работ, строительство защитных сооружений на участках с неустойчивым состоянием береговой зоны и в зонах затопления;</w:t>
      </w:r>
    </w:p>
    <w:p w14:paraId="30D9974D"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устойчивое воспроизводство, повышение качества и продуктивности лесов;</w:t>
      </w:r>
    </w:p>
    <w:p w14:paraId="268E22DE"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содействие сохранению и развитию лесного фонда.</w:t>
      </w:r>
    </w:p>
    <w:p w14:paraId="35DC5379"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Ожидаемые результаты к 203</w:t>
      </w:r>
      <w:r>
        <w:rPr>
          <w:rFonts w:ascii="Times New Roman" w:eastAsia="Times New Roman,Bold" w:hAnsi="Times New Roman"/>
          <w:b/>
          <w:bCs/>
          <w:sz w:val="24"/>
          <w:szCs w:val="24"/>
        </w:rPr>
        <w:t>5</w:t>
      </w:r>
      <w:r w:rsidRPr="00374C3F">
        <w:rPr>
          <w:rFonts w:ascii="Times New Roman" w:eastAsia="Times New Roman,Bold" w:hAnsi="Times New Roman"/>
          <w:b/>
          <w:bCs/>
          <w:sz w:val="24"/>
          <w:szCs w:val="24"/>
        </w:rPr>
        <w:t xml:space="preserve"> году:</w:t>
      </w:r>
    </w:p>
    <w:p w14:paraId="607B24F8"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социальные:</w:t>
      </w:r>
    </w:p>
    <w:p w14:paraId="6F461A07"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защита населенных пунктов от негативного воздействия вод;</w:t>
      </w:r>
    </w:p>
    <w:p w14:paraId="6F6179DF"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14:paraId="098D5F9E" w14:textId="77777777" w:rsidR="00900F78" w:rsidRPr="00374C3F" w:rsidRDefault="00900F78" w:rsidP="00900F78">
      <w:pPr>
        <w:autoSpaceDE w:val="0"/>
        <w:autoSpaceDN w:val="0"/>
        <w:adjustRightInd w:val="0"/>
        <w:spacing w:after="0" w:line="240" w:lineRule="auto"/>
        <w:ind w:firstLine="567"/>
        <w:jc w:val="both"/>
        <w:rPr>
          <w:rFonts w:ascii="Times New Roman" w:eastAsia="Times New Roman,Bold" w:hAnsi="Times New Roman"/>
          <w:b/>
          <w:bCs/>
          <w:sz w:val="24"/>
          <w:szCs w:val="24"/>
        </w:rPr>
      </w:pPr>
      <w:r w:rsidRPr="00374C3F">
        <w:rPr>
          <w:rFonts w:ascii="Times New Roman" w:eastAsia="Times New Roman,Bold" w:hAnsi="Times New Roman"/>
          <w:b/>
          <w:bCs/>
          <w:sz w:val="24"/>
          <w:szCs w:val="24"/>
        </w:rPr>
        <w:t>экологические:</w:t>
      </w:r>
    </w:p>
    <w:p w14:paraId="0F99F0C4" w14:textId="77777777" w:rsidR="00900F78" w:rsidRPr="00EF4A8D"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предотвращение негативного воздействия вод;</w:t>
      </w:r>
    </w:p>
    <w:p w14:paraId="1FB643CE" w14:textId="77777777" w:rsidR="00900F78"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 xml:space="preserve">увеличение пропускной способности водных объектов; </w:t>
      </w:r>
    </w:p>
    <w:p w14:paraId="2E53FCF2" w14:textId="77777777" w:rsidR="00900F78" w:rsidRPr="00C73C47" w:rsidRDefault="00900F78" w:rsidP="00900F78">
      <w:pPr>
        <w:autoSpaceDE w:val="0"/>
        <w:autoSpaceDN w:val="0"/>
        <w:adjustRightInd w:val="0"/>
        <w:spacing w:after="0" w:line="240" w:lineRule="auto"/>
        <w:ind w:firstLine="567"/>
        <w:jc w:val="both"/>
        <w:rPr>
          <w:rFonts w:ascii="Times New Roman" w:eastAsia="Times New Roman,Bold" w:hAnsi="Times New Roman"/>
          <w:sz w:val="24"/>
          <w:szCs w:val="24"/>
        </w:rPr>
      </w:pPr>
      <w:r w:rsidRPr="00EF4A8D">
        <w:rPr>
          <w:rFonts w:ascii="Times New Roman" w:eastAsia="Times New Roman,Bold" w:hAnsi="Times New Roman"/>
          <w:sz w:val="24"/>
          <w:szCs w:val="24"/>
        </w:rPr>
        <w:t>снижение уровня аварийности гидротехнических сооружений.</w:t>
      </w:r>
    </w:p>
    <w:p w14:paraId="671B91D9" w14:textId="77777777" w:rsidR="00900F78" w:rsidRPr="007B63C1" w:rsidRDefault="00900F78" w:rsidP="00900F78">
      <w:pPr>
        <w:spacing w:after="0" w:line="240" w:lineRule="auto"/>
        <w:ind w:firstLine="567"/>
        <w:rPr>
          <w:rFonts w:ascii="Times New Roman" w:hAnsi="Times New Roman" w:cs="Times New Roman"/>
          <w:b/>
          <w:sz w:val="24"/>
          <w:szCs w:val="24"/>
        </w:rPr>
      </w:pPr>
    </w:p>
    <w:p w14:paraId="27B72C0B" w14:textId="77777777" w:rsidR="00900F78" w:rsidRPr="007B63C1" w:rsidRDefault="00900F78" w:rsidP="00900F78">
      <w:pPr>
        <w:spacing w:after="0" w:line="240" w:lineRule="auto"/>
        <w:ind w:firstLine="567"/>
        <w:rPr>
          <w:rFonts w:ascii="Times New Roman" w:hAnsi="Times New Roman" w:cs="Times New Roman"/>
          <w:b/>
          <w:sz w:val="24"/>
          <w:szCs w:val="24"/>
        </w:rPr>
      </w:pPr>
      <w:r w:rsidRPr="007B63C1">
        <w:rPr>
          <w:rFonts w:ascii="Times New Roman" w:hAnsi="Times New Roman" w:cs="Times New Roman"/>
          <w:b/>
          <w:sz w:val="24"/>
          <w:szCs w:val="24"/>
        </w:rPr>
        <w:t>Задача 3.</w:t>
      </w:r>
      <w:r>
        <w:rPr>
          <w:rFonts w:ascii="Times New Roman" w:hAnsi="Times New Roman" w:cs="Times New Roman"/>
          <w:b/>
          <w:sz w:val="24"/>
          <w:szCs w:val="24"/>
        </w:rPr>
        <w:t>2</w:t>
      </w:r>
      <w:r w:rsidRPr="007B63C1">
        <w:rPr>
          <w:rFonts w:ascii="Times New Roman" w:hAnsi="Times New Roman" w:cs="Times New Roman"/>
          <w:b/>
          <w:sz w:val="24"/>
          <w:szCs w:val="24"/>
        </w:rPr>
        <w:t>. Охрана окружающей среды</w:t>
      </w:r>
    </w:p>
    <w:p w14:paraId="39215F4A" w14:textId="77777777" w:rsidR="00900F78" w:rsidRPr="007B63C1" w:rsidRDefault="00900F78" w:rsidP="00900F78">
      <w:pPr>
        <w:spacing w:after="0" w:line="240" w:lineRule="auto"/>
        <w:ind w:firstLine="567"/>
        <w:rPr>
          <w:rFonts w:ascii="Times New Roman" w:hAnsi="Times New Roman" w:cs="Times New Roman"/>
          <w:b/>
          <w:sz w:val="24"/>
          <w:szCs w:val="24"/>
        </w:rPr>
      </w:pPr>
      <w:r w:rsidRPr="007B63C1">
        <w:rPr>
          <w:rFonts w:ascii="Times New Roman" w:hAnsi="Times New Roman" w:cs="Times New Roman"/>
          <w:b/>
          <w:sz w:val="24"/>
          <w:szCs w:val="24"/>
        </w:rPr>
        <w:t>Целевое видение к 2035 году</w:t>
      </w:r>
    </w:p>
    <w:p w14:paraId="505163B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14:paraId="5D6A2D8E"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4D627986"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Проблемы</w:t>
      </w:r>
      <w:r w:rsidRPr="007B63C1">
        <w:rPr>
          <w:rFonts w:ascii="Times New Roman" w:hAnsi="Times New Roman" w:cs="Times New Roman"/>
          <w:sz w:val="24"/>
          <w:szCs w:val="24"/>
        </w:rPr>
        <w:t>:</w:t>
      </w:r>
    </w:p>
    <w:p w14:paraId="55DCFAD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lastRenderedPageBreak/>
        <w:t>загрязнение окружающей среды, в том числе атмосферного воздуха;</w:t>
      </w:r>
    </w:p>
    <w:p w14:paraId="198F2EC5"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14:paraId="2502054C"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Приоритетные направления</w:t>
      </w:r>
      <w:r w:rsidRPr="007B63C1">
        <w:rPr>
          <w:rFonts w:ascii="Times New Roman" w:hAnsi="Times New Roman" w:cs="Times New Roman"/>
          <w:sz w:val="24"/>
          <w:szCs w:val="24"/>
        </w:rPr>
        <w:t>:</w:t>
      </w:r>
    </w:p>
    <w:p w14:paraId="5992044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формирование эффективной системы управления в области охраны окружающей среды и обеспечения экологической безопасности;</w:t>
      </w:r>
    </w:p>
    <w:p w14:paraId="51BA350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14:paraId="6F918B0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формирование экологической культуры, развитие экологического образования и воспитания;</w:t>
      </w:r>
    </w:p>
    <w:p w14:paraId="3D8FC045"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экологическое оздоровление водных объектов;</w:t>
      </w:r>
    </w:p>
    <w:p w14:paraId="4ECFF567"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14:paraId="1B063E3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Ожидаемые результаты к 2035 году</w:t>
      </w:r>
      <w:r w:rsidRPr="007B63C1">
        <w:rPr>
          <w:rFonts w:ascii="Times New Roman" w:hAnsi="Times New Roman" w:cs="Times New Roman"/>
          <w:sz w:val="24"/>
          <w:szCs w:val="24"/>
        </w:rPr>
        <w:t>:</w:t>
      </w:r>
    </w:p>
    <w:p w14:paraId="598CCC78"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уменьшение негативного воздействия на окружающую среду; </w:t>
      </w:r>
    </w:p>
    <w:p w14:paraId="098CFC4D"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возврат в хозяйственный оборот восстановленных земель, нарушенных в результате эксплуатации свалок.</w:t>
      </w:r>
    </w:p>
    <w:p w14:paraId="00B7CE3F" w14:textId="77777777" w:rsidR="00900F78" w:rsidRPr="006B30F0" w:rsidRDefault="00900F78" w:rsidP="00900F78">
      <w:pPr>
        <w:spacing w:after="0" w:line="240" w:lineRule="auto"/>
        <w:jc w:val="both"/>
        <w:rPr>
          <w:rFonts w:ascii="Times New Roman" w:hAnsi="Times New Roman" w:cs="Times New Roman"/>
          <w:sz w:val="24"/>
          <w:szCs w:val="24"/>
        </w:rPr>
      </w:pPr>
    </w:p>
    <w:p w14:paraId="26700A2D"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 xml:space="preserve">Цель 4. Развитие человеческого капитала и социальной сферы в Порецком муниципальном округе Чувашской Республики. Повышение уровня и качества жизни населения </w:t>
      </w:r>
    </w:p>
    <w:p w14:paraId="3343182C" w14:textId="77777777" w:rsidR="00900F78" w:rsidRPr="007B63C1" w:rsidRDefault="00900F78" w:rsidP="00900F78">
      <w:pPr>
        <w:spacing w:after="0" w:line="240" w:lineRule="auto"/>
        <w:ind w:firstLine="567"/>
        <w:rPr>
          <w:rFonts w:ascii="Times New Roman" w:hAnsi="Times New Roman" w:cs="Times New Roman"/>
          <w:sz w:val="24"/>
          <w:szCs w:val="24"/>
        </w:rPr>
      </w:pPr>
    </w:p>
    <w:p w14:paraId="30031B53"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В качестве важнейшего ресурса динамичного развития экономики Порецкого муниципальном округе рассматриваются рациональное использование человеческого капитала и интеллектуального потенциала, создание условий для того, чтобы в округе жили здоровые, образованные, культурные, трудолюбивые люди, стремящиеся к новым знаниям. </w:t>
      </w:r>
    </w:p>
    <w:p w14:paraId="023C1E5A"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14:paraId="576520B3"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благо родного округа. </w:t>
      </w:r>
    </w:p>
    <w:p w14:paraId="5DA4457D" w14:textId="77777777" w:rsidR="00900F78" w:rsidRPr="007B63C1" w:rsidRDefault="00900F78" w:rsidP="00900F78">
      <w:pPr>
        <w:spacing w:after="0" w:line="240" w:lineRule="auto"/>
        <w:jc w:val="both"/>
        <w:rPr>
          <w:rFonts w:ascii="Times New Roman" w:hAnsi="Times New Roman" w:cs="Times New Roman"/>
          <w:sz w:val="24"/>
          <w:szCs w:val="24"/>
        </w:rPr>
      </w:pPr>
    </w:p>
    <w:p w14:paraId="020AA607"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 xml:space="preserve">Задача 4.1. Демографическое развитие, улучшение здоровья населения и поддержание его долголетней активной жизни </w:t>
      </w:r>
    </w:p>
    <w:p w14:paraId="6D90174F"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Целевое видение к 2035 году</w:t>
      </w:r>
    </w:p>
    <w:p w14:paraId="4BDB1774"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 </w:t>
      </w:r>
    </w:p>
    <w:p w14:paraId="2F1FA15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Решение задачи предусматривает:</w:t>
      </w:r>
    </w:p>
    <w:p w14:paraId="6B7C9B0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стабилизацию демографической ситуации в округе, реализацию мер по повышению рождаемости населения, снижению смертности в трудоспособном возрасте; </w:t>
      </w:r>
    </w:p>
    <w:p w14:paraId="26537BDD"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укрепление института семьи, создание равных возможностей для полноценного развития детей;</w:t>
      </w:r>
    </w:p>
    <w:p w14:paraId="6BC3828F"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условий для совмещения родителями воспитания детей с трудовой занятостью.</w:t>
      </w:r>
    </w:p>
    <w:p w14:paraId="46748768" w14:textId="77777777" w:rsidR="00900F78" w:rsidRPr="007B63C1" w:rsidRDefault="00900F78" w:rsidP="00900F78">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Проблемы:</w:t>
      </w:r>
    </w:p>
    <w:p w14:paraId="7F7B8A8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сокращение численности граждан трудоспособного возраста и увеличение доли пожилого населения;</w:t>
      </w:r>
    </w:p>
    <w:p w14:paraId="417D5C04"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 </w:t>
      </w:r>
    </w:p>
    <w:p w14:paraId="013FE7B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низкая ответственность граждан за сохранение и укрепление своего здоровья.</w:t>
      </w:r>
    </w:p>
    <w:p w14:paraId="0BA8037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lastRenderedPageBreak/>
        <w:t>Приоритетные направления</w:t>
      </w:r>
      <w:r w:rsidRPr="007B63C1">
        <w:rPr>
          <w:rFonts w:ascii="Times New Roman" w:hAnsi="Times New Roman" w:cs="Times New Roman"/>
          <w:sz w:val="24"/>
          <w:szCs w:val="24"/>
        </w:rPr>
        <w:t>:</w:t>
      </w:r>
    </w:p>
    <w:p w14:paraId="47989184"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w:t>
      </w:r>
    </w:p>
    <w:p w14:paraId="43135247"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поддержка молодых и многодетных семей, создание дополнительных стимулов для рождения второго и третьего ребенка, в том числе:</w:t>
      </w:r>
    </w:p>
    <w:p w14:paraId="57483D5E"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0967153F"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организация отдыха и оздоровления детей; </w:t>
      </w:r>
    </w:p>
    <w:p w14:paraId="52A6BA0C"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строительство и реконструкция дошкольных образовательных организаций; </w:t>
      </w:r>
    </w:p>
    <w:p w14:paraId="613C45FC"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14:paraId="6055B667"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подключение </w:t>
      </w:r>
      <w:proofErr w:type="spellStart"/>
      <w:r w:rsidRPr="007B63C1">
        <w:rPr>
          <w:rFonts w:ascii="Times New Roman" w:hAnsi="Times New Roman" w:cs="Times New Roman"/>
          <w:sz w:val="24"/>
          <w:szCs w:val="24"/>
        </w:rPr>
        <w:t>ФАПов</w:t>
      </w:r>
      <w:proofErr w:type="spellEnd"/>
      <w:r w:rsidRPr="007B63C1">
        <w:rPr>
          <w:rFonts w:ascii="Times New Roman" w:hAnsi="Times New Roman" w:cs="Times New Roman"/>
          <w:sz w:val="24"/>
          <w:szCs w:val="24"/>
        </w:rPr>
        <w:t xml:space="preserve">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14:paraId="4345350C" w14:textId="77777777" w:rsidR="00B542D6"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развитие дистанционных и мобильных форм консультирования и медицинского обследования;</w:t>
      </w:r>
    </w:p>
    <w:p w14:paraId="43DA3C90" w14:textId="4FFBB3A5" w:rsidR="002D0BE9" w:rsidRDefault="00900F78" w:rsidP="00B542D6">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обеспечение доступной и качественной первичной медико-санитарной помощью (в том числе в населенных пунктах, расположенных в отдаленных</w:t>
      </w:r>
      <w:r w:rsidR="00B542D6">
        <w:rPr>
          <w:rFonts w:ascii="Times New Roman" w:hAnsi="Times New Roman" w:cs="Times New Roman"/>
          <w:sz w:val="24"/>
          <w:szCs w:val="24"/>
        </w:rPr>
        <w:t xml:space="preserve"> </w:t>
      </w:r>
      <w:r w:rsidRPr="007B63C1">
        <w:rPr>
          <w:rFonts w:ascii="Times New Roman" w:hAnsi="Times New Roman" w:cs="Times New Roman"/>
          <w:sz w:val="24"/>
          <w:szCs w:val="24"/>
        </w:rPr>
        <w:t>местностях).</w:t>
      </w:r>
      <w:r w:rsidR="002D0BE9">
        <w:rPr>
          <w:rFonts w:ascii="Times New Roman" w:hAnsi="Times New Roman" w:cs="Times New Roman"/>
          <w:sz w:val="24"/>
          <w:szCs w:val="24"/>
        </w:rPr>
        <w:t xml:space="preserve"> </w:t>
      </w:r>
    </w:p>
    <w:p w14:paraId="6895813A" w14:textId="7795AB51"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u w:val="single"/>
        </w:rPr>
        <w:t>Реализация приоритетных проектов в рамках национальной программы демографического развития, предусматривающих решение следующих задач</w:t>
      </w:r>
      <w:r w:rsidRPr="007B63C1">
        <w:rPr>
          <w:rFonts w:ascii="Times New Roman" w:hAnsi="Times New Roman" w:cs="Times New Roman"/>
          <w:sz w:val="24"/>
          <w:szCs w:val="24"/>
        </w:rPr>
        <w:t>:</w:t>
      </w:r>
    </w:p>
    <w:p w14:paraId="4A8B8701"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внедрение механизма финансовой поддержки семей при рождении детей;</w:t>
      </w:r>
    </w:p>
    <w:p w14:paraId="65C711A5"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условий для осуществления трудовой деятельности женщинами, имеющими детей, включая достижение 100-процентной доступности;</w:t>
      </w:r>
    </w:p>
    <w:p w14:paraId="20FCD071"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 а также подготовка спортивного резерва.</w:t>
      </w:r>
    </w:p>
    <w:p w14:paraId="1DD54F4D" w14:textId="77777777" w:rsidR="00900F78" w:rsidRPr="007B63C1" w:rsidRDefault="00900F78" w:rsidP="002D0BE9">
      <w:pPr>
        <w:spacing w:after="0" w:line="240" w:lineRule="auto"/>
        <w:ind w:firstLine="567"/>
        <w:jc w:val="both"/>
        <w:rPr>
          <w:rFonts w:ascii="Times New Roman" w:hAnsi="Times New Roman" w:cs="Times New Roman"/>
          <w:sz w:val="24"/>
          <w:szCs w:val="24"/>
          <w:u w:val="single"/>
        </w:rPr>
      </w:pPr>
      <w:r w:rsidRPr="007B63C1">
        <w:rPr>
          <w:rFonts w:ascii="Times New Roman" w:hAnsi="Times New Roman" w:cs="Times New Roman"/>
          <w:sz w:val="24"/>
          <w:szCs w:val="24"/>
          <w:u w:val="single"/>
        </w:rPr>
        <w:t>Достижение целевых показателей в 2035 году:</w:t>
      </w:r>
    </w:p>
    <w:p w14:paraId="1B50050E"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увеличение доли граждан, ведущих здоровый образ жизни, а также увеличение до 70 процентов доли граждан, систематически занимающихся физической культурой и спортом.</w:t>
      </w:r>
    </w:p>
    <w:p w14:paraId="67DEB9E2" w14:textId="77777777" w:rsidR="00900F78" w:rsidRDefault="00900F78" w:rsidP="002D0BE9">
      <w:pPr>
        <w:spacing w:after="0" w:line="240" w:lineRule="auto"/>
        <w:ind w:firstLine="567"/>
        <w:jc w:val="both"/>
        <w:rPr>
          <w:rFonts w:ascii="Times New Roman" w:hAnsi="Times New Roman" w:cs="Times New Roman"/>
          <w:b/>
          <w:sz w:val="24"/>
          <w:szCs w:val="24"/>
        </w:rPr>
      </w:pPr>
    </w:p>
    <w:p w14:paraId="668DFE19" w14:textId="77777777" w:rsidR="00900F78" w:rsidRPr="007B63C1" w:rsidRDefault="00900F78" w:rsidP="002D0BE9">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Задача 4.2. Совершенствование сферы потребления и повышение качества жизни населения</w:t>
      </w:r>
    </w:p>
    <w:p w14:paraId="7059ED9B" w14:textId="77777777" w:rsidR="00900F78" w:rsidRPr="007B63C1" w:rsidRDefault="00900F78" w:rsidP="002D0BE9">
      <w:pPr>
        <w:spacing w:after="0" w:line="240" w:lineRule="auto"/>
        <w:ind w:firstLine="567"/>
        <w:jc w:val="both"/>
        <w:rPr>
          <w:rFonts w:ascii="Times New Roman" w:hAnsi="Times New Roman" w:cs="Times New Roman"/>
          <w:b/>
          <w:sz w:val="24"/>
          <w:szCs w:val="24"/>
        </w:rPr>
      </w:pPr>
      <w:r w:rsidRPr="007B63C1">
        <w:rPr>
          <w:rFonts w:ascii="Times New Roman" w:hAnsi="Times New Roman" w:cs="Times New Roman"/>
          <w:b/>
          <w:sz w:val="24"/>
          <w:szCs w:val="24"/>
        </w:rPr>
        <w:t>Целевое видение к 2035 году</w:t>
      </w:r>
    </w:p>
    <w:p w14:paraId="44FD3C0F"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14:paraId="41F5E2E4" w14:textId="77777777" w:rsidR="00900F78" w:rsidRPr="007B63C1" w:rsidRDefault="00900F78" w:rsidP="002D0BE9">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В перспективе развитие экономики округа, создание и модернизация новых рабочих мест (включая высокопроизводительные рабочие места),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Порецкого округа. </w:t>
      </w:r>
    </w:p>
    <w:p w14:paraId="110E1DB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К 2035 году способность человека генерировать и воплощать идеи станет важнейшим капиталом. Появятся новые виды услуг, позволяющие приумножать знания, способности, творческий потенциал человека. Будут внедряться новые коммуникации, компьютеры нового поколения, которые повысят качество жизни. </w:t>
      </w:r>
    </w:p>
    <w:p w14:paraId="6595F97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lastRenderedPageBreak/>
        <w:t>Все сферы потребления, вплоть до рыночной и мобильной торговли, охватит система безналичной оплаты.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14:paraId="45907F8F"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Проблемы</w:t>
      </w:r>
      <w:r w:rsidRPr="007B63C1">
        <w:rPr>
          <w:rFonts w:ascii="Times New Roman" w:hAnsi="Times New Roman" w:cs="Times New Roman"/>
          <w:sz w:val="24"/>
          <w:szCs w:val="24"/>
        </w:rPr>
        <w:t>:</w:t>
      </w:r>
    </w:p>
    <w:p w14:paraId="537A5A4E"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сохраняющаяся значительная дифференциация населения по доходам и заработной плате в различных сферах деятельности;</w:t>
      </w:r>
    </w:p>
    <w:p w14:paraId="17E7358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несовершенство законодательной базы, регулирующей вопросы организации мобильной, рыночной, электронной торговли;</w:t>
      </w:r>
    </w:p>
    <w:p w14:paraId="1BFC8788"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низкий уровень формирования потребности в инновациях и спроса на новые продукты и услуги на уровне потребителя и бизнеса;</w:t>
      </w:r>
    </w:p>
    <w:p w14:paraId="41E834F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14:paraId="0443AE70"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Приоритетные направления</w:t>
      </w:r>
      <w:r w:rsidRPr="007B63C1">
        <w:rPr>
          <w:rFonts w:ascii="Times New Roman" w:hAnsi="Times New Roman" w:cs="Times New Roman"/>
          <w:sz w:val="24"/>
          <w:szCs w:val="24"/>
        </w:rPr>
        <w:t>:</w:t>
      </w:r>
    </w:p>
    <w:p w14:paraId="3387AA99"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повышение доходов трудоспособных малообеспеченных граждан, получающих социальную поддержку, за счет перевода их на самообеспечение в результате получения профессиональных навыков, переобучения, трудоустройства через службу занятости, участия в общественных работах; </w:t>
      </w:r>
    </w:p>
    <w:p w14:paraId="76A873FD"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14:paraId="3776AAE5"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поэтапное повышение среднемесячной заработной платы на основе применения наукоемких технологий в организациях, сопровождающееся ростом производительности труда и созданием высокопроизводительных рабочих мест;</w:t>
      </w:r>
    </w:p>
    <w:p w14:paraId="5E86E1F1"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 xml:space="preserve">повышение доступности для всех слоев населения продуктов питания, </w:t>
      </w:r>
      <w:bookmarkStart w:id="3" w:name="sub_95"/>
      <w:r w:rsidRPr="007B63C1">
        <w:rPr>
          <w:rFonts w:ascii="Times New Roman" w:hAnsi="Times New Roman" w:cs="Times New Roman"/>
          <w:sz w:val="24"/>
          <w:szCs w:val="24"/>
        </w:rPr>
        <w:t>расширение сети объектов потребительского рынка с экологически чистой и безопасной продукцией;</w:t>
      </w:r>
    </w:p>
    <w:bookmarkEnd w:id="3"/>
    <w:p w14:paraId="7796B0B7"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повышение профессионализма специалистов сферы потребительского рынка и услуг;</w:t>
      </w:r>
    </w:p>
    <w:p w14:paraId="6B065856"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b/>
          <w:sz w:val="24"/>
          <w:szCs w:val="24"/>
        </w:rPr>
        <w:t>Ожидаемые результаты к 2035 году</w:t>
      </w:r>
      <w:r w:rsidRPr="007B63C1">
        <w:rPr>
          <w:rFonts w:ascii="Times New Roman" w:hAnsi="Times New Roman" w:cs="Times New Roman"/>
          <w:sz w:val="24"/>
          <w:szCs w:val="24"/>
        </w:rPr>
        <w:t>:</w:t>
      </w:r>
    </w:p>
    <w:p w14:paraId="6D77BED2"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снижение доли населения с денежными доходами ниже величины прожиточного минимума с 20,4 процентов в 2017 году до 17,5 процентов в 2035 году;</w:t>
      </w:r>
    </w:p>
    <w:p w14:paraId="25E06791" w14:textId="77777777" w:rsidR="00900F78" w:rsidRPr="007B63C1" w:rsidRDefault="00900F78" w:rsidP="00900F78">
      <w:pPr>
        <w:spacing w:after="0" w:line="240" w:lineRule="auto"/>
        <w:ind w:firstLine="567"/>
        <w:jc w:val="both"/>
        <w:rPr>
          <w:rFonts w:ascii="Times New Roman" w:hAnsi="Times New Roman" w:cs="Times New Roman"/>
          <w:sz w:val="24"/>
          <w:szCs w:val="24"/>
        </w:rPr>
      </w:pPr>
      <w:r w:rsidRPr="007B63C1">
        <w:rPr>
          <w:rFonts w:ascii="Times New Roman" w:hAnsi="Times New Roman" w:cs="Times New Roman"/>
          <w:sz w:val="24"/>
          <w:szCs w:val="24"/>
        </w:rPr>
        <w:t>обеспечение устойчивого роста (по сравнению с 2020 годом) реальных денежных доходов населения округа: к 2030 году – в 1,7 раза, к 2035 году – в 2,5 раза.</w:t>
      </w:r>
    </w:p>
    <w:p w14:paraId="2CF1E118" w14:textId="77777777" w:rsidR="00900F78" w:rsidRPr="006B30F0" w:rsidRDefault="00900F78" w:rsidP="00900F78">
      <w:pPr>
        <w:spacing w:after="0" w:line="240" w:lineRule="auto"/>
        <w:jc w:val="both"/>
        <w:rPr>
          <w:rFonts w:ascii="Times New Roman" w:hAnsi="Times New Roman" w:cs="Times New Roman"/>
          <w:sz w:val="24"/>
          <w:szCs w:val="24"/>
        </w:rPr>
      </w:pPr>
    </w:p>
    <w:p w14:paraId="56553121"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Задача 4.3. Создание конкурентоспособного образования, кадровое обес</w:t>
      </w:r>
      <w:r w:rsidRPr="00912945">
        <w:rPr>
          <w:rFonts w:ascii="Times New Roman" w:hAnsi="Times New Roman" w:cs="Times New Roman"/>
          <w:b/>
          <w:sz w:val="24"/>
          <w:szCs w:val="24"/>
        </w:rPr>
        <w:softHyphen/>
        <w:t>печение реального сектора экономики и приоритетные направления работы с молодежью</w:t>
      </w:r>
    </w:p>
    <w:p w14:paraId="1D4AAFE8" w14:textId="77777777" w:rsidR="00900F78" w:rsidRPr="00912945" w:rsidRDefault="00900F78" w:rsidP="00900F78">
      <w:pPr>
        <w:spacing w:after="0" w:line="240" w:lineRule="auto"/>
        <w:ind w:firstLine="567"/>
        <w:rPr>
          <w:rFonts w:ascii="Times New Roman" w:hAnsi="Times New Roman" w:cs="Times New Roman"/>
          <w:b/>
          <w:sz w:val="24"/>
          <w:szCs w:val="24"/>
        </w:rPr>
      </w:pPr>
      <w:r w:rsidRPr="00912945">
        <w:rPr>
          <w:rFonts w:ascii="Times New Roman" w:hAnsi="Times New Roman" w:cs="Times New Roman"/>
          <w:b/>
          <w:sz w:val="24"/>
          <w:szCs w:val="24"/>
        </w:rPr>
        <w:t>Целевое видение к 2035 году</w:t>
      </w:r>
    </w:p>
    <w:p w14:paraId="554B26D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Решение задачи направлено на обеспечение высокого качества образования, удовлетворяющего потребности «новой экономики»,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w:t>
      </w:r>
      <w:r w:rsidRPr="00912945">
        <w:rPr>
          <w:rFonts w:ascii="Times New Roman" w:hAnsi="Times New Roman" w:cs="Times New Roman"/>
          <w:sz w:val="24"/>
          <w:szCs w:val="24"/>
        </w:rPr>
        <w:softHyphen/>
        <w:t>тур</w:t>
      </w:r>
      <w:r w:rsidRPr="00912945">
        <w:rPr>
          <w:rFonts w:ascii="Times New Roman" w:hAnsi="Times New Roman" w:cs="Times New Roman"/>
          <w:sz w:val="24"/>
          <w:szCs w:val="24"/>
        </w:rPr>
        <w:softHyphen/>
        <w:t>ных традиций.</w:t>
      </w:r>
    </w:p>
    <w:p w14:paraId="3F1E75A7"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0E945632"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Реализация приоритетных направлений работы с молодежью позволит остановить ее отток за пределы округа.</w:t>
      </w:r>
    </w:p>
    <w:p w14:paraId="6BBB7D6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Проблемы</w:t>
      </w:r>
      <w:r w:rsidRPr="00912945">
        <w:rPr>
          <w:rFonts w:ascii="Times New Roman" w:hAnsi="Times New Roman" w:cs="Times New Roman"/>
          <w:sz w:val="24"/>
          <w:szCs w:val="24"/>
        </w:rPr>
        <w:t xml:space="preserve">: </w:t>
      </w:r>
    </w:p>
    <w:p w14:paraId="12C7A075"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отсутствие достаточных стимулов для привлечения молодых кадров в сферу дополнительного образования детей;</w:t>
      </w:r>
    </w:p>
    <w:p w14:paraId="0F6364A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несоответствие материально-технической базы образовательных организаций требованиям новых федеральных государственных образовательных стандартов общего образования;</w:t>
      </w:r>
    </w:p>
    <w:p w14:paraId="7319EEDA"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lastRenderedPageBreak/>
        <w:t>необходимость модернизации существующей инфраструктуры образовательных организаций и вывода из эксплуатации зданий с износом 50 процентов и выше.</w:t>
      </w:r>
    </w:p>
    <w:p w14:paraId="44ED0F44" w14:textId="77777777" w:rsidR="00900F78" w:rsidRPr="00912945" w:rsidRDefault="00900F78" w:rsidP="00900F78">
      <w:pPr>
        <w:spacing w:after="0" w:line="240" w:lineRule="auto"/>
        <w:ind w:firstLine="567"/>
        <w:jc w:val="both"/>
        <w:rPr>
          <w:rFonts w:ascii="Times New Roman" w:hAnsi="Times New Roman" w:cs="Times New Roman"/>
          <w:b/>
          <w:sz w:val="24"/>
          <w:szCs w:val="24"/>
        </w:rPr>
      </w:pPr>
      <w:r w:rsidRPr="00912945">
        <w:rPr>
          <w:rFonts w:ascii="Times New Roman" w:hAnsi="Times New Roman" w:cs="Times New Roman"/>
          <w:b/>
          <w:sz w:val="24"/>
          <w:szCs w:val="24"/>
        </w:rPr>
        <w:t xml:space="preserve">Приоритетные направления: </w:t>
      </w:r>
    </w:p>
    <w:p w14:paraId="556F7719"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3038DA4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модернизация содержания образовательных программ и технологий в образовательном пространстве технического творчества;</w:t>
      </w:r>
    </w:p>
    <w:p w14:paraId="101B2B6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D5D55E0"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912945">
        <w:rPr>
          <w:rFonts w:ascii="Times New Roman" w:hAnsi="Times New Roman" w:cs="Times New Roman"/>
          <w:sz w:val="24"/>
          <w:szCs w:val="24"/>
        </w:rPr>
        <w:t>волонтерства</w:t>
      </w:r>
      <w:proofErr w:type="spellEnd"/>
      <w:r w:rsidRPr="00912945">
        <w:rPr>
          <w:rFonts w:ascii="Times New Roman" w:hAnsi="Times New Roman" w:cs="Times New Roman"/>
          <w:sz w:val="24"/>
          <w:szCs w:val="24"/>
        </w:rPr>
        <w:t>);</w:t>
      </w:r>
    </w:p>
    <w:p w14:paraId="00B46073"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налаживание эффективной обратной связи с семьями, стимулирование общественного участия в практике управления образованием.</w:t>
      </w:r>
    </w:p>
    <w:p w14:paraId="22E4C8D0" w14:textId="77777777" w:rsidR="00900F78" w:rsidRPr="001F2BF2" w:rsidRDefault="00900F78" w:rsidP="00900F78">
      <w:pPr>
        <w:spacing w:after="0" w:line="240" w:lineRule="auto"/>
        <w:ind w:firstLine="567"/>
        <w:jc w:val="both"/>
        <w:rPr>
          <w:rFonts w:ascii="Times New Roman" w:hAnsi="Times New Roman" w:cs="Times New Roman"/>
          <w:b/>
          <w:sz w:val="24"/>
          <w:szCs w:val="24"/>
        </w:rPr>
      </w:pPr>
      <w:r w:rsidRPr="001F2BF2">
        <w:rPr>
          <w:rFonts w:ascii="Times New Roman" w:hAnsi="Times New Roman" w:cs="Times New Roman"/>
          <w:b/>
          <w:sz w:val="24"/>
          <w:szCs w:val="24"/>
        </w:rPr>
        <w:t>Ожидаемые результаты к 2035 году:</w:t>
      </w:r>
    </w:p>
    <w:p w14:paraId="3DF88D69" w14:textId="77777777" w:rsidR="00900F78" w:rsidRPr="001F2BF2" w:rsidRDefault="00900F78" w:rsidP="00900F78">
      <w:pPr>
        <w:spacing w:after="0" w:line="240" w:lineRule="auto"/>
        <w:ind w:firstLine="567"/>
        <w:jc w:val="both"/>
        <w:rPr>
          <w:rFonts w:ascii="Times New Roman" w:hAnsi="Times New Roman" w:cs="Times New Roman"/>
          <w:b/>
          <w:sz w:val="24"/>
          <w:szCs w:val="24"/>
        </w:rPr>
      </w:pPr>
      <w:r w:rsidRPr="001F2BF2">
        <w:rPr>
          <w:rFonts w:ascii="Times New Roman" w:hAnsi="Times New Roman" w:cs="Times New Roman"/>
          <w:sz w:val="24"/>
          <w:szCs w:val="24"/>
        </w:rPr>
        <w:t>обеспеченности детей дошкольного возраста местами в дошкольных образовательных организациях 100 процентов к 2035 году;</w:t>
      </w:r>
    </w:p>
    <w:p w14:paraId="0355BCD1" w14:textId="41C57D31" w:rsidR="00900F78" w:rsidRPr="00680D8B" w:rsidRDefault="00900F78" w:rsidP="00900F78">
      <w:pPr>
        <w:spacing w:after="0" w:line="240" w:lineRule="auto"/>
        <w:ind w:firstLine="567"/>
        <w:jc w:val="both"/>
        <w:rPr>
          <w:rFonts w:ascii="Times New Roman" w:hAnsi="Times New Roman" w:cs="Times New Roman"/>
          <w:sz w:val="24"/>
          <w:szCs w:val="24"/>
        </w:rPr>
      </w:pPr>
      <w:r w:rsidRPr="001F2BF2">
        <w:rPr>
          <w:rFonts w:ascii="Times New Roman" w:hAnsi="Times New Roman" w:cs="Times New Roman"/>
          <w:sz w:val="24"/>
          <w:szCs w:val="24"/>
        </w:rPr>
        <w:t xml:space="preserve">доля молодежи в возрасте от 14 до 30 лет, охваченной деятельностью молодежных общественных объединений, в общей ее численности </w:t>
      </w:r>
      <w:r w:rsidR="001F2BF2" w:rsidRPr="001F2BF2">
        <w:rPr>
          <w:rFonts w:ascii="Times New Roman" w:hAnsi="Times New Roman" w:cs="Times New Roman"/>
          <w:sz w:val="24"/>
          <w:szCs w:val="24"/>
        </w:rPr>
        <w:t>20</w:t>
      </w:r>
      <w:r w:rsidRPr="001F2BF2">
        <w:rPr>
          <w:rFonts w:ascii="Times New Roman" w:hAnsi="Times New Roman" w:cs="Times New Roman"/>
          <w:sz w:val="24"/>
          <w:szCs w:val="24"/>
        </w:rPr>
        <w:t xml:space="preserve"> процентов в 2035 году.</w:t>
      </w:r>
    </w:p>
    <w:p w14:paraId="0B395A9F" w14:textId="77777777" w:rsidR="00900F78" w:rsidRPr="006B30F0" w:rsidRDefault="00900F78" w:rsidP="00900F78">
      <w:pPr>
        <w:spacing w:after="0" w:line="240" w:lineRule="auto"/>
        <w:rPr>
          <w:rFonts w:ascii="Times New Roman" w:hAnsi="Times New Roman" w:cs="Times New Roman"/>
          <w:sz w:val="24"/>
          <w:szCs w:val="24"/>
        </w:rPr>
      </w:pPr>
    </w:p>
    <w:p w14:paraId="32563E2F" w14:textId="77777777" w:rsidR="00900F78" w:rsidRPr="00912945" w:rsidRDefault="00900F78" w:rsidP="00900F78">
      <w:pPr>
        <w:spacing w:after="0" w:line="240" w:lineRule="auto"/>
        <w:ind w:firstLine="567"/>
        <w:rPr>
          <w:rFonts w:ascii="Times New Roman" w:hAnsi="Times New Roman" w:cs="Times New Roman"/>
          <w:b/>
          <w:sz w:val="24"/>
          <w:szCs w:val="24"/>
        </w:rPr>
      </w:pPr>
      <w:r w:rsidRPr="00912945">
        <w:rPr>
          <w:rFonts w:ascii="Times New Roman" w:hAnsi="Times New Roman" w:cs="Times New Roman"/>
          <w:b/>
          <w:sz w:val="24"/>
          <w:szCs w:val="24"/>
        </w:rPr>
        <w:t>Задача 4.4. Развитие рынка труда, обеспечение занятости населения</w:t>
      </w:r>
    </w:p>
    <w:p w14:paraId="319C624C" w14:textId="77777777" w:rsidR="00900F78" w:rsidRPr="00912945" w:rsidRDefault="00900F78" w:rsidP="00900F78">
      <w:pPr>
        <w:spacing w:after="0" w:line="240" w:lineRule="auto"/>
        <w:ind w:firstLine="567"/>
        <w:rPr>
          <w:rFonts w:ascii="Times New Roman" w:hAnsi="Times New Roman" w:cs="Times New Roman"/>
          <w:b/>
          <w:sz w:val="24"/>
          <w:szCs w:val="24"/>
        </w:rPr>
      </w:pPr>
      <w:r w:rsidRPr="00912945">
        <w:rPr>
          <w:rFonts w:ascii="Times New Roman" w:hAnsi="Times New Roman" w:cs="Times New Roman"/>
          <w:b/>
          <w:sz w:val="24"/>
          <w:szCs w:val="24"/>
        </w:rPr>
        <w:t>Целевое видение к 2035 году</w:t>
      </w:r>
    </w:p>
    <w:p w14:paraId="5773D38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14:paraId="1187AF2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Основными направлениями развития рынка труда будут выступать стимулирование притока в округ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14:paraId="1D581AD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Обеспечение качественного кадрового потенциала округа напрямую зависит от достойных условий жизни, получения образования, сохранения здоровья, организации досуга, занятий профессиональной деятельностью на уровне, сопоставимом с другими округами Чувашской Республики.</w:t>
      </w:r>
    </w:p>
    <w:p w14:paraId="580AFE4D" w14:textId="77777777" w:rsidR="00900F78" w:rsidRPr="00912945" w:rsidRDefault="00900F78" w:rsidP="00900F78">
      <w:pPr>
        <w:spacing w:after="0" w:line="240" w:lineRule="auto"/>
        <w:jc w:val="both"/>
        <w:rPr>
          <w:rFonts w:ascii="Times New Roman" w:hAnsi="Times New Roman" w:cs="Times New Roman"/>
          <w:sz w:val="24"/>
          <w:szCs w:val="24"/>
        </w:rPr>
      </w:pPr>
      <w:r w:rsidRPr="00912945">
        <w:rPr>
          <w:rFonts w:ascii="Times New Roman" w:hAnsi="Times New Roman" w:cs="Times New Roman"/>
          <w:sz w:val="24"/>
          <w:szCs w:val="24"/>
        </w:rPr>
        <w:tab/>
      </w:r>
      <w:r w:rsidRPr="00912945">
        <w:rPr>
          <w:rFonts w:ascii="Times New Roman" w:hAnsi="Times New Roman" w:cs="Times New Roman"/>
          <w:b/>
          <w:sz w:val="24"/>
          <w:szCs w:val="24"/>
        </w:rPr>
        <w:t>Проблемы</w:t>
      </w:r>
      <w:r w:rsidRPr="00912945">
        <w:rPr>
          <w:rFonts w:ascii="Times New Roman" w:hAnsi="Times New Roman" w:cs="Times New Roman"/>
          <w:sz w:val="24"/>
          <w:szCs w:val="24"/>
        </w:rPr>
        <w:t>:</w:t>
      </w:r>
    </w:p>
    <w:p w14:paraId="38CAB966"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 xml:space="preserve">дисбаланс спроса и предложения рабочей силы как результат неравномерного распределения производственных ресурсов; </w:t>
      </w:r>
    </w:p>
    <w:p w14:paraId="54374755"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14:paraId="67B87A71"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Приоритетные направления</w:t>
      </w:r>
      <w:r w:rsidRPr="00912945">
        <w:rPr>
          <w:rFonts w:ascii="Times New Roman" w:hAnsi="Times New Roman" w:cs="Times New Roman"/>
          <w:sz w:val="24"/>
          <w:szCs w:val="24"/>
        </w:rPr>
        <w:t>:</w:t>
      </w:r>
    </w:p>
    <w:p w14:paraId="2B3E36D7"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формирование конкурентной среды для создания, удержания и привлечения качественного кадрового потенциала в округ в результате создания благоприятной инвестиционной, инновационной, социальной, образовательной среды;</w:t>
      </w:r>
    </w:p>
    <w:p w14:paraId="0CCA9E44"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14:paraId="5426471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lastRenderedPageBreak/>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14:paraId="5B82BDAF"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стимулирование предпринимательского сообщества к созданию новых рабочих мест в сфере приоритетных направлений экономического развития округа;</w:t>
      </w:r>
    </w:p>
    <w:p w14:paraId="41B3CB79"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округа;</w:t>
      </w:r>
    </w:p>
    <w:p w14:paraId="2991C630"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14:paraId="586CE21F"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14:paraId="642BB26D"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14:paraId="7B68E067"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14:paraId="0175C356"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b/>
          <w:sz w:val="24"/>
          <w:szCs w:val="24"/>
        </w:rPr>
        <w:t>Ожидаемые результаты к 2035 году</w:t>
      </w:r>
      <w:r w:rsidRPr="00912945">
        <w:rPr>
          <w:rFonts w:ascii="Times New Roman" w:hAnsi="Times New Roman" w:cs="Times New Roman"/>
          <w:sz w:val="24"/>
          <w:szCs w:val="24"/>
        </w:rPr>
        <w:t>:</w:t>
      </w:r>
    </w:p>
    <w:p w14:paraId="1DD36DB8"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снижение уровня регистрируемой безработицы в среднем за год до 0,55 процент</w:t>
      </w:r>
      <w:r>
        <w:rPr>
          <w:rFonts w:ascii="Times New Roman" w:hAnsi="Times New Roman" w:cs="Times New Roman"/>
          <w:sz w:val="24"/>
          <w:szCs w:val="24"/>
        </w:rPr>
        <w:t>ов.</w:t>
      </w:r>
    </w:p>
    <w:p w14:paraId="5324FD84" w14:textId="77777777" w:rsidR="00900F78" w:rsidRPr="006B30F0" w:rsidRDefault="00900F78" w:rsidP="00900F78">
      <w:pPr>
        <w:spacing w:after="0" w:line="240" w:lineRule="auto"/>
        <w:jc w:val="both"/>
        <w:rPr>
          <w:rFonts w:ascii="Times New Roman" w:hAnsi="Times New Roman" w:cs="Times New Roman"/>
          <w:sz w:val="24"/>
          <w:szCs w:val="24"/>
        </w:rPr>
      </w:pPr>
    </w:p>
    <w:p w14:paraId="4D1E95D8"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 xml:space="preserve">Задача 4.5. Развитие социальной защиты населения </w:t>
      </w:r>
    </w:p>
    <w:p w14:paraId="29675C62"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Целевое видение к 2035 году</w:t>
      </w:r>
    </w:p>
    <w:p w14:paraId="7D4FD811"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14:paraId="7B20F46A"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 рамках развития социальной защиты населения планируется:</w:t>
      </w:r>
    </w:p>
    <w:p w14:paraId="3A4D8A9B"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усиление адресности социальных выплат; </w:t>
      </w:r>
    </w:p>
    <w:p w14:paraId="4BCB3F23" w14:textId="047E6939"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внедрение и развитие социальных и реабилитационных технологий, способствующих созданию благоприятных условий для обеспечения здоровья пожилых людей, инвалидов и увеличения продолжительности их жизни;</w:t>
      </w:r>
    </w:p>
    <w:p w14:paraId="4F4211F5"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 </w:t>
      </w:r>
    </w:p>
    <w:p w14:paraId="34B7C197"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совершенствование механизма предоставления дополнительных гарантий лицам из числа детей-сирот, в том числе при обеспечении их жилыми помещениями; </w:t>
      </w:r>
    </w:p>
    <w:p w14:paraId="088A92A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14:paraId="4729C20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Сформированная в округе инфраструктура в основном обеспечивает потребность граждан пожилого возраста и инвалидов в различных формах социального обслуживания.</w:t>
      </w:r>
    </w:p>
    <w:p w14:paraId="28045AF6"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Сохраняется доступность для граждан получения социальных услуг на дому.</w:t>
      </w:r>
    </w:p>
    <w:p w14:paraId="4A22447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Проблемы</w:t>
      </w:r>
      <w:r w:rsidRPr="001C51DE">
        <w:rPr>
          <w:rFonts w:ascii="Times New Roman" w:hAnsi="Times New Roman" w:cs="Times New Roman"/>
          <w:sz w:val="24"/>
          <w:szCs w:val="24"/>
        </w:rPr>
        <w:t>:</w:t>
      </w:r>
    </w:p>
    <w:p w14:paraId="1FAA674C"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сохранение ряда социальных явлений (бедность, инвалидность и пр.), способствующих росту потребности семей и детей в мерах социальной поддержки;</w:t>
      </w:r>
    </w:p>
    <w:p w14:paraId="67499A0F"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14:paraId="0DA82E48"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низкая активность негосударственного сектора в предоставлении социальных услуг.</w:t>
      </w:r>
    </w:p>
    <w:p w14:paraId="08044B2A"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Приоритетные направления</w:t>
      </w:r>
      <w:r w:rsidRPr="001C51DE">
        <w:rPr>
          <w:rFonts w:ascii="Times New Roman" w:hAnsi="Times New Roman" w:cs="Times New Roman"/>
          <w:sz w:val="24"/>
          <w:szCs w:val="24"/>
        </w:rPr>
        <w:t>:</w:t>
      </w:r>
    </w:p>
    <w:p w14:paraId="27C436EB"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своевременное и качественное выполнение государственных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14:paraId="2D7B92B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lastRenderedPageBreak/>
        <w:t>повышение эффективности социальной помощи, оказываемой нуждающимся гражданам, за счет усиления адресного подхода и внедрения новых технологий;</w:t>
      </w:r>
    </w:p>
    <w:p w14:paraId="78B92D6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благоприятных условий для функционирования института семьи;</w:t>
      </w:r>
    </w:p>
    <w:p w14:paraId="7310CDD1"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повышение оперативности предоставления социальной помощи лицам, находящимся в трудной жизненной ситуации;</w:t>
      </w:r>
    </w:p>
    <w:p w14:paraId="66B4CAA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профилактика социального неблагополучия (совершенствование социальной участковой службы, переход от «заявительного» к «выявительному» принципу).</w:t>
      </w:r>
    </w:p>
    <w:p w14:paraId="40D04383"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Ожидаемые результаты к 2035 году</w:t>
      </w:r>
      <w:r w:rsidRPr="001C51DE">
        <w:rPr>
          <w:rFonts w:ascii="Times New Roman" w:hAnsi="Times New Roman" w:cs="Times New Roman"/>
          <w:sz w:val="24"/>
          <w:szCs w:val="24"/>
        </w:rPr>
        <w:t>:</w:t>
      </w:r>
    </w:p>
    <w:p w14:paraId="10BACB5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безусловное обеспечение выполнения обязательств по социальной поддержке нуждающихся граждан;</w:t>
      </w:r>
    </w:p>
    <w:p w14:paraId="691683EB"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обеспечение надлежащего состояния материально-технической базы государственных организаций социального обслуживания;</w:t>
      </w:r>
    </w:p>
    <w:p w14:paraId="1FCFAFA1" w14:textId="77777777" w:rsidR="00900F78" w:rsidRPr="00912945" w:rsidRDefault="00900F78" w:rsidP="00900F78">
      <w:pPr>
        <w:spacing w:after="0" w:line="240" w:lineRule="auto"/>
        <w:ind w:firstLine="567"/>
        <w:jc w:val="both"/>
        <w:rPr>
          <w:rFonts w:ascii="Times New Roman" w:hAnsi="Times New Roman" w:cs="Times New Roman"/>
          <w:sz w:val="24"/>
          <w:szCs w:val="24"/>
        </w:rPr>
      </w:pPr>
      <w:r w:rsidRPr="00912945">
        <w:rPr>
          <w:rFonts w:ascii="Times New Roman" w:hAnsi="Times New Roman" w:cs="Times New Roman"/>
          <w:sz w:val="24"/>
          <w:szCs w:val="24"/>
        </w:rPr>
        <w:t>повышение качества и доступности предоставления социальных услуг в сельской местности.</w:t>
      </w:r>
    </w:p>
    <w:p w14:paraId="7D91847B" w14:textId="77777777" w:rsidR="00900F78" w:rsidRDefault="00900F78" w:rsidP="00900F78">
      <w:pPr>
        <w:spacing w:after="0" w:line="240" w:lineRule="auto"/>
        <w:ind w:firstLine="567"/>
        <w:jc w:val="both"/>
        <w:rPr>
          <w:rFonts w:ascii="Times New Roman" w:hAnsi="Times New Roman" w:cs="Times New Roman"/>
          <w:sz w:val="24"/>
          <w:szCs w:val="24"/>
        </w:rPr>
      </w:pPr>
    </w:p>
    <w:p w14:paraId="52947072"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Задача 4.6. Развитие рынка услуг в социальной сфере</w:t>
      </w:r>
    </w:p>
    <w:p w14:paraId="23AAB8BB"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b/>
          <w:sz w:val="24"/>
          <w:szCs w:val="24"/>
        </w:rPr>
        <w:t>Целевое видение к 2035 году</w:t>
      </w:r>
    </w:p>
    <w:p w14:paraId="677DA65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14:paraId="5A6236BC"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w:t>
      </w:r>
      <w:proofErr w:type="spellStart"/>
      <w:r w:rsidRPr="001C51DE">
        <w:rPr>
          <w:rFonts w:ascii="Times New Roman" w:hAnsi="Times New Roman" w:cs="Times New Roman"/>
          <w:sz w:val="24"/>
          <w:szCs w:val="24"/>
        </w:rPr>
        <w:t>волонтерство</w:t>
      </w:r>
      <w:proofErr w:type="spellEnd"/>
      <w:r w:rsidRPr="001C51DE">
        <w:rPr>
          <w:rFonts w:ascii="Times New Roman" w:hAnsi="Times New Roman" w:cs="Times New Roman"/>
          <w:sz w:val="24"/>
          <w:szCs w:val="24"/>
        </w:rPr>
        <w:t>).</w:t>
      </w:r>
    </w:p>
    <w:p w14:paraId="04DAA4D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Важнейшим ресурсом развития социальной сферы стали СОНКО.</w:t>
      </w:r>
    </w:p>
    <w:p w14:paraId="52F1833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14:paraId="1643FC60" w14:textId="77777777" w:rsidR="00900F78" w:rsidRPr="001C51DE" w:rsidRDefault="00900F78" w:rsidP="00900F78">
      <w:pPr>
        <w:spacing w:after="0" w:line="240" w:lineRule="auto"/>
        <w:ind w:firstLine="567"/>
        <w:jc w:val="both"/>
        <w:rPr>
          <w:rFonts w:ascii="Times New Roman" w:hAnsi="Times New Roman" w:cs="Times New Roman"/>
          <w:b/>
          <w:sz w:val="24"/>
          <w:szCs w:val="24"/>
        </w:rPr>
      </w:pPr>
      <w:r w:rsidRPr="001C51DE">
        <w:rPr>
          <w:rFonts w:ascii="Times New Roman" w:hAnsi="Times New Roman" w:cs="Times New Roman"/>
          <w:sz w:val="24"/>
          <w:szCs w:val="24"/>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14:paraId="49359A1C" w14:textId="77777777" w:rsidR="00900F78" w:rsidRPr="001C51DE" w:rsidRDefault="00900F78" w:rsidP="00900F78">
      <w:pPr>
        <w:spacing w:after="0" w:line="240" w:lineRule="auto"/>
        <w:ind w:firstLine="567"/>
        <w:rPr>
          <w:rFonts w:ascii="Times New Roman" w:hAnsi="Times New Roman" w:cs="Times New Roman"/>
          <w:sz w:val="24"/>
          <w:szCs w:val="24"/>
        </w:rPr>
      </w:pPr>
      <w:r w:rsidRPr="001C51DE">
        <w:rPr>
          <w:rFonts w:ascii="Times New Roman" w:hAnsi="Times New Roman" w:cs="Times New Roman"/>
          <w:b/>
          <w:sz w:val="24"/>
          <w:szCs w:val="24"/>
        </w:rPr>
        <w:t>Проблемы</w:t>
      </w:r>
      <w:r w:rsidRPr="001C51DE">
        <w:rPr>
          <w:rFonts w:ascii="Times New Roman" w:hAnsi="Times New Roman" w:cs="Times New Roman"/>
          <w:sz w:val="24"/>
          <w:szCs w:val="24"/>
        </w:rPr>
        <w:t>:</w:t>
      </w:r>
    </w:p>
    <w:p w14:paraId="2865F698"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отсутствие принятых на федеральном уровне законов о социальном предпринимательстве, о государственном заказе на оказание государственных услуг в социальной сфере;</w:t>
      </w:r>
    </w:p>
    <w:p w14:paraId="6AB1F790"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отсутствие типовой модели инфраструктуры поддержки некоммерческих организаций, предоставляющих услуги в социальной сфере.</w:t>
      </w:r>
    </w:p>
    <w:p w14:paraId="4873410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Приоритетные направления</w:t>
      </w:r>
      <w:r w:rsidRPr="001C51DE">
        <w:rPr>
          <w:rFonts w:ascii="Times New Roman" w:hAnsi="Times New Roman" w:cs="Times New Roman"/>
          <w:sz w:val="24"/>
          <w:szCs w:val="24"/>
        </w:rPr>
        <w:t>:</w:t>
      </w:r>
    </w:p>
    <w:p w14:paraId="08938597"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внедрение конкурентных способов оказания услуг в социальной сфере;</w:t>
      </w:r>
    </w:p>
    <w:p w14:paraId="1E789A9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 xml:space="preserve">использование при предоставлении социальных услуг частной инициативы, благотворительности, </w:t>
      </w:r>
      <w:proofErr w:type="spellStart"/>
      <w:r w:rsidRPr="001C51DE">
        <w:rPr>
          <w:rFonts w:ascii="Times New Roman" w:hAnsi="Times New Roman" w:cs="Times New Roman"/>
          <w:sz w:val="24"/>
          <w:szCs w:val="24"/>
        </w:rPr>
        <w:t>волонтерства</w:t>
      </w:r>
      <w:proofErr w:type="spellEnd"/>
      <w:r w:rsidRPr="001C51DE">
        <w:rPr>
          <w:rFonts w:ascii="Times New Roman" w:hAnsi="Times New Roman" w:cs="Times New Roman"/>
          <w:sz w:val="24"/>
          <w:szCs w:val="24"/>
        </w:rPr>
        <w:t xml:space="preserve"> (добровольчества);</w:t>
      </w:r>
    </w:p>
    <w:p w14:paraId="13D0720C"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внедрение стандарта развития добровольчества в социальной сфере.</w:t>
      </w:r>
    </w:p>
    <w:p w14:paraId="3EB3F73F"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b/>
          <w:sz w:val="24"/>
          <w:szCs w:val="24"/>
        </w:rPr>
        <w:t>Ожидаемые результаты к 2035 году</w:t>
      </w:r>
      <w:r w:rsidRPr="001C51DE">
        <w:rPr>
          <w:rFonts w:ascii="Times New Roman" w:hAnsi="Times New Roman" w:cs="Times New Roman"/>
          <w:sz w:val="24"/>
          <w:szCs w:val="24"/>
        </w:rPr>
        <w:t>:</w:t>
      </w:r>
    </w:p>
    <w:p w14:paraId="19211144"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Увеличение количества СОНКО, зарегистрированных на территории Порецкого муниципального округа до 1</w:t>
      </w:r>
      <w:r>
        <w:rPr>
          <w:rFonts w:ascii="Times New Roman" w:hAnsi="Times New Roman" w:cs="Times New Roman"/>
          <w:sz w:val="24"/>
          <w:szCs w:val="24"/>
        </w:rPr>
        <w:t>8</w:t>
      </w:r>
      <w:r w:rsidRPr="001C51DE">
        <w:rPr>
          <w:rFonts w:ascii="Times New Roman" w:hAnsi="Times New Roman" w:cs="Times New Roman"/>
          <w:sz w:val="24"/>
          <w:szCs w:val="24"/>
        </w:rPr>
        <w:t xml:space="preserve"> единиц.</w:t>
      </w:r>
    </w:p>
    <w:p w14:paraId="24A02E54" w14:textId="77777777" w:rsidR="00900F78" w:rsidRPr="006B30F0" w:rsidRDefault="00900F78" w:rsidP="00900F78">
      <w:pPr>
        <w:spacing w:after="0" w:line="240" w:lineRule="auto"/>
        <w:jc w:val="both"/>
        <w:rPr>
          <w:rFonts w:ascii="Times New Roman" w:hAnsi="Times New Roman" w:cs="Times New Roman"/>
          <w:sz w:val="24"/>
          <w:szCs w:val="24"/>
        </w:rPr>
      </w:pPr>
    </w:p>
    <w:p w14:paraId="301E1114" w14:textId="77777777" w:rsidR="00900F78" w:rsidRPr="00A70F2C" w:rsidRDefault="00900F78" w:rsidP="00900F78">
      <w:pPr>
        <w:spacing w:after="0" w:line="240" w:lineRule="auto"/>
        <w:ind w:firstLine="567"/>
        <w:jc w:val="both"/>
        <w:rPr>
          <w:rFonts w:ascii="Times New Roman" w:hAnsi="Times New Roman" w:cs="Times New Roman"/>
          <w:b/>
          <w:sz w:val="24"/>
          <w:szCs w:val="24"/>
        </w:rPr>
      </w:pPr>
      <w:r w:rsidRPr="00A70F2C">
        <w:rPr>
          <w:rFonts w:ascii="Times New Roman" w:hAnsi="Times New Roman" w:cs="Times New Roman"/>
          <w:b/>
          <w:sz w:val="24"/>
          <w:szCs w:val="24"/>
        </w:rPr>
        <w:t>Задача 4.7. Развитие культуры, туризма, укрепление единства российской нации и этнокультурное развитие народов Порецкого муниципального округа Чувашской Республики</w:t>
      </w:r>
    </w:p>
    <w:p w14:paraId="0C81E776" w14:textId="77777777" w:rsidR="00900F78" w:rsidRPr="00A70F2C" w:rsidRDefault="00900F78" w:rsidP="00900F78">
      <w:pPr>
        <w:spacing w:after="0" w:line="240" w:lineRule="auto"/>
        <w:ind w:firstLine="567"/>
        <w:jc w:val="both"/>
        <w:rPr>
          <w:rFonts w:ascii="Times New Roman" w:hAnsi="Times New Roman" w:cs="Times New Roman"/>
          <w:b/>
          <w:sz w:val="24"/>
          <w:szCs w:val="24"/>
        </w:rPr>
      </w:pPr>
      <w:r w:rsidRPr="00A70F2C">
        <w:rPr>
          <w:rFonts w:ascii="Times New Roman" w:hAnsi="Times New Roman" w:cs="Times New Roman"/>
          <w:b/>
          <w:sz w:val="24"/>
          <w:szCs w:val="24"/>
        </w:rPr>
        <w:lastRenderedPageBreak/>
        <w:t xml:space="preserve"> Целевое видение к 2035 году</w:t>
      </w:r>
    </w:p>
    <w:p w14:paraId="6E99605F"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Развитие культуры является важным условием обеспечения устойчивого развития округа, повышения ее конкурентоспособности, сохранения самобытности и уникальности. </w:t>
      </w:r>
    </w:p>
    <w:p w14:paraId="0D1319CC"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w:t>
      </w:r>
    </w:p>
    <w:p w14:paraId="30D14F33"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b/>
          <w:sz w:val="24"/>
          <w:szCs w:val="24"/>
        </w:rPr>
        <w:t>Проблемы</w:t>
      </w:r>
      <w:r w:rsidRPr="00A70F2C">
        <w:rPr>
          <w:rFonts w:ascii="Times New Roman" w:hAnsi="Times New Roman" w:cs="Times New Roman"/>
          <w:sz w:val="24"/>
          <w:szCs w:val="24"/>
        </w:rPr>
        <w:t>:</w:t>
      </w:r>
    </w:p>
    <w:p w14:paraId="68D811D2" w14:textId="2058652E" w:rsidR="00900F78"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 </w:t>
      </w:r>
    </w:p>
    <w:p w14:paraId="7A2E4969" w14:textId="54565B8E" w:rsidR="00FB0384" w:rsidRPr="00A70F2C" w:rsidRDefault="00FB0384" w:rsidP="00900F78">
      <w:pPr>
        <w:spacing w:after="0" w:line="240" w:lineRule="auto"/>
        <w:ind w:firstLine="567"/>
        <w:jc w:val="both"/>
        <w:rPr>
          <w:rFonts w:ascii="Times New Roman" w:hAnsi="Times New Roman" w:cs="Times New Roman"/>
          <w:sz w:val="24"/>
          <w:szCs w:val="24"/>
        </w:rPr>
      </w:pPr>
      <w:r w:rsidRPr="00CE480D">
        <w:rPr>
          <w:rFonts w:ascii="Times New Roman" w:hAnsi="Times New Roman" w:cs="Times New Roman"/>
          <w:sz w:val="24"/>
          <w:szCs w:val="24"/>
        </w:rPr>
        <w:t>отсутствие клубно-досугового учреждения культуры с. Кудеиха Порецкого муниципального округа;</w:t>
      </w:r>
    </w:p>
    <w:p w14:paraId="44308B44" w14:textId="40D42838"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нехватка специального оборудования и музыкальных инструментов в муниципальных культурно-досуговых учреждениях. Слабо развита нестационарная форма обслуживания населения. Наблюдается старение кадров;</w:t>
      </w:r>
    </w:p>
    <w:p w14:paraId="155B91B6"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сокращение в библиотеках книжных фондов, их ветшание и моральное устаревание; </w:t>
      </w:r>
    </w:p>
    <w:p w14:paraId="74F1BD12"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большая доля памятников истории и культуры, находящихся под государственной охраной, нуждающихся в проведении ремонтно-реставрационных работ.</w:t>
      </w:r>
    </w:p>
    <w:p w14:paraId="78EF4017"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b/>
          <w:sz w:val="24"/>
          <w:szCs w:val="24"/>
        </w:rPr>
        <w:t>Приоритетные направления</w:t>
      </w:r>
      <w:r w:rsidRPr="00A70F2C">
        <w:rPr>
          <w:rFonts w:ascii="Times New Roman" w:hAnsi="Times New Roman" w:cs="Times New Roman"/>
          <w:sz w:val="24"/>
          <w:szCs w:val="24"/>
        </w:rPr>
        <w:t>:</w:t>
      </w:r>
    </w:p>
    <w:p w14:paraId="0D7AA992"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u w:val="single"/>
        </w:rPr>
        <w:t>Формирование новой модели функционирования культурной среды</w:t>
      </w:r>
      <w:r w:rsidRPr="00A70F2C">
        <w:rPr>
          <w:rFonts w:ascii="Times New Roman" w:hAnsi="Times New Roman" w:cs="Times New Roman"/>
          <w:sz w:val="24"/>
          <w:szCs w:val="24"/>
        </w:rPr>
        <w:t>:</w:t>
      </w:r>
    </w:p>
    <w:p w14:paraId="35C7F937"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внедрение эффективной модели межведомственного и межрегионального взаимодействия в реализации государственной культурной политики;</w:t>
      </w:r>
    </w:p>
    <w:p w14:paraId="53B08F24" w14:textId="77777777" w:rsidR="00900F78" w:rsidRPr="00A70F2C"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14:paraId="377041F4" w14:textId="4CC3B636" w:rsidR="00900F78" w:rsidRPr="003D70E8" w:rsidRDefault="00900F78" w:rsidP="00900F78">
      <w:pPr>
        <w:spacing w:after="0" w:line="240" w:lineRule="auto"/>
        <w:ind w:firstLine="567"/>
        <w:jc w:val="both"/>
        <w:rPr>
          <w:rFonts w:ascii="Times New Roman" w:hAnsi="Times New Roman" w:cs="Times New Roman"/>
          <w:sz w:val="24"/>
          <w:szCs w:val="24"/>
        </w:rPr>
      </w:pPr>
      <w:r w:rsidRPr="00A70F2C">
        <w:rPr>
          <w:rFonts w:ascii="Times New Roman" w:hAnsi="Times New Roman" w:cs="Times New Roman"/>
          <w:sz w:val="24"/>
          <w:szCs w:val="24"/>
        </w:rPr>
        <w:t xml:space="preserve">интенсивная модернизация материально-технической базы, развитие инфраструктуры учреждений культуры, пополнение музейных и библиотечных фондов. </w:t>
      </w:r>
      <w:r w:rsidRPr="003D70E8">
        <w:rPr>
          <w:rFonts w:ascii="Times New Roman" w:hAnsi="Times New Roman" w:cs="Times New Roman"/>
          <w:sz w:val="24"/>
          <w:szCs w:val="24"/>
        </w:rPr>
        <w:t>Достижение</w:t>
      </w:r>
      <w:r w:rsidRPr="003D70E8">
        <w:rPr>
          <w:rFonts w:ascii="Times New Roman" w:hAnsi="Times New Roman" w:cs="Times New Roman"/>
          <w:color w:val="7030A0"/>
          <w:sz w:val="24"/>
          <w:szCs w:val="24"/>
        </w:rPr>
        <w:t xml:space="preserve"> </w:t>
      </w:r>
      <w:r w:rsidRPr="003D70E8">
        <w:rPr>
          <w:rFonts w:ascii="Times New Roman" w:hAnsi="Times New Roman" w:cs="Times New Roman"/>
          <w:sz w:val="24"/>
          <w:szCs w:val="24"/>
        </w:rPr>
        <w:t xml:space="preserve">ежегодного обновления библиотечных фондов </w:t>
      </w:r>
      <w:r w:rsidR="003D70E8" w:rsidRPr="003D70E8">
        <w:rPr>
          <w:rFonts w:ascii="Times New Roman" w:hAnsi="Times New Roman" w:cs="Times New Roman"/>
          <w:sz w:val="24"/>
          <w:szCs w:val="24"/>
        </w:rPr>
        <w:t>на</w:t>
      </w:r>
      <w:r w:rsidRPr="003D70E8">
        <w:rPr>
          <w:rFonts w:ascii="Times New Roman" w:hAnsi="Times New Roman" w:cs="Times New Roman"/>
          <w:sz w:val="24"/>
          <w:szCs w:val="24"/>
        </w:rPr>
        <w:t xml:space="preserve"> 8–10 процентов, литературы для детей – на 30 процентов от общего объема фонда; </w:t>
      </w:r>
    </w:p>
    <w:p w14:paraId="689EFA5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3D70E8">
        <w:rPr>
          <w:rFonts w:ascii="Times New Roman" w:hAnsi="Times New Roman" w:cs="Times New Roman"/>
          <w:sz w:val="24"/>
          <w:szCs w:val="24"/>
          <w:u w:val="single"/>
        </w:rPr>
        <w:t>Создание условий и возможностей для всестороннего развития личности</w:t>
      </w:r>
      <w:r w:rsidRPr="001C51DE">
        <w:rPr>
          <w:rFonts w:ascii="Times New Roman" w:hAnsi="Times New Roman" w:cs="Times New Roman"/>
          <w:sz w:val="24"/>
          <w:szCs w:val="24"/>
          <w:u w:val="single"/>
        </w:rPr>
        <w:t>, творческой самореализации, непрерывности образования</w:t>
      </w:r>
      <w:r w:rsidRPr="001C51DE">
        <w:rPr>
          <w:rFonts w:ascii="Times New Roman" w:hAnsi="Times New Roman" w:cs="Times New Roman"/>
          <w:sz w:val="24"/>
          <w:szCs w:val="24"/>
        </w:rPr>
        <w:t>:</w:t>
      </w:r>
    </w:p>
    <w:p w14:paraId="35F7C1FD"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популяризация объединений по интересам (клубов, кружков.) на базе учреждений культурно-досугового типа;</w:t>
      </w:r>
    </w:p>
    <w:p w14:paraId="7CD9D894"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14:paraId="4C56A585"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14:paraId="3318AD9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14:paraId="54C9591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осуществление просветительской, патриотической и военно-патриоти</w:t>
      </w:r>
      <w:r w:rsidRPr="001C51DE">
        <w:rPr>
          <w:rFonts w:ascii="Times New Roman" w:hAnsi="Times New Roman" w:cs="Times New Roman"/>
          <w:sz w:val="24"/>
          <w:szCs w:val="24"/>
        </w:rPr>
        <w:softHyphen/>
        <w:t>ческой работы среди молодежи, в том числе на базе музеев, клубных учреждений;</w:t>
      </w:r>
    </w:p>
    <w:p w14:paraId="4B6CC21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изучению фольклора и народного творчества.</w:t>
      </w:r>
    </w:p>
    <w:p w14:paraId="265FDA28"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u w:val="single"/>
        </w:rPr>
        <w:t>Сохранение культурного наследия и создание условий для развития культуры</w:t>
      </w:r>
      <w:r w:rsidRPr="001C51DE">
        <w:rPr>
          <w:rFonts w:ascii="Times New Roman" w:hAnsi="Times New Roman" w:cs="Times New Roman"/>
          <w:sz w:val="24"/>
          <w:szCs w:val="24"/>
        </w:rPr>
        <w:t>:</w:t>
      </w:r>
    </w:p>
    <w:p w14:paraId="46410187"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14:paraId="46E47F72"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lastRenderedPageBreak/>
        <w:t xml:space="preserve">повышение ответственности пользователей и собственников объектов культурного наследия за нарушения требований </w:t>
      </w:r>
      <w:hyperlink r:id="rId12" w:history="1">
        <w:r w:rsidRPr="001C51DE">
          <w:rPr>
            <w:rStyle w:val="a5"/>
            <w:rFonts w:ascii="Times New Roman" w:hAnsi="Times New Roman" w:cs="Times New Roman"/>
            <w:color w:val="auto"/>
            <w:sz w:val="24"/>
            <w:szCs w:val="24"/>
          </w:rPr>
          <w:t>законодательства</w:t>
        </w:r>
      </w:hyperlink>
      <w:r w:rsidRPr="001C51DE">
        <w:rPr>
          <w:rFonts w:ascii="Times New Roman" w:hAnsi="Times New Roman" w:cs="Times New Roman"/>
          <w:sz w:val="24"/>
          <w:szCs w:val="24"/>
        </w:rPr>
        <w:t xml:space="preserve"> Российской Федерации об охране объектов культурного наследия, включая безвозмездное изъятие (конфискацию) находящегося в их собственности объекта или одностороннее расторжение договора пользования (аренды);</w:t>
      </w:r>
    </w:p>
    <w:p w14:paraId="00ACAF8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обеспечение постоянного мониторинга состояния объектов культурного наследия</w:t>
      </w:r>
      <w:r w:rsidRPr="001C51DE">
        <w:t>.</w:t>
      </w:r>
    </w:p>
    <w:p w14:paraId="7BD6B9B6" w14:textId="77777777" w:rsidR="00900F78" w:rsidRPr="00FB0384" w:rsidRDefault="00900F78" w:rsidP="00900F78">
      <w:pPr>
        <w:spacing w:after="0" w:line="240" w:lineRule="auto"/>
        <w:ind w:firstLine="567"/>
        <w:jc w:val="both"/>
        <w:rPr>
          <w:rFonts w:ascii="Times New Roman" w:hAnsi="Times New Roman" w:cs="Times New Roman"/>
          <w:sz w:val="24"/>
          <w:szCs w:val="24"/>
        </w:rPr>
      </w:pPr>
      <w:r w:rsidRPr="00FB0384">
        <w:rPr>
          <w:rFonts w:ascii="Times New Roman" w:hAnsi="Times New Roman" w:cs="Times New Roman"/>
          <w:b/>
          <w:sz w:val="24"/>
          <w:szCs w:val="24"/>
        </w:rPr>
        <w:t>Ожидаемые результаты к 2035 году</w:t>
      </w:r>
      <w:r w:rsidRPr="00FB0384">
        <w:rPr>
          <w:rFonts w:ascii="Times New Roman" w:hAnsi="Times New Roman" w:cs="Times New Roman"/>
          <w:sz w:val="24"/>
          <w:szCs w:val="24"/>
        </w:rPr>
        <w:t>:</w:t>
      </w:r>
    </w:p>
    <w:p w14:paraId="46C03937" w14:textId="72982671" w:rsidR="00FB0384" w:rsidRPr="001236FC" w:rsidRDefault="00FB0384" w:rsidP="00900F78">
      <w:pPr>
        <w:spacing w:after="0" w:line="240" w:lineRule="auto"/>
        <w:ind w:firstLine="567"/>
        <w:jc w:val="both"/>
        <w:rPr>
          <w:rFonts w:ascii="Times New Roman" w:eastAsia="Calibri" w:hAnsi="Times New Roman"/>
          <w:color w:val="000000"/>
          <w:sz w:val="24"/>
          <w:szCs w:val="24"/>
          <w:lang w:eastAsia="ru-RU"/>
        </w:rPr>
      </w:pPr>
      <w:r w:rsidRPr="001236FC">
        <w:rPr>
          <w:rFonts w:ascii="Times New Roman" w:eastAsia="Calibri" w:hAnsi="Times New Roman"/>
          <w:color w:val="000000"/>
          <w:sz w:val="24"/>
          <w:szCs w:val="24"/>
          <w:lang w:eastAsia="ru-RU"/>
        </w:rPr>
        <w:t>прирост посещений общедоступных (публичных) библиотек, а также культурно-массовых мероприятий, проводимых в библиотеках</w:t>
      </w:r>
      <w:r w:rsidRPr="001236FC">
        <w:rPr>
          <w:rFonts w:ascii="Times New Roman" w:hAnsi="Times New Roman"/>
          <w:color w:val="000000"/>
          <w:sz w:val="24"/>
          <w:szCs w:val="24"/>
        </w:rPr>
        <w:t xml:space="preserve"> по отношению к 2017 году</w:t>
      </w:r>
      <w:r w:rsidRPr="001236FC">
        <w:rPr>
          <w:rFonts w:ascii="Times New Roman" w:eastAsia="Calibri" w:hAnsi="Times New Roman"/>
          <w:color w:val="000000"/>
          <w:sz w:val="24"/>
          <w:szCs w:val="24"/>
          <w:lang w:eastAsia="ru-RU"/>
        </w:rPr>
        <w:t xml:space="preserve"> до 120%;</w:t>
      </w:r>
    </w:p>
    <w:p w14:paraId="52954930" w14:textId="11790548" w:rsidR="00FB0384" w:rsidRPr="001236FC" w:rsidRDefault="00FB0384" w:rsidP="00900F78">
      <w:pPr>
        <w:spacing w:after="0" w:line="240" w:lineRule="auto"/>
        <w:ind w:firstLine="567"/>
        <w:jc w:val="both"/>
        <w:rPr>
          <w:rFonts w:ascii="Times New Roman" w:eastAsia="Calibri" w:hAnsi="Times New Roman"/>
          <w:color w:val="000000"/>
          <w:sz w:val="24"/>
          <w:szCs w:val="24"/>
          <w:lang w:eastAsia="ru-RU"/>
        </w:rPr>
      </w:pPr>
      <w:r w:rsidRPr="001236FC">
        <w:rPr>
          <w:rFonts w:ascii="Times New Roman" w:eastAsia="Calibri" w:hAnsi="Times New Roman"/>
          <w:color w:val="000000"/>
          <w:sz w:val="24"/>
          <w:szCs w:val="24"/>
          <w:lang w:eastAsia="ru-RU"/>
        </w:rPr>
        <w:t>прирост посещений музеев</w:t>
      </w:r>
      <w:r w:rsidRPr="001236FC">
        <w:rPr>
          <w:rFonts w:ascii="Times New Roman" w:hAnsi="Times New Roman"/>
          <w:color w:val="000000"/>
          <w:sz w:val="24"/>
          <w:szCs w:val="24"/>
        </w:rPr>
        <w:t xml:space="preserve"> по отношению к 2017 году до 107%;</w:t>
      </w:r>
    </w:p>
    <w:p w14:paraId="7E7A4F6E" w14:textId="0AE371E6" w:rsidR="00900F78" w:rsidRPr="001236FC"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увеличение доли муниципальных домов культуры, оснащенных современным оборудованием, до 90 процентов;</w:t>
      </w:r>
    </w:p>
    <w:p w14:paraId="3546190F" w14:textId="77777777" w:rsidR="00900F78" w:rsidRPr="001236FC"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увеличение доли детей, привлекаемых к участию в творческих мероприятиях, в общем числе детей до 43 процентов;</w:t>
      </w:r>
    </w:p>
    <w:p w14:paraId="5D3C3614" w14:textId="77777777" w:rsidR="00900F78" w:rsidRPr="001236FC"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увеличение посещений общедоступных библиотек (на 1 жителя в год) до 12,9 ед.</w:t>
      </w:r>
    </w:p>
    <w:p w14:paraId="69F3911A"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u w:val="single"/>
        </w:rPr>
        <w:t>Реализация приоритетных проектов в рамках национальной программы в сфере</w:t>
      </w:r>
      <w:r w:rsidRPr="001C51DE">
        <w:rPr>
          <w:rFonts w:ascii="Times New Roman" w:hAnsi="Times New Roman" w:cs="Times New Roman"/>
          <w:sz w:val="24"/>
          <w:szCs w:val="24"/>
          <w:u w:val="single"/>
        </w:rPr>
        <w:t xml:space="preserve"> культуры в целях решения следующих задач</w:t>
      </w:r>
      <w:r w:rsidRPr="001C51DE">
        <w:rPr>
          <w:rFonts w:ascii="Times New Roman" w:hAnsi="Times New Roman" w:cs="Times New Roman"/>
          <w:sz w:val="24"/>
          <w:szCs w:val="24"/>
        </w:rPr>
        <w:t>:</w:t>
      </w:r>
    </w:p>
    <w:p w14:paraId="40128B9B"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укрепление российской гражданской идентичности на основе духовно-нравственных и культурных ценностей народов Российской Федерации;</w:t>
      </w:r>
    </w:p>
    <w:p w14:paraId="22828823"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продвижение талантливой молодежи в сфере музыкального искусства;</w:t>
      </w:r>
    </w:p>
    <w:p w14:paraId="04AD5D7E"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(реконструкция) культурно-досуговых организаций клубного типа на территориях сельских поселений, развитие муниципальных библиотек;</w:t>
      </w:r>
    </w:p>
    <w:p w14:paraId="09E855C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создание условий для показа национальных кинофильмов в кинозалах, расположенных в населенных пунктах;</w:t>
      </w:r>
    </w:p>
    <w:p w14:paraId="312FBD89" w14:textId="77777777" w:rsidR="00900F78" w:rsidRPr="001C51DE" w:rsidRDefault="00900F78" w:rsidP="00900F78">
      <w:pPr>
        <w:spacing w:after="0" w:line="240" w:lineRule="auto"/>
        <w:ind w:firstLine="567"/>
        <w:jc w:val="both"/>
        <w:rPr>
          <w:rFonts w:ascii="Times New Roman" w:hAnsi="Times New Roman" w:cs="Times New Roman"/>
          <w:sz w:val="24"/>
          <w:szCs w:val="24"/>
        </w:rPr>
      </w:pPr>
      <w:r w:rsidRPr="001C51DE">
        <w:rPr>
          <w:rFonts w:ascii="Times New Roman" w:hAnsi="Times New Roman" w:cs="Times New Roman"/>
          <w:sz w:val="24"/>
          <w:szCs w:val="24"/>
        </w:rPr>
        <w:t>подготовка кадров для организаций культуры.</w:t>
      </w:r>
    </w:p>
    <w:p w14:paraId="0F870F7B" w14:textId="77777777" w:rsidR="00900F78" w:rsidRPr="006B30F0" w:rsidRDefault="00900F78" w:rsidP="00900F78">
      <w:pPr>
        <w:spacing w:after="0" w:line="240" w:lineRule="auto"/>
        <w:rPr>
          <w:rFonts w:ascii="Times New Roman" w:hAnsi="Times New Roman" w:cs="Times New Roman"/>
          <w:sz w:val="24"/>
          <w:szCs w:val="24"/>
        </w:rPr>
      </w:pPr>
    </w:p>
    <w:p w14:paraId="4B69ABF0" w14:textId="77777777" w:rsidR="00900F78" w:rsidRPr="00C3420D" w:rsidRDefault="00900F78" w:rsidP="00900F78">
      <w:pPr>
        <w:spacing w:after="0" w:line="240" w:lineRule="auto"/>
        <w:ind w:firstLine="567"/>
        <w:rPr>
          <w:rFonts w:ascii="Times New Roman" w:hAnsi="Times New Roman" w:cs="Times New Roman"/>
          <w:b/>
          <w:sz w:val="24"/>
          <w:szCs w:val="24"/>
        </w:rPr>
      </w:pPr>
      <w:r w:rsidRPr="00C3420D">
        <w:rPr>
          <w:rFonts w:ascii="Times New Roman" w:hAnsi="Times New Roman" w:cs="Times New Roman"/>
          <w:b/>
          <w:sz w:val="24"/>
          <w:szCs w:val="24"/>
        </w:rPr>
        <w:t>Задача 4.8. Развитие физической культуры и спорта</w:t>
      </w:r>
    </w:p>
    <w:p w14:paraId="2FF5F041" w14:textId="77777777" w:rsidR="00900F78" w:rsidRPr="00C3420D" w:rsidRDefault="00900F78" w:rsidP="00900F78">
      <w:pPr>
        <w:spacing w:after="0" w:line="240" w:lineRule="auto"/>
        <w:ind w:firstLine="567"/>
        <w:rPr>
          <w:rFonts w:ascii="Times New Roman" w:hAnsi="Times New Roman" w:cs="Times New Roman"/>
          <w:b/>
          <w:sz w:val="24"/>
          <w:szCs w:val="24"/>
        </w:rPr>
      </w:pPr>
      <w:r w:rsidRPr="00C3420D">
        <w:rPr>
          <w:rFonts w:ascii="Times New Roman" w:hAnsi="Times New Roman" w:cs="Times New Roman"/>
          <w:b/>
          <w:sz w:val="24"/>
          <w:szCs w:val="24"/>
        </w:rPr>
        <w:t>Целевое видение к 2035 году</w:t>
      </w:r>
    </w:p>
    <w:p w14:paraId="090EADD5"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Развитая сфера физической культуры и спорта формирует у жителей Порецкого муниципального округа устойчивые навыки здорового образа жизни, сильные традиции физкультурного движения и спорта.</w:t>
      </w:r>
    </w:p>
    <w:p w14:paraId="132F6B0C"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14:paraId="1D2A5459"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 Успехи спортсменов станут важным элементом пропаганды спорта среди подрастающего поколения.</w:t>
      </w:r>
    </w:p>
    <w:p w14:paraId="7BF29B84"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 xml:space="preserve">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 </w:t>
      </w:r>
    </w:p>
    <w:p w14:paraId="25451835"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 xml:space="preserve">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 </w:t>
      </w:r>
    </w:p>
    <w:p w14:paraId="66BE6977"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b/>
          <w:sz w:val="24"/>
          <w:szCs w:val="24"/>
        </w:rPr>
        <w:t>Проблемы</w:t>
      </w:r>
      <w:r w:rsidRPr="00C3420D">
        <w:rPr>
          <w:rFonts w:ascii="Times New Roman" w:hAnsi="Times New Roman" w:cs="Times New Roman"/>
          <w:sz w:val="24"/>
          <w:szCs w:val="24"/>
        </w:rPr>
        <w:t>:</w:t>
      </w:r>
    </w:p>
    <w:p w14:paraId="31E0ED9F"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 xml:space="preserve">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 </w:t>
      </w:r>
    </w:p>
    <w:p w14:paraId="1D08BC1D"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необходимость улучшения пропаганды роли физической культуры и спорта в формировании ценностей здорового образа жизни.</w:t>
      </w:r>
    </w:p>
    <w:p w14:paraId="732565B8"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b/>
          <w:sz w:val="24"/>
          <w:szCs w:val="24"/>
        </w:rPr>
        <w:t>Приоритетные направления</w:t>
      </w:r>
      <w:r w:rsidRPr="00C3420D">
        <w:rPr>
          <w:rFonts w:ascii="Times New Roman" w:hAnsi="Times New Roman" w:cs="Times New Roman"/>
          <w:sz w:val="24"/>
          <w:szCs w:val="24"/>
        </w:rPr>
        <w:t>:</w:t>
      </w:r>
    </w:p>
    <w:p w14:paraId="7CBC4517" w14:textId="77777777" w:rsidR="00900F78" w:rsidRPr="00C3420D" w:rsidRDefault="00900F78" w:rsidP="00900F78">
      <w:pPr>
        <w:spacing w:after="0" w:line="240" w:lineRule="auto"/>
        <w:ind w:firstLine="567"/>
        <w:jc w:val="both"/>
        <w:rPr>
          <w:rFonts w:ascii="Times New Roman" w:hAnsi="Times New Roman" w:cs="Times New Roman"/>
          <w:sz w:val="24"/>
          <w:szCs w:val="24"/>
          <w:u w:val="single"/>
        </w:rPr>
      </w:pPr>
      <w:r w:rsidRPr="00C3420D">
        <w:rPr>
          <w:rFonts w:ascii="Times New Roman" w:hAnsi="Times New Roman" w:cs="Times New Roman"/>
          <w:sz w:val="24"/>
          <w:szCs w:val="24"/>
          <w:u w:val="single"/>
        </w:rPr>
        <w:lastRenderedPageBreak/>
        <w:t xml:space="preserve">Повышение интереса населения Порецкого муниципального округа к систематическим занятиям физической культурой и спортом, в том числе с привлечением средств массовой информации. </w:t>
      </w:r>
    </w:p>
    <w:p w14:paraId="5DB3904B"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Развитию массовой физической культуры будет способствовать:</w:t>
      </w:r>
    </w:p>
    <w:p w14:paraId="4CB380B6"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развитие сети клубов физкультурно-спортивной направленности по месту жительства и в организациях независимо от их организационно-правовых форм и форм собственности;</w:t>
      </w:r>
    </w:p>
    <w:p w14:paraId="1D5D9C70"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внедрение Всероссийского физкультурно-спортивного комплекса «Готов к труду и обороне» среди всех категорий населения;</w:t>
      </w:r>
    </w:p>
    <w:p w14:paraId="2B4731C1"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организация и проведение окружных физкультурных и комплексных спортивных мероприятий среди различных групп населения;</w:t>
      </w:r>
    </w:p>
    <w:p w14:paraId="654C9460"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межведомственное взаимодействие в пропаганде занятий физической культурой и спортом.</w:t>
      </w:r>
    </w:p>
    <w:p w14:paraId="45E509DB"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b/>
          <w:sz w:val="24"/>
          <w:szCs w:val="24"/>
        </w:rPr>
        <w:t>Ожидаемые результаты к 2035 году</w:t>
      </w:r>
      <w:r w:rsidRPr="00C3420D">
        <w:rPr>
          <w:rFonts w:ascii="Times New Roman" w:hAnsi="Times New Roman" w:cs="Times New Roman"/>
          <w:sz w:val="24"/>
          <w:szCs w:val="24"/>
        </w:rPr>
        <w:t>:</w:t>
      </w:r>
    </w:p>
    <w:p w14:paraId="7EB7EE5F"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увеличение доли населения, систематически занимающегося физической культурой и спортом, с 47,7 процентов в 2020 году до 70 процентов к 2035 году;</w:t>
      </w:r>
    </w:p>
    <w:p w14:paraId="7140AE37" w14:textId="77777777" w:rsidR="00900F78" w:rsidRPr="00C3420D" w:rsidRDefault="00900F78" w:rsidP="00900F78">
      <w:pPr>
        <w:spacing w:after="0" w:line="240" w:lineRule="auto"/>
        <w:ind w:firstLine="567"/>
        <w:jc w:val="both"/>
        <w:rPr>
          <w:rFonts w:ascii="Times New Roman" w:hAnsi="Times New Roman" w:cs="Times New Roman"/>
          <w:sz w:val="24"/>
          <w:szCs w:val="24"/>
        </w:rPr>
      </w:pPr>
      <w:r w:rsidRPr="00C3420D">
        <w:rPr>
          <w:rFonts w:ascii="Times New Roman" w:hAnsi="Times New Roman" w:cs="Times New Roman"/>
          <w:sz w:val="24"/>
          <w:szCs w:val="24"/>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85,4 процента в 2020 году до 87,9 процентов к 2035 году.</w:t>
      </w:r>
    </w:p>
    <w:p w14:paraId="59686FFC" w14:textId="77777777" w:rsidR="00900F78" w:rsidRDefault="00900F78" w:rsidP="00900F78">
      <w:pPr>
        <w:spacing w:after="0" w:line="240" w:lineRule="auto"/>
        <w:ind w:firstLine="567"/>
        <w:jc w:val="both"/>
        <w:rPr>
          <w:rFonts w:ascii="Times New Roman" w:hAnsi="Times New Roman" w:cs="Times New Roman"/>
          <w:b/>
          <w:sz w:val="24"/>
          <w:szCs w:val="24"/>
        </w:rPr>
      </w:pPr>
    </w:p>
    <w:p w14:paraId="169D0811" w14:textId="77777777" w:rsidR="00900F78" w:rsidRPr="008A2B12" w:rsidRDefault="00900F78" w:rsidP="00900F78">
      <w:pPr>
        <w:spacing w:after="0" w:line="240" w:lineRule="auto"/>
        <w:ind w:firstLine="567"/>
        <w:rPr>
          <w:rFonts w:ascii="Times New Roman" w:hAnsi="Times New Roman" w:cs="Times New Roman"/>
          <w:b/>
          <w:sz w:val="24"/>
          <w:szCs w:val="24"/>
        </w:rPr>
      </w:pPr>
      <w:r w:rsidRPr="008A2B12">
        <w:rPr>
          <w:rFonts w:ascii="Times New Roman" w:hAnsi="Times New Roman" w:cs="Times New Roman"/>
          <w:b/>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p>
    <w:p w14:paraId="214B2EC6" w14:textId="77777777" w:rsidR="00900F78" w:rsidRPr="008A2B12" w:rsidRDefault="00900F78" w:rsidP="00900F78">
      <w:pPr>
        <w:spacing w:after="0" w:line="240" w:lineRule="auto"/>
        <w:ind w:firstLine="567"/>
        <w:jc w:val="both"/>
        <w:rPr>
          <w:rFonts w:ascii="Times New Roman" w:hAnsi="Times New Roman" w:cs="Times New Roman"/>
          <w:b/>
          <w:sz w:val="24"/>
          <w:szCs w:val="24"/>
        </w:rPr>
      </w:pPr>
      <w:r w:rsidRPr="008A2B12">
        <w:rPr>
          <w:rFonts w:ascii="Times New Roman" w:hAnsi="Times New Roman" w:cs="Times New Roman"/>
          <w:b/>
          <w:sz w:val="24"/>
          <w:szCs w:val="24"/>
        </w:rPr>
        <w:t>Целевое видение к 2035 году</w:t>
      </w:r>
    </w:p>
    <w:p w14:paraId="5C4E170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Планируется обеспечить население доступным и комфортным жильем, отвечающим требованиям энергоэффективности и экологичности, создать современную и надежную систему предоставления коммунальных услуг для обеспечения безопасного и комфортного проживания граждан.</w:t>
      </w:r>
    </w:p>
    <w:p w14:paraId="3AD7459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Проблемы</w:t>
      </w:r>
      <w:r w:rsidRPr="008A2B12">
        <w:rPr>
          <w:rFonts w:ascii="Times New Roman" w:hAnsi="Times New Roman" w:cs="Times New Roman"/>
          <w:sz w:val="24"/>
          <w:szCs w:val="24"/>
        </w:rPr>
        <w:t>:</w:t>
      </w:r>
    </w:p>
    <w:p w14:paraId="6F963D1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недостаточный уровень обеспеченности граждан жильем;</w:t>
      </w:r>
    </w:p>
    <w:p w14:paraId="71B3CB17"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снижение объемов строительства индивидуального жилья в связи с низкой платежеспособностью населения;</w:t>
      </w:r>
    </w:p>
    <w:p w14:paraId="198322E0" w14:textId="77777777" w:rsidR="00900F78" w:rsidRPr="00240C5A" w:rsidRDefault="00900F78" w:rsidP="00900F78">
      <w:pPr>
        <w:spacing w:after="0" w:line="240" w:lineRule="auto"/>
        <w:ind w:firstLine="567"/>
        <w:jc w:val="both"/>
        <w:rPr>
          <w:rFonts w:ascii="Times New Roman" w:hAnsi="Times New Roman"/>
          <w:sz w:val="24"/>
          <w:szCs w:val="24"/>
        </w:rPr>
      </w:pPr>
      <w:r w:rsidRPr="00240C5A">
        <w:rPr>
          <w:rFonts w:ascii="Times New Roman" w:hAnsi="Times New Roman"/>
          <w:sz w:val="24"/>
          <w:szCs w:val="24"/>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14:paraId="1037D675"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1236FC">
        <w:rPr>
          <w:rFonts w:ascii="Times New Roman" w:hAnsi="Times New Roman" w:cs="Times New Roman"/>
          <w:sz w:val="24"/>
          <w:szCs w:val="24"/>
        </w:rPr>
        <w:t>низкая обеспеченность централизованными источниками водоснабжения и несоответствие качества воды гигиеническим нормативам в коммунальных водопроводах;</w:t>
      </w:r>
      <w:r w:rsidRPr="008A2B12">
        <w:rPr>
          <w:rFonts w:ascii="Times New Roman" w:hAnsi="Times New Roman" w:cs="Times New Roman"/>
          <w:sz w:val="24"/>
          <w:szCs w:val="24"/>
        </w:rPr>
        <w:t xml:space="preserve"> </w:t>
      </w:r>
    </w:p>
    <w:p w14:paraId="492AED8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отсутствие инвесторов для реализации проектов по модернизации, реконструкции и строительству тепловых сетей в связи с большим сроком окупаемости.</w:t>
      </w:r>
    </w:p>
    <w:p w14:paraId="0EE7B954"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Приоритетные направления</w:t>
      </w:r>
      <w:r w:rsidRPr="008A2B12">
        <w:rPr>
          <w:rFonts w:ascii="Times New Roman" w:hAnsi="Times New Roman" w:cs="Times New Roman"/>
          <w:sz w:val="24"/>
          <w:szCs w:val="24"/>
        </w:rPr>
        <w:t>:</w:t>
      </w:r>
    </w:p>
    <w:p w14:paraId="6ABD7818" w14:textId="77777777" w:rsidR="00900F78" w:rsidRPr="008A2B12" w:rsidRDefault="00900F78" w:rsidP="00900F78">
      <w:pPr>
        <w:spacing w:after="0" w:line="240" w:lineRule="auto"/>
        <w:ind w:firstLine="567"/>
        <w:jc w:val="both"/>
        <w:rPr>
          <w:rFonts w:ascii="Times New Roman" w:hAnsi="Times New Roman" w:cs="Times New Roman"/>
          <w:sz w:val="24"/>
          <w:szCs w:val="24"/>
          <w:u w:val="single"/>
        </w:rPr>
      </w:pPr>
      <w:r w:rsidRPr="008A2B12">
        <w:rPr>
          <w:rFonts w:ascii="Times New Roman" w:hAnsi="Times New Roman" w:cs="Times New Roman"/>
          <w:sz w:val="24"/>
          <w:szCs w:val="24"/>
          <w:u w:val="single"/>
        </w:rPr>
        <w:t>Жилищное строительство:</w:t>
      </w:r>
    </w:p>
    <w:p w14:paraId="01B533D9"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14:paraId="1F92BA5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устойчивого сокращения непригодного для проживания жилищного фонда;</w:t>
      </w:r>
    </w:p>
    <w:p w14:paraId="5B0453E8" w14:textId="77777777" w:rsidR="00900F78" w:rsidRPr="008A2B12" w:rsidRDefault="00900F78" w:rsidP="00900F78">
      <w:pPr>
        <w:spacing w:after="0" w:line="240" w:lineRule="auto"/>
        <w:ind w:firstLine="567"/>
        <w:jc w:val="both"/>
        <w:rPr>
          <w:rFonts w:ascii="Times New Roman" w:hAnsi="Times New Roman" w:cs="Times New Roman"/>
          <w:sz w:val="24"/>
          <w:szCs w:val="24"/>
          <w:u w:val="single"/>
        </w:rPr>
      </w:pPr>
      <w:r w:rsidRPr="008A2B12">
        <w:rPr>
          <w:rFonts w:ascii="Times New Roman" w:hAnsi="Times New Roman" w:cs="Times New Roman"/>
          <w:sz w:val="24"/>
          <w:szCs w:val="24"/>
        </w:rPr>
        <w:t>формирование и развитие системы проектного финансирования жилищного строительства.</w:t>
      </w:r>
    </w:p>
    <w:p w14:paraId="5013DF1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u w:val="single"/>
        </w:rPr>
        <w:t>Развитие и модернизация коммунальной инфраструктуры</w:t>
      </w:r>
      <w:r w:rsidRPr="008A2B12">
        <w:rPr>
          <w:rFonts w:ascii="Times New Roman" w:hAnsi="Times New Roman" w:cs="Times New Roman"/>
          <w:sz w:val="24"/>
          <w:szCs w:val="24"/>
        </w:rPr>
        <w:t>:</w:t>
      </w:r>
    </w:p>
    <w:p w14:paraId="25637B0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населения Порецкого округа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14:paraId="7474BD45"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эффективности и надежности функционирования систем водообеспечения за счет реализации водоохранных, технических и санитарных мероприятий;</w:t>
      </w:r>
    </w:p>
    <w:p w14:paraId="3D8E0391"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населения Порецкого муниципального округа качественной услугой теплоснабжения;</w:t>
      </w:r>
    </w:p>
    <w:p w14:paraId="0C2BA320"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lastRenderedPageBreak/>
        <w:t>перевод с централизованного на индивидуальное отопление;</w:t>
      </w:r>
    </w:p>
    <w:p w14:paraId="011DC71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привлечение долгосрочных инвестиций в проекты по строительству, реконструкции и модернизации систем теплоснабжения.</w:t>
      </w:r>
    </w:p>
    <w:p w14:paraId="6E6C57C2"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Ожидаемые результаты к 2035 году</w:t>
      </w:r>
      <w:r w:rsidRPr="008A2B12">
        <w:rPr>
          <w:rFonts w:ascii="Times New Roman" w:hAnsi="Times New Roman" w:cs="Times New Roman"/>
          <w:sz w:val="24"/>
          <w:szCs w:val="24"/>
        </w:rPr>
        <w:t>:</w:t>
      </w:r>
    </w:p>
    <w:p w14:paraId="4D6F9E78" w14:textId="77777777" w:rsidR="00900F78" w:rsidRDefault="00900F78" w:rsidP="00900F78">
      <w:pPr>
        <w:spacing w:after="0" w:line="240" w:lineRule="auto"/>
        <w:ind w:firstLine="567"/>
        <w:rPr>
          <w:rFonts w:ascii="Times New Roman" w:hAnsi="Times New Roman"/>
          <w:sz w:val="24"/>
          <w:szCs w:val="24"/>
        </w:rPr>
      </w:pPr>
      <w:r w:rsidRPr="00C21863">
        <w:rPr>
          <w:rFonts w:ascii="Times New Roman" w:hAnsi="Times New Roman"/>
          <w:sz w:val="24"/>
          <w:szCs w:val="24"/>
        </w:rPr>
        <w:t xml:space="preserve">удовлетворенность граждан качеством жилищно-коммунальных услуг - </w:t>
      </w:r>
      <w:r>
        <w:rPr>
          <w:rFonts w:ascii="Times New Roman" w:hAnsi="Times New Roman"/>
          <w:sz w:val="24"/>
          <w:szCs w:val="24"/>
        </w:rPr>
        <w:t>100</w:t>
      </w:r>
      <w:r w:rsidRPr="00C21863">
        <w:rPr>
          <w:rFonts w:ascii="Times New Roman" w:hAnsi="Times New Roman"/>
          <w:sz w:val="24"/>
          <w:szCs w:val="24"/>
        </w:rPr>
        <w:t xml:space="preserve"> процентов; </w:t>
      </w:r>
    </w:p>
    <w:p w14:paraId="4E1F43AD" w14:textId="77777777" w:rsidR="00900F78" w:rsidRDefault="00900F78" w:rsidP="00900F78">
      <w:pPr>
        <w:spacing w:after="0" w:line="240" w:lineRule="auto"/>
        <w:ind w:firstLine="567"/>
        <w:rPr>
          <w:rFonts w:ascii="Times New Roman" w:hAnsi="Times New Roman"/>
          <w:sz w:val="24"/>
          <w:szCs w:val="24"/>
        </w:rPr>
      </w:pPr>
      <w:r>
        <w:rPr>
          <w:rFonts w:ascii="Times New Roman" w:hAnsi="Times New Roman"/>
          <w:sz w:val="24"/>
          <w:szCs w:val="24"/>
        </w:rPr>
        <w:t>доля населения, обеспеченного питьевой водой, соответствующей нормативному уровню качества – 75 процентов;</w:t>
      </w:r>
    </w:p>
    <w:p w14:paraId="207414C6" w14:textId="77777777" w:rsidR="00900F78" w:rsidRPr="00C21863" w:rsidRDefault="00900F78" w:rsidP="00900F78">
      <w:pPr>
        <w:spacing w:after="0" w:line="240" w:lineRule="auto"/>
        <w:ind w:firstLine="567"/>
        <w:rPr>
          <w:rFonts w:ascii="Times New Roman" w:hAnsi="Times New Roman"/>
          <w:sz w:val="24"/>
          <w:szCs w:val="24"/>
        </w:rPr>
      </w:pPr>
      <w:r>
        <w:rPr>
          <w:rFonts w:ascii="Times New Roman" w:hAnsi="Times New Roman"/>
          <w:sz w:val="24"/>
          <w:szCs w:val="24"/>
        </w:rPr>
        <w:t>доля населения, обеспеченного централизованными услугами водоотведения – 25 процентов;</w:t>
      </w:r>
    </w:p>
    <w:p w14:paraId="204DAA00"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доведение ежегодного ввода жилья за счет всех источников финансирования не менее чем до 1,5 тыс. кв. метров;</w:t>
      </w:r>
    </w:p>
    <w:p w14:paraId="5E7F9312" w14:textId="77777777" w:rsidR="00900F78"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 xml:space="preserve">увеличение общей площади жилых помещений, приходящейся в среднем на одного жителя, до </w:t>
      </w:r>
      <w:r>
        <w:rPr>
          <w:rFonts w:ascii="Times New Roman" w:hAnsi="Times New Roman" w:cs="Times New Roman"/>
          <w:sz w:val="24"/>
          <w:szCs w:val="24"/>
        </w:rPr>
        <w:t>38</w:t>
      </w:r>
      <w:r w:rsidRPr="008A2B12">
        <w:rPr>
          <w:rFonts w:ascii="Times New Roman" w:hAnsi="Times New Roman" w:cs="Times New Roman"/>
          <w:sz w:val="24"/>
          <w:szCs w:val="24"/>
        </w:rPr>
        <w:t>,</w:t>
      </w:r>
      <w:r>
        <w:rPr>
          <w:rFonts w:ascii="Times New Roman" w:hAnsi="Times New Roman" w:cs="Times New Roman"/>
          <w:sz w:val="24"/>
          <w:szCs w:val="24"/>
        </w:rPr>
        <w:t>9</w:t>
      </w:r>
      <w:r w:rsidRPr="008A2B12">
        <w:rPr>
          <w:rFonts w:ascii="Times New Roman" w:hAnsi="Times New Roman" w:cs="Times New Roman"/>
          <w:sz w:val="24"/>
          <w:szCs w:val="24"/>
        </w:rPr>
        <w:t> кв. метра.</w:t>
      </w:r>
    </w:p>
    <w:p w14:paraId="5F3A07E8" w14:textId="77777777" w:rsidR="00900F78" w:rsidRPr="00C4481C" w:rsidRDefault="00900F78" w:rsidP="00900F78">
      <w:pPr>
        <w:spacing w:after="0" w:line="240" w:lineRule="auto"/>
        <w:ind w:firstLine="567"/>
        <w:jc w:val="both"/>
        <w:rPr>
          <w:rFonts w:ascii="Times New Roman" w:hAnsi="Times New Roman" w:cs="Times New Roman"/>
          <w:sz w:val="24"/>
          <w:szCs w:val="24"/>
          <w:u w:val="single"/>
        </w:rPr>
      </w:pPr>
      <w:r w:rsidRPr="00C4481C">
        <w:rPr>
          <w:rFonts w:ascii="Times New Roman" w:hAnsi="Times New Roman" w:cs="Times New Roman"/>
          <w:sz w:val="24"/>
          <w:szCs w:val="24"/>
          <w:u w:val="single"/>
        </w:rPr>
        <w:t>Реализация приоритетного проекта «Формирование комфортной городской среды» в рамках национального проекта в сфере жилья и городской среды</w:t>
      </w:r>
    </w:p>
    <w:p w14:paraId="504E3E79" w14:textId="77777777" w:rsidR="00900F78" w:rsidRPr="007C3F4D" w:rsidRDefault="00900F78" w:rsidP="00900F78">
      <w:pPr>
        <w:spacing w:after="0" w:line="240" w:lineRule="auto"/>
        <w:ind w:firstLine="567"/>
        <w:jc w:val="both"/>
        <w:rPr>
          <w:rFonts w:ascii="Times New Roman" w:hAnsi="Times New Roman" w:cs="Times New Roman"/>
          <w:sz w:val="24"/>
          <w:szCs w:val="24"/>
          <w:u w:val="single"/>
        </w:rPr>
      </w:pPr>
      <w:r w:rsidRPr="007C3F4D">
        <w:rPr>
          <w:rFonts w:ascii="Times New Roman" w:hAnsi="Times New Roman" w:cs="Times New Roman"/>
          <w:sz w:val="24"/>
          <w:szCs w:val="24"/>
          <w:u w:val="single"/>
        </w:rPr>
        <w:t>Краткое описание модели функционирования приоритетного проекта</w:t>
      </w:r>
    </w:p>
    <w:p w14:paraId="64BF9713"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 xml:space="preserve">В рамках реализации проекта ожидается обеспечение: </w:t>
      </w:r>
    </w:p>
    <w:p w14:paraId="25139C0E"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повышения уровня благоустройства дворовых территорий муниципального образования;</w:t>
      </w:r>
    </w:p>
    <w:p w14:paraId="7C568AFE"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повышения уровня благоустройства общественных территорий (улиц, пешеходных зон, парков, иных территорий);</w:t>
      </w:r>
    </w:p>
    <w:p w14:paraId="1F1F1E2C"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повышения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14:paraId="07D5470B" w14:textId="77777777" w:rsidR="00900F78" w:rsidRPr="007C3F4D" w:rsidRDefault="00900F78" w:rsidP="00900F78">
      <w:pPr>
        <w:spacing w:after="0" w:line="240" w:lineRule="auto"/>
        <w:ind w:firstLine="567"/>
        <w:jc w:val="both"/>
        <w:rPr>
          <w:rFonts w:ascii="Times New Roman" w:hAnsi="Times New Roman" w:cs="Times New Roman"/>
          <w:sz w:val="24"/>
          <w:szCs w:val="24"/>
        </w:rPr>
      </w:pPr>
      <w:r w:rsidRPr="007C3F4D">
        <w:rPr>
          <w:rFonts w:ascii="Times New Roman" w:hAnsi="Times New Roman" w:cs="Times New Roman"/>
          <w:sz w:val="24"/>
          <w:szCs w:val="24"/>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14:paraId="1C13284C" w14:textId="77777777" w:rsidR="00900F78" w:rsidRPr="000C55DC"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u w:val="single"/>
        </w:rPr>
        <w:t>Значения целевых показателей</w:t>
      </w:r>
      <w:r w:rsidRPr="000C55DC">
        <w:rPr>
          <w:rFonts w:ascii="Times New Roman" w:hAnsi="Times New Roman" w:cs="Times New Roman"/>
          <w:sz w:val="24"/>
          <w:szCs w:val="24"/>
        </w:rPr>
        <w:t>:</w:t>
      </w:r>
    </w:p>
    <w:p w14:paraId="0E179D4E" w14:textId="77777777" w:rsidR="00900F78" w:rsidRPr="000C55DC"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количество благоустроенных общественных территорий – 4 ед.;</w:t>
      </w:r>
    </w:p>
    <w:p w14:paraId="3AFA744E" w14:textId="77777777" w:rsidR="00900F78" w:rsidRPr="000C55DC"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количество населенных пунктов территориальных образований, улучшивших эстетический облик, – не менее 3 ед. в год;</w:t>
      </w:r>
    </w:p>
    <w:p w14:paraId="354CAC4D" w14:textId="77777777" w:rsidR="00900F78" w:rsidRPr="002314B3" w:rsidRDefault="00900F78" w:rsidP="00900F78">
      <w:pPr>
        <w:spacing w:after="0" w:line="240" w:lineRule="auto"/>
        <w:ind w:firstLine="567"/>
        <w:jc w:val="both"/>
        <w:rPr>
          <w:rFonts w:ascii="Times New Roman" w:hAnsi="Times New Roman" w:cs="Times New Roman"/>
          <w:sz w:val="24"/>
          <w:szCs w:val="24"/>
        </w:rPr>
      </w:pPr>
      <w:r w:rsidRPr="000C55DC">
        <w:rPr>
          <w:rFonts w:ascii="Times New Roman" w:hAnsi="Times New Roman" w:cs="Times New Roman"/>
          <w:sz w:val="24"/>
          <w:szCs w:val="24"/>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14:paraId="597AE940" w14:textId="77777777" w:rsidR="00900F78" w:rsidRDefault="00900F78" w:rsidP="00900F78">
      <w:pPr>
        <w:spacing w:after="0" w:line="240" w:lineRule="auto"/>
        <w:ind w:firstLine="567"/>
        <w:rPr>
          <w:rFonts w:ascii="Times New Roman" w:hAnsi="Times New Roman" w:cs="Times New Roman"/>
          <w:b/>
          <w:sz w:val="24"/>
          <w:szCs w:val="24"/>
        </w:rPr>
      </w:pPr>
    </w:p>
    <w:p w14:paraId="5B532FF0" w14:textId="77777777" w:rsidR="00900F78" w:rsidRPr="00CA526A" w:rsidRDefault="00900F78" w:rsidP="00900F78">
      <w:pPr>
        <w:spacing w:after="0" w:line="240" w:lineRule="auto"/>
        <w:ind w:firstLine="567"/>
        <w:rPr>
          <w:rFonts w:ascii="Times New Roman" w:hAnsi="Times New Roman" w:cs="Times New Roman"/>
          <w:b/>
          <w:sz w:val="24"/>
          <w:szCs w:val="24"/>
        </w:rPr>
      </w:pPr>
      <w:r w:rsidRPr="00CA526A">
        <w:rPr>
          <w:rFonts w:ascii="Times New Roman" w:hAnsi="Times New Roman" w:cs="Times New Roman"/>
          <w:b/>
          <w:sz w:val="24"/>
          <w:szCs w:val="24"/>
        </w:rPr>
        <w:t>Задача 4.10. Обеспечение безопасности жизнедеятельности населения</w:t>
      </w:r>
    </w:p>
    <w:p w14:paraId="2162F569" w14:textId="77777777" w:rsidR="00900F78" w:rsidRPr="00CA526A" w:rsidRDefault="00900F78" w:rsidP="00900F78">
      <w:pPr>
        <w:spacing w:after="0" w:line="240" w:lineRule="auto"/>
        <w:ind w:firstLine="567"/>
        <w:rPr>
          <w:rFonts w:ascii="Times New Roman" w:hAnsi="Times New Roman" w:cs="Times New Roman"/>
          <w:b/>
          <w:sz w:val="24"/>
          <w:szCs w:val="24"/>
        </w:rPr>
      </w:pPr>
      <w:r w:rsidRPr="00CA526A">
        <w:rPr>
          <w:rFonts w:ascii="Times New Roman" w:hAnsi="Times New Roman" w:cs="Times New Roman"/>
          <w:b/>
          <w:sz w:val="24"/>
          <w:szCs w:val="24"/>
        </w:rPr>
        <w:t>Целевое видение к 2035 году</w:t>
      </w:r>
    </w:p>
    <w:p w14:paraId="6C6D9435"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Планируется обеспечение общественной безопасности и личной безопасности жителей округа, включая защищенность от преступных и противоправных действий, чрезвычайных ситуаций природного и техногенного характера.</w:t>
      </w:r>
    </w:p>
    <w:p w14:paraId="42DBB801" w14:textId="77777777" w:rsidR="00900F78" w:rsidRPr="002E205A" w:rsidRDefault="00900F78" w:rsidP="00900F78">
      <w:pPr>
        <w:spacing w:after="0" w:line="240" w:lineRule="auto"/>
        <w:ind w:firstLine="567"/>
        <w:jc w:val="both"/>
        <w:rPr>
          <w:rFonts w:ascii="Times New Roman" w:hAnsi="Times New Roman" w:cs="Times New Roman"/>
          <w:color w:val="FF0000"/>
          <w:sz w:val="24"/>
          <w:szCs w:val="24"/>
        </w:rPr>
      </w:pPr>
      <w:r w:rsidRPr="00CA526A">
        <w:rPr>
          <w:rFonts w:ascii="Times New Roman" w:hAnsi="Times New Roman" w:cs="Times New Roman"/>
          <w:sz w:val="24"/>
          <w:szCs w:val="24"/>
        </w:rPr>
        <w:t>Создание эффективной системы защиты населения и территорий округа предусмотрено мероприятиями муниципальн</w:t>
      </w:r>
      <w:r>
        <w:rPr>
          <w:rFonts w:ascii="Times New Roman" w:hAnsi="Times New Roman" w:cs="Times New Roman"/>
          <w:sz w:val="24"/>
          <w:szCs w:val="24"/>
        </w:rPr>
        <w:t>ыми</w:t>
      </w:r>
      <w:r w:rsidRPr="00CA526A">
        <w:rPr>
          <w:rFonts w:ascii="Times New Roman" w:hAnsi="Times New Roman" w:cs="Times New Roman"/>
          <w:sz w:val="24"/>
          <w:szCs w:val="24"/>
        </w:rPr>
        <w:t xml:space="preserve"> программ</w:t>
      </w:r>
      <w:r>
        <w:rPr>
          <w:rFonts w:ascii="Times New Roman" w:hAnsi="Times New Roman" w:cs="Times New Roman"/>
          <w:sz w:val="24"/>
          <w:szCs w:val="24"/>
        </w:rPr>
        <w:t>ами</w:t>
      </w:r>
      <w:r w:rsidRPr="00CA526A">
        <w:rPr>
          <w:rFonts w:ascii="Times New Roman" w:hAnsi="Times New Roman" w:cs="Times New Roman"/>
          <w:sz w:val="24"/>
          <w:szCs w:val="24"/>
        </w:rPr>
        <w:t xml:space="preserve"> Порецкого муниципального </w:t>
      </w:r>
      <w:r w:rsidRPr="00B50A49">
        <w:rPr>
          <w:rFonts w:ascii="Times New Roman" w:hAnsi="Times New Roman" w:cs="Times New Roman"/>
          <w:sz w:val="24"/>
          <w:szCs w:val="24"/>
        </w:rPr>
        <w:t xml:space="preserve">округа «Повышение безопасности жизнедеятельности населения и территорий Порецкого муниципального округа Чувашской Республики» и </w:t>
      </w:r>
      <w:r>
        <w:rPr>
          <w:rFonts w:ascii="Times New Roman" w:hAnsi="Times New Roman" w:cs="Times New Roman"/>
          <w:sz w:val="24"/>
          <w:szCs w:val="24"/>
        </w:rPr>
        <w:t>«Обеспечение общественного порядка и противодействие преступности».</w:t>
      </w:r>
    </w:p>
    <w:p w14:paraId="022ED6D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Проблема</w:t>
      </w:r>
      <w:r w:rsidRPr="008A2B12">
        <w:rPr>
          <w:rFonts w:ascii="Times New Roman" w:hAnsi="Times New Roman" w:cs="Times New Roman"/>
          <w:sz w:val="24"/>
          <w:szCs w:val="24"/>
        </w:rPr>
        <w:t xml:space="preserve"> –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14:paraId="59F556E4"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Приоритетные направления</w:t>
      </w:r>
      <w:r w:rsidRPr="008A2B12">
        <w:rPr>
          <w:rFonts w:ascii="Times New Roman" w:hAnsi="Times New Roman" w:cs="Times New Roman"/>
          <w:sz w:val="24"/>
          <w:szCs w:val="24"/>
        </w:rPr>
        <w:t>:</w:t>
      </w:r>
    </w:p>
    <w:p w14:paraId="34133FA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u w:val="single"/>
        </w:rPr>
        <w:t>Для решения задач по обеспечению общественной безопасности и личной безопасности жителей округа планируется реализация следующих мероприятий</w:t>
      </w:r>
      <w:r w:rsidRPr="008A2B12">
        <w:rPr>
          <w:rFonts w:ascii="Times New Roman" w:hAnsi="Times New Roman" w:cs="Times New Roman"/>
          <w:sz w:val="24"/>
          <w:szCs w:val="24"/>
        </w:rPr>
        <w:t>:</w:t>
      </w:r>
    </w:p>
    <w:p w14:paraId="617E87F8"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14:paraId="4E3310CE" w14:textId="77777777" w:rsidR="00900F78" w:rsidRPr="008A2B12" w:rsidRDefault="00900F78" w:rsidP="00900F78">
      <w:pPr>
        <w:spacing w:after="0" w:line="240" w:lineRule="auto"/>
        <w:jc w:val="both"/>
        <w:rPr>
          <w:rFonts w:ascii="Times New Roman" w:hAnsi="Times New Roman" w:cs="Times New Roman"/>
          <w:sz w:val="24"/>
          <w:szCs w:val="24"/>
        </w:rPr>
      </w:pPr>
      <w:r w:rsidRPr="008A2B12">
        <w:rPr>
          <w:rFonts w:ascii="Times New Roman" w:hAnsi="Times New Roman" w:cs="Times New Roman"/>
          <w:sz w:val="24"/>
          <w:szCs w:val="24"/>
        </w:rPr>
        <w:lastRenderedPageBreak/>
        <w:t>организация проведения аварийно-спасательных и других неотложных работ в округе чрезвычайной ситуации природного и техногенного характера;</w:t>
      </w:r>
    </w:p>
    <w:p w14:paraId="18189544"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осуществление профилактики пожаров;</w:t>
      </w:r>
    </w:p>
    <w:p w14:paraId="022310CC"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осуществление тушения пожаров, спасения людей и материальных ценностей при пожарах;</w:t>
      </w:r>
    </w:p>
    <w:p w14:paraId="16481357"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14:paraId="661AB10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совершенствование системы обеспечения пожарной безопасности и защиты населения Порецкого муниципального округа от чрезвычайных ситуаций природного и техногенного характера.</w:t>
      </w:r>
    </w:p>
    <w:p w14:paraId="2906EBE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u w:val="single"/>
        </w:rPr>
        <w:t>Для решения задач по профилактике правонарушений и противодействию преступности планируется реализация следующих мероприятий</w:t>
      </w:r>
      <w:r w:rsidRPr="008A2B12">
        <w:rPr>
          <w:rFonts w:ascii="Times New Roman" w:hAnsi="Times New Roman" w:cs="Times New Roman"/>
          <w:sz w:val="24"/>
          <w:szCs w:val="24"/>
        </w:rPr>
        <w:t>:</w:t>
      </w:r>
    </w:p>
    <w:p w14:paraId="0995E9B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14:paraId="57350785"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общего уровня безопасности, правопорядка и безопасности среды обитания;</w:t>
      </w:r>
    </w:p>
    <w:p w14:paraId="286E6FEE"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14:paraId="2FC8C58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14:paraId="444F354B"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снижение уровня рецидивной преступности и количества преступлений, совершенных в состоянии алкогольного опьянения;</w:t>
      </w:r>
    </w:p>
    <w:p w14:paraId="2DBC693F"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14:paraId="301E580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14:paraId="1724AD1D"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14:paraId="7511E276" w14:textId="77777777" w:rsidR="00900F78" w:rsidRPr="008A2B12" w:rsidRDefault="00900F78" w:rsidP="00900F78">
      <w:pPr>
        <w:spacing w:after="0" w:line="240" w:lineRule="auto"/>
        <w:ind w:firstLine="567"/>
        <w:jc w:val="both"/>
        <w:rPr>
          <w:rFonts w:ascii="Times New Roman" w:hAnsi="Times New Roman" w:cs="Times New Roman"/>
          <w:sz w:val="24"/>
          <w:szCs w:val="24"/>
        </w:rPr>
      </w:pPr>
      <w:r w:rsidRPr="008A2B12">
        <w:rPr>
          <w:rFonts w:ascii="Times New Roman" w:hAnsi="Times New Roman" w:cs="Times New Roman"/>
          <w:b/>
          <w:sz w:val="24"/>
          <w:szCs w:val="24"/>
        </w:rPr>
        <w:t>Ожидаемые результаты к 2035 году</w:t>
      </w:r>
      <w:r w:rsidRPr="008A2B12">
        <w:rPr>
          <w:rFonts w:ascii="Times New Roman" w:hAnsi="Times New Roman" w:cs="Times New Roman"/>
          <w:sz w:val="24"/>
          <w:szCs w:val="24"/>
        </w:rPr>
        <w:t>:</w:t>
      </w:r>
    </w:p>
    <w:p w14:paraId="4A29BA29"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14:paraId="3DD782F2"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снижение количества чрезвычайных ситуаций, пожаров, происшествий на водных объектах на 4</w:t>
      </w:r>
      <w:r>
        <w:rPr>
          <w:rFonts w:ascii="Times New Roman" w:hAnsi="Times New Roman" w:cs="Times New Roman"/>
          <w:sz w:val="24"/>
          <w:szCs w:val="24"/>
        </w:rPr>
        <w:t>2</w:t>
      </w:r>
      <w:r w:rsidRPr="00CA526A">
        <w:rPr>
          <w:rFonts w:ascii="Times New Roman" w:hAnsi="Times New Roman" w:cs="Times New Roman"/>
          <w:sz w:val="24"/>
          <w:szCs w:val="24"/>
        </w:rPr>
        <w:t>,</w:t>
      </w:r>
      <w:r>
        <w:rPr>
          <w:rFonts w:ascii="Times New Roman" w:hAnsi="Times New Roman" w:cs="Times New Roman"/>
          <w:sz w:val="24"/>
          <w:szCs w:val="24"/>
        </w:rPr>
        <w:t>8</w:t>
      </w:r>
      <w:r w:rsidRPr="00CA526A">
        <w:rPr>
          <w:rFonts w:ascii="Times New Roman" w:hAnsi="Times New Roman" w:cs="Times New Roman"/>
          <w:sz w:val="24"/>
          <w:szCs w:val="24"/>
        </w:rPr>
        <w:t xml:space="preserve"> процента;</w:t>
      </w:r>
    </w:p>
    <w:p w14:paraId="0FC765C5" w14:textId="77777777" w:rsidR="00900F78" w:rsidRPr="00CA526A" w:rsidRDefault="00900F78" w:rsidP="00900F78">
      <w:pPr>
        <w:spacing w:after="0" w:line="240" w:lineRule="auto"/>
        <w:ind w:firstLine="567"/>
        <w:jc w:val="both"/>
        <w:rPr>
          <w:rFonts w:ascii="Times New Roman" w:hAnsi="Times New Roman" w:cs="Times New Roman"/>
          <w:sz w:val="24"/>
          <w:szCs w:val="24"/>
        </w:rPr>
      </w:pPr>
      <w:r w:rsidRPr="00CA526A">
        <w:rPr>
          <w:rFonts w:ascii="Times New Roman" w:hAnsi="Times New Roman" w:cs="Times New Roman"/>
          <w:sz w:val="24"/>
          <w:szCs w:val="24"/>
        </w:rPr>
        <w:t>снижение доли преступлений, совершенных лицами, ранее их совершавшими, в общем числе раскрытых преступлений до 48 процентов, числа несовершеннолетних, совершивших преступления, в расчете на 1 тыс. несовершеннолетних в возрасте от 14 до 18 лет до 1,5 процентов.</w:t>
      </w:r>
    </w:p>
    <w:p w14:paraId="1D5EBE89" w14:textId="77777777" w:rsidR="006B30F0" w:rsidRPr="006B30F0" w:rsidRDefault="006B30F0" w:rsidP="00272557">
      <w:pPr>
        <w:spacing w:after="0" w:line="240" w:lineRule="auto"/>
        <w:jc w:val="both"/>
        <w:rPr>
          <w:rFonts w:ascii="Times New Roman" w:hAnsi="Times New Roman" w:cs="Times New Roman"/>
          <w:sz w:val="24"/>
          <w:szCs w:val="24"/>
        </w:rPr>
      </w:pPr>
    </w:p>
    <w:p w14:paraId="2BE6B948" w14:textId="51974E7D" w:rsidR="006B30F0" w:rsidRPr="00443D06" w:rsidRDefault="006B30F0" w:rsidP="006752EF">
      <w:pPr>
        <w:spacing w:after="0" w:line="240" w:lineRule="auto"/>
        <w:jc w:val="center"/>
        <w:rPr>
          <w:rFonts w:ascii="Times New Roman" w:hAnsi="Times New Roman" w:cs="Times New Roman"/>
          <w:b/>
          <w:sz w:val="24"/>
          <w:szCs w:val="24"/>
        </w:rPr>
      </w:pPr>
      <w:r w:rsidRPr="00443D06">
        <w:rPr>
          <w:rFonts w:ascii="Times New Roman" w:hAnsi="Times New Roman" w:cs="Times New Roman"/>
          <w:b/>
          <w:sz w:val="24"/>
          <w:szCs w:val="24"/>
        </w:rPr>
        <w:t>Раздел III. ПОКАЗАТЕЛИ ДОСТИЖЕНИЯ ЦЕЛЕЙ, СРОКИ,</w:t>
      </w:r>
    </w:p>
    <w:p w14:paraId="4D5EB9F9" w14:textId="77777777" w:rsidR="006752EF" w:rsidRPr="00443D06" w:rsidRDefault="006B30F0" w:rsidP="006752EF">
      <w:pPr>
        <w:spacing w:after="0" w:line="240" w:lineRule="auto"/>
        <w:jc w:val="center"/>
        <w:rPr>
          <w:rFonts w:ascii="Times New Roman" w:hAnsi="Times New Roman" w:cs="Times New Roman"/>
          <w:b/>
          <w:sz w:val="24"/>
          <w:szCs w:val="24"/>
        </w:rPr>
      </w:pPr>
      <w:r w:rsidRPr="00443D06">
        <w:rPr>
          <w:rFonts w:ascii="Times New Roman" w:hAnsi="Times New Roman" w:cs="Times New Roman"/>
          <w:b/>
          <w:sz w:val="24"/>
          <w:szCs w:val="24"/>
        </w:rPr>
        <w:t xml:space="preserve">ЭТАПЫ, ОЖИДАЕМЫЕ РЕЗУЛЬТАТЫ И МЕХАНИЗМЫ РЕАЛИЗАЦИИ </w:t>
      </w:r>
    </w:p>
    <w:p w14:paraId="461175D9" w14:textId="4DC8D2AE" w:rsidR="006B30F0" w:rsidRPr="00443D06" w:rsidRDefault="006B30F0" w:rsidP="006752EF">
      <w:pPr>
        <w:spacing w:after="0" w:line="240" w:lineRule="auto"/>
        <w:jc w:val="center"/>
        <w:rPr>
          <w:rFonts w:ascii="Times New Roman" w:hAnsi="Times New Roman" w:cs="Times New Roman"/>
          <w:b/>
          <w:sz w:val="24"/>
          <w:szCs w:val="24"/>
        </w:rPr>
      </w:pPr>
      <w:r w:rsidRPr="00443D06">
        <w:rPr>
          <w:rFonts w:ascii="Times New Roman" w:hAnsi="Times New Roman" w:cs="Times New Roman"/>
          <w:b/>
          <w:sz w:val="24"/>
          <w:szCs w:val="24"/>
        </w:rPr>
        <w:t>СТРАТЕГИИ СОЦИАЛЬНО-ЭКОНОМИЧЕСКОГО</w:t>
      </w:r>
      <w:r w:rsidR="005424DA" w:rsidRPr="00443D06">
        <w:rPr>
          <w:rFonts w:ascii="Times New Roman" w:hAnsi="Times New Roman" w:cs="Times New Roman"/>
          <w:b/>
          <w:sz w:val="24"/>
          <w:szCs w:val="24"/>
        </w:rPr>
        <w:t xml:space="preserve"> </w:t>
      </w:r>
      <w:r w:rsidRPr="00443D06">
        <w:rPr>
          <w:rFonts w:ascii="Times New Roman" w:hAnsi="Times New Roman" w:cs="Times New Roman"/>
          <w:b/>
          <w:sz w:val="24"/>
          <w:szCs w:val="24"/>
        </w:rPr>
        <w:t xml:space="preserve">РАЗВИТИЯ </w:t>
      </w:r>
      <w:r w:rsidR="006752EF" w:rsidRPr="00443D06">
        <w:rPr>
          <w:rFonts w:ascii="Times New Roman" w:hAnsi="Times New Roman" w:cs="Times New Roman"/>
          <w:b/>
          <w:sz w:val="24"/>
          <w:szCs w:val="24"/>
        </w:rPr>
        <w:t>ПОРЕЦКОГО</w:t>
      </w:r>
      <w:r w:rsidRPr="00443D06">
        <w:rPr>
          <w:rFonts w:ascii="Times New Roman" w:hAnsi="Times New Roman" w:cs="Times New Roman"/>
          <w:b/>
          <w:sz w:val="24"/>
          <w:szCs w:val="24"/>
        </w:rPr>
        <w:t xml:space="preserve"> </w:t>
      </w:r>
      <w:r w:rsidR="005424DA" w:rsidRPr="00443D06">
        <w:rPr>
          <w:rFonts w:ascii="Times New Roman" w:hAnsi="Times New Roman" w:cs="Times New Roman"/>
          <w:b/>
          <w:sz w:val="24"/>
          <w:szCs w:val="24"/>
        </w:rPr>
        <w:t>МУНИЦИПАЛЬНОГО ОКРУГА</w:t>
      </w:r>
      <w:r w:rsidRPr="00443D06">
        <w:rPr>
          <w:rFonts w:ascii="Times New Roman" w:hAnsi="Times New Roman" w:cs="Times New Roman"/>
          <w:b/>
          <w:sz w:val="24"/>
          <w:szCs w:val="24"/>
        </w:rPr>
        <w:t xml:space="preserve"> </w:t>
      </w:r>
      <w:r w:rsidR="006752EF" w:rsidRPr="00443D06">
        <w:rPr>
          <w:rFonts w:ascii="Times New Roman" w:hAnsi="Times New Roman" w:cs="Times New Roman"/>
          <w:b/>
          <w:sz w:val="24"/>
          <w:szCs w:val="24"/>
        </w:rPr>
        <w:t>ЧУВАШСКОЙ РЕСПУБЛИКИ</w:t>
      </w:r>
      <w:r w:rsidR="005424DA" w:rsidRPr="00443D06">
        <w:rPr>
          <w:rFonts w:ascii="Times New Roman" w:hAnsi="Times New Roman" w:cs="Times New Roman"/>
          <w:b/>
          <w:sz w:val="24"/>
          <w:szCs w:val="24"/>
        </w:rPr>
        <w:t xml:space="preserve"> </w:t>
      </w:r>
      <w:r w:rsidRPr="00443D06">
        <w:rPr>
          <w:rFonts w:ascii="Times New Roman" w:hAnsi="Times New Roman" w:cs="Times New Roman"/>
          <w:b/>
          <w:sz w:val="24"/>
          <w:szCs w:val="24"/>
        </w:rPr>
        <w:t>ДО 2035 ГОДА</w:t>
      </w:r>
    </w:p>
    <w:p w14:paraId="26E2F15B" w14:textId="77777777" w:rsidR="006B30F0" w:rsidRPr="00443D06" w:rsidRDefault="006B30F0" w:rsidP="006B30F0">
      <w:pPr>
        <w:spacing w:after="0" w:line="240" w:lineRule="auto"/>
        <w:rPr>
          <w:rFonts w:ascii="Times New Roman" w:hAnsi="Times New Roman" w:cs="Times New Roman"/>
          <w:sz w:val="24"/>
          <w:szCs w:val="24"/>
        </w:rPr>
      </w:pPr>
    </w:p>
    <w:p w14:paraId="6B51FCA2" w14:textId="2C473F72" w:rsidR="006B30F0" w:rsidRPr="00443D06" w:rsidRDefault="006B30F0" w:rsidP="00CE0AE9">
      <w:pPr>
        <w:spacing w:after="0" w:line="240" w:lineRule="auto"/>
        <w:jc w:val="both"/>
        <w:rPr>
          <w:rFonts w:ascii="Times New Roman" w:hAnsi="Times New Roman" w:cs="Times New Roman"/>
          <w:b/>
          <w:sz w:val="24"/>
          <w:szCs w:val="24"/>
        </w:rPr>
      </w:pPr>
      <w:r w:rsidRPr="00443D06">
        <w:rPr>
          <w:rFonts w:ascii="Times New Roman" w:hAnsi="Times New Roman" w:cs="Times New Roman"/>
          <w:b/>
          <w:sz w:val="24"/>
          <w:szCs w:val="24"/>
        </w:rPr>
        <w:t xml:space="preserve">3.1. Показатели достижения целей, сроки и этапы реализации Стратегии социально-экономического развития </w:t>
      </w:r>
      <w:r w:rsidR="006752EF" w:rsidRPr="00443D06">
        <w:rPr>
          <w:rFonts w:ascii="Times New Roman" w:hAnsi="Times New Roman" w:cs="Times New Roman"/>
          <w:b/>
          <w:sz w:val="24"/>
          <w:szCs w:val="24"/>
        </w:rPr>
        <w:t>Порецкого</w:t>
      </w:r>
      <w:r w:rsidRPr="00443D06">
        <w:rPr>
          <w:rFonts w:ascii="Times New Roman" w:hAnsi="Times New Roman" w:cs="Times New Roman"/>
          <w:b/>
          <w:sz w:val="24"/>
          <w:szCs w:val="24"/>
        </w:rPr>
        <w:t xml:space="preserve"> </w:t>
      </w:r>
      <w:r w:rsidR="005424DA" w:rsidRPr="00443D06">
        <w:rPr>
          <w:rFonts w:ascii="Times New Roman" w:hAnsi="Times New Roman" w:cs="Times New Roman"/>
          <w:b/>
          <w:sz w:val="24"/>
          <w:szCs w:val="24"/>
        </w:rPr>
        <w:t>муниципального округа</w:t>
      </w:r>
      <w:r w:rsidRPr="00443D06">
        <w:rPr>
          <w:rFonts w:ascii="Times New Roman" w:hAnsi="Times New Roman" w:cs="Times New Roman"/>
          <w:b/>
          <w:sz w:val="24"/>
          <w:szCs w:val="24"/>
        </w:rPr>
        <w:t xml:space="preserve"> </w:t>
      </w:r>
      <w:r w:rsidR="00D46A99" w:rsidRPr="00443D06">
        <w:rPr>
          <w:rFonts w:ascii="Times New Roman" w:hAnsi="Times New Roman" w:cs="Times New Roman"/>
          <w:b/>
          <w:sz w:val="24"/>
          <w:szCs w:val="24"/>
        </w:rPr>
        <w:t xml:space="preserve">Чувашской Республики </w:t>
      </w:r>
      <w:r w:rsidRPr="00443D06">
        <w:rPr>
          <w:rFonts w:ascii="Times New Roman" w:hAnsi="Times New Roman" w:cs="Times New Roman"/>
          <w:b/>
          <w:sz w:val="24"/>
          <w:szCs w:val="24"/>
        </w:rPr>
        <w:t>до 2035 года</w:t>
      </w:r>
    </w:p>
    <w:p w14:paraId="4C77E9E3" w14:textId="59CE4025" w:rsidR="006B30F0" w:rsidRPr="00443D06" w:rsidRDefault="006B30F0" w:rsidP="00654D55">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lastRenderedPageBreak/>
        <w:t xml:space="preserve">Развитие </w:t>
      </w:r>
      <w:r w:rsidR="00654D55" w:rsidRPr="00443D06">
        <w:rPr>
          <w:rFonts w:ascii="Times New Roman" w:hAnsi="Times New Roman" w:cs="Times New Roman"/>
          <w:sz w:val="24"/>
          <w:szCs w:val="24"/>
        </w:rPr>
        <w:t>Порецкого</w:t>
      </w:r>
      <w:r w:rsidRPr="00443D06">
        <w:rPr>
          <w:rFonts w:ascii="Times New Roman" w:hAnsi="Times New Roman" w:cs="Times New Roman"/>
          <w:sz w:val="24"/>
          <w:szCs w:val="24"/>
        </w:rPr>
        <w:t xml:space="preserve"> </w:t>
      </w:r>
      <w:r w:rsidR="005424DA"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 xml:space="preserve"> в 20</w:t>
      </w:r>
      <w:r w:rsidR="00AE73F8" w:rsidRPr="00443D06">
        <w:rPr>
          <w:rFonts w:ascii="Times New Roman" w:hAnsi="Times New Roman" w:cs="Times New Roman"/>
          <w:sz w:val="24"/>
          <w:szCs w:val="24"/>
        </w:rPr>
        <w:t>2</w:t>
      </w:r>
      <w:r w:rsidR="009943D6" w:rsidRPr="00443D06">
        <w:rPr>
          <w:rFonts w:ascii="Times New Roman" w:hAnsi="Times New Roman" w:cs="Times New Roman"/>
          <w:sz w:val="24"/>
          <w:szCs w:val="24"/>
        </w:rPr>
        <w:t>3</w:t>
      </w:r>
      <w:r w:rsidRPr="00443D06">
        <w:rPr>
          <w:rFonts w:ascii="Times New Roman" w:hAnsi="Times New Roman" w:cs="Times New Roman"/>
          <w:sz w:val="24"/>
          <w:szCs w:val="24"/>
        </w:rPr>
        <w:t xml:space="preserve">–2035 годах будет проходить в </w:t>
      </w:r>
      <w:r w:rsidRPr="00443D06">
        <w:rPr>
          <w:rFonts w:ascii="Times New Roman" w:hAnsi="Times New Roman" w:cs="Times New Roman"/>
          <w:sz w:val="24"/>
          <w:szCs w:val="24"/>
        </w:rPr>
        <w:br/>
        <w:t>3 этапа, которые отличаются по условиям и факторам социально-экономи</w:t>
      </w:r>
      <w:r w:rsidRPr="00443D06">
        <w:rPr>
          <w:rFonts w:ascii="Times New Roman" w:hAnsi="Times New Roman" w:cs="Times New Roman"/>
          <w:sz w:val="24"/>
          <w:szCs w:val="24"/>
        </w:rPr>
        <w:softHyphen/>
        <w:t>ческого развития.</w:t>
      </w:r>
    </w:p>
    <w:p w14:paraId="733D4442" w14:textId="77777777" w:rsidR="002D0BE9" w:rsidRDefault="002D0BE9" w:rsidP="006B30F0">
      <w:pPr>
        <w:spacing w:after="0" w:line="240" w:lineRule="auto"/>
        <w:rPr>
          <w:rFonts w:ascii="Times New Roman" w:hAnsi="Times New Roman" w:cs="Times New Roman"/>
          <w:sz w:val="24"/>
          <w:szCs w:val="24"/>
        </w:rPr>
      </w:pPr>
    </w:p>
    <w:p w14:paraId="2F548913" w14:textId="10708CB8" w:rsidR="006B30F0" w:rsidRPr="00443D06" w:rsidRDefault="001A30C1" w:rsidP="006B30F0">
      <w:pPr>
        <w:spacing w:after="0" w:line="240" w:lineRule="auto"/>
        <w:rPr>
          <w:rFonts w:ascii="Times New Roman" w:hAnsi="Times New Roman" w:cs="Times New Roman"/>
          <w:sz w:val="24"/>
          <w:szCs w:val="24"/>
        </w:rPr>
      </w:pP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2084875" wp14:editId="52D094E8">
                <wp:simplePos x="0" y="0"/>
                <wp:positionH relativeFrom="column">
                  <wp:posOffset>524510</wp:posOffset>
                </wp:positionH>
                <wp:positionV relativeFrom="paragraph">
                  <wp:posOffset>67945</wp:posOffset>
                </wp:positionV>
                <wp:extent cx="4933950" cy="524510"/>
                <wp:effectExtent l="0" t="0" r="19050" b="27940"/>
                <wp:wrapNone/>
                <wp:docPr id="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4510"/>
                        </a:xfrm>
                        <a:prstGeom prst="rect">
                          <a:avLst/>
                        </a:prstGeom>
                        <a:noFill/>
                        <a:ln w="22225" algn="ctr">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855350" id="Прямоугольник 11" o:spid="_x0000_s1026" style="position:absolute;margin-left:41.3pt;margin-top:5.35pt;width:388.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" filled="f" strokecolor="#c00000" strokeweight="1.75pt"/>
            </w:pict>
          </mc:Fallback>
        </mc:AlternateContent>
      </w:r>
    </w:p>
    <w:p w14:paraId="591B6F0C" w14:textId="3B145B89" w:rsidR="006B30F0" w:rsidRPr="00443D06" w:rsidRDefault="00654D55" w:rsidP="007103C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ПОКАЗАТЕЛИ ДОСТИЖЕНИЯ ЦЕЛЕЙ, СРОКИ</w:t>
      </w:r>
    </w:p>
    <w:p w14:paraId="0C8014B3" w14:textId="5268B62E" w:rsidR="006B30F0" w:rsidRPr="00443D06" w:rsidRDefault="00654D55" w:rsidP="007103C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И ЭТАПЫ РЕАЛИЗАЦИИ СТРАТЕГИИ</w:t>
      </w:r>
    </w:p>
    <w:p w14:paraId="28A6DBBD" w14:textId="36C90B30" w:rsidR="006B30F0" w:rsidRPr="00443D06" w:rsidRDefault="00792849" w:rsidP="006B30F0">
      <w:pPr>
        <w:spacing w:after="0" w:line="240" w:lineRule="auto"/>
        <w:rPr>
          <w:rFonts w:ascii="Times New Roman" w:hAnsi="Times New Roman" w:cs="Times New Roman"/>
          <w:sz w:val="24"/>
          <w:szCs w:val="24"/>
        </w:rPr>
      </w:pP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6ED7168" wp14:editId="1F7D8E49">
                <wp:simplePos x="0" y="0"/>
                <wp:positionH relativeFrom="column">
                  <wp:posOffset>4406265</wp:posOffset>
                </wp:positionH>
                <wp:positionV relativeFrom="paragraph">
                  <wp:posOffset>933450</wp:posOffset>
                </wp:positionV>
                <wp:extent cx="1057275" cy="143510"/>
                <wp:effectExtent l="0" t="0" r="9525" b="889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35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01662" w14:textId="1EB80981" w:rsidR="005A75ED" w:rsidRPr="000C66C3" w:rsidRDefault="005A75ED"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31</w:t>
                            </w: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35</w:t>
                            </w:r>
                            <w:r w:rsidRPr="000C66C3">
                              <w:rPr>
                                <w:rFonts w:ascii="Times New Roman" w:hAnsi="Times New Roman" w:cs="Times New Roman"/>
                                <w:b/>
                                <w:color w:val="0070C0"/>
                                <w:sz w:val="20"/>
                                <w:szCs w:val="20"/>
                              </w:rPr>
                              <w:t xml:space="preserve"> годы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D7168" id="_x0000_t202" coordsize="21600,21600" o:spt="202" path="m,l,21600r21600,l21600,xe">
                <v:stroke joinstyle="miter"/>
                <v:path gradientshapeok="t" o:connecttype="rect"/>
              </v:shapetype>
              <v:shape id="Text Box 8" o:spid="_x0000_s1026" type="#_x0000_t202" style="position:absolute;margin-left:346.95pt;margin-top:73.5pt;width:83.25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" fillcolor="white [3212]" stroked="f">
                <v:textbox inset="0,0,0,0">
                  <w:txbxContent>
                    <w:p w14:paraId="27901662" w14:textId="1EB80981" w:rsidR="005A75ED" w:rsidRPr="000C66C3" w:rsidRDefault="005A75ED"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31</w:t>
                      </w:r>
                      <w:r w:rsidRPr="000C66C3">
                        <w:rPr>
                          <w:rFonts w:ascii="Times New Roman" w:hAnsi="Times New Roman" w:cs="Times New Roman"/>
                          <w:b/>
                          <w:color w:val="0070C0"/>
                          <w:sz w:val="20"/>
                          <w:szCs w:val="20"/>
                        </w:rPr>
                        <w:t>-20</w:t>
                      </w:r>
                      <w:r w:rsidR="009D675D">
                        <w:rPr>
                          <w:rFonts w:ascii="Times New Roman" w:hAnsi="Times New Roman" w:cs="Times New Roman"/>
                          <w:b/>
                          <w:color w:val="0070C0"/>
                          <w:sz w:val="20"/>
                          <w:szCs w:val="20"/>
                        </w:rPr>
                        <w:t>35</w:t>
                      </w:r>
                      <w:r w:rsidRPr="000C66C3">
                        <w:rPr>
                          <w:rFonts w:ascii="Times New Roman" w:hAnsi="Times New Roman" w:cs="Times New Roman"/>
                          <w:b/>
                          <w:color w:val="0070C0"/>
                          <w:sz w:val="20"/>
                          <w:szCs w:val="20"/>
                        </w:rPr>
                        <w:t xml:space="preserve"> годы</w:t>
                      </w:r>
                    </w:p>
                  </w:txbxContent>
                </v:textbox>
              </v:shape>
            </w:pict>
          </mc:Fallback>
        </mc:AlternateContent>
      </w: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B115B6F" wp14:editId="71CCD933">
                <wp:simplePos x="0" y="0"/>
                <wp:positionH relativeFrom="margin">
                  <wp:posOffset>481965</wp:posOffset>
                </wp:positionH>
                <wp:positionV relativeFrom="paragraph">
                  <wp:posOffset>1413510</wp:posOffset>
                </wp:positionV>
                <wp:extent cx="1095375" cy="143510"/>
                <wp:effectExtent l="0" t="0" r="952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35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1F138" w14:textId="61C9DCD3" w:rsidR="0035573C" w:rsidRPr="000C66C3" w:rsidRDefault="0035573C"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23</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25</w:t>
                            </w:r>
                            <w:r w:rsidRPr="000C66C3">
                              <w:rPr>
                                <w:rFonts w:ascii="Times New Roman" w:hAnsi="Times New Roman" w:cs="Times New Roman"/>
                                <w:b/>
                                <w:color w:val="0070C0"/>
                                <w:sz w:val="20"/>
                                <w:szCs w:val="20"/>
                              </w:rPr>
                              <w:t xml:space="preserve"> годы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15B6F" id="_x0000_s1027" type="#_x0000_t202" style="position:absolute;margin-left:37.95pt;margin-top:111.3pt;width:86.25pt;height:11.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" fillcolor="white [3212]" stroked="f">
                <v:textbox inset="0,0,0,0">
                  <w:txbxContent>
                    <w:p w14:paraId="6751F138" w14:textId="61C9DCD3" w:rsidR="0035573C" w:rsidRPr="000C66C3" w:rsidRDefault="0035573C" w:rsidP="00792849">
                      <w:pPr>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23</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25</w:t>
                      </w:r>
                      <w:r w:rsidRPr="000C66C3">
                        <w:rPr>
                          <w:rFonts w:ascii="Times New Roman" w:hAnsi="Times New Roman" w:cs="Times New Roman"/>
                          <w:b/>
                          <w:color w:val="0070C0"/>
                          <w:sz w:val="20"/>
                          <w:szCs w:val="20"/>
                        </w:rPr>
                        <w:t xml:space="preserve"> годы</w:t>
                      </w:r>
                    </w:p>
                  </w:txbxContent>
                </v:textbox>
                <w10:wrap anchorx="margin"/>
              </v:shape>
            </w:pict>
          </mc:Fallback>
        </mc:AlternateContent>
      </w:r>
      <w:r w:rsidRPr="00443D06">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0" wp14:anchorId="2911D074" wp14:editId="0C8225E4">
                <wp:simplePos x="0" y="0"/>
                <wp:positionH relativeFrom="column">
                  <wp:posOffset>2453640</wp:posOffset>
                </wp:positionH>
                <wp:positionV relativeFrom="paragraph">
                  <wp:posOffset>1087755</wp:posOffset>
                </wp:positionV>
                <wp:extent cx="1087200" cy="144000"/>
                <wp:effectExtent l="0" t="0" r="0" b="889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200" cy="144000"/>
                        </a:xfrm>
                        <a:prstGeom prst="rect">
                          <a:avLst/>
                        </a:prstGeom>
                        <a:solidFill>
                          <a:schemeClr val="bg1"/>
                        </a:solidFill>
                        <a:ln>
                          <a:noFill/>
                        </a:ln>
                      </wps:spPr>
                      <wps:txbx>
                        <w:txbxContent>
                          <w:p w14:paraId="7B11BA2B" w14:textId="7432D63E" w:rsidR="00651148" w:rsidRPr="000C66C3" w:rsidRDefault="00651148" w:rsidP="00792849">
                            <w:pPr>
                              <w:spacing w:after="0" w:line="240" w:lineRule="auto"/>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26</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30</w:t>
                            </w:r>
                            <w:r w:rsidRPr="000C66C3">
                              <w:rPr>
                                <w:rFonts w:ascii="Times New Roman" w:hAnsi="Times New Roman" w:cs="Times New Roman"/>
                                <w:b/>
                                <w:color w:val="0070C0"/>
                                <w:sz w:val="20"/>
                                <w:szCs w:val="20"/>
                              </w:rPr>
                              <w:t xml:space="preserve"> годы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1D074" id="_x0000_s1028" type="#_x0000_t202" style="position:absolute;margin-left:193.2pt;margin-top:85.65pt;width:85.6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" o:allowoverlap="f" fillcolor="white [3212]" stroked="f">
                <v:textbox inset="0,0,0,0">
                  <w:txbxContent>
                    <w:p w14:paraId="7B11BA2B" w14:textId="7432D63E" w:rsidR="00651148" w:rsidRPr="000C66C3" w:rsidRDefault="00651148" w:rsidP="00792849">
                      <w:pPr>
                        <w:spacing w:after="0" w:line="240" w:lineRule="auto"/>
                        <w:jc w:val="center"/>
                        <w:rPr>
                          <w:rFonts w:ascii="Times New Roman" w:hAnsi="Times New Roman" w:cs="Times New Roman"/>
                          <w:b/>
                          <w:color w:val="0070C0"/>
                          <w:sz w:val="20"/>
                          <w:szCs w:val="20"/>
                        </w:rPr>
                      </w:pP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26</w:t>
                      </w:r>
                      <w:r w:rsidRPr="000C66C3">
                        <w:rPr>
                          <w:rFonts w:ascii="Times New Roman" w:hAnsi="Times New Roman" w:cs="Times New Roman"/>
                          <w:b/>
                          <w:color w:val="0070C0"/>
                          <w:sz w:val="20"/>
                          <w:szCs w:val="20"/>
                        </w:rPr>
                        <w:t>-20</w:t>
                      </w:r>
                      <w:r>
                        <w:rPr>
                          <w:rFonts w:ascii="Times New Roman" w:hAnsi="Times New Roman" w:cs="Times New Roman"/>
                          <w:b/>
                          <w:color w:val="0070C0"/>
                          <w:sz w:val="20"/>
                          <w:szCs w:val="20"/>
                        </w:rPr>
                        <w:t>30</w:t>
                      </w:r>
                      <w:r w:rsidRPr="000C66C3">
                        <w:rPr>
                          <w:rFonts w:ascii="Times New Roman" w:hAnsi="Times New Roman" w:cs="Times New Roman"/>
                          <w:b/>
                          <w:color w:val="0070C0"/>
                          <w:sz w:val="20"/>
                          <w:szCs w:val="20"/>
                        </w:rPr>
                        <w:t xml:space="preserve"> годы</w:t>
                      </w:r>
                    </w:p>
                  </w:txbxContent>
                </v:textbox>
              </v:shape>
            </w:pict>
          </mc:Fallback>
        </mc:AlternateContent>
      </w:r>
      <w:r w:rsidR="001B4121" w:rsidRPr="00443D0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EAB53FE" wp14:editId="55626454">
                <wp:simplePos x="0" y="0"/>
                <wp:positionH relativeFrom="column">
                  <wp:posOffset>3537585</wp:posOffset>
                </wp:positionH>
                <wp:positionV relativeFrom="paragraph">
                  <wp:posOffset>1245871</wp:posOffset>
                </wp:positionV>
                <wp:extent cx="457200" cy="750570"/>
                <wp:effectExtent l="0" t="0" r="76200" b="495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750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0FC8F" id="_x0000_t32" coordsize="21600,21600" o:spt="32" o:oned="t" path="m,l21600,21600e" filled="f">
                <v:path arrowok="t" fillok="f" o:connecttype="none"/>
                <o:lock v:ext="edit" shapetype="t"/>
              </v:shapetype>
              <v:shape id="AutoShape 4" o:spid="_x0000_s1026" type="#_x0000_t32" style="position:absolute;margin-left:278.55pt;margin-top:98.1pt;width:36pt;height:5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">
                <v:stroke endarrow="block"/>
              </v:shape>
            </w:pict>
          </mc:Fallback>
        </mc:AlternateContent>
      </w:r>
      <w:r w:rsidR="001B4121" w:rsidRPr="00443D0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2C7DFE4" wp14:editId="59BF081A">
                <wp:simplePos x="0" y="0"/>
                <wp:positionH relativeFrom="column">
                  <wp:posOffset>4690109</wp:posOffset>
                </wp:positionH>
                <wp:positionV relativeFrom="paragraph">
                  <wp:posOffset>1133475</wp:posOffset>
                </wp:positionV>
                <wp:extent cx="209550" cy="862965"/>
                <wp:effectExtent l="57150" t="0" r="19050" b="514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862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BAC0F" id="_x0000_t32" coordsize="21600,21600" o:spt="32" o:oned="t" path="m,l21600,21600e" filled="f">
                <v:path arrowok="t" fillok="f" o:connecttype="none"/>
                <o:lock v:ext="edit" shapetype="t"/>
              </v:shapetype>
              <v:shape id="AutoShape 3" o:spid="_x0000_s1026" type="#_x0000_t32" style="position:absolute;margin-left:369.3pt;margin-top:89.25pt;width:16.5pt;height:6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">
                <v:stroke endarrow="block"/>
              </v:shape>
            </w:pict>
          </mc:Fallback>
        </mc:AlternateContent>
      </w:r>
      <w:r w:rsidR="001B4121" w:rsidRPr="00443D0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E2A6226" wp14:editId="1992F6D4">
                <wp:simplePos x="0" y="0"/>
                <wp:positionH relativeFrom="column">
                  <wp:posOffset>1823085</wp:posOffset>
                </wp:positionH>
                <wp:positionV relativeFrom="paragraph">
                  <wp:posOffset>1493520</wp:posOffset>
                </wp:positionV>
                <wp:extent cx="897255" cy="502920"/>
                <wp:effectExtent l="0" t="0" r="74295" b="495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20B56" id="AutoShape 5" o:spid="_x0000_s1026" type="#_x0000_t32" style="position:absolute;margin-left:143.55pt;margin-top:117.6pt;width:70.65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">
                <v:stroke endarrow="block"/>
              </v:shape>
            </w:pict>
          </mc:Fallback>
        </mc:AlternateContent>
      </w:r>
      <w:r w:rsidR="006B30F0" w:rsidRPr="00443D06">
        <w:rPr>
          <w:rFonts w:ascii="Times New Roman" w:hAnsi="Times New Roman" w:cs="Times New Roman"/>
          <w:noProof/>
          <w:sz w:val="24"/>
          <w:szCs w:val="24"/>
          <w:lang w:eastAsia="ru-RU"/>
        </w:rPr>
        <w:drawing>
          <wp:inline distT="0" distB="0" distL="0" distR="0" wp14:anchorId="57E4DBE8" wp14:editId="38C5469C">
            <wp:extent cx="5924550" cy="184785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24550" cy="1847850"/>
                    </a:xfrm>
                    <a:prstGeom prst="rect">
                      <a:avLst/>
                    </a:prstGeom>
                    <a:noFill/>
                    <a:ln w="9525">
                      <a:noFill/>
                      <a:miter lim="800000"/>
                      <a:headEnd/>
                      <a:tailEnd/>
                    </a:ln>
                  </pic:spPr>
                </pic:pic>
              </a:graphicData>
            </a:graphic>
          </wp:inline>
        </w:drawing>
      </w:r>
    </w:p>
    <w:p w14:paraId="2448AACB" w14:textId="77777777" w:rsidR="006B30F0" w:rsidRPr="00443D06" w:rsidRDefault="006B30F0" w:rsidP="006B30F0">
      <w:pPr>
        <w:spacing w:after="0" w:line="240" w:lineRule="auto"/>
        <w:rPr>
          <w:rFonts w:ascii="Times New Roman" w:hAnsi="Times New Roman" w:cs="Times New Roman"/>
          <w:sz w:val="24"/>
          <w:szCs w:val="24"/>
        </w:rPr>
      </w:pPr>
    </w:p>
    <w:tbl>
      <w:tblPr>
        <w:tblW w:w="5001" w:type="pct"/>
        <w:jc w:val="center"/>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931"/>
        <w:gridCol w:w="955"/>
        <w:gridCol w:w="983"/>
        <w:gridCol w:w="966"/>
        <w:gridCol w:w="950"/>
        <w:gridCol w:w="2125"/>
      </w:tblGrid>
      <w:tr w:rsidR="00443D06" w:rsidRPr="00443D06" w14:paraId="01B1F561" w14:textId="77777777" w:rsidTr="00155493">
        <w:trPr>
          <w:jc w:val="center"/>
        </w:trPr>
        <w:tc>
          <w:tcPr>
            <w:tcW w:w="2649" w:type="dxa"/>
            <w:vMerge w:val="restart"/>
            <w:shd w:val="clear" w:color="auto" w:fill="auto"/>
          </w:tcPr>
          <w:p w14:paraId="12CCEC04" w14:textId="77777777" w:rsidR="006B30F0" w:rsidRPr="00443D06" w:rsidRDefault="006B30F0"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 xml:space="preserve">Наименование </w:t>
            </w:r>
          </w:p>
          <w:p w14:paraId="5A8706C1" w14:textId="77777777" w:rsidR="006B30F0" w:rsidRPr="00443D06" w:rsidRDefault="006B30F0"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индикатора</w:t>
            </w:r>
          </w:p>
        </w:tc>
        <w:tc>
          <w:tcPr>
            <w:tcW w:w="4645" w:type="dxa"/>
            <w:gridSpan w:val="5"/>
            <w:shd w:val="clear" w:color="auto" w:fill="auto"/>
          </w:tcPr>
          <w:p w14:paraId="091B07E3" w14:textId="77777777" w:rsidR="006B30F0" w:rsidRPr="00443D06" w:rsidRDefault="006B30F0"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Основные показатели достижения</w:t>
            </w:r>
          </w:p>
          <w:p w14:paraId="6D0A46E9" w14:textId="042ACC7C" w:rsidR="006B30F0" w:rsidRPr="00443D06" w:rsidRDefault="006B30F0" w:rsidP="00F023A4">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целей социально-эко</w:t>
            </w:r>
            <w:r w:rsidR="00654D55" w:rsidRPr="00443D06">
              <w:rPr>
                <w:rFonts w:ascii="Times New Roman" w:hAnsi="Times New Roman" w:cs="Times New Roman"/>
                <w:sz w:val="24"/>
                <w:szCs w:val="24"/>
              </w:rPr>
              <w:t>номического развития Порецкого</w:t>
            </w:r>
            <w:r w:rsidR="00F023A4" w:rsidRPr="00443D06">
              <w:rPr>
                <w:rFonts w:ascii="Times New Roman" w:hAnsi="Times New Roman" w:cs="Times New Roman"/>
                <w:sz w:val="24"/>
                <w:szCs w:val="24"/>
              </w:rPr>
              <w:t xml:space="preserve"> </w:t>
            </w:r>
            <w:r w:rsidR="007C18E4" w:rsidRPr="00443D06">
              <w:rPr>
                <w:rFonts w:ascii="Times New Roman" w:hAnsi="Times New Roman" w:cs="Times New Roman"/>
                <w:sz w:val="24"/>
                <w:szCs w:val="24"/>
              </w:rPr>
              <w:t>муни</w:t>
            </w:r>
            <w:r w:rsidR="00E7171F" w:rsidRPr="00443D06">
              <w:rPr>
                <w:rFonts w:ascii="Times New Roman" w:hAnsi="Times New Roman" w:cs="Times New Roman"/>
                <w:sz w:val="24"/>
                <w:szCs w:val="24"/>
              </w:rPr>
              <w:t xml:space="preserve">ципального </w:t>
            </w:r>
            <w:r w:rsidR="00F023A4" w:rsidRPr="00443D06">
              <w:rPr>
                <w:rFonts w:ascii="Times New Roman" w:hAnsi="Times New Roman" w:cs="Times New Roman"/>
                <w:sz w:val="24"/>
                <w:szCs w:val="24"/>
              </w:rPr>
              <w:t>округа</w:t>
            </w:r>
          </w:p>
        </w:tc>
        <w:tc>
          <w:tcPr>
            <w:tcW w:w="2062" w:type="dxa"/>
            <w:vMerge w:val="restart"/>
            <w:shd w:val="clear" w:color="auto" w:fill="auto"/>
          </w:tcPr>
          <w:p w14:paraId="3E4F425E" w14:textId="1787A77D" w:rsidR="006B30F0" w:rsidRPr="00443D06" w:rsidRDefault="006B30F0" w:rsidP="00654D55">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 xml:space="preserve">Муниципальные программы </w:t>
            </w:r>
            <w:r w:rsidR="00654D55" w:rsidRPr="00443D06">
              <w:rPr>
                <w:rFonts w:ascii="Times New Roman" w:hAnsi="Times New Roman" w:cs="Times New Roman"/>
                <w:sz w:val="24"/>
                <w:szCs w:val="24"/>
              </w:rPr>
              <w:t xml:space="preserve">Порецкого </w:t>
            </w:r>
            <w:r w:rsidR="00427619"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 обеспечиваю</w:t>
            </w:r>
            <w:r w:rsidRPr="00443D06">
              <w:rPr>
                <w:rFonts w:ascii="Times New Roman" w:hAnsi="Times New Roman" w:cs="Times New Roman"/>
                <w:sz w:val="24"/>
                <w:szCs w:val="24"/>
              </w:rPr>
              <w:softHyphen/>
              <w:t>щие достиже</w:t>
            </w:r>
            <w:r w:rsidRPr="00443D06">
              <w:rPr>
                <w:rFonts w:ascii="Times New Roman" w:hAnsi="Times New Roman" w:cs="Times New Roman"/>
                <w:sz w:val="24"/>
                <w:szCs w:val="24"/>
              </w:rPr>
              <w:softHyphen/>
              <w:t>ние индикато</w:t>
            </w:r>
            <w:r w:rsidRPr="00443D06">
              <w:rPr>
                <w:rFonts w:ascii="Times New Roman" w:hAnsi="Times New Roman" w:cs="Times New Roman"/>
                <w:sz w:val="24"/>
                <w:szCs w:val="24"/>
              </w:rPr>
              <w:softHyphen/>
              <w:t xml:space="preserve">ров </w:t>
            </w:r>
          </w:p>
        </w:tc>
      </w:tr>
      <w:tr w:rsidR="006B30F0" w:rsidRPr="00443D06" w14:paraId="07EF9675" w14:textId="77777777" w:rsidTr="00155493">
        <w:trPr>
          <w:jc w:val="center"/>
        </w:trPr>
        <w:tc>
          <w:tcPr>
            <w:tcW w:w="2649" w:type="dxa"/>
            <w:vMerge/>
            <w:shd w:val="clear" w:color="auto" w:fill="auto"/>
          </w:tcPr>
          <w:p w14:paraId="231F4CED" w14:textId="77777777" w:rsidR="006B30F0" w:rsidRPr="00443D06" w:rsidRDefault="006B30F0" w:rsidP="006B30F0">
            <w:pPr>
              <w:spacing w:after="0" w:line="240" w:lineRule="auto"/>
              <w:rPr>
                <w:rFonts w:ascii="Times New Roman" w:hAnsi="Times New Roman" w:cs="Times New Roman"/>
                <w:sz w:val="24"/>
                <w:szCs w:val="24"/>
              </w:rPr>
            </w:pPr>
          </w:p>
        </w:tc>
        <w:tc>
          <w:tcPr>
            <w:tcW w:w="904" w:type="dxa"/>
            <w:shd w:val="clear" w:color="auto" w:fill="auto"/>
          </w:tcPr>
          <w:p w14:paraId="02D6ECE8" w14:textId="4077C897"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w:t>
            </w:r>
            <w:r w:rsidR="007103CC" w:rsidRPr="00443D06">
              <w:rPr>
                <w:rFonts w:ascii="Times New Roman" w:hAnsi="Times New Roman" w:cs="Times New Roman"/>
                <w:sz w:val="24"/>
                <w:szCs w:val="24"/>
              </w:rPr>
              <w:t>2</w:t>
            </w:r>
            <w:r w:rsidR="00CD499A" w:rsidRPr="00443D06">
              <w:rPr>
                <w:rFonts w:ascii="Times New Roman" w:hAnsi="Times New Roman" w:cs="Times New Roman"/>
                <w:sz w:val="24"/>
                <w:szCs w:val="24"/>
              </w:rPr>
              <w:t>2</w:t>
            </w:r>
            <w:r w:rsidRPr="00443D06">
              <w:rPr>
                <w:rFonts w:ascii="Times New Roman" w:hAnsi="Times New Roman" w:cs="Times New Roman"/>
                <w:sz w:val="24"/>
                <w:szCs w:val="24"/>
              </w:rPr>
              <w:t xml:space="preserve"> г.</w:t>
            </w:r>
          </w:p>
        </w:tc>
        <w:tc>
          <w:tcPr>
            <w:tcW w:w="927" w:type="dxa"/>
            <w:shd w:val="clear" w:color="auto" w:fill="auto"/>
          </w:tcPr>
          <w:p w14:paraId="0A4B2B5E" w14:textId="7E486A70"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w:t>
            </w:r>
            <w:r w:rsidR="007103CC" w:rsidRPr="00443D06">
              <w:rPr>
                <w:rFonts w:ascii="Times New Roman" w:hAnsi="Times New Roman" w:cs="Times New Roman"/>
                <w:sz w:val="24"/>
                <w:szCs w:val="24"/>
              </w:rPr>
              <w:t>2</w:t>
            </w:r>
            <w:r w:rsidR="00CD499A" w:rsidRPr="00443D06">
              <w:rPr>
                <w:rFonts w:ascii="Times New Roman" w:hAnsi="Times New Roman" w:cs="Times New Roman"/>
                <w:sz w:val="24"/>
                <w:szCs w:val="24"/>
              </w:rPr>
              <w:t>3</w:t>
            </w:r>
            <w:r w:rsidRPr="00443D06">
              <w:rPr>
                <w:rFonts w:ascii="Times New Roman" w:hAnsi="Times New Roman" w:cs="Times New Roman"/>
                <w:sz w:val="24"/>
                <w:szCs w:val="24"/>
              </w:rPr>
              <w:t xml:space="preserve"> г.</w:t>
            </w:r>
          </w:p>
        </w:tc>
        <w:tc>
          <w:tcPr>
            <w:tcW w:w="954" w:type="dxa"/>
            <w:shd w:val="clear" w:color="auto" w:fill="auto"/>
          </w:tcPr>
          <w:p w14:paraId="00CB79A4" w14:textId="7E4BC05B"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202</w:t>
            </w:r>
            <w:r w:rsidR="00CE0AE9" w:rsidRPr="00443D06">
              <w:rPr>
                <w:rFonts w:ascii="Times New Roman" w:hAnsi="Times New Roman" w:cs="Times New Roman"/>
                <w:sz w:val="24"/>
                <w:szCs w:val="24"/>
              </w:rPr>
              <w:t>5</w:t>
            </w:r>
            <w:r w:rsidRPr="00443D06">
              <w:rPr>
                <w:rFonts w:ascii="Times New Roman" w:hAnsi="Times New Roman" w:cs="Times New Roman"/>
                <w:sz w:val="24"/>
                <w:szCs w:val="24"/>
              </w:rPr>
              <w:t xml:space="preserve"> г.</w:t>
            </w:r>
          </w:p>
        </w:tc>
        <w:tc>
          <w:tcPr>
            <w:tcW w:w="938" w:type="dxa"/>
            <w:shd w:val="clear" w:color="auto" w:fill="auto"/>
          </w:tcPr>
          <w:p w14:paraId="19062D70" w14:textId="05734BC0" w:rsidR="006B30F0" w:rsidRPr="00443D06" w:rsidRDefault="006B30F0"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20</w:t>
            </w:r>
            <w:r w:rsidR="00CE0AE9" w:rsidRPr="00443D06">
              <w:rPr>
                <w:rFonts w:ascii="Times New Roman" w:hAnsi="Times New Roman" w:cs="Times New Roman"/>
                <w:sz w:val="24"/>
                <w:szCs w:val="24"/>
              </w:rPr>
              <w:t>30</w:t>
            </w:r>
            <w:r w:rsidRPr="00443D06">
              <w:rPr>
                <w:rFonts w:ascii="Times New Roman" w:hAnsi="Times New Roman" w:cs="Times New Roman"/>
                <w:sz w:val="24"/>
                <w:szCs w:val="24"/>
              </w:rPr>
              <w:t xml:space="preserve"> г.</w:t>
            </w:r>
          </w:p>
        </w:tc>
        <w:tc>
          <w:tcPr>
            <w:tcW w:w="922" w:type="dxa"/>
            <w:shd w:val="clear" w:color="auto" w:fill="auto"/>
          </w:tcPr>
          <w:p w14:paraId="1D09D3FF" w14:textId="77777777" w:rsidR="006B30F0" w:rsidRPr="00443D06" w:rsidRDefault="006B30F0" w:rsidP="00DA7AF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35 г"/>
              </w:smartTagPr>
              <w:r w:rsidRPr="00443D06">
                <w:rPr>
                  <w:rFonts w:ascii="Times New Roman" w:hAnsi="Times New Roman" w:cs="Times New Roman"/>
                  <w:sz w:val="24"/>
                  <w:szCs w:val="24"/>
                </w:rPr>
                <w:t>2035 г</w:t>
              </w:r>
            </w:smartTag>
            <w:r w:rsidRPr="00443D06">
              <w:rPr>
                <w:rFonts w:ascii="Times New Roman" w:hAnsi="Times New Roman" w:cs="Times New Roman"/>
                <w:sz w:val="24"/>
                <w:szCs w:val="24"/>
              </w:rPr>
              <w:t>.</w:t>
            </w:r>
          </w:p>
        </w:tc>
        <w:tc>
          <w:tcPr>
            <w:tcW w:w="2062" w:type="dxa"/>
            <w:vMerge/>
            <w:shd w:val="clear" w:color="auto" w:fill="auto"/>
          </w:tcPr>
          <w:p w14:paraId="1D169F72" w14:textId="77777777" w:rsidR="006B30F0" w:rsidRPr="00443D06" w:rsidRDefault="006B30F0" w:rsidP="006B30F0">
            <w:pPr>
              <w:spacing w:after="0" w:line="240" w:lineRule="auto"/>
              <w:rPr>
                <w:rFonts w:ascii="Times New Roman" w:hAnsi="Times New Roman" w:cs="Times New Roman"/>
                <w:sz w:val="24"/>
                <w:szCs w:val="24"/>
              </w:rPr>
            </w:pPr>
          </w:p>
        </w:tc>
      </w:tr>
      <w:tr w:rsidR="00443D06" w:rsidRPr="00443D06" w14:paraId="7B9A7667" w14:textId="77777777" w:rsidTr="00155493">
        <w:tblPrEx>
          <w:tblBorders>
            <w:left w:val="single" w:sz="4" w:space="0" w:color="auto"/>
            <w:bottom w:val="single" w:sz="4" w:space="0" w:color="auto"/>
            <w:right w:val="single" w:sz="4" w:space="0" w:color="auto"/>
          </w:tblBorders>
        </w:tblPrEx>
        <w:trPr>
          <w:tblHeader/>
          <w:jc w:val="center"/>
        </w:trPr>
        <w:tc>
          <w:tcPr>
            <w:tcW w:w="2649" w:type="dxa"/>
            <w:tcBorders>
              <w:left w:val="nil"/>
            </w:tcBorders>
            <w:shd w:val="clear" w:color="auto" w:fill="auto"/>
          </w:tcPr>
          <w:p w14:paraId="7B150978"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904" w:type="dxa"/>
          </w:tcPr>
          <w:p w14:paraId="711943A4"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927" w:type="dxa"/>
            <w:shd w:val="clear" w:color="auto" w:fill="auto"/>
          </w:tcPr>
          <w:p w14:paraId="7144DEF0"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954" w:type="dxa"/>
            <w:shd w:val="clear" w:color="auto" w:fill="auto"/>
          </w:tcPr>
          <w:p w14:paraId="7A29A0D5"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938" w:type="dxa"/>
            <w:shd w:val="clear" w:color="auto" w:fill="auto"/>
          </w:tcPr>
          <w:p w14:paraId="2A0C1121"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922" w:type="dxa"/>
          </w:tcPr>
          <w:p w14:paraId="2BF9DB4F"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6</w:t>
            </w:r>
          </w:p>
        </w:tc>
        <w:tc>
          <w:tcPr>
            <w:tcW w:w="2061" w:type="dxa"/>
            <w:tcBorders>
              <w:right w:val="nil"/>
            </w:tcBorders>
            <w:shd w:val="clear" w:color="auto" w:fill="auto"/>
          </w:tcPr>
          <w:p w14:paraId="2B5F21A5" w14:textId="77777777" w:rsidR="006B30F0" w:rsidRPr="00443D06" w:rsidRDefault="006B30F0" w:rsidP="003A2C67">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7</w:t>
            </w:r>
          </w:p>
        </w:tc>
      </w:tr>
      <w:tr w:rsidR="00443D06" w:rsidRPr="00443D06" w14:paraId="138D9B1D" w14:textId="77777777" w:rsidTr="00155493">
        <w:tblPrEx>
          <w:tblBorders>
            <w:left w:val="single" w:sz="4" w:space="0" w:color="auto"/>
            <w:bottom w:val="single" w:sz="4" w:space="0" w:color="auto"/>
            <w:right w:val="single" w:sz="4" w:space="0" w:color="auto"/>
          </w:tblBorders>
        </w:tblPrEx>
        <w:trPr>
          <w:trHeight w:val="70"/>
          <w:jc w:val="center"/>
        </w:trPr>
        <w:tc>
          <w:tcPr>
            <w:tcW w:w="2649" w:type="dxa"/>
            <w:tcBorders>
              <w:left w:val="nil"/>
            </w:tcBorders>
            <w:shd w:val="clear" w:color="auto" w:fill="auto"/>
          </w:tcPr>
          <w:p w14:paraId="6FBD47D9" w14:textId="77777777" w:rsidR="00654D55" w:rsidRPr="00443D06" w:rsidRDefault="006D4BE7"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Отгружено товаров собственного производства, выполнено работ и оказано услуг собственными силами организаций, млн.</w:t>
            </w:r>
            <w:r w:rsidR="00635004" w:rsidRPr="00443D06">
              <w:rPr>
                <w:rFonts w:ascii="Times New Roman" w:hAnsi="Times New Roman" w:cs="Times New Roman"/>
                <w:sz w:val="24"/>
                <w:szCs w:val="24"/>
              </w:rPr>
              <w:t xml:space="preserve"> </w:t>
            </w:r>
            <w:r w:rsidRPr="00443D06">
              <w:rPr>
                <w:rFonts w:ascii="Times New Roman" w:hAnsi="Times New Roman" w:cs="Times New Roman"/>
                <w:sz w:val="24"/>
                <w:szCs w:val="24"/>
              </w:rPr>
              <w:t>рублей</w:t>
            </w:r>
          </w:p>
        </w:tc>
        <w:tc>
          <w:tcPr>
            <w:tcW w:w="904" w:type="dxa"/>
          </w:tcPr>
          <w:p w14:paraId="4B7A488B" w14:textId="6543701D" w:rsidR="00654D55" w:rsidRPr="00443D06" w:rsidRDefault="00CD499A"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48</w:t>
            </w:r>
            <w:r w:rsidR="009F178E" w:rsidRPr="00443D06">
              <w:rPr>
                <w:rFonts w:ascii="Times New Roman" w:hAnsi="Times New Roman" w:cs="Times New Roman"/>
                <w:sz w:val="24"/>
                <w:szCs w:val="24"/>
              </w:rPr>
              <w:t>0</w:t>
            </w:r>
            <w:r w:rsidR="006D4BE7" w:rsidRPr="00443D06">
              <w:rPr>
                <w:rFonts w:ascii="Times New Roman" w:hAnsi="Times New Roman" w:cs="Times New Roman"/>
                <w:sz w:val="24"/>
                <w:szCs w:val="24"/>
              </w:rPr>
              <w:t>,</w:t>
            </w:r>
            <w:r w:rsidR="009F178E" w:rsidRPr="00443D06">
              <w:rPr>
                <w:rFonts w:ascii="Times New Roman" w:hAnsi="Times New Roman" w:cs="Times New Roman"/>
                <w:sz w:val="24"/>
                <w:szCs w:val="24"/>
              </w:rPr>
              <w:t>4</w:t>
            </w:r>
          </w:p>
        </w:tc>
        <w:tc>
          <w:tcPr>
            <w:tcW w:w="927" w:type="dxa"/>
            <w:shd w:val="clear" w:color="auto" w:fill="auto"/>
          </w:tcPr>
          <w:p w14:paraId="2D3DC7F3" w14:textId="671E80EC"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547</w:t>
            </w:r>
            <w:r w:rsidR="006D4BE7" w:rsidRPr="00443D06">
              <w:rPr>
                <w:rFonts w:ascii="Times New Roman" w:hAnsi="Times New Roman" w:cs="Times New Roman"/>
                <w:sz w:val="24"/>
                <w:szCs w:val="24"/>
              </w:rPr>
              <w:t>,</w:t>
            </w:r>
            <w:r w:rsidRPr="00443D06">
              <w:rPr>
                <w:rFonts w:ascii="Times New Roman" w:hAnsi="Times New Roman" w:cs="Times New Roman"/>
                <w:sz w:val="24"/>
                <w:szCs w:val="24"/>
              </w:rPr>
              <w:t>7</w:t>
            </w:r>
          </w:p>
        </w:tc>
        <w:tc>
          <w:tcPr>
            <w:tcW w:w="954" w:type="dxa"/>
            <w:shd w:val="clear" w:color="auto" w:fill="auto"/>
          </w:tcPr>
          <w:p w14:paraId="362C8BBF" w14:textId="22D9EFA2"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656</w:t>
            </w:r>
            <w:r w:rsidR="006D4BE7" w:rsidRPr="00443D06">
              <w:rPr>
                <w:rFonts w:ascii="Times New Roman" w:hAnsi="Times New Roman" w:cs="Times New Roman"/>
                <w:sz w:val="24"/>
                <w:szCs w:val="24"/>
              </w:rPr>
              <w:t>,</w:t>
            </w:r>
            <w:r w:rsidRPr="00443D06">
              <w:rPr>
                <w:rFonts w:ascii="Times New Roman" w:hAnsi="Times New Roman" w:cs="Times New Roman"/>
                <w:sz w:val="24"/>
                <w:szCs w:val="24"/>
              </w:rPr>
              <w:t>1</w:t>
            </w:r>
          </w:p>
        </w:tc>
        <w:tc>
          <w:tcPr>
            <w:tcW w:w="938" w:type="dxa"/>
            <w:shd w:val="clear" w:color="auto" w:fill="auto"/>
          </w:tcPr>
          <w:p w14:paraId="65F9E963" w14:textId="3C126781"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787</w:t>
            </w:r>
            <w:r w:rsidR="00CD499A" w:rsidRPr="00443D06">
              <w:rPr>
                <w:rFonts w:ascii="Times New Roman" w:hAnsi="Times New Roman" w:cs="Times New Roman"/>
                <w:sz w:val="24"/>
                <w:szCs w:val="24"/>
              </w:rPr>
              <w:t>,</w:t>
            </w:r>
            <w:r w:rsidRPr="00443D06">
              <w:rPr>
                <w:rFonts w:ascii="Times New Roman" w:hAnsi="Times New Roman" w:cs="Times New Roman"/>
                <w:sz w:val="24"/>
                <w:szCs w:val="24"/>
              </w:rPr>
              <w:t>3</w:t>
            </w:r>
          </w:p>
        </w:tc>
        <w:tc>
          <w:tcPr>
            <w:tcW w:w="922" w:type="dxa"/>
          </w:tcPr>
          <w:p w14:paraId="3F7B7459" w14:textId="13FDDC38" w:rsidR="00654D55" w:rsidRPr="00443D06" w:rsidRDefault="009F178E"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944</w:t>
            </w:r>
            <w:r w:rsidR="006D4BE7" w:rsidRPr="00443D06">
              <w:rPr>
                <w:rFonts w:ascii="Times New Roman" w:hAnsi="Times New Roman" w:cs="Times New Roman"/>
                <w:sz w:val="24"/>
                <w:szCs w:val="24"/>
              </w:rPr>
              <w:t>,</w:t>
            </w:r>
            <w:r w:rsidRPr="00443D06">
              <w:rPr>
                <w:rFonts w:ascii="Times New Roman" w:hAnsi="Times New Roman" w:cs="Times New Roman"/>
                <w:sz w:val="24"/>
                <w:szCs w:val="24"/>
              </w:rPr>
              <w:t>8</w:t>
            </w:r>
          </w:p>
        </w:tc>
        <w:tc>
          <w:tcPr>
            <w:tcW w:w="2061" w:type="dxa"/>
            <w:vMerge w:val="restart"/>
            <w:tcBorders>
              <w:right w:val="nil"/>
            </w:tcBorders>
            <w:shd w:val="clear" w:color="auto" w:fill="auto"/>
          </w:tcPr>
          <w:p w14:paraId="7E2B5E0F" w14:textId="77777777" w:rsidR="00A37E4B" w:rsidRPr="00443D06" w:rsidRDefault="00654D55" w:rsidP="00BE7E0C">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«Экономическое развитие</w:t>
            </w:r>
            <w:r w:rsidR="000E374C" w:rsidRPr="00443D06">
              <w:rPr>
                <w:rFonts w:ascii="Times New Roman" w:hAnsi="Times New Roman" w:cs="Times New Roman"/>
                <w:sz w:val="24"/>
                <w:szCs w:val="24"/>
              </w:rPr>
              <w:t xml:space="preserve"> Порецкого </w:t>
            </w:r>
            <w:r w:rsidR="005424DA" w:rsidRPr="00443D06">
              <w:rPr>
                <w:rFonts w:ascii="Times New Roman" w:hAnsi="Times New Roman" w:cs="Times New Roman"/>
                <w:sz w:val="24"/>
                <w:szCs w:val="24"/>
              </w:rPr>
              <w:t>муниципального округа</w:t>
            </w:r>
            <w:r w:rsidR="000E374C" w:rsidRPr="00443D06">
              <w:rPr>
                <w:rFonts w:ascii="Times New Roman" w:hAnsi="Times New Roman" w:cs="Times New Roman"/>
                <w:sz w:val="24"/>
                <w:szCs w:val="24"/>
              </w:rPr>
              <w:t xml:space="preserve"> </w:t>
            </w:r>
          </w:p>
          <w:p w14:paraId="60C45C95" w14:textId="77777777" w:rsidR="00BE7E0C" w:rsidRPr="00443D06" w:rsidRDefault="000E374C" w:rsidP="00BE7E0C">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Чувашской Республики</w:t>
            </w:r>
            <w:r w:rsidR="00654D55" w:rsidRPr="00443D06">
              <w:rPr>
                <w:rFonts w:ascii="Times New Roman" w:hAnsi="Times New Roman" w:cs="Times New Roman"/>
                <w:sz w:val="24"/>
                <w:szCs w:val="24"/>
              </w:rPr>
              <w:t>»;</w:t>
            </w:r>
          </w:p>
          <w:p w14:paraId="6820B923" w14:textId="36B4C527" w:rsidR="00654D55" w:rsidRPr="00443D06" w:rsidRDefault="00654D55" w:rsidP="007103CC">
            <w:pPr>
              <w:spacing w:after="0" w:line="240" w:lineRule="auto"/>
              <w:ind w:right="-108"/>
              <w:rPr>
                <w:rFonts w:ascii="Times New Roman" w:hAnsi="Times New Roman" w:cs="Times New Roman"/>
                <w:sz w:val="24"/>
                <w:szCs w:val="24"/>
              </w:rPr>
            </w:pPr>
            <w:r w:rsidRPr="00443D06">
              <w:rPr>
                <w:rFonts w:ascii="Times New Roman" w:hAnsi="Times New Roman" w:cs="Times New Roman"/>
                <w:sz w:val="24"/>
                <w:szCs w:val="24"/>
              </w:rPr>
              <w:t>«Развитие сельского хо</w:t>
            </w:r>
            <w:r w:rsidRPr="00443D06">
              <w:rPr>
                <w:rFonts w:ascii="Times New Roman" w:hAnsi="Times New Roman" w:cs="Times New Roman"/>
                <w:sz w:val="24"/>
                <w:szCs w:val="24"/>
              </w:rPr>
              <w:softHyphen/>
              <w:t>зяйства и регу</w:t>
            </w:r>
            <w:r w:rsidRPr="00443D06">
              <w:rPr>
                <w:rFonts w:ascii="Times New Roman" w:hAnsi="Times New Roman" w:cs="Times New Roman"/>
                <w:sz w:val="24"/>
                <w:szCs w:val="24"/>
              </w:rPr>
              <w:softHyphen/>
              <w:t>лирование рынка сельско</w:t>
            </w:r>
            <w:r w:rsidRPr="00443D06">
              <w:rPr>
                <w:rFonts w:ascii="Times New Roman" w:hAnsi="Times New Roman" w:cs="Times New Roman"/>
                <w:sz w:val="24"/>
                <w:szCs w:val="24"/>
              </w:rPr>
              <w:softHyphen/>
              <w:t>хозяйственной продукции, сы</w:t>
            </w:r>
            <w:r w:rsidRPr="00443D06">
              <w:rPr>
                <w:rFonts w:ascii="Times New Roman" w:hAnsi="Times New Roman" w:cs="Times New Roman"/>
                <w:sz w:val="24"/>
                <w:szCs w:val="24"/>
              </w:rPr>
              <w:softHyphen/>
              <w:t>рья и продо</w:t>
            </w:r>
            <w:r w:rsidRPr="00443D06">
              <w:rPr>
                <w:rFonts w:ascii="Times New Roman" w:hAnsi="Times New Roman" w:cs="Times New Roman"/>
                <w:sz w:val="24"/>
                <w:szCs w:val="24"/>
              </w:rPr>
              <w:softHyphen/>
              <w:t>вольствия»;</w:t>
            </w:r>
          </w:p>
          <w:p w14:paraId="4A6B5AF7" w14:textId="24446FD1"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w:t>
            </w:r>
            <w:r w:rsidR="003074EB" w:rsidRPr="00443D06">
              <w:rPr>
                <w:rFonts w:ascii="Times New Roman" w:hAnsi="Times New Roman" w:cs="Times New Roman"/>
                <w:sz w:val="24"/>
                <w:szCs w:val="24"/>
              </w:rPr>
              <w:t xml:space="preserve">Обеспечение граждан </w:t>
            </w:r>
            <w:r w:rsidR="005E7939" w:rsidRPr="00443D06">
              <w:rPr>
                <w:rFonts w:ascii="Times New Roman" w:hAnsi="Times New Roman" w:cs="Times New Roman"/>
                <w:sz w:val="24"/>
                <w:szCs w:val="24"/>
              </w:rPr>
              <w:t xml:space="preserve">Порецкого </w:t>
            </w:r>
            <w:r w:rsidR="00427619" w:rsidRPr="00443D06">
              <w:rPr>
                <w:rFonts w:ascii="Times New Roman" w:hAnsi="Times New Roman" w:cs="Times New Roman"/>
                <w:sz w:val="24"/>
                <w:szCs w:val="24"/>
              </w:rPr>
              <w:t>муниципального округа</w:t>
            </w:r>
            <w:r w:rsidR="005E7939" w:rsidRPr="00443D06">
              <w:rPr>
                <w:rFonts w:ascii="Times New Roman" w:hAnsi="Times New Roman" w:cs="Times New Roman"/>
                <w:sz w:val="24"/>
                <w:szCs w:val="24"/>
              </w:rPr>
              <w:t xml:space="preserve"> Чувашской Республики</w:t>
            </w:r>
            <w:r w:rsidR="003074EB" w:rsidRPr="00443D06">
              <w:rPr>
                <w:rFonts w:ascii="Times New Roman" w:hAnsi="Times New Roman" w:cs="Times New Roman"/>
                <w:sz w:val="24"/>
                <w:szCs w:val="24"/>
              </w:rPr>
              <w:t xml:space="preserve"> доступным и комфортным жильем</w:t>
            </w:r>
            <w:r w:rsidRPr="00443D06">
              <w:rPr>
                <w:rFonts w:ascii="Times New Roman" w:hAnsi="Times New Roman" w:cs="Times New Roman"/>
                <w:sz w:val="24"/>
                <w:szCs w:val="24"/>
              </w:rPr>
              <w:t>»</w:t>
            </w:r>
          </w:p>
        </w:tc>
      </w:tr>
      <w:tr w:rsidR="00443D06" w:rsidRPr="00443D06" w14:paraId="5854756E"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3A8451CC"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Объем инвести</w:t>
            </w:r>
            <w:r w:rsidRPr="00443D06">
              <w:rPr>
                <w:rFonts w:ascii="Times New Roman" w:hAnsi="Times New Roman" w:cs="Times New Roman"/>
                <w:sz w:val="24"/>
                <w:szCs w:val="24"/>
              </w:rPr>
              <w:softHyphen/>
              <w:t>ций в основной капитал за счет всех источников финансирования, млн.</w:t>
            </w:r>
            <w:r w:rsidR="00635004" w:rsidRPr="00443D06">
              <w:rPr>
                <w:rFonts w:ascii="Times New Roman" w:hAnsi="Times New Roman" w:cs="Times New Roman"/>
                <w:sz w:val="24"/>
                <w:szCs w:val="24"/>
              </w:rPr>
              <w:t xml:space="preserve"> </w:t>
            </w:r>
            <w:r w:rsidRPr="00443D06">
              <w:rPr>
                <w:rFonts w:ascii="Times New Roman" w:hAnsi="Times New Roman" w:cs="Times New Roman"/>
                <w:sz w:val="24"/>
                <w:szCs w:val="24"/>
              </w:rPr>
              <w:t>рублей</w:t>
            </w:r>
          </w:p>
        </w:tc>
        <w:tc>
          <w:tcPr>
            <w:tcW w:w="904" w:type="dxa"/>
          </w:tcPr>
          <w:p w14:paraId="0142C3AC" w14:textId="1B54D395" w:rsidR="00654D55" w:rsidRPr="00443D06" w:rsidRDefault="001A4B04"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r w:rsidR="00F52D62" w:rsidRPr="00443D06">
              <w:rPr>
                <w:rFonts w:ascii="Times New Roman" w:hAnsi="Times New Roman" w:cs="Times New Roman"/>
                <w:sz w:val="24"/>
                <w:szCs w:val="24"/>
              </w:rPr>
              <w:t>39</w:t>
            </w:r>
            <w:r w:rsidR="00635004" w:rsidRPr="00443D06">
              <w:rPr>
                <w:rFonts w:ascii="Times New Roman" w:hAnsi="Times New Roman" w:cs="Times New Roman"/>
                <w:sz w:val="24"/>
                <w:szCs w:val="24"/>
              </w:rPr>
              <w:t>,</w:t>
            </w:r>
            <w:r w:rsidR="00F52D62" w:rsidRPr="00443D06">
              <w:rPr>
                <w:rFonts w:ascii="Times New Roman" w:hAnsi="Times New Roman" w:cs="Times New Roman"/>
                <w:sz w:val="24"/>
                <w:szCs w:val="24"/>
              </w:rPr>
              <w:t>6</w:t>
            </w:r>
          </w:p>
        </w:tc>
        <w:tc>
          <w:tcPr>
            <w:tcW w:w="927" w:type="dxa"/>
            <w:shd w:val="clear" w:color="auto" w:fill="auto"/>
          </w:tcPr>
          <w:p w14:paraId="795958AD" w14:textId="2B766B6C" w:rsidR="00654D55" w:rsidRPr="00443D06" w:rsidRDefault="00E21568"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r w:rsidR="00CD499A" w:rsidRPr="00443D06">
              <w:rPr>
                <w:rFonts w:ascii="Times New Roman" w:hAnsi="Times New Roman" w:cs="Times New Roman"/>
                <w:sz w:val="24"/>
                <w:szCs w:val="24"/>
              </w:rPr>
              <w:t>5</w:t>
            </w:r>
            <w:r w:rsidRPr="00443D06">
              <w:rPr>
                <w:rFonts w:ascii="Times New Roman" w:hAnsi="Times New Roman" w:cs="Times New Roman"/>
                <w:sz w:val="24"/>
                <w:szCs w:val="24"/>
              </w:rPr>
              <w:t>7,</w:t>
            </w:r>
            <w:r w:rsidR="00F52D62" w:rsidRPr="00443D06">
              <w:rPr>
                <w:rFonts w:ascii="Times New Roman" w:hAnsi="Times New Roman" w:cs="Times New Roman"/>
                <w:sz w:val="24"/>
                <w:szCs w:val="24"/>
              </w:rPr>
              <w:t>5</w:t>
            </w:r>
          </w:p>
        </w:tc>
        <w:tc>
          <w:tcPr>
            <w:tcW w:w="954" w:type="dxa"/>
            <w:shd w:val="clear" w:color="auto" w:fill="auto"/>
          </w:tcPr>
          <w:p w14:paraId="73ABD1B8" w14:textId="3CDD55F0" w:rsidR="00654D55" w:rsidRPr="00443D06" w:rsidRDefault="00E21568"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w:t>
            </w:r>
            <w:r w:rsidR="00F52D62" w:rsidRPr="00443D06">
              <w:rPr>
                <w:rFonts w:ascii="Times New Roman" w:hAnsi="Times New Roman" w:cs="Times New Roman"/>
                <w:sz w:val="24"/>
                <w:szCs w:val="24"/>
              </w:rPr>
              <w:t>76</w:t>
            </w:r>
            <w:r w:rsidRPr="00443D06">
              <w:rPr>
                <w:rFonts w:ascii="Times New Roman" w:hAnsi="Times New Roman" w:cs="Times New Roman"/>
                <w:sz w:val="24"/>
                <w:szCs w:val="24"/>
              </w:rPr>
              <w:t>,</w:t>
            </w:r>
            <w:r w:rsidR="00F52D62" w:rsidRPr="00443D06">
              <w:rPr>
                <w:rFonts w:ascii="Times New Roman" w:hAnsi="Times New Roman" w:cs="Times New Roman"/>
                <w:sz w:val="24"/>
                <w:szCs w:val="24"/>
              </w:rPr>
              <w:t>3</w:t>
            </w:r>
          </w:p>
        </w:tc>
        <w:tc>
          <w:tcPr>
            <w:tcW w:w="938" w:type="dxa"/>
            <w:shd w:val="clear" w:color="auto" w:fill="auto"/>
          </w:tcPr>
          <w:p w14:paraId="21996260" w14:textId="052A87D2" w:rsidR="00654D55" w:rsidRPr="00443D06" w:rsidRDefault="00CD499A"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w:t>
            </w:r>
            <w:r w:rsidR="00F52D62" w:rsidRPr="00443D06">
              <w:rPr>
                <w:rFonts w:ascii="Times New Roman" w:hAnsi="Times New Roman" w:cs="Times New Roman"/>
                <w:sz w:val="24"/>
                <w:szCs w:val="24"/>
              </w:rPr>
              <w:t>31</w:t>
            </w:r>
            <w:r w:rsidRPr="00443D06">
              <w:rPr>
                <w:rFonts w:ascii="Times New Roman" w:hAnsi="Times New Roman" w:cs="Times New Roman"/>
                <w:sz w:val="24"/>
                <w:szCs w:val="24"/>
              </w:rPr>
              <w:t>,</w:t>
            </w:r>
            <w:r w:rsidR="00F52D62" w:rsidRPr="00443D06">
              <w:rPr>
                <w:rFonts w:ascii="Times New Roman" w:hAnsi="Times New Roman" w:cs="Times New Roman"/>
                <w:sz w:val="24"/>
                <w:szCs w:val="24"/>
              </w:rPr>
              <w:t>6</w:t>
            </w:r>
          </w:p>
        </w:tc>
        <w:tc>
          <w:tcPr>
            <w:tcW w:w="922" w:type="dxa"/>
          </w:tcPr>
          <w:p w14:paraId="145FD152" w14:textId="095F48AA" w:rsidR="00654D55" w:rsidRPr="00443D06" w:rsidRDefault="00F52D62" w:rsidP="00DA7AFF">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397</w:t>
            </w:r>
            <w:r w:rsidR="00CD499A" w:rsidRPr="00443D06">
              <w:rPr>
                <w:rFonts w:ascii="Times New Roman" w:hAnsi="Times New Roman" w:cs="Times New Roman"/>
                <w:sz w:val="24"/>
                <w:szCs w:val="24"/>
              </w:rPr>
              <w:t>,</w:t>
            </w:r>
            <w:r w:rsidRPr="00443D06">
              <w:rPr>
                <w:rFonts w:ascii="Times New Roman" w:hAnsi="Times New Roman" w:cs="Times New Roman"/>
                <w:sz w:val="24"/>
                <w:szCs w:val="24"/>
              </w:rPr>
              <w:t>9</w:t>
            </w:r>
          </w:p>
        </w:tc>
        <w:tc>
          <w:tcPr>
            <w:tcW w:w="2061" w:type="dxa"/>
            <w:vMerge/>
            <w:tcBorders>
              <w:right w:val="nil"/>
            </w:tcBorders>
            <w:shd w:val="clear" w:color="auto" w:fill="auto"/>
          </w:tcPr>
          <w:p w14:paraId="3AEE0577" w14:textId="77777777" w:rsidR="00654D55" w:rsidRPr="00443D06" w:rsidRDefault="00654D55" w:rsidP="006B30F0">
            <w:pPr>
              <w:spacing w:after="0" w:line="240" w:lineRule="auto"/>
              <w:rPr>
                <w:rFonts w:ascii="Times New Roman" w:hAnsi="Times New Roman" w:cs="Times New Roman"/>
                <w:sz w:val="24"/>
                <w:szCs w:val="24"/>
              </w:rPr>
            </w:pPr>
          </w:p>
        </w:tc>
      </w:tr>
      <w:tr w:rsidR="00443D06" w:rsidRPr="00443D06" w14:paraId="27C62209"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3B29D693"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Объем продук</w:t>
            </w:r>
            <w:r w:rsidRPr="00443D06">
              <w:rPr>
                <w:rFonts w:ascii="Times New Roman" w:hAnsi="Times New Roman" w:cs="Times New Roman"/>
                <w:sz w:val="24"/>
                <w:szCs w:val="24"/>
              </w:rPr>
              <w:softHyphen/>
              <w:t>ции сельского хозяйства на душу населения, тыс. рублей</w:t>
            </w:r>
          </w:p>
        </w:tc>
        <w:tc>
          <w:tcPr>
            <w:tcW w:w="904" w:type="dxa"/>
          </w:tcPr>
          <w:p w14:paraId="4F19A888" w14:textId="0B465ACA" w:rsidR="00654D55" w:rsidRPr="00443D06" w:rsidRDefault="001A4B04"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5</w:t>
            </w:r>
            <w:r w:rsidR="00152DEE" w:rsidRPr="00443D06">
              <w:rPr>
                <w:rFonts w:ascii="Times New Roman" w:hAnsi="Times New Roman" w:cs="Times New Roman"/>
                <w:sz w:val="24"/>
                <w:szCs w:val="24"/>
              </w:rPr>
              <w:t>1</w:t>
            </w:r>
            <w:r w:rsidR="00375F89" w:rsidRPr="00443D06">
              <w:rPr>
                <w:rFonts w:ascii="Times New Roman" w:hAnsi="Times New Roman" w:cs="Times New Roman"/>
                <w:sz w:val="24"/>
                <w:szCs w:val="24"/>
              </w:rPr>
              <w:t>,</w:t>
            </w:r>
            <w:r w:rsidR="00F52D62" w:rsidRPr="00443D06">
              <w:rPr>
                <w:rFonts w:ascii="Times New Roman" w:hAnsi="Times New Roman" w:cs="Times New Roman"/>
                <w:sz w:val="24"/>
                <w:szCs w:val="24"/>
              </w:rPr>
              <w:t>2</w:t>
            </w:r>
          </w:p>
        </w:tc>
        <w:tc>
          <w:tcPr>
            <w:tcW w:w="927" w:type="dxa"/>
            <w:shd w:val="clear" w:color="auto" w:fill="auto"/>
          </w:tcPr>
          <w:p w14:paraId="26634F29" w14:textId="2C993E30" w:rsidR="00654D55" w:rsidRPr="00443D06" w:rsidRDefault="001A4B04"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31</w:t>
            </w:r>
            <w:r w:rsidR="00375F89" w:rsidRPr="00443D06">
              <w:rPr>
                <w:rFonts w:ascii="Times New Roman" w:hAnsi="Times New Roman" w:cs="Times New Roman"/>
                <w:sz w:val="24"/>
                <w:szCs w:val="24"/>
              </w:rPr>
              <w:t>,</w:t>
            </w:r>
            <w:r w:rsidR="00F52D62" w:rsidRPr="00443D06">
              <w:rPr>
                <w:rFonts w:ascii="Times New Roman" w:hAnsi="Times New Roman" w:cs="Times New Roman"/>
                <w:sz w:val="24"/>
                <w:szCs w:val="24"/>
              </w:rPr>
              <w:t>3</w:t>
            </w:r>
          </w:p>
        </w:tc>
        <w:tc>
          <w:tcPr>
            <w:tcW w:w="954" w:type="dxa"/>
            <w:shd w:val="clear" w:color="auto" w:fill="auto"/>
          </w:tcPr>
          <w:p w14:paraId="4AE0A4FF" w14:textId="58CFB8EB" w:rsidR="00654D55" w:rsidRPr="00443D06" w:rsidRDefault="00776797"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54</w:t>
            </w:r>
            <w:r w:rsidR="00897A25" w:rsidRPr="00443D06">
              <w:rPr>
                <w:rFonts w:ascii="Times New Roman" w:hAnsi="Times New Roman" w:cs="Times New Roman"/>
                <w:sz w:val="24"/>
                <w:szCs w:val="24"/>
              </w:rPr>
              <w:t>,</w:t>
            </w:r>
            <w:r w:rsidR="00752A5F" w:rsidRPr="00443D06">
              <w:rPr>
                <w:rFonts w:ascii="Times New Roman" w:hAnsi="Times New Roman" w:cs="Times New Roman"/>
                <w:sz w:val="24"/>
                <w:szCs w:val="24"/>
              </w:rPr>
              <w:t>2</w:t>
            </w:r>
          </w:p>
        </w:tc>
        <w:tc>
          <w:tcPr>
            <w:tcW w:w="938" w:type="dxa"/>
            <w:shd w:val="clear" w:color="auto" w:fill="auto"/>
          </w:tcPr>
          <w:p w14:paraId="2726A0F5" w14:textId="271A8B30" w:rsidR="00654D55" w:rsidRPr="00443D06" w:rsidRDefault="00776797"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1</w:t>
            </w:r>
            <w:r w:rsidR="00F52D62" w:rsidRPr="00443D06">
              <w:rPr>
                <w:rFonts w:ascii="Times New Roman" w:hAnsi="Times New Roman" w:cs="Times New Roman"/>
                <w:sz w:val="24"/>
                <w:szCs w:val="24"/>
              </w:rPr>
              <w:t>95</w:t>
            </w:r>
            <w:r w:rsidR="00897A25" w:rsidRPr="00443D06">
              <w:rPr>
                <w:rFonts w:ascii="Times New Roman" w:hAnsi="Times New Roman" w:cs="Times New Roman"/>
                <w:sz w:val="24"/>
                <w:szCs w:val="24"/>
              </w:rPr>
              <w:t>,</w:t>
            </w:r>
            <w:r w:rsidR="00F52D62" w:rsidRPr="00443D06">
              <w:rPr>
                <w:rFonts w:ascii="Times New Roman" w:hAnsi="Times New Roman" w:cs="Times New Roman"/>
                <w:sz w:val="24"/>
                <w:szCs w:val="24"/>
              </w:rPr>
              <w:t>6</w:t>
            </w:r>
          </w:p>
        </w:tc>
        <w:tc>
          <w:tcPr>
            <w:tcW w:w="922" w:type="dxa"/>
          </w:tcPr>
          <w:p w14:paraId="0FF99413" w14:textId="383FA774"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249</w:t>
            </w:r>
            <w:r w:rsidR="00897A25" w:rsidRPr="00443D06">
              <w:rPr>
                <w:rFonts w:ascii="Times New Roman" w:hAnsi="Times New Roman" w:cs="Times New Roman"/>
                <w:sz w:val="24"/>
                <w:szCs w:val="24"/>
              </w:rPr>
              <w:t>,</w:t>
            </w:r>
            <w:r w:rsidRPr="00443D06">
              <w:rPr>
                <w:rFonts w:ascii="Times New Roman" w:hAnsi="Times New Roman" w:cs="Times New Roman"/>
                <w:sz w:val="24"/>
                <w:szCs w:val="24"/>
              </w:rPr>
              <w:t>8</w:t>
            </w:r>
          </w:p>
          <w:p w14:paraId="74B251CD" w14:textId="77777777" w:rsidR="00AA2BDE" w:rsidRPr="00443D06" w:rsidRDefault="00AA2BDE" w:rsidP="00B64F4C">
            <w:pPr>
              <w:spacing w:after="0" w:line="240" w:lineRule="auto"/>
              <w:jc w:val="center"/>
              <w:rPr>
                <w:rFonts w:ascii="Times New Roman" w:hAnsi="Times New Roman" w:cs="Times New Roman"/>
                <w:sz w:val="24"/>
                <w:szCs w:val="24"/>
              </w:rPr>
            </w:pPr>
          </w:p>
        </w:tc>
        <w:tc>
          <w:tcPr>
            <w:tcW w:w="2061" w:type="dxa"/>
            <w:vMerge/>
            <w:tcBorders>
              <w:right w:val="nil"/>
            </w:tcBorders>
            <w:shd w:val="clear" w:color="auto" w:fill="auto"/>
          </w:tcPr>
          <w:p w14:paraId="77F90873" w14:textId="77777777" w:rsidR="00654D55" w:rsidRPr="00443D06" w:rsidRDefault="00654D55" w:rsidP="006B30F0">
            <w:pPr>
              <w:spacing w:after="0" w:line="240" w:lineRule="auto"/>
              <w:rPr>
                <w:rFonts w:ascii="Times New Roman" w:hAnsi="Times New Roman" w:cs="Times New Roman"/>
                <w:sz w:val="24"/>
                <w:szCs w:val="24"/>
              </w:rPr>
            </w:pPr>
          </w:p>
        </w:tc>
      </w:tr>
      <w:tr w:rsidR="00443D06" w:rsidRPr="00443D06" w14:paraId="2B8FBE69"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7714694A"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Общая площадь жилых помеще</w:t>
            </w:r>
            <w:r w:rsidRPr="00443D06">
              <w:rPr>
                <w:rFonts w:ascii="Times New Roman" w:hAnsi="Times New Roman" w:cs="Times New Roman"/>
                <w:sz w:val="24"/>
                <w:szCs w:val="24"/>
              </w:rPr>
              <w:softHyphen/>
              <w:t>ний, приходяща</w:t>
            </w:r>
            <w:r w:rsidRPr="00443D06">
              <w:rPr>
                <w:rFonts w:ascii="Times New Roman" w:hAnsi="Times New Roman" w:cs="Times New Roman"/>
                <w:sz w:val="24"/>
                <w:szCs w:val="24"/>
              </w:rPr>
              <w:softHyphen/>
              <w:t>яся в среднем на одного жителя, кв. метров на конец года</w:t>
            </w:r>
          </w:p>
        </w:tc>
        <w:tc>
          <w:tcPr>
            <w:tcW w:w="904" w:type="dxa"/>
          </w:tcPr>
          <w:p w14:paraId="65183AA9" w14:textId="32B0C2AC"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38,4</w:t>
            </w:r>
          </w:p>
        </w:tc>
        <w:tc>
          <w:tcPr>
            <w:tcW w:w="927" w:type="dxa"/>
            <w:shd w:val="clear" w:color="auto" w:fill="auto"/>
          </w:tcPr>
          <w:p w14:paraId="6D8F4C1E" w14:textId="1D7A24EB"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36,5</w:t>
            </w:r>
          </w:p>
        </w:tc>
        <w:tc>
          <w:tcPr>
            <w:tcW w:w="954" w:type="dxa"/>
            <w:shd w:val="clear" w:color="auto" w:fill="auto"/>
          </w:tcPr>
          <w:p w14:paraId="2D681C3A" w14:textId="09EBF13C"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36,9</w:t>
            </w:r>
          </w:p>
        </w:tc>
        <w:tc>
          <w:tcPr>
            <w:tcW w:w="938" w:type="dxa"/>
            <w:shd w:val="clear" w:color="auto" w:fill="auto"/>
          </w:tcPr>
          <w:p w14:paraId="0E0FA455" w14:textId="13D23E96" w:rsidR="00654D55"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37,9</w:t>
            </w:r>
          </w:p>
        </w:tc>
        <w:tc>
          <w:tcPr>
            <w:tcW w:w="922" w:type="dxa"/>
          </w:tcPr>
          <w:p w14:paraId="2AD599EF" w14:textId="4DBB2E69" w:rsidR="00A62778" w:rsidRPr="00443D06" w:rsidRDefault="00F52D62" w:rsidP="00B64F4C">
            <w:pPr>
              <w:spacing w:after="0" w:line="240" w:lineRule="auto"/>
              <w:jc w:val="center"/>
              <w:rPr>
                <w:rFonts w:ascii="Times New Roman" w:hAnsi="Times New Roman" w:cs="Times New Roman"/>
                <w:sz w:val="24"/>
                <w:szCs w:val="24"/>
              </w:rPr>
            </w:pPr>
            <w:r w:rsidRPr="00443D06">
              <w:rPr>
                <w:rFonts w:ascii="Times New Roman" w:hAnsi="Times New Roman" w:cs="Times New Roman"/>
                <w:sz w:val="24"/>
                <w:szCs w:val="24"/>
              </w:rPr>
              <w:t>38,9</w:t>
            </w:r>
          </w:p>
        </w:tc>
        <w:tc>
          <w:tcPr>
            <w:tcW w:w="2061" w:type="dxa"/>
            <w:vMerge/>
            <w:tcBorders>
              <w:right w:val="nil"/>
            </w:tcBorders>
            <w:shd w:val="clear" w:color="auto" w:fill="auto"/>
          </w:tcPr>
          <w:p w14:paraId="5F7F23DD" w14:textId="77777777" w:rsidR="00654D55" w:rsidRPr="00443D06" w:rsidRDefault="00654D55" w:rsidP="006B30F0">
            <w:pPr>
              <w:spacing w:after="0" w:line="240" w:lineRule="auto"/>
              <w:rPr>
                <w:rFonts w:ascii="Times New Roman" w:hAnsi="Times New Roman" w:cs="Times New Roman"/>
                <w:sz w:val="24"/>
                <w:szCs w:val="24"/>
              </w:rPr>
            </w:pPr>
          </w:p>
        </w:tc>
      </w:tr>
      <w:tr w:rsidR="00654D55" w:rsidRPr="00443D06" w14:paraId="3B52064F" w14:textId="77777777" w:rsidTr="00155493">
        <w:tblPrEx>
          <w:tblBorders>
            <w:left w:val="single" w:sz="4" w:space="0" w:color="auto"/>
            <w:bottom w:val="single" w:sz="4" w:space="0" w:color="auto"/>
            <w:right w:val="single" w:sz="4" w:space="0" w:color="auto"/>
          </w:tblBorders>
        </w:tblPrEx>
        <w:trPr>
          <w:jc w:val="center"/>
        </w:trPr>
        <w:tc>
          <w:tcPr>
            <w:tcW w:w="2649" w:type="dxa"/>
            <w:tcBorders>
              <w:left w:val="nil"/>
            </w:tcBorders>
            <w:shd w:val="clear" w:color="auto" w:fill="auto"/>
          </w:tcPr>
          <w:p w14:paraId="448895EA" w14:textId="77777777" w:rsidR="00654D55" w:rsidRPr="00443D06" w:rsidRDefault="00654D55" w:rsidP="006B30F0">
            <w:pPr>
              <w:spacing w:after="0" w:line="240" w:lineRule="auto"/>
              <w:rPr>
                <w:rFonts w:ascii="Times New Roman" w:hAnsi="Times New Roman" w:cs="Times New Roman"/>
                <w:sz w:val="24"/>
                <w:szCs w:val="24"/>
              </w:rPr>
            </w:pPr>
            <w:r w:rsidRPr="00443D06">
              <w:rPr>
                <w:rFonts w:ascii="Times New Roman" w:hAnsi="Times New Roman" w:cs="Times New Roman"/>
                <w:sz w:val="24"/>
                <w:szCs w:val="24"/>
              </w:rPr>
              <w:t>Среднемесячная заработная плата одного работ</w:t>
            </w:r>
            <w:r w:rsidRPr="00443D06">
              <w:rPr>
                <w:rFonts w:ascii="Times New Roman" w:hAnsi="Times New Roman" w:cs="Times New Roman"/>
                <w:sz w:val="24"/>
                <w:szCs w:val="24"/>
              </w:rPr>
              <w:softHyphen/>
              <w:t>ника, рублей</w:t>
            </w:r>
          </w:p>
        </w:tc>
        <w:tc>
          <w:tcPr>
            <w:tcW w:w="904" w:type="dxa"/>
          </w:tcPr>
          <w:p w14:paraId="46EC0EB2" w14:textId="5EF2EFD8"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33751,1</w:t>
            </w:r>
          </w:p>
        </w:tc>
        <w:tc>
          <w:tcPr>
            <w:tcW w:w="927" w:type="dxa"/>
            <w:shd w:val="clear" w:color="auto" w:fill="auto"/>
          </w:tcPr>
          <w:p w14:paraId="68FC9096" w14:textId="11FBE2B8"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38980,0</w:t>
            </w:r>
          </w:p>
        </w:tc>
        <w:tc>
          <w:tcPr>
            <w:tcW w:w="954" w:type="dxa"/>
            <w:shd w:val="clear" w:color="auto" w:fill="auto"/>
          </w:tcPr>
          <w:p w14:paraId="3C43C719" w14:textId="2FC353E2"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45592,6</w:t>
            </w:r>
          </w:p>
        </w:tc>
        <w:tc>
          <w:tcPr>
            <w:tcW w:w="938" w:type="dxa"/>
            <w:shd w:val="clear" w:color="auto" w:fill="auto"/>
          </w:tcPr>
          <w:p w14:paraId="0F39E68C" w14:textId="2AFE0C87"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54711,1</w:t>
            </w:r>
          </w:p>
        </w:tc>
        <w:tc>
          <w:tcPr>
            <w:tcW w:w="922" w:type="dxa"/>
          </w:tcPr>
          <w:p w14:paraId="3B4E41E1" w14:textId="3A25C89F" w:rsidR="00654D55" w:rsidRPr="00443D06" w:rsidRDefault="00F52D62" w:rsidP="00B64F4C">
            <w:pPr>
              <w:spacing w:after="0" w:line="240" w:lineRule="auto"/>
              <w:jc w:val="center"/>
              <w:rPr>
                <w:rFonts w:ascii="Times New Roman" w:hAnsi="Times New Roman" w:cs="Times New Roman"/>
              </w:rPr>
            </w:pPr>
            <w:r w:rsidRPr="00443D06">
              <w:rPr>
                <w:rFonts w:ascii="Times New Roman" w:hAnsi="Times New Roman" w:cs="Times New Roman"/>
              </w:rPr>
              <w:t>65653,3</w:t>
            </w:r>
          </w:p>
        </w:tc>
        <w:tc>
          <w:tcPr>
            <w:tcW w:w="2061" w:type="dxa"/>
            <w:vMerge/>
            <w:tcBorders>
              <w:right w:val="nil"/>
            </w:tcBorders>
            <w:shd w:val="clear" w:color="auto" w:fill="auto"/>
          </w:tcPr>
          <w:p w14:paraId="44423758" w14:textId="77777777" w:rsidR="00654D55" w:rsidRPr="00443D06" w:rsidRDefault="00654D55" w:rsidP="006B30F0">
            <w:pPr>
              <w:spacing w:after="0" w:line="240" w:lineRule="auto"/>
              <w:rPr>
                <w:rFonts w:ascii="Times New Roman" w:hAnsi="Times New Roman" w:cs="Times New Roman"/>
                <w:sz w:val="24"/>
                <w:szCs w:val="24"/>
              </w:rPr>
            </w:pPr>
          </w:p>
        </w:tc>
      </w:tr>
    </w:tbl>
    <w:p w14:paraId="54C8C849" w14:textId="77777777" w:rsidR="006B30F0" w:rsidRPr="00443D06" w:rsidRDefault="006B30F0" w:rsidP="006B30F0">
      <w:pPr>
        <w:spacing w:after="0" w:line="240" w:lineRule="auto"/>
        <w:rPr>
          <w:rFonts w:ascii="Times New Roman" w:hAnsi="Times New Roman" w:cs="Times New Roman"/>
          <w:sz w:val="24"/>
          <w:szCs w:val="24"/>
        </w:rPr>
      </w:pPr>
    </w:p>
    <w:p w14:paraId="35B86C37" w14:textId="59CC117D"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b/>
          <w:sz w:val="24"/>
          <w:szCs w:val="24"/>
        </w:rPr>
        <w:t>Первый этап – «интенсивное развитие базовых отраслей» (20</w:t>
      </w:r>
      <w:r w:rsidR="00E42942" w:rsidRPr="00443D06">
        <w:rPr>
          <w:rFonts w:ascii="Times New Roman" w:hAnsi="Times New Roman" w:cs="Times New Roman"/>
          <w:b/>
          <w:sz w:val="24"/>
          <w:szCs w:val="24"/>
        </w:rPr>
        <w:t>2</w:t>
      </w:r>
      <w:r w:rsidR="001A4B04" w:rsidRPr="00443D06">
        <w:rPr>
          <w:rFonts w:ascii="Times New Roman" w:hAnsi="Times New Roman" w:cs="Times New Roman"/>
          <w:b/>
          <w:sz w:val="24"/>
          <w:szCs w:val="24"/>
        </w:rPr>
        <w:t>3</w:t>
      </w:r>
      <w:r w:rsidRPr="00443D06">
        <w:rPr>
          <w:rFonts w:ascii="Times New Roman" w:hAnsi="Times New Roman" w:cs="Times New Roman"/>
          <w:b/>
          <w:sz w:val="24"/>
          <w:szCs w:val="24"/>
        </w:rPr>
        <w:t>–202</w:t>
      </w:r>
      <w:r w:rsidR="00CE0AE9" w:rsidRPr="00443D06">
        <w:rPr>
          <w:rFonts w:ascii="Times New Roman" w:hAnsi="Times New Roman" w:cs="Times New Roman"/>
          <w:b/>
          <w:sz w:val="24"/>
          <w:szCs w:val="24"/>
        </w:rPr>
        <w:t>5</w:t>
      </w:r>
      <w:r w:rsidRPr="00443D06">
        <w:rPr>
          <w:rFonts w:ascii="Times New Roman" w:hAnsi="Times New Roman" w:cs="Times New Roman"/>
          <w:b/>
          <w:sz w:val="24"/>
          <w:szCs w:val="24"/>
        </w:rPr>
        <w:t xml:space="preserve"> годы</w:t>
      </w:r>
      <w:r w:rsidRPr="00443D06">
        <w:rPr>
          <w:rFonts w:ascii="Times New Roman" w:hAnsi="Times New Roman" w:cs="Times New Roman"/>
          <w:sz w:val="24"/>
          <w:szCs w:val="24"/>
        </w:rPr>
        <w:t xml:space="preserve">) – период внутренней перестройки, направленной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мобилизации собственного потенциала и внутренних резервов, </w:t>
      </w:r>
      <w:r w:rsidRPr="00443D06">
        <w:rPr>
          <w:rFonts w:ascii="Times New Roman" w:hAnsi="Times New Roman" w:cs="Times New Roman"/>
          <w:sz w:val="24"/>
          <w:szCs w:val="24"/>
        </w:rPr>
        <w:lastRenderedPageBreak/>
        <w:t xml:space="preserve">укрепления внутренних кооперационных связей между производственными компаниями </w:t>
      </w:r>
      <w:r w:rsidR="00F023A4"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между производственными компаниями и образовательными организациями, формирования на этой основе кластерных образований, повышения инвестиционной привлекательности </w:t>
      </w:r>
      <w:r w:rsidR="00427619"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за счет создания благоприятных условий для инвесторов, расшивки инфраструктурных ограничений, сдерживающих привлечение инвестиций.</w:t>
      </w:r>
    </w:p>
    <w:p w14:paraId="7F1C4FB2" w14:textId="77777777"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Одновременно в этот период формируются условия для создания новых высокотехнологичных отраслей. </w:t>
      </w:r>
    </w:p>
    <w:p w14:paraId="7C2A5812" w14:textId="12337DA0"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b/>
          <w:sz w:val="24"/>
          <w:szCs w:val="24"/>
        </w:rPr>
        <w:t>Второй этап – «новый вектор развития – новый старт» (202</w:t>
      </w:r>
      <w:r w:rsidR="00CE0AE9" w:rsidRPr="00443D06">
        <w:rPr>
          <w:rFonts w:ascii="Times New Roman" w:hAnsi="Times New Roman" w:cs="Times New Roman"/>
          <w:b/>
          <w:sz w:val="24"/>
          <w:szCs w:val="24"/>
        </w:rPr>
        <w:t>6</w:t>
      </w:r>
      <w:r w:rsidRPr="00443D06">
        <w:rPr>
          <w:rFonts w:ascii="Times New Roman" w:hAnsi="Times New Roman" w:cs="Times New Roman"/>
          <w:b/>
          <w:sz w:val="24"/>
          <w:szCs w:val="24"/>
        </w:rPr>
        <w:t>–20</w:t>
      </w:r>
      <w:r w:rsidR="00CE0AE9" w:rsidRPr="00443D06">
        <w:rPr>
          <w:rFonts w:ascii="Times New Roman" w:hAnsi="Times New Roman" w:cs="Times New Roman"/>
          <w:b/>
          <w:sz w:val="24"/>
          <w:szCs w:val="24"/>
        </w:rPr>
        <w:t>30</w:t>
      </w:r>
      <w:r w:rsidRPr="00443D06">
        <w:rPr>
          <w:rFonts w:ascii="Times New Roman" w:hAnsi="Times New Roman" w:cs="Times New Roman"/>
          <w:b/>
          <w:sz w:val="24"/>
          <w:szCs w:val="24"/>
        </w:rPr>
        <w:t xml:space="preserve"> годы)</w:t>
      </w:r>
      <w:r w:rsidRPr="00443D06">
        <w:rPr>
          <w:rFonts w:ascii="Times New Roman" w:hAnsi="Times New Roman" w:cs="Times New Roman"/>
          <w:sz w:val="24"/>
          <w:szCs w:val="24"/>
        </w:rPr>
        <w:t xml:space="preserve"> характеризуется активным развитием экономики </w:t>
      </w:r>
      <w:r w:rsidR="00427619"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на новой технологической базе.</w:t>
      </w:r>
    </w:p>
    <w:p w14:paraId="7F81A6D7" w14:textId="77777777"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дальнейшем развитии инновационной инфраструктуры, включая кластерные образования в ключевых видах деятельности,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 </w:t>
      </w:r>
    </w:p>
    <w:p w14:paraId="2BEA937F" w14:textId="77777777" w:rsidR="007F3131" w:rsidRPr="00443D06" w:rsidRDefault="007F3131"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проектов. В этот период формируются условия для развития «новой экономики».</w:t>
      </w:r>
    </w:p>
    <w:p w14:paraId="61293FAF" w14:textId="7BBDCDE3" w:rsidR="006B30F0" w:rsidRPr="00443D06" w:rsidRDefault="006B30F0"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b/>
          <w:sz w:val="24"/>
          <w:szCs w:val="24"/>
        </w:rPr>
        <w:t>Третий этап – «переход на новый тип экономического развития» (20</w:t>
      </w:r>
      <w:r w:rsidR="00E42942" w:rsidRPr="00443D06">
        <w:rPr>
          <w:rFonts w:ascii="Times New Roman" w:hAnsi="Times New Roman" w:cs="Times New Roman"/>
          <w:b/>
          <w:sz w:val="24"/>
          <w:szCs w:val="24"/>
        </w:rPr>
        <w:t>3</w:t>
      </w:r>
      <w:r w:rsidR="00CE0AE9" w:rsidRPr="00443D06">
        <w:rPr>
          <w:rFonts w:ascii="Times New Roman" w:hAnsi="Times New Roman" w:cs="Times New Roman"/>
          <w:b/>
          <w:sz w:val="24"/>
          <w:szCs w:val="24"/>
        </w:rPr>
        <w:t>1</w:t>
      </w:r>
      <w:r w:rsidRPr="00443D06">
        <w:rPr>
          <w:rFonts w:ascii="Times New Roman" w:hAnsi="Times New Roman" w:cs="Times New Roman"/>
          <w:b/>
          <w:sz w:val="24"/>
          <w:szCs w:val="24"/>
        </w:rPr>
        <w:t>–2035 годы)</w:t>
      </w:r>
      <w:r w:rsidRPr="00443D06">
        <w:rPr>
          <w:rFonts w:ascii="Times New Roman" w:hAnsi="Times New Roman" w:cs="Times New Roman"/>
          <w:sz w:val="24"/>
          <w:szCs w:val="24"/>
        </w:rPr>
        <w:t xml:space="preserve">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14:paraId="067D0088" w14:textId="77777777" w:rsidR="008A1FA6" w:rsidRPr="00443D06" w:rsidRDefault="008A1FA6" w:rsidP="007F3131">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14:paraId="048A20BA" w14:textId="77777777" w:rsidR="006B30F0" w:rsidRPr="00443D06" w:rsidRDefault="006B30F0" w:rsidP="006B30F0">
      <w:pPr>
        <w:spacing w:after="0" w:line="240" w:lineRule="auto"/>
        <w:rPr>
          <w:rFonts w:ascii="Times New Roman" w:hAnsi="Times New Roman" w:cs="Times New Roman"/>
          <w:sz w:val="24"/>
          <w:szCs w:val="24"/>
        </w:rPr>
      </w:pPr>
    </w:p>
    <w:p w14:paraId="42161F57" w14:textId="77777777" w:rsidR="006B30F0" w:rsidRPr="00443D06" w:rsidRDefault="004263D1" w:rsidP="00CE0AE9">
      <w:pPr>
        <w:spacing w:after="0" w:line="240" w:lineRule="auto"/>
        <w:ind w:firstLine="567"/>
        <w:jc w:val="both"/>
        <w:rPr>
          <w:rFonts w:ascii="Times New Roman" w:hAnsi="Times New Roman" w:cs="Times New Roman"/>
          <w:b/>
          <w:sz w:val="24"/>
          <w:szCs w:val="24"/>
        </w:rPr>
      </w:pPr>
      <w:r w:rsidRPr="00443D06">
        <w:rPr>
          <w:rFonts w:ascii="Times New Roman" w:hAnsi="Times New Roman" w:cs="Times New Roman"/>
          <w:b/>
          <w:sz w:val="24"/>
          <w:szCs w:val="24"/>
        </w:rPr>
        <w:t xml:space="preserve">3.2. </w:t>
      </w:r>
      <w:r w:rsidR="00C431FC" w:rsidRPr="00443D06">
        <w:rPr>
          <w:rFonts w:ascii="Times New Roman" w:hAnsi="Times New Roman" w:cs="Times New Roman"/>
          <w:b/>
          <w:sz w:val="24"/>
          <w:szCs w:val="24"/>
        </w:rPr>
        <w:t xml:space="preserve">Оценка финансовых ресурсов, необходимых для реализации Стратегии социально-экономического развития Порецкого </w:t>
      </w:r>
      <w:r w:rsidR="00427619" w:rsidRPr="00443D06">
        <w:rPr>
          <w:rFonts w:ascii="Times New Roman" w:hAnsi="Times New Roman" w:cs="Times New Roman"/>
          <w:b/>
          <w:sz w:val="24"/>
          <w:szCs w:val="24"/>
        </w:rPr>
        <w:t>муниципального округа</w:t>
      </w:r>
      <w:r w:rsidR="00C431FC" w:rsidRPr="00443D06">
        <w:rPr>
          <w:rFonts w:ascii="Times New Roman" w:hAnsi="Times New Roman" w:cs="Times New Roman"/>
          <w:b/>
          <w:sz w:val="24"/>
          <w:szCs w:val="24"/>
        </w:rPr>
        <w:t xml:space="preserve"> Чувашской Республики до 2035 года</w:t>
      </w:r>
    </w:p>
    <w:p w14:paraId="65BD270B" w14:textId="77777777" w:rsidR="006B30F0" w:rsidRPr="00443D06" w:rsidRDefault="006B30F0" w:rsidP="006B30F0">
      <w:pPr>
        <w:spacing w:after="0" w:line="240" w:lineRule="auto"/>
        <w:rPr>
          <w:rFonts w:ascii="Times New Roman" w:hAnsi="Times New Roman" w:cs="Times New Roman"/>
          <w:sz w:val="24"/>
          <w:szCs w:val="24"/>
        </w:rPr>
      </w:pPr>
    </w:p>
    <w:p w14:paraId="248FB40E" w14:textId="77777777" w:rsidR="006B30F0" w:rsidRPr="00443D06" w:rsidRDefault="006B30F0" w:rsidP="00F570DD">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Финансирование реализации Стратегии осуществляется за счет средств федерального бюджета, республиканского бюджета Чувашской Республики и местного бюджета </w:t>
      </w:r>
      <w:r w:rsidR="00A67472" w:rsidRPr="00443D06">
        <w:rPr>
          <w:rFonts w:ascii="Times New Roman" w:hAnsi="Times New Roman" w:cs="Times New Roman"/>
          <w:sz w:val="24"/>
          <w:szCs w:val="24"/>
        </w:rPr>
        <w:t>округа</w:t>
      </w:r>
      <w:r w:rsidRPr="00443D06">
        <w:rPr>
          <w:rFonts w:ascii="Times New Roman" w:hAnsi="Times New Roman" w:cs="Times New Roman"/>
          <w:sz w:val="24"/>
          <w:szCs w:val="24"/>
        </w:rPr>
        <w:t xml:space="preserve">, а также внебюджетных источников с учетом возможностей бюджетной системы. </w:t>
      </w:r>
    </w:p>
    <w:p w14:paraId="37FB3582" w14:textId="77777777" w:rsidR="006B30F0" w:rsidRPr="00D259C1" w:rsidRDefault="006B30F0" w:rsidP="00F570DD">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Реализации Стратегии будет способствовать привлечение инвестиций в основной капитал крупных и средних организаций, направляемых в том числе на реализацию инвестиционных проектов, модернизацию и обновление производства. На их финансирование будут привлекаться внебюджетные средства. </w:t>
      </w:r>
      <w:r w:rsidRPr="00D259C1">
        <w:rPr>
          <w:rFonts w:ascii="Times New Roman" w:hAnsi="Times New Roman" w:cs="Times New Roman"/>
          <w:sz w:val="24"/>
          <w:szCs w:val="24"/>
        </w:rPr>
        <w:t xml:space="preserve">Перспективные инвестиционные проекты (зоны развития), направленные на реализацию Стратегии, приведены в приложении № 2 к Стратегии. </w:t>
      </w:r>
    </w:p>
    <w:p w14:paraId="3B408D73" w14:textId="2915F426" w:rsidR="006B30F0" w:rsidRPr="00D259C1" w:rsidRDefault="006B30F0" w:rsidP="00F570DD">
      <w:pPr>
        <w:spacing w:after="0" w:line="240" w:lineRule="auto"/>
        <w:ind w:firstLine="567"/>
        <w:jc w:val="both"/>
        <w:rPr>
          <w:rFonts w:ascii="Times New Roman" w:hAnsi="Times New Roman" w:cs="Times New Roman"/>
          <w:sz w:val="24"/>
          <w:szCs w:val="24"/>
        </w:rPr>
      </w:pPr>
      <w:r w:rsidRPr="00D259C1">
        <w:rPr>
          <w:rFonts w:ascii="Times New Roman" w:hAnsi="Times New Roman" w:cs="Times New Roman"/>
          <w:sz w:val="24"/>
          <w:szCs w:val="24"/>
        </w:rPr>
        <w:t>Объем финансирования, необходимый для реализации Стратегии, в 20</w:t>
      </w:r>
      <w:r w:rsidR="00AE73F8" w:rsidRPr="00D259C1">
        <w:rPr>
          <w:rFonts w:ascii="Times New Roman" w:hAnsi="Times New Roman" w:cs="Times New Roman"/>
          <w:sz w:val="24"/>
          <w:szCs w:val="24"/>
        </w:rPr>
        <w:t>2</w:t>
      </w:r>
      <w:r w:rsidR="00F16C08" w:rsidRPr="00D259C1">
        <w:rPr>
          <w:rFonts w:ascii="Times New Roman" w:hAnsi="Times New Roman" w:cs="Times New Roman"/>
          <w:sz w:val="24"/>
          <w:szCs w:val="24"/>
        </w:rPr>
        <w:t>3</w:t>
      </w:r>
      <w:r w:rsidRPr="00D259C1">
        <w:rPr>
          <w:rFonts w:ascii="Times New Roman" w:hAnsi="Times New Roman" w:cs="Times New Roman"/>
          <w:sz w:val="24"/>
          <w:szCs w:val="24"/>
        </w:rPr>
        <w:t xml:space="preserve">–2035 годах составит </w:t>
      </w:r>
      <w:r w:rsidR="00AE73F8" w:rsidRPr="00D259C1">
        <w:rPr>
          <w:rFonts w:ascii="Times New Roman" w:hAnsi="Times New Roman" w:cs="Times New Roman"/>
          <w:sz w:val="24"/>
          <w:szCs w:val="24"/>
        </w:rPr>
        <w:t>5</w:t>
      </w:r>
      <w:r w:rsidR="00E42942" w:rsidRPr="00D259C1">
        <w:rPr>
          <w:rFonts w:ascii="Times New Roman" w:hAnsi="Times New Roman" w:cs="Times New Roman"/>
          <w:sz w:val="24"/>
          <w:szCs w:val="24"/>
        </w:rPr>
        <w:t> </w:t>
      </w:r>
      <w:r w:rsidR="00D259C1" w:rsidRPr="00D259C1">
        <w:rPr>
          <w:rFonts w:ascii="Times New Roman" w:hAnsi="Times New Roman" w:cs="Times New Roman"/>
          <w:sz w:val="24"/>
          <w:szCs w:val="24"/>
        </w:rPr>
        <w:t>342</w:t>
      </w:r>
      <w:r w:rsidR="00AE73F8" w:rsidRPr="00D259C1">
        <w:rPr>
          <w:rFonts w:ascii="Times New Roman" w:hAnsi="Times New Roman" w:cs="Times New Roman"/>
          <w:sz w:val="24"/>
          <w:szCs w:val="24"/>
        </w:rPr>
        <w:t>,</w:t>
      </w:r>
      <w:r w:rsidR="00D259C1" w:rsidRPr="00D259C1">
        <w:rPr>
          <w:rFonts w:ascii="Times New Roman" w:hAnsi="Times New Roman" w:cs="Times New Roman"/>
          <w:sz w:val="24"/>
          <w:szCs w:val="24"/>
        </w:rPr>
        <w:t>6</w:t>
      </w:r>
      <w:r w:rsidR="00896A37" w:rsidRPr="00D259C1">
        <w:rPr>
          <w:rFonts w:ascii="Times New Roman" w:hAnsi="Times New Roman" w:cs="Times New Roman"/>
          <w:sz w:val="24"/>
          <w:szCs w:val="24"/>
        </w:rPr>
        <w:t xml:space="preserve"> млн.</w:t>
      </w:r>
      <w:r w:rsidRPr="00D259C1">
        <w:rPr>
          <w:rFonts w:ascii="Times New Roman" w:hAnsi="Times New Roman" w:cs="Times New Roman"/>
          <w:sz w:val="24"/>
          <w:szCs w:val="24"/>
        </w:rPr>
        <w:t xml:space="preserve"> рублей, в том числе средства: </w:t>
      </w:r>
    </w:p>
    <w:p w14:paraId="367F4AB9" w14:textId="7ECB7053" w:rsidR="006B30F0" w:rsidRPr="00D259C1" w:rsidRDefault="006B30F0" w:rsidP="00F570DD">
      <w:pPr>
        <w:spacing w:after="0" w:line="240" w:lineRule="auto"/>
        <w:jc w:val="both"/>
        <w:rPr>
          <w:rFonts w:ascii="Times New Roman" w:hAnsi="Times New Roman" w:cs="Times New Roman"/>
          <w:sz w:val="24"/>
          <w:szCs w:val="24"/>
        </w:rPr>
      </w:pPr>
      <w:r w:rsidRPr="00D259C1">
        <w:rPr>
          <w:rFonts w:ascii="Times New Roman" w:hAnsi="Times New Roman" w:cs="Times New Roman"/>
          <w:sz w:val="24"/>
          <w:szCs w:val="24"/>
        </w:rPr>
        <w:t xml:space="preserve">федерального бюджета – </w:t>
      </w:r>
      <w:r w:rsidR="00AE73F8" w:rsidRPr="00D259C1">
        <w:rPr>
          <w:rFonts w:ascii="Times New Roman" w:hAnsi="Times New Roman" w:cs="Times New Roman"/>
          <w:sz w:val="24"/>
          <w:szCs w:val="24"/>
        </w:rPr>
        <w:t>4</w:t>
      </w:r>
      <w:r w:rsidR="00D259C1" w:rsidRPr="00D259C1">
        <w:rPr>
          <w:rFonts w:ascii="Times New Roman" w:hAnsi="Times New Roman" w:cs="Times New Roman"/>
          <w:sz w:val="24"/>
          <w:szCs w:val="24"/>
        </w:rPr>
        <w:t>2</w:t>
      </w:r>
      <w:r w:rsidR="00AE73F8" w:rsidRPr="00D259C1">
        <w:rPr>
          <w:rFonts w:ascii="Times New Roman" w:hAnsi="Times New Roman" w:cs="Times New Roman"/>
          <w:sz w:val="24"/>
          <w:szCs w:val="24"/>
        </w:rPr>
        <w:t>8</w:t>
      </w:r>
      <w:r w:rsidR="00BC0A6F" w:rsidRPr="00D259C1">
        <w:rPr>
          <w:rFonts w:ascii="Times New Roman" w:hAnsi="Times New Roman" w:cs="Times New Roman"/>
          <w:sz w:val="24"/>
          <w:szCs w:val="24"/>
        </w:rPr>
        <w:t>,</w:t>
      </w:r>
      <w:r w:rsidR="00D259C1" w:rsidRPr="00D259C1">
        <w:rPr>
          <w:rFonts w:ascii="Times New Roman" w:hAnsi="Times New Roman" w:cs="Times New Roman"/>
          <w:sz w:val="24"/>
          <w:szCs w:val="24"/>
        </w:rPr>
        <w:t>2</w:t>
      </w:r>
      <w:r w:rsidRPr="00D259C1">
        <w:rPr>
          <w:rFonts w:ascii="Times New Roman" w:hAnsi="Times New Roman" w:cs="Times New Roman"/>
          <w:sz w:val="24"/>
          <w:szCs w:val="24"/>
        </w:rPr>
        <w:t xml:space="preserve"> </w:t>
      </w:r>
      <w:r w:rsidR="00D259C1" w:rsidRPr="00D259C1">
        <w:rPr>
          <w:rFonts w:ascii="Times New Roman" w:hAnsi="Times New Roman" w:cs="Times New Roman"/>
          <w:sz w:val="24"/>
          <w:szCs w:val="24"/>
        </w:rPr>
        <w:t>млн</w:t>
      </w:r>
      <w:r w:rsidR="00AE73F8" w:rsidRPr="00D259C1">
        <w:rPr>
          <w:rFonts w:ascii="Times New Roman" w:hAnsi="Times New Roman" w:cs="Times New Roman"/>
          <w:sz w:val="24"/>
          <w:szCs w:val="24"/>
        </w:rPr>
        <w:t>. рублей;</w:t>
      </w:r>
    </w:p>
    <w:p w14:paraId="4C625BCB" w14:textId="3B11B0F9" w:rsidR="006B30F0" w:rsidRPr="00D259C1" w:rsidRDefault="006B30F0" w:rsidP="00F570DD">
      <w:pPr>
        <w:spacing w:after="0" w:line="240" w:lineRule="auto"/>
        <w:jc w:val="both"/>
        <w:rPr>
          <w:rFonts w:ascii="Times New Roman" w:hAnsi="Times New Roman" w:cs="Times New Roman"/>
          <w:sz w:val="24"/>
          <w:szCs w:val="24"/>
        </w:rPr>
      </w:pPr>
      <w:r w:rsidRPr="00D259C1">
        <w:rPr>
          <w:rFonts w:ascii="Times New Roman" w:hAnsi="Times New Roman" w:cs="Times New Roman"/>
          <w:sz w:val="24"/>
          <w:szCs w:val="24"/>
        </w:rPr>
        <w:t xml:space="preserve">республиканского бюджета Чувашской Республики – </w:t>
      </w:r>
      <w:r w:rsidR="00D259C1" w:rsidRPr="00D259C1">
        <w:rPr>
          <w:rFonts w:ascii="Times New Roman" w:hAnsi="Times New Roman" w:cs="Times New Roman"/>
          <w:sz w:val="24"/>
          <w:szCs w:val="24"/>
        </w:rPr>
        <w:t>3045</w:t>
      </w:r>
      <w:r w:rsidR="00280F7E" w:rsidRPr="00D259C1">
        <w:rPr>
          <w:rFonts w:ascii="Times New Roman" w:hAnsi="Times New Roman" w:cs="Times New Roman"/>
          <w:sz w:val="24"/>
          <w:szCs w:val="24"/>
        </w:rPr>
        <w:t>,</w:t>
      </w:r>
      <w:r w:rsidR="00E42942" w:rsidRPr="00D259C1">
        <w:rPr>
          <w:rFonts w:ascii="Times New Roman" w:hAnsi="Times New Roman" w:cs="Times New Roman"/>
          <w:sz w:val="24"/>
          <w:szCs w:val="24"/>
        </w:rPr>
        <w:t>9</w:t>
      </w:r>
      <w:r w:rsidRPr="00D259C1">
        <w:rPr>
          <w:rFonts w:ascii="Times New Roman" w:hAnsi="Times New Roman" w:cs="Times New Roman"/>
          <w:sz w:val="24"/>
          <w:szCs w:val="24"/>
        </w:rPr>
        <w:t xml:space="preserve"> млн. рублей; </w:t>
      </w:r>
    </w:p>
    <w:p w14:paraId="74686A9C" w14:textId="29EA0DBB" w:rsidR="006B30F0" w:rsidRPr="00D259C1" w:rsidRDefault="006B30F0" w:rsidP="00F570DD">
      <w:pPr>
        <w:spacing w:after="0" w:line="240" w:lineRule="auto"/>
        <w:jc w:val="both"/>
        <w:rPr>
          <w:rFonts w:ascii="Times New Roman" w:hAnsi="Times New Roman" w:cs="Times New Roman"/>
          <w:sz w:val="24"/>
          <w:szCs w:val="24"/>
        </w:rPr>
      </w:pPr>
      <w:r w:rsidRPr="00D259C1">
        <w:rPr>
          <w:rFonts w:ascii="Times New Roman" w:hAnsi="Times New Roman" w:cs="Times New Roman"/>
          <w:sz w:val="24"/>
          <w:szCs w:val="24"/>
        </w:rPr>
        <w:t xml:space="preserve">местных бюджетов – </w:t>
      </w:r>
      <w:r w:rsidR="00896A37" w:rsidRPr="00D259C1">
        <w:rPr>
          <w:rFonts w:ascii="Times New Roman" w:hAnsi="Times New Roman" w:cs="Times New Roman"/>
          <w:sz w:val="24"/>
          <w:szCs w:val="24"/>
        </w:rPr>
        <w:t>1</w:t>
      </w:r>
      <w:r w:rsidR="00D259C1" w:rsidRPr="00D259C1">
        <w:rPr>
          <w:rFonts w:ascii="Times New Roman" w:hAnsi="Times New Roman" w:cs="Times New Roman"/>
          <w:sz w:val="24"/>
          <w:szCs w:val="24"/>
        </w:rPr>
        <w:t>868</w:t>
      </w:r>
      <w:r w:rsidR="00280F7E" w:rsidRPr="00D259C1">
        <w:rPr>
          <w:rFonts w:ascii="Times New Roman" w:hAnsi="Times New Roman" w:cs="Times New Roman"/>
          <w:sz w:val="24"/>
          <w:szCs w:val="24"/>
        </w:rPr>
        <w:t>,</w:t>
      </w:r>
      <w:r w:rsidR="00D259C1" w:rsidRPr="00D259C1">
        <w:rPr>
          <w:rFonts w:ascii="Times New Roman" w:hAnsi="Times New Roman" w:cs="Times New Roman"/>
          <w:sz w:val="24"/>
          <w:szCs w:val="24"/>
        </w:rPr>
        <w:t>5</w:t>
      </w:r>
      <w:r w:rsidRPr="00D259C1">
        <w:rPr>
          <w:rFonts w:ascii="Times New Roman" w:hAnsi="Times New Roman" w:cs="Times New Roman"/>
          <w:sz w:val="24"/>
          <w:szCs w:val="24"/>
        </w:rPr>
        <w:t xml:space="preserve"> млн. рублей; </w:t>
      </w:r>
    </w:p>
    <w:p w14:paraId="64CEEA24" w14:textId="2D0D9AB4" w:rsidR="006B30F0" w:rsidRPr="00D259C1" w:rsidRDefault="006B30F0" w:rsidP="00A8064B">
      <w:pPr>
        <w:spacing w:after="0" w:line="240" w:lineRule="auto"/>
        <w:ind w:firstLine="567"/>
        <w:jc w:val="both"/>
        <w:rPr>
          <w:rFonts w:ascii="Times New Roman" w:hAnsi="Times New Roman" w:cs="Times New Roman"/>
          <w:sz w:val="24"/>
          <w:szCs w:val="24"/>
        </w:rPr>
      </w:pPr>
      <w:r w:rsidRPr="00D259C1">
        <w:rPr>
          <w:rFonts w:ascii="Times New Roman" w:hAnsi="Times New Roman" w:cs="Times New Roman"/>
          <w:sz w:val="24"/>
          <w:szCs w:val="24"/>
        </w:rPr>
        <w:t xml:space="preserve">Конкретизация финансовых ресурсов по направлениям реализации Стратегии будет осуществляться в рамках муниципальных программ </w:t>
      </w:r>
      <w:r w:rsidR="00A8064B" w:rsidRPr="00D259C1">
        <w:rPr>
          <w:rFonts w:ascii="Times New Roman" w:hAnsi="Times New Roman" w:cs="Times New Roman"/>
          <w:sz w:val="24"/>
          <w:szCs w:val="24"/>
        </w:rPr>
        <w:t>Порецкого</w:t>
      </w:r>
      <w:r w:rsidRPr="00D259C1">
        <w:rPr>
          <w:rFonts w:ascii="Times New Roman" w:hAnsi="Times New Roman" w:cs="Times New Roman"/>
          <w:sz w:val="24"/>
          <w:szCs w:val="24"/>
        </w:rPr>
        <w:t xml:space="preserve"> </w:t>
      </w:r>
      <w:r w:rsidR="00427619" w:rsidRPr="00D259C1">
        <w:rPr>
          <w:rFonts w:ascii="Times New Roman" w:hAnsi="Times New Roman" w:cs="Times New Roman"/>
          <w:sz w:val="24"/>
          <w:szCs w:val="24"/>
        </w:rPr>
        <w:t>муниципального округа</w:t>
      </w:r>
      <w:r w:rsidR="00A8064B" w:rsidRPr="00D259C1">
        <w:rPr>
          <w:rFonts w:ascii="Times New Roman" w:hAnsi="Times New Roman" w:cs="Times New Roman"/>
          <w:sz w:val="24"/>
          <w:szCs w:val="24"/>
        </w:rPr>
        <w:t xml:space="preserve"> Чувашской Республики</w:t>
      </w:r>
      <w:r w:rsidRPr="00D259C1">
        <w:rPr>
          <w:rFonts w:ascii="Times New Roman" w:hAnsi="Times New Roman" w:cs="Times New Roman"/>
          <w:sz w:val="24"/>
          <w:szCs w:val="24"/>
        </w:rPr>
        <w:t>.</w:t>
      </w:r>
    </w:p>
    <w:p w14:paraId="70F95080" w14:textId="77777777" w:rsidR="006B30F0" w:rsidRPr="00443D06" w:rsidRDefault="006B30F0" w:rsidP="00A8064B">
      <w:pPr>
        <w:spacing w:after="0" w:line="240" w:lineRule="auto"/>
        <w:ind w:firstLine="567"/>
        <w:jc w:val="both"/>
        <w:rPr>
          <w:rFonts w:ascii="Times New Roman" w:hAnsi="Times New Roman" w:cs="Times New Roman"/>
          <w:sz w:val="24"/>
          <w:szCs w:val="24"/>
        </w:rPr>
      </w:pPr>
      <w:r w:rsidRPr="00D259C1">
        <w:rPr>
          <w:rFonts w:ascii="Times New Roman" w:hAnsi="Times New Roman" w:cs="Times New Roman"/>
          <w:sz w:val="24"/>
          <w:szCs w:val="24"/>
        </w:rPr>
        <w:t>Оценка финансовых ресурсов, необходимых для реализации Стратегии, представлена в приложении № 3 к Стратегии.</w:t>
      </w:r>
    </w:p>
    <w:p w14:paraId="27922E25" w14:textId="77777777" w:rsidR="006B30F0" w:rsidRPr="002D5618" w:rsidRDefault="006B30F0" w:rsidP="006B30F0">
      <w:pPr>
        <w:spacing w:after="0" w:line="240" w:lineRule="auto"/>
        <w:rPr>
          <w:rFonts w:ascii="Times New Roman" w:hAnsi="Times New Roman" w:cs="Times New Roman"/>
          <w:color w:val="984806" w:themeColor="accent6" w:themeShade="80"/>
          <w:sz w:val="24"/>
          <w:szCs w:val="24"/>
        </w:rPr>
      </w:pPr>
    </w:p>
    <w:p w14:paraId="1568AE43" w14:textId="77777777" w:rsidR="00CE480D" w:rsidRDefault="00CE480D" w:rsidP="00F50A01">
      <w:pPr>
        <w:spacing w:after="0" w:line="240" w:lineRule="auto"/>
        <w:ind w:firstLine="567"/>
        <w:rPr>
          <w:rFonts w:ascii="Times New Roman" w:hAnsi="Times New Roman" w:cs="Times New Roman"/>
          <w:b/>
          <w:sz w:val="24"/>
          <w:szCs w:val="24"/>
        </w:rPr>
      </w:pPr>
    </w:p>
    <w:p w14:paraId="3E0654DF" w14:textId="77777777" w:rsidR="00CE480D" w:rsidRDefault="00CE480D" w:rsidP="00F50A01">
      <w:pPr>
        <w:spacing w:after="0" w:line="240" w:lineRule="auto"/>
        <w:ind w:firstLine="567"/>
        <w:rPr>
          <w:rFonts w:ascii="Times New Roman" w:hAnsi="Times New Roman" w:cs="Times New Roman"/>
          <w:b/>
          <w:sz w:val="24"/>
          <w:szCs w:val="24"/>
        </w:rPr>
      </w:pPr>
    </w:p>
    <w:p w14:paraId="2E010DCB" w14:textId="6BF20067" w:rsidR="006B30F0" w:rsidRPr="00443D06" w:rsidRDefault="006B30F0" w:rsidP="00F50A01">
      <w:pPr>
        <w:spacing w:after="0" w:line="240" w:lineRule="auto"/>
        <w:ind w:firstLine="567"/>
        <w:rPr>
          <w:rFonts w:ascii="Times New Roman" w:hAnsi="Times New Roman" w:cs="Times New Roman"/>
          <w:b/>
          <w:sz w:val="24"/>
          <w:szCs w:val="24"/>
        </w:rPr>
      </w:pPr>
      <w:r w:rsidRPr="00443D06">
        <w:rPr>
          <w:rFonts w:ascii="Times New Roman" w:hAnsi="Times New Roman" w:cs="Times New Roman"/>
          <w:b/>
          <w:sz w:val="24"/>
          <w:szCs w:val="24"/>
        </w:rPr>
        <w:lastRenderedPageBreak/>
        <w:t xml:space="preserve">3.3. Ожидаемые результаты реализации Стратегии социально-экономического развития </w:t>
      </w:r>
      <w:r w:rsidR="00155E70" w:rsidRPr="00443D06">
        <w:rPr>
          <w:rFonts w:ascii="Times New Roman" w:hAnsi="Times New Roman" w:cs="Times New Roman"/>
          <w:b/>
          <w:sz w:val="24"/>
          <w:szCs w:val="24"/>
        </w:rPr>
        <w:t>Порецкого</w:t>
      </w:r>
      <w:r w:rsidRPr="00443D06">
        <w:rPr>
          <w:rFonts w:ascii="Times New Roman" w:hAnsi="Times New Roman" w:cs="Times New Roman"/>
          <w:b/>
          <w:sz w:val="24"/>
          <w:szCs w:val="24"/>
        </w:rPr>
        <w:t xml:space="preserve"> </w:t>
      </w:r>
      <w:r w:rsidR="00427619" w:rsidRPr="00443D06">
        <w:rPr>
          <w:rFonts w:ascii="Times New Roman" w:hAnsi="Times New Roman" w:cs="Times New Roman"/>
          <w:b/>
          <w:sz w:val="24"/>
          <w:szCs w:val="24"/>
        </w:rPr>
        <w:t>муниципального округа</w:t>
      </w:r>
      <w:r w:rsidR="00155E70" w:rsidRPr="00443D06">
        <w:rPr>
          <w:rFonts w:ascii="Times New Roman" w:hAnsi="Times New Roman" w:cs="Times New Roman"/>
          <w:b/>
          <w:sz w:val="24"/>
          <w:szCs w:val="24"/>
        </w:rPr>
        <w:t xml:space="preserve"> Чувашской Республики</w:t>
      </w:r>
      <w:r w:rsidRPr="00443D06">
        <w:rPr>
          <w:rFonts w:ascii="Times New Roman" w:hAnsi="Times New Roman" w:cs="Times New Roman"/>
          <w:b/>
          <w:sz w:val="24"/>
          <w:szCs w:val="24"/>
        </w:rPr>
        <w:t xml:space="preserve"> до 2035 года</w:t>
      </w:r>
    </w:p>
    <w:p w14:paraId="797B021B" w14:textId="77777777" w:rsidR="006B30F0" w:rsidRPr="00443D06" w:rsidRDefault="006B30F0" w:rsidP="006B30F0">
      <w:pPr>
        <w:spacing w:after="0" w:line="240" w:lineRule="auto"/>
        <w:rPr>
          <w:rFonts w:ascii="Times New Roman" w:hAnsi="Times New Roman" w:cs="Times New Roman"/>
          <w:sz w:val="24"/>
          <w:szCs w:val="24"/>
        </w:rPr>
      </w:pPr>
    </w:p>
    <w:p w14:paraId="7F0CAC15" w14:textId="77777777" w:rsidR="006B30F0" w:rsidRPr="00443D06" w:rsidRDefault="006B30F0" w:rsidP="00155E70">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Реализация стратегических целей, задач и приоритетных направлений Стратегии позволит </w:t>
      </w:r>
      <w:r w:rsidR="00155E70" w:rsidRPr="00443D06">
        <w:rPr>
          <w:rFonts w:ascii="Times New Roman" w:hAnsi="Times New Roman" w:cs="Times New Roman"/>
          <w:sz w:val="24"/>
          <w:szCs w:val="24"/>
        </w:rPr>
        <w:t>Порецкому</w:t>
      </w:r>
      <w:r w:rsidRPr="00443D06">
        <w:rPr>
          <w:rFonts w:ascii="Times New Roman" w:hAnsi="Times New Roman" w:cs="Times New Roman"/>
          <w:sz w:val="24"/>
          <w:szCs w:val="24"/>
        </w:rPr>
        <w:t xml:space="preserve"> </w:t>
      </w:r>
      <w:r w:rsidR="00427619" w:rsidRPr="00443D06">
        <w:rPr>
          <w:rFonts w:ascii="Times New Roman" w:hAnsi="Times New Roman" w:cs="Times New Roman"/>
          <w:sz w:val="24"/>
          <w:szCs w:val="24"/>
        </w:rPr>
        <w:t>муниципальному округу</w:t>
      </w:r>
      <w:r w:rsidRPr="00443D06">
        <w:rPr>
          <w:rFonts w:ascii="Times New Roman" w:hAnsi="Times New Roman" w:cs="Times New Roman"/>
          <w:sz w:val="24"/>
          <w:szCs w:val="24"/>
        </w:rPr>
        <w:t xml:space="preserve"> к 2035 году стать конкурентоспособным </w:t>
      </w:r>
      <w:r w:rsidR="00427619" w:rsidRPr="00443D06">
        <w:rPr>
          <w:rFonts w:ascii="Times New Roman" w:hAnsi="Times New Roman" w:cs="Times New Roman"/>
          <w:sz w:val="24"/>
          <w:szCs w:val="24"/>
        </w:rPr>
        <w:t>округом</w:t>
      </w:r>
      <w:r w:rsidRPr="00443D06">
        <w:rPr>
          <w:rFonts w:ascii="Times New Roman" w:hAnsi="Times New Roman" w:cs="Times New Roman"/>
          <w:sz w:val="24"/>
          <w:szCs w:val="24"/>
        </w:rPr>
        <w:t>, основой экономики которого будет развитая социальная инфраструктура и обеспечить населению достойный уровень жизни.</w:t>
      </w:r>
    </w:p>
    <w:p w14:paraId="24329F96" w14:textId="77777777" w:rsidR="006B30F0" w:rsidRPr="00443D06" w:rsidRDefault="006B30F0" w:rsidP="00155E70">
      <w:pPr>
        <w:spacing w:after="0" w:line="240" w:lineRule="auto"/>
        <w:ind w:firstLine="567"/>
        <w:jc w:val="both"/>
        <w:rPr>
          <w:rFonts w:ascii="Times New Roman" w:hAnsi="Times New Roman" w:cs="Times New Roman"/>
          <w:sz w:val="24"/>
          <w:szCs w:val="24"/>
        </w:rPr>
      </w:pPr>
      <w:r w:rsidRPr="001B4121">
        <w:rPr>
          <w:rFonts w:ascii="Times New Roman" w:hAnsi="Times New Roman" w:cs="Times New Roman"/>
          <w:sz w:val="24"/>
          <w:szCs w:val="24"/>
        </w:rPr>
        <w:t>Показатели, характеризующие ожидаемые результаты реализации Стратегии, в разрезе целей и задач приведены в приложении № 4 к Стратегии.</w:t>
      </w:r>
    </w:p>
    <w:p w14:paraId="4520FE01" w14:textId="77777777" w:rsidR="006B30F0" w:rsidRPr="002D5618" w:rsidRDefault="006B30F0" w:rsidP="006B30F0">
      <w:pPr>
        <w:spacing w:after="0" w:line="240" w:lineRule="auto"/>
        <w:rPr>
          <w:rFonts w:ascii="Times New Roman" w:hAnsi="Times New Roman" w:cs="Times New Roman"/>
          <w:color w:val="984806" w:themeColor="accent6" w:themeShade="80"/>
          <w:sz w:val="24"/>
          <w:szCs w:val="24"/>
        </w:rPr>
      </w:pPr>
    </w:p>
    <w:p w14:paraId="1DBD5544" w14:textId="77777777" w:rsidR="006B30F0" w:rsidRPr="00443D06" w:rsidRDefault="006B30F0" w:rsidP="00F50A01">
      <w:pPr>
        <w:spacing w:after="0" w:line="240" w:lineRule="auto"/>
        <w:ind w:firstLine="567"/>
        <w:jc w:val="both"/>
        <w:rPr>
          <w:rFonts w:ascii="Times New Roman" w:hAnsi="Times New Roman" w:cs="Times New Roman"/>
          <w:b/>
          <w:sz w:val="24"/>
          <w:szCs w:val="24"/>
        </w:rPr>
      </w:pPr>
      <w:r w:rsidRPr="00443D06">
        <w:rPr>
          <w:rFonts w:ascii="Times New Roman" w:hAnsi="Times New Roman" w:cs="Times New Roman"/>
          <w:b/>
          <w:sz w:val="24"/>
          <w:szCs w:val="24"/>
        </w:rPr>
        <w:t xml:space="preserve">3.4. Механизмы реализации Стратегии социально-экономического </w:t>
      </w:r>
      <w:r w:rsidR="00720D9E" w:rsidRPr="00443D06">
        <w:rPr>
          <w:rFonts w:ascii="Times New Roman" w:hAnsi="Times New Roman" w:cs="Times New Roman"/>
          <w:b/>
          <w:sz w:val="24"/>
          <w:szCs w:val="24"/>
        </w:rPr>
        <w:t xml:space="preserve">развития Порецкого </w:t>
      </w:r>
      <w:r w:rsidR="00DB41FA" w:rsidRPr="00443D06">
        <w:rPr>
          <w:rFonts w:ascii="Times New Roman" w:hAnsi="Times New Roman" w:cs="Times New Roman"/>
          <w:b/>
          <w:sz w:val="24"/>
          <w:szCs w:val="24"/>
        </w:rPr>
        <w:t>муниципального округа</w:t>
      </w:r>
      <w:r w:rsidR="00720D9E" w:rsidRPr="00443D06">
        <w:rPr>
          <w:rFonts w:ascii="Times New Roman" w:hAnsi="Times New Roman" w:cs="Times New Roman"/>
          <w:b/>
          <w:sz w:val="24"/>
          <w:szCs w:val="24"/>
        </w:rPr>
        <w:t xml:space="preserve"> Чувашской Республики</w:t>
      </w:r>
      <w:r w:rsidRPr="00443D06">
        <w:rPr>
          <w:rFonts w:ascii="Times New Roman" w:hAnsi="Times New Roman" w:cs="Times New Roman"/>
          <w:b/>
          <w:sz w:val="24"/>
          <w:szCs w:val="24"/>
        </w:rPr>
        <w:t xml:space="preserve"> до 2035 года</w:t>
      </w:r>
    </w:p>
    <w:p w14:paraId="037CD092" w14:textId="77777777" w:rsidR="006B30F0" w:rsidRPr="00443D06" w:rsidRDefault="006B30F0" w:rsidP="006B30F0">
      <w:pPr>
        <w:spacing w:after="0" w:line="240" w:lineRule="auto"/>
        <w:rPr>
          <w:rFonts w:ascii="Times New Roman" w:hAnsi="Times New Roman" w:cs="Times New Roman"/>
          <w:sz w:val="24"/>
          <w:szCs w:val="24"/>
        </w:rPr>
      </w:pPr>
    </w:p>
    <w:p w14:paraId="665A33B9" w14:textId="77777777" w:rsidR="006B30F0" w:rsidRPr="00443D06" w:rsidRDefault="006B30F0"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w:t>
      </w:r>
      <w:r w:rsidR="00DB41FA" w:rsidRPr="00443D06">
        <w:rPr>
          <w:rFonts w:ascii="Times New Roman" w:hAnsi="Times New Roman" w:cs="Times New Roman"/>
          <w:sz w:val="24"/>
          <w:szCs w:val="24"/>
        </w:rPr>
        <w:t>о-экономического развития округа</w:t>
      </w:r>
      <w:r w:rsidRPr="00443D06">
        <w:rPr>
          <w:rFonts w:ascii="Times New Roman" w:hAnsi="Times New Roman" w:cs="Times New Roman"/>
          <w:sz w:val="24"/>
          <w:szCs w:val="24"/>
        </w:rPr>
        <w:t xml:space="preserve">, применяемых органами местного самоуправления </w:t>
      </w:r>
      <w:r w:rsidR="00720D9E" w:rsidRPr="00443D06">
        <w:rPr>
          <w:rFonts w:ascii="Times New Roman" w:hAnsi="Times New Roman" w:cs="Times New Roman"/>
          <w:sz w:val="24"/>
          <w:szCs w:val="24"/>
        </w:rPr>
        <w:t>Порецкого</w:t>
      </w:r>
      <w:r w:rsidRPr="00443D06">
        <w:rPr>
          <w:rFonts w:ascii="Times New Roman" w:hAnsi="Times New Roman" w:cs="Times New Roman"/>
          <w:sz w:val="24"/>
          <w:szCs w:val="24"/>
        </w:rPr>
        <w:t xml:space="preserve"> </w:t>
      </w:r>
      <w:r w:rsidR="00DB41FA"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 xml:space="preserve"> для достижения стратегических целей. В основу механизмов реализации Стратегии заложены ключевые принципы:</w:t>
      </w:r>
    </w:p>
    <w:p w14:paraId="2D7F3360" w14:textId="77777777" w:rsidR="00720D9E" w:rsidRPr="00443D06" w:rsidRDefault="00720D9E"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14:paraId="03E2A453" w14:textId="77777777" w:rsidR="00720D9E" w:rsidRPr="00443D06" w:rsidRDefault="00720D9E"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14:paraId="28C6AB57" w14:textId="77777777" w:rsidR="00720D9E" w:rsidRPr="00443D06" w:rsidRDefault="00720D9E" w:rsidP="00720D9E">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14:paraId="68A8025E" w14:textId="69D3F7E4" w:rsidR="006B30F0" w:rsidRPr="001B4121" w:rsidRDefault="006B30F0" w:rsidP="00387204">
      <w:pPr>
        <w:spacing w:after="0" w:line="240" w:lineRule="auto"/>
        <w:ind w:firstLine="567"/>
        <w:jc w:val="both"/>
        <w:rPr>
          <w:rFonts w:ascii="Times New Roman" w:hAnsi="Times New Roman" w:cs="Times New Roman"/>
          <w:sz w:val="24"/>
          <w:szCs w:val="24"/>
        </w:rPr>
      </w:pPr>
      <w:r w:rsidRPr="001B4121">
        <w:rPr>
          <w:rFonts w:ascii="Times New Roman" w:hAnsi="Times New Roman" w:cs="Times New Roman"/>
          <w:sz w:val="24"/>
          <w:szCs w:val="24"/>
        </w:rPr>
        <w:t xml:space="preserve">Инструментом реализации Стратегии являются муниципальные программы </w:t>
      </w:r>
      <w:r w:rsidR="00387204" w:rsidRPr="001B4121">
        <w:rPr>
          <w:rFonts w:ascii="Times New Roman" w:hAnsi="Times New Roman" w:cs="Times New Roman"/>
          <w:sz w:val="24"/>
          <w:szCs w:val="24"/>
        </w:rPr>
        <w:t>Порецкого</w:t>
      </w:r>
      <w:r w:rsidRPr="001B4121">
        <w:rPr>
          <w:rFonts w:ascii="Times New Roman" w:hAnsi="Times New Roman" w:cs="Times New Roman"/>
          <w:sz w:val="24"/>
          <w:szCs w:val="24"/>
        </w:rPr>
        <w:t xml:space="preserve"> </w:t>
      </w:r>
      <w:r w:rsidR="00DB41FA" w:rsidRPr="001B4121">
        <w:rPr>
          <w:rFonts w:ascii="Times New Roman" w:hAnsi="Times New Roman" w:cs="Times New Roman"/>
          <w:sz w:val="24"/>
          <w:szCs w:val="24"/>
        </w:rPr>
        <w:t>муниципального округа</w:t>
      </w:r>
      <w:r w:rsidRPr="001B4121">
        <w:rPr>
          <w:rFonts w:ascii="Times New Roman" w:hAnsi="Times New Roman" w:cs="Times New Roman"/>
          <w:sz w:val="24"/>
          <w:szCs w:val="24"/>
        </w:rPr>
        <w:t xml:space="preserve"> (приложения № 5,</w:t>
      </w:r>
      <w:r w:rsidR="001C7BA3">
        <w:rPr>
          <w:rFonts w:ascii="Times New Roman" w:hAnsi="Times New Roman" w:cs="Times New Roman"/>
          <w:sz w:val="24"/>
          <w:szCs w:val="24"/>
        </w:rPr>
        <w:t xml:space="preserve"> </w:t>
      </w:r>
      <w:r w:rsidRPr="001B4121">
        <w:rPr>
          <w:rFonts w:ascii="Times New Roman" w:hAnsi="Times New Roman" w:cs="Times New Roman"/>
          <w:sz w:val="24"/>
          <w:szCs w:val="24"/>
        </w:rPr>
        <w:t>6 к Стратегии).</w:t>
      </w:r>
    </w:p>
    <w:p w14:paraId="106FC138" w14:textId="77777777" w:rsidR="006B30F0" w:rsidRPr="00443D06" w:rsidRDefault="006B30F0" w:rsidP="00387204">
      <w:pPr>
        <w:spacing w:after="0" w:line="240" w:lineRule="auto"/>
        <w:ind w:firstLine="567"/>
        <w:jc w:val="both"/>
        <w:rPr>
          <w:rFonts w:ascii="Times New Roman" w:hAnsi="Times New Roman" w:cs="Times New Roman"/>
          <w:sz w:val="24"/>
          <w:szCs w:val="24"/>
        </w:rPr>
      </w:pPr>
      <w:r w:rsidRPr="001B4121">
        <w:rPr>
          <w:rFonts w:ascii="Times New Roman" w:hAnsi="Times New Roman" w:cs="Times New Roman"/>
          <w:sz w:val="24"/>
          <w:szCs w:val="24"/>
        </w:rPr>
        <w:t xml:space="preserve">В рамках стратегического управления предполагается разработка новых муниципальных программ </w:t>
      </w:r>
      <w:r w:rsidR="00387204" w:rsidRPr="001B4121">
        <w:rPr>
          <w:rFonts w:ascii="Times New Roman" w:hAnsi="Times New Roman" w:cs="Times New Roman"/>
          <w:sz w:val="24"/>
          <w:szCs w:val="24"/>
        </w:rPr>
        <w:t>Порецкого</w:t>
      </w:r>
      <w:r w:rsidRPr="001B4121">
        <w:rPr>
          <w:rFonts w:ascii="Times New Roman" w:hAnsi="Times New Roman" w:cs="Times New Roman"/>
          <w:sz w:val="24"/>
          <w:szCs w:val="24"/>
        </w:rPr>
        <w:t xml:space="preserve"> </w:t>
      </w:r>
      <w:r w:rsidR="00DB41FA" w:rsidRPr="001B4121">
        <w:rPr>
          <w:rFonts w:ascii="Times New Roman" w:hAnsi="Times New Roman" w:cs="Times New Roman"/>
          <w:sz w:val="24"/>
          <w:szCs w:val="24"/>
        </w:rPr>
        <w:t>муниципального округа</w:t>
      </w:r>
      <w:r w:rsidRPr="001B4121">
        <w:rPr>
          <w:rFonts w:ascii="Times New Roman" w:hAnsi="Times New Roman" w:cs="Times New Roman"/>
          <w:sz w:val="24"/>
          <w:szCs w:val="24"/>
        </w:rPr>
        <w:t xml:space="preserve"> на период до 2035 года</w:t>
      </w:r>
      <w:r w:rsidRPr="00443D06">
        <w:rPr>
          <w:rFonts w:ascii="Times New Roman" w:hAnsi="Times New Roman" w:cs="Times New Roman"/>
          <w:sz w:val="24"/>
          <w:szCs w:val="24"/>
        </w:rPr>
        <w:t xml:space="preserve"> в соответствии с приоритетами развития, целями и задачами, обозначенными в Стратегии.</w:t>
      </w:r>
    </w:p>
    <w:p w14:paraId="2A54387E" w14:textId="3DE3D58C" w:rsidR="006B30F0" w:rsidRPr="00443D06" w:rsidRDefault="006B30F0" w:rsidP="00387204">
      <w:pPr>
        <w:spacing w:after="0" w:line="240" w:lineRule="auto"/>
        <w:ind w:firstLine="567"/>
        <w:jc w:val="both"/>
        <w:rPr>
          <w:rFonts w:ascii="Times New Roman" w:hAnsi="Times New Roman" w:cs="Times New Roman"/>
          <w:sz w:val="24"/>
          <w:szCs w:val="24"/>
        </w:rPr>
      </w:pPr>
      <w:r w:rsidRPr="00443D06">
        <w:rPr>
          <w:rFonts w:ascii="Times New Roman" w:hAnsi="Times New Roman" w:cs="Times New Roman"/>
          <w:sz w:val="24"/>
          <w:szCs w:val="24"/>
        </w:rPr>
        <w:t xml:space="preserve">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w:t>
      </w:r>
      <w:r w:rsidR="00BF58F8" w:rsidRPr="00443D06">
        <w:rPr>
          <w:rFonts w:ascii="Times New Roman" w:hAnsi="Times New Roman" w:cs="Times New Roman"/>
          <w:sz w:val="24"/>
          <w:szCs w:val="24"/>
        </w:rPr>
        <w:t>Порецкого</w:t>
      </w:r>
      <w:r w:rsidRPr="00443D06">
        <w:rPr>
          <w:rFonts w:ascii="Times New Roman" w:hAnsi="Times New Roman" w:cs="Times New Roman"/>
          <w:sz w:val="24"/>
          <w:szCs w:val="24"/>
        </w:rPr>
        <w:t xml:space="preserve"> </w:t>
      </w:r>
      <w:r w:rsidR="00E04846" w:rsidRPr="00443D06">
        <w:rPr>
          <w:rFonts w:ascii="Times New Roman" w:hAnsi="Times New Roman" w:cs="Times New Roman"/>
          <w:sz w:val="24"/>
          <w:szCs w:val="24"/>
        </w:rPr>
        <w:t>муниципального округа</w:t>
      </w:r>
      <w:r w:rsidRPr="00443D06">
        <w:rPr>
          <w:rFonts w:ascii="Times New Roman" w:hAnsi="Times New Roman" w:cs="Times New Roman"/>
          <w:sz w:val="24"/>
          <w:szCs w:val="24"/>
        </w:rPr>
        <w:t>.</w:t>
      </w:r>
    </w:p>
    <w:p w14:paraId="47C0FF71"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741CFFC4"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14F3205D"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3D48A72C"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2BE318A6"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149D0752"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7DAA5BD5"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7758B9B4" w14:textId="77777777"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20599786" w14:textId="4624A18B" w:rsidR="00380274" w:rsidRDefault="00380274" w:rsidP="00857099">
      <w:pPr>
        <w:shd w:val="clear" w:color="auto" w:fill="FFFFFF"/>
        <w:spacing w:after="0" w:line="240" w:lineRule="auto"/>
        <w:ind w:firstLine="567"/>
        <w:jc w:val="right"/>
        <w:outlineLvl w:val="0"/>
        <w:rPr>
          <w:rFonts w:ascii="Times New Roman" w:hAnsi="Times New Roman" w:cs="Times New Roman"/>
          <w:sz w:val="24"/>
          <w:szCs w:val="24"/>
        </w:rPr>
      </w:pPr>
    </w:p>
    <w:p w14:paraId="06562319" w14:textId="318D3925"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11D609B9" w14:textId="5B3FCA68"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3944ED92" w14:textId="245AC232"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48D8CEEE" w14:textId="40876756"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25943725" w14:textId="4214454E"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1EB3AA63" w14:textId="6D9C64C4"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23D29403" w14:textId="608504A4"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6A0FE157" w14:textId="7E44B7AB" w:rsidR="001236FC" w:rsidRDefault="001236FC" w:rsidP="00857099">
      <w:pPr>
        <w:shd w:val="clear" w:color="auto" w:fill="FFFFFF"/>
        <w:spacing w:after="0" w:line="240" w:lineRule="auto"/>
        <w:ind w:firstLine="567"/>
        <w:jc w:val="right"/>
        <w:outlineLvl w:val="0"/>
        <w:rPr>
          <w:rFonts w:ascii="Times New Roman" w:hAnsi="Times New Roman" w:cs="Times New Roman"/>
          <w:sz w:val="24"/>
          <w:szCs w:val="24"/>
        </w:rPr>
      </w:pPr>
    </w:p>
    <w:p w14:paraId="75C7ADC9" w14:textId="21D91724" w:rsidR="00857099" w:rsidRPr="001236FC"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1236FC">
        <w:rPr>
          <w:rFonts w:ascii="Times New Roman" w:hAnsi="Times New Roman" w:cs="Times New Roman"/>
          <w:sz w:val="24"/>
          <w:szCs w:val="24"/>
        </w:rPr>
        <w:lastRenderedPageBreak/>
        <w:t>Приложение № 1</w:t>
      </w:r>
    </w:p>
    <w:p w14:paraId="1A97B9BC"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к Стратегии социально-экономического</w:t>
      </w:r>
    </w:p>
    <w:p w14:paraId="49BD1DFD"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 xml:space="preserve">развития Порецкого муниципального округа </w:t>
      </w:r>
    </w:p>
    <w:p w14:paraId="773451B1" w14:textId="77777777" w:rsidR="001236FC" w:rsidRPr="001236FC" w:rsidRDefault="001236FC" w:rsidP="001236FC">
      <w:pPr>
        <w:shd w:val="clear" w:color="auto" w:fill="FFFFFF"/>
        <w:spacing w:after="0" w:line="240" w:lineRule="auto"/>
        <w:ind w:firstLine="567"/>
        <w:jc w:val="right"/>
        <w:rPr>
          <w:sz w:val="24"/>
          <w:szCs w:val="24"/>
        </w:rPr>
      </w:pPr>
      <w:r w:rsidRPr="001236FC">
        <w:rPr>
          <w:rFonts w:ascii="Times New Roman" w:hAnsi="Times New Roman" w:cs="Times New Roman"/>
          <w:sz w:val="24"/>
          <w:szCs w:val="24"/>
        </w:rPr>
        <w:t>Чувашской Республики до 2035 года</w:t>
      </w:r>
    </w:p>
    <w:p w14:paraId="49C033EE"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sz w:val="24"/>
          <w:szCs w:val="24"/>
        </w:rPr>
      </w:pPr>
    </w:p>
    <w:p w14:paraId="67A4265B" w14:textId="77777777" w:rsidR="00AB50F7" w:rsidRDefault="00AB50F7" w:rsidP="00857099">
      <w:pPr>
        <w:shd w:val="clear" w:color="auto" w:fill="FFFFFF"/>
        <w:spacing w:after="0" w:line="240" w:lineRule="auto"/>
        <w:ind w:firstLine="567"/>
        <w:jc w:val="center"/>
        <w:outlineLvl w:val="0"/>
        <w:rPr>
          <w:rFonts w:ascii="Times New Roman" w:hAnsi="Times New Roman" w:cs="Times New Roman"/>
          <w:b/>
          <w:sz w:val="24"/>
          <w:szCs w:val="24"/>
        </w:rPr>
      </w:pPr>
    </w:p>
    <w:p w14:paraId="6D950827" w14:textId="31CB846D"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СОЦИАЛЬНО-ЭКОНОМИЧЕСКОЕ ПОЛОЖЕНИЕ</w:t>
      </w:r>
    </w:p>
    <w:p w14:paraId="0966A014"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 xml:space="preserve">ПОРЕЦКОГО </w:t>
      </w:r>
      <w:r w:rsidR="00DB41FA" w:rsidRPr="00443D06">
        <w:rPr>
          <w:rFonts w:ascii="Times New Roman" w:hAnsi="Times New Roman" w:cs="Times New Roman"/>
          <w:b/>
          <w:sz w:val="24"/>
          <w:szCs w:val="24"/>
        </w:rPr>
        <w:t>МУНИПАЛЬНОГО ОКРУГА</w:t>
      </w:r>
      <w:r w:rsidRPr="00443D06">
        <w:rPr>
          <w:rFonts w:ascii="Times New Roman" w:hAnsi="Times New Roman" w:cs="Times New Roman"/>
          <w:b/>
          <w:sz w:val="24"/>
          <w:szCs w:val="24"/>
        </w:rPr>
        <w:t xml:space="preserve"> ЧУВАШСКОЙ РЕСПУБЛИКИ</w:t>
      </w:r>
    </w:p>
    <w:p w14:paraId="4117E5EC"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p w14:paraId="4CDC7396" w14:textId="77777777"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1</w:t>
      </w:r>
    </w:p>
    <w:p w14:paraId="1F32FD39" w14:textId="3C970874"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Динамика основных макроэкономических показателей</w:t>
      </w:r>
    </w:p>
    <w:p w14:paraId="02292C48"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r w:rsidRPr="00443D06">
        <w:rPr>
          <w:rFonts w:ascii="Times New Roman" w:hAnsi="Times New Roman" w:cs="Times New Roman"/>
          <w:b/>
          <w:sz w:val="24"/>
          <w:szCs w:val="24"/>
        </w:rPr>
        <w:t xml:space="preserve">развития Порецкого </w:t>
      </w:r>
      <w:r w:rsidR="00DB41FA" w:rsidRPr="00443D06">
        <w:rPr>
          <w:rFonts w:ascii="Times New Roman" w:hAnsi="Times New Roman" w:cs="Times New Roman"/>
          <w:b/>
          <w:sz w:val="24"/>
          <w:szCs w:val="24"/>
        </w:rPr>
        <w:t>муниципального округа</w:t>
      </w:r>
      <w:r w:rsidRPr="00443D06">
        <w:rPr>
          <w:rFonts w:ascii="Times New Roman" w:hAnsi="Times New Roman" w:cs="Times New Roman"/>
          <w:b/>
          <w:sz w:val="24"/>
          <w:szCs w:val="24"/>
        </w:rPr>
        <w:t xml:space="preserve"> Чувашской Республики</w:t>
      </w:r>
    </w:p>
    <w:p w14:paraId="00947EF5"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tbl>
      <w:tblPr>
        <w:tblStyle w:val="a6"/>
        <w:tblW w:w="5000" w:type="pct"/>
        <w:jc w:val="center"/>
        <w:tblLook w:val="04A0" w:firstRow="1" w:lastRow="0" w:firstColumn="1" w:lastColumn="0" w:noHBand="0" w:noVBand="1"/>
      </w:tblPr>
      <w:tblGrid>
        <w:gridCol w:w="4058"/>
        <w:gridCol w:w="1114"/>
        <w:gridCol w:w="1114"/>
        <w:gridCol w:w="1114"/>
        <w:gridCol w:w="1114"/>
        <w:gridCol w:w="1114"/>
      </w:tblGrid>
      <w:tr w:rsidR="00443D06" w:rsidRPr="00443D06" w14:paraId="6AA1A921" w14:textId="77777777" w:rsidTr="002D3E9B">
        <w:trPr>
          <w:jc w:val="center"/>
        </w:trPr>
        <w:tc>
          <w:tcPr>
            <w:tcW w:w="4058" w:type="dxa"/>
          </w:tcPr>
          <w:p w14:paraId="5BD72458"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Наименование</w:t>
            </w:r>
          </w:p>
          <w:p w14:paraId="679A1C4D"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показателя</w:t>
            </w:r>
          </w:p>
        </w:tc>
        <w:tc>
          <w:tcPr>
            <w:tcW w:w="1114" w:type="dxa"/>
          </w:tcPr>
          <w:p w14:paraId="1E3CA8FD" w14:textId="33E762DE"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201</w:t>
            </w:r>
            <w:r w:rsidR="00965726" w:rsidRPr="00443D06">
              <w:rPr>
                <w:rFonts w:ascii="Times New Roman" w:hAnsi="Times New Roman" w:cs="Times New Roman"/>
              </w:rPr>
              <w:t>8</w:t>
            </w:r>
            <w:r w:rsidRPr="00443D06">
              <w:rPr>
                <w:rFonts w:ascii="Times New Roman" w:hAnsi="Times New Roman" w:cs="Times New Roman"/>
              </w:rPr>
              <w:t>г.</w:t>
            </w:r>
          </w:p>
        </w:tc>
        <w:tc>
          <w:tcPr>
            <w:tcW w:w="1114" w:type="dxa"/>
          </w:tcPr>
          <w:p w14:paraId="182BC4C9" w14:textId="04940E02"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201</w:t>
            </w:r>
            <w:r w:rsidR="00965726" w:rsidRPr="00443D06">
              <w:rPr>
                <w:rFonts w:ascii="Times New Roman" w:hAnsi="Times New Roman" w:cs="Times New Roman"/>
              </w:rPr>
              <w:t>9</w:t>
            </w:r>
            <w:r w:rsidRPr="00443D06">
              <w:rPr>
                <w:rFonts w:ascii="Times New Roman" w:hAnsi="Times New Roman" w:cs="Times New Roman"/>
              </w:rPr>
              <w:t>г.</w:t>
            </w:r>
          </w:p>
        </w:tc>
        <w:tc>
          <w:tcPr>
            <w:tcW w:w="1114" w:type="dxa"/>
          </w:tcPr>
          <w:p w14:paraId="62290273" w14:textId="5310842F"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w:t>
            </w:r>
            <w:r w:rsidR="00965726" w:rsidRPr="00443D06">
              <w:rPr>
                <w:rFonts w:ascii="Times New Roman" w:hAnsi="Times New Roman" w:cs="Times New Roman"/>
              </w:rPr>
              <w:t>20</w:t>
            </w:r>
            <w:r w:rsidRPr="00443D06">
              <w:rPr>
                <w:rFonts w:ascii="Times New Roman" w:hAnsi="Times New Roman" w:cs="Times New Roman"/>
              </w:rPr>
              <w:t>г.</w:t>
            </w:r>
          </w:p>
        </w:tc>
        <w:tc>
          <w:tcPr>
            <w:tcW w:w="1114" w:type="dxa"/>
          </w:tcPr>
          <w:p w14:paraId="5A4FCECA" w14:textId="499F26D6"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w:t>
            </w:r>
            <w:r w:rsidR="008B4F8C" w:rsidRPr="00443D06">
              <w:rPr>
                <w:rFonts w:ascii="Times New Roman" w:hAnsi="Times New Roman" w:cs="Times New Roman"/>
              </w:rPr>
              <w:t>2</w:t>
            </w:r>
            <w:r w:rsidR="00965726" w:rsidRPr="00443D06">
              <w:rPr>
                <w:rFonts w:ascii="Times New Roman" w:hAnsi="Times New Roman" w:cs="Times New Roman"/>
              </w:rPr>
              <w:t>1</w:t>
            </w:r>
            <w:r w:rsidRPr="00443D06">
              <w:rPr>
                <w:rFonts w:ascii="Times New Roman" w:hAnsi="Times New Roman" w:cs="Times New Roman"/>
              </w:rPr>
              <w:t>г.</w:t>
            </w:r>
          </w:p>
        </w:tc>
        <w:tc>
          <w:tcPr>
            <w:tcW w:w="1114" w:type="dxa"/>
          </w:tcPr>
          <w:p w14:paraId="42BD137E" w14:textId="4CD7D51C"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20</w:t>
            </w:r>
            <w:r w:rsidR="008B4F8C" w:rsidRPr="00443D06">
              <w:rPr>
                <w:rFonts w:ascii="Times New Roman" w:hAnsi="Times New Roman" w:cs="Times New Roman"/>
              </w:rPr>
              <w:t>2</w:t>
            </w:r>
            <w:r w:rsidR="00965726" w:rsidRPr="00443D06">
              <w:rPr>
                <w:rFonts w:ascii="Times New Roman" w:hAnsi="Times New Roman" w:cs="Times New Roman"/>
              </w:rPr>
              <w:t>2</w:t>
            </w:r>
            <w:r w:rsidRPr="00443D06">
              <w:rPr>
                <w:rFonts w:ascii="Times New Roman" w:hAnsi="Times New Roman" w:cs="Times New Roman"/>
              </w:rPr>
              <w:t>г.</w:t>
            </w:r>
          </w:p>
        </w:tc>
      </w:tr>
      <w:tr w:rsidR="00443D06" w:rsidRPr="00443D06" w14:paraId="7034BB98" w14:textId="77777777" w:rsidTr="002D3E9B">
        <w:trPr>
          <w:jc w:val="center"/>
        </w:trPr>
        <w:tc>
          <w:tcPr>
            <w:tcW w:w="4058" w:type="dxa"/>
          </w:tcPr>
          <w:p w14:paraId="56E24774"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1</w:t>
            </w:r>
          </w:p>
        </w:tc>
        <w:tc>
          <w:tcPr>
            <w:tcW w:w="1114" w:type="dxa"/>
          </w:tcPr>
          <w:p w14:paraId="41DC1FA2"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2</w:t>
            </w:r>
          </w:p>
        </w:tc>
        <w:tc>
          <w:tcPr>
            <w:tcW w:w="1114" w:type="dxa"/>
          </w:tcPr>
          <w:p w14:paraId="34B6524F"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3</w:t>
            </w:r>
          </w:p>
        </w:tc>
        <w:tc>
          <w:tcPr>
            <w:tcW w:w="1114" w:type="dxa"/>
          </w:tcPr>
          <w:p w14:paraId="51806CFA"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4</w:t>
            </w:r>
          </w:p>
        </w:tc>
        <w:tc>
          <w:tcPr>
            <w:tcW w:w="1114" w:type="dxa"/>
          </w:tcPr>
          <w:p w14:paraId="46E18936"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5</w:t>
            </w:r>
          </w:p>
        </w:tc>
        <w:tc>
          <w:tcPr>
            <w:tcW w:w="1114" w:type="dxa"/>
          </w:tcPr>
          <w:p w14:paraId="5559C704" w14:textId="77777777" w:rsidR="00857099" w:rsidRPr="00443D06" w:rsidRDefault="00857099" w:rsidP="00423DAE">
            <w:pPr>
              <w:jc w:val="center"/>
              <w:rPr>
                <w:rFonts w:ascii="Times New Roman" w:hAnsi="Times New Roman" w:cs="Times New Roman"/>
              </w:rPr>
            </w:pPr>
            <w:r w:rsidRPr="00443D06">
              <w:rPr>
                <w:rFonts w:ascii="Times New Roman" w:hAnsi="Times New Roman" w:cs="Times New Roman"/>
              </w:rPr>
              <w:t>6</w:t>
            </w:r>
          </w:p>
        </w:tc>
      </w:tr>
      <w:tr w:rsidR="00B77438" w:rsidRPr="00443D06" w14:paraId="2CBD0EE1" w14:textId="77777777" w:rsidTr="002D3E9B">
        <w:trPr>
          <w:jc w:val="center"/>
        </w:trPr>
        <w:tc>
          <w:tcPr>
            <w:tcW w:w="4058" w:type="dxa"/>
          </w:tcPr>
          <w:p w14:paraId="01837078" w14:textId="6334905E" w:rsidR="00B77438" w:rsidRPr="00443D06" w:rsidRDefault="00B77438" w:rsidP="00B77438">
            <w:pPr>
              <w:shd w:val="clear" w:color="auto" w:fill="FFFFFF"/>
              <w:tabs>
                <w:tab w:val="left" w:pos="9214"/>
              </w:tabs>
              <w:ind w:right="141"/>
              <w:jc w:val="both"/>
              <w:rPr>
                <w:rFonts w:ascii="Times New Roman" w:hAnsi="Times New Roman" w:cs="Times New Roman"/>
              </w:rPr>
            </w:pPr>
            <w:r w:rsidRPr="00443D06">
              <w:rPr>
                <w:rFonts w:ascii="Times New Roman" w:hAnsi="Times New Roman" w:cs="Times New Roman"/>
              </w:rPr>
              <w:t xml:space="preserve">Индекс потребительских цен </w:t>
            </w:r>
            <w:r>
              <w:rPr>
                <w:rFonts w:ascii="Times New Roman" w:hAnsi="Times New Roman" w:cs="Times New Roman"/>
              </w:rPr>
              <w:t xml:space="preserve">(тарифов) на </w:t>
            </w:r>
            <w:r w:rsidRPr="00443D06">
              <w:rPr>
                <w:rFonts w:ascii="Times New Roman" w:hAnsi="Times New Roman" w:cs="Times New Roman"/>
              </w:rPr>
              <w:t>товары и услуги</w:t>
            </w:r>
            <w:r>
              <w:rPr>
                <w:rFonts w:ascii="Times New Roman" w:hAnsi="Times New Roman" w:cs="Times New Roman"/>
              </w:rPr>
              <w:t xml:space="preserve"> </w:t>
            </w:r>
            <w:r w:rsidRPr="00443D06">
              <w:rPr>
                <w:rFonts w:ascii="Times New Roman" w:hAnsi="Times New Roman" w:cs="Times New Roman"/>
              </w:rPr>
              <w:t>(декабрь к декабрю)</w:t>
            </w:r>
            <w:r>
              <w:rPr>
                <w:rFonts w:ascii="Times New Roman" w:hAnsi="Times New Roman" w:cs="Times New Roman"/>
              </w:rPr>
              <w:t xml:space="preserve"> </w:t>
            </w:r>
          </w:p>
        </w:tc>
        <w:tc>
          <w:tcPr>
            <w:tcW w:w="1114" w:type="dxa"/>
          </w:tcPr>
          <w:p w14:paraId="2A7E4BBD" w14:textId="6B6F1FD8" w:rsidR="00B77438" w:rsidRPr="00443D06" w:rsidRDefault="00B77438" w:rsidP="00423DAE">
            <w:pPr>
              <w:jc w:val="center"/>
              <w:rPr>
                <w:rFonts w:ascii="Times New Roman" w:hAnsi="Times New Roman" w:cs="Times New Roman"/>
              </w:rPr>
            </w:pPr>
            <w:r>
              <w:rPr>
                <w:rFonts w:ascii="Times New Roman" w:hAnsi="Times New Roman" w:cs="Times New Roman"/>
              </w:rPr>
              <w:t>102,3</w:t>
            </w:r>
          </w:p>
        </w:tc>
        <w:tc>
          <w:tcPr>
            <w:tcW w:w="1114" w:type="dxa"/>
          </w:tcPr>
          <w:p w14:paraId="4A2C6894" w14:textId="56CEE828" w:rsidR="00B77438" w:rsidRPr="00443D06" w:rsidRDefault="00B77438" w:rsidP="00423DAE">
            <w:pPr>
              <w:jc w:val="center"/>
              <w:rPr>
                <w:rFonts w:ascii="Times New Roman" w:hAnsi="Times New Roman" w:cs="Times New Roman"/>
              </w:rPr>
            </w:pPr>
            <w:r>
              <w:rPr>
                <w:rFonts w:ascii="Times New Roman" w:hAnsi="Times New Roman" w:cs="Times New Roman"/>
              </w:rPr>
              <w:t>104,3</w:t>
            </w:r>
          </w:p>
        </w:tc>
        <w:tc>
          <w:tcPr>
            <w:tcW w:w="1114" w:type="dxa"/>
          </w:tcPr>
          <w:p w14:paraId="24B4CFB8" w14:textId="1E3967AB" w:rsidR="00B77438" w:rsidRPr="00443D06" w:rsidRDefault="00B77438" w:rsidP="00423DAE">
            <w:pPr>
              <w:jc w:val="center"/>
              <w:rPr>
                <w:rFonts w:ascii="Times New Roman" w:hAnsi="Times New Roman" w:cs="Times New Roman"/>
              </w:rPr>
            </w:pPr>
            <w:r>
              <w:rPr>
                <w:rFonts w:ascii="Times New Roman" w:hAnsi="Times New Roman" w:cs="Times New Roman"/>
              </w:rPr>
              <w:t>102,9</w:t>
            </w:r>
          </w:p>
        </w:tc>
        <w:tc>
          <w:tcPr>
            <w:tcW w:w="1114" w:type="dxa"/>
          </w:tcPr>
          <w:p w14:paraId="47918ED3" w14:textId="1F70239B" w:rsidR="00B77438" w:rsidRPr="00443D06" w:rsidRDefault="00B77438" w:rsidP="00423DAE">
            <w:pPr>
              <w:jc w:val="center"/>
              <w:rPr>
                <w:rFonts w:ascii="Times New Roman" w:hAnsi="Times New Roman" w:cs="Times New Roman"/>
              </w:rPr>
            </w:pPr>
            <w:r>
              <w:rPr>
                <w:rFonts w:ascii="Times New Roman" w:hAnsi="Times New Roman" w:cs="Times New Roman"/>
              </w:rPr>
              <w:t>106,8</w:t>
            </w:r>
          </w:p>
        </w:tc>
        <w:tc>
          <w:tcPr>
            <w:tcW w:w="1114" w:type="dxa"/>
          </w:tcPr>
          <w:p w14:paraId="36210B58" w14:textId="5B3A5551" w:rsidR="00B77438" w:rsidRPr="00443D06" w:rsidRDefault="00B77438" w:rsidP="00423DAE">
            <w:pPr>
              <w:jc w:val="center"/>
              <w:rPr>
                <w:rFonts w:ascii="Times New Roman" w:hAnsi="Times New Roman" w:cs="Times New Roman"/>
              </w:rPr>
            </w:pPr>
            <w:r>
              <w:rPr>
                <w:rFonts w:ascii="Times New Roman" w:hAnsi="Times New Roman" w:cs="Times New Roman"/>
              </w:rPr>
              <w:t>114,7</w:t>
            </w:r>
          </w:p>
        </w:tc>
      </w:tr>
      <w:tr w:rsidR="00B77438" w:rsidRPr="00443D06" w14:paraId="7CD1C1E3" w14:textId="77777777" w:rsidTr="002D3E9B">
        <w:trPr>
          <w:jc w:val="center"/>
        </w:trPr>
        <w:tc>
          <w:tcPr>
            <w:tcW w:w="4058" w:type="dxa"/>
          </w:tcPr>
          <w:p w14:paraId="3FA87CBA" w14:textId="02A17B12" w:rsidR="00B77438" w:rsidRPr="00443D06" w:rsidRDefault="00B77438" w:rsidP="00B77438">
            <w:pPr>
              <w:shd w:val="clear" w:color="auto" w:fill="FFFFFF"/>
              <w:ind w:right="141"/>
              <w:jc w:val="both"/>
              <w:rPr>
                <w:rFonts w:ascii="Times New Roman" w:hAnsi="Times New Roman" w:cs="Times New Roman"/>
              </w:rPr>
            </w:pPr>
            <w:r w:rsidRPr="00443D06">
              <w:rPr>
                <w:rFonts w:ascii="Times New Roman" w:hAnsi="Times New Roman" w:cs="Times New Roman"/>
              </w:rPr>
              <w:t xml:space="preserve">Объем отгруженных товаров </w:t>
            </w:r>
            <w:r>
              <w:rPr>
                <w:rFonts w:ascii="Times New Roman" w:hAnsi="Times New Roman" w:cs="Times New Roman"/>
              </w:rPr>
              <w:t xml:space="preserve">собственного </w:t>
            </w:r>
            <w:r w:rsidRPr="00443D06">
              <w:rPr>
                <w:rFonts w:ascii="Times New Roman" w:hAnsi="Times New Roman" w:cs="Times New Roman"/>
              </w:rPr>
              <w:t>производства,</w:t>
            </w:r>
            <w:r>
              <w:rPr>
                <w:rFonts w:ascii="Times New Roman" w:hAnsi="Times New Roman" w:cs="Times New Roman"/>
              </w:rPr>
              <w:t xml:space="preserve"> </w:t>
            </w:r>
            <w:r w:rsidRPr="00443D06">
              <w:rPr>
                <w:rFonts w:ascii="Times New Roman" w:hAnsi="Times New Roman" w:cs="Times New Roman"/>
              </w:rPr>
              <w:t>выполненных работ и услуг</w:t>
            </w:r>
            <w:r>
              <w:rPr>
                <w:rFonts w:ascii="Times New Roman" w:hAnsi="Times New Roman" w:cs="Times New Roman"/>
              </w:rPr>
              <w:t xml:space="preserve"> </w:t>
            </w:r>
            <w:r w:rsidRPr="00443D06">
              <w:rPr>
                <w:rFonts w:ascii="Times New Roman" w:hAnsi="Times New Roman" w:cs="Times New Roman"/>
              </w:rPr>
              <w:t>собственными</w:t>
            </w:r>
            <w:r>
              <w:rPr>
                <w:rFonts w:ascii="Times New Roman" w:hAnsi="Times New Roman" w:cs="Times New Roman"/>
              </w:rPr>
              <w:t xml:space="preserve"> </w:t>
            </w:r>
            <w:r w:rsidRPr="00443D06">
              <w:rPr>
                <w:rFonts w:ascii="Times New Roman" w:hAnsi="Times New Roman" w:cs="Times New Roman"/>
              </w:rPr>
              <w:t>силами, млн.</w:t>
            </w:r>
            <w:r>
              <w:rPr>
                <w:rFonts w:ascii="Times New Roman" w:hAnsi="Times New Roman" w:cs="Times New Roman"/>
              </w:rPr>
              <w:t xml:space="preserve"> </w:t>
            </w:r>
            <w:r w:rsidRPr="00443D06">
              <w:rPr>
                <w:rFonts w:ascii="Times New Roman" w:hAnsi="Times New Roman" w:cs="Times New Roman"/>
              </w:rPr>
              <w:t xml:space="preserve">рублей                                              </w:t>
            </w:r>
          </w:p>
        </w:tc>
        <w:tc>
          <w:tcPr>
            <w:tcW w:w="1114" w:type="dxa"/>
          </w:tcPr>
          <w:p w14:paraId="3DC5C1AA" w14:textId="5E79AB13" w:rsidR="00B77438" w:rsidRPr="00443D06" w:rsidRDefault="00B77438" w:rsidP="00423DAE">
            <w:pPr>
              <w:jc w:val="center"/>
              <w:rPr>
                <w:rFonts w:ascii="Times New Roman" w:hAnsi="Times New Roman" w:cs="Times New Roman"/>
              </w:rPr>
            </w:pPr>
            <w:r>
              <w:rPr>
                <w:rFonts w:ascii="Times New Roman" w:hAnsi="Times New Roman" w:cs="Times New Roman"/>
              </w:rPr>
              <w:t>221,8</w:t>
            </w:r>
          </w:p>
        </w:tc>
        <w:tc>
          <w:tcPr>
            <w:tcW w:w="1114" w:type="dxa"/>
          </w:tcPr>
          <w:p w14:paraId="66A36548" w14:textId="2213228D" w:rsidR="00B77438" w:rsidRPr="00443D06" w:rsidRDefault="00B77438" w:rsidP="00423DAE">
            <w:pPr>
              <w:jc w:val="center"/>
              <w:rPr>
                <w:rFonts w:ascii="Times New Roman" w:hAnsi="Times New Roman" w:cs="Times New Roman"/>
              </w:rPr>
            </w:pPr>
            <w:r>
              <w:rPr>
                <w:rFonts w:ascii="Times New Roman" w:hAnsi="Times New Roman" w:cs="Times New Roman"/>
              </w:rPr>
              <w:t>296,3</w:t>
            </w:r>
          </w:p>
        </w:tc>
        <w:tc>
          <w:tcPr>
            <w:tcW w:w="1114" w:type="dxa"/>
          </w:tcPr>
          <w:p w14:paraId="257162C9" w14:textId="7ACC1AD6" w:rsidR="00B77438" w:rsidRPr="00443D06" w:rsidRDefault="00B77438" w:rsidP="00423DAE">
            <w:pPr>
              <w:jc w:val="center"/>
              <w:rPr>
                <w:rFonts w:ascii="Times New Roman" w:hAnsi="Times New Roman" w:cs="Times New Roman"/>
              </w:rPr>
            </w:pPr>
            <w:r>
              <w:rPr>
                <w:rFonts w:ascii="Times New Roman" w:hAnsi="Times New Roman" w:cs="Times New Roman"/>
              </w:rPr>
              <w:t>574,1</w:t>
            </w:r>
          </w:p>
        </w:tc>
        <w:tc>
          <w:tcPr>
            <w:tcW w:w="1114" w:type="dxa"/>
          </w:tcPr>
          <w:p w14:paraId="09E77484" w14:textId="2E95FEB1" w:rsidR="00B77438" w:rsidRPr="00443D06" w:rsidRDefault="00B77438" w:rsidP="00423DAE">
            <w:pPr>
              <w:jc w:val="center"/>
              <w:rPr>
                <w:rFonts w:ascii="Times New Roman" w:hAnsi="Times New Roman" w:cs="Times New Roman"/>
              </w:rPr>
            </w:pPr>
            <w:r>
              <w:rPr>
                <w:rFonts w:ascii="Times New Roman" w:hAnsi="Times New Roman" w:cs="Times New Roman"/>
              </w:rPr>
              <w:t>1349,6</w:t>
            </w:r>
          </w:p>
        </w:tc>
        <w:tc>
          <w:tcPr>
            <w:tcW w:w="1114" w:type="dxa"/>
          </w:tcPr>
          <w:p w14:paraId="0F6DA7F9" w14:textId="1DCC9DF6" w:rsidR="00B77438" w:rsidRPr="00443D06" w:rsidRDefault="00B77438" w:rsidP="00423DAE">
            <w:pPr>
              <w:jc w:val="center"/>
              <w:rPr>
                <w:rFonts w:ascii="Times New Roman" w:hAnsi="Times New Roman" w:cs="Times New Roman"/>
              </w:rPr>
            </w:pPr>
            <w:r>
              <w:rPr>
                <w:rFonts w:ascii="Times New Roman" w:hAnsi="Times New Roman" w:cs="Times New Roman"/>
              </w:rPr>
              <w:t>485,2</w:t>
            </w:r>
          </w:p>
        </w:tc>
      </w:tr>
      <w:tr w:rsidR="00B77438" w:rsidRPr="00443D06" w14:paraId="3495E6A2" w14:textId="77777777" w:rsidTr="002D3E9B">
        <w:trPr>
          <w:jc w:val="center"/>
        </w:trPr>
        <w:tc>
          <w:tcPr>
            <w:tcW w:w="4058" w:type="dxa"/>
          </w:tcPr>
          <w:p w14:paraId="225BB0AC" w14:textId="1CF7D233" w:rsidR="00B77438" w:rsidRPr="00443D06" w:rsidRDefault="00B77438" w:rsidP="00B77438">
            <w:pPr>
              <w:jc w:val="both"/>
              <w:rPr>
                <w:rFonts w:ascii="Times New Roman" w:hAnsi="Times New Roman" w:cs="Times New Roman"/>
              </w:rPr>
            </w:pPr>
            <w:r w:rsidRPr="00443D06">
              <w:rPr>
                <w:rFonts w:ascii="Times New Roman" w:hAnsi="Times New Roman" w:cs="Times New Roman"/>
              </w:rPr>
              <w:t>% к предыдущему году</w:t>
            </w:r>
            <w:r>
              <w:rPr>
                <w:rFonts w:ascii="Times New Roman" w:hAnsi="Times New Roman" w:cs="Times New Roman"/>
              </w:rPr>
              <w:t xml:space="preserve"> </w:t>
            </w:r>
            <w:r w:rsidRPr="00443D06">
              <w:rPr>
                <w:rFonts w:ascii="Times New Roman" w:hAnsi="Times New Roman" w:cs="Times New Roman"/>
              </w:rPr>
              <w:t>(в действ</w:t>
            </w:r>
            <w:r>
              <w:rPr>
                <w:rFonts w:ascii="Times New Roman" w:hAnsi="Times New Roman" w:cs="Times New Roman"/>
              </w:rPr>
              <w:t>-</w:t>
            </w:r>
            <w:r w:rsidRPr="00443D06">
              <w:rPr>
                <w:rFonts w:ascii="Times New Roman" w:hAnsi="Times New Roman" w:cs="Times New Roman"/>
              </w:rPr>
              <w:t>х ценах)</w:t>
            </w:r>
          </w:p>
        </w:tc>
        <w:tc>
          <w:tcPr>
            <w:tcW w:w="1114" w:type="dxa"/>
          </w:tcPr>
          <w:p w14:paraId="32957A12" w14:textId="12B1DFD6" w:rsidR="00B77438" w:rsidRPr="00443D06" w:rsidRDefault="00B77438" w:rsidP="00423DAE">
            <w:pPr>
              <w:jc w:val="center"/>
              <w:rPr>
                <w:rFonts w:ascii="Times New Roman" w:hAnsi="Times New Roman" w:cs="Times New Roman"/>
              </w:rPr>
            </w:pPr>
            <w:r>
              <w:rPr>
                <w:rFonts w:ascii="Times New Roman" w:hAnsi="Times New Roman" w:cs="Times New Roman"/>
              </w:rPr>
              <w:t>84,7</w:t>
            </w:r>
          </w:p>
        </w:tc>
        <w:tc>
          <w:tcPr>
            <w:tcW w:w="1114" w:type="dxa"/>
          </w:tcPr>
          <w:p w14:paraId="2B78D83C" w14:textId="2E7754AC" w:rsidR="00B77438" w:rsidRPr="00443D06" w:rsidRDefault="00B77438" w:rsidP="00423DAE">
            <w:pPr>
              <w:jc w:val="center"/>
              <w:rPr>
                <w:rFonts w:ascii="Times New Roman" w:hAnsi="Times New Roman" w:cs="Times New Roman"/>
              </w:rPr>
            </w:pPr>
            <w:r>
              <w:rPr>
                <w:rFonts w:ascii="Times New Roman" w:hAnsi="Times New Roman" w:cs="Times New Roman"/>
              </w:rPr>
              <w:t>133,6</w:t>
            </w:r>
          </w:p>
        </w:tc>
        <w:tc>
          <w:tcPr>
            <w:tcW w:w="1114" w:type="dxa"/>
          </w:tcPr>
          <w:p w14:paraId="560C4B84" w14:textId="5141D99E" w:rsidR="00B77438" w:rsidRPr="00443D06" w:rsidRDefault="00B77438" w:rsidP="00423DAE">
            <w:pPr>
              <w:jc w:val="center"/>
              <w:rPr>
                <w:rFonts w:ascii="Times New Roman" w:hAnsi="Times New Roman" w:cs="Times New Roman"/>
              </w:rPr>
            </w:pPr>
            <w:r>
              <w:rPr>
                <w:rFonts w:ascii="Times New Roman" w:hAnsi="Times New Roman" w:cs="Times New Roman"/>
              </w:rPr>
              <w:t>193,7</w:t>
            </w:r>
          </w:p>
        </w:tc>
        <w:tc>
          <w:tcPr>
            <w:tcW w:w="1114" w:type="dxa"/>
          </w:tcPr>
          <w:p w14:paraId="30B9D900" w14:textId="7188C289" w:rsidR="00B77438" w:rsidRPr="00443D06" w:rsidRDefault="00B77438" w:rsidP="00423DAE">
            <w:pPr>
              <w:jc w:val="center"/>
              <w:rPr>
                <w:rFonts w:ascii="Times New Roman" w:hAnsi="Times New Roman" w:cs="Times New Roman"/>
              </w:rPr>
            </w:pPr>
            <w:r>
              <w:rPr>
                <w:rFonts w:ascii="Times New Roman" w:hAnsi="Times New Roman" w:cs="Times New Roman"/>
              </w:rPr>
              <w:t>235,1</w:t>
            </w:r>
          </w:p>
        </w:tc>
        <w:tc>
          <w:tcPr>
            <w:tcW w:w="1114" w:type="dxa"/>
          </w:tcPr>
          <w:p w14:paraId="64C6AADE" w14:textId="28EFB239" w:rsidR="00B77438" w:rsidRPr="00443D06" w:rsidRDefault="00B77438" w:rsidP="00423DAE">
            <w:pPr>
              <w:jc w:val="center"/>
              <w:rPr>
                <w:rFonts w:ascii="Times New Roman" w:hAnsi="Times New Roman" w:cs="Times New Roman"/>
              </w:rPr>
            </w:pPr>
            <w:r>
              <w:rPr>
                <w:rFonts w:ascii="Times New Roman" w:hAnsi="Times New Roman" w:cs="Times New Roman"/>
              </w:rPr>
              <w:t>35,6</w:t>
            </w:r>
          </w:p>
        </w:tc>
      </w:tr>
      <w:tr w:rsidR="00B77438" w:rsidRPr="00443D06" w14:paraId="47519613" w14:textId="77777777" w:rsidTr="002D3E9B">
        <w:trPr>
          <w:jc w:val="center"/>
        </w:trPr>
        <w:tc>
          <w:tcPr>
            <w:tcW w:w="4058" w:type="dxa"/>
          </w:tcPr>
          <w:p w14:paraId="66330D21" w14:textId="2D0A8576" w:rsidR="00B77438" w:rsidRPr="00443D06" w:rsidRDefault="00B77438" w:rsidP="00B77438">
            <w:pPr>
              <w:shd w:val="clear" w:color="auto" w:fill="FFFFFF"/>
              <w:ind w:right="141"/>
              <w:jc w:val="both"/>
              <w:rPr>
                <w:rFonts w:ascii="Times New Roman" w:hAnsi="Times New Roman" w:cs="Times New Roman"/>
              </w:rPr>
            </w:pPr>
            <w:r w:rsidRPr="00443D06">
              <w:rPr>
                <w:rFonts w:ascii="Times New Roman" w:hAnsi="Times New Roman" w:cs="Times New Roman"/>
              </w:rPr>
              <w:t xml:space="preserve">Оборот организаций, млн. </w:t>
            </w:r>
            <w:r>
              <w:rPr>
                <w:rFonts w:ascii="Times New Roman" w:hAnsi="Times New Roman" w:cs="Times New Roman"/>
              </w:rPr>
              <w:t>рублей</w:t>
            </w:r>
            <w:r w:rsidRPr="00443D06">
              <w:rPr>
                <w:rFonts w:ascii="Times New Roman" w:hAnsi="Times New Roman" w:cs="Times New Roman"/>
              </w:rPr>
              <w:t xml:space="preserve">           </w:t>
            </w:r>
            <w:r>
              <w:rPr>
                <w:rFonts w:ascii="Times New Roman" w:hAnsi="Times New Roman" w:cs="Times New Roman"/>
              </w:rPr>
              <w:t xml:space="preserve">           </w:t>
            </w:r>
          </w:p>
        </w:tc>
        <w:tc>
          <w:tcPr>
            <w:tcW w:w="1114" w:type="dxa"/>
          </w:tcPr>
          <w:p w14:paraId="4F8BA81E" w14:textId="6D46BA1D" w:rsidR="00B77438" w:rsidRPr="00443D06" w:rsidRDefault="00B77438" w:rsidP="00423DAE">
            <w:pPr>
              <w:jc w:val="center"/>
              <w:rPr>
                <w:rFonts w:ascii="Times New Roman" w:hAnsi="Times New Roman" w:cs="Times New Roman"/>
              </w:rPr>
            </w:pPr>
            <w:r>
              <w:rPr>
                <w:rFonts w:ascii="Times New Roman" w:hAnsi="Times New Roman" w:cs="Times New Roman"/>
              </w:rPr>
              <w:t>866,1</w:t>
            </w:r>
          </w:p>
        </w:tc>
        <w:tc>
          <w:tcPr>
            <w:tcW w:w="1114" w:type="dxa"/>
          </w:tcPr>
          <w:p w14:paraId="3BBD6DC7" w14:textId="5636E2B6" w:rsidR="00B77438" w:rsidRPr="00443D06" w:rsidRDefault="00B77438" w:rsidP="00423DAE">
            <w:pPr>
              <w:jc w:val="center"/>
              <w:rPr>
                <w:rFonts w:ascii="Times New Roman" w:hAnsi="Times New Roman" w:cs="Times New Roman"/>
              </w:rPr>
            </w:pPr>
            <w:r>
              <w:rPr>
                <w:rFonts w:ascii="Times New Roman" w:hAnsi="Times New Roman" w:cs="Times New Roman"/>
              </w:rPr>
              <w:t>905,4</w:t>
            </w:r>
          </w:p>
        </w:tc>
        <w:tc>
          <w:tcPr>
            <w:tcW w:w="1114" w:type="dxa"/>
          </w:tcPr>
          <w:p w14:paraId="6D292DD4" w14:textId="49CF1419" w:rsidR="00B77438" w:rsidRPr="00443D06" w:rsidRDefault="00B77438" w:rsidP="00423DAE">
            <w:pPr>
              <w:jc w:val="center"/>
              <w:rPr>
                <w:rFonts w:ascii="Times New Roman" w:hAnsi="Times New Roman" w:cs="Times New Roman"/>
              </w:rPr>
            </w:pPr>
            <w:r>
              <w:rPr>
                <w:rFonts w:ascii="Times New Roman" w:hAnsi="Times New Roman" w:cs="Times New Roman"/>
              </w:rPr>
              <w:t>1044,9</w:t>
            </w:r>
          </w:p>
        </w:tc>
        <w:tc>
          <w:tcPr>
            <w:tcW w:w="1114" w:type="dxa"/>
          </w:tcPr>
          <w:p w14:paraId="5FD0033E" w14:textId="30968230" w:rsidR="00B77438" w:rsidRPr="00443D06" w:rsidRDefault="00B77438" w:rsidP="00423DAE">
            <w:pPr>
              <w:jc w:val="center"/>
              <w:rPr>
                <w:rFonts w:ascii="Times New Roman" w:hAnsi="Times New Roman" w:cs="Times New Roman"/>
              </w:rPr>
            </w:pPr>
            <w:r>
              <w:rPr>
                <w:rFonts w:ascii="Times New Roman" w:hAnsi="Times New Roman" w:cs="Times New Roman"/>
              </w:rPr>
              <w:t>1949,4</w:t>
            </w:r>
          </w:p>
        </w:tc>
        <w:tc>
          <w:tcPr>
            <w:tcW w:w="1114" w:type="dxa"/>
          </w:tcPr>
          <w:p w14:paraId="4A194AA6" w14:textId="726A5DF7" w:rsidR="00B77438" w:rsidRPr="00443D06" w:rsidRDefault="00B77438" w:rsidP="00423DAE">
            <w:pPr>
              <w:jc w:val="center"/>
              <w:rPr>
                <w:rFonts w:ascii="Times New Roman" w:hAnsi="Times New Roman" w:cs="Times New Roman"/>
              </w:rPr>
            </w:pPr>
            <w:r>
              <w:rPr>
                <w:rFonts w:ascii="Times New Roman" w:hAnsi="Times New Roman" w:cs="Times New Roman"/>
              </w:rPr>
              <w:t>941,6</w:t>
            </w:r>
          </w:p>
        </w:tc>
      </w:tr>
      <w:tr w:rsidR="00B77438" w:rsidRPr="00443D06" w14:paraId="646B04D9" w14:textId="77777777" w:rsidTr="002D3E9B">
        <w:trPr>
          <w:jc w:val="center"/>
        </w:trPr>
        <w:tc>
          <w:tcPr>
            <w:tcW w:w="4058" w:type="dxa"/>
          </w:tcPr>
          <w:p w14:paraId="75EFA686" w14:textId="3FD68535" w:rsidR="00B77438" w:rsidRPr="00443D06" w:rsidRDefault="00B77438" w:rsidP="00B77438">
            <w:pPr>
              <w:shd w:val="clear" w:color="auto" w:fill="FFFFFF"/>
              <w:jc w:val="both"/>
              <w:rPr>
                <w:rFonts w:ascii="Times New Roman" w:hAnsi="Times New Roman" w:cs="Times New Roman"/>
              </w:rPr>
            </w:pPr>
            <w:r w:rsidRPr="00443D06">
              <w:rPr>
                <w:rFonts w:ascii="Times New Roman" w:hAnsi="Times New Roman" w:cs="Times New Roman"/>
              </w:rPr>
              <w:t>% к предыдущему году</w:t>
            </w:r>
            <w:r>
              <w:rPr>
                <w:rFonts w:ascii="Times New Roman" w:hAnsi="Times New Roman" w:cs="Times New Roman"/>
              </w:rPr>
              <w:t xml:space="preserve"> </w:t>
            </w:r>
            <w:r w:rsidRPr="00443D06">
              <w:rPr>
                <w:rFonts w:ascii="Times New Roman" w:hAnsi="Times New Roman" w:cs="Times New Roman"/>
              </w:rPr>
              <w:t>(в действ</w:t>
            </w:r>
            <w:r>
              <w:rPr>
                <w:rFonts w:ascii="Times New Roman" w:hAnsi="Times New Roman" w:cs="Times New Roman"/>
              </w:rPr>
              <w:t>ующи</w:t>
            </w:r>
            <w:r w:rsidRPr="00443D06">
              <w:rPr>
                <w:rFonts w:ascii="Times New Roman" w:hAnsi="Times New Roman" w:cs="Times New Roman"/>
              </w:rPr>
              <w:t>х ценах)</w:t>
            </w:r>
          </w:p>
        </w:tc>
        <w:tc>
          <w:tcPr>
            <w:tcW w:w="1114" w:type="dxa"/>
          </w:tcPr>
          <w:p w14:paraId="05D449DC" w14:textId="3DCE18AF" w:rsidR="00B77438" w:rsidRPr="00443D06" w:rsidRDefault="00B77438" w:rsidP="00423DAE">
            <w:pPr>
              <w:jc w:val="center"/>
              <w:rPr>
                <w:rFonts w:ascii="Times New Roman" w:hAnsi="Times New Roman" w:cs="Times New Roman"/>
              </w:rPr>
            </w:pPr>
            <w:r>
              <w:rPr>
                <w:rFonts w:ascii="Times New Roman" w:hAnsi="Times New Roman" w:cs="Times New Roman"/>
              </w:rPr>
              <w:t>97,4</w:t>
            </w:r>
          </w:p>
        </w:tc>
        <w:tc>
          <w:tcPr>
            <w:tcW w:w="1114" w:type="dxa"/>
          </w:tcPr>
          <w:p w14:paraId="3C22350B" w14:textId="0918BCF5" w:rsidR="00B77438" w:rsidRPr="00443D06" w:rsidRDefault="00B77438" w:rsidP="00423DAE">
            <w:pPr>
              <w:jc w:val="center"/>
              <w:rPr>
                <w:rFonts w:ascii="Times New Roman" w:hAnsi="Times New Roman" w:cs="Times New Roman"/>
              </w:rPr>
            </w:pPr>
            <w:r>
              <w:rPr>
                <w:rFonts w:ascii="Times New Roman" w:hAnsi="Times New Roman" w:cs="Times New Roman"/>
              </w:rPr>
              <w:t>104,5</w:t>
            </w:r>
          </w:p>
        </w:tc>
        <w:tc>
          <w:tcPr>
            <w:tcW w:w="1114" w:type="dxa"/>
          </w:tcPr>
          <w:p w14:paraId="0759C2B6" w14:textId="522ED651" w:rsidR="00B77438" w:rsidRPr="00443D06" w:rsidRDefault="00B77438" w:rsidP="00423DAE">
            <w:pPr>
              <w:jc w:val="center"/>
              <w:rPr>
                <w:rFonts w:ascii="Times New Roman" w:hAnsi="Times New Roman" w:cs="Times New Roman"/>
              </w:rPr>
            </w:pPr>
            <w:r>
              <w:rPr>
                <w:rFonts w:ascii="Times New Roman" w:hAnsi="Times New Roman" w:cs="Times New Roman"/>
              </w:rPr>
              <w:t>115,4</w:t>
            </w:r>
          </w:p>
        </w:tc>
        <w:tc>
          <w:tcPr>
            <w:tcW w:w="1114" w:type="dxa"/>
          </w:tcPr>
          <w:p w14:paraId="198F802F" w14:textId="7C539334" w:rsidR="00B77438" w:rsidRPr="00443D06" w:rsidRDefault="00B77438" w:rsidP="00423DAE">
            <w:pPr>
              <w:jc w:val="center"/>
              <w:rPr>
                <w:rFonts w:ascii="Times New Roman" w:hAnsi="Times New Roman" w:cs="Times New Roman"/>
              </w:rPr>
            </w:pPr>
            <w:r>
              <w:rPr>
                <w:rFonts w:ascii="Times New Roman" w:hAnsi="Times New Roman" w:cs="Times New Roman"/>
              </w:rPr>
              <w:t>186,6</w:t>
            </w:r>
          </w:p>
        </w:tc>
        <w:tc>
          <w:tcPr>
            <w:tcW w:w="1114" w:type="dxa"/>
          </w:tcPr>
          <w:p w14:paraId="31354A2A" w14:textId="53104C7E" w:rsidR="00B77438" w:rsidRPr="00443D06" w:rsidRDefault="00B77438" w:rsidP="00423DAE">
            <w:pPr>
              <w:jc w:val="center"/>
              <w:rPr>
                <w:rFonts w:ascii="Times New Roman" w:hAnsi="Times New Roman" w:cs="Times New Roman"/>
              </w:rPr>
            </w:pPr>
            <w:r>
              <w:rPr>
                <w:rFonts w:ascii="Times New Roman" w:hAnsi="Times New Roman" w:cs="Times New Roman"/>
              </w:rPr>
              <w:t>48,3</w:t>
            </w:r>
          </w:p>
        </w:tc>
      </w:tr>
      <w:tr w:rsidR="00B77438" w:rsidRPr="00443D06" w14:paraId="19C1346A" w14:textId="77777777" w:rsidTr="002D3E9B">
        <w:trPr>
          <w:jc w:val="center"/>
        </w:trPr>
        <w:tc>
          <w:tcPr>
            <w:tcW w:w="4058" w:type="dxa"/>
          </w:tcPr>
          <w:p w14:paraId="6C4D0293" w14:textId="181FE57E" w:rsidR="00B77438" w:rsidRPr="00443D06" w:rsidRDefault="00B77438" w:rsidP="00B77438">
            <w:pPr>
              <w:jc w:val="both"/>
              <w:rPr>
                <w:rFonts w:ascii="Times New Roman" w:hAnsi="Times New Roman" w:cs="Times New Roman"/>
              </w:rPr>
            </w:pPr>
            <w:r w:rsidRPr="00443D06">
              <w:rPr>
                <w:rFonts w:ascii="Times New Roman" w:hAnsi="Times New Roman" w:cs="Times New Roman"/>
              </w:rPr>
              <w:t>Продукция сельского хозяй</w:t>
            </w:r>
            <w:r>
              <w:rPr>
                <w:rFonts w:ascii="Times New Roman" w:hAnsi="Times New Roman" w:cs="Times New Roman"/>
              </w:rPr>
              <w:t>ства во всех</w:t>
            </w:r>
            <w:r w:rsidRPr="00443D06">
              <w:rPr>
                <w:rFonts w:ascii="Times New Roman" w:hAnsi="Times New Roman" w:cs="Times New Roman"/>
              </w:rPr>
              <w:t xml:space="preserve"> </w:t>
            </w:r>
            <w:r>
              <w:rPr>
                <w:rFonts w:ascii="Times New Roman" w:hAnsi="Times New Roman" w:cs="Times New Roman"/>
              </w:rPr>
              <w:t>к</w:t>
            </w:r>
            <w:r w:rsidRPr="00443D06">
              <w:rPr>
                <w:rFonts w:ascii="Times New Roman" w:hAnsi="Times New Roman" w:cs="Times New Roman"/>
              </w:rPr>
              <w:t>атегориях</w:t>
            </w:r>
            <w:r>
              <w:rPr>
                <w:rFonts w:ascii="Times New Roman" w:hAnsi="Times New Roman" w:cs="Times New Roman"/>
              </w:rPr>
              <w:t xml:space="preserve"> </w:t>
            </w:r>
            <w:r w:rsidRPr="00443D06">
              <w:rPr>
                <w:rFonts w:ascii="Times New Roman" w:hAnsi="Times New Roman" w:cs="Times New Roman"/>
              </w:rPr>
              <w:t>хозяйств, млн. руб</w:t>
            </w:r>
            <w:r>
              <w:rPr>
                <w:rFonts w:ascii="Times New Roman" w:hAnsi="Times New Roman" w:cs="Times New Roman"/>
              </w:rPr>
              <w:t>лей</w:t>
            </w:r>
          </w:p>
        </w:tc>
        <w:tc>
          <w:tcPr>
            <w:tcW w:w="1114" w:type="dxa"/>
          </w:tcPr>
          <w:p w14:paraId="6168B9F6" w14:textId="0FB5D221" w:rsidR="00B77438" w:rsidRPr="00443D06" w:rsidRDefault="00B77438" w:rsidP="00423DAE">
            <w:pPr>
              <w:jc w:val="center"/>
              <w:rPr>
                <w:rFonts w:ascii="Times New Roman" w:hAnsi="Times New Roman" w:cs="Times New Roman"/>
              </w:rPr>
            </w:pPr>
            <w:r>
              <w:rPr>
                <w:rFonts w:ascii="Times New Roman" w:hAnsi="Times New Roman" w:cs="Times New Roman"/>
              </w:rPr>
              <w:t>899,8</w:t>
            </w:r>
          </w:p>
        </w:tc>
        <w:tc>
          <w:tcPr>
            <w:tcW w:w="1114" w:type="dxa"/>
          </w:tcPr>
          <w:p w14:paraId="09B2F640" w14:textId="23E2C46C" w:rsidR="00B77438" w:rsidRPr="00443D06" w:rsidRDefault="00B77438" w:rsidP="00423DAE">
            <w:pPr>
              <w:jc w:val="center"/>
              <w:rPr>
                <w:rFonts w:ascii="Times New Roman" w:hAnsi="Times New Roman" w:cs="Times New Roman"/>
              </w:rPr>
            </w:pPr>
            <w:r>
              <w:rPr>
                <w:rFonts w:ascii="Times New Roman" w:hAnsi="Times New Roman" w:cs="Times New Roman"/>
              </w:rPr>
              <w:t>1032,0</w:t>
            </w:r>
          </w:p>
        </w:tc>
        <w:tc>
          <w:tcPr>
            <w:tcW w:w="1114" w:type="dxa"/>
          </w:tcPr>
          <w:p w14:paraId="319DAD99" w14:textId="42163503" w:rsidR="00B77438" w:rsidRPr="00443D06" w:rsidRDefault="00B77438" w:rsidP="00423DAE">
            <w:pPr>
              <w:jc w:val="center"/>
              <w:rPr>
                <w:rFonts w:ascii="Times New Roman" w:hAnsi="Times New Roman" w:cs="Times New Roman"/>
              </w:rPr>
            </w:pPr>
            <w:r>
              <w:rPr>
                <w:rFonts w:ascii="Times New Roman" w:hAnsi="Times New Roman" w:cs="Times New Roman"/>
              </w:rPr>
              <w:t>1234,0</w:t>
            </w:r>
          </w:p>
        </w:tc>
        <w:tc>
          <w:tcPr>
            <w:tcW w:w="1114" w:type="dxa"/>
          </w:tcPr>
          <w:p w14:paraId="091990D7" w14:textId="6F4265B6" w:rsidR="00B77438" w:rsidRPr="00443D06" w:rsidRDefault="00B77438" w:rsidP="00423DAE">
            <w:pPr>
              <w:jc w:val="center"/>
              <w:rPr>
                <w:rFonts w:ascii="Times New Roman" w:hAnsi="Times New Roman" w:cs="Times New Roman"/>
              </w:rPr>
            </w:pPr>
            <w:r>
              <w:rPr>
                <w:rFonts w:ascii="Times New Roman" w:hAnsi="Times New Roman" w:cs="Times New Roman"/>
              </w:rPr>
              <w:t>1293,0</w:t>
            </w:r>
          </w:p>
        </w:tc>
        <w:tc>
          <w:tcPr>
            <w:tcW w:w="1114" w:type="dxa"/>
          </w:tcPr>
          <w:p w14:paraId="34D63BCF" w14:textId="78B4C45F" w:rsidR="00B77438" w:rsidRPr="00443D06" w:rsidRDefault="00B77438" w:rsidP="00423DAE">
            <w:pPr>
              <w:jc w:val="center"/>
              <w:rPr>
                <w:rFonts w:ascii="Times New Roman" w:hAnsi="Times New Roman" w:cs="Times New Roman"/>
              </w:rPr>
            </w:pPr>
            <w:r>
              <w:rPr>
                <w:rFonts w:ascii="Times New Roman" w:hAnsi="Times New Roman" w:cs="Times New Roman"/>
              </w:rPr>
              <w:t>1592,8</w:t>
            </w:r>
          </w:p>
        </w:tc>
      </w:tr>
      <w:tr w:rsidR="00B77438" w:rsidRPr="00443D06" w14:paraId="4631A06F" w14:textId="77777777" w:rsidTr="002D3E9B">
        <w:trPr>
          <w:jc w:val="center"/>
        </w:trPr>
        <w:tc>
          <w:tcPr>
            <w:tcW w:w="4058" w:type="dxa"/>
          </w:tcPr>
          <w:p w14:paraId="3074454F" w14:textId="7793BF5D" w:rsidR="00594FC8" w:rsidRDefault="00594FC8" w:rsidP="00594FC8">
            <w:pPr>
              <w:shd w:val="clear" w:color="auto" w:fill="FFFFFF"/>
              <w:jc w:val="both"/>
              <w:rPr>
                <w:rFonts w:ascii="Times New Roman" w:hAnsi="Times New Roman" w:cs="Times New Roman"/>
              </w:rPr>
            </w:pPr>
            <w:r w:rsidRPr="00443D06">
              <w:rPr>
                <w:rFonts w:ascii="Times New Roman" w:hAnsi="Times New Roman" w:cs="Times New Roman"/>
              </w:rPr>
              <w:t>в том числе:</w:t>
            </w:r>
          </w:p>
          <w:p w14:paraId="74CE54FD" w14:textId="4724BA6C" w:rsidR="00B77438" w:rsidRPr="00443D06" w:rsidRDefault="00594FC8" w:rsidP="00594FC8">
            <w:pPr>
              <w:jc w:val="both"/>
              <w:rPr>
                <w:rFonts w:ascii="Times New Roman" w:hAnsi="Times New Roman" w:cs="Times New Roman"/>
              </w:rPr>
            </w:pPr>
            <w:r w:rsidRPr="00443D06">
              <w:rPr>
                <w:rFonts w:ascii="Times New Roman" w:hAnsi="Times New Roman" w:cs="Times New Roman"/>
              </w:rPr>
              <w:t>растениеводства</w:t>
            </w:r>
          </w:p>
        </w:tc>
        <w:tc>
          <w:tcPr>
            <w:tcW w:w="1114" w:type="dxa"/>
          </w:tcPr>
          <w:p w14:paraId="2A9F6EF0" w14:textId="0862B0BE" w:rsidR="00B77438" w:rsidRPr="00443D06" w:rsidRDefault="00B77438" w:rsidP="00423DAE">
            <w:pPr>
              <w:jc w:val="center"/>
              <w:rPr>
                <w:rFonts w:ascii="Times New Roman" w:hAnsi="Times New Roman" w:cs="Times New Roman"/>
              </w:rPr>
            </w:pPr>
            <w:r>
              <w:rPr>
                <w:rFonts w:ascii="Times New Roman" w:hAnsi="Times New Roman" w:cs="Times New Roman"/>
              </w:rPr>
              <w:t>639,5</w:t>
            </w:r>
          </w:p>
        </w:tc>
        <w:tc>
          <w:tcPr>
            <w:tcW w:w="1114" w:type="dxa"/>
          </w:tcPr>
          <w:p w14:paraId="416FBEEF" w14:textId="78A39114" w:rsidR="00B77438" w:rsidRPr="00443D06" w:rsidRDefault="00B77438" w:rsidP="00423DAE">
            <w:pPr>
              <w:jc w:val="center"/>
              <w:rPr>
                <w:rFonts w:ascii="Times New Roman" w:hAnsi="Times New Roman" w:cs="Times New Roman"/>
              </w:rPr>
            </w:pPr>
            <w:r>
              <w:rPr>
                <w:rFonts w:ascii="Times New Roman" w:hAnsi="Times New Roman" w:cs="Times New Roman"/>
              </w:rPr>
              <w:t>719,0</w:t>
            </w:r>
          </w:p>
        </w:tc>
        <w:tc>
          <w:tcPr>
            <w:tcW w:w="1114" w:type="dxa"/>
          </w:tcPr>
          <w:p w14:paraId="76FCB72E" w14:textId="3FB8D44A" w:rsidR="00B77438" w:rsidRPr="00443D06" w:rsidRDefault="00B77438" w:rsidP="00423DAE">
            <w:pPr>
              <w:jc w:val="center"/>
              <w:rPr>
                <w:rFonts w:ascii="Times New Roman" w:hAnsi="Times New Roman" w:cs="Times New Roman"/>
              </w:rPr>
            </w:pPr>
            <w:r>
              <w:rPr>
                <w:rFonts w:ascii="Times New Roman" w:hAnsi="Times New Roman" w:cs="Times New Roman"/>
              </w:rPr>
              <w:t>840,0</w:t>
            </w:r>
          </w:p>
        </w:tc>
        <w:tc>
          <w:tcPr>
            <w:tcW w:w="1114" w:type="dxa"/>
          </w:tcPr>
          <w:p w14:paraId="580C502D" w14:textId="2E2BA4E8" w:rsidR="00B77438" w:rsidRPr="00443D06" w:rsidRDefault="00B77438" w:rsidP="00423DAE">
            <w:pPr>
              <w:jc w:val="center"/>
              <w:rPr>
                <w:rFonts w:ascii="Times New Roman" w:hAnsi="Times New Roman" w:cs="Times New Roman"/>
              </w:rPr>
            </w:pPr>
            <w:r>
              <w:rPr>
                <w:rFonts w:ascii="Times New Roman" w:hAnsi="Times New Roman" w:cs="Times New Roman"/>
              </w:rPr>
              <w:t>779,0</w:t>
            </w:r>
          </w:p>
        </w:tc>
        <w:tc>
          <w:tcPr>
            <w:tcW w:w="1114" w:type="dxa"/>
          </w:tcPr>
          <w:p w14:paraId="6B6CC0E9" w14:textId="6FF4EF48" w:rsidR="00B77438" w:rsidRPr="00443D06" w:rsidRDefault="00B77438" w:rsidP="00423DAE">
            <w:pPr>
              <w:jc w:val="center"/>
              <w:rPr>
                <w:rFonts w:ascii="Times New Roman" w:hAnsi="Times New Roman" w:cs="Times New Roman"/>
              </w:rPr>
            </w:pPr>
            <w:r>
              <w:rPr>
                <w:rFonts w:ascii="Times New Roman" w:hAnsi="Times New Roman" w:cs="Times New Roman"/>
              </w:rPr>
              <w:t>1157,5</w:t>
            </w:r>
          </w:p>
        </w:tc>
      </w:tr>
      <w:tr w:rsidR="00B77438" w:rsidRPr="00443D06" w14:paraId="34A85392" w14:textId="77777777" w:rsidTr="002D3E9B">
        <w:trPr>
          <w:jc w:val="center"/>
        </w:trPr>
        <w:tc>
          <w:tcPr>
            <w:tcW w:w="4058" w:type="dxa"/>
          </w:tcPr>
          <w:p w14:paraId="09FD4922" w14:textId="4D32E723" w:rsidR="00B77438" w:rsidRPr="00443D06" w:rsidRDefault="00594FC8" w:rsidP="00594FC8">
            <w:pPr>
              <w:jc w:val="both"/>
              <w:rPr>
                <w:rFonts w:ascii="Times New Roman" w:hAnsi="Times New Roman" w:cs="Times New Roman"/>
              </w:rPr>
            </w:pPr>
            <w:r w:rsidRPr="00443D06">
              <w:rPr>
                <w:rFonts w:ascii="Times New Roman" w:hAnsi="Times New Roman" w:cs="Times New Roman"/>
              </w:rPr>
              <w:t xml:space="preserve">животноводства   </w:t>
            </w:r>
          </w:p>
        </w:tc>
        <w:tc>
          <w:tcPr>
            <w:tcW w:w="1114" w:type="dxa"/>
          </w:tcPr>
          <w:p w14:paraId="54EB425E" w14:textId="504E1F3E" w:rsidR="00B77438" w:rsidRPr="00443D06" w:rsidRDefault="00B77438" w:rsidP="00423DAE">
            <w:pPr>
              <w:jc w:val="center"/>
              <w:rPr>
                <w:rFonts w:ascii="Times New Roman" w:hAnsi="Times New Roman" w:cs="Times New Roman"/>
              </w:rPr>
            </w:pPr>
            <w:r>
              <w:rPr>
                <w:rFonts w:ascii="Times New Roman" w:hAnsi="Times New Roman" w:cs="Times New Roman"/>
              </w:rPr>
              <w:t>260,2</w:t>
            </w:r>
          </w:p>
        </w:tc>
        <w:tc>
          <w:tcPr>
            <w:tcW w:w="1114" w:type="dxa"/>
          </w:tcPr>
          <w:p w14:paraId="605DEB26" w14:textId="6641BB67" w:rsidR="00B77438" w:rsidRPr="00443D06" w:rsidRDefault="00B77438" w:rsidP="00423DAE">
            <w:pPr>
              <w:jc w:val="center"/>
              <w:rPr>
                <w:rFonts w:ascii="Times New Roman" w:hAnsi="Times New Roman" w:cs="Times New Roman"/>
              </w:rPr>
            </w:pPr>
            <w:r>
              <w:rPr>
                <w:rFonts w:ascii="Times New Roman" w:hAnsi="Times New Roman" w:cs="Times New Roman"/>
              </w:rPr>
              <w:t>313,0</w:t>
            </w:r>
          </w:p>
        </w:tc>
        <w:tc>
          <w:tcPr>
            <w:tcW w:w="1114" w:type="dxa"/>
          </w:tcPr>
          <w:p w14:paraId="0E12EE9E" w14:textId="082690FB" w:rsidR="00B77438" w:rsidRPr="00443D06" w:rsidRDefault="00B77438" w:rsidP="00423DAE">
            <w:pPr>
              <w:jc w:val="center"/>
              <w:rPr>
                <w:rFonts w:ascii="Times New Roman" w:hAnsi="Times New Roman" w:cs="Times New Roman"/>
              </w:rPr>
            </w:pPr>
            <w:r>
              <w:rPr>
                <w:rFonts w:ascii="Times New Roman" w:hAnsi="Times New Roman" w:cs="Times New Roman"/>
              </w:rPr>
              <w:t>394,0</w:t>
            </w:r>
          </w:p>
        </w:tc>
        <w:tc>
          <w:tcPr>
            <w:tcW w:w="1114" w:type="dxa"/>
          </w:tcPr>
          <w:p w14:paraId="0758E6C3" w14:textId="5A67ED54" w:rsidR="00B77438" w:rsidRPr="00443D06" w:rsidRDefault="00B77438" w:rsidP="00423DAE">
            <w:pPr>
              <w:jc w:val="center"/>
              <w:rPr>
                <w:rFonts w:ascii="Times New Roman" w:hAnsi="Times New Roman" w:cs="Times New Roman"/>
              </w:rPr>
            </w:pPr>
            <w:r>
              <w:rPr>
                <w:rFonts w:ascii="Times New Roman" w:hAnsi="Times New Roman" w:cs="Times New Roman"/>
              </w:rPr>
              <w:t>514,0</w:t>
            </w:r>
          </w:p>
        </w:tc>
        <w:tc>
          <w:tcPr>
            <w:tcW w:w="1114" w:type="dxa"/>
          </w:tcPr>
          <w:p w14:paraId="789985A0" w14:textId="49BD94DA" w:rsidR="00B77438" w:rsidRPr="00443D06" w:rsidRDefault="00B77438" w:rsidP="00423DAE">
            <w:pPr>
              <w:jc w:val="center"/>
              <w:rPr>
                <w:rFonts w:ascii="Times New Roman" w:hAnsi="Times New Roman" w:cs="Times New Roman"/>
              </w:rPr>
            </w:pPr>
            <w:r>
              <w:rPr>
                <w:rFonts w:ascii="Times New Roman" w:hAnsi="Times New Roman" w:cs="Times New Roman"/>
              </w:rPr>
              <w:t>453,3</w:t>
            </w:r>
          </w:p>
        </w:tc>
      </w:tr>
      <w:tr w:rsidR="00B77438" w:rsidRPr="00443D06" w14:paraId="16E495A1" w14:textId="77777777" w:rsidTr="002D3E9B">
        <w:trPr>
          <w:jc w:val="center"/>
        </w:trPr>
        <w:tc>
          <w:tcPr>
            <w:tcW w:w="4058" w:type="dxa"/>
          </w:tcPr>
          <w:p w14:paraId="4555DBCE" w14:textId="1A544A5A" w:rsidR="00B77438" w:rsidRPr="00443D06" w:rsidRDefault="00594FC8" w:rsidP="00594FC8">
            <w:pPr>
              <w:jc w:val="both"/>
              <w:rPr>
                <w:rFonts w:ascii="Times New Roman" w:hAnsi="Times New Roman" w:cs="Times New Roman"/>
              </w:rPr>
            </w:pPr>
            <w:r w:rsidRPr="00443D06">
              <w:rPr>
                <w:rFonts w:ascii="Times New Roman" w:hAnsi="Times New Roman" w:cs="Times New Roman"/>
              </w:rPr>
              <w:t>% к предыдущему году</w:t>
            </w:r>
          </w:p>
        </w:tc>
        <w:tc>
          <w:tcPr>
            <w:tcW w:w="1114" w:type="dxa"/>
          </w:tcPr>
          <w:p w14:paraId="09DE54B7" w14:textId="172B12CA" w:rsidR="00B77438" w:rsidRPr="00443D06" w:rsidRDefault="00B77438" w:rsidP="00423DAE">
            <w:pPr>
              <w:jc w:val="center"/>
              <w:rPr>
                <w:rFonts w:ascii="Times New Roman" w:hAnsi="Times New Roman" w:cs="Times New Roman"/>
              </w:rPr>
            </w:pPr>
            <w:r>
              <w:rPr>
                <w:rFonts w:ascii="Times New Roman" w:hAnsi="Times New Roman" w:cs="Times New Roman"/>
              </w:rPr>
              <w:t>73,8</w:t>
            </w:r>
          </w:p>
        </w:tc>
        <w:tc>
          <w:tcPr>
            <w:tcW w:w="1114" w:type="dxa"/>
          </w:tcPr>
          <w:p w14:paraId="3164B305" w14:textId="21735B1D" w:rsidR="00B77438" w:rsidRPr="00443D06" w:rsidRDefault="00B77438" w:rsidP="00423DAE">
            <w:pPr>
              <w:jc w:val="center"/>
              <w:rPr>
                <w:rFonts w:ascii="Times New Roman" w:hAnsi="Times New Roman" w:cs="Times New Roman"/>
              </w:rPr>
            </w:pPr>
            <w:r>
              <w:rPr>
                <w:rFonts w:ascii="Times New Roman" w:hAnsi="Times New Roman" w:cs="Times New Roman"/>
              </w:rPr>
              <w:t>114,7</w:t>
            </w:r>
          </w:p>
        </w:tc>
        <w:tc>
          <w:tcPr>
            <w:tcW w:w="1114" w:type="dxa"/>
          </w:tcPr>
          <w:p w14:paraId="7F3485AD" w14:textId="41DE88EC" w:rsidR="00B77438" w:rsidRPr="00443D06" w:rsidRDefault="00B77438" w:rsidP="00423DAE">
            <w:pPr>
              <w:jc w:val="center"/>
              <w:rPr>
                <w:rFonts w:ascii="Times New Roman" w:hAnsi="Times New Roman" w:cs="Times New Roman"/>
              </w:rPr>
            </w:pPr>
            <w:r>
              <w:rPr>
                <w:rFonts w:ascii="Times New Roman" w:hAnsi="Times New Roman" w:cs="Times New Roman"/>
              </w:rPr>
              <w:t>119,6</w:t>
            </w:r>
          </w:p>
        </w:tc>
        <w:tc>
          <w:tcPr>
            <w:tcW w:w="1114" w:type="dxa"/>
          </w:tcPr>
          <w:p w14:paraId="1CF94D43" w14:textId="66332A28" w:rsidR="00B77438" w:rsidRPr="00443D06" w:rsidRDefault="00B77438" w:rsidP="00423DAE">
            <w:pPr>
              <w:jc w:val="center"/>
              <w:rPr>
                <w:rFonts w:ascii="Times New Roman" w:hAnsi="Times New Roman" w:cs="Times New Roman"/>
              </w:rPr>
            </w:pPr>
            <w:r>
              <w:rPr>
                <w:rFonts w:ascii="Times New Roman" w:hAnsi="Times New Roman" w:cs="Times New Roman"/>
              </w:rPr>
              <w:t>104,8</w:t>
            </w:r>
          </w:p>
        </w:tc>
        <w:tc>
          <w:tcPr>
            <w:tcW w:w="1114" w:type="dxa"/>
          </w:tcPr>
          <w:p w14:paraId="2315D04B" w14:textId="1A46B523" w:rsidR="00B77438" w:rsidRPr="00443D06" w:rsidRDefault="00B77438" w:rsidP="00423DAE">
            <w:pPr>
              <w:jc w:val="center"/>
              <w:rPr>
                <w:rFonts w:ascii="Times New Roman" w:hAnsi="Times New Roman" w:cs="Times New Roman"/>
              </w:rPr>
            </w:pPr>
            <w:r>
              <w:rPr>
                <w:rFonts w:ascii="Times New Roman" w:hAnsi="Times New Roman" w:cs="Times New Roman"/>
              </w:rPr>
              <w:t>23,2</w:t>
            </w:r>
          </w:p>
        </w:tc>
      </w:tr>
      <w:tr w:rsidR="00B77438" w:rsidRPr="00443D06" w14:paraId="1FF7CFB2" w14:textId="77777777" w:rsidTr="002D3E9B">
        <w:trPr>
          <w:jc w:val="center"/>
        </w:trPr>
        <w:tc>
          <w:tcPr>
            <w:tcW w:w="4058" w:type="dxa"/>
          </w:tcPr>
          <w:p w14:paraId="6EE9DA71" w14:textId="617A077D" w:rsidR="00B77438" w:rsidRPr="00443D06" w:rsidRDefault="00594FC8" w:rsidP="00594FC8">
            <w:pPr>
              <w:shd w:val="clear" w:color="auto" w:fill="FFFFFF"/>
              <w:ind w:right="142"/>
              <w:jc w:val="both"/>
              <w:rPr>
                <w:rFonts w:ascii="Times New Roman" w:hAnsi="Times New Roman" w:cs="Times New Roman"/>
              </w:rPr>
            </w:pPr>
            <w:r w:rsidRPr="00443D06">
              <w:rPr>
                <w:rFonts w:ascii="Times New Roman" w:hAnsi="Times New Roman" w:cs="Times New Roman"/>
              </w:rPr>
              <w:t>Индекс производства продук</w:t>
            </w:r>
            <w:r>
              <w:rPr>
                <w:rFonts w:ascii="Times New Roman" w:hAnsi="Times New Roman" w:cs="Times New Roman"/>
              </w:rPr>
              <w:t>ции сельского</w:t>
            </w:r>
            <w:r w:rsidRPr="00443D06">
              <w:rPr>
                <w:rFonts w:ascii="Times New Roman" w:hAnsi="Times New Roman" w:cs="Times New Roman"/>
              </w:rPr>
              <w:t xml:space="preserve"> </w:t>
            </w:r>
            <w:r>
              <w:rPr>
                <w:rFonts w:ascii="Times New Roman" w:hAnsi="Times New Roman" w:cs="Times New Roman"/>
              </w:rPr>
              <w:t>хо</w:t>
            </w:r>
            <w:r w:rsidRPr="00443D06">
              <w:rPr>
                <w:rFonts w:ascii="Times New Roman" w:hAnsi="Times New Roman" w:cs="Times New Roman"/>
              </w:rPr>
              <w:t>зяйства,</w:t>
            </w:r>
            <w:r>
              <w:rPr>
                <w:rFonts w:ascii="Times New Roman" w:hAnsi="Times New Roman" w:cs="Times New Roman"/>
              </w:rPr>
              <w:t xml:space="preserve"> </w:t>
            </w:r>
            <w:r w:rsidRPr="00443D06">
              <w:rPr>
                <w:rFonts w:ascii="Times New Roman" w:hAnsi="Times New Roman" w:cs="Times New Roman"/>
              </w:rPr>
              <w:t>% к предыдущему году</w:t>
            </w:r>
            <w:r>
              <w:rPr>
                <w:rFonts w:ascii="Times New Roman" w:hAnsi="Times New Roman" w:cs="Times New Roman"/>
              </w:rPr>
              <w:t xml:space="preserve"> </w:t>
            </w:r>
            <w:r w:rsidRPr="00443D06">
              <w:rPr>
                <w:rFonts w:ascii="Times New Roman" w:hAnsi="Times New Roman" w:cs="Times New Roman"/>
              </w:rPr>
              <w:t>(в сопоставимых ценах)</w:t>
            </w:r>
          </w:p>
        </w:tc>
        <w:tc>
          <w:tcPr>
            <w:tcW w:w="1114" w:type="dxa"/>
          </w:tcPr>
          <w:p w14:paraId="1C6E0635" w14:textId="086CFCC7" w:rsidR="00B77438" w:rsidRPr="00443D06" w:rsidRDefault="00594FC8" w:rsidP="00423DAE">
            <w:pPr>
              <w:jc w:val="center"/>
              <w:rPr>
                <w:rFonts w:ascii="Times New Roman" w:hAnsi="Times New Roman" w:cs="Times New Roman"/>
              </w:rPr>
            </w:pPr>
            <w:r>
              <w:rPr>
                <w:rFonts w:ascii="Times New Roman" w:hAnsi="Times New Roman" w:cs="Times New Roman"/>
              </w:rPr>
              <w:t>93,5</w:t>
            </w:r>
          </w:p>
        </w:tc>
        <w:tc>
          <w:tcPr>
            <w:tcW w:w="1114" w:type="dxa"/>
          </w:tcPr>
          <w:p w14:paraId="43F0DB1F" w14:textId="28A58DAC" w:rsidR="00B77438" w:rsidRPr="00443D06" w:rsidRDefault="00594FC8" w:rsidP="00423DAE">
            <w:pPr>
              <w:jc w:val="center"/>
              <w:rPr>
                <w:rFonts w:ascii="Times New Roman" w:hAnsi="Times New Roman" w:cs="Times New Roman"/>
              </w:rPr>
            </w:pPr>
            <w:r>
              <w:rPr>
                <w:rFonts w:ascii="Times New Roman" w:hAnsi="Times New Roman" w:cs="Times New Roman"/>
              </w:rPr>
              <w:t>107,7</w:t>
            </w:r>
          </w:p>
        </w:tc>
        <w:tc>
          <w:tcPr>
            <w:tcW w:w="1114" w:type="dxa"/>
          </w:tcPr>
          <w:p w14:paraId="0A131320" w14:textId="7F375047" w:rsidR="00B77438" w:rsidRPr="00443D06" w:rsidRDefault="00594FC8" w:rsidP="00423DAE">
            <w:pPr>
              <w:jc w:val="center"/>
              <w:rPr>
                <w:rFonts w:ascii="Times New Roman" w:hAnsi="Times New Roman" w:cs="Times New Roman"/>
              </w:rPr>
            </w:pPr>
            <w:r>
              <w:rPr>
                <w:rFonts w:ascii="Times New Roman" w:hAnsi="Times New Roman" w:cs="Times New Roman"/>
              </w:rPr>
              <w:t>117,1</w:t>
            </w:r>
          </w:p>
        </w:tc>
        <w:tc>
          <w:tcPr>
            <w:tcW w:w="1114" w:type="dxa"/>
          </w:tcPr>
          <w:p w14:paraId="18D16474" w14:textId="086BDC6B" w:rsidR="00B77438" w:rsidRPr="00443D06" w:rsidRDefault="00594FC8" w:rsidP="00423DAE">
            <w:pPr>
              <w:jc w:val="center"/>
              <w:rPr>
                <w:rFonts w:ascii="Times New Roman" w:hAnsi="Times New Roman" w:cs="Times New Roman"/>
              </w:rPr>
            </w:pPr>
            <w:r>
              <w:rPr>
                <w:rFonts w:ascii="Times New Roman" w:hAnsi="Times New Roman" w:cs="Times New Roman"/>
              </w:rPr>
              <w:t>78,6</w:t>
            </w:r>
          </w:p>
        </w:tc>
        <w:tc>
          <w:tcPr>
            <w:tcW w:w="1114" w:type="dxa"/>
          </w:tcPr>
          <w:p w14:paraId="340787F7" w14:textId="4DB6CAB0" w:rsidR="00B77438" w:rsidRPr="00443D06" w:rsidRDefault="00594FC8" w:rsidP="00423DAE">
            <w:pPr>
              <w:jc w:val="center"/>
              <w:rPr>
                <w:rFonts w:ascii="Times New Roman" w:hAnsi="Times New Roman" w:cs="Times New Roman"/>
              </w:rPr>
            </w:pPr>
            <w:r>
              <w:rPr>
                <w:rFonts w:ascii="Times New Roman" w:hAnsi="Times New Roman" w:cs="Times New Roman"/>
              </w:rPr>
              <w:t>114,4</w:t>
            </w:r>
          </w:p>
        </w:tc>
      </w:tr>
      <w:tr w:rsidR="00B77438" w:rsidRPr="00443D06" w14:paraId="3C2704AD" w14:textId="77777777" w:rsidTr="002D3E9B">
        <w:trPr>
          <w:jc w:val="center"/>
        </w:trPr>
        <w:tc>
          <w:tcPr>
            <w:tcW w:w="4058" w:type="dxa"/>
          </w:tcPr>
          <w:p w14:paraId="38218A1B" w14:textId="40333C68" w:rsidR="00B77438" w:rsidRPr="00443D06" w:rsidRDefault="00594FC8" w:rsidP="00594FC8">
            <w:pPr>
              <w:jc w:val="both"/>
              <w:rPr>
                <w:rFonts w:ascii="Times New Roman" w:hAnsi="Times New Roman" w:cs="Times New Roman"/>
              </w:rPr>
            </w:pPr>
            <w:r w:rsidRPr="00443D06">
              <w:rPr>
                <w:rFonts w:ascii="Times New Roman" w:hAnsi="Times New Roman" w:cs="Times New Roman"/>
              </w:rPr>
              <w:t xml:space="preserve">Инвестиции в основной </w:t>
            </w:r>
            <w:r>
              <w:rPr>
                <w:rFonts w:ascii="Times New Roman" w:hAnsi="Times New Roman" w:cs="Times New Roman"/>
              </w:rPr>
              <w:t>капитал,</w:t>
            </w:r>
            <w:r w:rsidRPr="00443D06">
              <w:rPr>
                <w:rFonts w:ascii="Times New Roman" w:hAnsi="Times New Roman" w:cs="Times New Roman"/>
              </w:rPr>
              <w:t xml:space="preserve"> </w:t>
            </w:r>
            <w:r>
              <w:rPr>
                <w:rFonts w:ascii="Times New Roman" w:hAnsi="Times New Roman" w:cs="Times New Roman"/>
              </w:rPr>
              <w:t xml:space="preserve">в </w:t>
            </w:r>
            <w:r w:rsidRPr="00443D06">
              <w:rPr>
                <w:rFonts w:ascii="Times New Roman" w:hAnsi="Times New Roman" w:cs="Times New Roman"/>
              </w:rPr>
              <w:t>фактических действующих цена, млн. руб</w:t>
            </w:r>
            <w:r>
              <w:rPr>
                <w:rFonts w:ascii="Times New Roman" w:hAnsi="Times New Roman" w:cs="Times New Roman"/>
              </w:rPr>
              <w:t>лей</w:t>
            </w:r>
          </w:p>
        </w:tc>
        <w:tc>
          <w:tcPr>
            <w:tcW w:w="1114" w:type="dxa"/>
          </w:tcPr>
          <w:p w14:paraId="79BC0B04" w14:textId="06277119" w:rsidR="00B77438" w:rsidRPr="00443D06" w:rsidRDefault="00594FC8" w:rsidP="00423DAE">
            <w:pPr>
              <w:jc w:val="center"/>
              <w:rPr>
                <w:rFonts w:ascii="Times New Roman" w:hAnsi="Times New Roman" w:cs="Times New Roman"/>
              </w:rPr>
            </w:pPr>
            <w:r>
              <w:rPr>
                <w:rFonts w:ascii="Times New Roman" w:hAnsi="Times New Roman" w:cs="Times New Roman"/>
              </w:rPr>
              <w:t>30,8</w:t>
            </w:r>
          </w:p>
        </w:tc>
        <w:tc>
          <w:tcPr>
            <w:tcW w:w="1114" w:type="dxa"/>
          </w:tcPr>
          <w:p w14:paraId="3DFF9728" w14:textId="5F9E322A" w:rsidR="00B77438" w:rsidRPr="00443D06" w:rsidRDefault="00594FC8" w:rsidP="00423DAE">
            <w:pPr>
              <w:jc w:val="center"/>
              <w:rPr>
                <w:rFonts w:ascii="Times New Roman" w:hAnsi="Times New Roman" w:cs="Times New Roman"/>
              </w:rPr>
            </w:pPr>
            <w:r>
              <w:rPr>
                <w:rFonts w:ascii="Times New Roman" w:hAnsi="Times New Roman" w:cs="Times New Roman"/>
              </w:rPr>
              <w:t>62,6</w:t>
            </w:r>
          </w:p>
        </w:tc>
        <w:tc>
          <w:tcPr>
            <w:tcW w:w="1114" w:type="dxa"/>
          </w:tcPr>
          <w:p w14:paraId="1156B95E" w14:textId="1BDBBF0E" w:rsidR="00B77438" w:rsidRPr="00443D06" w:rsidRDefault="00594FC8" w:rsidP="00423DAE">
            <w:pPr>
              <w:jc w:val="center"/>
              <w:rPr>
                <w:rFonts w:ascii="Times New Roman" w:hAnsi="Times New Roman" w:cs="Times New Roman"/>
              </w:rPr>
            </w:pPr>
            <w:r>
              <w:rPr>
                <w:rFonts w:ascii="Times New Roman" w:hAnsi="Times New Roman" w:cs="Times New Roman"/>
              </w:rPr>
              <w:t>29,4</w:t>
            </w:r>
          </w:p>
        </w:tc>
        <w:tc>
          <w:tcPr>
            <w:tcW w:w="1114" w:type="dxa"/>
          </w:tcPr>
          <w:p w14:paraId="47120AD6" w14:textId="13E35C88" w:rsidR="00B77438" w:rsidRPr="00443D06" w:rsidRDefault="00594FC8" w:rsidP="00423DAE">
            <w:pPr>
              <w:jc w:val="center"/>
              <w:rPr>
                <w:rFonts w:ascii="Times New Roman" w:hAnsi="Times New Roman" w:cs="Times New Roman"/>
              </w:rPr>
            </w:pPr>
            <w:r>
              <w:rPr>
                <w:rFonts w:ascii="Times New Roman" w:hAnsi="Times New Roman" w:cs="Times New Roman"/>
              </w:rPr>
              <w:t>59,4</w:t>
            </w:r>
          </w:p>
        </w:tc>
        <w:tc>
          <w:tcPr>
            <w:tcW w:w="1114" w:type="dxa"/>
          </w:tcPr>
          <w:p w14:paraId="25D0B7C6" w14:textId="77777777" w:rsidR="00B77438" w:rsidRDefault="00594FC8" w:rsidP="00423DAE">
            <w:pPr>
              <w:jc w:val="center"/>
              <w:rPr>
                <w:rFonts w:ascii="Times New Roman" w:hAnsi="Times New Roman" w:cs="Times New Roman"/>
              </w:rPr>
            </w:pPr>
            <w:r>
              <w:rPr>
                <w:rFonts w:ascii="Times New Roman" w:hAnsi="Times New Roman" w:cs="Times New Roman"/>
              </w:rPr>
              <w:t>82,8</w:t>
            </w:r>
          </w:p>
          <w:p w14:paraId="1A369CB8" w14:textId="1C0924AD" w:rsidR="00594FC8" w:rsidRPr="00443D06" w:rsidRDefault="00594FC8" w:rsidP="00423DAE">
            <w:pPr>
              <w:jc w:val="center"/>
              <w:rPr>
                <w:rFonts w:ascii="Times New Roman" w:hAnsi="Times New Roman" w:cs="Times New Roman"/>
              </w:rPr>
            </w:pPr>
          </w:p>
        </w:tc>
      </w:tr>
      <w:tr w:rsidR="00594FC8" w:rsidRPr="00443D06" w14:paraId="5CA75F8A" w14:textId="77777777" w:rsidTr="002D3E9B">
        <w:trPr>
          <w:jc w:val="center"/>
        </w:trPr>
        <w:tc>
          <w:tcPr>
            <w:tcW w:w="4058" w:type="dxa"/>
          </w:tcPr>
          <w:p w14:paraId="492321D7" w14:textId="68A07116" w:rsidR="00594FC8" w:rsidRPr="00594FC8" w:rsidRDefault="00594FC8" w:rsidP="00594FC8">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Протяженность автомобиль</w:t>
            </w:r>
            <w:r>
              <w:rPr>
                <w:rFonts w:ascii="Times New Roman" w:hAnsi="Times New Roman" w:cs="Times New Roman"/>
                <w:sz w:val="24"/>
                <w:szCs w:val="24"/>
              </w:rPr>
              <w:t>ных дорог</w:t>
            </w:r>
            <w:r w:rsidRPr="00443D06">
              <w:rPr>
                <w:rFonts w:ascii="Times New Roman" w:hAnsi="Times New Roman" w:cs="Times New Roman"/>
                <w:sz w:val="24"/>
                <w:szCs w:val="24"/>
              </w:rPr>
              <w:t xml:space="preserve"> общего пользования с твердым покрытием, км </w:t>
            </w:r>
          </w:p>
        </w:tc>
        <w:tc>
          <w:tcPr>
            <w:tcW w:w="1114" w:type="dxa"/>
          </w:tcPr>
          <w:p w14:paraId="63D621D3" w14:textId="39751139" w:rsidR="00594FC8" w:rsidRDefault="00594FC8" w:rsidP="00423DAE">
            <w:pPr>
              <w:jc w:val="center"/>
              <w:rPr>
                <w:rFonts w:ascii="Times New Roman" w:hAnsi="Times New Roman" w:cs="Times New Roman"/>
              </w:rPr>
            </w:pPr>
            <w:r>
              <w:rPr>
                <w:rFonts w:ascii="Times New Roman" w:hAnsi="Times New Roman" w:cs="Times New Roman"/>
              </w:rPr>
              <w:t>246,0</w:t>
            </w:r>
          </w:p>
        </w:tc>
        <w:tc>
          <w:tcPr>
            <w:tcW w:w="1114" w:type="dxa"/>
          </w:tcPr>
          <w:p w14:paraId="28DC8AFF" w14:textId="6AE51F82" w:rsidR="00594FC8" w:rsidRDefault="00594FC8" w:rsidP="00423DAE">
            <w:pPr>
              <w:jc w:val="center"/>
              <w:rPr>
                <w:rFonts w:ascii="Times New Roman" w:hAnsi="Times New Roman" w:cs="Times New Roman"/>
              </w:rPr>
            </w:pPr>
            <w:r>
              <w:rPr>
                <w:rFonts w:ascii="Times New Roman" w:hAnsi="Times New Roman" w:cs="Times New Roman"/>
              </w:rPr>
              <w:t>246,0</w:t>
            </w:r>
          </w:p>
        </w:tc>
        <w:tc>
          <w:tcPr>
            <w:tcW w:w="1114" w:type="dxa"/>
          </w:tcPr>
          <w:p w14:paraId="2FCD2F54" w14:textId="0A4AFC1B" w:rsidR="00594FC8" w:rsidRDefault="00594FC8" w:rsidP="00423DAE">
            <w:pPr>
              <w:jc w:val="center"/>
              <w:rPr>
                <w:rFonts w:ascii="Times New Roman" w:hAnsi="Times New Roman" w:cs="Times New Roman"/>
              </w:rPr>
            </w:pPr>
            <w:r>
              <w:rPr>
                <w:rFonts w:ascii="Times New Roman" w:hAnsi="Times New Roman" w:cs="Times New Roman"/>
              </w:rPr>
              <w:t>270,2</w:t>
            </w:r>
          </w:p>
        </w:tc>
        <w:tc>
          <w:tcPr>
            <w:tcW w:w="1114" w:type="dxa"/>
          </w:tcPr>
          <w:p w14:paraId="6D9D896C" w14:textId="674779B3" w:rsidR="00594FC8" w:rsidRDefault="00594FC8" w:rsidP="00423DAE">
            <w:pPr>
              <w:jc w:val="center"/>
              <w:rPr>
                <w:rFonts w:ascii="Times New Roman" w:hAnsi="Times New Roman" w:cs="Times New Roman"/>
              </w:rPr>
            </w:pPr>
            <w:r>
              <w:rPr>
                <w:rFonts w:ascii="Times New Roman" w:hAnsi="Times New Roman" w:cs="Times New Roman"/>
              </w:rPr>
              <w:t>271,7</w:t>
            </w:r>
          </w:p>
        </w:tc>
        <w:tc>
          <w:tcPr>
            <w:tcW w:w="1114" w:type="dxa"/>
          </w:tcPr>
          <w:p w14:paraId="4FADE141" w14:textId="518BC356" w:rsidR="00594FC8" w:rsidRDefault="00594FC8" w:rsidP="00423DAE">
            <w:pPr>
              <w:jc w:val="center"/>
              <w:rPr>
                <w:rFonts w:ascii="Times New Roman" w:hAnsi="Times New Roman" w:cs="Times New Roman"/>
              </w:rPr>
            </w:pPr>
            <w:r>
              <w:rPr>
                <w:rFonts w:ascii="Times New Roman" w:hAnsi="Times New Roman" w:cs="Times New Roman"/>
              </w:rPr>
              <w:t>279,6</w:t>
            </w:r>
          </w:p>
        </w:tc>
      </w:tr>
      <w:tr w:rsidR="00594FC8" w:rsidRPr="00443D06" w14:paraId="571BA8EA" w14:textId="77777777" w:rsidTr="002D3E9B">
        <w:trPr>
          <w:jc w:val="center"/>
        </w:trPr>
        <w:tc>
          <w:tcPr>
            <w:tcW w:w="4058" w:type="dxa"/>
          </w:tcPr>
          <w:p w14:paraId="45C4273E" w14:textId="4D073716" w:rsidR="00594FC8" w:rsidRPr="00594FC8" w:rsidRDefault="00594FC8" w:rsidP="00594FC8">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Плотность автомобильных</w:t>
            </w:r>
            <w:r>
              <w:rPr>
                <w:rFonts w:ascii="Times New Roman" w:hAnsi="Times New Roman" w:cs="Times New Roman"/>
                <w:sz w:val="24"/>
                <w:szCs w:val="24"/>
              </w:rPr>
              <w:t xml:space="preserve"> дорог общего</w:t>
            </w:r>
            <w:r w:rsidRPr="00443D06">
              <w:rPr>
                <w:rFonts w:ascii="Times New Roman" w:hAnsi="Times New Roman" w:cs="Times New Roman"/>
                <w:sz w:val="24"/>
                <w:szCs w:val="24"/>
              </w:rPr>
              <w:t xml:space="preserve"> пользования с</w:t>
            </w:r>
            <w:r>
              <w:rPr>
                <w:rFonts w:ascii="Times New Roman" w:hAnsi="Times New Roman" w:cs="Times New Roman"/>
                <w:sz w:val="24"/>
                <w:szCs w:val="24"/>
              </w:rPr>
              <w:t xml:space="preserve"> </w:t>
            </w:r>
            <w:r w:rsidRPr="00443D06">
              <w:rPr>
                <w:rFonts w:ascii="Times New Roman" w:hAnsi="Times New Roman" w:cs="Times New Roman"/>
                <w:sz w:val="24"/>
                <w:szCs w:val="24"/>
              </w:rPr>
              <w:t>твердым покрытием, км дорог</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на 1000 кв. км территории </w:t>
            </w:r>
          </w:p>
        </w:tc>
        <w:tc>
          <w:tcPr>
            <w:tcW w:w="1114" w:type="dxa"/>
          </w:tcPr>
          <w:p w14:paraId="11224434" w14:textId="550386BE" w:rsidR="00594FC8" w:rsidRDefault="00594FC8" w:rsidP="00423DAE">
            <w:pPr>
              <w:jc w:val="center"/>
              <w:rPr>
                <w:rFonts w:ascii="Times New Roman" w:hAnsi="Times New Roman" w:cs="Times New Roman"/>
              </w:rPr>
            </w:pPr>
            <w:r>
              <w:rPr>
                <w:rFonts w:ascii="Times New Roman" w:hAnsi="Times New Roman" w:cs="Times New Roman"/>
              </w:rPr>
              <w:t>220</w:t>
            </w:r>
          </w:p>
        </w:tc>
        <w:tc>
          <w:tcPr>
            <w:tcW w:w="1114" w:type="dxa"/>
          </w:tcPr>
          <w:p w14:paraId="6A9F27B9" w14:textId="6FD99D8E" w:rsidR="00594FC8" w:rsidRDefault="00594FC8" w:rsidP="00423DAE">
            <w:pPr>
              <w:jc w:val="center"/>
              <w:rPr>
                <w:rFonts w:ascii="Times New Roman" w:hAnsi="Times New Roman" w:cs="Times New Roman"/>
              </w:rPr>
            </w:pPr>
            <w:r>
              <w:rPr>
                <w:rFonts w:ascii="Times New Roman" w:hAnsi="Times New Roman" w:cs="Times New Roman"/>
              </w:rPr>
              <w:t>221</w:t>
            </w:r>
          </w:p>
        </w:tc>
        <w:tc>
          <w:tcPr>
            <w:tcW w:w="1114" w:type="dxa"/>
          </w:tcPr>
          <w:p w14:paraId="76C3E42E" w14:textId="454D6F7C" w:rsidR="00594FC8" w:rsidRDefault="00594FC8" w:rsidP="00423DAE">
            <w:pPr>
              <w:jc w:val="center"/>
              <w:rPr>
                <w:rFonts w:ascii="Times New Roman" w:hAnsi="Times New Roman" w:cs="Times New Roman"/>
              </w:rPr>
            </w:pPr>
            <w:r>
              <w:rPr>
                <w:rFonts w:ascii="Times New Roman" w:hAnsi="Times New Roman" w:cs="Times New Roman"/>
              </w:rPr>
              <w:t>242</w:t>
            </w:r>
          </w:p>
        </w:tc>
        <w:tc>
          <w:tcPr>
            <w:tcW w:w="1114" w:type="dxa"/>
          </w:tcPr>
          <w:p w14:paraId="5415C234" w14:textId="38FBA4DD" w:rsidR="00594FC8" w:rsidRDefault="00594FC8" w:rsidP="00423DAE">
            <w:pPr>
              <w:jc w:val="center"/>
              <w:rPr>
                <w:rFonts w:ascii="Times New Roman" w:hAnsi="Times New Roman" w:cs="Times New Roman"/>
              </w:rPr>
            </w:pPr>
            <w:r>
              <w:rPr>
                <w:rFonts w:ascii="Times New Roman" w:hAnsi="Times New Roman" w:cs="Times New Roman"/>
              </w:rPr>
              <w:t>243</w:t>
            </w:r>
          </w:p>
        </w:tc>
        <w:tc>
          <w:tcPr>
            <w:tcW w:w="1114" w:type="dxa"/>
          </w:tcPr>
          <w:p w14:paraId="61C82AB7" w14:textId="49CCE1B4" w:rsidR="00594FC8" w:rsidRDefault="00594FC8" w:rsidP="00423DAE">
            <w:pPr>
              <w:jc w:val="center"/>
              <w:rPr>
                <w:rFonts w:ascii="Times New Roman" w:hAnsi="Times New Roman" w:cs="Times New Roman"/>
              </w:rPr>
            </w:pPr>
            <w:r>
              <w:rPr>
                <w:rFonts w:ascii="Times New Roman" w:hAnsi="Times New Roman" w:cs="Times New Roman"/>
              </w:rPr>
              <w:t>250</w:t>
            </w:r>
          </w:p>
        </w:tc>
      </w:tr>
      <w:tr w:rsidR="00594FC8" w:rsidRPr="00443D06" w14:paraId="6378EFF8" w14:textId="77777777" w:rsidTr="002D3E9B">
        <w:trPr>
          <w:jc w:val="center"/>
        </w:trPr>
        <w:tc>
          <w:tcPr>
            <w:tcW w:w="4058" w:type="dxa"/>
          </w:tcPr>
          <w:p w14:paraId="7822646A" w14:textId="28263BB2" w:rsidR="00594FC8" w:rsidRPr="00594FC8" w:rsidRDefault="00594FC8" w:rsidP="00594FC8">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Оборот розничной торговли,</w:t>
            </w:r>
            <w:r>
              <w:rPr>
                <w:rFonts w:ascii="Times New Roman" w:hAnsi="Times New Roman" w:cs="Times New Roman"/>
                <w:sz w:val="24"/>
                <w:szCs w:val="24"/>
              </w:rPr>
              <w:t xml:space="preserve"> млн. рублей</w:t>
            </w:r>
            <w:r w:rsidRPr="00443D06">
              <w:rPr>
                <w:rFonts w:ascii="Times New Roman" w:hAnsi="Times New Roman" w:cs="Times New Roman"/>
                <w:sz w:val="24"/>
                <w:szCs w:val="24"/>
              </w:rPr>
              <w:t xml:space="preserve"> млн. рублей</w:t>
            </w:r>
          </w:p>
        </w:tc>
        <w:tc>
          <w:tcPr>
            <w:tcW w:w="1114" w:type="dxa"/>
          </w:tcPr>
          <w:p w14:paraId="5A732ED8" w14:textId="4B6B617F" w:rsidR="00594FC8" w:rsidRDefault="00594FC8" w:rsidP="00423DAE">
            <w:pPr>
              <w:jc w:val="center"/>
              <w:rPr>
                <w:rFonts w:ascii="Times New Roman" w:hAnsi="Times New Roman" w:cs="Times New Roman"/>
              </w:rPr>
            </w:pPr>
            <w:r>
              <w:rPr>
                <w:rFonts w:ascii="Times New Roman" w:hAnsi="Times New Roman" w:cs="Times New Roman"/>
              </w:rPr>
              <w:t>562,9</w:t>
            </w:r>
          </w:p>
        </w:tc>
        <w:tc>
          <w:tcPr>
            <w:tcW w:w="1114" w:type="dxa"/>
          </w:tcPr>
          <w:p w14:paraId="0FD8FA73" w14:textId="54C10DDA" w:rsidR="00594FC8" w:rsidRDefault="00594FC8" w:rsidP="00423DAE">
            <w:pPr>
              <w:jc w:val="center"/>
              <w:rPr>
                <w:rFonts w:ascii="Times New Roman" w:hAnsi="Times New Roman" w:cs="Times New Roman"/>
              </w:rPr>
            </w:pPr>
            <w:r>
              <w:rPr>
                <w:rFonts w:ascii="Times New Roman" w:hAnsi="Times New Roman" w:cs="Times New Roman"/>
              </w:rPr>
              <w:t>569,7</w:t>
            </w:r>
          </w:p>
        </w:tc>
        <w:tc>
          <w:tcPr>
            <w:tcW w:w="1114" w:type="dxa"/>
          </w:tcPr>
          <w:p w14:paraId="120CC96C" w14:textId="405F3ACB" w:rsidR="00594FC8" w:rsidRDefault="00594FC8" w:rsidP="00423DAE">
            <w:pPr>
              <w:jc w:val="center"/>
              <w:rPr>
                <w:rFonts w:ascii="Times New Roman" w:hAnsi="Times New Roman" w:cs="Times New Roman"/>
              </w:rPr>
            </w:pPr>
            <w:r>
              <w:rPr>
                <w:rFonts w:ascii="Times New Roman" w:hAnsi="Times New Roman" w:cs="Times New Roman"/>
              </w:rPr>
              <w:t>546,5</w:t>
            </w:r>
          </w:p>
        </w:tc>
        <w:tc>
          <w:tcPr>
            <w:tcW w:w="1114" w:type="dxa"/>
          </w:tcPr>
          <w:p w14:paraId="0F97FE31" w14:textId="460AA64B" w:rsidR="00594FC8" w:rsidRDefault="00594FC8" w:rsidP="00423DAE">
            <w:pPr>
              <w:jc w:val="center"/>
              <w:rPr>
                <w:rFonts w:ascii="Times New Roman" w:hAnsi="Times New Roman" w:cs="Times New Roman"/>
              </w:rPr>
            </w:pPr>
            <w:r>
              <w:rPr>
                <w:rFonts w:ascii="Times New Roman" w:hAnsi="Times New Roman" w:cs="Times New Roman"/>
              </w:rPr>
              <w:t>472,3</w:t>
            </w:r>
          </w:p>
        </w:tc>
        <w:tc>
          <w:tcPr>
            <w:tcW w:w="1114" w:type="dxa"/>
          </w:tcPr>
          <w:p w14:paraId="54FF5BFE" w14:textId="522AE8FC" w:rsidR="00594FC8" w:rsidRDefault="00594FC8" w:rsidP="00423DAE">
            <w:pPr>
              <w:jc w:val="center"/>
              <w:rPr>
                <w:rFonts w:ascii="Times New Roman" w:hAnsi="Times New Roman" w:cs="Times New Roman"/>
              </w:rPr>
            </w:pPr>
            <w:r>
              <w:rPr>
                <w:rFonts w:ascii="Times New Roman" w:hAnsi="Times New Roman" w:cs="Times New Roman"/>
              </w:rPr>
              <w:t>533,2</w:t>
            </w:r>
          </w:p>
        </w:tc>
      </w:tr>
      <w:tr w:rsidR="00594FC8" w:rsidRPr="00443D06" w14:paraId="1A7EACD0" w14:textId="77777777" w:rsidTr="002D3E9B">
        <w:trPr>
          <w:jc w:val="center"/>
        </w:trPr>
        <w:tc>
          <w:tcPr>
            <w:tcW w:w="4058" w:type="dxa"/>
          </w:tcPr>
          <w:p w14:paraId="10F5009E" w14:textId="40BEE22D" w:rsidR="00594FC8" w:rsidRPr="00594FC8" w:rsidRDefault="00594FC8" w:rsidP="00594FC8">
            <w:pPr>
              <w:shd w:val="clear" w:color="auto" w:fill="FFFFFF"/>
              <w:jc w:val="both"/>
              <w:rPr>
                <w:rFonts w:ascii="Times New Roman" w:hAnsi="Times New Roman" w:cs="Times New Roman"/>
                <w:sz w:val="24"/>
                <w:szCs w:val="24"/>
              </w:rPr>
            </w:pPr>
            <w:r w:rsidRPr="00443D06">
              <w:rPr>
                <w:rFonts w:ascii="Times New Roman" w:hAnsi="Times New Roman" w:cs="Times New Roman"/>
                <w:sz w:val="24"/>
                <w:szCs w:val="24"/>
              </w:rPr>
              <w:t>% к предыдущему году</w:t>
            </w:r>
            <w:r>
              <w:rPr>
                <w:rFonts w:ascii="Times New Roman" w:hAnsi="Times New Roman" w:cs="Times New Roman"/>
                <w:sz w:val="24"/>
                <w:szCs w:val="24"/>
              </w:rPr>
              <w:t xml:space="preserve"> </w:t>
            </w:r>
            <w:r w:rsidRPr="00443D06">
              <w:rPr>
                <w:rFonts w:ascii="Times New Roman" w:hAnsi="Times New Roman" w:cs="Times New Roman"/>
                <w:sz w:val="24"/>
                <w:szCs w:val="24"/>
              </w:rPr>
              <w:t>(в сопоста</w:t>
            </w:r>
            <w:r>
              <w:rPr>
                <w:rFonts w:ascii="Times New Roman" w:hAnsi="Times New Roman" w:cs="Times New Roman"/>
                <w:sz w:val="24"/>
                <w:szCs w:val="24"/>
              </w:rPr>
              <w:t>вимых</w:t>
            </w:r>
            <w:r w:rsidRPr="00443D06">
              <w:rPr>
                <w:rFonts w:ascii="Times New Roman" w:hAnsi="Times New Roman" w:cs="Times New Roman"/>
                <w:sz w:val="24"/>
                <w:szCs w:val="24"/>
              </w:rPr>
              <w:t xml:space="preserve"> ценах)</w:t>
            </w:r>
          </w:p>
        </w:tc>
        <w:tc>
          <w:tcPr>
            <w:tcW w:w="1114" w:type="dxa"/>
          </w:tcPr>
          <w:p w14:paraId="22256958" w14:textId="745AD216" w:rsidR="00594FC8" w:rsidRDefault="00594FC8" w:rsidP="00423DAE">
            <w:pPr>
              <w:jc w:val="center"/>
              <w:rPr>
                <w:rFonts w:ascii="Times New Roman" w:hAnsi="Times New Roman" w:cs="Times New Roman"/>
              </w:rPr>
            </w:pPr>
            <w:r>
              <w:rPr>
                <w:rFonts w:ascii="Times New Roman" w:hAnsi="Times New Roman" w:cs="Times New Roman"/>
              </w:rPr>
              <w:t>102,3</w:t>
            </w:r>
          </w:p>
        </w:tc>
        <w:tc>
          <w:tcPr>
            <w:tcW w:w="1114" w:type="dxa"/>
          </w:tcPr>
          <w:p w14:paraId="10471470" w14:textId="37205365" w:rsidR="00594FC8" w:rsidRDefault="00594FC8" w:rsidP="00423DAE">
            <w:pPr>
              <w:jc w:val="center"/>
              <w:rPr>
                <w:rFonts w:ascii="Times New Roman" w:hAnsi="Times New Roman" w:cs="Times New Roman"/>
              </w:rPr>
            </w:pPr>
            <w:r>
              <w:rPr>
                <w:rFonts w:ascii="Times New Roman" w:hAnsi="Times New Roman" w:cs="Times New Roman"/>
              </w:rPr>
              <w:t>97,3</w:t>
            </w:r>
          </w:p>
        </w:tc>
        <w:tc>
          <w:tcPr>
            <w:tcW w:w="1114" w:type="dxa"/>
          </w:tcPr>
          <w:p w14:paraId="11E7BA66" w14:textId="3BD48F81" w:rsidR="00594FC8" w:rsidRDefault="00594FC8" w:rsidP="00423DAE">
            <w:pPr>
              <w:jc w:val="center"/>
              <w:rPr>
                <w:rFonts w:ascii="Times New Roman" w:hAnsi="Times New Roman" w:cs="Times New Roman"/>
              </w:rPr>
            </w:pPr>
            <w:r>
              <w:rPr>
                <w:rFonts w:ascii="Times New Roman" w:hAnsi="Times New Roman" w:cs="Times New Roman"/>
              </w:rPr>
              <w:t>92,7</w:t>
            </w:r>
          </w:p>
        </w:tc>
        <w:tc>
          <w:tcPr>
            <w:tcW w:w="1114" w:type="dxa"/>
          </w:tcPr>
          <w:p w14:paraId="01E686E4" w14:textId="5E2556C5" w:rsidR="00594FC8" w:rsidRDefault="00594FC8" w:rsidP="00423DAE">
            <w:pPr>
              <w:jc w:val="center"/>
              <w:rPr>
                <w:rFonts w:ascii="Times New Roman" w:hAnsi="Times New Roman" w:cs="Times New Roman"/>
              </w:rPr>
            </w:pPr>
            <w:r>
              <w:rPr>
                <w:rFonts w:ascii="Times New Roman" w:hAnsi="Times New Roman" w:cs="Times New Roman"/>
              </w:rPr>
              <w:t>80,2</w:t>
            </w:r>
          </w:p>
        </w:tc>
        <w:tc>
          <w:tcPr>
            <w:tcW w:w="1114" w:type="dxa"/>
          </w:tcPr>
          <w:p w14:paraId="03D19646" w14:textId="59F5A219" w:rsidR="00594FC8" w:rsidRDefault="00594FC8" w:rsidP="00423DAE">
            <w:pPr>
              <w:jc w:val="center"/>
              <w:rPr>
                <w:rFonts w:ascii="Times New Roman" w:hAnsi="Times New Roman" w:cs="Times New Roman"/>
              </w:rPr>
            </w:pPr>
            <w:r>
              <w:rPr>
                <w:rFonts w:ascii="Times New Roman" w:hAnsi="Times New Roman" w:cs="Times New Roman"/>
              </w:rPr>
              <w:t>97,2</w:t>
            </w:r>
          </w:p>
        </w:tc>
      </w:tr>
      <w:tr w:rsidR="00594FC8" w:rsidRPr="00443D06" w14:paraId="13DFF19A" w14:textId="77777777" w:rsidTr="002D3E9B">
        <w:trPr>
          <w:jc w:val="center"/>
        </w:trPr>
        <w:tc>
          <w:tcPr>
            <w:tcW w:w="4058" w:type="dxa"/>
          </w:tcPr>
          <w:p w14:paraId="2FD926A0" w14:textId="62EBB911" w:rsidR="00594FC8" w:rsidRPr="00443D06" w:rsidRDefault="00594FC8" w:rsidP="00594FC8">
            <w:pPr>
              <w:jc w:val="both"/>
              <w:rPr>
                <w:rFonts w:ascii="Times New Roman" w:hAnsi="Times New Roman" w:cs="Times New Roman"/>
              </w:rPr>
            </w:pPr>
            <w:r w:rsidRPr="00443D06">
              <w:rPr>
                <w:rFonts w:ascii="Times New Roman" w:hAnsi="Times New Roman" w:cs="Times New Roman"/>
                <w:sz w:val="24"/>
                <w:szCs w:val="24"/>
              </w:rPr>
              <w:t>Оборот общественного пита</w:t>
            </w:r>
            <w:r>
              <w:rPr>
                <w:rFonts w:ascii="Times New Roman" w:hAnsi="Times New Roman" w:cs="Times New Roman"/>
                <w:sz w:val="24"/>
                <w:szCs w:val="24"/>
              </w:rPr>
              <w:t xml:space="preserve">ния, млн. рублей </w:t>
            </w:r>
            <w:r w:rsidRPr="00443D06">
              <w:rPr>
                <w:rFonts w:ascii="Times New Roman" w:hAnsi="Times New Roman" w:cs="Times New Roman"/>
                <w:sz w:val="24"/>
                <w:szCs w:val="24"/>
              </w:rPr>
              <w:t xml:space="preserve">                               </w:t>
            </w:r>
          </w:p>
        </w:tc>
        <w:tc>
          <w:tcPr>
            <w:tcW w:w="1114" w:type="dxa"/>
          </w:tcPr>
          <w:p w14:paraId="38AB86EA" w14:textId="0247E958" w:rsidR="00594FC8" w:rsidRDefault="00594FC8" w:rsidP="00423DAE">
            <w:pPr>
              <w:jc w:val="center"/>
              <w:rPr>
                <w:rFonts w:ascii="Times New Roman" w:hAnsi="Times New Roman" w:cs="Times New Roman"/>
              </w:rPr>
            </w:pPr>
            <w:r>
              <w:rPr>
                <w:rFonts w:ascii="Times New Roman" w:hAnsi="Times New Roman" w:cs="Times New Roman"/>
              </w:rPr>
              <w:t>3,4</w:t>
            </w:r>
          </w:p>
        </w:tc>
        <w:tc>
          <w:tcPr>
            <w:tcW w:w="1114" w:type="dxa"/>
          </w:tcPr>
          <w:p w14:paraId="2763A117" w14:textId="374B111F" w:rsidR="00594FC8" w:rsidRDefault="00594FC8" w:rsidP="00423DAE">
            <w:pPr>
              <w:jc w:val="center"/>
              <w:rPr>
                <w:rFonts w:ascii="Times New Roman" w:hAnsi="Times New Roman" w:cs="Times New Roman"/>
              </w:rPr>
            </w:pPr>
            <w:r>
              <w:rPr>
                <w:rFonts w:ascii="Times New Roman" w:hAnsi="Times New Roman" w:cs="Times New Roman"/>
              </w:rPr>
              <w:t>3,3</w:t>
            </w:r>
          </w:p>
        </w:tc>
        <w:tc>
          <w:tcPr>
            <w:tcW w:w="1114" w:type="dxa"/>
          </w:tcPr>
          <w:p w14:paraId="3427C047" w14:textId="30455E25" w:rsidR="00594FC8" w:rsidRDefault="00594FC8" w:rsidP="00423DAE">
            <w:pPr>
              <w:jc w:val="center"/>
              <w:rPr>
                <w:rFonts w:ascii="Times New Roman" w:hAnsi="Times New Roman" w:cs="Times New Roman"/>
              </w:rPr>
            </w:pPr>
            <w:r>
              <w:rPr>
                <w:rFonts w:ascii="Times New Roman" w:hAnsi="Times New Roman" w:cs="Times New Roman"/>
              </w:rPr>
              <w:t>3,3</w:t>
            </w:r>
          </w:p>
        </w:tc>
        <w:tc>
          <w:tcPr>
            <w:tcW w:w="1114" w:type="dxa"/>
          </w:tcPr>
          <w:p w14:paraId="74084439" w14:textId="145B35CE" w:rsidR="00594FC8" w:rsidRDefault="00594FC8" w:rsidP="00423DAE">
            <w:pPr>
              <w:jc w:val="center"/>
              <w:rPr>
                <w:rFonts w:ascii="Times New Roman" w:hAnsi="Times New Roman" w:cs="Times New Roman"/>
              </w:rPr>
            </w:pPr>
            <w:r>
              <w:rPr>
                <w:rFonts w:ascii="Times New Roman" w:hAnsi="Times New Roman" w:cs="Times New Roman"/>
              </w:rPr>
              <w:t>2,6</w:t>
            </w:r>
          </w:p>
        </w:tc>
        <w:tc>
          <w:tcPr>
            <w:tcW w:w="1114" w:type="dxa"/>
          </w:tcPr>
          <w:p w14:paraId="7C2E3624" w14:textId="6B46DB8E" w:rsidR="00594FC8" w:rsidRDefault="00594FC8" w:rsidP="00423DAE">
            <w:pPr>
              <w:jc w:val="center"/>
              <w:rPr>
                <w:rFonts w:ascii="Times New Roman" w:hAnsi="Times New Roman" w:cs="Times New Roman"/>
              </w:rPr>
            </w:pPr>
            <w:r>
              <w:rPr>
                <w:rFonts w:ascii="Times New Roman" w:hAnsi="Times New Roman" w:cs="Times New Roman"/>
              </w:rPr>
              <w:t>2,7</w:t>
            </w:r>
          </w:p>
        </w:tc>
      </w:tr>
      <w:tr w:rsidR="00594FC8" w:rsidRPr="00443D06" w14:paraId="07600030" w14:textId="77777777" w:rsidTr="002D3E9B">
        <w:trPr>
          <w:jc w:val="center"/>
        </w:trPr>
        <w:tc>
          <w:tcPr>
            <w:tcW w:w="4058" w:type="dxa"/>
          </w:tcPr>
          <w:p w14:paraId="3EF6E87F" w14:textId="3B2FBF2E" w:rsidR="00594FC8" w:rsidRPr="00594FC8" w:rsidRDefault="00594FC8" w:rsidP="00594FC8">
            <w:pPr>
              <w:shd w:val="clear" w:color="auto" w:fill="FFFFFF"/>
              <w:jc w:val="both"/>
              <w:rPr>
                <w:rFonts w:ascii="Times New Roman" w:hAnsi="Times New Roman" w:cs="Times New Roman"/>
                <w:sz w:val="24"/>
                <w:szCs w:val="24"/>
              </w:rPr>
            </w:pPr>
            <w:r w:rsidRPr="00443D06">
              <w:rPr>
                <w:rFonts w:ascii="Times New Roman" w:hAnsi="Times New Roman" w:cs="Times New Roman"/>
                <w:sz w:val="24"/>
                <w:szCs w:val="24"/>
              </w:rPr>
              <w:t>% к предыдущему году</w:t>
            </w:r>
            <w:r>
              <w:rPr>
                <w:rFonts w:ascii="Times New Roman" w:hAnsi="Times New Roman" w:cs="Times New Roman"/>
                <w:sz w:val="24"/>
                <w:szCs w:val="24"/>
              </w:rPr>
              <w:t xml:space="preserve"> </w:t>
            </w:r>
            <w:r w:rsidRPr="00443D06">
              <w:rPr>
                <w:rFonts w:ascii="Times New Roman" w:hAnsi="Times New Roman" w:cs="Times New Roman"/>
                <w:sz w:val="24"/>
                <w:szCs w:val="24"/>
              </w:rPr>
              <w:t>(в сопостав</w:t>
            </w:r>
            <w:r>
              <w:rPr>
                <w:rFonts w:ascii="Times New Roman" w:hAnsi="Times New Roman" w:cs="Times New Roman"/>
                <w:sz w:val="24"/>
                <w:szCs w:val="24"/>
              </w:rPr>
              <w:t>имы</w:t>
            </w:r>
            <w:r w:rsidRPr="00443D06">
              <w:rPr>
                <w:rFonts w:ascii="Times New Roman" w:hAnsi="Times New Roman" w:cs="Times New Roman"/>
                <w:sz w:val="24"/>
                <w:szCs w:val="24"/>
              </w:rPr>
              <w:t>х ценах)</w:t>
            </w:r>
          </w:p>
        </w:tc>
        <w:tc>
          <w:tcPr>
            <w:tcW w:w="1114" w:type="dxa"/>
          </w:tcPr>
          <w:p w14:paraId="21421D77" w14:textId="089DEE9E" w:rsidR="00594FC8" w:rsidRDefault="00594FC8" w:rsidP="00423DAE">
            <w:pPr>
              <w:jc w:val="center"/>
              <w:rPr>
                <w:rFonts w:ascii="Times New Roman" w:hAnsi="Times New Roman" w:cs="Times New Roman"/>
              </w:rPr>
            </w:pPr>
            <w:r>
              <w:rPr>
                <w:rFonts w:ascii="Times New Roman" w:hAnsi="Times New Roman" w:cs="Times New Roman"/>
              </w:rPr>
              <w:t>109,8</w:t>
            </w:r>
          </w:p>
        </w:tc>
        <w:tc>
          <w:tcPr>
            <w:tcW w:w="1114" w:type="dxa"/>
          </w:tcPr>
          <w:p w14:paraId="00712318" w14:textId="0F057FC9" w:rsidR="00594FC8" w:rsidRDefault="00594FC8" w:rsidP="00423DAE">
            <w:pPr>
              <w:jc w:val="center"/>
              <w:rPr>
                <w:rFonts w:ascii="Times New Roman" w:hAnsi="Times New Roman" w:cs="Times New Roman"/>
              </w:rPr>
            </w:pPr>
            <w:r>
              <w:rPr>
                <w:rFonts w:ascii="Times New Roman" w:hAnsi="Times New Roman" w:cs="Times New Roman"/>
              </w:rPr>
              <w:t>93,5</w:t>
            </w:r>
          </w:p>
        </w:tc>
        <w:tc>
          <w:tcPr>
            <w:tcW w:w="1114" w:type="dxa"/>
          </w:tcPr>
          <w:p w14:paraId="0F5C006D" w14:textId="01AAA53E" w:rsidR="00594FC8" w:rsidRDefault="00594FC8" w:rsidP="00423DAE">
            <w:pPr>
              <w:jc w:val="center"/>
              <w:rPr>
                <w:rFonts w:ascii="Times New Roman" w:hAnsi="Times New Roman" w:cs="Times New Roman"/>
              </w:rPr>
            </w:pPr>
            <w:r>
              <w:rPr>
                <w:rFonts w:ascii="Times New Roman" w:hAnsi="Times New Roman" w:cs="Times New Roman"/>
              </w:rPr>
              <w:t>97,0</w:t>
            </w:r>
          </w:p>
        </w:tc>
        <w:tc>
          <w:tcPr>
            <w:tcW w:w="1114" w:type="dxa"/>
          </w:tcPr>
          <w:p w14:paraId="57890B9F" w14:textId="77BB0968" w:rsidR="00594FC8" w:rsidRDefault="00594FC8" w:rsidP="00423DAE">
            <w:pPr>
              <w:jc w:val="center"/>
              <w:rPr>
                <w:rFonts w:ascii="Times New Roman" w:hAnsi="Times New Roman" w:cs="Times New Roman"/>
              </w:rPr>
            </w:pPr>
            <w:r>
              <w:rPr>
                <w:rFonts w:ascii="Times New Roman" w:hAnsi="Times New Roman" w:cs="Times New Roman"/>
              </w:rPr>
              <w:t>72,3</w:t>
            </w:r>
          </w:p>
        </w:tc>
        <w:tc>
          <w:tcPr>
            <w:tcW w:w="1114" w:type="dxa"/>
          </w:tcPr>
          <w:p w14:paraId="3F8FB6AE" w14:textId="5CF586C6" w:rsidR="00594FC8" w:rsidRDefault="00594FC8" w:rsidP="00423DAE">
            <w:pPr>
              <w:jc w:val="center"/>
              <w:rPr>
                <w:rFonts w:ascii="Times New Roman" w:hAnsi="Times New Roman" w:cs="Times New Roman"/>
              </w:rPr>
            </w:pPr>
            <w:r>
              <w:rPr>
                <w:rFonts w:ascii="Times New Roman" w:hAnsi="Times New Roman" w:cs="Times New Roman"/>
              </w:rPr>
              <w:t>88,2</w:t>
            </w:r>
          </w:p>
        </w:tc>
      </w:tr>
      <w:tr w:rsidR="00594FC8" w:rsidRPr="00443D06" w14:paraId="788CE5F4" w14:textId="77777777" w:rsidTr="002D3E9B">
        <w:trPr>
          <w:jc w:val="center"/>
        </w:trPr>
        <w:tc>
          <w:tcPr>
            <w:tcW w:w="4058" w:type="dxa"/>
          </w:tcPr>
          <w:p w14:paraId="2A8FBB9F" w14:textId="015BF7E5" w:rsidR="00594FC8" w:rsidRPr="00594FC8" w:rsidRDefault="00594FC8" w:rsidP="00594FC8">
            <w:pPr>
              <w:shd w:val="clear" w:color="auto" w:fill="FFFFFF"/>
              <w:ind w:left="14" w:right="142" w:hanging="14"/>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lastRenderedPageBreak/>
              <w:t>Среднемесячная номинальная</w:t>
            </w:r>
            <w:r>
              <w:rPr>
                <w:rFonts w:ascii="Times New Roman" w:hAnsi="Times New Roman" w:cs="Times New Roman"/>
                <w:spacing w:val="-1"/>
                <w:sz w:val="24"/>
                <w:szCs w:val="24"/>
              </w:rPr>
              <w:t xml:space="preserve"> начисленная </w:t>
            </w:r>
            <w:r w:rsidRPr="00443D06">
              <w:rPr>
                <w:rFonts w:ascii="Times New Roman" w:hAnsi="Times New Roman" w:cs="Times New Roman"/>
                <w:spacing w:val="-1"/>
                <w:sz w:val="24"/>
                <w:szCs w:val="24"/>
              </w:rPr>
              <w:t>заработная плата работников организаций,</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рублей</w:t>
            </w:r>
          </w:p>
        </w:tc>
        <w:tc>
          <w:tcPr>
            <w:tcW w:w="1114" w:type="dxa"/>
          </w:tcPr>
          <w:p w14:paraId="671D9901" w14:textId="635A3042" w:rsidR="00594FC8" w:rsidRDefault="00594FC8" w:rsidP="00423DAE">
            <w:pPr>
              <w:jc w:val="center"/>
              <w:rPr>
                <w:rFonts w:ascii="Times New Roman" w:hAnsi="Times New Roman" w:cs="Times New Roman"/>
              </w:rPr>
            </w:pPr>
            <w:r>
              <w:rPr>
                <w:rFonts w:ascii="Times New Roman" w:hAnsi="Times New Roman" w:cs="Times New Roman"/>
              </w:rPr>
              <w:t>22216,6</w:t>
            </w:r>
          </w:p>
        </w:tc>
        <w:tc>
          <w:tcPr>
            <w:tcW w:w="1114" w:type="dxa"/>
          </w:tcPr>
          <w:p w14:paraId="758397D2" w14:textId="4203984F" w:rsidR="00594FC8" w:rsidRDefault="00594FC8" w:rsidP="00423DAE">
            <w:pPr>
              <w:jc w:val="center"/>
              <w:rPr>
                <w:rFonts w:ascii="Times New Roman" w:hAnsi="Times New Roman" w:cs="Times New Roman"/>
              </w:rPr>
            </w:pPr>
            <w:r>
              <w:rPr>
                <w:rFonts w:ascii="Times New Roman" w:hAnsi="Times New Roman" w:cs="Times New Roman"/>
              </w:rPr>
              <w:t>24391,8</w:t>
            </w:r>
          </w:p>
        </w:tc>
        <w:tc>
          <w:tcPr>
            <w:tcW w:w="1114" w:type="dxa"/>
          </w:tcPr>
          <w:p w14:paraId="54645909" w14:textId="6B48643D" w:rsidR="00594FC8" w:rsidRDefault="00594FC8" w:rsidP="00423DAE">
            <w:pPr>
              <w:jc w:val="center"/>
              <w:rPr>
                <w:rFonts w:ascii="Times New Roman" w:hAnsi="Times New Roman" w:cs="Times New Roman"/>
              </w:rPr>
            </w:pPr>
            <w:r>
              <w:rPr>
                <w:rFonts w:ascii="Times New Roman" w:hAnsi="Times New Roman" w:cs="Times New Roman"/>
              </w:rPr>
              <w:t>26775,8</w:t>
            </w:r>
          </w:p>
        </w:tc>
        <w:tc>
          <w:tcPr>
            <w:tcW w:w="1114" w:type="dxa"/>
          </w:tcPr>
          <w:p w14:paraId="28B890F4" w14:textId="2AB60F23" w:rsidR="00594FC8" w:rsidRDefault="00594FC8" w:rsidP="00423DAE">
            <w:pPr>
              <w:jc w:val="center"/>
              <w:rPr>
                <w:rFonts w:ascii="Times New Roman" w:hAnsi="Times New Roman" w:cs="Times New Roman"/>
              </w:rPr>
            </w:pPr>
            <w:r>
              <w:rPr>
                <w:rFonts w:ascii="Times New Roman" w:hAnsi="Times New Roman" w:cs="Times New Roman"/>
              </w:rPr>
              <w:t>29890,3</w:t>
            </w:r>
          </w:p>
        </w:tc>
        <w:tc>
          <w:tcPr>
            <w:tcW w:w="1114" w:type="dxa"/>
          </w:tcPr>
          <w:p w14:paraId="4B9D9C95" w14:textId="4EF8E36C" w:rsidR="00594FC8" w:rsidRDefault="00594FC8" w:rsidP="00423DAE">
            <w:pPr>
              <w:jc w:val="center"/>
              <w:rPr>
                <w:rFonts w:ascii="Times New Roman" w:hAnsi="Times New Roman" w:cs="Times New Roman"/>
              </w:rPr>
            </w:pPr>
            <w:r>
              <w:rPr>
                <w:rFonts w:ascii="Times New Roman" w:hAnsi="Times New Roman" w:cs="Times New Roman"/>
              </w:rPr>
              <w:t>33751,1</w:t>
            </w:r>
          </w:p>
        </w:tc>
      </w:tr>
      <w:tr w:rsidR="00594FC8" w:rsidRPr="00443D06" w14:paraId="1130E378" w14:textId="77777777" w:rsidTr="002D3E9B">
        <w:trPr>
          <w:jc w:val="center"/>
        </w:trPr>
        <w:tc>
          <w:tcPr>
            <w:tcW w:w="4058" w:type="dxa"/>
          </w:tcPr>
          <w:p w14:paraId="1DD67418" w14:textId="05CFE3AA" w:rsidR="00594FC8" w:rsidRPr="00594FC8" w:rsidRDefault="00594FC8" w:rsidP="00594FC8">
            <w:pPr>
              <w:shd w:val="clear" w:color="auto" w:fill="FFFFFF"/>
              <w:ind w:left="14" w:right="142" w:hanging="14"/>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t>Доходы местного бюджета,</w:t>
            </w:r>
            <w:r>
              <w:rPr>
                <w:rFonts w:ascii="Times New Roman" w:hAnsi="Times New Roman" w:cs="Times New Roman"/>
                <w:spacing w:val="-1"/>
                <w:sz w:val="24"/>
                <w:szCs w:val="24"/>
              </w:rPr>
              <w:t xml:space="preserve"> млн. рублей</w:t>
            </w:r>
            <w:r w:rsidRPr="00443D0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 xml:space="preserve"> </w:t>
            </w:r>
          </w:p>
        </w:tc>
        <w:tc>
          <w:tcPr>
            <w:tcW w:w="1114" w:type="dxa"/>
          </w:tcPr>
          <w:p w14:paraId="47308ED6" w14:textId="4585AAFA" w:rsidR="00594FC8" w:rsidRDefault="00594FC8" w:rsidP="00423DAE">
            <w:pPr>
              <w:jc w:val="center"/>
              <w:rPr>
                <w:rFonts w:ascii="Times New Roman" w:hAnsi="Times New Roman" w:cs="Times New Roman"/>
              </w:rPr>
            </w:pPr>
            <w:r>
              <w:rPr>
                <w:rFonts w:ascii="Times New Roman" w:hAnsi="Times New Roman" w:cs="Times New Roman"/>
              </w:rPr>
              <w:t>246,3</w:t>
            </w:r>
          </w:p>
        </w:tc>
        <w:tc>
          <w:tcPr>
            <w:tcW w:w="1114" w:type="dxa"/>
          </w:tcPr>
          <w:p w14:paraId="2CE47CF0" w14:textId="23CA1FFC" w:rsidR="00594FC8" w:rsidRDefault="00594FC8" w:rsidP="00423DAE">
            <w:pPr>
              <w:jc w:val="center"/>
              <w:rPr>
                <w:rFonts w:ascii="Times New Roman" w:hAnsi="Times New Roman" w:cs="Times New Roman"/>
              </w:rPr>
            </w:pPr>
            <w:r>
              <w:rPr>
                <w:rFonts w:ascii="Times New Roman" w:hAnsi="Times New Roman" w:cs="Times New Roman"/>
              </w:rPr>
              <w:t>422,6</w:t>
            </w:r>
          </w:p>
        </w:tc>
        <w:tc>
          <w:tcPr>
            <w:tcW w:w="1114" w:type="dxa"/>
          </w:tcPr>
          <w:p w14:paraId="5499CAD1" w14:textId="5A378C2E" w:rsidR="00594FC8" w:rsidRDefault="00594FC8" w:rsidP="00423DAE">
            <w:pPr>
              <w:jc w:val="center"/>
              <w:rPr>
                <w:rFonts w:ascii="Times New Roman" w:hAnsi="Times New Roman" w:cs="Times New Roman"/>
              </w:rPr>
            </w:pPr>
            <w:r>
              <w:rPr>
                <w:rFonts w:ascii="Times New Roman" w:hAnsi="Times New Roman" w:cs="Times New Roman"/>
              </w:rPr>
              <w:t>458,8</w:t>
            </w:r>
          </w:p>
        </w:tc>
        <w:tc>
          <w:tcPr>
            <w:tcW w:w="1114" w:type="dxa"/>
          </w:tcPr>
          <w:p w14:paraId="2B06A6A5" w14:textId="3EF83871" w:rsidR="00594FC8" w:rsidRDefault="00594FC8" w:rsidP="00423DAE">
            <w:pPr>
              <w:jc w:val="center"/>
              <w:rPr>
                <w:rFonts w:ascii="Times New Roman" w:hAnsi="Times New Roman" w:cs="Times New Roman"/>
              </w:rPr>
            </w:pPr>
            <w:r>
              <w:rPr>
                <w:rFonts w:ascii="Times New Roman" w:hAnsi="Times New Roman" w:cs="Times New Roman"/>
              </w:rPr>
              <w:t>451,0</w:t>
            </w:r>
          </w:p>
        </w:tc>
        <w:tc>
          <w:tcPr>
            <w:tcW w:w="1114" w:type="dxa"/>
          </w:tcPr>
          <w:p w14:paraId="3933BEF1" w14:textId="7CB9F50A" w:rsidR="00594FC8" w:rsidRDefault="00594FC8" w:rsidP="00423DAE">
            <w:pPr>
              <w:jc w:val="center"/>
              <w:rPr>
                <w:rFonts w:ascii="Times New Roman" w:hAnsi="Times New Roman" w:cs="Times New Roman"/>
              </w:rPr>
            </w:pPr>
            <w:r>
              <w:rPr>
                <w:rFonts w:ascii="Times New Roman" w:hAnsi="Times New Roman" w:cs="Times New Roman"/>
              </w:rPr>
              <w:t>496,2</w:t>
            </w:r>
          </w:p>
        </w:tc>
      </w:tr>
      <w:tr w:rsidR="00594FC8" w:rsidRPr="00443D06" w14:paraId="775166CE" w14:textId="77777777" w:rsidTr="002D3E9B">
        <w:trPr>
          <w:jc w:val="center"/>
        </w:trPr>
        <w:tc>
          <w:tcPr>
            <w:tcW w:w="4058" w:type="dxa"/>
          </w:tcPr>
          <w:p w14:paraId="3DA7DEBB" w14:textId="010ADE15" w:rsidR="00594FC8" w:rsidRPr="00594FC8" w:rsidRDefault="00594FC8" w:rsidP="00594FC8">
            <w:pPr>
              <w:shd w:val="clear" w:color="auto" w:fill="FFFFFF"/>
              <w:ind w:left="14" w:right="142" w:hanging="14"/>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t xml:space="preserve">Расходы местного бюджета, </w:t>
            </w:r>
            <w:r>
              <w:rPr>
                <w:rFonts w:ascii="Times New Roman" w:hAnsi="Times New Roman" w:cs="Times New Roman"/>
                <w:spacing w:val="-1"/>
                <w:sz w:val="24"/>
                <w:szCs w:val="24"/>
              </w:rPr>
              <w:t>млн. рублей</w:t>
            </w:r>
          </w:p>
        </w:tc>
        <w:tc>
          <w:tcPr>
            <w:tcW w:w="1114" w:type="dxa"/>
          </w:tcPr>
          <w:p w14:paraId="6C187A75" w14:textId="7F0E9025" w:rsidR="00594FC8" w:rsidRDefault="00594FC8" w:rsidP="00423DAE">
            <w:pPr>
              <w:jc w:val="center"/>
              <w:rPr>
                <w:rFonts w:ascii="Times New Roman" w:hAnsi="Times New Roman" w:cs="Times New Roman"/>
              </w:rPr>
            </w:pPr>
            <w:r>
              <w:rPr>
                <w:rFonts w:ascii="Times New Roman" w:hAnsi="Times New Roman" w:cs="Times New Roman"/>
              </w:rPr>
              <w:t>237,9</w:t>
            </w:r>
          </w:p>
        </w:tc>
        <w:tc>
          <w:tcPr>
            <w:tcW w:w="1114" w:type="dxa"/>
          </w:tcPr>
          <w:p w14:paraId="021EC222" w14:textId="6A2399D1" w:rsidR="00594FC8" w:rsidRDefault="00594FC8" w:rsidP="00423DAE">
            <w:pPr>
              <w:jc w:val="center"/>
              <w:rPr>
                <w:rFonts w:ascii="Times New Roman" w:hAnsi="Times New Roman" w:cs="Times New Roman"/>
              </w:rPr>
            </w:pPr>
            <w:r>
              <w:rPr>
                <w:rFonts w:ascii="Times New Roman" w:hAnsi="Times New Roman" w:cs="Times New Roman"/>
              </w:rPr>
              <w:t>387,8</w:t>
            </w:r>
          </w:p>
        </w:tc>
        <w:tc>
          <w:tcPr>
            <w:tcW w:w="1114" w:type="dxa"/>
          </w:tcPr>
          <w:p w14:paraId="710A4DEB" w14:textId="7B75DD68" w:rsidR="00594FC8" w:rsidRDefault="00594FC8" w:rsidP="00423DAE">
            <w:pPr>
              <w:jc w:val="center"/>
              <w:rPr>
                <w:rFonts w:ascii="Times New Roman" w:hAnsi="Times New Roman" w:cs="Times New Roman"/>
              </w:rPr>
            </w:pPr>
            <w:r>
              <w:rPr>
                <w:rFonts w:ascii="Times New Roman" w:hAnsi="Times New Roman" w:cs="Times New Roman"/>
              </w:rPr>
              <w:t>471,3</w:t>
            </w:r>
          </w:p>
        </w:tc>
        <w:tc>
          <w:tcPr>
            <w:tcW w:w="1114" w:type="dxa"/>
          </w:tcPr>
          <w:p w14:paraId="335C19B9" w14:textId="61028FA5" w:rsidR="00594FC8" w:rsidRDefault="00594FC8" w:rsidP="00423DAE">
            <w:pPr>
              <w:jc w:val="center"/>
              <w:rPr>
                <w:rFonts w:ascii="Times New Roman" w:hAnsi="Times New Roman" w:cs="Times New Roman"/>
              </w:rPr>
            </w:pPr>
            <w:r>
              <w:rPr>
                <w:rFonts w:ascii="Times New Roman" w:hAnsi="Times New Roman" w:cs="Times New Roman"/>
              </w:rPr>
              <w:t>443,3</w:t>
            </w:r>
          </w:p>
        </w:tc>
        <w:tc>
          <w:tcPr>
            <w:tcW w:w="1114" w:type="dxa"/>
          </w:tcPr>
          <w:p w14:paraId="6F53A798" w14:textId="49CB2AF2" w:rsidR="00594FC8" w:rsidRDefault="00594FC8" w:rsidP="00423DAE">
            <w:pPr>
              <w:jc w:val="center"/>
              <w:rPr>
                <w:rFonts w:ascii="Times New Roman" w:hAnsi="Times New Roman" w:cs="Times New Roman"/>
              </w:rPr>
            </w:pPr>
            <w:r>
              <w:rPr>
                <w:rFonts w:ascii="Times New Roman" w:hAnsi="Times New Roman" w:cs="Times New Roman"/>
              </w:rPr>
              <w:t>454,4</w:t>
            </w:r>
          </w:p>
        </w:tc>
      </w:tr>
      <w:tr w:rsidR="00594FC8" w:rsidRPr="00443D06" w14:paraId="01A41DAA" w14:textId="77777777" w:rsidTr="002D3E9B">
        <w:trPr>
          <w:jc w:val="center"/>
        </w:trPr>
        <w:tc>
          <w:tcPr>
            <w:tcW w:w="4058" w:type="dxa"/>
          </w:tcPr>
          <w:p w14:paraId="6BAB9BB9" w14:textId="719DE5EA" w:rsidR="00594FC8" w:rsidRPr="00594FC8" w:rsidRDefault="00594FC8" w:rsidP="00594FC8">
            <w:pPr>
              <w:ind w:right="142"/>
              <w:jc w:val="both"/>
              <w:rPr>
                <w:rFonts w:ascii="Times New Roman" w:hAnsi="Times New Roman" w:cs="Times New Roman"/>
                <w:spacing w:val="-1"/>
                <w:sz w:val="24"/>
                <w:szCs w:val="24"/>
              </w:rPr>
            </w:pPr>
            <w:r w:rsidRPr="00443D06">
              <w:rPr>
                <w:rFonts w:ascii="Times New Roman" w:hAnsi="Times New Roman" w:cs="Times New Roman"/>
                <w:spacing w:val="-1"/>
                <w:sz w:val="24"/>
                <w:szCs w:val="24"/>
              </w:rPr>
              <w:t xml:space="preserve">Сальдированный финансовый </w:t>
            </w:r>
            <w:r>
              <w:rPr>
                <w:rFonts w:ascii="Times New Roman" w:hAnsi="Times New Roman" w:cs="Times New Roman"/>
                <w:spacing w:val="-1"/>
                <w:sz w:val="24"/>
                <w:szCs w:val="24"/>
              </w:rPr>
              <w:t xml:space="preserve">результат </w:t>
            </w:r>
            <w:r w:rsidRPr="00443D06">
              <w:rPr>
                <w:rFonts w:ascii="Times New Roman" w:hAnsi="Times New Roman" w:cs="Times New Roman"/>
                <w:spacing w:val="-1"/>
                <w:sz w:val="24"/>
                <w:szCs w:val="24"/>
              </w:rPr>
              <w:t>(прибыль минус</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убыток) деятельности</w:t>
            </w:r>
            <w:r>
              <w:rPr>
                <w:rFonts w:ascii="Times New Roman" w:hAnsi="Times New Roman" w:cs="Times New Roman"/>
                <w:spacing w:val="-1"/>
                <w:sz w:val="24"/>
                <w:szCs w:val="24"/>
              </w:rPr>
              <w:t xml:space="preserve"> </w:t>
            </w:r>
            <w:r w:rsidRPr="00443D06">
              <w:rPr>
                <w:rFonts w:ascii="Times New Roman" w:hAnsi="Times New Roman" w:cs="Times New Roman"/>
                <w:spacing w:val="-1"/>
                <w:sz w:val="24"/>
                <w:szCs w:val="24"/>
              </w:rPr>
              <w:t>организаций, млн. рублей</w:t>
            </w:r>
          </w:p>
        </w:tc>
        <w:tc>
          <w:tcPr>
            <w:tcW w:w="1114" w:type="dxa"/>
          </w:tcPr>
          <w:p w14:paraId="3181F83A" w14:textId="3F913D23" w:rsidR="00594FC8" w:rsidRDefault="00594FC8" w:rsidP="00423DAE">
            <w:pPr>
              <w:jc w:val="center"/>
              <w:rPr>
                <w:rFonts w:ascii="Times New Roman" w:hAnsi="Times New Roman" w:cs="Times New Roman"/>
              </w:rPr>
            </w:pPr>
            <w:r>
              <w:rPr>
                <w:rFonts w:ascii="Times New Roman" w:hAnsi="Times New Roman" w:cs="Times New Roman"/>
              </w:rPr>
              <w:t>42,4</w:t>
            </w:r>
          </w:p>
        </w:tc>
        <w:tc>
          <w:tcPr>
            <w:tcW w:w="1114" w:type="dxa"/>
          </w:tcPr>
          <w:p w14:paraId="621C91D3" w14:textId="28F0C117" w:rsidR="00594FC8" w:rsidRDefault="00594FC8" w:rsidP="00423DAE">
            <w:pPr>
              <w:jc w:val="center"/>
              <w:rPr>
                <w:rFonts w:ascii="Times New Roman" w:hAnsi="Times New Roman" w:cs="Times New Roman"/>
              </w:rPr>
            </w:pPr>
            <w:r>
              <w:rPr>
                <w:rFonts w:ascii="Times New Roman" w:hAnsi="Times New Roman" w:cs="Times New Roman"/>
              </w:rPr>
              <w:t>52,6</w:t>
            </w:r>
          </w:p>
        </w:tc>
        <w:tc>
          <w:tcPr>
            <w:tcW w:w="1114" w:type="dxa"/>
          </w:tcPr>
          <w:p w14:paraId="7D1333CD" w14:textId="0EA4BEB5" w:rsidR="00594FC8" w:rsidRDefault="00594FC8" w:rsidP="00423DAE">
            <w:pPr>
              <w:jc w:val="center"/>
              <w:rPr>
                <w:rFonts w:ascii="Times New Roman" w:hAnsi="Times New Roman" w:cs="Times New Roman"/>
              </w:rPr>
            </w:pPr>
            <w:r>
              <w:rPr>
                <w:rFonts w:ascii="Times New Roman" w:hAnsi="Times New Roman" w:cs="Times New Roman"/>
              </w:rPr>
              <w:t>128,4</w:t>
            </w:r>
          </w:p>
        </w:tc>
        <w:tc>
          <w:tcPr>
            <w:tcW w:w="1114" w:type="dxa"/>
          </w:tcPr>
          <w:p w14:paraId="64B72BBE" w14:textId="651F4DBF" w:rsidR="00594FC8" w:rsidRDefault="00594FC8" w:rsidP="00423DAE">
            <w:pPr>
              <w:jc w:val="center"/>
              <w:rPr>
                <w:rFonts w:ascii="Times New Roman" w:hAnsi="Times New Roman" w:cs="Times New Roman"/>
              </w:rPr>
            </w:pPr>
            <w:r>
              <w:rPr>
                <w:rFonts w:ascii="Times New Roman" w:hAnsi="Times New Roman" w:cs="Times New Roman"/>
              </w:rPr>
              <w:t>242,1</w:t>
            </w:r>
          </w:p>
        </w:tc>
        <w:tc>
          <w:tcPr>
            <w:tcW w:w="1114" w:type="dxa"/>
          </w:tcPr>
          <w:p w14:paraId="621603FE" w14:textId="58671BDC" w:rsidR="00594FC8" w:rsidRDefault="00594FC8" w:rsidP="00423DAE">
            <w:pPr>
              <w:jc w:val="center"/>
              <w:rPr>
                <w:rFonts w:ascii="Times New Roman" w:hAnsi="Times New Roman" w:cs="Times New Roman"/>
              </w:rPr>
            </w:pPr>
            <w:r>
              <w:rPr>
                <w:rFonts w:ascii="Times New Roman" w:hAnsi="Times New Roman" w:cs="Times New Roman"/>
              </w:rPr>
              <w:t>265,9</w:t>
            </w:r>
          </w:p>
        </w:tc>
      </w:tr>
    </w:tbl>
    <w:p w14:paraId="4CBB51B1" w14:textId="7A876A89" w:rsidR="00857099" w:rsidRPr="00443D06" w:rsidRDefault="00857099" w:rsidP="00B77438">
      <w:pPr>
        <w:shd w:val="clear" w:color="auto" w:fill="FFFFFF"/>
        <w:spacing w:after="0" w:line="240" w:lineRule="auto"/>
        <w:jc w:val="both"/>
        <w:rPr>
          <w:rFonts w:ascii="Times New Roman" w:hAnsi="Times New Roman" w:cs="Times New Roman"/>
        </w:rPr>
      </w:pPr>
      <w:r w:rsidRPr="00443D06">
        <w:rPr>
          <w:rFonts w:ascii="Times New Roman" w:hAnsi="Times New Roman" w:cs="Times New Roman"/>
        </w:rPr>
        <w:t xml:space="preserve">          </w:t>
      </w:r>
      <w:r w:rsidR="00DC3FA4">
        <w:rPr>
          <w:rFonts w:ascii="Times New Roman" w:hAnsi="Times New Roman" w:cs="Times New Roman"/>
        </w:rPr>
        <w:t xml:space="preserve">    </w:t>
      </w:r>
    </w:p>
    <w:p w14:paraId="24AE627C" w14:textId="59C94F9D"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2</w:t>
      </w:r>
    </w:p>
    <w:p w14:paraId="51050404" w14:textId="2708876B"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Строительная деятельность</w:t>
      </w:r>
    </w:p>
    <w:p w14:paraId="4877E68B"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tbl>
      <w:tblPr>
        <w:tblStyle w:val="a6"/>
        <w:tblW w:w="5000" w:type="pct"/>
        <w:jc w:val="center"/>
        <w:tblLook w:val="04A0" w:firstRow="1" w:lastRow="0" w:firstColumn="1" w:lastColumn="0" w:noHBand="0" w:noVBand="1"/>
      </w:tblPr>
      <w:tblGrid>
        <w:gridCol w:w="4123"/>
        <w:gridCol w:w="1101"/>
        <w:gridCol w:w="1101"/>
        <w:gridCol w:w="1101"/>
        <w:gridCol w:w="1101"/>
        <w:gridCol w:w="1101"/>
      </w:tblGrid>
      <w:tr w:rsidR="00443D06" w:rsidRPr="00443D06" w14:paraId="47A0474C" w14:textId="77777777" w:rsidTr="002D3E9B">
        <w:trPr>
          <w:jc w:val="center"/>
        </w:trPr>
        <w:tc>
          <w:tcPr>
            <w:tcW w:w="4123" w:type="dxa"/>
          </w:tcPr>
          <w:p w14:paraId="3AD43B36"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7AF062DA"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01" w:type="dxa"/>
          </w:tcPr>
          <w:p w14:paraId="730D3609" w14:textId="3051B63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01" w:type="dxa"/>
          </w:tcPr>
          <w:p w14:paraId="5CDEE663" w14:textId="3B25BB2D"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01" w:type="dxa"/>
          </w:tcPr>
          <w:p w14:paraId="6E394C30" w14:textId="6C4BEBA5"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124177"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01" w:type="dxa"/>
          </w:tcPr>
          <w:p w14:paraId="272CC0AE" w14:textId="79CE1A26"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101" w:type="dxa"/>
          </w:tcPr>
          <w:p w14:paraId="7AE894C5" w14:textId="68BB58E2"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534CBDEE" w14:textId="77777777" w:rsidTr="002D3E9B">
        <w:trPr>
          <w:jc w:val="center"/>
        </w:trPr>
        <w:tc>
          <w:tcPr>
            <w:tcW w:w="4123" w:type="dxa"/>
          </w:tcPr>
          <w:p w14:paraId="6ADC00A7"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01" w:type="dxa"/>
          </w:tcPr>
          <w:p w14:paraId="151202E7"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01" w:type="dxa"/>
          </w:tcPr>
          <w:p w14:paraId="6F0611AF"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01" w:type="dxa"/>
          </w:tcPr>
          <w:p w14:paraId="56E16880"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01" w:type="dxa"/>
          </w:tcPr>
          <w:p w14:paraId="2072CF24"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101" w:type="dxa"/>
          </w:tcPr>
          <w:p w14:paraId="6F816D58"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2D3E9B" w:rsidRPr="00443D06" w14:paraId="0452EB45" w14:textId="77777777" w:rsidTr="002D3E9B">
        <w:trPr>
          <w:jc w:val="center"/>
        </w:trPr>
        <w:tc>
          <w:tcPr>
            <w:tcW w:w="4123" w:type="dxa"/>
          </w:tcPr>
          <w:p w14:paraId="7BDD978F" w14:textId="48F941C2"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Объем работ, выполненных </w:t>
            </w:r>
            <w:r>
              <w:rPr>
                <w:rFonts w:ascii="Times New Roman" w:hAnsi="Times New Roman" w:cs="Times New Roman"/>
                <w:sz w:val="24"/>
                <w:szCs w:val="24"/>
              </w:rPr>
              <w:t>по виду деятель</w:t>
            </w:r>
            <w:r w:rsidRPr="00443D06">
              <w:rPr>
                <w:rFonts w:ascii="Times New Roman" w:hAnsi="Times New Roman" w:cs="Times New Roman"/>
                <w:sz w:val="24"/>
                <w:szCs w:val="24"/>
              </w:rPr>
              <w:t>ности «Строительство»: млн. рублей (фактически де</w:t>
            </w:r>
            <w:r>
              <w:rPr>
                <w:rFonts w:ascii="Times New Roman" w:hAnsi="Times New Roman" w:cs="Times New Roman"/>
                <w:sz w:val="24"/>
                <w:szCs w:val="24"/>
              </w:rPr>
              <w:t>йствующих</w:t>
            </w:r>
            <w:r w:rsidRPr="00443D06">
              <w:rPr>
                <w:rFonts w:ascii="Times New Roman" w:hAnsi="Times New Roman" w:cs="Times New Roman"/>
                <w:sz w:val="24"/>
                <w:szCs w:val="24"/>
              </w:rPr>
              <w:t xml:space="preserve"> ценах)</w:t>
            </w:r>
          </w:p>
        </w:tc>
        <w:tc>
          <w:tcPr>
            <w:tcW w:w="1101" w:type="dxa"/>
          </w:tcPr>
          <w:p w14:paraId="7F0C482D" w14:textId="2E891CB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7,8</w:t>
            </w:r>
          </w:p>
        </w:tc>
        <w:tc>
          <w:tcPr>
            <w:tcW w:w="1101" w:type="dxa"/>
          </w:tcPr>
          <w:p w14:paraId="1539D0AD" w14:textId="29D598C2"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8,1</w:t>
            </w:r>
          </w:p>
        </w:tc>
        <w:tc>
          <w:tcPr>
            <w:tcW w:w="1101" w:type="dxa"/>
          </w:tcPr>
          <w:p w14:paraId="660726BB" w14:textId="360EDD8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8,2</w:t>
            </w:r>
          </w:p>
        </w:tc>
        <w:tc>
          <w:tcPr>
            <w:tcW w:w="1101" w:type="dxa"/>
          </w:tcPr>
          <w:p w14:paraId="3B65C261" w14:textId="5358A608"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193,7</w:t>
            </w:r>
          </w:p>
        </w:tc>
        <w:tc>
          <w:tcPr>
            <w:tcW w:w="1101" w:type="dxa"/>
          </w:tcPr>
          <w:p w14:paraId="49DED309" w14:textId="245D7AE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8,1</w:t>
            </w:r>
          </w:p>
        </w:tc>
      </w:tr>
      <w:tr w:rsidR="002D3E9B" w:rsidRPr="00443D06" w14:paraId="71BB2F61" w14:textId="77777777" w:rsidTr="002D3E9B">
        <w:trPr>
          <w:jc w:val="center"/>
        </w:trPr>
        <w:tc>
          <w:tcPr>
            <w:tcW w:w="4123" w:type="dxa"/>
          </w:tcPr>
          <w:p w14:paraId="52116DA8" w14:textId="157EA95C"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к предыдущему году</w:t>
            </w:r>
            <w:r>
              <w:rPr>
                <w:rFonts w:ascii="Times New Roman" w:hAnsi="Times New Roman" w:cs="Times New Roman"/>
                <w:sz w:val="24"/>
                <w:szCs w:val="24"/>
              </w:rPr>
              <w:t xml:space="preserve"> </w:t>
            </w:r>
            <w:r w:rsidRPr="00443D06">
              <w:rPr>
                <w:rFonts w:ascii="Times New Roman" w:hAnsi="Times New Roman" w:cs="Times New Roman"/>
                <w:sz w:val="24"/>
                <w:szCs w:val="24"/>
              </w:rPr>
              <w:t>(в сопоставимых ценах)</w:t>
            </w:r>
          </w:p>
        </w:tc>
        <w:tc>
          <w:tcPr>
            <w:tcW w:w="1101" w:type="dxa"/>
          </w:tcPr>
          <w:p w14:paraId="01A89F5A" w14:textId="20FE322E"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106,2</w:t>
            </w:r>
          </w:p>
        </w:tc>
        <w:tc>
          <w:tcPr>
            <w:tcW w:w="1101" w:type="dxa"/>
          </w:tcPr>
          <w:p w14:paraId="3CF5E097" w14:textId="4BB11E0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92,1</w:t>
            </w:r>
          </w:p>
        </w:tc>
        <w:tc>
          <w:tcPr>
            <w:tcW w:w="1101" w:type="dxa"/>
          </w:tcPr>
          <w:p w14:paraId="3FB5D0BB" w14:textId="5F2039B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95,9</w:t>
            </w:r>
          </w:p>
        </w:tc>
        <w:tc>
          <w:tcPr>
            <w:tcW w:w="1101" w:type="dxa"/>
          </w:tcPr>
          <w:p w14:paraId="3D156D00" w14:textId="3613668D" w:rsidR="002D3E9B" w:rsidRPr="002D3E9B" w:rsidRDefault="002D3E9B" w:rsidP="00423DAE">
            <w:pPr>
              <w:jc w:val="center"/>
              <w:rPr>
                <w:rFonts w:ascii="Times New Roman" w:hAnsi="Times New Roman" w:cs="Times New Roman"/>
              </w:rPr>
            </w:pPr>
            <w:r w:rsidRPr="002D3E9B">
              <w:rPr>
                <w:rFonts w:ascii="Times New Roman" w:hAnsi="Times New Roman" w:cs="Times New Roman"/>
              </w:rPr>
              <w:t>в 17,8 раз</w:t>
            </w:r>
          </w:p>
        </w:tc>
        <w:tc>
          <w:tcPr>
            <w:tcW w:w="1101" w:type="dxa"/>
          </w:tcPr>
          <w:p w14:paraId="7A037562" w14:textId="4ADA1D6C"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3,7</w:t>
            </w:r>
          </w:p>
        </w:tc>
      </w:tr>
      <w:tr w:rsidR="002D3E9B" w:rsidRPr="00443D06" w14:paraId="030306D8" w14:textId="77777777" w:rsidTr="002D3E9B">
        <w:trPr>
          <w:jc w:val="center"/>
        </w:trPr>
        <w:tc>
          <w:tcPr>
            <w:tcW w:w="4123" w:type="dxa"/>
          </w:tcPr>
          <w:p w14:paraId="2B7328F4" w14:textId="01E9F6AF" w:rsidR="002D3E9B" w:rsidRPr="00443D06" w:rsidRDefault="002D3E9B" w:rsidP="002D3E9B">
            <w:pPr>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Ввод в действие жилых </w:t>
            </w:r>
            <w:r>
              <w:rPr>
                <w:rFonts w:ascii="Times New Roman" w:hAnsi="Times New Roman" w:cs="Times New Roman"/>
                <w:sz w:val="24"/>
                <w:szCs w:val="24"/>
              </w:rPr>
              <w:t xml:space="preserve">домов за счет всех </w:t>
            </w:r>
            <w:r w:rsidRPr="00443D06">
              <w:rPr>
                <w:rFonts w:ascii="Times New Roman" w:hAnsi="Times New Roman" w:cs="Times New Roman"/>
                <w:sz w:val="24"/>
                <w:szCs w:val="24"/>
              </w:rPr>
              <w:t>источни</w:t>
            </w:r>
            <w:r>
              <w:rPr>
                <w:rFonts w:ascii="Times New Roman" w:hAnsi="Times New Roman" w:cs="Times New Roman"/>
                <w:sz w:val="24"/>
                <w:szCs w:val="24"/>
              </w:rPr>
              <w:t>к</w:t>
            </w:r>
            <w:r w:rsidRPr="00443D06">
              <w:rPr>
                <w:rFonts w:ascii="Times New Roman" w:hAnsi="Times New Roman" w:cs="Times New Roman"/>
                <w:sz w:val="24"/>
                <w:szCs w:val="24"/>
              </w:rPr>
              <w:t>ов финансирования, кв.</w:t>
            </w:r>
            <w:r>
              <w:rPr>
                <w:rFonts w:ascii="Times New Roman" w:hAnsi="Times New Roman" w:cs="Times New Roman"/>
                <w:sz w:val="24"/>
                <w:szCs w:val="24"/>
              </w:rPr>
              <w:t xml:space="preserve"> </w:t>
            </w:r>
            <w:r w:rsidRPr="00443D06">
              <w:rPr>
                <w:rFonts w:ascii="Times New Roman" w:hAnsi="Times New Roman" w:cs="Times New Roman"/>
                <w:sz w:val="24"/>
                <w:szCs w:val="24"/>
              </w:rPr>
              <w:t>метров общей площади</w:t>
            </w:r>
          </w:p>
        </w:tc>
        <w:tc>
          <w:tcPr>
            <w:tcW w:w="1101" w:type="dxa"/>
          </w:tcPr>
          <w:p w14:paraId="7BF6E9DC" w14:textId="154DF740"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885</w:t>
            </w:r>
          </w:p>
        </w:tc>
        <w:tc>
          <w:tcPr>
            <w:tcW w:w="1101" w:type="dxa"/>
          </w:tcPr>
          <w:p w14:paraId="4A76993A" w14:textId="21A9758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2025</w:t>
            </w:r>
          </w:p>
        </w:tc>
        <w:tc>
          <w:tcPr>
            <w:tcW w:w="1101" w:type="dxa"/>
          </w:tcPr>
          <w:p w14:paraId="42E12D19" w14:textId="483DBA0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2004</w:t>
            </w:r>
          </w:p>
        </w:tc>
        <w:tc>
          <w:tcPr>
            <w:tcW w:w="1101" w:type="dxa"/>
          </w:tcPr>
          <w:p w14:paraId="538BE88E" w14:textId="6F1FDE0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1428</w:t>
            </w:r>
          </w:p>
        </w:tc>
        <w:tc>
          <w:tcPr>
            <w:tcW w:w="1101" w:type="dxa"/>
          </w:tcPr>
          <w:p w14:paraId="39656C93" w14:textId="6B34B6A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1355</w:t>
            </w:r>
          </w:p>
        </w:tc>
      </w:tr>
      <w:tr w:rsidR="002D3E9B" w:rsidRPr="00443D06" w14:paraId="223825A9" w14:textId="77777777" w:rsidTr="002D3E9B">
        <w:trPr>
          <w:jc w:val="center"/>
        </w:trPr>
        <w:tc>
          <w:tcPr>
            <w:tcW w:w="4123" w:type="dxa"/>
          </w:tcPr>
          <w:p w14:paraId="5F0FC577" w14:textId="5F775100" w:rsidR="002D3E9B" w:rsidRPr="00443D06" w:rsidRDefault="002D3E9B" w:rsidP="002D3E9B">
            <w:pPr>
              <w:jc w:val="both"/>
              <w:rPr>
                <w:rFonts w:ascii="Times New Roman" w:hAnsi="Times New Roman" w:cs="Times New Roman"/>
                <w:sz w:val="24"/>
                <w:szCs w:val="24"/>
              </w:rPr>
            </w:pPr>
            <w:r w:rsidRPr="00443D06">
              <w:rPr>
                <w:rFonts w:ascii="Times New Roman" w:hAnsi="Times New Roman" w:cs="Times New Roman"/>
                <w:sz w:val="24"/>
                <w:szCs w:val="24"/>
              </w:rPr>
              <w:t xml:space="preserve">% к предыдущему году       </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  </w:t>
            </w:r>
          </w:p>
        </w:tc>
        <w:tc>
          <w:tcPr>
            <w:tcW w:w="1101" w:type="dxa"/>
          </w:tcPr>
          <w:p w14:paraId="7B1754E5" w14:textId="5299CDF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70,8</w:t>
            </w:r>
          </w:p>
        </w:tc>
        <w:tc>
          <w:tcPr>
            <w:tcW w:w="1101" w:type="dxa"/>
          </w:tcPr>
          <w:p w14:paraId="4920E042" w14:textId="278AAFD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228,8</w:t>
            </w:r>
          </w:p>
        </w:tc>
        <w:tc>
          <w:tcPr>
            <w:tcW w:w="1101" w:type="dxa"/>
          </w:tcPr>
          <w:p w14:paraId="0D48229D" w14:textId="016D5398"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99,0</w:t>
            </w:r>
          </w:p>
        </w:tc>
        <w:tc>
          <w:tcPr>
            <w:tcW w:w="1101" w:type="dxa"/>
          </w:tcPr>
          <w:p w14:paraId="2364A453" w14:textId="6CB89E5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71,3</w:t>
            </w:r>
          </w:p>
        </w:tc>
        <w:tc>
          <w:tcPr>
            <w:tcW w:w="1101" w:type="dxa"/>
          </w:tcPr>
          <w:p w14:paraId="6700BBF9" w14:textId="4D226EA2"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94,9</w:t>
            </w:r>
          </w:p>
        </w:tc>
      </w:tr>
      <w:tr w:rsidR="002D3E9B" w:rsidRPr="00443D06" w14:paraId="63467153" w14:textId="77777777" w:rsidTr="002D3E9B">
        <w:trPr>
          <w:jc w:val="center"/>
        </w:trPr>
        <w:tc>
          <w:tcPr>
            <w:tcW w:w="4123" w:type="dxa"/>
          </w:tcPr>
          <w:p w14:paraId="26DD7321" w14:textId="520DF00E" w:rsidR="002D3E9B" w:rsidRPr="00443D06" w:rsidRDefault="002D3E9B" w:rsidP="002D3E9B">
            <w:pPr>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Ввод в действие жилых </w:t>
            </w:r>
            <w:r>
              <w:rPr>
                <w:rFonts w:ascii="Times New Roman" w:hAnsi="Times New Roman" w:cs="Times New Roman"/>
                <w:sz w:val="24"/>
                <w:szCs w:val="24"/>
              </w:rPr>
              <w:t>домов на 1000 чело</w:t>
            </w:r>
            <w:r w:rsidRPr="00443D06">
              <w:rPr>
                <w:rFonts w:ascii="Times New Roman" w:hAnsi="Times New Roman" w:cs="Times New Roman"/>
                <w:sz w:val="24"/>
                <w:szCs w:val="24"/>
              </w:rPr>
              <w:t>век населения, кв. метров общей</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площади </w:t>
            </w:r>
          </w:p>
        </w:tc>
        <w:tc>
          <w:tcPr>
            <w:tcW w:w="1101" w:type="dxa"/>
          </w:tcPr>
          <w:p w14:paraId="1896778E" w14:textId="33E465D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73,0</w:t>
            </w:r>
          </w:p>
        </w:tc>
        <w:tc>
          <w:tcPr>
            <w:tcW w:w="1101" w:type="dxa"/>
          </w:tcPr>
          <w:p w14:paraId="5F754FC3" w14:textId="63E3B1E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172,0</w:t>
            </w:r>
          </w:p>
        </w:tc>
        <w:tc>
          <w:tcPr>
            <w:tcW w:w="1101" w:type="dxa"/>
          </w:tcPr>
          <w:p w14:paraId="3281C920" w14:textId="7173411C"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174,0</w:t>
            </w:r>
          </w:p>
        </w:tc>
        <w:tc>
          <w:tcPr>
            <w:tcW w:w="1101" w:type="dxa"/>
          </w:tcPr>
          <w:p w14:paraId="380DAFEF" w14:textId="7074F06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127,0</w:t>
            </w:r>
          </w:p>
        </w:tc>
        <w:tc>
          <w:tcPr>
            <w:tcW w:w="1101" w:type="dxa"/>
          </w:tcPr>
          <w:p w14:paraId="00233F77" w14:textId="7CAD010D"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129,0</w:t>
            </w:r>
          </w:p>
        </w:tc>
      </w:tr>
    </w:tbl>
    <w:p w14:paraId="4E8A3083" w14:textId="77777777" w:rsidR="00AB50F7" w:rsidRDefault="00AB50F7" w:rsidP="00857099">
      <w:pPr>
        <w:spacing w:after="0" w:line="240" w:lineRule="auto"/>
        <w:ind w:right="142"/>
        <w:jc w:val="both"/>
        <w:rPr>
          <w:rFonts w:ascii="Times New Roman" w:hAnsi="Times New Roman" w:cs="Times New Roman"/>
          <w:sz w:val="24"/>
          <w:szCs w:val="24"/>
        </w:rPr>
      </w:pPr>
    </w:p>
    <w:p w14:paraId="31AD4C06" w14:textId="77777777"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3</w:t>
      </w:r>
    </w:p>
    <w:p w14:paraId="1FA1FE86"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Основные демографические показатели</w:t>
      </w:r>
    </w:p>
    <w:p w14:paraId="24AE2EAD" w14:textId="77777777" w:rsidR="00857099" w:rsidRPr="00443D06" w:rsidRDefault="00857099" w:rsidP="00857099">
      <w:pPr>
        <w:shd w:val="clear" w:color="auto" w:fill="FFFFFF"/>
        <w:spacing w:after="0" w:line="240" w:lineRule="auto"/>
        <w:ind w:firstLine="567"/>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106"/>
        <w:gridCol w:w="1117"/>
        <w:gridCol w:w="1117"/>
        <w:gridCol w:w="1117"/>
        <w:gridCol w:w="1117"/>
        <w:gridCol w:w="1060"/>
      </w:tblGrid>
      <w:tr w:rsidR="00443D06" w:rsidRPr="00443D06" w14:paraId="56A78282" w14:textId="77777777" w:rsidTr="002D3E9B">
        <w:tc>
          <w:tcPr>
            <w:tcW w:w="4106" w:type="dxa"/>
          </w:tcPr>
          <w:p w14:paraId="49416E13"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6E28B6D3"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17" w:type="dxa"/>
          </w:tcPr>
          <w:p w14:paraId="2AFABA62" w14:textId="20EFD95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17" w:type="dxa"/>
          </w:tcPr>
          <w:p w14:paraId="6FCD13A5" w14:textId="3901B320"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124177"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17" w:type="dxa"/>
          </w:tcPr>
          <w:p w14:paraId="29779D2D" w14:textId="5140F4B0"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124177"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17" w:type="dxa"/>
          </w:tcPr>
          <w:p w14:paraId="6CD5811D" w14:textId="190F156E"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060" w:type="dxa"/>
          </w:tcPr>
          <w:p w14:paraId="55C73776" w14:textId="468E0D64"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124177"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57C52F21" w14:textId="77777777" w:rsidTr="002D3E9B">
        <w:tc>
          <w:tcPr>
            <w:tcW w:w="4106" w:type="dxa"/>
          </w:tcPr>
          <w:p w14:paraId="73468A7E"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17" w:type="dxa"/>
          </w:tcPr>
          <w:p w14:paraId="743BF8BC"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17" w:type="dxa"/>
          </w:tcPr>
          <w:p w14:paraId="3BC232F7"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17" w:type="dxa"/>
          </w:tcPr>
          <w:p w14:paraId="242A1283"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17" w:type="dxa"/>
          </w:tcPr>
          <w:p w14:paraId="7D14EAD3"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060" w:type="dxa"/>
          </w:tcPr>
          <w:p w14:paraId="2681AC8C"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2D3E9B" w:rsidRPr="00443D06" w14:paraId="378ED513" w14:textId="77777777" w:rsidTr="002D3E9B">
        <w:tc>
          <w:tcPr>
            <w:tcW w:w="4106" w:type="dxa"/>
          </w:tcPr>
          <w:p w14:paraId="3C91B2AE" w14:textId="2E6E98E0"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Численность постоянного </w:t>
            </w:r>
            <w:r>
              <w:rPr>
                <w:rFonts w:ascii="Times New Roman" w:hAnsi="Times New Roman" w:cs="Times New Roman"/>
                <w:sz w:val="24"/>
                <w:szCs w:val="24"/>
              </w:rPr>
              <w:t xml:space="preserve">населения </w:t>
            </w:r>
            <w:r w:rsidRPr="00443D06">
              <w:rPr>
                <w:rFonts w:ascii="Times New Roman" w:hAnsi="Times New Roman" w:cs="Times New Roman"/>
                <w:sz w:val="24"/>
                <w:szCs w:val="24"/>
              </w:rPr>
              <w:t>(на конец года),</w:t>
            </w:r>
            <w:r>
              <w:rPr>
                <w:rFonts w:ascii="Times New Roman" w:hAnsi="Times New Roman" w:cs="Times New Roman"/>
                <w:sz w:val="24"/>
                <w:szCs w:val="24"/>
              </w:rPr>
              <w:t xml:space="preserve"> ч</w:t>
            </w:r>
            <w:r w:rsidRPr="00443D06">
              <w:rPr>
                <w:rFonts w:ascii="Times New Roman" w:hAnsi="Times New Roman" w:cs="Times New Roman"/>
                <w:sz w:val="24"/>
                <w:szCs w:val="24"/>
              </w:rPr>
              <w:t>еловек</w:t>
            </w:r>
            <w:r>
              <w:rPr>
                <w:rFonts w:ascii="Times New Roman" w:hAnsi="Times New Roman" w:cs="Times New Roman"/>
                <w:sz w:val="24"/>
                <w:szCs w:val="24"/>
              </w:rPr>
              <w:t xml:space="preserve"> </w:t>
            </w:r>
          </w:p>
        </w:tc>
        <w:tc>
          <w:tcPr>
            <w:tcW w:w="1117" w:type="dxa"/>
          </w:tcPr>
          <w:p w14:paraId="3C8098A0" w14:textId="51DE8E99"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11903</w:t>
            </w:r>
          </w:p>
        </w:tc>
        <w:tc>
          <w:tcPr>
            <w:tcW w:w="1117" w:type="dxa"/>
          </w:tcPr>
          <w:p w14:paraId="2C6BFCAE" w14:textId="5EFDEB8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11651</w:t>
            </w:r>
          </w:p>
        </w:tc>
        <w:tc>
          <w:tcPr>
            <w:tcW w:w="1117" w:type="dxa"/>
          </w:tcPr>
          <w:p w14:paraId="45C96EC9" w14:textId="4ABEC403"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11432</w:t>
            </w:r>
          </w:p>
        </w:tc>
        <w:tc>
          <w:tcPr>
            <w:tcW w:w="1117" w:type="dxa"/>
          </w:tcPr>
          <w:p w14:paraId="5BABEB1C" w14:textId="7291A950"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10611</w:t>
            </w:r>
          </w:p>
        </w:tc>
        <w:tc>
          <w:tcPr>
            <w:tcW w:w="1060" w:type="dxa"/>
          </w:tcPr>
          <w:p w14:paraId="6D67860F" w14:textId="47D092C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10452</w:t>
            </w:r>
          </w:p>
        </w:tc>
      </w:tr>
      <w:tr w:rsidR="002D3E9B" w:rsidRPr="00443D06" w14:paraId="58BB732B" w14:textId="77777777" w:rsidTr="002D3E9B">
        <w:tc>
          <w:tcPr>
            <w:tcW w:w="4106" w:type="dxa"/>
          </w:tcPr>
          <w:p w14:paraId="755D45A3" w14:textId="420BF777"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Общий коэффициент рождае</w:t>
            </w:r>
            <w:r>
              <w:rPr>
                <w:rFonts w:ascii="Times New Roman" w:hAnsi="Times New Roman" w:cs="Times New Roman"/>
                <w:sz w:val="24"/>
                <w:szCs w:val="24"/>
              </w:rPr>
              <w:t>мости, число</w:t>
            </w:r>
            <w:r w:rsidRPr="00443D06">
              <w:rPr>
                <w:rFonts w:ascii="Times New Roman" w:hAnsi="Times New Roman" w:cs="Times New Roman"/>
                <w:sz w:val="24"/>
                <w:szCs w:val="24"/>
              </w:rPr>
              <w:t xml:space="preserve"> родившихся на</w:t>
            </w:r>
            <w:r>
              <w:rPr>
                <w:rFonts w:ascii="Times New Roman" w:hAnsi="Times New Roman" w:cs="Times New Roman"/>
                <w:sz w:val="24"/>
                <w:szCs w:val="24"/>
              </w:rPr>
              <w:t xml:space="preserve"> </w:t>
            </w:r>
            <w:r w:rsidRPr="00443D06">
              <w:rPr>
                <w:rFonts w:ascii="Times New Roman" w:hAnsi="Times New Roman" w:cs="Times New Roman"/>
                <w:sz w:val="24"/>
                <w:szCs w:val="24"/>
              </w:rPr>
              <w:t xml:space="preserve">1000 человек населения  </w:t>
            </w:r>
          </w:p>
        </w:tc>
        <w:tc>
          <w:tcPr>
            <w:tcW w:w="1117" w:type="dxa"/>
          </w:tcPr>
          <w:p w14:paraId="16457EDF" w14:textId="52F66A1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5,7</w:t>
            </w:r>
          </w:p>
        </w:tc>
        <w:tc>
          <w:tcPr>
            <w:tcW w:w="1117" w:type="dxa"/>
          </w:tcPr>
          <w:p w14:paraId="0320DFD9" w14:textId="77007CB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5,8</w:t>
            </w:r>
          </w:p>
        </w:tc>
        <w:tc>
          <w:tcPr>
            <w:tcW w:w="1117" w:type="dxa"/>
          </w:tcPr>
          <w:p w14:paraId="1F38291A" w14:textId="3325214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5,4</w:t>
            </w:r>
          </w:p>
        </w:tc>
        <w:tc>
          <w:tcPr>
            <w:tcW w:w="1117" w:type="dxa"/>
          </w:tcPr>
          <w:p w14:paraId="488D96CD" w14:textId="76174AD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3,3</w:t>
            </w:r>
          </w:p>
        </w:tc>
        <w:tc>
          <w:tcPr>
            <w:tcW w:w="1060" w:type="dxa"/>
          </w:tcPr>
          <w:p w14:paraId="7ADF0478" w14:textId="6235812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4,9</w:t>
            </w:r>
          </w:p>
        </w:tc>
      </w:tr>
      <w:tr w:rsidR="002D3E9B" w:rsidRPr="00443D06" w14:paraId="7B81C3DB" w14:textId="77777777" w:rsidTr="002D3E9B">
        <w:tc>
          <w:tcPr>
            <w:tcW w:w="4106" w:type="dxa"/>
          </w:tcPr>
          <w:p w14:paraId="5905FCF4" w14:textId="530C0737"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Общий коэффициент смерт</w:t>
            </w:r>
            <w:r>
              <w:rPr>
                <w:rFonts w:ascii="Times New Roman" w:hAnsi="Times New Roman" w:cs="Times New Roman"/>
                <w:sz w:val="24"/>
                <w:szCs w:val="24"/>
              </w:rPr>
              <w:t xml:space="preserve">ности, число </w:t>
            </w:r>
            <w:r w:rsidRPr="00443D06">
              <w:rPr>
                <w:rFonts w:ascii="Times New Roman" w:hAnsi="Times New Roman" w:cs="Times New Roman"/>
                <w:sz w:val="24"/>
                <w:szCs w:val="24"/>
              </w:rPr>
              <w:t>умерших на</w:t>
            </w:r>
            <w:r>
              <w:rPr>
                <w:rFonts w:ascii="Times New Roman" w:hAnsi="Times New Roman" w:cs="Times New Roman"/>
                <w:sz w:val="24"/>
                <w:szCs w:val="24"/>
              </w:rPr>
              <w:t xml:space="preserve"> </w:t>
            </w:r>
            <w:r w:rsidRPr="00443D06">
              <w:rPr>
                <w:rFonts w:ascii="Times New Roman" w:hAnsi="Times New Roman" w:cs="Times New Roman"/>
                <w:sz w:val="24"/>
                <w:szCs w:val="24"/>
              </w:rPr>
              <w:t>1000 человек населения</w:t>
            </w:r>
          </w:p>
        </w:tc>
        <w:tc>
          <w:tcPr>
            <w:tcW w:w="1117" w:type="dxa"/>
          </w:tcPr>
          <w:p w14:paraId="55C608E9" w14:textId="6A1110D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19,7</w:t>
            </w:r>
          </w:p>
        </w:tc>
        <w:tc>
          <w:tcPr>
            <w:tcW w:w="1117" w:type="dxa"/>
          </w:tcPr>
          <w:p w14:paraId="2950BE8B" w14:textId="544C20C2"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19,3</w:t>
            </w:r>
          </w:p>
        </w:tc>
        <w:tc>
          <w:tcPr>
            <w:tcW w:w="1117" w:type="dxa"/>
          </w:tcPr>
          <w:p w14:paraId="19AAA38E" w14:textId="777B4E3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24,7</w:t>
            </w:r>
          </w:p>
        </w:tc>
        <w:tc>
          <w:tcPr>
            <w:tcW w:w="1117" w:type="dxa"/>
          </w:tcPr>
          <w:p w14:paraId="425135E2" w14:textId="4F39C17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29,6</w:t>
            </w:r>
          </w:p>
        </w:tc>
        <w:tc>
          <w:tcPr>
            <w:tcW w:w="1060" w:type="dxa"/>
          </w:tcPr>
          <w:p w14:paraId="408CFAE4" w14:textId="723F280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20,5</w:t>
            </w:r>
          </w:p>
        </w:tc>
      </w:tr>
      <w:tr w:rsidR="002D3E9B" w:rsidRPr="00443D06" w14:paraId="12E912B9" w14:textId="77777777" w:rsidTr="002D3E9B">
        <w:tc>
          <w:tcPr>
            <w:tcW w:w="4106" w:type="dxa"/>
          </w:tcPr>
          <w:p w14:paraId="31946C3D" w14:textId="6104005A"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Коэффициент естественного </w:t>
            </w:r>
            <w:r>
              <w:rPr>
                <w:rFonts w:ascii="Times New Roman" w:hAnsi="Times New Roman" w:cs="Times New Roman"/>
                <w:sz w:val="24"/>
                <w:szCs w:val="24"/>
              </w:rPr>
              <w:t xml:space="preserve">прироста </w:t>
            </w:r>
            <w:r w:rsidRPr="00443D06">
              <w:rPr>
                <w:rFonts w:ascii="Times New Roman" w:hAnsi="Times New Roman" w:cs="Times New Roman"/>
                <w:sz w:val="24"/>
                <w:szCs w:val="24"/>
              </w:rPr>
              <w:t>населения, на 1000</w:t>
            </w:r>
            <w:r>
              <w:rPr>
                <w:rFonts w:ascii="Times New Roman" w:hAnsi="Times New Roman" w:cs="Times New Roman"/>
                <w:sz w:val="24"/>
                <w:szCs w:val="24"/>
              </w:rPr>
              <w:t xml:space="preserve"> </w:t>
            </w:r>
            <w:r w:rsidRPr="00443D06">
              <w:rPr>
                <w:rFonts w:ascii="Times New Roman" w:hAnsi="Times New Roman" w:cs="Times New Roman"/>
                <w:sz w:val="24"/>
                <w:szCs w:val="24"/>
              </w:rPr>
              <w:t>человек населения</w:t>
            </w:r>
          </w:p>
        </w:tc>
        <w:tc>
          <w:tcPr>
            <w:tcW w:w="1117" w:type="dxa"/>
          </w:tcPr>
          <w:p w14:paraId="260937D4" w14:textId="3AC85B3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-14,0</w:t>
            </w:r>
          </w:p>
        </w:tc>
        <w:tc>
          <w:tcPr>
            <w:tcW w:w="1117" w:type="dxa"/>
          </w:tcPr>
          <w:p w14:paraId="4AAF876C" w14:textId="130B31AA"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-13,5</w:t>
            </w:r>
          </w:p>
        </w:tc>
        <w:tc>
          <w:tcPr>
            <w:tcW w:w="1117" w:type="dxa"/>
          </w:tcPr>
          <w:p w14:paraId="4AEB180B" w14:textId="14A04197"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-19,3</w:t>
            </w:r>
          </w:p>
        </w:tc>
        <w:tc>
          <w:tcPr>
            <w:tcW w:w="1117" w:type="dxa"/>
          </w:tcPr>
          <w:p w14:paraId="380647B9" w14:textId="3E2847C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-26,3</w:t>
            </w:r>
          </w:p>
        </w:tc>
        <w:tc>
          <w:tcPr>
            <w:tcW w:w="1060" w:type="dxa"/>
          </w:tcPr>
          <w:p w14:paraId="63FA42FF" w14:textId="4F19CFCD"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-15,6</w:t>
            </w:r>
          </w:p>
        </w:tc>
      </w:tr>
      <w:tr w:rsidR="002D3E9B" w:rsidRPr="00443D06" w14:paraId="038F2417" w14:textId="77777777" w:rsidTr="002D3E9B">
        <w:tc>
          <w:tcPr>
            <w:tcW w:w="4106" w:type="dxa"/>
          </w:tcPr>
          <w:p w14:paraId="28053C1D" w14:textId="47546373"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lastRenderedPageBreak/>
              <w:t xml:space="preserve">Коэффициент младенческой </w:t>
            </w:r>
            <w:r>
              <w:rPr>
                <w:rFonts w:ascii="Times New Roman" w:hAnsi="Times New Roman" w:cs="Times New Roman"/>
                <w:sz w:val="24"/>
                <w:szCs w:val="24"/>
              </w:rPr>
              <w:t xml:space="preserve">смертности, </w:t>
            </w:r>
            <w:r w:rsidRPr="00443D06">
              <w:rPr>
                <w:rFonts w:ascii="Times New Roman" w:hAnsi="Times New Roman" w:cs="Times New Roman"/>
                <w:sz w:val="24"/>
                <w:szCs w:val="24"/>
              </w:rPr>
              <w:t>число детей, умерших в возрасте до 1 года,</w:t>
            </w:r>
            <w:r>
              <w:rPr>
                <w:rFonts w:ascii="Times New Roman" w:hAnsi="Times New Roman" w:cs="Times New Roman"/>
                <w:sz w:val="24"/>
                <w:szCs w:val="24"/>
              </w:rPr>
              <w:t xml:space="preserve"> </w:t>
            </w:r>
            <w:r w:rsidRPr="00443D06">
              <w:rPr>
                <w:rFonts w:ascii="Times New Roman" w:hAnsi="Times New Roman" w:cs="Times New Roman"/>
                <w:sz w:val="24"/>
                <w:szCs w:val="24"/>
              </w:rPr>
              <w:t>на 1000 родившихся живыми</w:t>
            </w:r>
          </w:p>
        </w:tc>
        <w:tc>
          <w:tcPr>
            <w:tcW w:w="1117" w:type="dxa"/>
          </w:tcPr>
          <w:p w14:paraId="6BDFF6F4" w14:textId="25683B7B"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14:paraId="0A11E75B" w14:textId="2ABEAF35"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14:paraId="6BE53325" w14:textId="70544FB4"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117" w:type="dxa"/>
          </w:tcPr>
          <w:p w14:paraId="52E80F45" w14:textId="6D82A938"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14:paraId="2B9EBB96" w14:textId="48A2BADC"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w:t>
            </w:r>
          </w:p>
        </w:tc>
      </w:tr>
      <w:tr w:rsidR="002D3E9B" w:rsidRPr="00443D06" w14:paraId="77426C8F" w14:textId="77777777" w:rsidTr="002D3E9B">
        <w:tc>
          <w:tcPr>
            <w:tcW w:w="4106" w:type="dxa"/>
          </w:tcPr>
          <w:p w14:paraId="0EE40164" w14:textId="4D4DC8E7" w:rsidR="002D3E9B" w:rsidRPr="00443D06" w:rsidRDefault="002D3E9B" w:rsidP="002D3E9B">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Коэффициент миграционного </w:t>
            </w:r>
            <w:r>
              <w:rPr>
                <w:rFonts w:ascii="Times New Roman" w:hAnsi="Times New Roman" w:cs="Times New Roman"/>
                <w:sz w:val="24"/>
                <w:szCs w:val="24"/>
              </w:rPr>
              <w:t>Прироста</w:t>
            </w:r>
            <w:r w:rsidRPr="00443D06">
              <w:rPr>
                <w:rFonts w:ascii="Times New Roman" w:hAnsi="Times New Roman" w:cs="Times New Roman"/>
                <w:sz w:val="24"/>
                <w:szCs w:val="24"/>
              </w:rPr>
              <w:t xml:space="preserve"> (убыли), на 10000</w:t>
            </w:r>
            <w:r>
              <w:rPr>
                <w:rFonts w:ascii="Times New Roman" w:hAnsi="Times New Roman" w:cs="Times New Roman"/>
                <w:sz w:val="24"/>
                <w:szCs w:val="24"/>
              </w:rPr>
              <w:t xml:space="preserve"> </w:t>
            </w:r>
            <w:r w:rsidRPr="00443D06">
              <w:rPr>
                <w:rFonts w:ascii="Times New Roman" w:hAnsi="Times New Roman" w:cs="Times New Roman"/>
                <w:sz w:val="24"/>
                <w:szCs w:val="24"/>
              </w:rPr>
              <w:t>человек населения</w:t>
            </w:r>
          </w:p>
        </w:tc>
        <w:tc>
          <w:tcPr>
            <w:tcW w:w="1117" w:type="dxa"/>
          </w:tcPr>
          <w:p w14:paraId="5C160370" w14:textId="374B3162"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-197,4</w:t>
            </w:r>
          </w:p>
        </w:tc>
        <w:tc>
          <w:tcPr>
            <w:tcW w:w="1117" w:type="dxa"/>
          </w:tcPr>
          <w:p w14:paraId="538EBCAC" w14:textId="2EF95C30"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-79,0</w:t>
            </w:r>
          </w:p>
        </w:tc>
        <w:tc>
          <w:tcPr>
            <w:tcW w:w="1117" w:type="dxa"/>
          </w:tcPr>
          <w:p w14:paraId="25E8FC49" w14:textId="38E7C6C5"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3,5</w:t>
            </w:r>
          </w:p>
        </w:tc>
        <w:tc>
          <w:tcPr>
            <w:tcW w:w="1117" w:type="dxa"/>
          </w:tcPr>
          <w:p w14:paraId="76234246" w14:textId="10151FC6"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-85,4</w:t>
            </w:r>
          </w:p>
        </w:tc>
        <w:tc>
          <w:tcPr>
            <w:tcW w:w="1060" w:type="dxa"/>
          </w:tcPr>
          <w:p w14:paraId="41B27BC1" w14:textId="4D8A13DC" w:rsidR="002D3E9B" w:rsidRDefault="002D3E9B" w:rsidP="00423DAE">
            <w:pPr>
              <w:jc w:val="center"/>
              <w:rPr>
                <w:rFonts w:ascii="Times New Roman" w:hAnsi="Times New Roman" w:cs="Times New Roman"/>
                <w:sz w:val="24"/>
                <w:szCs w:val="24"/>
              </w:rPr>
            </w:pPr>
            <w:r>
              <w:rPr>
                <w:rFonts w:ascii="Times New Roman" w:hAnsi="Times New Roman" w:cs="Times New Roman"/>
                <w:sz w:val="24"/>
                <w:szCs w:val="24"/>
              </w:rPr>
              <w:t>4,7</w:t>
            </w:r>
          </w:p>
        </w:tc>
      </w:tr>
    </w:tbl>
    <w:p w14:paraId="7670AF3E" w14:textId="7930C165" w:rsidR="00453F30" w:rsidRPr="00443D06" w:rsidRDefault="00857099" w:rsidP="002D3E9B">
      <w:pPr>
        <w:shd w:val="clear" w:color="auto" w:fill="FFFFFF"/>
        <w:spacing w:after="0" w:line="240" w:lineRule="auto"/>
        <w:ind w:right="142"/>
        <w:jc w:val="both"/>
        <w:rPr>
          <w:rFonts w:ascii="Times New Roman" w:hAnsi="Times New Roman" w:cs="Times New Roman"/>
          <w:sz w:val="24"/>
          <w:szCs w:val="24"/>
        </w:rPr>
      </w:pPr>
      <w:r w:rsidRPr="00443D06">
        <w:rPr>
          <w:rFonts w:ascii="Times New Roman" w:hAnsi="Times New Roman" w:cs="Times New Roman"/>
          <w:sz w:val="24"/>
          <w:szCs w:val="24"/>
        </w:rPr>
        <w:t xml:space="preserve">        </w:t>
      </w:r>
      <w:r w:rsidR="00D346E5">
        <w:rPr>
          <w:rFonts w:ascii="Times New Roman" w:hAnsi="Times New Roman" w:cs="Times New Roman"/>
          <w:sz w:val="24"/>
          <w:szCs w:val="24"/>
        </w:rPr>
        <w:t xml:space="preserve">      </w:t>
      </w:r>
    </w:p>
    <w:p w14:paraId="0FAA301C" w14:textId="3EC91B75"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4</w:t>
      </w:r>
    </w:p>
    <w:p w14:paraId="0F045E91" w14:textId="77777777" w:rsidR="00857099" w:rsidRPr="00443D06" w:rsidRDefault="00857099" w:rsidP="00857099">
      <w:pPr>
        <w:shd w:val="clear" w:color="auto" w:fill="FFFFFF"/>
        <w:spacing w:after="0" w:line="240" w:lineRule="auto"/>
        <w:ind w:firstLine="567"/>
        <w:jc w:val="right"/>
        <w:rPr>
          <w:rFonts w:ascii="Times New Roman" w:hAnsi="Times New Roman" w:cs="Times New Roman"/>
          <w:sz w:val="24"/>
          <w:szCs w:val="24"/>
        </w:rPr>
      </w:pPr>
    </w:p>
    <w:p w14:paraId="35ACA396"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Основные показатели рынка труда</w:t>
      </w:r>
    </w:p>
    <w:p w14:paraId="3B0C9333" w14:textId="77777777" w:rsidR="00857099" w:rsidRPr="00443D06" w:rsidRDefault="00857099" w:rsidP="00857099">
      <w:pPr>
        <w:shd w:val="clear" w:color="auto" w:fill="FFFFFF"/>
        <w:spacing w:after="0" w:line="240" w:lineRule="auto"/>
        <w:ind w:firstLine="567"/>
        <w:jc w:val="right"/>
        <w:rPr>
          <w:rFonts w:ascii="Times New Roman" w:hAnsi="Times New Roman" w:cs="Times New Roman"/>
          <w:sz w:val="24"/>
          <w:szCs w:val="24"/>
        </w:rPr>
      </w:pPr>
    </w:p>
    <w:tbl>
      <w:tblPr>
        <w:tblStyle w:val="a6"/>
        <w:tblW w:w="9776" w:type="dxa"/>
        <w:tblLook w:val="04A0" w:firstRow="1" w:lastRow="0" w:firstColumn="1" w:lastColumn="0" w:noHBand="0" w:noVBand="1"/>
      </w:tblPr>
      <w:tblGrid>
        <w:gridCol w:w="4106"/>
        <w:gridCol w:w="1134"/>
        <w:gridCol w:w="1134"/>
        <w:gridCol w:w="1134"/>
        <w:gridCol w:w="1134"/>
        <w:gridCol w:w="1134"/>
      </w:tblGrid>
      <w:tr w:rsidR="00443D06" w:rsidRPr="00443D06" w14:paraId="778A83DE" w14:textId="77777777" w:rsidTr="002D3E9B">
        <w:tc>
          <w:tcPr>
            <w:tcW w:w="4106" w:type="dxa"/>
          </w:tcPr>
          <w:p w14:paraId="6C77DFF8"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4DD82222"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34" w:type="dxa"/>
          </w:tcPr>
          <w:p w14:paraId="77A241B3" w14:textId="06027045"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34" w:type="dxa"/>
          </w:tcPr>
          <w:p w14:paraId="26BF5795" w14:textId="749BA0E3"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34" w:type="dxa"/>
          </w:tcPr>
          <w:p w14:paraId="158FA3CE" w14:textId="6A5330B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9F67A9"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34" w:type="dxa"/>
          </w:tcPr>
          <w:p w14:paraId="428BE3E9" w14:textId="4B43CD56"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134" w:type="dxa"/>
          </w:tcPr>
          <w:p w14:paraId="0BB345D4" w14:textId="5ECA7846"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2089F06B" w14:textId="77777777" w:rsidTr="002D3E9B">
        <w:tc>
          <w:tcPr>
            <w:tcW w:w="4106" w:type="dxa"/>
          </w:tcPr>
          <w:p w14:paraId="17F1E226"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34" w:type="dxa"/>
          </w:tcPr>
          <w:p w14:paraId="357D8114"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34" w:type="dxa"/>
          </w:tcPr>
          <w:p w14:paraId="2ACDBBBA"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34" w:type="dxa"/>
          </w:tcPr>
          <w:p w14:paraId="31A791C8"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34" w:type="dxa"/>
          </w:tcPr>
          <w:p w14:paraId="04907CE0"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134" w:type="dxa"/>
          </w:tcPr>
          <w:p w14:paraId="36136156"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2D3E9B" w:rsidRPr="00443D06" w14:paraId="119B93CC" w14:textId="77777777" w:rsidTr="002D3E9B">
        <w:tc>
          <w:tcPr>
            <w:tcW w:w="4106" w:type="dxa"/>
          </w:tcPr>
          <w:p w14:paraId="6F60CA0B" w14:textId="1AFDA5E6" w:rsidR="002D3E9B" w:rsidRPr="00443D06" w:rsidRDefault="008517A6" w:rsidP="008517A6">
            <w:pPr>
              <w:shd w:val="clear" w:color="auto" w:fill="FFFFFF"/>
              <w:ind w:right="141"/>
              <w:jc w:val="both"/>
              <w:rPr>
                <w:rFonts w:ascii="Times New Roman" w:hAnsi="Times New Roman" w:cs="Times New Roman"/>
                <w:sz w:val="24"/>
                <w:szCs w:val="24"/>
              </w:rPr>
            </w:pPr>
            <w:r w:rsidRPr="00443D06">
              <w:rPr>
                <w:rFonts w:ascii="Times New Roman" w:hAnsi="Times New Roman" w:cs="Times New Roman"/>
                <w:sz w:val="24"/>
                <w:szCs w:val="24"/>
              </w:rPr>
              <w:t xml:space="preserve">Численность населения в </w:t>
            </w:r>
            <w:r>
              <w:rPr>
                <w:rFonts w:ascii="Times New Roman" w:hAnsi="Times New Roman" w:cs="Times New Roman"/>
                <w:sz w:val="24"/>
                <w:szCs w:val="24"/>
              </w:rPr>
              <w:t>трудоспособном</w:t>
            </w:r>
            <w:r w:rsidRPr="00443D06">
              <w:rPr>
                <w:rFonts w:ascii="Times New Roman" w:hAnsi="Times New Roman" w:cs="Times New Roman"/>
                <w:sz w:val="24"/>
                <w:szCs w:val="24"/>
              </w:rPr>
              <w:t xml:space="preserve"> возрасте,</w:t>
            </w:r>
            <w:r>
              <w:rPr>
                <w:rFonts w:ascii="Times New Roman" w:hAnsi="Times New Roman" w:cs="Times New Roman"/>
                <w:sz w:val="24"/>
                <w:szCs w:val="24"/>
              </w:rPr>
              <w:t xml:space="preserve"> </w:t>
            </w:r>
            <w:r w:rsidRPr="00443D06">
              <w:rPr>
                <w:rFonts w:ascii="Times New Roman" w:hAnsi="Times New Roman" w:cs="Times New Roman"/>
                <w:sz w:val="24"/>
                <w:szCs w:val="24"/>
              </w:rPr>
              <w:t>человек (на конец года)</w:t>
            </w:r>
          </w:p>
        </w:tc>
        <w:tc>
          <w:tcPr>
            <w:tcW w:w="1134" w:type="dxa"/>
          </w:tcPr>
          <w:p w14:paraId="6F33FB15" w14:textId="02A4834F"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5685</w:t>
            </w:r>
          </w:p>
        </w:tc>
        <w:tc>
          <w:tcPr>
            <w:tcW w:w="1134" w:type="dxa"/>
          </w:tcPr>
          <w:p w14:paraId="383454D5" w14:textId="4E701A59"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5685</w:t>
            </w:r>
          </w:p>
        </w:tc>
        <w:tc>
          <w:tcPr>
            <w:tcW w:w="1134" w:type="dxa"/>
          </w:tcPr>
          <w:p w14:paraId="4AA74120" w14:textId="00E9F70E"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5530</w:t>
            </w:r>
          </w:p>
        </w:tc>
        <w:tc>
          <w:tcPr>
            <w:tcW w:w="1134" w:type="dxa"/>
          </w:tcPr>
          <w:p w14:paraId="0D7A48FC" w14:textId="7775F50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5375</w:t>
            </w:r>
          </w:p>
        </w:tc>
        <w:tc>
          <w:tcPr>
            <w:tcW w:w="1134" w:type="dxa"/>
          </w:tcPr>
          <w:p w14:paraId="274EB5A7" w14:textId="0C7CAE51"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5188</w:t>
            </w:r>
          </w:p>
        </w:tc>
      </w:tr>
      <w:tr w:rsidR="002D3E9B" w:rsidRPr="00443D06" w14:paraId="3AD9FAC1" w14:textId="77777777" w:rsidTr="002D3E9B">
        <w:tc>
          <w:tcPr>
            <w:tcW w:w="4106" w:type="dxa"/>
          </w:tcPr>
          <w:p w14:paraId="1E511DA3" w14:textId="4F22680B" w:rsidR="002D3E9B" w:rsidRPr="00443D06" w:rsidRDefault="008517A6" w:rsidP="008517A6">
            <w:pPr>
              <w:shd w:val="clear" w:color="auto" w:fill="FFFFFF"/>
              <w:ind w:right="141"/>
              <w:jc w:val="both"/>
              <w:rPr>
                <w:rFonts w:ascii="Times New Roman" w:hAnsi="Times New Roman" w:cs="Times New Roman"/>
                <w:sz w:val="24"/>
                <w:szCs w:val="24"/>
              </w:rPr>
            </w:pPr>
            <w:r w:rsidRPr="00443D06">
              <w:rPr>
                <w:rFonts w:ascii="Times New Roman" w:hAnsi="Times New Roman" w:cs="Times New Roman"/>
                <w:sz w:val="24"/>
                <w:szCs w:val="24"/>
              </w:rPr>
              <w:t xml:space="preserve">Уровень зарегистрированной </w:t>
            </w:r>
            <w:r>
              <w:rPr>
                <w:rFonts w:ascii="Times New Roman" w:hAnsi="Times New Roman" w:cs="Times New Roman"/>
                <w:sz w:val="24"/>
                <w:szCs w:val="24"/>
              </w:rPr>
              <w:t>безработицы</w:t>
            </w:r>
            <w:r w:rsidRPr="00443D06">
              <w:rPr>
                <w:rFonts w:ascii="Times New Roman" w:hAnsi="Times New Roman" w:cs="Times New Roman"/>
                <w:sz w:val="24"/>
                <w:szCs w:val="24"/>
              </w:rPr>
              <w:t xml:space="preserve"> на конец года, %</w:t>
            </w:r>
          </w:p>
        </w:tc>
        <w:tc>
          <w:tcPr>
            <w:tcW w:w="1134" w:type="dxa"/>
          </w:tcPr>
          <w:p w14:paraId="28EAB442" w14:textId="220F280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0,97</w:t>
            </w:r>
          </w:p>
        </w:tc>
        <w:tc>
          <w:tcPr>
            <w:tcW w:w="1134" w:type="dxa"/>
          </w:tcPr>
          <w:p w14:paraId="4F120ABD" w14:textId="4AB171A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0,60</w:t>
            </w:r>
          </w:p>
        </w:tc>
        <w:tc>
          <w:tcPr>
            <w:tcW w:w="1134" w:type="dxa"/>
          </w:tcPr>
          <w:p w14:paraId="0232C86F" w14:textId="0DEAB6F6"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1,07</w:t>
            </w:r>
          </w:p>
        </w:tc>
        <w:tc>
          <w:tcPr>
            <w:tcW w:w="1134" w:type="dxa"/>
          </w:tcPr>
          <w:p w14:paraId="714000A5" w14:textId="72EA4DAB"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0,65</w:t>
            </w:r>
          </w:p>
        </w:tc>
        <w:tc>
          <w:tcPr>
            <w:tcW w:w="1134" w:type="dxa"/>
          </w:tcPr>
          <w:p w14:paraId="3F65AE3C" w14:textId="779375D0" w:rsidR="002D3E9B" w:rsidRPr="00443D06" w:rsidRDefault="002D3E9B" w:rsidP="00423DAE">
            <w:pPr>
              <w:jc w:val="center"/>
              <w:rPr>
                <w:rFonts w:ascii="Times New Roman" w:hAnsi="Times New Roman" w:cs="Times New Roman"/>
                <w:sz w:val="24"/>
                <w:szCs w:val="24"/>
              </w:rPr>
            </w:pPr>
            <w:r>
              <w:rPr>
                <w:rFonts w:ascii="Times New Roman" w:hAnsi="Times New Roman" w:cs="Times New Roman"/>
                <w:sz w:val="24"/>
                <w:szCs w:val="24"/>
              </w:rPr>
              <w:t>0,74</w:t>
            </w:r>
          </w:p>
        </w:tc>
      </w:tr>
      <w:tr w:rsidR="002D3E9B" w:rsidRPr="00443D06" w14:paraId="092684B3" w14:textId="77777777" w:rsidTr="002D3E9B">
        <w:tc>
          <w:tcPr>
            <w:tcW w:w="4106" w:type="dxa"/>
          </w:tcPr>
          <w:p w14:paraId="684A9137" w14:textId="13BB514F" w:rsidR="002D3E9B" w:rsidRPr="00443D06" w:rsidRDefault="008517A6" w:rsidP="008517A6">
            <w:pPr>
              <w:shd w:val="clear" w:color="auto" w:fill="FFFFFF"/>
              <w:jc w:val="both"/>
              <w:rPr>
                <w:rFonts w:ascii="Times New Roman" w:hAnsi="Times New Roman" w:cs="Times New Roman"/>
                <w:sz w:val="24"/>
                <w:szCs w:val="24"/>
              </w:rPr>
            </w:pPr>
            <w:r w:rsidRPr="00443D06">
              <w:rPr>
                <w:rFonts w:ascii="Times New Roman" w:hAnsi="Times New Roman" w:cs="Times New Roman"/>
                <w:sz w:val="24"/>
                <w:szCs w:val="24"/>
              </w:rPr>
              <w:t>Численность безработных,</w:t>
            </w:r>
            <w:r>
              <w:rPr>
                <w:rFonts w:ascii="Times New Roman" w:hAnsi="Times New Roman" w:cs="Times New Roman"/>
                <w:sz w:val="24"/>
                <w:szCs w:val="24"/>
              </w:rPr>
              <w:t xml:space="preserve"> зарегистрированных </w:t>
            </w:r>
            <w:r w:rsidRPr="00443D06">
              <w:rPr>
                <w:rFonts w:ascii="Times New Roman" w:hAnsi="Times New Roman" w:cs="Times New Roman"/>
                <w:sz w:val="24"/>
                <w:szCs w:val="24"/>
              </w:rPr>
              <w:t>в государственных</w:t>
            </w:r>
            <w:r>
              <w:rPr>
                <w:rFonts w:ascii="Times New Roman" w:hAnsi="Times New Roman" w:cs="Times New Roman"/>
                <w:sz w:val="24"/>
                <w:szCs w:val="24"/>
              </w:rPr>
              <w:t xml:space="preserve"> </w:t>
            </w:r>
            <w:r w:rsidRPr="00443D06">
              <w:rPr>
                <w:rFonts w:ascii="Times New Roman" w:hAnsi="Times New Roman" w:cs="Times New Roman"/>
                <w:sz w:val="24"/>
                <w:szCs w:val="24"/>
              </w:rPr>
              <w:t>учреждениях</w:t>
            </w:r>
            <w:r>
              <w:rPr>
                <w:rFonts w:ascii="Times New Roman" w:hAnsi="Times New Roman" w:cs="Times New Roman"/>
                <w:sz w:val="24"/>
                <w:szCs w:val="24"/>
              </w:rPr>
              <w:t xml:space="preserve"> </w:t>
            </w:r>
            <w:r w:rsidRPr="00443D06">
              <w:rPr>
                <w:rFonts w:ascii="Times New Roman" w:hAnsi="Times New Roman" w:cs="Times New Roman"/>
                <w:sz w:val="24"/>
                <w:szCs w:val="24"/>
              </w:rPr>
              <w:t>службы занятости населения</w:t>
            </w:r>
            <w:r>
              <w:rPr>
                <w:rFonts w:ascii="Times New Roman" w:hAnsi="Times New Roman" w:cs="Times New Roman"/>
                <w:sz w:val="24"/>
                <w:szCs w:val="24"/>
              </w:rPr>
              <w:t xml:space="preserve"> </w:t>
            </w:r>
            <w:r w:rsidRPr="00443D06">
              <w:rPr>
                <w:rFonts w:ascii="Times New Roman" w:hAnsi="Times New Roman" w:cs="Times New Roman"/>
                <w:sz w:val="24"/>
                <w:szCs w:val="24"/>
              </w:rPr>
              <w:t>(на конец года), человек</w:t>
            </w:r>
          </w:p>
        </w:tc>
        <w:tc>
          <w:tcPr>
            <w:tcW w:w="1134" w:type="dxa"/>
          </w:tcPr>
          <w:p w14:paraId="0FB1EBA3" w14:textId="15DD97B9"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Pr>
          <w:p w14:paraId="37A97AF9" w14:textId="65C4F133"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14:paraId="7BDF631E" w14:textId="1D6971CD"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Pr>
          <w:p w14:paraId="43EA6CBC" w14:textId="2ABF5792"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14:paraId="135A4570" w14:textId="5ADE6A69" w:rsidR="002D3E9B"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41</w:t>
            </w:r>
          </w:p>
        </w:tc>
      </w:tr>
    </w:tbl>
    <w:p w14:paraId="3096C84F" w14:textId="77777777" w:rsidR="00453F30" w:rsidRPr="00443D06" w:rsidRDefault="00453F30" w:rsidP="00857099">
      <w:pPr>
        <w:shd w:val="clear" w:color="auto" w:fill="FFFFFF"/>
        <w:spacing w:after="0" w:line="240" w:lineRule="auto"/>
        <w:ind w:right="141"/>
        <w:jc w:val="both"/>
        <w:rPr>
          <w:rFonts w:ascii="Times New Roman" w:hAnsi="Times New Roman" w:cs="Times New Roman"/>
          <w:sz w:val="24"/>
          <w:szCs w:val="24"/>
        </w:rPr>
      </w:pPr>
    </w:p>
    <w:p w14:paraId="4A47DA34" w14:textId="77777777" w:rsidR="00453F30" w:rsidRPr="00443D06" w:rsidRDefault="00453F30" w:rsidP="00857099">
      <w:pPr>
        <w:shd w:val="clear" w:color="auto" w:fill="FFFFFF"/>
        <w:spacing w:after="0" w:line="240" w:lineRule="auto"/>
        <w:jc w:val="both"/>
        <w:rPr>
          <w:rFonts w:ascii="Times New Roman" w:hAnsi="Times New Roman" w:cs="Times New Roman"/>
          <w:sz w:val="24"/>
          <w:szCs w:val="24"/>
        </w:rPr>
      </w:pPr>
    </w:p>
    <w:p w14:paraId="55426A89" w14:textId="77777777" w:rsidR="00857099" w:rsidRPr="00443D06" w:rsidRDefault="00857099" w:rsidP="00857099">
      <w:pPr>
        <w:shd w:val="clear" w:color="auto" w:fill="FFFFFF"/>
        <w:spacing w:after="0" w:line="240" w:lineRule="auto"/>
        <w:ind w:firstLine="567"/>
        <w:jc w:val="right"/>
        <w:outlineLvl w:val="0"/>
        <w:rPr>
          <w:rFonts w:ascii="Times New Roman" w:hAnsi="Times New Roman" w:cs="Times New Roman"/>
          <w:sz w:val="24"/>
          <w:szCs w:val="24"/>
        </w:rPr>
      </w:pPr>
      <w:r w:rsidRPr="00443D06">
        <w:rPr>
          <w:rFonts w:ascii="Times New Roman" w:hAnsi="Times New Roman" w:cs="Times New Roman"/>
          <w:sz w:val="24"/>
          <w:szCs w:val="24"/>
        </w:rPr>
        <w:t>Таблица 5</w:t>
      </w:r>
    </w:p>
    <w:p w14:paraId="6FFDF1D8" w14:textId="77777777" w:rsidR="00857099" w:rsidRPr="00443D06" w:rsidRDefault="00857099" w:rsidP="00857099">
      <w:pPr>
        <w:shd w:val="clear" w:color="auto" w:fill="FFFFFF"/>
        <w:spacing w:after="0" w:line="240" w:lineRule="auto"/>
        <w:ind w:firstLine="567"/>
        <w:jc w:val="right"/>
        <w:rPr>
          <w:rFonts w:ascii="Times New Roman" w:hAnsi="Times New Roman" w:cs="Times New Roman"/>
          <w:sz w:val="24"/>
          <w:szCs w:val="24"/>
        </w:rPr>
      </w:pPr>
    </w:p>
    <w:p w14:paraId="7C33D0C5" w14:textId="77777777" w:rsidR="00857099" w:rsidRPr="00443D06" w:rsidRDefault="00857099" w:rsidP="00857099">
      <w:pPr>
        <w:shd w:val="clear" w:color="auto" w:fill="FFFFFF"/>
        <w:spacing w:after="0" w:line="240" w:lineRule="auto"/>
        <w:ind w:firstLine="567"/>
        <w:jc w:val="center"/>
        <w:outlineLvl w:val="0"/>
        <w:rPr>
          <w:rFonts w:ascii="Times New Roman" w:hAnsi="Times New Roman" w:cs="Times New Roman"/>
          <w:b/>
          <w:sz w:val="24"/>
          <w:szCs w:val="24"/>
        </w:rPr>
      </w:pPr>
      <w:r w:rsidRPr="00443D06">
        <w:rPr>
          <w:rFonts w:ascii="Times New Roman" w:hAnsi="Times New Roman" w:cs="Times New Roman"/>
          <w:b/>
          <w:sz w:val="24"/>
          <w:szCs w:val="24"/>
        </w:rPr>
        <w:t>Основные социально-экономические индикаторы уровня жизни населения</w:t>
      </w:r>
    </w:p>
    <w:p w14:paraId="6ADD0595" w14:textId="77777777" w:rsidR="00857099" w:rsidRPr="00443D06" w:rsidRDefault="00857099" w:rsidP="00857099">
      <w:pPr>
        <w:shd w:val="clear" w:color="auto" w:fill="FFFFFF"/>
        <w:spacing w:after="0" w:line="240" w:lineRule="auto"/>
        <w:jc w:val="center"/>
        <w:rPr>
          <w:rFonts w:ascii="Times New Roman" w:hAnsi="Times New Roman" w:cs="Times New Roman"/>
          <w:sz w:val="24"/>
          <w:szCs w:val="24"/>
        </w:rPr>
      </w:pPr>
    </w:p>
    <w:tbl>
      <w:tblPr>
        <w:tblStyle w:val="a6"/>
        <w:tblW w:w="9776" w:type="dxa"/>
        <w:tblLook w:val="04A0" w:firstRow="1" w:lastRow="0" w:firstColumn="1" w:lastColumn="0" w:noHBand="0" w:noVBand="1"/>
      </w:tblPr>
      <w:tblGrid>
        <w:gridCol w:w="4106"/>
        <w:gridCol w:w="1134"/>
        <w:gridCol w:w="1134"/>
        <w:gridCol w:w="1134"/>
        <w:gridCol w:w="1134"/>
        <w:gridCol w:w="1134"/>
      </w:tblGrid>
      <w:tr w:rsidR="00443D06" w:rsidRPr="00443D06" w14:paraId="463D240F" w14:textId="77777777" w:rsidTr="008517A6">
        <w:tc>
          <w:tcPr>
            <w:tcW w:w="4106" w:type="dxa"/>
          </w:tcPr>
          <w:p w14:paraId="3C2C1440"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Наименование</w:t>
            </w:r>
          </w:p>
          <w:p w14:paraId="02119D1E" w14:textId="77777777"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показателя</w:t>
            </w:r>
          </w:p>
        </w:tc>
        <w:tc>
          <w:tcPr>
            <w:tcW w:w="1134" w:type="dxa"/>
          </w:tcPr>
          <w:p w14:paraId="78C52E69" w14:textId="01B314EF"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8</w:t>
            </w:r>
            <w:r w:rsidRPr="00443D06">
              <w:rPr>
                <w:rFonts w:ascii="Times New Roman" w:hAnsi="Times New Roman" w:cs="Times New Roman"/>
                <w:sz w:val="24"/>
                <w:szCs w:val="24"/>
              </w:rPr>
              <w:t>г.</w:t>
            </w:r>
          </w:p>
        </w:tc>
        <w:tc>
          <w:tcPr>
            <w:tcW w:w="1134" w:type="dxa"/>
          </w:tcPr>
          <w:p w14:paraId="3F9259EC" w14:textId="254A93AF"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201</w:t>
            </w:r>
            <w:r w:rsidR="009F67A9" w:rsidRPr="00443D06">
              <w:rPr>
                <w:rFonts w:ascii="Times New Roman" w:hAnsi="Times New Roman" w:cs="Times New Roman"/>
                <w:sz w:val="24"/>
                <w:szCs w:val="24"/>
              </w:rPr>
              <w:t>9</w:t>
            </w:r>
            <w:r w:rsidRPr="00443D06">
              <w:rPr>
                <w:rFonts w:ascii="Times New Roman" w:hAnsi="Times New Roman" w:cs="Times New Roman"/>
                <w:sz w:val="24"/>
                <w:szCs w:val="24"/>
              </w:rPr>
              <w:t>г.</w:t>
            </w:r>
          </w:p>
        </w:tc>
        <w:tc>
          <w:tcPr>
            <w:tcW w:w="1134" w:type="dxa"/>
          </w:tcPr>
          <w:p w14:paraId="6C90932A" w14:textId="1ECBB868"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w:t>
            </w:r>
            <w:r w:rsidR="009F67A9" w:rsidRPr="00443D06">
              <w:rPr>
                <w:rFonts w:ascii="Times New Roman" w:hAnsi="Times New Roman" w:cs="Times New Roman"/>
                <w:sz w:val="24"/>
                <w:szCs w:val="24"/>
              </w:rPr>
              <w:t>20</w:t>
            </w:r>
            <w:r w:rsidRPr="00443D06">
              <w:rPr>
                <w:rFonts w:ascii="Times New Roman" w:hAnsi="Times New Roman" w:cs="Times New Roman"/>
                <w:sz w:val="24"/>
                <w:szCs w:val="24"/>
              </w:rPr>
              <w:t>г.</w:t>
            </w:r>
          </w:p>
        </w:tc>
        <w:tc>
          <w:tcPr>
            <w:tcW w:w="1134" w:type="dxa"/>
          </w:tcPr>
          <w:p w14:paraId="016AA9B3" w14:textId="087C7EEC"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1</w:t>
            </w:r>
            <w:r w:rsidRPr="00443D06">
              <w:rPr>
                <w:rFonts w:ascii="Times New Roman" w:hAnsi="Times New Roman" w:cs="Times New Roman"/>
                <w:sz w:val="24"/>
                <w:szCs w:val="24"/>
              </w:rPr>
              <w:t>г.</w:t>
            </w:r>
          </w:p>
        </w:tc>
        <w:tc>
          <w:tcPr>
            <w:tcW w:w="1134" w:type="dxa"/>
          </w:tcPr>
          <w:p w14:paraId="73FCD9D1" w14:textId="32F2C2FF" w:rsidR="008B4F8C" w:rsidRPr="00443D06" w:rsidRDefault="008B4F8C" w:rsidP="008B4F8C">
            <w:pPr>
              <w:jc w:val="center"/>
              <w:rPr>
                <w:rFonts w:ascii="Times New Roman" w:hAnsi="Times New Roman" w:cs="Times New Roman"/>
                <w:sz w:val="24"/>
                <w:szCs w:val="24"/>
              </w:rPr>
            </w:pPr>
            <w:r w:rsidRPr="00443D06">
              <w:rPr>
                <w:rFonts w:ascii="Times New Roman" w:hAnsi="Times New Roman" w:cs="Times New Roman"/>
                <w:sz w:val="24"/>
                <w:szCs w:val="24"/>
              </w:rPr>
              <w:t>202</w:t>
            </w:r>
            <w:r w:rsidR="009F67A9" w:rsidRPr="00443D06">
              <w:rPr>
                <w:rFonts w:ascii="Times New Roman" w:hAnsi="Times New Roman" w:cs="Times New Roman"/>
                <w:sz w:val="24"/>
                <w:szCs w:val="24"/>
              </w:rPr>
              <w:t>2</w:t>
            </w:r>
            <w:r w:rsidRPr="00443D06">
              <w:rPr>
                <w:rFonts w:ascii="Times New Roman" w:hAnsi="Times New Roman" w:cs="Times New Roman"/>
                <w:sz w:val="24"/>
                <w:szCs w:val="24"/>
              </w:rPr>
              <w:t>г.</w:t>
            </w:r>
          </w:p>
        </w:tc>
      </w:tr>
      <w:tr w:rsidR="00443D06" w:rsidRPr="00443D06" w14:paraId="5A80780D" w14:textId="77777777" w:rsidTr="008517A6">
        <w:tc>
          <w:tcPr>
            <w:tcW w:w="4106" w:type="dxa"/>
          </w:tcPr>
          <w:p w14:paraId="329D1F81"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1</w:t>
            </w:r>
          </w:p>
        </w:tc>
        <w:tc>
          <w:tcPr>
            <w:tcW w:w="1134" w:type="dxa"/>
          </w:tcPr>
          <w:p w14:paraId="50CE595A"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2</w:t>
            </w:r>
          </w:p>
        </w:tc>
        <w:tc>
          <w:tcPr>
            <w:tcW w:w="1134" w:type="dxa"/>
          </w:tcPr>
          <w:p w14:paraId="1746A219"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3</w:t>
            </w:r>
          </w:p>
        </w:tc>
        <w:tc>
          <w:tcPr>
            <w:tcW w:w="1134" w:type="dxa"/>
          </w:tcPr>
          <w:p w14:paraId="0BC548BD"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4</w:t>
            </w:r>
          </w:p>
        </w:tc>
        <w:tc>
          <w:tcPr>
            <w:tcW w:w="1134" w:type="dxa"/>
          </w:tcPr>
          <w:p w14:paraId="2A844238"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5</w:t>
            </w:r>
          </w:p>
        </w:tc>
        <w:tc>
          <w:tcPr>
            <w:tcW w:w="1134" w:type="dxa"/>
          </w:tcPr>
          <w:p w14:paraId="2EED23BB" w14:textId="77777777" w:rsidR="00857099" w:rsidRPr="00443D06" w:rsidRDefault="00857099" w:rsidP="00423DAE">
            <w:pPr>
              <w:jc w:val="center"/>
              <w:rPr>
                <w:rFonts w:ascii="Times New Roman" w:hAnsi="Times New Roman" w:cs="Times New Roman"/>
                <w:sz w:val="24"/>
                <w:szCs w:val="24"/>
              </w:rPr>
            </w:pPr>
            <w:r w:rsidRPr="00443D06">
              <w:rPr>
                <w:rFonts w:ascii="Times New Roman" w:hAnsi="Times New Roman" w:cs="Times New Roman"/>
                <w:sz w:val="24"/>
                <w:szCs w:val="24"/>
              </w:rPr>
              <w:t>6</w:t>
            </w:r>
          </w:p>
        </w:tc>
      </w:tr>
      <w:tr w:rsidR="008517A6" w:rsidRPr="00443D06" w14:paraId="1E1253B1" w14:textId="77777777" w:rsidTr="008517A6">
        <w:tc>
          <w:tcPr>
            <w:tcW w:w="4106" w:type="dxa"/>
          </w:tcPr>
          <w:p w14:paraId="22E0FC37" w14:textId="5968DA21"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Среднемесячная номинальная</w:t>
            </w:r>
            <w:r>
              <w:rPr>
                <w:rFonts w:ascii="Times New Roman" w:hAnsi="Times New Roman" w:cs="Times New Roman"/>
                <w:sz w:val="24"/>
                <w:szCs w:val="24"/>
              </w:rPr>
              <w:t xml:space="preserve"> начисленная</w:t>
            </w:r>
            <w:r w:rsidRPr="00443D06">
              <w:rPr>
                <w:rFonts w:ascii="Times New Roman" w:hAnsi="Times New Roman" w:cs="Times New Roman"/>
                <w:sz w:val="24"/>
                <w:szCs w:val="24"/>
              </w:rPr>
              <w:t xml:space="preserve"> заработная плата</w:t>
            </w:r>
            <w:r>
              <w:rPr>
                <w:rFonts w:ascii="Times New Roman" w:hAnsi="Times New Roman" w:cs="Times New Roman"/>
                <w:sz w:val="24"/>
                <w:szCs w:val="24"/>
              </w:rPr>
              <w:t xml:space="preserve"> </w:t>
            </w:r>
            <w:r w:rsidRPr="00443D06">
              <w:rPr>
                <w:rFonts w:ascii="Times New Roman" w:hAnsi="Times New Roman" w:cs="Times New Roman"/>
                <w:sz w:val="24"/>
                <w:szCs w:val="24"/>
              </w:rPr>
              <w:t>работников организаций, руб</w:t>
            </w:r>
            <w:r>
              <w:rPr>
                <w:rFonts w:ascii="Times New Roman" w:hAnsi="Times New Roman" w:cs="Times New Roman"/>
                <w:sz w:val="24"/>
                <w:szCs w:val="24"/>
              </w:rPr>
              <w:t>лей</w:t>
            </w:r>
          </w:p>
        </w:tc>
        <w:tc>
          <w:tcPr>
            <w:tcW w:w="1134" w:type="dxa"/>
          </w:tcPr>
          <w:p w14:paraId="2C389ECD" w14:textId="467464BB"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22216,6</w:t>
            </w:r>
          </w:p>
        </w:tc>
        <w:tc>
          <w:tcPr>
            <w:tcW w:w="1134" w:type="dxa"/>
          </w:tcPr>
          <w:p w14:paraId="1330E9A1" w14:textId="5232EEB6"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24391,8</w:t>
            </w:r>
          </w:p>
        </w:tc>
        <w:tc>
          <w:tcPr>
            <w:tcW w:w="1134" w:type="dxa"/>
          </w:tcPr>
          <w:p w14:paraId="567F8015" w14:textId="4DB070C2"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26775,8</w:t>
            </w:r>
          </w:p>
        </w:tc>
        <w:tc>
          <w:tcPr>
            <w:tcW w:w="1134" w:type="dxa"/>
          </w:tcPr>
          <w:p w14:paraId="7461811D" w14:textId="034E887E"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29890,3</w:t>
            </w:r>
          </w:p>
        </w:tc>
        <w:tc>
          <w:tcPr>
            <w:tcW w:w="1134" w:type="dxa"/>
          </w:tcPr>
          <w:p w14:paraId="5BA32D6B" w14:textId="1B9D349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33751,1</w:t>
            </w:r>
          </w:p>
        </w:tc>
      </w:tr>
      <w:tr w:rsidR="008517A6" w:rsidRPr="00443D06" w14:paraId="59B35165" w14:textId="77777777" w:rsidTr="008517A6">
        <w:tc>
          <w:tcPr>
            <w:tcW w:w="4106" w:type="dxa"/>
          </w:tcPr>
          <w:p w14:paraId="1BD576C6" w14:textId="218E9A18"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Средний размер назначенных</w:t>
            </w:r>
            <w:r>
              <w:rPr>
                <w:rFonts w:ascii="Times New Roman" w:hAnsi="Times New Roman" w:cs="Times New Roman"/>
                <w:sz w:val="24"/>
                <w:szCs w:val="24"/>
              </w:rPr>
              <w:t xml:space="preserve"> пенсий</w:t>
            </w:r>
            <w:r w:rsidRPr="00443D06">
              <w:rPr>
                <w:rFonts w:ascii="Times New Roman" w:hAnsi="Times New Roman" w:cs="Times New Roman"/>
                <w:sz w:val="24"/>
                <w:szCs w:val="24"/>
              </w:rPr>
              <w:t xml:space="preserve"> (на 1 января года, следующего за отчетным), рублей</w:t>
            </w:r>
          </w:p>
        </w:tc>
        <w:tc>
          <w:tcPr>
            <w:tcW w:w="1134" w:type="dxa"/>
          </w:tcPr>
          <w:p w14:paraId="673A37B5" w14:textId="77434B1C"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12369,4</w:t>
            </w:r>
          </w:p>
        </w:tc>
        <w:tc>
          <w:tcPr>
            <w:tcW w:w="1134" w:type="dxa"/>
          </w:tcPr>
          <w:p w14:paraId="3F781A48" w14:textId="40CBF7F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13148,0</w:t>
            </w:r>
          </w:p>
        </w:tc>
        <w:tc>
          <w:tcPr>
            <w:tcW w:w="1134" w:type="dxa"/>
          </w:tcPr>
          <w:p w14:paraId="7D951BD6" w14:textId="3685FCAD"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13856,4</w:t>
            </w:r>
          </w:p>
        </w:tc>
        <w:tc>
          <w:tcPr>
            <w:tcW w:w="1134" w:type="dxa"/>
          </w:tcPr>
          <w:p w14:paraId="5C59DF38" w14:textId="78606349"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14751,9</w:t>
            </w:r>
          </w:p>
        </w:tc>
        <w:tc>
          <w:tcPr>
            <w:tcW w:w="1134" w:type="dxa"/>
          </w:tcPr>
          <w:p w14:paraId="7ED5588F" w14:textId="280AC845"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16684,2</w:t>
            </w:r>
          </w:p>
        </w:tc>
      </w:tr>
      <w:tr w:rsidR="008517A6" w:rsidRPr="00443D06" w14:paraId="40D549D6" w14:textId="77777777" w:rsidTr="008517A6">
        <w:tc>
          <w:tcPr>
            <w:tcW w:w="4106" w:type="dxa"/>
          </w:tcPr>
          <w:p w14:paraId="1D67301B" w14:textId="67C6A5DD"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Численность населения с де</w:t>
            </w:r>
            <w:r>
              <w:rPr>
                <w:rFonts w:ascii="Times New Roman" w:hAnsi="Times New Roman" w:cs="Times New Roman"/>
                <w:sz w:val="24"/>
                <w:szCs w:val="24"/>
              </w:rPr>
              <w:t>нежными доход</w:t>
            </w:r>
            <w:r w:rsidRPr="00443D06">
              <w:rPr>
                <w:rFonts w:ascii="Times New Roman" w:hAnsi="Times New Roman" w:cs="Times New Roman"/>
                <w:sz w:val="24"/>
                <w:szCs w:val="24"/>
              </w:rPr>
              <w:t>ами ниже величины прожиточного ми</w:t>
            </w:r>
            <w:r>
              <w:rPr>
                <w:rFonts w:ascii="Times New Roman" w:hAnsi="Times New Roman" w:cs="Times New Roman"/>
                <w:sz w:val="24"/>
                <w:szCs w:val="24"/>
              </w:rPr>
              <w:t>ни</w:t>
            </w:r>
            <w:r w:rsidRPr="00443D06">
              <w:rPr>
                <w:rFonts w:ascii="Times New Roman" w:hAnsi="Times New Roman" w:cs="Times New Roman"/>
                <w:sz w:val="24"/>
                <w:szCs w:val="24"/>
              </w:rPr>
              <w:t>мума, % от общей численности населения</w:t>
            </w:r>
          </w:p>
        </w:tc>
        <w:tc>
          <w:tcPr>
            <w:tcW w:w="1134" w:type="dxa"/>
          </w:tcPr>
          <w:p w14:paraId="1AAD35BB" w14:textId="49BA140D"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20,35</w:t>
            </w:r>
          </w:p>
        </w:tc>
        <w:tc>
          <w:tcPr>
            <w:tcW w:w="1134" w:type="dxa"/>
          </w:tcPr>
          <w:p w14:paraId="01F30A13" w14:textId="6880ED94"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18,1</w:t>
            </w:r>
          </w:p>
        </w:tc>
        <w:tc>
          <w:tcPr>
            <w:tcW w:w="1134" w:type="dxa"/>
          </w:tcPr>
          <w:p w14:paraId="63D624C9" w14:textId="79065B32"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16,8</w:t>
            </w:r>
          </w:p>
        </w:tc>
        <w:tc>
          <w:tcPr>
            <w:tcW w:w="1134" w:type="dxa"/>
          </w:tcPr>
          <w:p w14:paraId="294E2178" w14:textId="465B22D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15,7</w:t>
            </w:r>
          </w:p>
        </w:tc>
        <w:tc>
          <w:tcPr>
            <w:tcW w:w="1134" w:type="dxa"/>
          </w:tcPr>
          <w:p w14:paraId="3566B908" w14:textId="79A8A845"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14,8</w:t>
            </w:r>
          </w:p>
        </w:tc>
      </w:tr>
      <w:tr w:rsidR="008517A6" w:rsidRPr="00443D06" w14:paraId="3BF15332" w14:textId="77777777" w:rsidTr="008517A6">
        <w:tc>
          <w:tcPr>
            <w:tcW w:w="4106" w:type="dxa"/>
          </w:tcPr>
          <w:p w14:paraId="732C83DC" w14:textId="30531256" w:rsidR="008517A6" w:rsidRPr="00443D06" w:rsidRDefault="008517A6" w:rsidP="008517A6">
            <w:pPr>
              <w:shd w:val="clear" w:color="auto" w:fill="FFFFFF"/>
              <w:ind w:right="142"/>
              <w:jc w:val="both"/>
              <w:rPr>
                <w:rFonts w:ascii="Times New Roman" w:hAnsi="Times New Roman" w:cs="Times New Roman"/>
                <w:sz w:val="24"/>
                <w:szCs w:val="24"/>
              </w:rPr>
            </w:pPr>
            <w:r w:rsidRPr="00443D06">
              <w:rPr>
                <w:rFonts w:ascii="Times New Roman" w:hAnsi="Times New Roman" w:cs="Times New Roman"/>
                <w:sz w:val="24"/>
                <w:szCs w:val="24"/>
              </w:rPr>
              <w:t>Вклады (депозиты) физических</w:t>
            </w:r>
            <w:r>
              <w:rPr>
                <w:rFonts w:ascii="Times New Roman" w:hAnsi="Times New Roman" w:cs="Times New Roman"/>
                <w:sz w:val="24"/>
                <w:szCs w:val="24"/>
              </w:rPr>
              <w:t xml:space="preserve"> лиц на рубл</w:t>
            </w:r>
            <w:r w:rsidRPr="00443D06">
              <w:rPr>
                <w:rFonts w:ascii="Times New Roman" w:hAnsi="Times New Roman" w:cs="Times New Roman"/>
                <w:sz w:val="24"/>
                <w:szCs w:val="24"/>
              </w:rPr>
              <w:t>евых счетах в подразделениях Чувашского</w:t>
            </w:r>
            <w:r>
              <w:rPr>
                <w:rFonts w:ascii="Times New Roman" w:hAnsi="Times New Roman" w:cs="Times New Roman"/>
                <w:sz w:val="24"/>
                <w:szCs w:val="24"/>
              </w:rPr>
              <w:t xml:space="preserve"> </w:t>
            </w:r>
            <w:r w:rsidRPr="00443D06">
              <w:rPr>
                <w:rFonts w:ascii="Times New Roman" w:hAnsi="Times New Roman" w:cs="Times New Roman"/>
                <w:sz w:val="24"/>
                <w:szCs w:val="24"/>
              </w:rPr>
              <w:t>отделения</w:t>
            </w:r>
            <w:r>
              <w:rPr>
                <w:rFonts w:ascii="Times New Roman" w:hAnsi="Times New Roman" w:cs="Times New Roman"/>
                <w:sz w:val="24"/>
                <w:szCs w:val="24"/>
              </w:rPr>
              <w:t xml:space="preserve"> </w:t>
            </w:r>
            <w:r w:rsidRPr="00443D06">
              <w:rPr>
                <w:rFonts w:ascii="Times New Roman" w:hAnsi="Times New Roman" w:cs="Times New Roman"/>
                <w:sz w:val="24"/>
                <w:szCs w:val="24"/>
              </w:rPr>
              <w:t>Сбербанка России на душу населения (на начало года), рублей</w:t>
            </w:r>
          </w:p>
        </w:tc>
        <w:tc>
          <w:tcPr>
            <w:tcW w:w="1134" w:type="dxa"/>
          </w:tcPr>
          <w:p w14:paraId="0DCB88AF" w14:textId="72657712"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27054</w:t>
            </w:r>
          </w:p>
        </w:tc>
        <w:tc>
          <w:tcPr>
            <w:tcW w:w="1134" w:type="dxa"/>
          </w:tcPr>
          <w:p w14:paraId="54475B7E" w14:textId="09AF78CE"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30004</w:t>
            </w:r>
          </w:p>
        </w:tc>
        <w:tc>
          <w:tcPr>
            <w:tcW w:w="1134" w:type="dxa"/>
          </w:tcPr>
          <w:p w14:paraId="508DDA46" w14:textId="033F9B98"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31375</w:t>
            </w:r>
          </w:p>
        </w:tc>
        <w:tc>
          <w:tcPr>
            <w:tcW w:w="1134" w:type="dxa"/>
          </w:tcPr>
          <w:p w14:paraId="6CFB7FAD" w14:textId="7D1A8BF7"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33722</w:t>
            </w:r>
          </w:p>
        </w:tc>
        <w:tc>
          <w:tcPr>
            <w:tcW w:w="1134" w:type="dxa"/>
          </w:tcPr>
          <w:p w14:paraId="075DFE4C" w14:textId="076F6DFF" w:rsidR="008517A6" w:rsidRPr="00443D06" w:rsidRDefault="008517A6" w:rsidP="00423DAE">
            <w:pPr>
              <w:jc w:val="center"/>
              <w:rPr>
                <w:rFonts w:ascii="Times New Roman" w:hAnsi="Times New Roman" w:cs="Times New Roman"/>
                <w:sz w:val="24"/>
                <w:szCs w:val="24"/>
              </w:rPr>
            </w:pPr>
            <w:r>
              <w:rPr>
                <w:rFonts w:ascii="Times New Roman" w:hAnsi="Times New Roman" w:cs="Times New Roman"/>
                <w:sz w:val="24"/>
                <w:szCs w:val="24"/>
              </w:rPr>
              <w:t>37236</w:t>
            </w:r>
          </w:p>
        </w:tc>
      </w:tr>
    </w:tbl>
    <w:p w14:paraId="382E9DFD" w14:textId="77777777" w:rsidR="00857099" w:rsidRPr="00443D06" w:rsidRDefault="00857099" w:rsidP="00857099">
      <w:pPr>
        <w:shd w:val="clear" w:color="auto" w:fill="FFFFFF"/>
        <w:spacing w:after="0" w:line="240" w:lineRule="auto"/>
        <w:jc w:val="both"/>
        <w:rPr>
          <w:rFonts w:ascii="Times New Roman" w:hAnsi="Times New Roman" w:cs="Times New Roman"/>
          <w:sz w:val="24"/>
          <w:szCs w:val="24"/>
        </w:rPr>
      </w:pPr>
    </w:p>
    <w:p w14:paraId="7298F22F" w14:textId="77777777" w:rsidR="00CE7A25" w:rsidRPr="00443D06" w:rsidRDefault="00CE7A25" w:rsidP="00453F30">
      <w:pPr>
        <w:shd w:val="clear" w:color="auto" w:fill="FFFFFF"/>
        <w:spacing w:after="0" w:line="240" w:lineRule="auto"/>
        <w:ind w:right="142"/>
        <w:jc w:val="both"/>
        <w:rPr>
          <w:rFonts w:ascii="Times New Roman" w:hAnsi="Times New Roman" w:cs="Times New Roman"/>
          <w:sz w:val="24"/>
          <w:szCs w:val="24"/>
        </w:rPr>
      </w:pPr>
    </w:p>
    <w:p w14:paraId="5903A01D" w14:textId="77777777" w:rsidR="00CE7A25" w:rsidRPr="00443D06" w:rsidRDefault="00CE7A25" w:rsidP="009F67A9">
      <w:pPr>
        <w:shd w:val="clear" w:color="auto" w:fill="FFFFFF"/>
        <w:spacing w:after="0" w:line="240" w:lineRule="auto"/>
        <w:ind w:right="142"/>
        <w:jc w:val="both"/>
        <w:rPr>
          <w:rFonts w:ascii="Times New Roman" w:hAnsi="Times New Roman" w:cs="Times New Roman"/>
          <w:sz w:val="24"/>
          <w:szCs w:val="24"/>
        </w:rPr>
      </w:pPr>
    </w:p>
    <w:p w14:paraId="72170BED" w14:textId="15C2B2C8" w:rsidR="00766101" w:rsidRDefault="00766101" w:rsidP="00857099">
      <w:pPr>
        <w:shd w:val="clear" w:color="auto" w:fill="FFFFFF"/>
        <w:spacing w:after="0" w:line="240" w:lineRule="auto"/>
        <w:jc w:val="both"/>
        <w:rPr>
          <w:rFonts w:ascii="Times New Roman" w:hAnsi="Times New Roman" w:cs="Times New Roman"/>
          <w:sz w:val="24"/>
          <w:szCs w:val="24"/>
        </w:rPr>
      </w:pPr>
    </w:p>
    <w:p w14:paraId="11A25947" w14:textId="5ACE3D40" w:rsidR="00857099" w:rsidRPr="00C5385E" w:rsidRDefault="00857099" w:rsidP="004A7E60">
      <w:pPr>
        <w:shd w:val="clear" w:color="auto" w:fill="FFFFFF"/>
        <w:spacing w:after="0" w:line="240" w:lineRule="auto"/>
        <w:ind w:firstLine="567"/>
        <w:jc w:val="right"/>
        <w:rPr>
          <w:rFonts w:ascii="Times New Roman" w:hAnsi="Times New Roman" w:cs="Times New Roman"/>
          <w:sz w:val="24"/>
          <w:szCs w:val="24"/>
        </w:rPr>
      </w:pPr>
      <w:bookmarkStart w:id="4" w:name="_Hlk139810445"/>
      <w:r w:rsidRPr="00C5385E">
        <w:rPr>
          <w:rFonts w:ascii="Times New Roman" w:hAnsi="Times New Roman" w:cs="Times New Roman"/>
          <w:sz w:val="24"/>
          <w:szCs w:val="24"/>
        </w:rPr>
        <w:lastRenderedPageBreak/>
        <w:t>Приложение № 2</w:t>
      </w:r>
    </w:p>
    <w:p w14:paraId="38E8D7E4" w14:textId="77777777" w:rsidR="001236FC" w:rsidRPr="00C5385E" w:rsidRDefault="00857099" w:rsidP="004A7E60">
      <w:pPr>
        <w:shd w:val="clear" w:color="auto" w:fill="FFFFFF"/>
        <w:spacing w:after="0" w:line="240" w:lineRule="auto"/>
        <w:ind w:firstLine="567"/>
        <w:jc w:val="right"/>
        <w:rPr>
          <w:rFonts w:ascii="Times New Roman" w:hAnsi="Times New Roman" w:cs="Times New Roman"/>
          <w:sz w:val="24"/>
          <w:szCs w:val="24"/>
        </w:rPr>
      </w:pPr>
      <w:r w:rsidRPr="00C5385E">
        <w:rPr>
          <w:rFonts w:ascii="Times New Roman" w:hAnsi="Times New Roman" w:cs="Times New Roman"/>
          <w:sz w:val="24"/>
          <w:szCs w:val="24"/>
        </w:rPr>
        <w:t>к Стратегии социально-экономического</w:t>
      </w:r>
    </w:p>
    <w:p w14:paraId="0E1CA1D4" w14:textId="42D8942C" w:rsidR="00857099" w:rsidRPr="00C5385E" w:rsidRDefault="00857099" w:rsidP="004A7E60">
      <w:pPr>
        <w:shd w:val="clear" w:color="auto" w:fill="FFFFFF"/>
        <w:spacing w:after="0" w:line="240" w:lineRule="auto"/>
        <w:ind w:firstLine="567"/>
        <w:jc w:val="right"/>
        <w:rPr>
          <w:rFonts w:ascii="Times New Roman" w:hAnsi="Times New Roman" w:cs="Times New Roman"/>
          <w:sz w:val="24"/>
          <w:szCs w:val="24"/>
        </w:rPr>
      </w:pPr>
      <w:r w:rsidRPr="00C5385E">
        <w:rPr>
          <w:rFonts w:ascii="Times New Roman" w:hAnsi="Times New Roman" w:cs="Times New Roman"/>
          <w:sz w:val="24"/>
          <w:szCs w:val="24"/>
        </w:rPr>
        <w:t>развития</w:t>
      </w:r>
      <w:r w:rsidR="001236FC" w:rsidRPr="00C5385E">
        <w:rPr>
          <w:rFonts w:ascii="Times New Roman" w:hAnsi="Times New Roman" w:cs="Times New Roman"/>
          <w:sz w:val="24"/>
          <w:szCs w:val="24"/>
        </w:rPr>
        <w:t xml:space="preserve"> </w:t>
      </w:r>
      <w:r w:rsidRPr="00C5385E">
        <w:rPr>
          <w:rFonts w:ascii="Times New Roman" w:hAnsi="Times New Roman" w:cs="Times New Roman"/>
          <w:sz w:val="24"/>
          <w:szCs w:val="24"/>
        </w:rPr>
        <w:t xml:space="preserve">Порецкого </w:t>
      </w:r>
      <w:r w:rsidR="00103A29" w:rsidRPr="00C5385E">
        <w:rPr>
          <w:rFonts w:ascii="Times New Roman" w:hAnsi="Times New Roman" w:cs="Times New Roman"/>
          <w:sz w:val="24"/>
          <w:szCs w:val="24"/>
        </w:rPr>
        <w:t>муниципального округа</w:t>
      </w:r>
      <w:r w:rsidRPr="00C5385E">
        <w:rPr>
          <w:rFonts w:ascii="Times New Roman" w:hAnsi="Times New Roman" w:cs="Times New Roman"/>
          <w:sz w:val="24"/>
          <w:szCs w:val="24"/>
        </w:rPr>
        <w:t xml:space="preserve"> </w:t>
      </w:r>
    </w:p>
    <w:p w14:paraId="6D1DCC89" w14:textId="3CB91051" w:rsidR="00857099" w:rsidRPr="00C5385E" w:rsidRDefault="00857099" w:rsidP="00F021AF">
      <w:pPr>
        <w:shd w:val="clear" w:color="auto" w:fill="FFFFFF"/>
        <w:spacing w:after="0" w:line="240" w:lineRule="auto"/>
        <w:ind w:firstLine="567"/>
        <w:jc w:val="right"/>
        <w:rPr>
          <w:sz w:val="24"/>
          <w:szCs w:val="24"/>
        </w:rPr>
      </w:pPr>
      <w:r w:rsidRPr="00C5385E">
        <w:rPr>
          <w:rFonts w:ascii="Times New Roman" w:hAnsi="Times New Roman" w:cs="Times New Roman"/>
          <w:sz w:val="24"/>
          <w:szCs w:val="24"/>
        </w:rPr>
        <w:t>Чувашской Республики</w:t>
      </w:r>
      <w:r w:rsidR="00F021AF" w:rsidRPr="00C5385E">
        <w:rPr>
          <w:rFonts w:ascii="Times New Roman" w:hAnsi="Times New Roman" w:cs="Times New Roman"/>
          <w:sz w:val="24"/>
          <w:szCs w:val="24"/>
        </w:rPr>
        <w:t xml:space="preserve"> </w:t>
      </w:r>
      <w:r w:rsidRPr="00C5385E">
        <w:rPr>
          <w:rFonts w:ascii="Times New Roman" w:hAnsi="Times New Roman" w:cs="Times New Roman"/>
          <w:sz w:val="24"/>
          <w:szCs w:val="24"/>
        </w:rPr>
        <w:t>до 2035 года</w:t>
      </w:r>
    </w:p>
    <w:p w14:paraId="4CB7A442" w14:textId="1A54AE99" w:rsidR="008B7558" w:rsidRDefault="008B7558" w:rsidP="004A7E60">
      <w:pPr>
        <w:pStyle w:val="1"/>
        <w:spacing w:before="0" w:after="0"/>
        <w:rPr>
          <w:rFonts w:ascii="Times New Roman" w:hAnsi="Times New Roman" w:cs="Times New Roman"/>
          <w:color w:val="auto"/>
        </w:rPr>
      </w:pPr>
    </w:p>
    <w:p w14:paraId="7FE7AB8D" w14:textId="77777777" w:rsidR="00C5385E" w:rsidRDefault="00C5385E" w:rsidP="004A7E60">
      <w:pPr>
        <w:pStyle w:val="1"/>
        <w:spacing w:before="0" w:after="0"/>
        <w:rPr>
          <w:rFonts w:ascii="Times New Roman" w:hAnsi="Times New Roman" w:cs="Times New Roman"/>
          <w:color w:val="auto"/>
        </w:rPr>
      </w:pPr>
    </w:p>
    <w:p w14:paraId="50DE5408" w14:textId="116274CC" w:rsidR="00857099" w:rsidRPr="00AB070B" w:rsidRDefault="00857099" w:rsidP="004A7E60">
      <w:pPr>
        <w:pStyle w:val="1"/>
        <w:spacing w:before="0" w:after="0"/>
        <w:rPr>
          <w:rFonts w:ascii="Times New Roman" w:hAnsi="Times New Roman" w:cs="Times New Roman"/>
          <w:color w:val="auto"/>
        </w:rPr>
      </w:pPr>
      <w:r w:rsidRPr="00AB070B">
        <w:rPr>
          <w:rFonts w:ascii="Times New Roman" w:hAnsi="Times New Roman" w:cs="Times New Roman"/>
          <w:color w:val="auto"/>
        </w:rPr>
        <w:t>Перспективные инвестиционные проекты (зоны развития), направленные на реализацию Стратегии социально-экономического развития</w:t>
      </w:r>
      <w:r w:rsidR="00103A29" w:rsidRPr="00AB070B">
        <w:rPr>
          <w:rFonts w:ascii="Times New Roman" w:hAnsi="Times New Roman" w:cs="Times New Roman"/>
          <w:color w:val="auto"/>
        </w:rPr>
        <w:t xml:space="preserve"> </w:t>
      </w:r>
      <w:r w:rsidRPr="00AB070B">
        <w:rPr>
          <w:rFonts w:ascii="Times New Roman" w:hAnsi="Times New Roman" w:cs="Times New Roman"/>
          <w:color w:val="auto"/>
        </w:rPr>
        <w:t xml:space="preserve">Порецкого </w:t>
      </w:r>
      <w:r w:rsidR="00103A29" w:rsidRPr="00AB070B">
        <w:rPr>
          <w:rFonts w:ascii="Times New Roman" w:hAnsi="Times New Roman" w:cs="Times New Roman"/>
          <w:color w:val="auto"/>
        </w:rPr>
        <w:t>муниципального округа</w:t>
      </w:r>
      <w:r w:rsidRPr="00AB070B">
        <w:rPr>
          <w:rFonts w:ascii="Times New Roman" w:hAnsi="Times New Roman" w:cs="Times New Roman"/>
          <w:color w:val="auto"/>
        </w:rPr>
        <w:t xml:space="preserve"> Чувашской Республики до 2035 года</w:t>
      </w:r>
    </w:p>
    <w:p w14:paraId="7C4A8BDF" w14:textId="77777777" w:rsidR="001768C0" w:rsidRPr="00AB070B" w:rsidRDefault="001768C0" w:rsidP="004A7E60">
      <w:pPr>
        <w:spacing w:after="0" w:line="240" w:lineRule="auto"/>
        <w:jc w:val="center"/>
        <w:rPr>
          <w:rFonts w:ascii="Times New Roman" w:eastAsia="Times New Roman" w:hAnsi="Times New Roman"/>
          <w:b/>
          <w:iCs/>
        </w:rPr>
      </w:pPr>
    </w:p>
    <w:p w14:paraId="52E4E977" w14:textId="77777777" w:rsidR="00857099" w:rsidRPr="00AB070B" w:rsidRDefault="00857099" w:rsidP="004A7E60">
      <w:pPr>
        <w:spacing w:after="0" w:line="240" w:lineRule="auto"/>
        <w:jc w:val="center"/>
        <w:rPr>
          <w:rFonts w:ascii="Times New Roman" w:eastAsia="Times New Roman" w:hAnsi="Times New Roman"/>
          <w:b/>
          <w:iCs/>
        </w:rPr>
      </w:pPr>
      <w:r w:rsidRPr="00AB070B">
        <w:rPr>
          <w:rFonts w:ascii="Times New Roman" w:eastAsia="Times New Roman" w:hAnsi="Times New Roman"/>
          <w:b/>
          <w:iCs/>
        </w:rPr>
        <w:t>Производство и переработка сельскохозяйственной продукции</w:t>
      </w:r>
    </w:p>
    <w:p w14:paraId="4C8514E5" w14:textId="77777777" w:rsidR="004A7E60" w:rsidRPr="00AB070B" w:rsidRDefault="004A7E60" w:rsidP="004A7E60">
      <w:pPr>
        <w:spacing w:after="0" w:line="240" w:lineRule="auto"/>
        <w:jc w:val="center"/>
        <w:rPr>
          <w:rFonts w:ascii="Times New Roman" w:hAnsi="Times New Roman" w:cs="Times New Roman"/>
        </w:rPr>
      </w:pPr>
    </w:p>
    <w:p w14:paraId="32DD5306" w14:textId="287F6597" w:rsidR="00857099" w:rsidRPr="00AB070B" w:rsidRDefault="00857099" w:rsidP="004A7E60">
      <w:pPr>
        <w:spacing w:after="0" w:line="240" w:lineRule="auto"/>
        <w:jc w:val="center"/>
        <w:rPr>
          <w:rFonts w:ascii="Times New Roman" w:hAnsi="Times New Roman" w:cs="Times New Roman"/>
        </w:rPr>
      </w:pPr>
      <w:r w:rsidRPr="00AB070B">
        <w:rPr>
          <w:rFonts w:ascii="Times New Roman" w:hAnsi="Times New Roman" w:cs="Times New Roman"/>
        </w:rPr>
        <w:t>Проект № 1</w:t>
      </w:r>
    </w:p>
    <w:p w14:paraId="3A6927E0" w14:textId="77777777" w:rsidR="004A7E60" w:rsidRPr="00AB070B" w:rsidRDefault="004A7E60" w:rsidP="004A7E60">
      <w:pPr>
        <w:spacing w:after="0" w:line="240" w:lineRule="auto"/>
        <w:jc w:val="center"/>
        <w:rPr>
          <w:rFonts w:ascii="Times New Roman" w:hAnsi="Times New Roman" w:cs="Times New Roman"/>
        </w:rPr>
      </w:pPr>
    </w:p>
    <w:tbl>
      <w:tblPr>
        <w:tblStyle w:val="a6"/>
        <w:tblW w:w="9634" w:type="dxa"/>
        <w:tblLook w:val="04A0" w:firstRow="1" w:lastRow="0" w:firstColumn="1" w:lastColumn="0" w:noHBand="0" w:noVBand="1"/>
      </w:tblPr>
      <w:tblGrid>
        <w:gridCol w:w="421"/>
        <w:gridCol w:w="3402"/>
        <w:gridCol w:w="472"/>
        <w:gridCol w:w="5339"/>
      </w:tblGrid>
      <w:tr w:rsidR="00AB070B" w:rsidRPr="00F021AF" w14:paraId="1D617BB0" w14:textId="77777777" w:rsidTr="00C5385E">
        <w:tc>
          <w:tcPr>
            <w:tcW w:w="421" w:type="dxa"/>
          </w:tcPr>
          <w:p w14:paraId="6FC6CA05"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8410E8A" w14:textId="77777777" w:rsidR="00857099" w:rsidRPr="00F021AF" w:rsidRDefault="00857099" w:rsidP="00F021AF">
            <w:pPr>
              <w:jc w:val="center"/>
              <w:rPr>
                <w:rFonts w:ascii="Times New Roman" w:hAnsi="Times New Roman" w:cs="Times New Roman"/>
                <w:sz w:val="24"/>
                <w:szCs w:val="24"/>
              </w:rPr>
            </w:pPr>
          </w:p>
          <w:p w14:paraId="32D78D30" w14:textId="77777777" w:rsidR="00857099" w:rsidRPr="00F021AF" w:rsidRDefault="00857099" w:rsidP="00F021AF">
            <w:pPr>
              <w:jc w:val="center"/>
              <w:rPr>
                <w:rFonts w:ascii="Times New Roman" w:hAnsi="Times New Roman" w:cs="Times New Roman"/>
                <w:sz w:val="24"/>
                <w:szCs w:val="24"/>
              </w:rPr>
            </w:pPr>
          </w:p>
          <w:p w14:paraId="2CEAC2DF" w14:textId="77777777" w:rsidR="00857099" w:rsidRPr="00F021AF" w:rsidRDefault="00857099" w:rsidP="00F021AF">
            <w:pPr>
              <w:jc w:val="center"/>
              <w:rPr>
                <w:rFonts w:ascii="Times New Roman" w:hAnsi="Times New Roman" w:cs="Times New Roman"/>
                <w:sz w:val="24"/>
                <w:szCs w:val="24"/>
              </w:rPr>
            </w:pPr>
          </w:p>
          <w:p w14:paraId="4542AC0B"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9CF0354" w14:textId="77777777" w:rsidR="00857099" w:rsidRPr="00F021AF" w:rsidRDefault="00857099" w:rsidP="00F021AF">
            <w:pPr>
              <w:jc w:val="center"/>
              <w:rPr>
                <w:rFonts w:ascii="Times New Roman" w:hAnsi="Times New Roman" w:cs="Times New Roman"/>
                <w:sz w:val="24"/>
                <w:szCs w:val="24"/>
              </w:rPr>
            </w:pPr>
          </w:p>
          <w:p w14:paraId="1F70A2F7"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F28AB0F" w14:textId="77777777" w:rsidR="00857099" w:rsidRPr="00F021AF" w:rsidRDefault="00857099" w:rsidP="00F021AF">
            <w:pPr>
              <w:jc w:val="center"/>
              <w:rPr>
                <w:rFonts w:ascii="Times New Roman" w:hAnsi="Times New Roman" w:cs="Times New Roman"/>
                <w:sz w:val="24"/>
                <w:szCs w:val="24"/>
              </w:rPr>
            </w:pPr>
          </w:p>
          <w:p w14:paraId="16372350" w14:textId="77777777" w:rsidR="00857099" w:rsidRPr="00F021AF" w:rsidRDefault="00857099" w:rsidP="00F021AF">
            <w:pPr>
              <w:jc w:val="center"/>
              <w:rPr>
                <w:rFonts w:ascii="Times New Roman" w:hAnsi="Times New Roman" w:cs="Times New Roman"/>
                <w:sz w:val="24"/>
                <w:szCs w:val="24"/>
              </w:rPr>
            </w:pPr>
          </w:p>
          <w:p w14:paraId="5C5264C4" w14:textId="77777777" w:rsidR="00857099" w:rsidRPr="00F021AF" w:rsidRDefault="00857099" w:rsidP="00F021AF">
            <w:pPr>
              <w:jc w:val="center"/>
              <w:rPr>
                <w:rFonts w:ascii="Times New Roman" w:hAnsi="Times New Roman" w:cs="Times New Roman"/>
                <w:sz w:val="24"/>
                <w:szCs w:val="24"/>
              </w:rPr>
            </w:pPr>
          </w:p>
          <w:p w14:paraId="2AC16C46"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96379CB" w14:textId="77777777"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8443BB5" w14:textId="77777777" w:rsidR="00857099" w:rsidRPr="00F021AF" w:rsidRDefault="00857099" w:rsidP="00F021AF">
            <w:pPr>
              <w:rPr>
                <w:rFonts w:ascii="Times New Roman" w:hAnsi="Times New Roman" w:cs="Times New Roman"/>
                <w:sz w:val="24"/>
                <w:szCs w:val="24"/>
              </w:rPr>
            </w:pPr>
          </w:p>
          <w:p w14:paraId="4CB37C39" w14:textId="77777777" w:rsidR="00857099" w:rsidRPr="00F021AF" w:rsidRDefault="00857099" w:rsidP="00F021AF">
            <w:pPr>
              <w:rPr>
                <w:rFonts w:ascii="Times New Roman" w:hAnsi="Times New Roman" w:cs="Times New Roman"/>
                <w:sz w:val="24"/>
                <w:szCs w:val="24"/>
              </w:rPr>
            </w:pPr>
          </w:p>
          <w:p w14:paraId="60624392" w14:textId="77777777" w:rsidR="00857099" w:rsidRPr="00F021AF" w:rsidRDefault="00857099" w:rsidP="00F021AF">
            <w:pPr>
              <w:rPr>
                <w:rFonts w:ascii="Times New Roman" w:hAnsi="Times New Roman" w:cs="Times New Roman"/>
                <w:sz w:val="24"/>
                <w:szCs w:val="24"/>
              </w:rPr>
            </w:pPr>
          </w:p>
          <w:p w14:paraId="34C71BB2" w14:textId="77777777"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DBE35D" w14:textId="77777777" w:rsidR="00A25AF8" w:rsidRPr="00F021AF" w:rsidRDefault="00A25AF8" w:rsidP="00F021AF">
            <w:pPr>
              <w:rPr>
                <w:rFonts w:ascii="Times New Roman" w:hAnsi="Times New Roman" w:cs="Times New Roman"/>
                <w:sz w:val="24"/>
                <w:szCs w:val="24"/>
              </w:rPr>
            </w:pPr>
          </w:p>
          <w:p w14:paraId="683BE335" w14:textId="491D3089"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D567DD7" w14:textId="77777777" w:rsidR="00F021AF" w:rsidRDefault="00F021AF" w:rsidP="00F021AF">
            <w:pPr>
              <w:rPr>
                <w:rFonts w:ascii="Times New Roman" w:hAnsi="Times New Roman" w:cs="Times New Roman"/>
                <w:sz w:val="24"/>
                <w:szCs w:val="24"/>
              </w:rPr>
            </w:pPr>
          </w:p>
          <w:p w14:paraId="3F0AFB0D" w14:textId="02713DA4" w:rsidR="00857099" w:rsidRPr="00F021AF" w:rsidRDefault="00857099"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472" w:type="dxa"/>
          </w:tcPr>
          <w:p w14:paraId="234DEB87"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F5170A8" w14:textId="77777777" w:rsidR="00857099" w:rsidRPr="00F021AF" w:rsidRDefault="00857099" w:rsidP="00F021AF">
            <w:pPr>
              <w:jc w:val="center"/>
              <w:rPr>
                <w:rFonts w:ascii="Times New Roman" w:hAnsi="Times New Roman" w:cs="Times New Roman"/>
                <w:sz w:val="24"/>
                <w:szCs w:val="24"/>
              </w:rPr>
            </w:pPr>
          </w:p>
          <w:p w14:paraId="725BDC55" w14:textId="77777777" w:rsidR="00857099" w:rsidRPr="00F021AF" w:rsidRDefault="00857099" w:rsidP="00F021AF">
            <w:pPr>
              <w:jc w:val="center"/>
              <w:rPr>
                <w:rFonts w:ascii="Times New Roman" w:hAnsi="Times New Roman" w:cs="Times New Roman"/>
                <w:sz w:val="24"/>
                <w:szCs w:val="24"/>
              </w:rPr>
            </w:pPr>
          </w:p>
          <w:p w14:paraId="49209A18" w14:textId="77777777" w:rsidR="00857099" w:rsidRPr="00F021AF" w:rsidRDefault="00857099" w:rsidP="00F021AF">
            <w:pPr>
              <w:jc w:val="center"/>
              <w:rPr>
                <w:rFonts w:ascii="Times New Roman" w:hAnsi="Times New Roman" w:cs="Times New Roman"/>
                <w:sz w:val="24"/>
                <w:szCs w:val="24"/>
              </w:rPr>
            </w:pPr>
          </w:p>
          <w:p w14:paraId="45F8F51A" w14:textId="67FD4D5E"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ADFB259" w14:textId="77777777" w:rsidR="00857099" w:rsidRPr="00F021AF" w:rsidRDefault="00857099" w:rsidP="00F021AF">
            <w:pPr>
              <w:jc w:val="center"/>
              <w:rPr>
                <w:rFonts w:ascii="Times New Roman" w:hAnsi="Times New Roman" w:cs="Times New Roman"/>
                <w:sz w:val="24"/>
                <w:szCs w:val="24"/>
              </w:rPr>
            </w:pPr>
          </w:p>
          <w:p w14:paraId="4838F3E6" w14:textId="7777777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F19BB1" w14:textId="77777777" w:rsidR="00857099" w:rsidRPr="00F021AF" w:rsidRDefault="00857099" w:rsidP="00F021AF">
            <w:pPr>
              <w:jc w:val="center"/>
              <w:rPr>
                <w:rFonts w:ascii="Times New Roman" w:hAnsi="Times New Roman" w:cs="Times New Roman"/>
                <w:sz w:val="24"/>
                <w:szCs w:val="24"/>
              </w:rPr>
            </w:pPr>
          </w:p>
          <w:p w14:paraId="0EEEA6AD" w14:textId="77777777" w:rsidR="00857099" w:rsidRPr="00F021AF" w:rsidRDefault="00857099" w:rsidP="00F021AF">
            <w:pPr>
              <w:jc w:val="center"/>
              <w:rPr>
                <w:rFonts w:ascii="Times New Roman" w:hAnsi="Times New Roman" w:cs="Times New Roman"/>
                <w:sz w:val="24"/>
                <w:szCs w:val="24"/>
              </w:rPr>
            </w:pPr>
          </w:p>
          <w:p w14:paraId="747CF85C" w14:textId="77777777" w:rsidR="00857099" w:rsidRPr="00F021AF" w:rsidRDefault="00857099" w:rsidP="00F021AF">
            <w:pPr>
              <w:jc w:val="center"/>
              <w:rPr>
                <w:rFonts w:ascii="Times New Roman" w:hAnsi="Times New Roman" w:cs="Times New Roman"/>
                <w:sz w:val="24"/>
                <w:szCs w:val="24"/>
              </w:rPr>
            </w:pPr>
          </w:p>
          <w:p w14:paraId="4329B678" w14:textId="4987AC87" w:rsidR="00857099" w:rsidRPr="00F021AF" w:rsidRDefault="00857099"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339" w:type="dxa"/>
          </w:tcPr>
          <w:p w14:paraId="3249E0C7" w14:textId="0E995D2E" w:rsidR="00857099" w:rsidRPr="00F021AF" w:rsidRDefault="0044271E" w:rsidP="00F021AF">
            <w:pPr>
              <w:pStyle w:val="a3"/>
              <w:ind w:left="0"/>
              <w:rPr>
                <w:rFonts w:ascii="Times New Roman" w:hAnsi="Times New Roman" w:cs="Times New Roman"/>
                <w:sz w:val="24"/>
                <w:szCs w:val="24"/>
              </w:rPr>
            </w:pPr>
            <w:r w:rsidRPr="00F021AF">
              <w:rPr>
                <w:rFonts w:ascii="Times New Roman" w:hAnsi="Times New Roman" w:cs="Times New Roman"/>
                <w:sz w:val="24"/>
                <w:szCs w:val="24"/>
                <w:lang w:eastAsia="ru-RU"/>
              </w:rPr>
              <w:t>Создание агропромышленного комплекса «Сычуань – Чувашия» на территории Чувашской Республики, ООО «Сычуань – Чувашия Агропромышленная Торговая Компания»</w:t>
            </w:r>
          </w:p>
          <w:p w14:paraId="72F1A340" w14:textId="3E52F7DF" w:rsidR="00857099" w:rsidRPr="00F021AF" w:rsidRDefault="00C245D6" w:rsidP="00F021AF">
            <w:pPr>
              <w:pStyle w:val="a3"/>
              <w:ind w:left="0"/>
              <w:rPr>
                <w:rFonts w:ascii="Times New Roman" w:hAnsi="Times New Roman" w:cs="Times New Roman"/>
                <w:sz w:val="24"/>
                <w:szCs w:val="24"/>
              </w:rPr>
            </w:pPr>
            <w:r w:rsidRPr="00F021AF">
              <w:rPr>
                <w:rFonts w:ascii="Times New Roman" w:hAnsi="Times New Roman" w:cs="Times New Roman"/>
                <w:sz w:val="24"/>
                <w:szCs w:val="24"/>
                <w:lang w:eastAsia="ru-RU"/>
              </w:rPr>
              <w:t>С</w:t>
            </w:r>
            <w:r w:rsidR="0044271E" w:rsidRPr="00F021AF">
              <w:rPr>
                <w:rFonts w:ascii="Times New Roman" w:hAnsi="Times New Roman" w:cs="Times New Roman"/>
                <w:sz w:val="24"/>
                <w:szCs w:val="24"/>
                <w:lang w:eastAsia="ru-RU"/>
              </w:rPr>
              <w:t xml:space="preserve">оздание агропромышленного комплекса </w:t>
            </w:r>
          </w:p>
          <w:p w14:paraId="3B10B248" w14:textId="77777777" w:rsidR="0044271E" w:rsidRPr="00F021AF" w:rsidRDefault="0044271E" w:rsidP="00F021AF">
            <w:pPr>
              <w:pStyle w:val="a3"/>
              <w:ind w:left="0"/>
              <w:rPr>
                <w:rFonts w:ascii="Times New Roman" w:hAnsi="Times New Roman" w:cs="Times New Roman"/>
                <w:sz w:val="24"/>
                <w:szCs w:val="24"/>
              </w:rPr>
            </w:pPr>
          </w:p>
          <w:p w14:paraId="7395A2EE" w14:textId="6FFCF69F" w:rsidR="00857099" w:rsidRPr="00F021AF" w:rsidRDefault="00857099" w:rsidP="00F021AF">
            <w:pPr>
              <w:pStyle w:val="a3"/>
              <w:ind w:left="0"/>
              <w:rPr>
                <w:rFonts w:ascii="Times New Roman" w:hAnsi="Times New Roman" w:cs="Times New Roman"/>
                <w:sz w:val="24"/>
                <w:szCs w:val="24"/>
              </w:rPr>
            </w:pPr>
            <w:r w:rsidRPr="00F021AF">
              <w:rPr>
                <w:rFonts w:ascii="Times New Roman" w:hAnsi="Times New Roman" w:cs="Times New Roman"/>
                <w:sz w:val="24"/>
                <w:szCs w:val="24"/>
              </w:rPr>
              <w:t>9</w:t>
            </w:r>
            <w:r w:rsidR="00D5748D" w:rsidRPr="00F021AF">
              <w:rPr>
                <w:rFonts w:ascii="Times New Roman" w:hAnsi="Times New Roman" w:cs="Times New Roman"/>
                <w:sz w:val="24"/>
                <w:szCs w:val="24"/>
              </w:rPr>
              <w:t xml:space="preserve"> </w:t>
            </w:r>
            <w:r w:rsidR="001768C0" w:rsidRPr="00F021AF">
              <w:rPr>
                <w:rFonts w:ascii="Times New Roman" w:hAnsi="Times New Roman" w:cs="Times New Roman"/>
                <w:sz w:val="24"/>
                <w:szCs w:val="24"/>
              </w:rPr>
              <w:t>637</w:t>
            </w:r>
            <w:r w:rsidRPr="00F021AF">
              <w:rPr>
                <w:rFonts w:ascii="Times New Roman" w:hAnsi="Times New Roman" w:cs="Times New Roman"/>
                <w:sz w:val="24"/>
                <w:szCs w:val="24"/>
              </w:rPr>
              <w:t>,</w:t>
            </w:r>
            <w:r w:rsidR="001768C0" w:rsidRPr="00F021AF">
              <w:rPr>
                <w:rFonts w:ascii="Times New Roman" w:hAnsi="Times New Roman" w:cs="Times New Roman"/>
                <w:sz w:val="24"/>
                <w:szCs w:val="24"/>
              </w:rPr>
              <w:t>0</w:t>
            </w:r>
            <w:r w:rsidRPr="00F021AF">
              <w:rPr>
                <w:rFonts w:ascii="Times New Roman" w:hAnsi="Times New Roman" w:cs="Times New Roman"/>
                <w:sz w:val="24"/>
                <w:szCs w:val="24"/>
              </w:rPr>
              <w:t xml:space="preserve"> млн. рублей</w:t>
            </w:r>
          </w:p>
          <w:p w14:paraId="6F8B5219" w14:textId="77777777" w:rsidR="00F021AF" w:rsidRDefault="00F021AF" w:rsidP="00F021AF">
            <w:pPr>
              <w:pStyle w:val="a3"/>
              <w:ind w:left="0"/>
              <w:rPr>
                <w:rFonts w:ascii="Times New Roman" w:hAnsi="Times New Roman" w:cs="Times New Roman"/>
                <w:sz w:val="24"/>
                <w:szCs w:val="24"/>
              </w:rPr>
            </w:pPr>
          </w:p>
          <w:p w14:paraId="5AD1B8D0" w14:textId="5EE0C250" w:rsidR="00857099" w:rsidRPr="00F021AF" w:rsidRDefault="00DB41FA" w:rsidP="00F021AF">
            <w:pPr>
              <w:pStyle w:val="a3"/>
              <w:ind w:left="0"/>
              <w:rPr>
                <w:rFonts w:ascii="Times New Roman" w:hAnsi="Times New Roman" w:cs="Times New Roman"/>
                <w:sz w:val="24"/>
                <w:szCs w:val="24"/>
              </w:rPr>
            </w:pPr>
            <w:r w:rsidRPr="00F021AF">
              <w:rPr>
                <w:rFonts w:ascii="Times New Roman" w:hAnsi="Times New Roman" w:cs="Times New Roman"/>
                <w:sz w:val="24"/>
                <w:szCs w:val="24"/>
              </w:rPr>
              <w:t>20</w:t>
            </w:r>
            <w:r w:rsidR="001768C0" w:rsidRPr="00F021AF">
              <w:rPr>
                <w:rFonts w:ascii="Times New Roman" w:hAnsi="Times New Roman" w:cs="Times New Roman"/>
                <w:sz w:val="24"/>
                <w:szCs w:val="24"/>
              </w:rPr>
              <w:t>2</w:t>
            </w:r>
            <w:r w:rsidR="007406A7" w:rsidRPr="00F021AF">
              <w:rPr>
                <w:rFonts w:ascii="Times New Roman" w:hAnsi="Times New Roman" w:cs="Times New Roman"/>
                <w:sz w:val="24"/>
                <w:szCs w:val="24"/>
              </w:rPr>
              <w:t>3</w:t>
            </w:r>
            <w:r w:rsidRPr="00F021AF">
              <w:rPr>
                <w:rFonts w:ascii="Times New Roman" w:hAnsi="Times New Roman" w:cs="Times New Roman"/>
                <w:sz w:val="24"/>
                <w:szCs w:val="24"/>
              </w:rPr>
              <w:t>-2025</w:t>
            </w:r>
            <w:r w:rsidR="00857099" w:rsidRPr="00F021AF">
              <w:rPr>
                <w:rFonts w:ascii="Times New Roman" w:hAnsi="Times New Roman" w:cs="Times New Roman"/>
                <w:sz w:val="24"/>
                <w:szCs w:val="24"/>
              </w:rPr>
              <w:t xml:space="preserve"> годы</w:t>
            </w:r>
          </w:p>
          <w:p w14:paraId="4C9CF0CE" w14:textId="77777777" w:rsidR="00A25AF8" w:rsidRPr="00F021AF" w:rsidRDefault="00A25AF8" w:rsidP="00F021AF">
            <w:pPr>
              <w:pStyle w:val="a3"/>
              <w:ind w:left="0"/>
              <w:rPr>
                <w:rFonts w:ascii="Times New Roman" w:hAnsi="Times New Roman" w:cs="Times New Roman"/>
                <w:sz w:val="24"/>
                <w:szCs w:val="24"/>
              </w:rPr>
            </w:pPr>
          </w:p>
          <w:p w14:paraId="6F61FE30" w14:textId="450DAE8A" w:rsidR="00857099" w:rsidRPr="00F021AF" w:rsidRDefault="00857099" w:rsidP="00F021AF">
            <w:pPr>
              <w:pStyle w:val="a3"/>
              <w:ind w:left="0"/>
              <w:rPr>
                <w:rFonts w:ascii="Times New Roman" w:hAnsi="Times New Roman" w:cs="Times New Roman"/>
                <w:sz w:val="24"/>
                <w:szCs w:val="24"/>
              </w:rPr>
            </w:pPr>
            <w:r w:rsidRPr="00F021AF">
              <w:rPr>
                <w:rFonts w:ascii="Times New Roman" w:hAnsi="Times New Roman" w:cs="Times New Roman"/>
                <w:sz w:val="24"/>
                <w:szCs w:val="24"/>
              </w:rPr>
              <w:t>Собственные</w:t>
            </w:r>
            <w:r w:rsidR="001768C0" w:rsidRPr="00F021AF">
              <w:rPr>
                <w:rFonts w:ascii="Times New Roman" w:hAnsi="Times New Roman" w:cs="Times New Roman"/>
                <w:sz w:val="24"/>
                <w:szCs w:val="24"/>
              </w:rPr>
              <w:t xml:space="preserve"> средства</w:t>
            </w:r>
          </w:p>
        </w:tc>
      </w:tr>
    </w:tbl>
    <w:p w14:paraId="3E8F5995" w14:textId="77777777" w:rsidR="00EA588C" w:rsidRPr="00F021AF" w:rsidRDefault="00EA588C" w:rsidP="00F021AF">
      <w:pPr>
        <w:spacing w:after="0" w:line="240" w:lineRule="auto"/>
        <w:jc w:val="center"/>
        <w:rPr>
          <w:rFonts w:ascii="Times New Roman" w:hAnsi="Times New Roman" w:cs="Times New Roman"/>
          <w:sz w:val="24"/>
          <w:szCs w:val="24"/>
        </w:rPr>
      </w:pPr>
    </w:p>
    <w:p w14:paraId="0DB99AFD" w14:textId="48EE8519"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247B850C"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CB9A01A" w14:textId="77777777" w:rsidTr="00C5385E">
        <w:tc>
          <w:tcPr>
            <w:tcW w:w="421" w:type="dxa"/>
          </w:tcPr>
          <w:p w14:paraId="31ABEC7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B9C23B2" w14:textId="77777777" w:rsidR="00A25AF8" w:rsidRPr="00F021AF" w:rsidRDefault="00A25AF8" w:rsidP="00F021AF">
            <w:pPr>
              <w:jc w:val="center"/>
              <w:rPr>
                <w:rFonts w:ascii="Times New Roman" w:hAnsi="Times New Roman" w:cs="Times New Roman"/>
                <w:sz w:val="24"/>
                <w:szCs w:val="24"/>
              </w:rPr>
            </w:pPr>
          </w:p>
          <w:p w14:paraId="2012248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3111A99" w14:textId="77777777" w:rsidR="00A25AF8" w:rsidRPr="00F021AF" w:rsidRDefault="00A25AF8" w:rsidP="00F021AF">
            <w:pPr>
              <w:jc w:val="center"/>
              <w:rPr>
                <w:rFonts w:ascii="Times New Roman" w:hAnsi="Times New Roman" w:cs="Times New Roman"/>
                <w:sz w:val="24"/>
                <w:szCs w:val="24"/>
              </w:rPr>
            </w:pPr>
          </w:p>
          <w:p w14:paraId="7236569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9A3E39A" w14:textId="77777777" w:rsidR="00A25AF8" w:rsidRPr="00F021AF" w:rsidRDefault="00A25AF8" w:rsidP="00F021AF">
            <w:pPr>
              <w:jc w:val="center"/>
              <w:rPr>
                <w:rFonts w:ascii="Times New Roman" w:hAnsi="Times New Roman" w:cs="Times New Roman"/>
                <w:sz w:val="24"/>
                <w:szCs w:val="24"/>
              </w:rPr>
            </w:pPr>
          </w:p>
          <w:p w14:paraId="0F5F4638" w14:textId="77777777" w:rsidR="00A25AF8" w:rsidRPr="00F021AF" w:rsidRDefault="00A25AF8" w:rsidP="00F021AF">
            <w:pPr>
              <w:jc w:val="center"/>
              <w:rPr>
                <w:rFonts w:ascii="Times New Roman" w:hAnsi="Times New Roman" w:cs="Times New Roman"/>
                <w:sz w:val="24"/>
                <w:szCs w:val="24"/>
              </w:rPr>
            </w:pPr>
          </w:p>
          <w:p w14:paraId="33E1504D" w14:textId="77777777" w:rsidR="00A25AF8" w:rsidRPr="00F021AF" w:rsidRDefault="00A25AF8" w:rsidP="00F021AF">
            <w:pPr>
              <w:jc w:val="center"/>
              <w:rPr>
                <w:rFonts w:ascii="Times New Roman" w:hAnsi="Times New Roman" w:cs="Times New Roman"/>
                <w:sz w:val="24"/>
                <w:szCs w:val="24"/>
              </w:rPr>
            </w:pPr>
          </w:p>
          <w:p w14:paraId="65D268CC" w14:textId="13DC5412"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40B373F"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D533D42" w14:textId="77777777" w:rsidR="00A25AF8" w:rsidRPr="00F021AF" w:rsidRDefault="00A25AF8" w:rsidP="00F021AF">
            <w:pPr>
              <w:rPr>
                <w:rFonts w:ascii="Times New Roman" w:hAnsi="Times New Roman" w:cs="Times New Roman"/>
                <w:sz w:val="24"/>
                <w:szCs w:val="24"/>
              </w:rPr>
            </w:pPr>
          </w:p>
          <w:p w14:paraId="0D61F0DC"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525BD50" w14:textId="77777777" w:rsidR="00A25AF8" w:rsidRPr="00F021AF" w:rsidRDefault="00A25AF8" w:rsidP="00F021AF">
            <w:pPr>
              <w:rPr>
                <w:rFonts w:ascii="Times New Roman" w:hAnsi="Times New Roman" w:cs="Times New Roman"/>
                <w:sz w:val="24"/>
                <w:szCs w:val="24"/>
              </w:rPr>
            </w:pPr>
          </w:p>
          <w:p w14:paraId="0161E046" w14:textId="4C8E2B73"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27B10C1" w14:textId="77777777" w:rsidR="00F021AF" w:rsidRDefault="00F021AF" w:rsidP="00F021AF">
            <w:pPr>
              <w:rPr>
                <w:rFonts w:ascii="Times New Roman" w:hAnsi="Times New Roman" w:cs="Times New Roman"/>
                <w:sz w:val="24"/>
                <w:szCs w:val="24"/>
              </w:rPr>
            </w:pPr>
          </w:p>
          <w:p w14:paraId="599F00DA" w14:textId="0A2682F8"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3F09D46"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CE6225" w14:textId="77777777" w:rsidR="00A25AF8" w:rsidRPr="00F021AF" w:rsidRDefault="00A25AF8" w:rsidP="00F021AF">
            <w:pPr>
              <w:jc w:val="center"/>
              <w:rPr>
                <w:rFonts w:ascii="Times New Roman" w:hAnsi="Times New Roman" w:cs="Times New Roman"/>
                <w:sz w:val="24"/>
                <w:szCs w:val="24"/>
              </w:rPr>
            </w:pPr>
          </w:p>
          <w:p w14:paraId="0897E582"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4C6B51" w14:textId="77777777" w:rsidR="00A25AF8" w:rsidRPr="00F021AF" w:rsidRDefault="00A25AF8" w:rsidP="00F021AF">
            <w:pPr>
              <w:jc w:val="center"/>
              <w:rPr>
                <w:rFonts w:ascii="Times New Roman" w:hAnsi="Times New Roman" w:cs="Times New Roman"/>
                <w:sz w:val="24"/>
                <w:szCs w:val="24"/>
              </w:rPr>
            </w:pPr>
          </w:p>
          <w:p w14:paraId="7CBDE58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C1AEE71" w14:textId="77777777" w:rsidR="00A25AF8" w:rsidRPr="00F021AF" w:rsidRDefault="00A25AF8" w:rsidP="00F021AF">
            <w:pPr>
              <w:jc w:val="center"/>
              <w:rPr>
                <w:rFonts w:ascii="Times New Roman" w:hAnsi="Times New Roman" w:cs="Times New Roman"/>
                <w:sz w:val="24"/>
                <w:szCs w:val="24"/>
              </w:rPr>
            </w:pPr>
          </w:p>
          <w:p w14:paraId="503A37B2" w14:textId="77777777" w:rsidR="00A25AF8" w:rsidRPr="00F021AF" w:rsidRDefault="00A25AF8" w:rsidP="00F021AF">
            <w:pPr>
              <w:jc w:val="center"/>
              <w:rPr>
                <w:rFonts w:ascii="Times New Roman" w:hAnsi="Times New Roman" w:cs="Times New Roman"/>
                <w:sz w:val="24"/>
                <w:szCs w:val="24"/>
              </w:rPr>
            </w:pPr>
          </w:p>
          <w:p w14:paraId="64778EEA" w14:textId="77777777" w:rsidR="00A25AF8" w:rsidRPr="00F021AF" w:rsidRDefault="00A25AF8" w:rsidP="00F021AF">
            <w:pPr>
              <w:jc w:val="center"/>
              <w:rPr>
                <w:rFonts w:ascii="Times New Roman" w:hAnsi="Times New Roman" w:cs="Times New Roman"/>
                <w:sz w:val="24"/>
                <w:szCs w:val="24"/>
              </w:rPr>
            </w:pPr>
          </w:p>
          <w:p w14:paraId="31C08297" w14:textId="29D38A35"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15E9F6A" w14:textId="77777777" w:rsidR="00A25AF8" w:rsidRPr="00F021AF" w:rsidRDefault="00A25AF8" w:rsidP="00F021AF">
            <w:pPr>
              <w:pStyle w:val="a3"/>
              <w:ind w:left="16"/>
              <w:rPr>
                <w:rFonts w:ascii="Times New Roman" w:hAnsi="Times New Roman" w:cs="Times New Roman"/>
                <w:sz w:val="24"/>
                <w:szCs w:val="24"/>
              </w:rPr>
            </w:pPr>
            <w:bookmarkStart w:id="5" w:name="_Hlk151280593"/>
            <w:r w:rsidRPr="00F021AF">
              <w:rPr>
                <w:rFonts w:ascii="Times New Roman" w:hAnsi="Times New Roman" w:cs="Times New Roman"/>
                <w:sz w:val="24"/>
                <w:szCs w:val="24"/>
              </w:rPr>
              <w:t xml:space="preserve">Строительство 2 зерноскладов </w:t>
            </w:r>
            <w:bookmarkEnd w:id="5"/>
            <w:r w:rsidRPr="00F021AF">
              <w:rPr>
                <w:rFonts w:ascii="Times New Roman" w:hAnsi="Times New Roman" w:cs="Times New Roman"/>
                <w:sz w:val="24"/>
                <w:szCs w:val="24"/>
              </w:rPr>
              <w:t>(</w:t>
            </w:r>
            <w:bookmarkStart w:id="6" w:name="_Hlk151280576"/>
            <w:r w:rsidRPr="00F021AF">
              <w:rPr>
                <w:rFonts w:ascii="Times New Roman" w:hAnsi="Times New Roman" w:cs="Times New Roman"/>
                <w:sz w:val="24"/>
                <w:szCs w:val="24"/>
              </w:rPr>
              <w:t>ООО «Россы- Поречье»</w:t>
            </w:r>
            <w:bookmarkEnd w:id="6"/>
            <w:r w:rsidRPr="00F021AF">
              <w:rPr>
                <w:rFonts w:ascii="Times New Roman" w:hAnsi="Times New Roman" w:cs="Times New Roman"/>
                <w:sz w:val="24"/>
                <w:szCs w:val="24"/>
              </w:rPr>
              <w:t>)</w:t>
            </w:r>
          </w:p>
          <w:p w14:paraId="09485DB0"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зерносклада </w:t>
            </w:r>
          </w:p>
          <w:p w14:paraId="383ED97E" w14:textId="77777777" w:rsidR="00A25AF8" w:rsidRPr="00F021AF" w:rsidRDefault="00A25AF8" w:rsidP="00F021AF">
            <w:pPr>
              <w:pStyle w:val="a3"/>
              <w:ind w:left="16"/>
              <w:rPr>
                <w:rFonts w:ascii="Times New Roman" w:hAnsi="Times New Roman" w:cs="Times New Roman"/>
                <w:sz w:val="24"/>
                <w:szCs w:val="24"/>
              </w:rPr>
            </w:pPr>
          </w:p>
          <w:p w14:paraId="5E2A853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73DBA677" w14:textId="77777777" w:rsidR="00A25AF8" w:rsidRPr="00F021AF" w:rsidRDefault="00A25AF8" w:rsidP="00F021AF">
            <w:pPr>
              <w:pStyle w:val="a3"/>
              <w:ind w:left="16"/>
              <w:rPr>
                <w:rFonts w:ascii="Times New Roman" w:hAnsi="Times New Roman" w:cs="Times New Roman"/>
                <w:sz w:val="24"/>
                <w:szCs w:val="24"/>
              </w:rPr>
            </w:pPr>
          </w:p>
          <w:p w14:paraId="2045BC5E" w14:textId="3C751CB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2023-2024 годы</w:t>
            </w:r>
          </w:p>
          <w:p w14:paraId="4BE3A9C9" w14:textId="77777777" w:rsidR="00A25AF8" w:rsidRPr="00F021AF" w:rsidRDefault="00A25AF8" w:rsidP="00F021AF">
            <w:pPr>
              <w:pStyle w:val="a3"/>
              <w:ind w:left="16"/>
              <w:rPr>
                <w:rFonts w:ascii="Times New Roman" w:hAnsi="Times New Roman" w:cs="Times New Roman"/>
                <w:sz w:val="24"/>
                <w:szCs w:val="24"/>
              </w:rPr>
            </w:pPr>
          </w:p>
          <w:p w14:paraId="77F56892" w14:textId="01A2846E"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183FD10D" w14:textId="77777777" w:rsidR="00A25AF8" w:rsidRPr="00F021AF" w:rsidRDefault="00A25AF8" w:rsidP="00F021AF">
      <w:pPr>
        <w:spacing w:after="0" w:line="240" w:lineRule="auto"/>
        <w:jc w:val="center"/>
        <w:rPr>
          <w:rFonts w:ascii="Times New Roman" w:hAnsi="Times New Roman" w:cs="Times New Roman"/>
          <w:sz w:val="24"/>
          <w:szCs w:val="24"/>
        </w:rPr>
      </w:pPr>
    </w:p>
    <w:p w14:paraId="63439DC3" w14:textId="09C05486"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34082AF7"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F5D0715" w14:textId="77777777" w:rsidTr="00C5385E">
        <w:tc>
          <w:tcPr>
            <w:tcW w:w="421" w:type="dxa"/>
          </w:tcPr>
          <w:p w14:paraId="38651980"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1.</w:t>
            </w:r>
          </w:p>
          <w:p w14:paraId="19902030" w14:textId="77777777" w:rsidR="00A25AF8" w:rsidRPr="00F021AF" w:rsidRDefault="00A25AF8" w:rsidP="00F021AF">
            <w:pPr>
              <w:rPr>
                <w:rFonts w:ascii="Times New Roman" w:hAnsi="Times New Roman" w:cs="Times New Roman"/>
                <w:sz w:val="24"/>
                <w:szCs w:val="24"/>
              </w:rPr>
            </w:pPr>
          </w:p>
          <w:p w14:paraId="492F9F5D"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2.</w:t>
            </w:r>
          </w:p>
          <w:p w14:paraId="43018907" w14:textId="77777777" w:rsidR="00A25AF8" w:rsidRPr="00F021AF" w:rsidRDefault="00A25AF8" w:rsidP="00F021AF">
            <w:pPr>
              <w:rPr>
                <w:rFonts w:ascii="Times New Roman" w:hAnsi="Times New Roman" w:cs="Times New Roman"/>
                <w:sz w:val="24"/>
                <w:szCs w:val="24"/>
              </w:rPr>
            </w:pPr>
          </w:p>
          <w:p w14:paraId="2CF2AE02"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3.</w:t>
            </w:r>
          </w:p>
          <w:p w14:paraId="750A3BBE" w14:textId="77777777" w:rsidR="00A25AF8" w:rsidRPr="00F021AF" w:rsidRDefault="00A25AF8" w:rsidP="00F021AF">
            <w:pPr>
              <w:rPr>
                <w:rFonts w:ascii="Times New Roman" w:hAnsi="Times New Roman" w:cs="Times New Roman"/>
                <w:sz w:val="24"/>
                <w:szCs w:val="24"/>
              </w:rPr>
            </w:pPr>
          </w:p>
          <w:p w14:paraId="24A2F0FF" w14:textId="77777777" w:rsidR="00A25AF8" w:rsidRPr="00F021AF" w:rsidRDefault="00A25AF8" w:rsidP="00F021AF">
            <w:pPr>
              <w:rPr>
                <w:rFonts w:ascii="Times New Roman" w:hAnsi="Times New Roman" w:cs="Times New Roman"/>
                <w:sz w:val="24"/>
                <w:szCs w:val="24"/>
              </w:rPr>
            </w:pPr>
          </w:p>
          <w:p w14:paraId="1A041B9D" w14:textId="26345601" w:rsidR="00A25AF8" w:rsidRDefault="00A25AF8" w:rsidP="00F021AF">
            <w:pPr>
              <w:rPr>
                <w:rFonts w:ascii="Times New Roman" w:hAnsi="Times New Roman" w:cs="Times New Roman"/>
                <w:sz w:val="24"/>
                <w:szCs w:val="24"/>
              </w:rPr>
            </w:pPr>
          </w:p>
          <w:p w14:paraId="2AA4199F" w14:textId="47CBD375"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477BC7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085AA39" w14:textId="77777777" w:rsidR="00A25AF8" w:rsidRPr="00F021AF" w:rsidRDefault="00A25AF8" w:rsidP="00F021AF">
            <w:pPr>
              <w:rPr>
                <w:rFonts w:ascii="Times New Roman" w:hAnsi="Times New Roman" w:cs="Times New Roman"/>
                <w:sz w:val="24"/>
                <w:szCs w:val="24"/>
              </w:rPr>
            </w:pPr>
          </w:p>
          <w:p w14:paraId="12E01EC2"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6CDFF67" w14:textId="77777777" w:rsidR="00A25AF8" w:rsidRPr="00F021AF" w:rsidRDefault="00A25AF8" w:rsidP="00F021AF">
            <w:pPr>
              <w:rPr>
                <w:rFonts w:ascii="Times New Roman" w:hAnsi="Times New Roman" w:cs="Times New Roman"/>
                <w:sz w:val="24"/>
                <w:szCs w:val="24"/>
              </w:rPr>
            </w:pPr>
          </w:p>
          <w:p w14:paraId="3B08A7FB" w14:textId="32775393"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5C73475" w14:textId="77777777" w:rsidR="00F021AF" w:rsidRDefault="00F021AF" w:rsidP="00F021AF">
            <w:pPr>
              <w:rPr>
                <w:rFonts w:ascii="Times New Roman" w:hAnsi="Times New Roman" w:cs="Times New Roman"/>
                <w:sz w:val="24"/>
                <w:szCs w:val="24"/>
              </w:rPr>
            </w:pPr>
          </w:p>
          <w:p w14:paraId="5621282A" w14:textId="463E797B"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10EC73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EFE9C9F" w14:textId="77777777" w:rsidR="00A25AF8" w:rsidRPr="00F021AF" w:rsidRDefault="00A25AF8" w:rsidP="00F021AF">
            <w:pPr>
              <w:jc w:val="center"/>
              <w:rPr>
                <w:rFonts w:ascii="Times New Roman" w:hAnsi="Times New Roman" w:cs="Times New Roman"/>
                <w:sz w:val="24"/>
                <w:szCs w:val="24"/>
              </w:rPr>
            </w:pPr>
          </w:p>
          <w:p w14:paraId="48CB4658"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9567BDB" w14:textId="77777777" w:rsidR="00A25AF8" w:rsidRPr="00F021AF" w:rsidRDefault="00A25AF8" w:rsidP="00F021AF">
            <w:pPr>
              <w:jc w:val="center"/>
              <w:rPr>
                <w:rFonts w:ascii="Times New Roman" w:hAnsi="Times New Roman" w:cs="Times New Roman"/>
                <w:sz w:val="24"/>
                <w:szCs w:val="24"/>
              </w:rPr>
            </w:pPr>
          </w:p>
          <w:p w14:paraId="45DA4AE3"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77C77F" w14:textId="77777777" w:rsidR="00A25AF8" w:rsidRPr="00F021AF" w:rsidRDefault="00A25AF8" w:rsidP="00F021AF">
            <w:pPr>
              <w:jc w:val="center"/>
              <w:rPr>
                <w:rFonts w:ascii="Times New Roman" w:hAnsi="Times New Roman" w:cs="Times New Roman"/>
                <w:sz w:val="24"/>
                <w:szCs w:val="24"/>
              </w:rPr>
            </w:pPr>
          </w:p>
          <w:p w14:paraId="282D3598" w14:textId="77777777" w:rsidR="00A25AF8" w:rsidRPr="00F021AF" w:rsidRDefault="00A25AF8" w:rsidP="00F021AF">
            <w:pPr>
              <w:jc w:val="center"/>
              <w:rPr>
                <w:rFonts w:ascii="Times New Roman" w:hAnsi="Times New Roman" w:cs="Times New Roman"/>
                <w:sz w:val="24"/>
                <w:szCs w:val="24"/>
              </w:rPr>
            </w:pPr>
          </w:p>
          <w:p w14:paraId="696DD59E" w14:textId="27F3331E" w:rsidR="00A25AF8" w:rsidRDefault="00A25AF8" w:rsidP="00F021AF">
            <w:pPr>
              <w:jc w:val="center"/>
              <w:rPr>
                <w:rFonts w:ascii="Times New Roman" w:hAnsi="Times New Roman" w:cs="Times New Roman"/>
                <w:sz w:val="24"/>
                <w:szCs w:val="24"/>
              </w:rPr>
            </w:pPr>
          </w:p>
          <w:p w14:paraId="35A90097" w14:textId="112E073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F8873C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Организация зерносушильного комплекса (КФХ Васильева А.Л.)</w:t>
            </w:r>
          </w:p>
          <w:p w14:paraId="20CF5C3C" w14:textId="77777777" w:rsidR="00A25AF8" w:rsidRPr="00F021AF" w:rsidRDefault="00A25AF8" w:rsidP="00F021AF">
            <w:pPr>
              <w:pStyle w:val="a3"/>
              <w:ind w:left="16"/>
              <w:rPr>
                <w:rFonts w:ascii="Times New Roman" w:hAnsi="Times New Roman" w:cs="Times New Roman"/>
                <w:sz w:val="24"/>
                <w:szCs w:val="24"/>
              </w:rPr>
            </w:pPr>
            <w:bookmarkStart w:id="7" w:name="_Hlk151285512"/>
            <w:r w:rsidRPr="00F021AF">
              <w:rPr>
                <w:rFonts w:ascii="Times New Roman" w:hAnsi="Times New Roman" w:cs="Times New Roman"/>
                <w:sz w:val="24"/>
                <w:szCs w:val="24"/>
              </w:rPr>
              <w:t xml:space="preserve">Установка зерносушильного комплекса – Нория зерновая Н 25-18 </w:t>
            </w:r>
          </w:p>
          <w:bookmarkEnd w:id="7"/>
          <w:p w14:paraId="4E123EB1"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 млн. рублей</w:t>
            </w:r>
          </w:p>
          <w:p w14:paraId="7445FFD9" w14:textId="77777777" w:rsidR="00A25AF8" w:rsidRPr="00F021AF" w:rsidRDefault="00A25AF8" w:rsidP="00F021AF">
            <w:pPr>
              <w:pStyle w:val="a3"/>
              <w:ind w:left="16"/>
              <w:rPr>
                <w:rFonts w:ascii="Times New Roman" w:hAnsi="Times New Roman" w:cs="Times New Roman"/>
                <w:sz w:val="24"/>
                <w:szCs w:val="24"/>
              </w:rPr>
            </w:pPr>
          </w:p>
          <w:p w14:paraId="2CFBDE6C" w14:textId="564370AA"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2022 -2023 годы</w:t>
            </w:r>
          </w:p>
          <w:p w14:paraId="2B0C3867" w14:textId="799EF8A9" w:rsidR="00A25AF8" w:rsidRDefault="00A25AF8" w:rsidP="00F021AF">
            <w:pPr>
              <w:pStyle w:val="a3"/>
              <w:ind w:left="16"/>
              <w:rPr>
                <w:rFonts w:ascii="Times New Roman" w:hAnsi="Times New Roman" w:cs="Times New Roman"/>
                <w:sz w:val="24"/>
                <w:szCs w:val="24"/>
              </w:rPr>
            </w:pPr>
          </w:p>
          <w:p w14:paraId="0EDC956C" w14:textId="17C0E7F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кредитные средства</w:t>
            </w:r>
          </w:p>
        </w:tc>
      </w:tr>
    </w:tbl>
    <w:p w14:paraId="7F471C9B" w14:textId="77777777" w:rsidR="00F021AF" w:rsidRDefault="00F021AF" w:rsidP="00F021AF">
      <w:pPr>
        <w:spacing w:after="0" w:line="240" w:lineRule="auto"/>
        <w:jc w:val="center"/>
        <w:rPr>
          <w:rFonts w:ascii="Times New Roman" w:hAnsi="Times New Roman" w:cs="Times New Roman"/>
          <w:sz w:val="24"/>
          <w:szCs w:val="24"/>
        </w:rPr>
      </w:pPr>
    </w:p>
    <w:p w14:paraId="465AD242" w14:textId="77777777" w:rsidR="00C5385E" w:rsidRDefault="00C5385E" w:rsidP="00F021AF">
      <w:pPr>
        <w:spacing w:after="0" w:line="240" w:lineRule="auto"/>
        <w:jc w:val="center"/>
        <w:rPr>
          <w:rFonts w:ascii="Times New Roman" w:hAnsi="Times New Roman" w:cs="Times New Roman"/>
          <w:sz w:val="24"/>
          <w:szCs w:val="24"/>
        </w:rPr>
      </w:pPr>
    </w:p>
    <w:p w14:paraId="4A62B3C5" w14:textId="77777777" w:rsidR="00C5385E" w:rsidRDefault="00C5385E" w:rsidP="00F021AF">
      <w:pPr>
        <w:spacing w:after="0" w:line="240" w:lineRule="auto"/>
        <w:jc w:val="center"/>
        <w:rPr>
          <w:rFonts w:ascii="Times New Roman" w:hAnsi="Times New Roman" w:cs="Times New Roman"/>
          <w:sz w:val="24"/>
          <w:szCs w:val="24"/>
        </w:rPr>
      </w:pPr>
    </w:p>
    <w:p w14:paraId="17E42293" w14:textId="77777777" w:rsidR="00C5385E" w:rsidRDefault="00C5385E" w:rsidP="00F021AF">
      <w:pPr>
        <w:spacing w:after="0" w:line="240" w:lineRule="auto"/>
        <w:jc w:val="center"/>
        <w:rPr>
          <w:rFonts w:ascii="Times New Roman" w:hAnsi="Times New Roman" w:cs="Times New Roman"/>
          <w:sz w:val="24"/>
          <w:szCs w:val="24"/>
        </w:rPr>
      </w:pPr>
    </w:p>
    <w:p w14:paraId="76C471D9" w14:textId="260F2092"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4</w:t>
      </w:r>
    </w:p>
    <w:p w14:paraId="6950976D"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708"/>
        <w:gridCol w:w="5103"/>
      </w:tblGrid>
      <w:tr w:rsidR="00AB070B" w:rsidRPr="00F021AF" w14:paraId="5E3FA9AB" w14:textId="77777777" w:rsidTr="00C5385E">
        <w:tc>
          <w:tcPr>
            <w:tcW w:w="421" w:type="dxa"/>
          </w:tcPr>
          <w:p w14:paraId="53CE2BB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76F82F1" w14:textId="77777777" w:rsidR="00A25AF8" w:rsidRPr="00F021AF" w:rsidRDefault="00A25AF8" w:rsidP="00F021AF">
            <w:pPr>
              <w:jc w:val="center"/>
              <w:rPr>
                <w:rFonts w:ascii="Times New Roman" w:hAnsi="Times New Roman" w:cs="Times New Roman"/>
                <w:sz w:val="24"/>
                <w:szCs w:val="24"/>
              </w:rPr>
            </w:pPr>
          </w:p>
          <w:p w14:paraId="7BFF1643" w14:textId="77777777" w:rsidR="00A25AF8" w:rsidRPr="00F021AF" w:rsidRDefault="00A25AF8" w:rsidP="00F021AF">
            <w:pPr>
              <w:jc w:val="center"/>
              <w:rPr>
                <w:rFonts w:ascii="Times New Roman" w:hAnsi="Times New Roman" w:cs="Times New Roman"/>
                <w:sz w:val="24"/>
                <w:szCs w:val="24"/>
              </w:rPr>
            </w:pPr>
          </w:p>
          <w:p w14:paraId="040609D2"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6B36BF7" w14:textId="77777777" w:rsidR="00A25AF8" w:rsidRPr="00F021AF" w:rsidRDefault="00A25AF8" w:rsidP="00F021AF">
            <w:pPr>
              <w:jc w:val="center"/>
              <w:rPr>
                <w:rFonts w:ascii="Times New Roman" w:hAnsi="Times New Roman" w:cs="Times New Roman"/>
                <w:sz w:val="24"/>
                <w:szCs w:val="24"/>
              </w:rPr>
            </w:pPr>
          </w:p>
          <w:p w14:paraId="5C41E927" w14:textId="08DF1B74"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79A51E9" w14:textId="77777777" w:rsidR="00A25AF8" w:rsidRPr="00F021AF" w:rsidRDefault="00A25AF8" w:rsidP="00F021AF">
            <w:pPr>
              <w:jc w:val="center"/>
              <w:rPr>
                <w:rFonts w:ascii="Times New Roman" w:hAnsi="Times New Roman" w:cs="Times New Roman"/>
                <w:sz w:val="24"/>
                <w:szCs w:val="24"/>
              </w:rPr>
            </w:pPr>
          </w:p>
          <w:p w14:paraId="26454232" w14:textId="77777777" w:rsidR="00A25AF8" w:rsidRPr="00F021AF" w:rsidRDefault="00A25AF8" w:rsidP="00F021AF">
            <w:pPr>
              <w:jc w:val="center"/>
              <w:rPr>
                <w:rFonts w:ascii="Times New Roman" w:hAnsi="Times New Roman" w:cs="Times New Roman"/>
                <w:sz w:val="24"/>
                <w:szCs w:val="24"/>
              </w:rPr>
            </w:pPr>
          </w:p>
          <w:p w14:paraId="3E5F0238" w14:textId="77777777" w:rsidR="00714542" w:rsidRPr="00F021AF" w:rsidRDefault="00714542" w:rsidP="00F021AF">
            <w:pPr>
              <w:jc w:val="center"/>
              <w:rPr>
                <w:rFonts w:ascii="Times New Roman" w:hAnsi="Times New Roman" w:cs="Times New Roman"/>
                <w:sz w:val="24"/>
                <w:szCs w:val="24"/>
              </w:rPr>
            </w:pPr>
          </w:p>
          <w:p w14:paraId="5E8B30D9" w14:textId="7AEBAD29"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1CDDF03E"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9563439" w14:textId="77777777" w:rsidR="00A25AF8" w:rsidRPr="00F021AF" w:rsidRDefault="00A25AF8" w:rsidP="00F021AF">
            <w:pPr>
              <w:rPr>
                <w:rFonts w:ascii="Times New Roman" w:hAnsi="Times New Roman" w:cs="Times New Roman"/>
                <w:sz w:val="24"/>
                <w:szCs w:val="24"/>
              </w:rPr>
            </w:pPr>
          </w:p>
          <w:p w14:paraId="4B1E1CF0" w14:textId="77777777" w:rsidR="00A25AF8" w:rsidRPr="00F021AF" w:rsidRDefault="00A25AF8" w:rsidP="00F021AF">
            <w:pPr>
              <w:rPr>
                <w:rFonts w:ascii="Times New Roman" w:hAnsi="Times New Roman" w:cs="Times New Roman"/>
                <w:sz w:val="24"/>
                <w:szCs w:val="24"/>
              </w:rPr>
            </w:pPr>
          </w:p>
          <w:p w14:paraId="5D48FFCC"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EB5F7B4" w14:textId="77777777" w:rsidR="00A25AF8" w:rsidRPr="00F021AF" w:rsidRDefault="00A25AF8" w:rsidP="00F021AF">
            <w:pPr>
              <w:rPr>
                <w:rFonts w:ascii="Times New Roman" w:hAnsi="Times New Roman" w:cs="Times New Roman"/>
                <w:sz w:val="24"/>
                <w:szCs w:val="24"/>
              </w:rPr>
            </w:pPr>
          </w:p>
          <w:p w14:paraId="548A226E" w14:textId="3D5FC92F"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9E80707" w14:textId="77777777" w:rsidR="00F021AF" w:rsidRDefault="00F021AF" w:rsidP="00F021AF">
            <w:pPr>
              <w:rPr>
                <w:rFonts w:ascii="Times New Roman" w:hAnsi="Times New Roman" w:cs="Times New Roman"/>
                <w:sz w:val="24"/>
                <w:szCs w:val="24"/>
              </w:rPr>
            </w:pPr>
          </w:p>
          <w:p w14:paraId="5257B053" w14:textId="66216336"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708" w:type="dxa"/>
          </w:tcPr>
          <w:p w14:paraId="09143C3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57D310" w14:textId="77777777" w:rsidR="00A25AF8" w:rsidRPr="00F021AF" w:rsidRDefault="00A25AF8" w:rsidP="00F021AF">
            <w:pPr>
              <w:jc w:val="center"/>
              <w:rPr>
                <w:rFonts w:ascii="Times New Roman" w:hAnsi="Times New Roman" w:cs="Times New Roman"/>
                <w:sz w:val="24"/>
                <w:szCs w:val="24"/>
              </w:rPr>
            </w:pPr>
          </w:p>
          <w:p w14:paraId="0C490407" w14:textId="77777777" w:rsidR="00A25AF8" w:rsidRPr="00F021AF" w:rsidRDefault="00A25AF8" w:rsidP="00F021AF">
            <w:pPr>
              <w:jc w:val="center"/>
              <w:rPr>
                <w:rFonts w:ascii="Times New Roman" w:hAnsi="Times New Roman" w:cs="Times New Roman"/>
                <w:sz w:val="24"/>
                <w:szCs w:val="24"/>
              </w:rPr>
            </w:pPr>
          </w:p>
          <w:p w14:paraId="682C33A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2C61624" w14:textId="77777777" w:rsidR="00A25AF8" w:rsidRPr="00F021AF" w:rsidRDefault="00A25AF8" w:rsidP="00F021AF">
            <w:pPr>
              <w:jc w:val="center"/>
              <w:rPr>
                <w:rFonts w:ascii="Times New Roman" w:hAnsi="Times New Roman" w:cs="Times New Roman"/>
                <w:sz w:val="24"/>
                <w:szCs w:val="24"/>
              </w:rPr>
            </w:pPr>
          </w:p>
          <w:p w14:paraId="044C045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34F96AF" w14:textId="77777777" w:rsidR="00A25AF8" w:rsidRPr="00F021AF" w:rsidRDefault="00A25AF8" w:rsidP="00F021AF">
            <w:pPr>
              <w:jc w:val="center"/>
              <w:rPr>
                <w:rFonts w:ascii="Times New Roman" w:hAnsi="Times New Roman" w:cs="Times New Roman"/>
                <w:sz w:val="24"/>
                <w:szCs w:val="24"/>
              </w:rPr>
            </w:pPr>
          </w:p>
          <w:p w14:paraId="4F54ABEE" w14:textId="77777777" w:rsidR="00A25AF8" w:rsidRPr="00F021AF" w:rsidRDefault="00A25AF8" w:rsidP="00F021AF">
            <w:pPr>
              <w:jc w:val="center"/>
              <w:rPr>
                <w:rFonts w:ascii="Times New Roman" w:hAnsi="Times New Roman" w:cs="Times New Roman"/>
                <w:sz w:val="24"/>
                <w:szCs w:val="24"/>
              </w:rPr>
            </w:pPr>
          </w:p>
          <w:p w14:paraId="7E549775" w14:textId="77777777" w:rsidR="00A25AF8" w:rsidRPr="00F021AF" w:rsidRDefault="00A25AF8" w:rsidP="00F021AF">
            <w:pPr>
              <w:jc w:val="center"/>
              <w:rPr>
                <w:rFonts w:ascii="Times New Roman" w:hAnsi="Times New Roman" w:cs="Times New Roman"/>
                <w:sz w:val="24"/>
                <w:szCs w:val="24"/>
              </w:rPr>
            </w:pPr>
          </w:p>
          <w:p w14:paraId="0E436715"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03" w:type="dxa"/>
          </w:tcPr>
          <w:p w14:paraId="4AD6429B" w14:textId="77777777" w:rsidR="00A25AF8" w:rsidRPr="00F021AF" w:rsidRDefault="00A25AF8" w:rsidP="00F021AF">
            <w:pPr>
              <w:pStyle w:val="a3"/>
              <w:ind w:left="16"/>
              <w:rPr>
                <w:rFonts w:ascii="Times New Roman" w:hAnsi="Times New Roman" w:cs="Times New Roman"/>
                <w:sz w:val="24"/>
                <w:szCs w:val="24"/>
              </w:rPr>
            </w:pPr>
            <w:bookmarkStart w:id="8" w:name="_Hlk151280475"/>
            <w:bookmarkStart w:id="9" w:name="_Hlk151285555"/>
            <w:r w:rsidRPr="00F021AF">
              <w:rPr>
                <w:rFonts w:ascii="Times New Roman" w:hAnsi="Times New Roman" w:cs="Times New Roman"/>
                <w:sz w:val="24"/>
                <w:szCs w:val="24"/>
              </w:rPr>
              <w:t xml:space="preserve">Освоение новейших технологических производств </w:t>
            </w:r>
            <w:bookmarkEnd w:id="8"/>
            <w:r w:rsidRPr="00F021AF">
              <w:rPr>
                <w:rFonts w:ascii="Times New Roman" w:hAnsi="Times New Roman" w:cs="Times New Roman"/>
                <w:sz w:val="24"/>
                <w:szCs w:val="24"/>
              </w:rPr>
              <w:t>в сельскохозяйственном производстве (ООО «</w:t>
            </w:r>
            <w:proofErr w:type="spellStart"/>
            <w:r w:rsidRPr="00F021AF">
              <w:rPr>
                <w:rFonts w:ascii="Times New Roman" w:hAnsi="Times New Roman" w:cs="Times New Roman"/>
                <w:sz w:val="24"/>
                <w:szCs w:val="24"/>
              </w:rPr>
              <w:t>КиПиАй</w:t>
            </w:r>
            <w:proofErr w:type="spellEnd"/>
            <w:r w:rsidRPr="00F021AF">
              <w:rPr>
                <w:rFonts w:ascii="Times New Roman" w:hAnsi="Times New Roman" w:cs="Times New Roman"/>
                <w:sz w:val="24"/>
                <w:szCs w:val="24"/>
              </w:rPr>
              <w:t xml:space="preserve"> Агро»)</w:t>
            </w:r>
          </w:p>
          <w:bookmarkEnd w:id="9"/>
          <w:p w14:paraId="18C6141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Освоение новейших технологических производств в сельскохозяйственном производстве </w:t>
            </w:r>
          </w:p>
          <w:p w14:paraId="55DC641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22,0 млн. рублей</w:t>
            </w:r>
          </w:p>
          <w:p w14:paraId="13D0AC16" w14:textId="77777777" w:rsidR="008B7558" w:rsidRPr="00F021AF" w:rsidRDefault="008B7558" w:rsidP="00F021AF">
            <w:pPr>
              <w:pStyle w:val="a3"/>
              <w:ind w:left="16"/>
              <w:rPr>
                <w:rFonts w:ascii="Times New Roman" w:hAnsi="Times New Roman" w:cs="Times New Roman"/>
                <w:sz w:val="24"/>
                <w:szCs w:val="24"/>
              </w:rPr>
            </w:pPr>
          </w:p>
          <w:p w14:paraId="02F7F25E" w14:textId="2C9CBB78"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2023-2025 годы</w:t>
            </w:r>
          </w:p>
          <w:p w14:paraId="40314C90" w14:textId="77777777" w:rsidR="008B7558" w:rsidRPr="00F021AF" w:rsidRDefault="008B7558" w:rsidP="00F021AF">
            <w:pPr>
              <w:pStyle w:val="a3"/>
              <w:ind w:left="16"/>
              <w:rPr>
                <w:rFonts w:ascii="Times New Roman" w:hAnsi="Times New Roman" w:cs="Times New Roman"/>
                <w:sz w:val="24"/>
                <w:szCs w:val="24"/>
              </w:rPr>
            </w:pPr>
          </w:p>
          <w:p w14:paraId="5DF01417" w14:textId="4766720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421B2EFA" w14:textId="77777777" w:rsidR="00A25AF8" w:rsidRPr="00F021AF" w:rsidRDefault="00A25AF8" w:rsidP="00F021AF">
      <w:pPr>
        <w:spacing w:after="0" w:line="240" w:lineRule="auto"/>
        <w:jc w:val="center"/>
        <w:rPr>
          <w:rFonts w:ascii="Times New Roman" w:hAnsi="Times New Roman" w:cs="Times New Roman"/>
          <w:sz w:val="24"/>
          <w:szCs w:val="24"/>
        </w:rPr>
      </w:pPr>
    </w:p>
    <w:p w14:paraId="27E6077C" w14:textId="5CD52D62"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3EB9F1A5"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D65DD11" w14:textId="77777777" w:rsidTr="00C5385E">
        <w:tc>
          <w:tcPr>
            <w:tcW w:w="421" w:type="dxa"/>
          </w:tcPr>
          <w:p w14:paraId="7E78195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071D721" w14:textId="77777777" w:rsidR="00A25AF8" w:rsidRPr="00F021AF" w:rsidRDefault="00A25AF8" w:rsidP="00F021AF">
            <w:pPr>
              <w:jc w:val="center"/>
              <w:rPr>
                <w:rFonts w:ascii="Times New Roman" w:hAnsi="Times New Roman" w:cs="Times New Roman"/>
                <w:sz w:val="24"/>
                <w:szCs w:val="24"/>
              </w:rPr>
            </w:pPr>
          </w:p>
          <w:p w14:paraId="4679FB4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0AAAA57" w14:textId="77777777" w:rsidR="00A25AF8" w:rsidRPr="00F021AF" w:rsidRDefault="00A25AF8" w:rsidP="00F021AF">
            <w:pPr>
              <w:jc w:val="center"/>
              <w:rPr>
                <w:rFonts w:ascii="Times New Roman" w:hAnsi="Times New Roman" w:cs="Times New Roman"/>
                <w:sz w:val="24"/>
                <w:szCs w:val="24"/>
              </w:rPr>
            </w:pPr>
          </w:p>
          <w:p w14:paraId="75B343D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3EF954" w14:textId="77777777" w:rsidR="00A25AF8" w:rsidRPr="00F021AF" w:rsidRDefault="00A25AF8" w:rsidP="00F021AF">
            <w:pPr>
              <w:jc w:val="center"/>
              <w:rPr>
                <w:rFonts w:ascii="Times New Roman" w:hAnsi="Times New Roman" w:cs="Times New Roman"/>
                <w:sz w:val="24"/>
                <w:szCs w:val="24"/>
              </w:rPr>
            </w:pPr>
          </w:p>
          <w:p w14:paraId="7FF00485" w14:textId="77777777" w:rsidR="00A25AF8" w:rsidRPr="00F021AF" w:rsidRDefault="00A25AF8" w:rsidP="00F021AF">
            <w:pPr>
              <w:jc w:val="center"/>
              <w:rPr>
                <w:rFonts w:ascii="Times New Roman" w:hAnsi="Times New Roman" w:cs="Times New Roman"/>
                <w:sz w:val="24"/>
                <w:szCs w:val="24"/>
              </w:rPr>
            </w:pPr>
          </w:p>
          <w:p w14:paraId="35EA7002" w14:textId="77777777" w:rsidR="00A25AF8" w:rsidRPr="00F021AF" w:rsidRDefault="00A25AF8" w:rsidP="00F021AF">
            <w:pPr>
              <w:jc w:val="center"/>
              <w:rPr>
                <w:rFonts w:ascii="Times New Roman" w:hAnsi="Times New Roman" w:cs="Times New Roman"/>
                <w:sz w:val="24"/>
                <w:szCs w:val="24"/>
              </w:rPr>
            </w:pPr>
          </w:p>
          <w:p w14:paraId="59586C7D"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046DEBD"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9DBBEA5" w14:textId="77777777" w:rsidR="00A25AF8" w:rsidRPr="00F021AF" w:rsidRDefault="00A25AF8" w:rsidP="00F021AF">
            <w:pPr>
              <w:rPr>
                <w:rFonts w:ascii="Times New Roman" w:hAnsi="Times New Roman" w:cs="Times New Roman"/>
                <w:sz w:val="24"/>
                <w:szCs w:val="24"/>
              </w:rPr>
            </w:pPr>
          </w:p>
          <w:p w14:paraId="6471B659"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96D525D" w14:textId="77777777" w:rsidR="00A25AF8" w:rsidRPr="00F021AF" w:rsidRDefault="00A25AF8" w:rsidP="00F021AF">
            <w:pPr>
              <w:rPr>
                <w:rFonts w:ascii="Times New Roman" w:hAnsi="Times New Roman" w:cs="Times New Roman"/>
                <w:sz w:val="24"/>
                <w:szCs w:val="24"/>
              </w:rPr>
            </w:pPr>
          </w:p>
          <w:p w14:paraId="71FDB869" w14:textId="1404DDAF"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D989373" w14:textId="77777777" w:rsidR="00A25AF8" w:rsidRPr="00F021AF" w:rsidRDefault="00A25AF8" w:rsidP="00F021AF">
            <w:pPr>
              <w:rPr>
                <w:rFonts w:ascii="Times New Roman" w:hAnsi="Times New Roman" w:cs="Times New Roman"/>
                <w:sz w:val="24"/>
                <w:szCs w:val="24"/>
              </w:rPr>
            </w:pPr>
          </w:p>
          <w:p w14:paraId="515D6DA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843A4F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61B50CC" w14:textId="77777777" w:rsidR="00A25AF8" w:rsidRPr="00F021AF" w:rsidRDefault="00A25AF8" w:rsidP="00F021AF">
            <w:pPr>
              <w:jc w:val="center"/>
              <w:rPr>
                <w:rFonts w:ascii="Times New Roman" w:hAnsi="Times New Roman" w:cs="Times New Roman"/>
                <w:sz w:val="24"/>
                <w:szCs w:val="24"/>
              </w:rPr>
            </w:pPr>
          </w:p>
          <w:p w14:paraId="2FE25BE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9EC15FE" w14:textId="77777777" w:rsidR="00A25AF8" w:rsidRPr="00F021AF" w:rsidRDefault="00A25AF8" w:rsidP="00F021AF">
            <w:pPr>
              <w:jc w:val="center"/>
              <w:rPr>
                <w:rFonts w:ascii="Times New Roman" w:hAnsi="Times New Roman" w:cs="Times New Roman"/>
                <w:sz w:val="24"/>
                <w:szCs w:val="24"/>
              </w:rPr>
            </w:pPr>
          </w:p>
          <w:p w14:paraId="5A8A4BE5"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8E6A72" w14:textId="77777777" w:rsidR="00A25AF8" w:rsidRPr="00F021AF" w:rsidRDefault="00A25AF8" w:rsidP="00F021AF">
            <w:pPr>
              <w:jc w:val="center"/>
              <w:rPr>
                <w:rFonts w:ascii="Times New Roman" w:hAnsi="Times New Roman" w:cs="Times New Roman"/>
                <w:sz w:val="24"/>
                <w:szCs w:val="24"/>
              </w:rPr>
            </w:pPr>
          </w:p>
          <w:p w14:paraId="209655E8" w14:textId="77777777" w:rsidR="00A25AF8" w:rsidRPr="00F021AF" w:rsidRDefault="00A25AF8" w:rsidP="00F021AF">
            <w:pPr>
              <w:jc w:val="center"/>
              <w:rPr>
                <w:rFonts w:ascii="Times New Roman" w:hAnsi="Times New Roman" w:cs="Times New Roman"/>
                <w:sz w:val="24"/>
                <w:szCs w:val="24"/>
              </w:rPr>
            </w:pPr>
          </w:p>
          <w:p w14:paraId="426A6B7D" w14:textId="77777777" w:rsidR="00A25AF8" w:rsidRPr="00F021AF" w:rsidRDefault="00A25AF8" w:rsidP="00F021AF">
            <w:pPr>
              <w:jc w:val="center"/>
              <w:rPr>
                <w:rFonts w:ascii="Times New Roman" w:hAnsi="Times New Roman" w:cs="Times New Roman"/>
                <w:sz w:val="24"/>
                <w:szCs w:val="24"/>
              </w:rPr>
            </w:pPr>
          </w:p>
          <w:p w14:paraId="325CDFD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004DA15"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автомобильных весов с системой автоматизированного учета (ООО «Простор»)</w:t>
            </w:r>
          </w:p>
          <w:p w14:paraId="3CB7EF3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автомобильных весов с системой автоматизированного учета </w:t>
            </w:r>
          </w:p>
          <w:p w14:paraId="5E5C321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5,0 млн. рублей</w:t>
            </w:r>
          </w:p>
          <w:p w14:paraId="11FAB00B" w14:textId="77777777" w:rsidR="00A25AF8" w:rsidRPr="00F021AF" w:rsidRDefault="00A25AF8" w:rsidP="00F021AF">
            <w:pPr>
              <w:pStyle w:val="a3"/>
              <w:ind w:left="16"/>
              <w:rPr>
                <w:rFonts w:ascii="Times New Roman" w:hAnsi="Times New Roman" w:cs="Times New Roman"/>
                <w:sz w:val="24"/>
                <w:szCs w:val="24"/>
              </w:rPr>
            </w:pPr>
          </w:p>
          <w:p w14:paraId="594049FF"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126397BA" w14:textId="77777777" w:rsidR="00A25AF8" w:rsidRPr="00F021AF" w:rsidRDefault="00A25AF8" w:rsidP="00F021AF">
            <w:pPr>
              <w:pStyle w:val="a3"/>
              <w:ind w:left="16"/>
              <w:rPr>
                <w:rFonts w:ascii="Times New Roman" w:hAnsi="Times New Roman" w:cs="Times New Roman"/>
                <w:sz w:val="24"/>
                <w:szCs w:val="24"/>
              </w:rPr>
            </w:pPr>
          </w:p>
          <w:p w14:paraId="1FA6646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57DEAA5E" w14:textId="77777777" w:rsidR="00A25AF8" w:rsidRPr="00F021AF" w:rsidRDefault="00A25AF8" w:rsidP="00F021AF">
      <w:pPr>
        <w:spacing w:after="0" w:line="240" w:lineRule="auto"/>
        <w:jc w:val="center"/>
        <w:rPr>
          <w:rFonts w:ascii="Times New Roman" w:hAnsi="Times New Roman" w:cs="Times New Roman"/>
          <w:sz w:val="24"/>
          <w:szCs w:val="24"/>
        </w:rPr>
      </w:pPr>
    </w:p>
    <w:p w14:paraId="143AC625" w14:textId="22ED9AAA"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2DD045CB"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CE34DB1" w14:textId="77777777" w:rsidTr="00C5385E">
        <w:tc>
          <w:tcPr>
            <w:tcW w:w="421" w:type="dxa"/>
          </w:tcPr>
          <w:p w14:paraId="2A125A1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D17A417" w14:textId="77777777" w:rsidR="00A25AF8" w:rsidRPr="00F021AF" w:rsidRDefault="00A25AF8" w:rsidP="00F021AF">
            <w:pPr>
              <w:jc w:val="center"/>
              <w:rPr>
                <w:rFonts w:ascii="Times New Roman" w:hAnsi="Times New Roman" w:cs="Times New Roman"/>
                <w:sz w:val="24"/>
                <w:szCs w:val="24"/>
              </w:rPr>
            </w:pPr>
          </w:p>
          <w:p w14:paraId="2EFEB783"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CD2D60E" w14:textId="77777777" w:rsidR="00A25AF8" w:rsidRPr="00F021AF" w:rsidRDefault="00A25AF8" w:rsidP="00F021AF">
            <w:pPr>
              <w:jc w:val="center"/>
              <w:rPr>
                <w:rFonts w:ascii="Times New Roman" w:hAnsi="Times New Roman" w:cs="Times New Roman"/>
                <w:sz w:val="24"/>
                <w:szCs w:val="24"/>
              </w:rPr>
            </w:pPr>
          </w:p>
          <w:p w14:paraId="3F6AE380" w14:textId="77777777" w:rsidR="00A25AF8" w:rsidRPr="00F021AF" w:rsidRDefault="00A25AF8" w:rsidP="00F021AF">
            <w:pPr>
              <w:jc w:val="center"/>
              <w:rPr>
                <w:rFonts w:ascii="Times New Roman" w:hAnsi="Times New Roman" w:cs="Times New Roman"/>
                <w:sz w:val="24"/>
                <w:szCs w:val="24"/>
              </w:rPr>
            </w:pPr>
          </w:p>
          <w:p w14:paraId="02A68EA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ABA63E5" w14:textId="77777777" w:rsidR="00A25AF8" w:rsidRPr="00F021AF" w:rsidRDefault="00A25AF8" w:rsidP="00F021AF">
            <w:pPr>
              <w:jc w:val="center"/>
              <w:rPr>
                <w:rFonts w:ascii="Times New Roman" w:hAnsi="Times New Roman" w:cs="Times New Roman"/>
                <w:sz w:val="24"/>
                <w:szCs w:val="24"/>
              </w:rPr>
            </w:pPr>
          </w:p>
          <w:p w14:paraId="6B9724E1" w14:textId="77777777" w:rsidR="00A25AF8" w:rsidRPr="00F021AF" w:rsidRDefault="00A25AF8" w:rsidP="00F021AF">
            <w:pPr>
              <w:jc w:val="center"/>
              <w:rPr>
                <w:rFonts w:ascii="Times New Roman" w:hAnsi="Times New Roman" w:cs="Times New Roman"/>
                <w:sz w:val="24"/>
                <w:szCs w:val="24"/>
              </w:rPr>
            </w:pPr>
          </w:p>
          <w:p w14:paraId="2B16E9C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912DF65"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410DB57" w14:textId="77777777" w:rsidR="00A25AF8" w:rsidRPr="00F021AF" w:rsidRDefault="00A25AF8" w:rsidP="00F021AF">
            <w:pPr>
              <w:rPr>
                <w:rFonts w:ascii="Times New Roman" w:hAnsi="Times New Roman" w:cs="Times New Roman"/>
                <w:sz w:val="24"/>
                <w:szCs w:val="24"/>
              </w:rPr>
            </w:pPr>
          </w:p>
          <w:p w14:paraId="25BB748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372CD78" w14:textId="77777777" w:rsidR="00A25AF8" w:rsidRPr="00F021AF" w:rsidRDefault="00A25AF8" w:rsidP="00F021AF">
            <w:pPr>
              <w:rPr>
                <w:rFonts w:ascii="Times New Roman" w:hAnsi="Times New Roman" w:cs="Times New Roman"/>
                <w:sz w:val="24"/>
                <w:szCs w:val="24"/>
              </w:rPr>
            </w:pPr>
          </w:p>
          <w:p w14:paraId="06412753"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C8E4D82" w14:textId="77777777" w:rsidR="00A25AF8" w:rsidRPr="00F021AF" w:rsidRDefault="00A25AF8" w:rsidP="00F021AF">
            <w:pPr>
              <w:rPr>
                <w:rFonts w:ascii="Times New Roman" w:hAnsi="Times New Roman" w:cs="Times New Roman"/>
                <w:sz w:val="24"/>
                <w:szCs w:val="24"/>
              </w:rPr>
            </w:pPr>
          </w:p>
          <w:p w14:paraId="4A402A1A"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A9BF1ED"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B9CD9B3" w14:textId="77777777" w:rsidR="00A25AF8" w:rsidRPr="00F021AF" w:rsidRDefault="00A25AF8" w:rsidP="00F021AF">
            <w:pPr>
              <w:jc w:val="center"/>
              <w:rPr>
                <w:rFonts w:ascii="Times New Roman" w:hAnsi="Times New Roman" w:cs="Times New Roman"/>
                <w:sz w:val="24"/>
                <w:szCs w:val="24"/>
              </w:rPr>
            </w:pPr>
          </w:p>
          <w:p w14:paraId="13491076"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50943B9" w14:textId="77777777" w:rsidR="00A25AF8" w:rsidRPr="00F021AF" w:rsidRDefault="00A25AF8" w:rsidP="00F021AF">
            <w:pPr>
              <w:jc w:val="center"/>
              <w:rPr>
                <w:rFonts w:ascii="Times New Roman" w:hAnsi="Times New Roman" w:cs="Times New Roman"/>
                <w:sz w:val="24"/>
                <w:szCs w:val="24"/>
              </w:rPr>
            </w:pPr>
          </w:p>
          <w:p w14:paraId="3BB002C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A66662D" w14:textId="77777777" w:rsidR="00A25AF8" w:rsidRPr="00F021AF" w:rsidRDefault="00A25AF8" w:rsidP="00F021AF">
            <w:pPr>
              <w:jc w:val="center"/>
              <w:rPr>
                <w:rFonts w:ascii="Times New Roman" w:hAnsi="Times New Roman" w:cs="Times New Roman"/>
                <w:sz w:val="24"/>
                <w:szCs w:val="24"/>
              </w:rPr>
            </w:pPr>
          </w:p>
          <w:p w14:paraId="756AB1CC" w14:textId="77777777" w:rsidR="00A25AF8" w:rsidRPr="00F021AF" w:rsidRDefault="00A25AF8" w:rsidP="00F021AF">
            <w:pPr>
              <w:jc w:val="center"/>
              <w:rPr>
                <w:rFonts w:ascii="Times New Roman" w:hAnsi="Times New Roman" w:cs="Times New Roman"/>
                <w:sz w:val="24"/>
                <w:szCs w:val="24"/>
              </w:rPr>
            </w:pPr>
          </w:p>
          <w:p w14:paraId="1933DD11" w14:textId="77777777" w:rsidR="00A25AF8" w:rsidRPr="00F021AF" w:rsidRDefault="00A25AF8" w:rsidP="00F021AF">
            <w:pPr>
              <w:jc w:val="center"/>
              <w:rPr>
                <w:rFonts w:ascii="Times New Roman" w:hAnsi="Times New Roman" w:cs="Times New Roman"/>
                <w:sz w:val="24"/>
                <w:szCs w:val="24"/>
              </w:rPr>
            </w:pPr>
          </w:p>
          <w:p w14:paraId="75B495B0" w14:textId="70EB476F"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BDF69D7" w14:textId="77777777" w:rsidR="00A25AF8" w:rsidRPr="00F021AF" w:rsidRDefault="00A25AF8" w:rsidP="00F021AF">
            <w:pPr>
              <w:pStyle w:val="a3"/>
              <w:ind w:left="16"/>
              <w:rPr>
                <w:rFonts w:ascii="Times New Roman" w:hAnsi="Times New Roman" w:cs="Times New Roman"/>
                <w:sz w:val="24"/>
                <w:szCs w:val="24"/>
              </w:rPr>
            </w:pPr>
            <w:bookmarkStart w:id="10" w:name="_Hlk151285685"/>
            <w:r w:rsidRPr="00F021AF">
              <w:rPr>
                <w:rFonts w:ascii="Times New Roman" w:hAnsi="Times New Roman" w:cs="Times New Roman"/>
                <w:sz w:val="24"/>
                <w:szCs w:val="24"/>
              </w:rPr>
              <w:t>Реконструкция 2 МТФ молочного направления (ООО «Простор»)</w:t>
            </w:r>
          </w:p>
          <w:bookmarkEnd w:id="10"/>
          <w:p w14:paraId="34EC1BF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2 МТФ молочного направления </w:t>
            </w:r>
          </w:p>
          <w:p w14:paraId="60F9E224" w14:textId="77777777" w:rsidR="00A25AF8" w:rsidRPr="00F021AF" w:rsidRDefault="00A25AF8" w:rsidP="00F021AF">
            <w:pPr>
              <w:pStyle w:val="a3"/>
              <w:ind w:left="16"/>
              <w:rPr>
                <w:rFonts w:ascii="Times New Roman" w:hAnsi="Times New Roman" w:cs="Times New Roman"/>
                <w:sz w:val="24"/>
                <w:szCs w:val="24"/>
              </w:rPr>
            </w:pPr>
          </w:p>
          <w:p w14:paraId="67DC9554"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1459AB6F" w14:textId="77777777" w:rsidR="00A25AF8" w:rsidRPr="00F021AF" w:rsidRDefault="00A25AF8" w:rsidP="00F021AF">
            <w:pPr>
              <w:pStyle w:val="a3"/>
              <w:ind w:left="16"/>
              <w:rPr>
                <w:rFonts w:ascii="Times New Roman" w:hAnsi="Times New Roman" w:cs="Times New Roman"/>
                <w:sz w:val="24"/>
                <w:szCs w:val="24"/>
              </w:rPr>
            </w:pPr>
          </w:p>
          <w:p w14:paraId="4F1274B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2025-2026 годы</w:t>
            </w:r>
          </w:p>
          <w:p w14:paraId="7A925375" w14:textId="77777777" w:rsidR="008B7558" w:rsidRPr="00F021AF" w:rsidRDefault="008B7558" w:rsidP="00F021AF">
            <w:pPr>
              <w:pStyle w:val="a3"/>
              <w:ind w:left="16"/>
              <w:rPr>
                <w:rFonts w:ascii="Times New Roman" w:hAnsi="Times New Roman" w:cs="Times New Roman"/>
                <w:sz w:val="24"/>
                <w:szCs w:val="24"/>
              </w:rPr>
            </w:pPr>
          </w:p>
          <w:p w14:paraId="2A745B67" w14:textId="3F56A8B1"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47285FE2" w14:textId="77777777" w:rsidR="00A25AF8" w:rsidRPr="00F021AF" w:rsidRDefault="00A25AF8" w:rsidP="00F021AF">
      <w:pPr>
        <w:spacing w:after="0" w:line="240" w:lineRule="auto"/>
        <w:jc w:val="center"/>
        <w:rPr>
          <w:rFonts w:ascii="Times New Roman" w:hAnsi="Times New Roman" w:cs="Times New Roman"/>
          <w:sz w:val="24"/>
          <w:szCs w:val="24"/>
        </w:rPr>
      </w:pPr>
    </w:p>
    <w:p w14:paraId="72F3401C" w14:textId="331ADF80"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8B7558" w:rsidRPr="00F021AF">
        <w:rPr>
          <w:rFonts w:ascii="Times New Roman" w:hAnsi="Times New Roman" w:cs="Times New Roman"/>
          <w:sz w:val="24"/>
          <w:szCs w:val="24"/>
        </w:rPr>
        <w:t>7</w:t>
      </w:r>
    </w:p>
    <w:p w14:paraId="78EF584C"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8B728AA" w14:textId="77777777" w:rsidTr="00C5385E">
        <w:tc>
          <w:tcPr>
            <w:tcW w:w="421" w:type="dxa"/>
          </w:tcPr>
          <w:p w14:paraId="111B4BA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F31283E" w14:textId="77777777" w:rsidR="00A25AF8" w:rsidRPr="00F021AF" w:rsidRDefault="00A25AF8" w:rsidP="00F021AF">
            <w:pPr>
              <w:jc w:val="center"/>
              <w:rPr>
                <w:rFonts w:ascii="Times New Roman" w:hAnsi="Times New Roman" w:cs="Times New Roman"/>
                <w:sz w:val="24"/>
                <w:szCs w:val="24"/>
              </w:rPr>
            </w:pPr>
          </w:p>
          <w:p w14:paraId="1DC344C2"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7318C15" w14:textId="77777777" w:rsidR="00A25AF8" w:rsidRPr="00F021AF" w:rsidRDefault="00A25AF8" w:rsidP="00F021AF">
            <w:pPr>
              <w:jc w:val="center"/>
              <w:rPr>
                <w:rFonts w:ascii="Times New Roman" w:hAnsi="Times New Roman" w:cs="Times New Roman"/>
                <w:sz w:val="24"/>
                <w:szCs w:val="24"/>
              </w:rPr>
            </w:pPr>
          </w:p>
          <w:p w14:paraId="72D7F803" w14:textId="77777777" w:rsidR="00A25AF8" w:rsidRPr="00F021AF" w:rsidRDefault="00A25AF8" w:rsidP="00F021AF">
            <w:pPr>
              <w:jc w:val="center"/>
              <w:rPr>
                <w:rFonts w:ascii="Times New Roman" w:hAnsi="Times New Roman" w:cs="Times New Roman"/>
                <w:sz w:val="24"/>
                <w:szCs w:val="24"/>
              </w:rPr>
            </w:pPr>
          </w:p>
          <w:p w14:paraId="62528AF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3AB0E83" w14:textId="77777777" w:rsidR="00A25AF8" w:rsidRPr="00F021AF" w:rsidRDefault="00A25AF8" w:rsidP="00F021AF">
            <w:pPr>
              <w:jc w:val="center"/>
              <w:rPr>
                <w:rFonts w:ascii="Times New Roman" w:hAnsi="Times New Roman" w:cs="Times New Roman"/>
                <w:sz w:val="24"/>
                <w:szCs w:val="24"/>
              </w:rPr>
            </w:pPr>
          </w:p>
          <w:p w14:paraId="24588212" w14:textId="77777777" w:rsidR="00A25AF8" w:rsidRPr="00F021AF" w:rsidRDefault="00A25AF8" w:rsidP="00F021AF">
            <w:pPr>
              <w:jc w:val="center"/>
              <w:rPr>
                <w:rFonts w:ascii="Times New Roman" w:hAnsi="Times New Roman" w:cs="Times New Roman"/>
                <w:sz w:val="24"/>
                <w:szCs w:val="24"/>
              </w:rPr>
            </w:pPr>
          </w:p>
          <w:p w14:paraId="1F13C92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519D4DC"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B07CC05" w14:textId="77777777" w:rsidR="00A25AF8" w:rsidRPr="00F021AF" w:rsidRDefault="00A25AF8" w:rsidP="00F021AF">
            <w:pPr>
              <w:rPr>
                <w:rFonts w:ascii="Times New Roman" w:hAnsi="Times New Roman" w:cs="Times New Roman"/>
                <w:sz w:val="24"/>
                <w:szCs w:val="24"/>
              </w:rPr>
            </w:pPr>
          </w:p>
          <w:p w14:paraId="6387943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34D060C" w14:textId="77777777" w:rsidR="00A25AF8" w:rsidRPr="00F021AF" w:rsidRDefault="00A25AF8" w:rsidP="00F021AF">
            <w:pPr>
              <w:rPr>
                <w:rFonts w:ascii="Times New Roman" w:hAnsi="Times New Roman" w:cs="Times New Roman"/>
                <w:sz w:val="24"/>
                <w:szCs w:val="24"/>
              </w:rPr>
            </w:pPr>
          </w:p>
          <w:p w14:paraId="1CEDE9EE"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E3414B1" w14:textId="77777777" w:rsidR="00A25AF8" w:rsidRPr="00F021AF" w:rsidRDefault="00A25AF8" w:rsidP="00F021AF">
            <w:pPr>
              <w:rPr>
                <w:rFonts w:ascii="Times New Roman" w:hAnsi="Times New Roman" w:cs="Times New Roman"/>
                <w:sz w:val="24"/>
                <w:szCs w:val="24"/>
              </w:rPr>
            </w:pPr>
          </w:p>
          <w:p w14:paraId="5F0AC435"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B16137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F5EA36" w14:textId="77777777" w:rsidR="00A25AF8" w:rsidRPr="00F021AF" w:rsidRDefault="00A25AF8" w:rsidP="00F021AF">
            <w:pPr>
              <w:jc w:val="center"/>
              <w:rPr>
                <w:rFonts w:ascii="Times New Roman" w:hAnsi="Times New Roman" w:cs="Times New Roman"/>
                <w:sz w:val="24"/>
                <w:szCs w:val="24"/>
              </w:rPr>
            </w:pPr>
          </w:p>
          <w:p w14:paraId="0EC32E3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D10DA8" w14:textId="77777777" w:rsidR="00A25AF8" w:rsidRPr="00F021AF" w:rsidRDefault="00A25AF8" w:rsidP="00F021AF">
            <w:pPr>
              <w:jc w:val="center"/>
              <w:rPr>
                <w:rFonts w:ascii="Times New Roman" w:hAnsi="Times New Roman" w:cs="Times New Roman"/>
                <w:sz w:val="24"/>
                <w:szCs w:val="24"/>
              </w:rPr>
            </w:pPr>
          </w:p>
          <w:p w14:paraId="3DC09BC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123FD34" w14:textId="77777777" w:rsidR="00A25AF8" w:rsidRPr="00F021AF" w:rsidRDefault="00A25AF8" w:rsidP="00F021AF">
            <w:pPr>
              <w:jc w:val="center"/>
              <w:rPr>
                <w:rFonts w:ascii="Times New Roman" w:hAnsi="Times New Roman" w:cs="Times New Roman"/>
                <w:sz w:val="24"/>
                <w:szCs w:val="24"/>
              </w:rPr>
            </w:pPr>
          </w:p>
          <w:p w14:paraId="577C051C" w14:textId="77777777" w:rsidR="00A25AF8" w:rsidRPr="00F021AF" w:rsidRDefault="00A25AF8" w:rsidP="00F021AF">
            <w:pPr>
              <w:jc w:val="center"/>
              <w:rPr>
                <w:rFonts w:ascii="Times New Roman" w:hAnsi="Times New Roman" w:cs="Times New Roman"/>
                <w:sz w:val="24"/>
                <w:szCs w:val="24"/>
              </w:rPr>
            </w:pPr>
          </w:p>
          <w:p w14:paraId="7DABEC0E" w14:textId="77777777" w:rsidR="00C5385E" w:rsidRDefault="00C5385E" w:rsidP="00F021AF">
            <w:pPr>
              <w:jc w:val="center"/>
              <w:rPr>
                <w:rFonts w:ascii="Times New Roman" w:hAnsi="Times New Roman" w:cs="Times New Roman"/>
                <w:sz w:val="24"/>
                <w:szCs w:val="24"/>
              </w:rPr>
            </w:pPr>
          </w:p>
          <w:p w14:paraId="768CE5ED" w14:textId="0312A761"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65DB18E" w14:textId="77777777" w:rsidR="00A25AF8" w:rsidRPr="00F021AF" w:rsidRDefault="00A25AF8" w:rsidP="00F021AF">
            <w:pPr>
              <w:pStyle w:val="a3"/>
              <w:ind w:left="16"/>
              <w:rPr>
                <w:rFonts w:ascii="Times New Roman" w:hAnsi="Times New Roman" w:cs="Times New Roman"/>
                <w:sz w:val="24"/>
                <w:szCs w:val="24"/>
              </w:rPr>
            </w:pPr>
            <w:bookmarkStart w:id="11" w:name="_Hlk151285725"/>
            <w:r w:rsidRPr="00F021AF">
              <w:rPr>
                <w:rFonts w:ascii="Times New Roman" w:hAnsi="Times New Roman" w:cs="Times New Roman"/>
                <w:sz w:val="24"/>
                <w:szCs w:val="24"/>
              </w:rPr>
              <w:t>Реконструкция МТФ на 200 голов, молочного направления (КФХ Кормилицин А.И.)</w:t>
            </w:r>
          </w:p>
          <w:bookmarkEnd w:id="11"/>
          <w:p w14:paraId="4FF6F0AB"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МТФ на 200 голов, молочного направления </w:t>
            </w:r>
          </w:p>
          <w:p w14:paraId="56C98D50"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7D72FCBC" w14:textId="77777777" w:rsidR="008B7558" w:rsidRPr="00F021AF" w:rsidRDefault="008B7558" w:rsidP="00F021AF">
            <w:pPr>
              <w:pStyle w:val="a3"/>
              <w:ind w:left="16"/>
              <w:rPr>
                <w:rFonts w:ascii="Times New Roman" w:hAnsi="Times New Roman" w:cs="Times New Roman"/>
                <w:sz w:val="24"/>
                <w:szCs w:val="24"/>
              </w:rPr>
            </w:pPr>
          </w:p>
          <w:p w14:paraId="49A207F3" w14:textId="134FF4E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2024-2025 годы</w:t>
            </w:r>
          </w:p>
          <w:p w14:paraId="7783B8A8" w14:textId="77777777" w:rsidR="008B7558" w:rsidRPr="00F021AF" w:rsidRDefault="008B7558" w:rsidP="00F021AF">
            <w:pPr>
              <w:pStyle w:val="a3"/>
              <w:ind w:left="16"/>
              <w:rPr>
                <w:rFonts w:ascii="Times New Roman" w:hAnsi="Times New Roman" w:cs="Times New Roman"/>
                <w:sz w:val="24"/>
                <w:szCs w:val="24"/>
              </w:rPr>
            </w:pPr>
          </w:p>
          <w:p w14:paraId="3E03894D" w14:textId="0FD4F33A"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кредитные средства</w:t>
            </w:r>
          </w:p>
        </w:tc>
      </w:tr>
    </w:tbl>
    <w:p w14:paraId="292645F3" w14:textId="60528808" w:rsidR="008B7558" w:rsidRDefault="008B7558" w:rsidP="00F021AF">
      <w:pPr>
        <w:spacing w:after="0" w:line="240" w:lineRule="auto"/>
        <w:jc w:val="center"/>
        <w:rPr>
          <w:rFonts w:ascii="Times New Roman" w:hAnsi="Times New Roman" w:cs="Times New Roman"/>
          <w:sz w:val="24"/>
          <w:szCs w:val="24"/>
        </w:rPr>
      </w:pPr>
    </w:p>
    <w:p w14:paraId="59398C0C" w14:textId="77777777" w:rsidR="00F021AF" w:rsidRPr="00F021AF" w:rsidRDefault="00F021AF" w:rsidP="00F021AF">
      <w:pPr>
        <w:spacing w:after="0" w:line="240" w:lineRule="auto"/>
        <w:jc w:val="center"/>
        <w:rPr>
          <w:rFonts w:ascii="Times New Roman" w:hAnsi="Times New Roman" w:cs="Times New Roman"/>
          <w:sz w:val="24"/>
          <w:szCs w:val="24"/>
        </w:rPr>
      </w:pPr>
    </w:p>
    <w:p w14:paraId="2C298DDB" w14:textId="77777777" w:rsidR="00C5385E" w:rsidRDefault="00C5385E" w:rsidP="00F021AF">
      <w:pPr>
        <w:spacing w:after="0" w:line="240" w:lineRule="auto"/>
        <w:jc w:val="center"/>
        <w:rPr>
          <w:rFonts w:ascii="Times New Roman" w:hAnsi="Times New Roman" w:cs="Times New Roman"/>
          <w:sz w:val="24"/>
          <w:szCs w:val="24"/>
        </w:rPr>
      </w:pPr>
    </w:p>
    <w:p w14:paraId="4B86947D" w14:textId="77777777" w:rsidR="00C5385E" w:rsidRDefault="00C5385E" w:rsidP="00F021AF">
      <w:pPr>
        <w:spacing w:after="0" w:line="240" w:lineRule="auto"/>
        <w:jc w:val="center"/>
        <w:rPr>
          <w:rFonts w:ascii="Times New Roman" w:hAnsi="Times New Roman" w:cs="Times New Roman"/>
          <w:sz w:val="24"/>
          <w:szCs w:val="24"/>
        </w:rPr>
      </w:pPr>
    </w:p>
    <w:p w14:paraId="3BA6E663" w14:textId="77777777" w:rsidR="00C5385E" w:rsidRDefault="00C5385E" w:rsidP="00F021AF">
      <w:pPr>
        <w:spacing w:after="0" w:line="240" w:lineRule="auto"/>
        <w:jc w:val="center"/>
        <w:rPr>
          <w:rFonts w:ascii="Times New Roman" w:hAnsi="Times New Roman" w:cs="Times New Roman"/>
          <w:sz w:val="24"/>
          <w:szCs w:val="24"/>
        </w:rPr>
      </w:pPr>
    </w:p>
    <w:p w14:paraId="2D685468" w14:textId="04FB66E4"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 xml:space="preserve">Проект № </w:t>
      </w:r>
      <w:r w:rsidR="008B7558" w:rsidRPr="00F021AF">
        <w:rPr>
          <w:rFonts w:ascii="Times New Roman" w:hAnsi="Times New Roman" w:cs="Times New Roman"/>
          <w:sz w:val="24"/>
          <w:szCs w:val="24"/>
        </w:rPr>
        <w:t>8</w:t>
      </w:r>
    </w:p>
    <w:p w14:paraId="167AE743"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78A8786" w14:textId="77777777" w:rsidTr="00C5385E">
        <w:tc>
          <w:tcPr>
            <w:tcW w:w="421" w:type="dxa"/>
          </w:tcPr>
          <w:p w14:paraId="0406A1C7"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D78F7C2" w14:textId="77777777" w:rsidR="00A25AF8" w:rsidRPr="00F021AF" w:rsidRDefault="00A25AF8" w:rsidP="00F021AF">
            <w:pPr>
              <w:jc w:val="center"/>
              <w:rPr>
                <w:rFonts w:ascii="Times New Roman" w:hAnsi="Times New Roman" w:cs="Times New Roman"/>
                <w:sz w:val="24"/>
                <w:szCs w:val="24"/>
              </w:rPr>
            </w:pPr>
          </w:p>
          <w:p w14:paraId="586F5C9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34123CB" w14:textId="77777777" w:rsidR="00A25AF8" w:rsidRPr="00F021AF" w:rsidRDefault="00A25AF8" w:rsidP="00F021AF">
            <w:pPr>
              <w:jc w:val="center"/>
              <w:rPr>
                <w:rFonts w:ascii="Times New Roman" w:hAnsi="Times New Roman" w:cs="Times New Roman"/>
                <w:sz w:val="24"/>
                <w:szCs w:val="24"/>
              </w:rPr>
            </w:pPr>
          </w:p>
          <w:p w14:paraId="3506E908" w14:textId="561F4B33"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52699EB" w14:textId="77777777" w:rsidR="00A25AF8" w:rsidRPr="00F021AF" w:rsidRDefault="00A25AF8" w:rsidP="00F021AF">
            <w:pPr>
              <w:jc w:val="center"/>
              <w:rPr>
                <w:rFonts w:ascii="Times New Roman" w:hAnsi="Times New Roman" w:cs="Times New Roman"/>
                <w:sz w:val="24"/>
                <w:szCs w:val="24"/>
              </w:rPr>
            </w:pPr>
          </w:p>
          <w:p w14:paraId="14EBA730" w14:textId="77777777" w:rsidR="00A25AF8" w:rsidRPr="00F021AF" w:rsidRDefault="00A25AF8" w:rsidP="00F021AF">
            <w:pPr>
              <w:jc w:val="center"/>
              <w:rPr>
                <w:rFonts w:ascii="Times New Roman" w:hAnsi="Times New Roman" w:cs="Times New Roman"/>
                <w:sz w:val="24"/>
                <w:szCs w:val="24"/>
              </w:rPr>
            </w:pPr>
          </w:p>
          <w:p w14:paraId="3D62DD5C" w14:textId="77777777" w:rsidR="008B7558" w:rsidRPr="00F021AF" w:rsidRDefault="008B7558" w:rsidP="00F021AF">
            <w:pPr>
              <w:jc w:val="center"/>
              <w:rPr>
                <w:rFonts w:ascii="Times New Roman" w:hAnsi="Times New Roman" w:cs="Times New Roman"/>
                <w:sz w:val="24"/>
                <w:szCs w:val="24"/>
              </w:rPr>
            </w:pPr>
          </w:p>
          <w:p w14:paraId="666D4BD9" w14:textId="14D2DF2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A03BD4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C81AA95" w14:textId="77777777" w:rsidR="00A25AF8" w:rsidRPr="00F021AF" w:rsidRDefault="00A25AF8" w:rsidP="00F021AF">
            <w:pPr>
              <w:rPr>
                <w:rFonts w:ascii="Times New Roman" w:hAnsi="Times New Roman" w:cs="Times New Roman"/>
                <w:sz w:val="24"/>
                <w:szCs w:val="24"/>
              </w:rPr>
            </w:pPr>
          </w:p>
          <w:p w14:paraId="4FFDE587"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D474D5F" w14:textId="77777777" w:rsidR="008B7558" w:rsidRPr="00F021AF" w:rsidRDefault="008B7558" w:rsidP="00F021AF">
            <w:pPr>
              <w:rPr>
                <w:rFonts w:ascii="Times New Roman" w:hAnsi="Times New Roman" w:cs="Times New Roman"/>
                <w:sz w:val="24"/>
                <w:szCs w:val="24"/>
              </w:rPr>
            </w:pPr>
          </w:p>
          <w:p w14:paraId="5A5B41D6" w14:textId="6524BBD8"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CECD7EF" w14:textId="77777777" w:rsidR="008B7558" w:rsidRPr="00F021AF" w:rsidRDefault="008B7558" w:rsidP="00F021AF">
            <w:pPr>
              <w:rPr>
                <w:rFonts w:ascii="Times New Roman" w:hAnsi="Times New Roman" w:cs="Times New Roman"/>
                <w:sz w:val="24"/>
                <w:szCs w:val="24"/>
              </w:rPr>
            </w:pPr>
          </w:p>
          <w:p w14:paraId="79F987C1" w14:textId="5F36306E"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4D9EF38"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7BB3E23" w14:textId="77777777" w:rsidR="00A25AF8" w:rsidRPr="00F021AF" w:rsidRDefault="00A25AF8" w:rsidP="00F021AF">
            <w:pPr>
              <w:jc w:val="center"/>
              <w:rPr>
                <w:rFonts w:ascii="Times New Roman" w:hAnsi="Times New Roman" w:cs="Times New Roman"/>
                <w:sz w:val="24"/>
                <w:szCs w:val="24"/>
              </w:rPr>
            </w:pPr>
          </w:p>
          <w:p w14:paraId="1580CC0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920AD13" w14:textId="77777777" w:rsidR="00A25AF8" w:rsidRPr="00F021AF" w:rsidRDefault="00A25AF8" w:rsidP="00F021AF">
            <w:pPr>
              <w:jc w:val="center"/>
              <w:rPr>
                <w:rFonts w:ascii="Times New Roman" w:hAnsi="Times New Roman" w:cs="Times New Roman"/>
                <w:sz w:val="24"/>
                <w:szCs w:val="24"/>
              </w:rPr>
            </w:pPr>
          </w:p>
          <w:p w14:paraId="459C54AB" w14:textId="77777777" w:rsidR="00A25AF8" w:rsidRPr="00F021AF" w:rsidRDefault="00A25AF8" w:rsidP="00F021AF">
            <w:pPr>
              <w:jc w:val="center"/>
              <w:rPr>
                <w:rFonts w:ascii="Times New Roman" w:hAnsi="Times New Roman" w:cs="Times New Roman"/>
                <w:sz w:val="24"/>
                <w:szCs w:val="24"/>
              </w:rPr>
            </w:pPr>
          </w:p>
          <w:p w14:paraId="196908C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D81856A" w14:textId="77777777" w:rsidR="00A25AF8" w:rsidRPr="00F021AF" w:rsidRDefault="00A25AF8" w:rsidP="00F021AF">
            <w:pPr>
              <w:jc w:val="center"/>
              <w:rPr>
                <w:rFonts w:ascii="Times New Roman" w:hAnsi="Times New Roman" w:cs="Times New Roman"/>
                <w:sz w:val="24"/>
                <w:szCs w:val="24"/>
              </w:rPr>
            </w:pPr>
          </w:p>
          <w:p w14:paraId="1CE82148" w14:textId="77777777" w:rsidR="00A25AF8" w:rsidRPr="00F021AF" w:rsidRDefault="00A25AF8" w:rsidP="00F021AF">
            <w:pPr>
              <w:jc w:val="center"/>
              <w:rPr>
                <w:rFonts w:ascii="Times New Roman" w:hAnsi="Times New Roman" w:cs="Times New Roman"/>
                <w:sz w:val="24"/>
                <w:szCs w:val="24"/>
              </w:rPr>
            </w:pPr>
          </w:p>
          <w:p w14:paraId="10517EAE" w14:textId="6788AC9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175A38B"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 xml:space="preserve">Приобретение </w:t>
            </w:r>
            <w:bookmarkStart w:id="12" w:name="_Hlk151280515"/>
            <w:r w:rsidRPr="00F021AF">
              <w:rPr>
                <w:rFonts w:ascii="Times New Roman" w:hAnsi="Times New Roman" w:cs="Times New Roman"/>
                <w:sz w:val="24"/>
                <w:szCs w:val="24"/>
                <w:lang w:eastAsia="ru-RU"/>
              </w:rPr>
              <w:t>энергонасыщенной сельскохозяйственной техники</w:t>
            </w:r>
            <w:bookmarkEnd w:id="12"/>
            <w:r w:rsidRPr="00F021AF">
              <w:rPr>
                <w:rFonts w:ascii="Times New Roman" w:hAnsi="Times New Roman" w:cs="Times New Roman"/>
                <w:sz w:val="24"/>
                <w:szCs w:val="24"/>
              </w:rPr>
              <w:t xml:space="preserve"> (КФХ Васильева Л.Л.)</w:t>
            </w:r>
          </w:p>
          <w:p w14:paraId="2D321BB7" w14:textId="77777777" w:rsidR="00A25AF8" w:rsidRPr="00F021AF" w:rsidRDefault="00A25AF8" w:rsidP="00F021AF">
            <w:pPr>
              <w:rPr>
                <w:rFonts w:ascii="Times New Roman" w:hAnsi="Times New Roman" w:cs="Times New Roman"/>
                <w:sz w:val="24"/>
                <w:szCs w:val="24"/>
              </w:rPr>
            </w:pPr>
            <w:bookmarkStart w:id="13" w:name="_Hlk151285860"/>
            <w:r w:rsidRPr="00F021AF">
              <w:rPr>
                <w:rFonts w:ascii="Times New Roman" w:hAnsi="Times New Roman" w:cs="Times New Roman"/>
                <w:sz w:val="24"/>
                <w:szCs w:val="24"/>
                <w:lang w:eastAsia="ru-RU"/>
              </w:rPr>
              <w:t xml:space="preserve">Приобретение трактора «Беларус», МТЗ 20 22, зерноуборочного комбайна </w:t>
            </w:r>
          </w:p>
          <w:bookmarkEnd w:id="13"/>
          <w:p w14:paraId="765E08E1" w14:textId="77777777" w:rsidR="00A25AF8" w:rsidRPr="00F021AF" w:rsidRDefault="00A25AF8" w:rsidP="00F021AF">
            <w:pPr>
              <w:pStyle w:val="a3"/>
              <w:ind w:left="16"/>
              <w:rPr>
                <w:rFonts w:ascii="Times New Roman" w:hAnsi="Times New Roman" w:cs="Times New Roman"/>
                <w:sz w:val="24"/>
                <w:szCs w:val="24"/>
                <w:highlight w:val="yellow"/>
              </w:rPr>
            </w:pPr>
          </w:p>
          <w:p w14:paraId="108791EF"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 млн. рублей</w:t>
            </w:r>
          </w:p>
          <w:p w14:paraId="3BF62A68" w14:textId="3C5643CF" w:rsidR="00A25AF8" w:rsidRPr="00F021AF" w:rsidRDefault="00A25AF8" w:rsidP="00F021AF">
            <w:pPr>
              <w:pStyle w:val="a3"/>
              <w:tabs>
                <w:tab w:val="left" w:pos="3345"/>
              </w:tabs>
              <w:ind w:left="16"/>
              <w:rPr>
                <w:rFonts w:ascii="Times New Roman" w:hAnsi="Times New Roman" w:cs="Times New Roman"/>
                <w:sz w:val="24"/>
                <w:szCs w:val="24"/>
              </w:rPr>
            </w:pPr>
          </w:p>
          <w:p w14:paraId="6DC5B48A"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4AC0D64" w14:textId="1AB8219E"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кредитные средства</w:t>
            </w:r>
          </w:p>
        </w:tc>
      </w:tr>
    </w:tbl>
    <w:p w14:paraId="487E037C" w14:textId="77777777" w:rsidR="00A25AF8" w:rsidRPr="00F021AF" w:rsidRDefault="00A25AF8" w:rsidP="00F021AF">
      <w:pPr>
        <w:spacing w:after="0" w:line="240" w:lineRule="auto"/>
        <w:jc w:val="center"/>
        <w:rPr>
          <w:rFonts w:ascii="Times New Roman" w:hAnsi="Times New Roman" w:cs="Times New Roman"/>
          <w:sz w:val="24"/>
          <w:szCs w:val="24"/>
        </w:rPr>
      </w:pPr>
    </w:p>
    <w:p w14:paraId="4FC4AAC2" w14:textId="4E266E9D"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8B7558" w:rsidRPr="00F021AF">
        <w:rPr>
          <w:rFonts w:ascii="Times New Roman" w:hAnsi="Times New Roman" w:cs="Times New Roman"/>
          <w:sz w:val="24"/>
          <w:szCs w:val="24"/>
        </w:rPr>
        <w:t>9</w:t>
      </w:r>
    </w:p>
    <w:p w14:paraId="336E5B5F" w14:textId="77777777" w:rsidR="008B7558" w:rsidRPr="00F021AF" w:rsidRDefault="008B755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BF7F0C1" w14:textId="77777777" w:rsidTr="00C5385E">
        <w:tc>
          <w:tcPr>
            <w:tcW w:w="421" w:type="dxa"/>
          </w:tcPr>
          <w:p w14:paraId="46D7AE2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B416B5B" w14:textId="77777777" w:rsidR="00A25AF8" w:rsidRPr="00F021AF" w:rsidRDefault="00A25AF8" w:rsidP="00F021AF">
            <w:pPr>
              <w:jc w:val="center"/>
              <w:rPr>
                <w:rFonts w:ascii="Times New Roman" w:hAnsi="Times New Roman" w:cs="Times New Roman"/>
                <w:sz w:val="24"/>
                <w:szCs w:val="24"/>
              </w:rPr>
            </w:pPr>
          </w:p>
          <w:p w14:paraId="77C063B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ABD4AC7" w14:textId="77777777" w:rsidR="00A25AF8" w:rsidRPr="00F021AF" w:rsidRDefault="00A25AF8" w:rsidP="00F021AF">
            <w:pPr>
              <w:jc w:val="center"/>
              <w:rPr>
                <w:rFonts w:ascii="Times New Roman" w:hAnsi="Times New Roman" w:cs="Times New Roman"/>
                <w:sz w:val="24"/>
                <w:szCs w:val="24"/>
              </w:rPr>
            </w:pPr>
          </w:p>
          <w:p w14:paraId="52530BE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6FD31A1" w14:textId="77777777" w:rsidR="00A25AF8" w:rsidRPr="00F021AF" w:rsidRDefault="00A25AF8" w:rsidP="00F021AF">
            <w:pPr>
              <w:jc w:val="center"/>
              <w:rPr>
                <w:rFonts w:ascii="Times New Roman" w:hAnsi="Times New Roman" w:cs="Times New Roman"/>
                <w:sz w:val="24"/>
                <w:szCs w:val="24"/>
              </w:rPr>
            </w:pPr>
          </w:p>
          <w:p w14:paraId="4A65BF9C" w14:textId="77777777" w:rsidR="00A25AF8" w:rsidRPr="00F021AF" w:rsidRDefault="00A25AF8" w:rsidP="00F021AF">
            <w:pPr>
              <w:jc w:val="center"/>
              <w:rPr>
                <w:rFonts w:ascii="Times New Roman" w:hAnsi="Times New Roman" w:cs="Times New Roman"/>
                <w:sz w:val="24"/>
                <w:szCs w:val="24"/>
              </w:rPr>
            </w:pPr>
          </w:p>
          <w:p w14:paraId="3C74A082" w14:textId="77777777" w:rsidR="00A25AF8" w:rsidRPr="00F021AF" w:rsidRDefault="00A25AF8" w:rsidP="00F021AF">
            <w:pPr>
              <w:jc w:val="center"/>
              <w:rPr>
                <w:rFonts w:ascii="Times New Roman" w:hAnsi="Times New Roman" w:cs="Times New Roman"/>
                <w:sz w:val="24"/>
                <w:szCs w:val="24"/>
              </w:rPr>
            </w:pPr>
          </w:p>
          <w:p w14:paraId="613E7716" w14:textId="74BF5F0E"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46B7B5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A682F46" w14:textId="77777777" w:rsidR="00A25AF8" w:rsidRPr="00F021AF" w:rsidRDefault="00A25AF8" w:rsidP="00F021AF">
            <w:pPr>
              <w:rPr>
                <w:rFonts w:ascii="Times New Roman" w:hAnsi="Times New Roman" w:cs="Times New Roman"/>
                <w:sz w:val="24"/>
                <w:szCs w:val="24"/>
              </w:rPr>
            </w:pPr>
          </w:p>
          <w:p w14:paraId="29EA4269"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36F6D42" w14:textId="77777777" w:rsidR="008B7558" w:rsidRPr="00F021AF" w:rsidRDefault="008B7558" w:rsidP="00F021AF">
            <w:pPr>
              <w:rPr>
                <w:rFonts w:ascii="Times New Roman" w:hAnsi="Times New Roman" w:cs="Times New Roman"/>
                <w:sz w:val="24"/>
                <w:szCs w:val="24"/>
              </w:rPr>
            </w:pPr>
          </w:p>
          <w:p w14:paraId="1B026F8B" w14:textId="668690D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77DE037" w14:textId="77777777" w:rsidR="00A25AF8" w:rsidRPr="00F021AF" w:rsidRDefault="00A25AF8" w:rsidP="00F021AF">
            <w:pPr>
              <w:rPr>
                <w:rFonts w:ascii="Times New Roman" w:hAnsi="Times New Roman" w:cs="Times New Roman"/>
                <w:sz w:val="24"/>
                <w:szCs w:val="24"/>
              </w:rPr>
            </w:pPr>
          </w:p>
          <w:p w14:paraId="430F8B1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65743B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CCDF8A9" w14:textId="77777777" w:rsidR="00A25AF8" w:rsidRPr="00F021AF" w:rsidRDefault="00A25AF8" w:rsidP="00F021AF">
            <w:pPr>
              <w:jc w:val="center"/>
              <w:rPr>
                <w:rFonts w:ascii="Times New Roman" w:hAnsi="Times New Roman" w:cs="Times New Roman"/>
                <w:sz w:val="24"/>
                <w:szCs w:val="24"/>
              </w:rPr>
            </w:pPr>
          </w:p>
          <w:p w14:paraId="24C926D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E2D4F9" w14:textId="77777777" w:rsidR="00A25AF8" w:rsidRPr="00F021AF" w:rsidRDefault="00A25AF8" w:rsidP="00F021AF">
            <w:pPr>
              <w:jc w:val="center"/>
              <w:rPr>
                <w:rFonts w:ascii="Times New Roman" w:hAnsi="Times New Roman" w:cs="Times New Roman"/>
                <w:sz w:val="24"/>
                <w:szCs w:val="24"/>
              </w:rPr>
            </w:pPr>
          </w:p>
          <w:p w14:paraId="4011456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19F4372" w14:textId="77777777" w:rsidR="00A25AF8" w:rsidRPr="00F021AF" w:rsidRDefault="00A25AF8" w:rsidP="00F021AF">
            <w:pPr>
              <w:jc w:val="center"/>
              <w:rPr>
                <w:rFonts w:ascii="Times New Roman" w:hAnsi="Times New Roman" w:cs="Times New Roman"/>
                <w:sz w:val="24"/>
                <w:szCs w:val="24"/>
              </w:rPr>
            </w:pPr>
          </w:p>
          <w:p w14:paraId="05EB68E0" w14:textId="77777777" w:rsidR="00A25AF8" w:rsidRPr="00F021AF" w:rsidRDefault="00A25AF8" w:rsidP="00F021AF">
            <w:pPr>
              <w:jc w:val="center"/>
              <w:rPr>
                <w:rFonts w:ascii="Times New Roman" w:hAnsi="Times New Roman" w:cs="Times New Roman"/>
                <w:sz w:val="24"/>
                <w:szCs w:val="24"/>
              </w:rPr>
            </w:pPr>
          </w:p>
          <w:p w14:paraId="3323019D" w14:textId="77777777" w:rsidR="00A25AF8" w:rsidRPr="00F021AF" w:rsidRDefault="00A25AF8" w:rsidP="00F021AF">
            <w:pPr>
              <w:jc w:val="center"/>
              <w:rPr>
                <w:rFonts w:ascii="Times New Roman" w:hAnsi="Times New Roman" w:cs="Times New Roman"/>
                <w:sz w:val="24"/>
                <w:szCs w:val="24"/>
              </w:rPr>
            </w:pPr>
          </w:p>
          <w:p w14:paraId="183A8A7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8DDCD7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Реконструкция РММ, зерносклада</w:t>
            </w:r>
            <w:r w:rsidRPr="00F021AF">
              <w:rPr>
                <w:rFonts w:ascii="Times New Roman" w:hAnsi="Times New Roman" w:cs="Times New Roman"/>
                <w:sz w:val="24"/>
                <w:szCs w:val="24"/>
              </w:rPr>
              <w:t xml:space="preserve"> (ООО «Нива»)</w:t>
            </w:r>
          </w:p>
          <w:p w14:paraId="101F5154" w14:textId="77777777" w:rsidR="00A25AF8" w:rsidRPr="00F021AF" w:rsidRDefault="00A25AF8" w:rsidP="00F021AF">
            <w:pPr>
              <w:pStyle w:val="a3"/>
              <w:ind w:left="16"/>
              <w:rPr>
                <w:rFonts w:ascii="Times New Roman" w:hAnsi="Times New Roman" w:cs="Times New Roman"/>
                <w:sz w:val="24"/>
                <w:szCs w:val="24"/>
              </w:rPr>
            </w:pPr>
          </w:p>
          <w:p w14:paraId="1C7FBED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Реконструкция РММ, зерносклада</w:t>
            </w:r>
          </w:p>
          <w:p w14:paraId="6BC9D25D" w14:textId="77777777" w:rsidR="00A25AF8" w:rsidRPr="00F021AF" w:rsidRDefault="00A25AF8" w:rsidP="00F021AF">
            <w:pPr>
              <w:pStyle w:val="a3"/>
              <w:ind w:left="16"/>
              <w:rPr>
                <w:rFonts w:ascii="Times New Roman" w:hAnsi="Times New Roman" w:cs="Times New Roman"/>
                <w:sz w:val="24"/>
                <w:szCs w:val="24"/>
              </w:rPr>
            </w:pPr>
          </w:p>
          <w:p w14:paraId="38982ED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 млн. рублей</w:t>
            </w:r>
          </w:p>
          <w:p w14:paraId="41492400" w14:textId="77777777" w:rsidR="00A25AF8" w:rsidRPr="00F021AF" w:rsidRDefault="00A25AF8" w:rsidP="00F021AF">
            <w:pPr>
              <w:pStyle w:val="a3"/>
              <w:ind w:left="16"/>
              <w:rPr>
                <w:rFonts w:ascii="Times New Roman" w:hAnsi="Times New Roman" w:cs="Times New Roman"/>
                <w:sz w:val="24"/>
                <w:szCs w:val="24"/>
              </w:rPr>
            </w:pPr>
          </w:p>
          <w:p w14:paraId="2DF6FB8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771D2B1C" w14:textId="77777777" w:rsidR="00A25AF8" w:rsidRPr="00F021AF" w:rsidRDefault="00A25AF8" w:rsidP="00F021AF">
            <w:pPr>
              <w:pStyle w:val="a3"/>
              <w:ind w:left="16"/>
              <w:rPr>
                <w:rFonts w:ascii="Times New Roman" w:hAnsi="Times New Roman" w:cs="Times New Roman"/>
                <w:sz w:val="24"/>
                <w:szCs w:val="24"/>
              </w:rPr>
            </w:pPr>
          </w:p>
          <w:p w14:paraId="1D922DE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41DBDCED" w14:textId="77777777" w:rsidR="00A25AF8" w:rsidRPr="00F021AF" w:rsidRDefault="00A25AF8" w:rsidP="00F021AF">
      <w:pPr>
        <w:spacing w:after="0" w:line="240" w:lineRule="auto"/>
        <w:jc w:val="center"/>
        <w:rPr>
          <w:rFonts w:ascii="Times New Roman" w:hAnsi="Times New Roman" w:cs="Times New Roman"/>
          <w:sz w:val="24"/>
          <w:szCs w:val="24"/>
        </w:rPr>
      </w:pPr>
    </w:p>
    <w:p w14:paraId="2AB74E82" w14:textId="0C39F65A"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8B7558" w:rsidRPr="00F021AF">
        <w:rPr>
          <w:rFonts w:ascii="Times New Roman" w:hAnsi="Times New Roman" w:cs="Times New Roman"/>
          <w:sz w:val="24"/>
          <w:szCs w:val="24"/>
        </w:rPr>
        <w:t>10</w:t>
      </w:r>
    </w:p>
    <w:p w14:paraId="554BA5F8"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F1BDF5A" w14:textId="77777777" w:rsidTr="00C5385E">
        <w:tc>
          <w:tcPr>
            <w:tcW w:w="421" w:type="dxa"/>
          </w:tcPr>
          <w:p w14:paraId="522B05A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78449A8" w14:textId="77777777" w:rsidR="00A25AF8" w:rsidRPr="00F021AF" w:rsidRDefault="00A25AF8" w:rsidP="00F021AF">
            <w:pPr>
              <w:jc w:val="center"/>
              <w:rPr>
                <w:rFonts w:ascii="Times New Roman" w:hAnsi="Times New Roman" w:cs="Times New Roman"/>
                <w:sz w:val="24"/>
                <w:szCs w:val="24"/>
              </w:rPr>
            </w:pPr>
          </w:p>
          <w:p w14:paraId="74D5997B"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16E0A1B" w14:textId="77777777" w:rsidR="00A25AF8" w:rsidRPr="00F021AF" w:rsidRDefault="00A25AF8" w:rsidP="00F021AF">
            <w:pPr>
              <w:jc w:val="center"/>
              <w:rPr>
                <w:rFonts w:ascii="Times New Roman" w:hAnsi="Times New Roman" w:cs="Times New Roman"/>
                <w:sz w:val="24"/>
                <w:szCs w:val="24"/>
              </w:rPr>
            </w:pPr>
          </w:p>
          <w:p w14:paraId="3719E04D" w14:textId="77777777" w:rsidR="00714542" w:rsidRPr="00F021AF" w:rsidRDefault="00714542" w:rsidP="00F021AF">
            <w:pPr>
              <w:jc w:val="center"/>
              <w:rPr>
                <w:rFonts w:ascii="Times New Roman" w:hAnsi="Times New Roman" w:cs="Times New Roman"/>
                <w:sz w:val="24"/>
                <w:szCs w:val="24"/>
              </w:rPr>
            </w:pPr>
          </w:p>
          <w:p w14:paraId="044B45C6" w14:textId="33C56754"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6C07BA5" w14:textId="77777777" w:rsidR="00A25AF8" w:rsidRPr="00F021AF" w:rsidRDefault="00A25AF8" w:rsidP="00F021AF">
            <w:pPr>
              <w:jc w:val="center"/>
              <w:rPr>
                <w:rFonts w:ascii="Times New Roman" w:hAnsi="Times New Roman" w:cs="Times New Roman"/>
                <w:sz w:val="24"/>
                <w:szCs w:val="24"/>
              </w:rPr>
            </w:pPr>
          </w:p>
          <w:p w14:paraId="3154440E" w14:textId="77777777" w:rsidR="00A25AF8" w:rsidRPr="00F021AF" w:rsidRDefault="00A25AF8" w:rsidP="00F021AF">
            <w:pPr>
              <w:jc w:val="center"/>
              <w:rPr>
                <w:rFonts w:ascii="Times New Roman" w:hAnsi="Times New Roman" w:cs="Times New Roman"/>
                <w:sz w:val="24"/>
                <w:szCs w:val="24"/>
              </w:rPr>
            </w:pPr>
          </w:p>
          <w:p w14:paraId="1DC12749" w14:textId="77777777" w:rsidR="008B7558" w:rsidRPr="00F021AF" w:rsidRDefault="008B7558" w:rsidP="00F021AF">
            <w:pPr>
              <w:jc w:val="center"/>
              <w:rPr>
                <w:rFonts w:ascii="Times New Roman" w:hAnsi="Times New Roman" w:cs="Times New Roman"/>
                <w:sz w:val="24"/>
                <w:szCs w:val="24"/>
              </w:rPr>
            </w:pPr>
          </w:p>
          <w:p w14:paraId="43E81CF4" w14:textId="74B34DEB"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AAB994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4231992" w14:textId="77777777" w:rsidR="00A25AF8" w:rsidRPr="00F021AF" w:rsidRDefault="00A25AF8" w:rsidP="00F021AF">
            <w:pPr>
              <w:rPr>
                <w:rFonts w:ascii="Times New Roman" w:hAnsi="Times New Roman" w:cs="Times New Roman"/>
                <w:sz w:val="24"/>
                <w:szCs w:val="24"/>
              </w:rPr>
            </w:pPr>
          </w:p>
          <w:p w14:paraId="4E7FDB81"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A14C6C5" w14:textId="77777777" w:rsidR="00A25AF8" w:rsidRPr="00F021AF" w:rsidRDefault="00A25AF8" w:rsidP="00F021AF">
            <w:pPr>
              <w:rPr>
                <w:rFonts w:ascii="Times New Roman" w:hAnsi="Times New Roman" w:cs="Times New Roman"/>
                <w:sz w:val="24"/>
                <w:szCs w:val="24"/>
              </w:rPr>
            </w:pPr>
          </w:p>
          <w:p w14:paraId="48803E87" w14:textId="77777777" w:rsidR="00714542" w:rsidRPr="00F021AF" w:rsidRDefault="00714542" w:rsidP="00F021AF">
            <w:pPr>
              <w:rPr>
                <w:rFonts w:ascii="Times New Roman" w:hAnsi="Times New Roman" w:cs="Times New Roman"/>
                <w:sz w:val="24"/>
                <w:szCs w:val="24"/>
              </w:rPr>
            </w:pPr>
          </w:p>
          <w:p w14:paraId="2A1A446A" w14:textId="28E085F8"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CBF6FF9" w14:textId="77777777" w:rsidR="00A25AF8" w:rsidRPr="00F021AF" w:rsidRDefault="00A25AF8" w:rsidP="00F021AF">
            <w:pPr>
              <w:rPr>
                <w:rFonts w:ascii="Times New Roman" w:hAnsi="Times New Roman" w:cs="Times New Roman"/>
                <w:sz w:val="24"/>
                <w:szCs w:val="24"/>
              </w:rPr>
            </w:pPr>
          </w:p>
          <w:p w14:paraId="673778A6"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61C664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8D6454" w14:textId="77777777" w:rsidR="00A25AF8" w:rsidRPr="00F021AF" w:rsidRDefault="00A25AF8" w:rsidP="00F021AF">
            <w:pPr>
              <w:jc w:val="center"/>
              <w:rPr>
                <w:rFonts w:ascii="Times New Roman" w:hAnsi="Times New Roman" w:cs="Times New Roman"/>
                <w:sz w:val="24"/>
                <w:szCs w:val="24"/>
              </w:rPr>
            </w:pPr>
          </w:p>
          <w:p w14:paraId="0C9704D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8A2902B" w14:textId="77777777" w:rsidR="00A25AF8" w:rsidRPr="00F021AF" w:rsidRDefault="00A25AF8" w:rsidP="00F021AF">
            <w:pPr>
              <w:jc w:val="center"/>
              <w:rPr>
                <w:rFonts w:ascii="Times New Roman" w:hAnsi="Times New Roman" w:cs="Times New Roman"/>
                <w:sz w:val="24"/>
                <w:szCs w:val="24"/>
              </w:rPr>
            </w:pPr>
          </w:p>
          <w:p w14:paraId="2F817B18" w14:textId="77777777" w:rsidR="00A25AF8" w:rsidRPr="00F021AF" w:rsidRDefault="00A25AF8" w:rsidP="00F021AF">
            <w:pPr>
              <w:jc w:val="center"/>
              <w:rPr>
                <w:rFonts w:ascii="Times New Roman" w:hAnsi="Times New Roman" w:cs="Times New Roman"/>
                <w:sz w:val="24"/>
                <w:szCs w:val="24"/>
              </w:rPr>
            </w:pPr>
          </w:p>
          <w:p w14:paraId="155C076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9509C2" w14:textId="77777777" w:rsidR="00A25AF8" w:rsidRPr="00F021AF" w:rsidRDefault="00A25AF8" w:rsidP="00F021AF">
            <w:pPr>
              <w:jc w:val="center"/>
              <w:rPr>
                <w:rFonts w:ascii="Times New Roman" w:hAnsi="Times New Roman" w:cs="Times New Roman"/>
                <w:sz w:val="24"/>
                <w:szCs w:val="24"/>
              </w:rPr>
            </w:pPr>
          </w:p>
          <w:p w14:paraId="1EA41D50" w14:textId="77777777" w:rsidR="00A25AF8" w:rsidRPr="00F021AF" w:rsidRDefault="00A25AF8" w:rsidP="00F021AF">
            <w:pPr>
              <w:jc w:val="center"/>
              <w:rPr>
                <w:rFonts w:ascii="Times New Roman" w:hAnsi="Times New Roman" w:cs="Times New Roman"/>
                <w:sz w:val="24"/>
                <w:szCs w:val="24"/>
              </w:rPr>
            </w:pPr>
          </w:p>
          <w:p w14:paraId="05F4CCB9" w14:textId="77777777" w:rsidR="008B7558" w:rsidRPr="00F021AF" w:rsidRDefault="008B7558" w:rsidP="00F021AF">
            <w:pPr>
              <w:jc w:val="center"/>
              <w:rPr>
                <w:rFonts w:ascii="Times New Roman" w:hAnsi="Times New Roman" w:cs="Times New Roman"/>
                <w:sz w:val="24"/>
                <w:szCs w:val="24"/>
              </w:rPr>
            </w:pPr>
          </w:p>
          <w:p w14:paraId="3714D40B" w14:textId="160CD93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5178961"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w:t>
            </w:r>
            <w:bookmarkStart w:id="14" w:name="_Hlk151285936"/>
            <w:r w:rsidRPr="00F021AF">
              <w:rPr>
                <w:rFonts w:ascii="Times New Roman" w:hAnsi="Times New Roman" w:cs="Times New Roman"/>
                <w:sz w:val="24"/>
                <w:szCs w:val="24"/>
              </w:rPr>
              <w:t>ООО «Нива»)</w:t>
            </w:r>
            <w:bookmarkEnd w:id="14"/>
          </w:p>
          <w:p w14:paraId="4CA4A9CE" w14:textId="77777777" w:rsidR="00A25AF8" w:rsidRPr="00F021AF" w:rsidRDefault="00A25AF8" w:rsidP="00F021AF">
            <w:pPr>
              <w:pStyle w:val="a3"/>
              <w:ind w:left="16"/>
              <w:rPr>
                <w:rFonts w:ascii="Times New Roman" w:hAnsi="Times New Roman" w:cs="Times New Roman"/>
                <w:sz w:val="24"/>
                <w:szCs w:val="24"/>
              </w:rPr>
            </w:pPr>
            <w:bookmarkStart w:id="15" w:name="_Hlk151285918"/>
            <w:r w:rsidRPr="00F021AF">
              <w:rPr>
                <w:rFonts w:ascii="Times New Roman" w:hAnsi="Times New Roman" w:cs="Times New Roman"/>
                <w:sz w:val="24"/>
                <w:szCs w:val="24"/>
                <w:lang w:eastAsia="ru-RU"/>
              </w:rPr>
              <w:t xml:space="preserve">Приобретение трактора «Беларус», МТЗ 80 2 ед., агрегатного носителя с дисковыми боронами, самоходного опрыскивателя </w:t>
            </w:r>
          </w:p>
          <w:bookmarkEnd w:id="15"/>
          <w:p w14:paraId="64132DC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9,26 млн. рублей</w:t>
            </w:r>
          </w:p>
          <w:p w14:paraId="4ED04BB7"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27F58133" w14:textId="77777777" w:rsidR="00A25AF8" w:rsidRPr="00F021AF" w:rsidRDefault="00A25AF8" w:rsidP="00F021AF">
            <w:pPr>
              <w:pStyle w:val="a3"/>
              <w:ind w:left="16"/>
              <w:rPr>
                <w:rFonts w:ascii="Times New Roman" w:hAnsi="Times New Roman" w:cs="Times New Roman"/>
                <w:sz w:val="24"/>
                <w:szCs w:val="24"/>
              </w:rPr>
            </w:pPr>
          </w:p>
          <w:p w14:paraId="16DC1A29" w14:textId="77777777" w:rsidR="008B7558" w:rsidRPr="00F021AF" w:rsidRDefault="008B7558" w:rsidP="00F021AF">
            <w:pPr>
              <w:pStyle w:val="a3"/>
              <w:ind w:left="16"/>
              <w:rPr>
                <w:rFonts w:ascii="Times New Roman" w:hAnsi="Times New Roman" w:cs="Times New Roman"/>
                <w:sz w:val="24"/>
                <w:szCs w:val="24"/>
              </w:rPr>
            </w:pPr>
          </w:p>
          <w:p w14:paraId="7351AB0C" w14:textId="1B5E973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394464C2" w14:textId="77777777" w:rsidR="00A25AF8" w:rsidRPr="00F021AF" w:rsidRDefault="00A25AF8" w:rsidP="00F021AF">
      <w:pPr>
        <w:spacing w:after="0" w:line="240" w:lineRule="auto"/>
        <w:jc w:val="center"/>
        <w:rPr>
          <w:rFonts w:ascii="Times New Roman" w:hAnsi="Times New Roman" w:cs="Times New Roman"/>
          <w:sz w:val="24"/>
          <w:szCs w:val="24"/>
        </w:rPr>
      </w:pPr>
    </w:p>
    <w:p w14:paraId="0FDA445D" w14:textId="32B42094"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B7558" w:rsidRPr="00F021AF">
        <w:rPr>
          <w:rFonts w:ascii="Times New Roman" w:hAnsi="Times New Roman" w:cs="Times New Roman"/>
          <w:sz w:val="24"/>
          <w:szCs w:val="24"/>
        </w:rPr>
        <w:t>1</w:t>
      </w:r>
    </w:p>
    <w:p w14:paraId="437D6E1D"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0EE73C4" w14:textId="77777777" w:rsidTr="00C5385E">
        <w:tc>
          <w:tcPr>
            <w:tcW w:w="421" w:type="dxa"/>
          </w:tcPr>
          <w:p w14:paraId="3DF62F9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88BB022" w14:textId="77777777" w:rsidR="00A25AF8" w:rsidRPr="00F021AF" w:rsidRDefault="00A25AF8" w:rsidP="00F021AF">
            <w:pPr>
              <w:jc w:val="center"/>
              <w:rPr>
                <w:rFonts w:ascii="Times New Roman" w:hAnsi="Times New Roman" w:cs="Times New Roman"/>
                <w:sz w:val="24"/>
                <w:szCs w:val="24"/>
              </w:rPr>
            </w:pPr>
          </w:p>
          <w:p w14:paraId="5F4518F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8DAA87E" w14:textId="77777777" w:rsidR="00A25AF8" w:rsidRPr="00F021AF" w:rsidRDefault="00A25AF8" w:rsidP="00F021AF">
            <w:pPr>
              <w:jc w:val="center"/>
              <w:rPr>
                <w:rFonts w:ascii="Times New Roman" w:hAnsi="Times New Roman" w:cs="Times New Roman"/>
                <w:sz w:val="24"/>
                <w:szCs w:val="24"/>
              </w:rPr>
            </w:pPr>
          </w:p>
          <w:p w14:paraId="777EECE5"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530899" w14:textId="77777777" w:rsidR="00A25AF8" w:rsidRPr="00F021AF" w:rsidRDefault="00A25AF8" w:rsidP="00F021AF">
            <w:pPr>
              <w:jc w:val="center"/>
              <w:rPr>
                <w:rFonts w:ascii="Times New Roman" w:hAnsi="Times New Roman" w:cs="Times New Roman"/>
                <w:sz w:val="24"/>
                <w:szCs w:val="24"/>
              </w:rPr>
            </w:pPr>
          </w:p>
          <w:p w14:paraId="1B7DB5B8" w14:textId="77777777" w:rsidR="00A25AF8" w:rsidRPr="00F021AF" w:rsidRDefault="00A25AF8" w:rsidP="00F021AF">
            <w:pPr>
              <w:jc w:val="center"/>
              <w:rPr>
                <w:rFonts w:ascii="Times New Roman" w:hAnsi="Times New Roman" w:cs="Times New Roman"/>
                <w:sz w:val="24"/>
                <w:szCs w:val="24"/>
              </w:rPr>
            </w:pPr>
          </w:p>
          <w:p w14:paraId="62B4C37C" w14:textId="77777777" w:rsidR="00A25AF8" w:rsidRPr="00F021AF" w:rsidRDefault="00A25AF8" w:rsidP="00F021AF">
            <w:pPr>
              <w:jc w:val="center"/>
              <w:rPr>
                <w:rFonts w:ascii="Times New Roman" w:hAnsi="Times New Roman" w:cs="Times New Roman"/>
                <w:sz w:val="24"/>
                <w:szCs w:val="24"/>
              </w:rPr>
            </w:pPr>
          </w:p>
          <w:p w14:paraId="4BBC59B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13CBA4DE"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680A022" w14:textId="77777777" w:rsidR="00A25AF8" w:rsidRPr="00F021AF" w:rsidRDefault="00A25AF8" w:rsidP="00F021AF">
            <w:pPr>
              <w:rPr>
                <w:rFonts w:ascii="Times New Roman" w:hAnsi="Times New Roman" w:cs="Times New Roman"/>
                <w:sz w:val="24"/>
                <w:szCs w:val="24"/>
              </w:rPr>
            </w:pPr>
          </w:p>
          <w:p w14:paraId="0786A2CF"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465820A" w14:textId="77777777" w:rsidR="008B7558" w:rsidRPr="00F021AF" w:rsidRDefault="008B7558" w:rsidP="00F021AF">
            <w:pPr>
              <w:rPr>
                <w:rFonts w:ascii="Times New Roman" w:hAnsi="Times New Roman" w:cs="Times New Roman"/>
                <w:sz w:val="24"/>
                <w:szCs w:val="24"/>
              </w:rPr>
            </w:pPr>
          </w:p>
          <w:p w14:paraId="53209E5D" w14:textId="20324A9F"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5683459" w14:textId="77777777" w:rsidR="00A25AF8" w:rsidRPr="00F021AF" w:rsidRDefault="00A25AF8" w:rsidP="00F021AF">
            <w:pPr>
              <w:rPr>
                <w:rFonts w:ascii="Times New Roman" w:hAnsi="Times New Roman" w:cs="Times New Roman"/>
                <w:sz w:val="24"/>
                <w:szCs w:val="24"/>
              </w:rPr>
            </w:pPr>
          </w:p>
          <w:p w14:paraId="29ACF6A7"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B7F209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712E681" w14:textId="77777777" w:rsidR="00A25AF8" w:rsidRPr="00F021AF" w:rsidRDefault="00A25AF8" w:rsidP="00F021AF">
            <w:pPr>
              <w:jc w:val="center"/>
              <w:rPr>
                <w:rFonts w:ascii="Times New Roman" w:hAnsi="Times New Roman" w:cs="Times New Roman"/>
                <w:sz w:val="24"/>
                <w:szCs w:val="24"/>
              </w:rPr>
            </w:pPr>
          </w:p>
          <w:p w14:paraId="51B6E31B"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3362A4" w14:textId="77777777" w:rsidR="00A25AF8" w:rsidRPr="00F021AF" w:rsidRDefault="00A25AF8" w:rsidP="00F021AF">
            <w:pPr>
              <w:jc w:val="center"/>
              <w:rPr>
                <w:rFonts w:ascii="Times New Roman" w:hAnsi="Times New Roman" w:cs="Times New Roman"/>
                <w:sz w:val="24"/>
                <w:szCs w:val="24"/>
              </w:rPr>
            </w:pPr>
          </w:p>
          <w:p w14:paraId="7E5C13A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D69F09D" w14:textId="77777777" w:rsidR="00A25AF8" w:rsidRPr="00F021AF" w:rsidRDefault="00A25AF8" w:rsidP="00F021AF">
            <w:pPr>
              <w:jc w:val="center"/>
              <w:rPr>
                <w:rFonts w:ascii="Times New Roman" w:hAnsi="Times New Roman" w:cs="Times New Roman"/>
                <w:sz w:val="24"/>
                <w:szCs w:val="24"/>
              </w:rPr>
            </w:pPr>
          </w:p>
          <w:p w14:paraId="54408AE1" w14:textId="77777777" w:rsidR="00A25AF8" w:rsidRPr="00F021AF" w:rsidRDefault="00A25AF8" w:rsidP="00F021AF">
            <w:pPr>
              <w:jc w:val="center"/>
              <w:rPr>
                <w:rFonts w:ascii="Times New Roman" w:hAnsi="Times New Roman" w:cs="Times New Roman"/>
                <w:sz w:val="24"/>
                <w:szCs w:val="24"/>
              </w:rPr>
            </w:pPr>
          </w:p>
          <w:p w14:paraId="4B1CBD64" w14:textId="77777777" w:rsidR="00A25AF8" w:rsidRPr="00F021AF" w:rsidRDefault="00A25AF8" w:rsidP="00F021AF">
            <w:pPr>
              <w:jc w:val="center"/>
              <w:rPr>
                <w:rFonts w:ascii="Times New Roman" w:hAnsi="Times New Roman" w:cs="Times New Roman"/>
                <w:sz w:val="24"/>
                <w:szCs w:val="24"/>
              </w:rPr>
            </w:pPr>
          </w:p>
          <w:p w14:paraId="4D65FFC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D11680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(КФХ Андреев Н.И.)</w:t>
            </w:r>
          </w:p>
          <w:p w14:paraId="29BB21C4" w14:textId="77777777" w:rsidR="00A25AF8" w:rsidRPr="00F021AF" w:rsidRDefault="00A25AF8" w:rsidP="00F021AF">
            <w:pPr>
              <w:pStyle w:val="a3"/>
              <w:ind w:left="16"/>
              <w:rPr>
                <w:rFonts w:ascii="Times New Roman" w:hAnsi="Times New Roman" w:cs="Times New Roman"/>
                <w:sz w:val="24"/>
                <w:szCs w:val="24"/>
              </w:rPr>
            </w:pPr>
            <w:bookmarkStart w:id="16" w:name="_Hlk151286876"/>
            <w:r w:rsidRPr="00F021AF">
              <w:rPr>
                <w:rFonts w:ascii="Times New Roman" w:hAnsi="Times New Roman" w:cs="Times New Roman"/>
                <w:sz w:val="24"/>
                <w:szCs w:val="24"/>
              </w:rPr>
              <w:t>Приобретение трактора «Белорус» МТЗ 12 21</w:t>
            </w:r>
          </w:p>
          <w:bookmarkEnd w:id="16"/>
          <w:p w14:paraId="0B0B2603" w14:textId="77777777" w:rsidR="00A25AF8" w:rsidRPr="00F021AF" w:rsidRDefault="00A25AF8" w:rsidP="00F021AF">
            <w:pPr>
              <w:pStyle w:val="a3"/>
              <w:ind w:left="16"/>
              <w:rPr>
                <w:rFonts w:ascii="Times New Roman" w:hAnsi="Times New Roman" w:cs="Times New Roman"/>
                <w:sz w:val="24"/>
                <w:szCs w:val="24"/>
              </w:rPr>
            </w:pPr>
          </w:p>
          <w:p w14:paraId="45BDF158"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22E095E9" w14:textId="77777777" w:rsidR="00A25AF8" w:rsidRPr="00F021AF" w:rsidRDefault="00A25AF8" w:rsidP="00F021AF">
            <w:pPr>
              <w:pStyle w:val="a3"/>
              <w:ind w:left="16"/>
              <w:rPr>
                <w:rFonts w:ascii="Times New Roman" w:hAnsi="Times New Roman" w:cs="Times New Roman"/>
                <w:sz w:val="24"/>
                <w:szCs w:val="24"/>
              </w:rPr>
            </w:pPr>
          </w:p>
          <w:p w14:paraId="1CE3D66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6BA5D1B6" w14:textId="77777777" w:rsidR="00A25AF8" w:rsidRPr="00F021AF" w:rsidRDefault="00A25AF8" w:rsidP="00F021AF">
            <w:pPr>
              <w:pStyle w:val="a3"/>
              <w:ind w:left="16"/>
              <w:rPr>
                <w:rFonts w:ascii="Times New Roman" w:hAnsi="Times New Roman" w:cs="Times New Roman"/>
                <w:sz w:val="24"/>
                <w:szCs w:val="24"/>
              </w:rPr>
            </w:pPr>
          </w:p>
          <w:p w14:paraId="50329E44"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16DBF09C" w14:textId="77777777" w:rsidR="00A25AF8" w:rsidRPr="00F021AF" w:rsidRDefault="00A25AF8" w:rsidP="00F021AF">
      <w:pPr>
        <w:spacing w:after="0" w:line="240" w:lineRule="auto"/>
        <w:jc w:val="center"/>
        <w:rPr>
          <w:rFonts w:ascii="Times New Roman" w:hAnsi="Times New Roman" w:cs="Times New Roman"/>
          <w:sz w:val="24"/>
          <w:szCs w:val="24"/>
        </w:rPr>
      </w:pPr>
    </w:p>
    <w:p w14:paraId="7D261C46" w14:textId="472B449B" w:rsidR="00F021AF" w:rsidRDefault="00F021AF" w:rsidP="00F021AF">
      <w:pPr>
        <w:spacing w:after="0" w:line="240" w:lineRule="auto"/>
        <w:jc w:val="center"/>
        <w:rPr>
          <w:rFonts w:ascii="Times New Roman" w:hAnsi="Times New Roman" w:cs="Times New Roman"/>
          <w:sz w:val="24"/>
          <w:szCs w:val="24"/>
        </w:rPr>
      </w:pPr>
    </w:p>
    <w:p w14:paraId="61F3BD5B" w14:textId="5EB43E19" w:rsidR="00C5385E" w:rsidRDefault="00C5385E" w:rsidP="00F021AF">
      <w:pPr>
        <w:spacing w:after="0" w:line="240" w:lineRule="auto"/>
        <w:jc w:val="center"/>
        <w:rPr>
          <w:rFonts w:ascii="Times New Roman" w:hAnsi="Times New Roman" w:cs="Times New Roman"/>
          <w:sz w:val="24"/>
          <w:szCs w:val="24"/>
        </w:rPr>
      </w:pPr>
    </w:p>
    <w:p w14:paraId="43BF3074" w14:textId="18B2B726" w:rsidR="00C5385E" w:rsidRDefault="00C5385E" w:rsidP="00F021AF">
      <w:pPr>
        <w:spacing w:after="0" w:line="240" w:lineRule="auto"/>
        <w:jc w:val="center"/>
        <w:rPr>
          <w:rFonts w:ascii="Times New Roman" w:hAnsi="Times New Roman" w:cs="Times New Roman"/>
          <w:sz w:val="24"/>
          <w:szCs w:val="24"/>
        </w:rPr>
      </w:pPr>
    </w:p>
    <w:p w14:paraId="0EAA5250" w14:textId="2426BCCF"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1</w:t>
      </w:r>
      <w:r w:rsidR="008B7558" w:rsidRPr="00F021AF">
        <w:rPr>
          <w:rFonts w:ascii="Times New Roman" w:hAnsi="Times New Roman" w:cs="Times New Roman"/>
          <w:sz w:val="24"/>
          <w:szCs w:val="24"/>
        </w:rPr>
        <w:t>2</w:t>
      </w:r>
    </w:p>
    <w:p w14:paraId="37247F09"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3A191F9" w14:textId="77777777" w:rsidTr="00C5385E">
        <w:tc>
          <w:tcPr>
            <w:tcW w:w="421" w:type="dxa"/>
          </w:tcPr>
          <w:p w14:paraId="0E2A4A0C"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76776AB" w14:textId="77777777" w:rsidR="00A25AF8" w:rsidRPr="00F021AF" w:rsidRDefault="00A25AF8" w:rsidP="00F021AF">
            <w:pPr>
              <w:jc w:val="center"/>
              <w:rPr>
                <w:rFonts w:ascii="Times New Roman" w:hAnsi="Times New Roman" w:cs="Times New Roman"/>
                <w:sz w:val="24"/>
                <w:szCs w:val="24"/>
              </w:rPr>
            </w:pPr>
          </w:p>
          <w:p w14:paraId="665C5980"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FE26D25" w14:textId="77777777" w:rsidR="00A25AF8" w:rsidRPr="00F021AF" w:rsidRDefault="00A25AF8" w:rsidP="00F021AF">
            <w:pPr>
              <w:jc w:val="center"/>
              <w:rPr>
                <w:rFonts w:ascii="Times New Roman" w:hAnsi="Times New Roman" w:cs="Times New Roman"/>
                <w:sz w:val="24"/>
                <w:szCs w:val="24"/>
              </w:rPr>
            </w:pPr>
          </w:p>
          <w:p w14:paraId="2C8228FE"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86B5831" w14:textId="77777777" w:rsidR="00A25AF8" w:rsidRPr="00F021AF" w:rsidRDefault="00A25AF8" w:rsidP="00F021AF">
            <w:pPr>
              <w:jc w:val="center"/>
              <w:rPr>
                <w:rFonts w:ascii="Times New Roman" w:hAnsi="Times New Roman" w:cs="Times New Roman"/>
                <w:sz w:val="24"/>
                <w:szCs w:val="24"/>
              </w:rPr>
            </w:pPr>
          </w:p>
          <w:p w14:paraId="692300F4" w14:textId="77777777" w:rsidR="00A25AF8" w:rsidRPr="00F021AF" w:rsidRDefault="00A25AF8" w:rsidP="00F021AF">
            <w:pPr>
              <w:jc w:val="center"/>
              <w:rPr>
                <w:rFonts w:ascii="Times New Roman" w:hAnsi="Times New Roman" w:cs="Times New Roman"/>
                <w:sz w:val="24"/>
                <w:szCs w:val="24"/>
              </w:rPr>
            </w:pPr>
          </w:p>
          <w:p w14:paraId="0E62F675" w14:textId="77777777" w:rsidR="00714542" w:rsidRPr="00F021AF" w:rsidRDefault="00714542" w:rsidP="00F021AF">
            <w:pPr>
              <w:jc w:val="center"/>
              <w:rPr>
                <w:rFonts w:ascii="Times New Roman" w:hAnsi="Times New Roman" w:cs="Times New Roman"/>
                <w:sz w:val="24"/>
                <w:szCs w:val="24"/>
              </w:rPr>
            </w:pPr>
          </w:p>
          <w:p w14:paraId="5FB30DD9" w14:textId="7D24F89F"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32737F6"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29ADB6B" w14:textId="77777777" w:rsidR="00A25AF8" w:rsidRPr="00F021AF" w:rsidRDefault="00A25AF8" w:rsidP="00F021AF">
            <w:pPr>
              <w:rPr>
                <w:rFonts w:ascii="Times New Roman" w:hAnsi="Times New Roman" w:cs="Times New Roman"/>
                <w:sz w:val="24"/>
                <w:szCs w:val="24"/>
              </w:rPr>
            </w:pPr>
          </w:p>
          <w:p w14:paraId="40B0F939"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DF362DF" w14:textId="77777777" w:rsidR="00714542" w:rsidRPr="00F021AF" w:rsidRDefault="00714542" w:rsidP="00F021AF">
            <w:pPr>
              <w:rPr>
                <w:rFonts w:ascii="Times New Roman" w:hAnsi="Times New Roman" w:cs="Times New Roman"/>
                <w:sz w:val="24"/>
                <w:szCs w:val="24"/>
              </w:rPr>
            </w:pPr>
          </w:p>
          <w:p w14:paraId="6055D80C" w14:textId="6C2C6389"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84E241E" w14:textId="77777777" w:rsidR="00A25AF8" w:rsidRPr="00F021AF" w:rsidRDefault="00A25AF8" w:rsidP="00F021AF">
            <w:pPr>
              <w:rPr>
                <w:rFonts w:ascii="Times New Roman" w:hAnsi="Times New Roman" w:cs="Times New Roman"/>
                <w:sz w:val="24"/>
                <w:szCs w:val="24"/>
              </w:rPr>
            </w:pPr>
          </w:p>
          <w:p w14:paraId="48CC71FB"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63D9747"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3E16A9D" w14:textId="77777777" w:rsidR="00A25AF8" w:rsidRPr="00F021AF" w:rsidRDefault="00A25AF8" w:rsidP="00F021AF">
            <w:pPr>
              <w:jc w:val="center"/>
              <w:rPr>
                <w:rFonts w:ascii="Times New Roman" w:hAnsi="Times New Roman" w:cs="Times New Roman"/>
                <w:sz w:val="24"/>
                <w:szCs w:val="24"/>
              </w:rPr>
            </w:pPr>
          </w:p>
          <w:p w14:paraId="4D1403D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3E3B76E" w14:textId="77777777" w:rsidR="00A25AF8" w:rsidRPr="00F021AF" w:rsidRDefault="00A25AF8" w:rsidP="00F021AF">
            <w:pPr>
              <w:jc w:val="center"/>
              <w:rPr>
                <w:rFonts w:ascii="Times New Roman" w:hAnsi="Times New Roman" w:cs="Times New Roman"/>
                <w:sz w:val="24"/>
                <w:szCs w:val="24"/>
              </w:rPr>
            </w:pPr>
          </w:p>
          <w:p w14:paraId="2200C184"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20CB488" w14:textId="77777777" w:rsidR="00A25AF8" w:rsidRPr="00F021AF" w:rsidRDefault="00A25AF8" w:rsidP="00F021AF">
            <w:pPr>
              <w:jc w:val="center"/>
              <w:rPr>
                <w:rFonts w:ascii="Times New Roman" w:hAnsi="Times New Roman" w:cs="Times New Roman"/>
                <w:sz w:val="24"/>
                <w:szCs w:val="24"/>
              </w:rPr>
            </w:pPr>
          </w:p>
          <w:p w14:paraId="0C767524" w14:textId="77777777" w:rsidR="00A25AF8" w:rsidRPr="00F021AF" w:rsidRDefault="00A25AF8" w:rsidP="00F021AF">
            <w:pPr>
              <w:jc w:val="center"/>
              <w:rPr>
                <w:rFonts w:ascii="Times New Roman" w:hAnsi="Times New Roman" w:cs="Times New Roman"/>
                <w:sz w:val="24"/>
                <w:szCs w:val="24"/>
              </w:rPr>
            </w:pPr>
          </w:p>
          <w:p w14:paraId="5882F55F" w14:textId="77777777" w:rsidR="00714542" w:rsidRPr="00F021AF" w:rsidRDefault="00714542" w:rsidP="00F021AF">
            <w:pPr>
              <w:jc w:val="center"/>
              <w:rPr>
                <w:rFonts w:ascii="Times New Roman" w:hAnsi="Times New Roman" w:cs="Times New Roman"/>
                <w:sz w:val="24"/>
                <w:szCs w:val="24"/>
              </w:rPr>
            </w:pPr>
          </w:p>
          <w:p w14:paraId="384C7DE0" w14:textId="0595A260"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985DCC1"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(КФХ Мясников А.С.)</w:t>
            </w:r>
          </w:p>
          <w:p w14:paraId="68E60FCA" w14:textId="75A245D9"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Приобретение трактора ZOOMLION RS1604</w:t>
            </w:r>
          </w:p>
          <w:p w14:paraId="5CF898AA" w14:textId="77777777" w:rsidR="00A25AF8" w:rsidRPr="00F021AF" w:rsidRDefault="00A25AF8" w:rsidP="00F021AF">
            <w:pPr>
              <w:pStyle w:val="a3"/>
              <w:ind w:left="16"/>
              <w:rPr>
                <w:rFonts w:ascii="Times New Roman" w:hAnsi="Times New Roman" w:cs="Times New Roman"/>
                <w:sz w:val="24"/>
                <w:szCs w:val="24"/>
              </w:rPr>
            </w:pPr>
          </w:p>
          <w:p w14:paraId="4805A6B9"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4,9 млн. рублей</w:t>
            </w:r>
          </w:p>
          <w:p w14:paraId="0DF7D96D"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62CCF6FE" w14:textId="77777777" w:rsidR="00714542" w:rsidRPr="00F021AF" w:rsidRDefault="00714542" w:rsidP="00C5385E">
            <w:pPr>
              <w:pStyle w:val="a3"/>
              <w:ind w:left="16"/>
              <w:jc w:val="right"/>
              <w:rPr>
                <w:rFonts w:ascii="Times New Roman" w:hAnsi="Times New Roman" w:cs="Times New Roman"/>
                <w:sz w:val="24"/>
                <w:szCs w:val="24"/>
              </w:rPr>
            </w:pPr>
          </w:p>
          <w:p w14:paraId="71A96C36" w14:textId="77777777" w:rsidR="00714542" w:rsidRPr="00F021AF" w:rsidRDefault="00714542" w:rsidP="00F021AF">
            <w:pPr>
              <w:pStyle w:val="a3"/>
              <w:ind w:left="16"/>
              <w:rPr>
                <w:rFonts w:ascii="Times New Roman" w:hAnsi="Times New Roman" w:cs="Times New Roman"/>
                <w:sz w:val="24"/>
                <w:szCs w:val="24"/>
              </w:rPr>
            </w:pPr>
          </w:p>
          <w:p w14:paraId="389B29DB" w14:textId="330C15B4"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5EB1DFFB" w14:textId="77777777" w:rsidR="008B7558" w:rsidRPr="00F021AF" w:rsidRDefault="008B7558" w:rsidP="00F021AF">
      <w:pPr>
        <w:spacing w:after="0" w:line="240" w:lineRule="auto"/>
        <w:jc w:val="center"/>
        <w:rPr>
          <w:rFonts w:ascii="Times New Roman" w:hAnsi="Times New Roman" w:cs="Times New Roman"/>
          <w:sz w:val="24"/>
          <w:szCs w:val="24"/>
        </w:rPr>
      </w:pPr>
    </w:p>
    <w:p w14:paraId="5869C802" w14:textId="0874718B" w:rsidR="00A25AF8" w:rsidRPr="00F021AF" w:rsidRDefault="00A25AF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B7558" w:rsidRPr="00F021AF">
        <w:rPr>
          <w:rFonts w:ascii="Times New Roman" w:hAnsi="Times New Roman" w:cs="Times New Roman"/>
          <w:sz w:val="24"/>
          <w:szCs w:val="24"/>
        </w:rPr>
        <w:t>3</w:t>
      </w:r>
    </w:p>
    <w:p w14:paraId="6D2AEAA9" w14:textId="77777777" w:rsidR="00A25AF8" w:rsidRPr="00F021AF" w:rsidRDefault="00A25AF8"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27F7C05" w14:textId="77777777" w:rsidTr="00C5385E">
        <w:tc>
          <w:tcPr>
            <w:tcW w:w="421" w:type="dxa"/>
          </w:tcPr>
          <w:p w14:paraId="227951DA"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345E6CC" w14:textId="77777777" w:rsidR="00A25AF8" w:rsidRPr="00F021AF" w:rsidRDefault="00A25AF8" w:rsidP="00F021AF">
            <w:pPr>
              <w:jc w:val="center"/>
              <w:rPr>
                <w:rFonts w:ascii="Times New Roman" w:hAnsi="Times New Roman" w:cs="Times New Roman"/>
                <w:sz w:val="24"/>
                <w:szCs w:val="24"/>
              </w:rPr>
            </w:pPr>
          </w:p>
          <w:p w14:paraId="4FE52F57"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347DE8C" w14:textId="77777777" w:rsidR="008B7558" w:rsidRPr="00F021AF" w:rsidRDefault="008B7558" w:rsidP="00F021AF">
            <w:pPr>
              <w:rPr>
                <w:rFonts w:ascii="Times New Roman" w:hAnsi="Times New Roman" w:cs="Times New Roman"/>
                <w:sz w:val="24"/>
                <w:szCs w:val="24"/>
              </w:rPr>
            </w:pPr>
          </w:p>
          <w:p w14:paraId="420E6F5F"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ED363F5" w14:textId="77777777" w:rsidR="00A25AF8" w:rsidRPr="00F021AF" w:rsidRDefault="00A25AF8" w:rsidP="00F021AF">
            <w:pPr>
              <w:jc w:val="center"/>
              <w:rPr>
                <w:rFonts w:ascii="Times New Roman" w:hAnsi="Times New Roman" w:cs="Times New Roman"/>
                <w:sz w:val="24"/>
                <w:szCs w:val="24"/>
              </w:rPr>
            </w:pPr>
          </w:p>
          <w:p w14:paraId="4EAE7CAE" w14:textId="77777777" w:rsidR="00A25AF8" w:rsidRPr="00F021AF" w:rsidRDefault="00A25AF8" w:rsidP="00F021AF">
            <w:pPr>
              <w:jc w:val="center"/>
              <w:rPr>
                <w:rFonts w:ascii="Times New Roman" w:hAnsi="Times New Roman" w:cs="Times New Roman"/>
                <w:sz w:val="24"/>
                <w:szCs w:val="24"/>
              </w:rPr>
            </w:pPr>
          </w:p>
          <w:p w14:paraId="16F1EE6A" w14:textId="77777777" w:rsidR="00A25AF8" w:rsidRPr="00F021AF" w:rsidRDefault="00A25AF8" w:rsidP="00F021AF">
            <w:pPr>
              <w:jc w:val="center"/>
              <w:rPr>
                <w:rFonts w:ascii="Times New Roman" w:hAnsi="Times New Roman" w:cs="Times New Roman"/>
                <w:sz w:val="24"/>
                <w:szCs w:val="24"/>
              </w:rPr>
            </w:pPr>
          </w:p>
          <w:p w14:paraId="6553F49B"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0DBC40F"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9FD66E9" w14:textId="77777777" w:rsidR="00A25AF8" w:rsidRPr="00F021AF" w:rsidRDefault="00A25AF8" w:rsidP="00F021AF">
            <w:pPr>
              <w:rPr>
                <w:rFonts w:ascii="Times New Roman" w:hAnsi="Times New Roman" w:cs="Times New Roman"/>
                <w:sz w:val="24"/>
                <w:szCs w:val="24"/>
              </w:rPr>
            </w:pPr>
          </w:p>
          <w:p w14:paraId="7E0D549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072B364" w14:textId="77777777" w:rsidR="00A25AF8" w:rsidRPr="00F021AF" w:rsidRDefault="00A25AF8" w:rsidP="00F021AF">
            <w:pPr>
              <w:rPr>
                <w:rFonts w:ascii="Times New Roman" w:hAnsi="Times New Roman" w:cs="Times New Roman"/>
                <w:sz w:val="24"/>
                <w:szCs w:val="24"/>
              </w:rPr>
            </w:pPr>
          </w:p>
          <w:p w14:paraId="2B58E676"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C8DFC43" w14:textId="77777777" w:rsidR="00A25AF8" w:rsidRPr="00F021AF" w:rsidRDefault="00A25AF8" w:rsidP="00F021AF">
            <w:pPr>
              <w:rPr>
                <w:rFonts w:ascii="Times New Roman" w:hAnsi="Times New Roman" w:cs="Times New Roman"/>
                <w:sz w:val="24"/>
                <w:szCs w:val="24"/>
              </w:rPr>
            </w:pPr>
          </w:p>
          <w:p w14:paraId="3E133D14" w14:textId="77777777" w:rsidR="00A25AF8" w:rsidRPr="00F021AF" w:rsidRDefault="00A25AF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31AFE96"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DA57D8F" w14:textId="77777777" w:rsidR="00A25AF8" w:rsidRPr="00F021AF" w:rsidRDefault="00A25AF8" w:rsidP="00F021AF">
            <w:pPr>
              <w:jc w:val="center"/>
              <w:rPr>
                <w:rFonts w:ascii="Times New Roman" w:hAnsi="Times New Roman" w:cs="Times New Roman"/>
                <w:sz w:val="24"/>
                <w:szCs w:val="24"/>
              </w:rPr>
            </w:pPr>
          </w:p>
          <w:p w14:paraId="6497BB99"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6471BF8" w14:textId="77777777" w:rsidR="00714542" w:rsidRPr="00F021AF" w:rsidRDefault="00714542" w:rsidP="00F021AF">
            <w:pPr>
              <w:jc w:val="center"/>
              <w:rPr>
                <w:rFonts w:ascii="Times New Roman" w:hAnsi="Times New Roman" w:cs="Times New Roman"/>
                <w:sz w:val="24"/>
                <w:szCs w:val="24"/>
              </w:rPr>
            </w:pPr>
          </w:p>
          <w:p w14:paraId="62E813DF" w14:textId="0BA93AF2"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C4F3583" w14:textId="77777777" w:rsidR="00A25AF8" w:rsidRPr="00F021AF" w:rsidRDefault="00A25AF8" w:rsidP="00F021AF">
            <w:pPr>
              <w:jc w:val="center"/>
              <w:rPr>
                <w:rFonts w:ascii="Times New Roman" w:hAnsi="Times New Roman" w:cs="Times New Roman"/>
                <w:sz w:val="24"/>
                <w:szCs w:val="24"/>
              </w:rPr>
            </w:pPr>
          </w:p>
          <w:p w14:paraId="05C4EB30" w14:textId="77777777" w:rsidR="00A25AF8" w:rsidRPr="00F021AF" w:rsidRDefault="00A25AF8" w:rsidP="00F021AF">
            <w:pPr>
              <w:jc w:val="center"/>
              <w:rPr>
                <w:rFonts w:ascii="Times New Roman" w:hAnsi="Times New Roman" w:cs="Times New Roman"/>
                <w:sz w:val="24"/>
                <w:szCs w:val="24"/>
              </w:rPr>
            </w:pPr>
          </w:p>
          <w:p w14:paraId="152EC251" w14:textId="77777777" w:rsidR="00A25AF8" w:rsidRPr="00F021AF" w:rsidRDefault="00A25AF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DE16CB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энергонасыщенной сельскохозяйственной техники</w:t>
            </w:r>
            <w:r w:rsidRPr="00F021AF">
              <w:rPr>
                <w:rFonts w:ascii="Times New Roman" w:hAnsi="Times New Roman" w:cs="Times New Roman"/>
                <w:sz w:val="24"/>
                <w:szCs w:val="24"/>
              </w:rPr>
              <w:t xml:space="preserve"> (</w:t>
            </w:r>
            <w:bookmarkStart w:id="17" w:name="_Hlk151285976"/>
            <w:r w:rsidRPr="00F021AF">
              <w:rPr>
                <w:rFonts w:ascii="Times New Roman" w:hAnsi="Times New Roman" w:cs="Times New Roman"/>
                <w:sz w:val="24"/>
                <w:szCs w:val="24"/>
              </w:rPr>
              <w:t>ООО «Россы- Поречье»)</w:t>
            </w:r>
            <w:bookmarkEnd w:id="17"/>
          </w:p>
          <w:p w14:paraId="73DC12AE" w14:textId="77777777" w:rsidR="00A25AF8" w:rsidRPr="00F021AF" w:rsidRDefault="00A25AF8" w:rsidP="00F021AF">
            <w:pPr>
              <w:pStyle w:val="a3"/>
              <w:ind w:left="16"/>
              <w:rPr>
                <w:rFonts w:ascii="Times New Roman" w:hAnsi="Times New Roman" w:cs="Times New Roman"/>
                <w:sz w:val="24"/>
                <w:szCs w:val="24"/>
              </w:rPr>
            </w:pPr>
            <w:bookmarkStart w:id="18" w:name="_Hlk151285959"/>
            <w:r w:rsidRPr="00F021AF">
              <w:rPr>
                <w:rFonts w:ascii="Times New Roman" w:hAnsi="Times New Roman" w:cs="Times New Roman"/>
                <w:sz w:val="24"/>
                <w:szCs w:val="24"/>
                <w:lang w:eastAsia="ru-RU"/>
              </w:rPr>
              <w:t>Приобретение комбайна уборочного, жатки подсолнечной</w:t>
            </w:r>
          </w:p>
          <w:bookmarkEnd w:id="18"/>
          <w:p w14:paraId="204C6A43"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9,0 млн. рублей</w:t>
            </w:r>
          </w:p>
          <w:p w14:paraId="2E955506" w14:textId="77777777" w:rsidR="00A25AF8" w:rsidRPr="00F021AF" w:rsidRDefault="00A25AF8" w:rsidP="00F021AF">
            <w:pPr>
              <w:pStyle w:val="a3"/>
              <w:ind w:left="16"/>
              <w:rPr>
                <w:rFonts w:ascii="Times New Roman" w:hAnsi="Times New Roman" w:cs="Times New Roman"/>
                <w:sz w:val="24"/>
                <w:szCs w:val="24"/>
              </w:rPr>
            </w:pPr>
          </w:p>
          <w:p w14:paraId="31EB8200"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2E70408" w14:textId="77777777" w:rsidR="00A25AF8" w:rsidRPr="00F021AF" w:rsidRDefault="00A25AF8" w:rsidP="00F021AF">
            <w:pPr>
              <w:pStyle w:val="a3"/>
              <w:ind w:left="16"/>
              <w:rPr>
                <w:rFonts w:ascii="Times New Roman" w:hAnsi="Times New Roman" w:cs="Times New Roman"/>
                <w:sz w:val="24"/>
                <w:szCs w:val="24"/>
              </w:rPr>
            </w:pPr>
          </w:p>
          <w:p w14:paraId="034894C2" w14:textId="77777777" w:rsidR="00A25AF8" w:rsidRPr="00F021AF" w:rsidRDefault="00A25AF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7B43E19F" w14:textId="77777777" w:rsidR="00C245D6" w:rsidRPr="00F021AF" w:rsidRDefault="00C245D6" w:rsidP="00F021AF">
      <w:pPr>
        <w:spacing w:after="0" w:line="240" w:lineRule="auto"/>
        <w:jc w:val="center"/>
        <w:rPr>
          <w:rFonts w:ascii="Times New Roman" w:hAnsi="Times New Roman" w:cs="Times New Roman"/>
          <w:b/>
          <w:sz w:val="24"/>
          <w:szCs w:val="24"/>
        </w:rPr>
      </w:pPr>
    </w:p>
    <w:p w14:paraId="1B2A75FF" w14:textId="4D97A5B8" w:rsidR="00857099" w:rsidRPr="00F021AF" w:rsidRDefault="00857099"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Промышленность</w:t>
      </w:r>
    </w:p>
    <w:p w14:paraId="4A045A67" w14:textId="77777777" w:rsidR="00C5385E" w:rsidRDefault="00C5385E" w:rsidP="00F021AF">
      <w:pPr>
        <w:spacing w:after="0" w:line="240" w:lineRule="auto"/>
        <w:jc w:val="center"/>
        <w:rPr>
          <w:rFonts w:ascii="Times New Roman" w:hAnsi="Times New Roman" w:cs="Times New Roman"/>
          <w:sz w:val="24"/>
          <w:szCs w:val="24"/>
        </w:rPr>
      </w:pPr>
    </w:p>
    <w:p w14:paraId="462FE3A9" w14:textId="092776C7"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63DAECD"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C4A0CEA" w14:textId="77777777" w:rsidTr="00C5385E">
        <w:tc>
          <w:tcPr>
            <w:tcW w:w="421" w:type="dxa"/>
          </w:tcPr>
          <w:p w14:paraId="7767B13B"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0071E91" w14:textId="77777777" w:rsidR="008B7558" w:rsidRPr="00F021AF" w:rsidRDefault="008B7558" w:rsidP="00F021AF">
            <w:pPr>
              <w:jc w:val="center"/>
              <w:rPr>
                <w:rFonts w:ascii="Times New Roman" w:hAnsi="Times New Roman" w:cs="Times New Roman"/>
                <w:sz w:val="24"/>
                <w:szCs w:val="24"/>
              </w:rPr>
            </w:pPr>
          </w:p>
          <w:p w14:paraId="21D7E674"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2B0BE23" w14:textId="77777777" w:rsidR="008B7558" w:rsidRPr="00F021AF" w:rsidRDefault="008B7558" w:rsidP="00F021AF">
            <w:pPr>
              <w:jc w:val="center"/>
              <w:rPr>
                <w:rFonts w:ascii="Times New Roman" w:hAnsi="Times New Roman" w:cs="Times New Roman"/>
                <w:sz w:val="24"/>
                <w:szCs w:val="24"/>
              </w:rPr>
            </w:pPr>
          </w:p>
          <w:p w14:paraId="71911738"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634C577" w14:textId="77777777" w:rsidR="008B7558" w:rsidRPr="00F021AF" w:rsidRDefault="008B7558" w:rsidP="00F021AF">
            <w:pPr>
              <w:jc w:val="center"/>
              <w:rPr>
                <w:rFonts w:ascii="Times New Roman" w:hAnsi="Times New Roman" w:cs="Times New Roman"/>
                <w:sz w:val="24"/>
                <w:szCs w:val="24"/>
              </w:rPr>
            </w:pPr>
          </w:p>
          <w:p w14:paraId="118850DB" w14:textId="77777777" w:rsidR="008B7558" w:rsidRPr="00F021AF" w:rsidRDefault="008B7558" w:rsidP="00F021AF">
            <w:pPr>
              <w:jc w:val="center"/>
              <w:rPr>
                <w:rFonts w:ascii="Times New Roman" w:hAnsi="Times New Roman" w:cs="Times New Roman"/>
                <w:sz w:val="24"/>
                <w:szCs w:val="24"/>
              </w:rPr>
            </w:pPr>
          </w:p>
          <w:p w14:paraId="3592A73E" w14:textId="77777777" w:rsidR="008B7558" w:rsidRPr="00F021AF" w:rsidRDefault="008B7558" w:rsidP="00F021AF">
            <w:pPr>
              <w:jc w:val="center"/>
              <w:rPr>
                <w:rFonts w:ascii="Times New Roman" w:hAnsi="Times New Roman" w:cs="Times New Roman"/>
                <w:sz w:val="24"/>
                <w:szCs w:val="24"/>
              </w:rPr>
            </w:pPr>
          </w:p>
          <w:p w14:paraId="2980B96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A544E0C"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F4308B7" w14:textId="77777777" w:rsidR="008B7558" w:rsidRPr="00F021AF" w:rsidRDefault="008B7558" w:rsidP="00F021AF">
            <w:pPr>
              <w:rPr>
                <w:rFonts w:ascii="Times New Roman" w:hAnsi="Times New Roman" w:cs="Times New Roman"/>
                <w:sz w:val="24"/>
                <w:szCs w:val="24"/>
              </w:rPr>
            </w:pPr>
          </w:p>
          <w:p w14:paraId="6E9A4BA8"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0555276" w14:textId="77777777" w:rsidR="008B7558" w:rsidRPr="00F021AF" w:rsidRDefault="008B7558" w:rsidP="00F021AF">
            <w:pPr>
              <w:rPr>
                <w:rFonts w:ascii="Times New Roman" w:hAnsi="Times New Roman" w:cs="Times New Roman"/>
                <w:sz w:val="24"/>
                <w:szCs w:val="24"/>
              </w:rPr>
            </w:pPr>
          </w:p>
          <w:p w14:paraId="54493808"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7F76978" w14:textId="77777777" w:rsidR="008B7558" w:rsidRPr="00F021AF" w:rsidRDefault="008B7558" w:rsidP="00F021AF">
            <w:pPr>
              <w:rPr>
                <w:rFonts w:ascii="Times New Roman" w:hAnsi="Times New Roman" w:cs="Times New Roman"/>
                <w:sz w:val="24"/>
                <w:szCs w:val="24"/>
              </w:rPr>
            </w:pPr>
          </w:p>
          <w:p w14:paraId="0995DCEA"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548B8F3"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1EC281A" w14:textId="77777777" w:rsidR="008B7558" w:rsidRPr="00F021AF" w:rsidRDefault="008B7558" w:rsidP="00F021AF">
            <w:pPr>
              <w:jc w:val="center"/>
              <w:rPr>
                <w:rFonts w:ascii="Times New Roman" w:hAnsi="Times New Roman" w:cs="Times New Roman"/>
                <w:sz w:val="24"/>
                <w:szCs w:val="24"/>
              </w:rPr>
            </w:pPr>
          </w:p>
          <w:p w14:paraId="055CF4F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A2D58A1" w14:textId="77777777" w:rsidR="008B7558" w:rsidRPr="00F021AF" w:rsidRDefault="008B7558" w:rsidP="00F021AF">
            <w:pPr>
              <w:jc w:val="center"/>
              <w:rPr>
                <w:rFonts w:ascii="Times New Roman" w:hAnsi="Times New Roman" w:cs="Times New Roman"/>
                <w:sz w:val="24"/>
                <w:szCs w:val="24"/>
              </w:rPr>
            </w:pPr>
          </w:p>
          <w:p w14:paraId="63E5D5C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3483FE4" w14:textId="77777777" w:rsidR="008B7558" w:rsidRPr="00F021AF" w:rsidRDefault="008B7558" w:rsidP="00F021AF">
            <w:pPr>
              <w:jc w:val="center"/>
              <w:rPr>
                <w:rFonts w:ascii="Times New Roman" w:hAnsi="Times New Roman" w:cs="Times New Roman"/>
                <w:sz w:val="24"/>
                <w:szCs w:val="24"/>
              </w:rPr>
            </w:pPr>
          </w:p>
          <w:p w14:paraId="05C7D191" w14:textId="77777777" w:rsidR="008B7558" w:rsidRPr="00F021AF" w:rsidRDefault="008B7558" w:rsidP="00F021AF">
            <w:pPr>
              <w:jc w:val="center"/>
              <w:rPr>
                <w:rFonts w:ascii="Times New Roman" w:hAnsi="Times New Roman" w:cs="Times New Roman"/>
                <w:sz w:val="24"/>
                <w:szCs w:val="24"/>
              </w:rPr>
            </w:pPr>
          </w:p>
          <w:p w14:paraId="5DBF62F2" w14:textId="77777777" w:rsidR="008B7558" w:rsidRPr="00F021AF" w:rsidRDefault="008B7558" w:rsidP="00F021AF">
            <w:pPr>
              <w:jc w:val="center"/>
              <w:rPr>
                <w:rFonts w:ascii="Times New Roman" w:hAnsi="Times New Roman" w:cs="Times New Roman"/>
                <w:sz w:val="24"/>
                <w:szCs w:val="24"/>
              </w:rPr>
            </w:pPr>
          </w:p>
          <w:p w14:paraId="4C850A6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6ED2BB2" w14:textId="77777777" w:rsidR="008B7558" w:rsidRPr="00F021AF" w:rsidRDefault="008B7558" w:rsidP="00F021AF">
            <w:pPr>
              <w:pStyle w:val="a3"/>
              <w:ind w:left="16"/>
              <w:rPr>
                <w:rFonts w:ascii="Times New Roman" w:hAnsi="Times New Roman" w:cs="Times New Roman"/>
                <w:spacing w:val="-6"/>
                <w:sz w:val="24"/>
                <w:szCs w:val="24"/>
                <w:lang w:eastAsia="ru-RU"/>
              </w:rPr>
            </w:pPr>
            <w:r w:rsidRPr="00F021AF">
              <w:rPr>
                <w:rFonts w:ascii="Times New Roman" w:hAnsi="Times New Roman" w:cs="Times New Roman"/>
                <w:spacing w:val="-4"/>
                <w:sz w:val="24"/>
                <w:szCs w:val="24"/>
                <w:lang w:eastAsia="ru-RU"/>
              </w:rPr>
              <w:t xml:space="preserve">Приобретение горно-шахтной техники, ООО </w:t>
            </w:r>
            <w:r w:rsidRPr="00F021AF">
              <w:rPr>
                <w:rFonts w:ascii="Times New Roman" w:hAnsi="Times New Roman" w:cs="Times New Roman"/>
                <w:spacing w:val="-6"/>
                <w:sz w:val="24"/>
                <w:szCs w:val="24"/>
                <w:lang w:eastAsia="ru-RU"/>
              </w:rPr>
              <w:t>«</w:t>
            </w:r>
            <w:proofErr w:type="spellStart"/>
            <w:r w:rsidRPr="00F021AF">
              <w:rPr>
                <w:rFonts w:ascii="Times New Roman" w:hAnsi="Times New Roman" w:cs="Times New Roman"/>
                <w:spacing w:val="-6"/>
                <w:sz w:val="24"/>
                <w:szCs w:val="24"/>
                <w:lang w:eastAsia="ru-RU"/>
              </w:rPr>
              <w:t>ГиПор</w:t>
            </w:r>
            <w:proofErr w:type="spellEnd"/>
            <w:r w:rsidRPr="00F021AF">
              <w:rPr>
                <w:rFonts w:ascii="Times New Roman" w:hAnsi="Times New Roman" w:cs="Times New Roman"/>
                <w:spacing w:val="-6"/>
                <w:sz w:val="24"/>
                <w:szCs w:val="24"/>
                <w:lang w:eastAsia="ru-RU"/>
              </w:rPr>
              <w:t>-М»</w:t>
            </w:r>
          </w:p>
          <w:p w14:paraId="1452B7AB"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Приобретение горно-шахтной техники для добычи гипсового и ангидритового камня</w:t>
            </w:r>
          </w:p>
          <w:p w14:paraId="37FE4EC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133,0 млн. рублей</w:t>
            </w:r>
          </w:p>
          <w:p w14:paraId="32216689" w14:textId="77777777" w:rsidR="008B7558" w:rsidRPr="00F021AF" w:rsidRDefault="008B7558" w:rsidP="00F021AF">
            <w:pPr>
              <w:pStyle w:val="a3"/>
              <w:ind w:left="16"/>
              <w:rPr>
                <w:rFonts w:ascii="Times New Roman" w:hAnsi="Times New Roman" w:cs="Times New Roman"/>
                <w:sz w:val="24"/>
                <w:szCs w:val="24"/>
              </w:rPr>
            </w:pPr>
          </w:p>
          <w:p w14:paraId="466776B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2022-2025 год</w:t>
            </w:r>
          </w:p>
          <w:p w14:paraId="7E2DDFF4" w14:textId="77777777" w:rsidR="008B7558" w:rsidRPr="00F021AF" w:rsidRDefault="008B7558" w:rsidP="00F021AF">
            <w:pPr>
              <w:pStyle w:val="a3"/>
              <w:ind w:left="16"/>
              <w:rPr>
                <w:rFonts w:ascii="Times New Roman" w:hAnsi="Times New Roman" w:cs="Times New Roman"/>
                <w:sz w:val="24"/>
                <w:szCs w:val="24"/>
              </w:rPr>
            </w:pPr>
          </w:p>
          <w:p w14:paraId="37F6A5F9" w14:textId="782D554A"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0FDE1D1D" w14:textId="77777777" w:rsidR="008B7558" w:rsidRPr="00F021AF" w:rsidRDefault="008B7558" w:rsidP="00F021AF">
      <w:pPr>
        <w:spacing w:after="0" w:line="240" w:lineRule="auto"/>
        <w:jc w:val="center"/>
        <w:rPr>
          <w:rFonts w:ascii="Times New Roman" w:hAnsi="Times New Roman" w:cs="Times New Roman"/>
          <w:sz w:val="24"/>
          <w:szCs w:val="24"/>
        </w:rPr>
      </w:pPr>
    </w:p>
    <w:p w14:paraId="570FAC8A" w14:textId="77777777"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0F5AFD28"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A1AF8F1" w14:textId="77777777" w:rsidTr="00C5385E">
        <w:tc>
          <w:tcPr>
            <w:tcW w:w="421" w:type="dxa"/>
          </w:tcPr>
          <w:p w14:paraId="30AEA4E6"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6F8DC54" w14:textId="77777777" w:rsidR="008B7558" w:rsidRPr="00F021AF" w:rsidRDefault="008B7558" w:rsidP="00F021AF">
            <w:pPr>
              <w:jc w:val="center"/>
              <w:rPr>
                <w:rFonts w:ascii="Times New Roman" w:hAnsi="Times New Roman" w:cs="Times New Roman"/>
                <w:sz w:val="24"/>
                <w:szCs w:val="24"/>
              </w:rPr>
            </w:pPr>
          </w:p>
          <w:p w14:paraId="63F08D30" w14:textId="77777777" w:rsidR="00F021AF" w:rsidRDefault="00F021AF" w:rsidP="00F021AF">
            <w:pPr>
              <w:jc w:val="center"/>
              <w:rPr>
                <w:rFonts w:ascii="Times New Roman" w:hAnsi="Times New Roman" w:cs="Times New Roman"/>
                <w:sz w:val="24"/>
                <w:szCs w:val="24"/>
              </w:rPr>
            </w:pPr>
          </w:p>
          <w:p w14:paraId="40AF2D68" w14:textId="03AB7693"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B6DB60A" w14:textId="77777777" w:rsidR="008B7558" w:rsidRPr="00F021AF" w:rsidRDefault="008B7558" w:rsidP="00F021AF">
            <w:pPr>
              <w:jc w:val="center"/>
              <w:rPr>
                <w:rFonts w:ascii="Times New Roman" w:hAnsi="Times New Roman" w:cs="Times New Roman"/>
                <w:sz w:val="24"/>
                <w:szCs w:val="24"/>
              </w:rPr>
            </w:pPr>
          </w:p>
          <w:p w14:paraId="618EDFD4"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2DAC6B" w14:textId="77777777" w:rsidR="008B7558" w:rsidRPr="00F021AF" w:rsidRDefault="008B7558" w:rsidP="00F021AF">
            <w:pPr>
              <w:jc w:val="center"/>
              <w:rPr>
                <w:rFonts w:ascii="Times New Roman" w:hAnsi="Times New Roman" w:cs="Times New Roman"/>
                <w:sz w:val="24"/>
                <w:szCs w:val="24"/>
              </w:rPr>
            </w:pPr>
          </w:p>
          <w:p w14:paraId="103C6E00" w14:textId="77777777" w:rsidR="008B7558" w:rsidRPr="00F021AF" w:rsidRDefault="008B7558" w:rsidP="00F021AF">
            <w:pPr>
              <w:jc w:val="center"/>
              <w:rPr>
                <w:rFonts w:ascii="Times New Roman" w:hAnsi="Times New Roman" w:cs="Times New Roman"/>
                <w:sz w:val="24"/>
                <w:szCs w:val="24"/>
              </w:rPr>
            </w:pPr>
          </w:p>
          <w:p w14:paraId="3F0DA978" w14:textId="77777777" w:rsidR="008B7558" w:rsidRPr="00F021AF" w:rsidRDefault="008B7558" w:rsidP="00F021AF">
            <w:pPr>
              <w:jc w:val="center"/>
              <w:rPr>
                <w:rFonts w:ascii="Times New Roman" w:hAnsi="Times New Roman" w:cs="Times New Roman"/>
                <w:sz w:val="24"/>
                <w:szCs w:val="24"/>
              </w:rPr>
            </w:pPr>
          </w:p>
          <w:p w14:paraId="0A2B2E9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5A75A6E"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045064C" w14:textId="77777777" w:rsidR="008B7558" w:rsidRPr="00F021AF" w:rsidRDefault="008B7558" w:rsidP="00F021AF">
            <w:pPr>
              <w:rPr>
                <w:rFonts w:ascii="Times New Roman" w:hAnsi="Times New Roman" w:cs="Times New Roman"/>
                <w:sz w:val="24"/>
                <w:szCs w:val="24"/>
              </w:rPr>
            </w:pPr>
          </w:p>
          <w:p w14:paraId="30912B98" w14:textId="77777777" w:rsidR="00F021AF" w:rsidRDefault="00F021AF" w:rsidP="00F021AF">
            <w:pPr>
              <w:rPr>
                <w:rFonts w:ascii="Times New Roman" w:hAnsi="Times New Roman" w:cs="Times New Roman"/>
                <w:sz w:val="24"/>
                <w:szCs w:val="24"/>
              </w:rPr>
            </w:pPr>
          </w:p>
          <w:p w14:paraId="283CC02B" w14:textId="1E655596"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DA5064A" w14:textId="77777777" w:rsidR="008B7558" w:rsidRPr="00F021AF" w:rsidRDefault="008B7558" w:rsidP="00F021AF">
            <w:pPr>
              <w:rPr>
                <w:rFonts w:ascii="Times New Roman" w:hAnsi="Times New Roman" w:cs="Times New Roman"/>
                <w:sz w:val="24"/>
                <w:szCs w:val="24"/>
              </w:rPr>
            </w:pPr>
          </w:p>
          <w:p w14:paraId="7EEF2876"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7F02011" w14:textId="77777777" w:rsidR="008B7558" w:rsidRPr="00F021AF" w:rsidRDefault="008B7558" w:rsidP="00F021AF">
            <w:pPr>
              <w:rPr>
                <w:rFonts w:ascii="Times New Roman" w:hAnsi="Times New Roman" w:cs="Times New Roman"/>
                <w:sz w:val="24"/>
                <w:szCs w:val="24"/>
              </w:rPr>
            </w:pPr>
          </w:p>
          <w:p w14:paraId="120B06EB"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C151793"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03630B3" w14:textId="77777777" w:rsidR="008B7558" w:rsidRPr="00F021AF" w:rsidRDefault="008B7558" w:rsidP="00F021AF">
            <w:pPr>
              <w:jc w:val="center"/>
              <w:rPr>
                <w:rFonts w:ascii="Times New Roman" w:hAnsi="Times New Roman" w:cs="Times New Roman"/>
                <w:sz w:val="24"/>
                <w:szCs w:val="24"/>
              </w:rPr>
            </w:pPr>
          </w:p>
          <w:p w14:paraId="1FE067D4" w14:textId="77777777" w:rsidR="00F021AF" w:rsidRDefault="00F021AF" w:rsidP="00F021AF">
            <w:pPr>
              <w:jc w:val="center"/>
              <w:rPr>
                <w:rFonts w:ascii="Times New Roman" w:hAnsi="Times New Roman" w:cs="Times New Roman"/>
                <w:sz w:val="24"/>
                <w:szCs w:val="24"/>
              </w:rPr>
            </w:pPr>
          </w:p>
          <w:p w14:paraId="3CC9EC64" w14:textId="4C42205D"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7E9996" w14:textId="77777777" w:rsidR="008B7558" w:rsidRPr="00F021AF" w:rsidRDefault="008B7558" w:rsidP="00F021AF">
            <w:pPr>
              <w:jc w:val="center"/>
              <w:rPr>
                <w:rFonts w:ascii="Times New Roman" w:hAnsi="Times New Roman" w:cs="Times New Roman"/>
                <w:sz w:val="24"/>
                <w:szCs w:val="24"/>
              </w:rPr>
            </w:pPr>
          </w:p>
          <w:p w14:paraId="666F02C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CBB283" w14:textId="77777777" w:rsidR="008B7558" w:rsidRPr="00F021AF" w:rsidRDefault="008B7558" w:rsidP="00F021AF">
            <w:pPr>
              <w:jc w:val="center"/>
              <w:rPr>
                <w:rFonts w:ascii="Times New Roman" w:hAnsi="Times New Roman" w:cs="Times New Roman"/>
                <w:sz w:val="24"/>
                <w:szCs w:val="24"/>
              </w:rPr>
            </w:pPr>
          </w:p>
          <w:p w14:paraId="608C3A55" w14:textId="77777777" w:rsidR="008B7558" w:rsidRPr="00F021AF" w:rsidRDefault="008B7558" w:rsidP="00F021AF">
            <w:pPr>
              <w:jc w:val="center"/>
              <w:rPr>
                <w:rFonts w:ascii="Times New Roman" w:hAnsi="Times New Roman" w:cs="Times New Roman"/>
                <w:sz w:val="24"/>
                <w:szCs w:val="24"/>
              </w:rPr>
            </w:pPr>
          </w:p>
          <w:p w14:paraId="79C13216" w14:textId="77777777" w:rsidR="00F021AF" w:rsidRDefault="00F021AF" w:rsidP="00F021AF">
            <w:pPr>
              <w:jc w:val="center"/>
              <w:rPr>
                <w:rFonts w:ascii="Times New Roman" w:hAnsi="Times New Roman" w:cs="Times New Roman"/>
                <w:sz w:val="24"/>
                <w:szCs w:val="24"/>
              </w:rPr>
            </w:pPr>
          </w:p>
          <w:p w14:paraId="4FFD4F52" w14:textId="4BB4FFAB"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3D8D774"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Приобретение пресса, автомашины Урал для производства керамического кирпича (ООО «МНПП А-Керамик»)</w:t>
            </w:r>
          </w:p>
          <w:p w14:paraId="35AF7B15"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Приобретение пресса, автомашины Урал для производства керамического кирпича </w:t>
            </w:r>
          </w:p>
          <w:p w14:paraId="483F903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10,0 млн. рублей</w:t>
            </w:r>
          </w:p>
          <w:p w14:paraId="22C8AE20" w14:textId="77777777" w:rsidR="00F021AF" w:rsidRDefault="00F021AF" w:rsidP="00F021AF">
            <w:pPr>
              <w:pStyle w:val="a3"/>
              <w:ind w:left="16"/>
              <w:rPr>
                <w:rFonts w:ascii="Times New Roman" w:hAnsi="Times New Roman" w:cs="Times New Roman"/>
                <w:sz w:val="24"/>
                <w:szCs w:val="24"/>
              </w:rPr>
            </w:pPr>
          </w:p>
          <w:p w14:paraId="11EC0FAC" w14:textId="7EFBF3E6"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BB087EF" w14:textId="77777777" w:rsidR="008B7558" w:rsidRPr="00F021AF" w:rsidRDefault="008B7558" w:rsidP="00F021AF">
            <w:pPr>
              <w:pStyle w:val="a3"/>
              <w:ind w:left="16"/>
              <w:rPr>
                <w:rFonts w:ascii="Times New Roman" w:hAnsi="Times New Roman" w:cs="Times New Roman"/>
                <w:sz w:val="24"/>
                <w:szCs w:val="24"/>
              </w:rPr>
            </w:pPr>
          </w:p>
          <w:p w14:paraId="238B8285" w14:textId="0152AC81"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39422CDF" w14:textId="77777777" w:rsidR="00C5385E" w:rsidRDefault="00C5385E" w:rsidP="00F021AF">
      <w:pPr>
        <w:spacing w:after="0" w:line="240" w:lineRule="auto"/>
        <w:jc w:val="center"/>
        <w:rPr>
          <w:rFonts w:ascii="Times New Roman" w:hAnsi="Times New Roman" w:cs="Times New Roman"/>
          <w:sz w:val="24"/>
          <w:szCs w:val="24"/>
        </w:rPr>
      </w:pPr>
    </w:p>
    <w:p w14:paraId="7D92F0B5" w14:textId="77777777" w:rsidR="00C5385E" w:rsidRDefault="00C5385E" w:rsidP="00F021AF">
      <w:pPr>
        <w:spacing w:after="0" w:line="240" w:lineRule="auto"/>
        <w:jc w:val="center"/>
        <w:rPr>
          <w:rFonts w:ascii="Times New Roman" w:hAnsi="Times New Roman" w:cs="Times New Roman"/>
          <w:sz w:val="24"/>
          <w:szCs w:val="24"/>
        </w:rPr>
      </w:pPr>
    </w:p>
    <w:p w14:paraId="104C42FF" w14:textId="77777777" w:rsidR="00C5385E" w:rsidRDefault="00C5385E" w:rsidP="00F021AF">
      <w:pPr>
        <w:spacing w:after="0" w:line="240" w:lineRule="auto"/>
        <w:jc w:val="center"/>
        <w:rPr>
          <w:rFonts w:ascii="Times New Roman" w:hAnsi="Times New Roman" w:cs="Times New Roman"/>
          <w:sz w:val="24"/>
          <w:szCs w:val="24"/>
        </w:rPr>
      </w:pPr>
    </w:p>
    <w:p w14:paraId="4DA3E5BA" w14:textId="58B2EB3B"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3</w:t>
      </w:r>
    </w:p>
    <w:p w14:paraId="23B0FD71"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F47977C" w14:textId="77777777" w:rsidTr="00C5385E">
        <w:tc>
          <w:tcPr>
            <w:tcW w:w="421" w:type="dxa"/>
          </w:tcPr>
          <w:p w14:paraId="57F7AEF7"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6066B28" w14:textId="77777777" w:rsidR="008B7558" w:rsidRPr="00F021AF" w:rsidRDefault="008B7558" w:rsidP="00F021AF">
            <w:pPr>
              <w:jc w:val="center"/>
              <w:rPr>
                <w:rFonts w:ascii="Times New Roman" w:hAnsi="Times New Roman" w:cs="Times New Roman"/>
                <w:sz w:val="24"/>
                <w:szCs w:val="24"/>
              </w:rPr>
            </w:pPr>
          </w:p>
          <w:p w14:paraId="3FDFD643" w14:textId="77777777" w:rsidR="00C5385E" w:rsidRDefault="00C5385E" w:rsidP="00F021AF">
            <w:pPr>
              <w:jc w:val="center"/>
              <w:rPr>
                <w:rFonts w:ascii="Times New Roman" w:hAnsi="Times New Roman" w:cs="Times New Roman"/>
                <w:sz w:val="24"/>
                <w:szCs w:val="24"/>
              </w:rPr>
            </w:pPr>
          </w:p>
          <w:p w14:paraId="5F499D25" w14:textId="7A6CED7D"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61E7673" w14:textId="77777777" w:rsidR="008B7558" w:rsidRPr="00F021AF" w:rsidRDefault="008B7558" w:rsidP="00F021AF">
            <w:pPr>
              <w:jc w:val="center"/>
              <w:rPr>
                <w:rFonts w:ascii="Times New Roman" w:hAnsi="Times New Roman" w:cs="Times New Roman"/>
                <w:sz w:val="24"/>
                <w:szCs w:val="24"/>
              </w:rPr>
            </w:pPr>
          </w:p>
          <w:p w14:paraId="5ED7617C"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7C3C943" w14:textId="77777777" w:rsidR="008B7558" w:rsidRPr="00F021AF" w:rsidRDefault="008B7558" w:rsidP="00F021AF">
            <w:pPr>
              <w:jc w:val="center"/>
              <w:rPr>
                <w:rFonts w:ascii="Times New Roman" w:hAnsi="Times New Roman" w:cs="Times New Roman"/>
                <w:sz w:val="24"/>
                <w:szCs w:val="24"/>
              </w:rPr>
            </w:pPr>
          </w:p>
          <w:p w14:paraId="7D0CC270" w14:textId="77777777" w:rsidR="008B7558" w:rsidRPr="00F021AF" w:rsidRDefault="008B7558" w:rsidP="00F021AF">
            <w:pPr>
              <w:jc w:val="center"/>
              <w:rPr>
                <w:rFonts w:ascii="Times New Roman" w:hAnsi="Times New Roman" w:cs="Times New Roman"/>
                <w:sz w:val="24"/>
                <w:szCs w:val="24"/>
              </w:rPr>
            </w:pPr>
          </w:p>
          <w:p w14:paraId="383CBE98" w14:textId="77777777" w:rsidR="008B7558" w:rsidRPr="00F021AF" w:rsidRDefault="008B7558" w:rsidP="00F021AF">
            <w:pPr>
              <w:jc w:val="center"/>
              <w:rPr>
                <w:rFonts w:ascii="Times New Roman" w:hAnsi="Times New Roman" w:cs="Times New Roman"/>
                <w:sz w:val="24"/>
                <w:szCs w:val="24"/>
              </w:rPr>
            </w:pPr>
          </w:p>
          <w:p w14:paraId="0D68A09E"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1E6873F"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5764576" w14:textId="77777777" w:rsidR="008B7558" w:rsidRPr="00F021AF" w:rsidRDefault="008B7558" w:rsidP="00F021AF">
            <w:pPr>
              <w:rPr>
                <w:rFonts w:ascii="Times New Roman" w:hAnsi="Times New Roman" w:cs="Times New Roman"/>
                <w:sz w:val="24"/>
                <w:szCs w:val="24"/>
              </w:rPr>
            </w:pPr>
          </w:p>
          <w:p w14:paraId="2127441E" w14:textId="77777777" w:rsidR="00C5385E" w:rsidRDefault="00C5385E" w:rsidP="00F021AF">
            <w:pPr>
              <w:rPr>
                <w:rFonts w:ascii="Times New Roman" w:hAnsi="Times New Roman" w:cs="Times New Roman"/>
                <w:sz w:val="24"/>
                <w:szCs w:val="24"/>
              </w:rPr>
            </w:pPr>
          </w:p>
          <w:p w14:paraId="45537834" w14:textId="43F8216E"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14EE46E" w14:textId="77777777" w:rsidR="00714542" w:rsidRPr="00F021AF" w:rsidRDefault="00714542" w:rsidP="00F021AF">
            <w:pPr>
              <w:rPr>
                <w:rFonts w:ascii="Times New Roman" w:hAnsi="Times New Roman" w:cs="Times New Roman"/>
                <w:sz w:val="24"/>
                <w:szCs w:val="24"/>
              </w:rPr>
            </w:pPr>
          </w:p>
          <w:p w14:paraId="19428693" w14:textId="6BD4E480"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8316CC7" w14:textId="77777777" w:rsidR="008B7558" w:rsidRPr="00F021AF" w:rsidRDefault="008B7558" w:rsidP="00F021AF">
            <w:pPr>
              <w:rPr>
                <w:rFonts w:ascii="Times New Roman" w:hAnsi="Times New Roman" w:cs="Times New Roman"/>
                <w:sz w:val="24"/>
                <w:szCs w:val="24"/>
              </w:rPr>
            </w:pPr>
          </w:p>
          <w:p w14:paraId="0B26CAB0"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A3A84D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075A89" w14:textId="77777777" w:rsidR="008B7558" w:rsidRPr="00F021AF" w:rsidRDefault="008B7558" w:rsidP="00F021AF">
            <w:pPr>
              <w:jc w:val="center"/>
              <w:rPr>
                <w:rFonts w:ascii="Times New Roman" w:hAnsi="Times New Roman" w:cs="Times New Roman"/>
                <w:sz w:val="24"/>
                <w:szCs w:val="24"/>
              </w:rPr>
            </w:pPr>
          </w:p>
          <w:p w14:paraId="6D1B1B6D" w14:textId="77777777" w:rsidR="00C5385E" w:rsidRDefault="00C5385E" w:rsidP="00F021AF">
            <w:pPr>
              <w:jc w:val="center"/>
              <w:rPr>
                <w:rFonts w:ascii="Times New Roman" w:hAnsi="Times New Roman" w:cs="Times New Roman"/>
                <w:sz w:val="24"/>
                <w:szCs w:val="24"/>
              </w:rPr>
            </w:pPr>
          </w:p>
          <w:p w14:paraId="7AD2E070" w14:textId="3B775C42"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F91E41" w14:textId="77777777" w:rsidR="008B7558" w:rsidRPr="00F021AF" w:rsidRDefault="008B7558" w:rsidP="00F021AF">
            <w:pPr>
              <w:jc w:val="center"/>
              <w:rPr>
                <w:rFonts w:ascii="Times New Roman" w:hAnsi="Times New Roman" w:cs="Times New Roman"/>
                <w:sz w:val="24"/>
                <w:szCs w:val="24"/>
              </w:rPr>
            </w:pPr>
          </w:p>
          <w:p w14:paraId="0DB61F4A"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EDB1527" w14:textId="77777777" w:rsidR="008B7558" w:rsidRPr="00F021AF" w:rsidRDefault="008B7558" w:rsidP="00F021AF">
            <w:pPr>
              <w:jc w:val="center"/>
              <w:rPr>
                <w:rFonts w:ascii="Times New Roman" w:hAnsi="Times New Roman" w:cs="Times New Roman"/>
                <w:sz w:val="24"/>
                <w:szCs w:val="24"/>
              </w:rPr>
            </w:pPr>
          </w:p>
          <w:p w14:paraId="55C746A5" w14:textId="77777777" w:rsidR="008B7558" w:rsidRPr="00F021AF" w:rsidRDefault="008B7558" w:rsidP="00F021AF">
            <w:pPr>
              <w:jc w:val="center"/>
              <w:rPr>
                <w:rFonts w:ascii="Times New Roman" w:hAnsi="Times New Roman" w:cs="Times New Roman"/>
                <w:sz w:val="24"/>
                <w:szCs w:val="24"/>
              </w:rPr>
            </w:pPr>
          </w:p>
          <w:p w14:paraId="58EDFABC" w14:textId="77777777" w:rsidR="008B7558" w:rsidRPr="00F021AF" w:rsidRDefault="008B7558" w:rsidP="00F021AF">
            <w:pPr>
              <w:jc w:val="center"/>
              <w:rPr>
                <w:rFonts w:ascii="Times New Roman" w:hAnsi="Times New Roman" w:cs="Times New Roman"/>
                <w:sz w:val="24"/>
                <w:szCs w:val="24"/>
              </w:rPr>
            </w:pPr>
          </w:p>
          <w:p w14:paraId="1E61B92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60A117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Производство бутилированной артезианской воды под торговой маркой «Флюори» ООО «Россыпей»</w:t>
            </w:r>
          </w:p>
          <w:p w14:paraId="6365E9F4"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складского помещения к производственному цеху</w:t>
            </w:r>
          </w:p>
          <w:p w14:paraId="74418C0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 млн. рублей</w:t>
            </w:r>
          </w:p>
          <w:p w14:paraId="11A64236" w14:textId="77777777" w:rsidR="008B7558" w:rsidRPr="00F021AF" w:rsidRDefault="008B7558" w:rsidP="00F021AF">
            <w:pPr>
              <w:pStyle w:val="a3"/>
              <w:ind w:left="16"/>
              <w:rPr>
                <w:rFonts w:ascii="Times New Roman" w:hAnsi="Times New Roman" w:cs="Times New Roman"/>
                <w:sz w:val="24"/>
                <w:szCs w:val="24"/>
              </w:rPr>
            </w:pPr>
          </w:p>
          <w:p w14:paraId="3246DEB8"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2023-2025 г</w:t>
            </w:r>
          </w:p>
          <w:p w14:paraId="63DB0F29" w14:textId="77777777" w:rsidR="008B7558" w:rsidRPr="00F021AF" w:rsidRDefault="008B7558" w:rsidP="00F021AF">
            <w:pPr>
              <w:pStyle w:val="a3"/>
              <w:ind w:left="16"/>
              <w:rPr>
                <w:rFonts w:ascii="Times New Roman" w:hAnsi="Times New Roman" w:cs="Times New Roman"/>
                <w:sz w:val="24"/>
                <w:szCs w:val="24"/>
              </w:rPr>
            </w:pPr>
          </w:p>
          <w:p w14:paraId="1644FA6B"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288B6E3A" w14:textId="77777777" w:rsidR="008B7558" w:rsidRPr="00F021AF" w:rsidRDefault="008B7558" w:rsidP="00F021AF">
      <w:pPr>
        <w:spacing w:after="0" w:line="240" w:lineRule="auto"/>
        <w:jc w:val="center"/>
        <w:rPr>
          <w:rFonts w:ascii="Times New Roman" w:hAnsi="Times New Roman" w:cs="Times New Roman"/>
          <w:sz w:val="24"/>
          <w:szCs w:val="24"/>
        </w:rPr>
      </w:pPr>
    </w:p>
    <w:p w14:paraId="7B81C413" w14:textId="2F0C9FAE"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4      </w:t>
      </w:r>
    </w:p>
    <w:p w14:paraId="1256AAF5" w14:textId="77777777" w:rsidR="00AC7D5D" w:rsidRPr="00F021AF" w:rsidRDefault="00AC7D5D"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0F39AAB" w14:textId="77777777" w:rsidTr="00C5385E">
        <w:tc>
          <w:tcPr>
            <w:tcW w:w="421" w:type="dxa"/>
          </w:tcPr>
          <w:p w14:paraId="3C4BF76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95DFC0F" w14:textId="77777777" w:rsidR="008B7558" w:rsidRPr="00F021AF" w:rsidRDefault="008B7558" w:rsidP="00F021AF">
            <w:pPr>
              <w:jc w:val="center"/>
              <w:rPr>
                <w:rFonts w:ascii="Times New Roman" w:hAnsi="Times New Roman" w:cs="Times New Roman"/>
                <w:sz w:val="24"/>
                <w:szCs w:val="24"/>
              </w:rPr>
            </w:pPr>
          </w:p>
          <w:p w14:paraId="5F47B49E" w14:textId="77777777" w:rsidR="00F021AF" w:rsidRDefault="00F021AF" w:rsidP="00F021AF">
            <w:pPr>
              <w:jc w:val="center"/>
              <w:rPr>
                <w:rFonts w:ascii="Times New Roman" w:hAnsi="Times New Roman" w:cs="Times New Roman"/>
                <w:sz w:val="24"/>
                <w:szCs w:val="24"/>
              </w:rPr>
            </w:pPr>
          </w:p>
          <w:p w14:paraId="30FB2438" w14:textId="4DE18211"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DA935F0" w14:textId="77777777" w:rsidR="008B7558" w:rsidRPr="00F021AF" w:rsidRDefault="008B7558" w:rsidP="00F021AF">
            <w:pPr>
              <w:jc w:val="center"/>
              <w:rPr>
                <w:rFonts w:ascii="Times New Roman" w:hAnsi="Times New Roman" w:cs="Times New Roman"/>
                <w:sz w:val="24"/>
                <w:szCs w:val="24"/>
              </w:rPr>
            </w:pPr>
          </w:p>
          <w:p w14:paraId="4F86F78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7D1D600" w14:textId="77777777" w:rsidR="008B7558" w:rsidRPr="00F021AF" w:rsidRDefault="008B7558" w:rsidP="00F021AF">
            <w:pPr>
              <w:jc w:val="center"/>
              <w:rPr>
                <w:rFonts w:ascii="Times New Roman" w:hAnsi="Times New Roman" w:cs="Times New Roman"/>
                <w:sz w:val="24"/>
                <w:szCs w:val="24"/>
              </w:rPr>
            </w:pPr>
          </w:p>
          <w:p w14:paraId="180B7214" w14:textId="77777777" w:rsidR="008B7558" w:rsidRPr="00F021AF" w:rsidRDefault="008B7558" w:rsidP="00F021AF">
            <w:pPr>
              <w:jc w:val="center"/>
              <w:rPr>
                <w:rFonts w:ascii="Times New Roman" w:hAnsi="Times New Roman" w:cs="Times New Roman"/>
                <w:sz w:val="24"/>
                <w:szCs w:val="24"/>
              </w:rPr>
            </w:pPr>
          </w:p>
          <w:p w14:paraId="0692BF2A" w14:textId="77777777" w:rsidR="00AC7D5D" w:rsidRPr="00F021AF" w:rsidRDefault="00AC7D5D" w:rsidP="00F021AF">
            <w:pPr>
              <w:rPr>
                <w:rFonts w:ascii="Times New Roman" w:hAnsi="Times New Roman" w:cs="Times New Roman"/>
                <w:sz w:val="24"/>
                <w:szCs w:val="24"/>
              </w:rPr>
            </w:pPr>
          </w:p>
          <w:p w14:paraId="18FE449C"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D9AC440"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567B233" w14:textId="77777777" w:rsidR="008B7558" w:rsidRPr="00F021AF" w:rsidRDefault="008B7558" w:rsidP="00F021AF">
            <w:pPr>
              <w:rPr>
                <w:rFonts w:ascii="Times New Roman" w:hAnsi="Times New Roman" w:cs="Times New Roman"/>
                <w:sz w:val="24"/>
                <w:szCs w:val="24"/>
              </w:rPr>
            </w:pPr>
          </w:p>
          <w:p w14:paraId="72D3E3F2" w14:textId="77777777" w:rsidR="00F021AF" w:rsidRDefault="00F021AF" w:rsidP="00F021AF">
            <w:pPr>
              <w:rPr>
                <w:rFonts w:ascii="Times New Roman" w:hAnsi="Times New Roman" w:cs="Times New Roman"/>
                <w:sz w:val="24"/>
                <w:szCs w:val="24"/>
              </w:rPr>
            </w:pPr>
          </w:p>
          <w:p w14:paraId="7A684989" w14:textId="5CE9078F"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7560F37" w14:textId="77777777" w:rsidR="00AC7D5D" w:rsidRPr="00F021AF" w:rsidRDefault="00AC7D5D" w:rsidP="00F021AF">
            <w:pPr>
              <w:rPr>
                <w:rFonts w:ascii="Times New Roman" w:hAnsi="Times New Roman" w:cs="Times New Roman"/>
                <w:sz w:val="24"/>
                <w:szCs w:val="24"/>
              </w:rPr>
            </w:pPr>
          </w:p>
          <w:p w14:paraId="0DDA1451" w14:textId="41DA8611"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24A3189" w14:textId="77777777" w:rsidR="008B7558" w:rsidRPr="00F021AF" w:rsidRDefault="008B7558" w:rsidP="00F021AF">
            <w:pPr>
              <w:rPr>
                <w:rFonts w:ascii="Times New Roman" w:hAnsi="Times New Roman" w:cs="Times New Roman"/>
                <w:sz w:val="24"/>
                <w:szCs w:val="24"/>
              </w:rPr>
            </w:pPr>
          </w:p>
          <w:p w14:paraId="735AFA88"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44A223B"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B0FEE5A" w14:textId="77777777" w:rsidR="008B7558" w:rsidRPr="00F021AF" w:rsidRDefault="008B7558" w:rsidP="00F021AF">
            <w:pPr>
              <w:jc w:val="center"/>
              <w:rPr>
                <w:rFonts w:ascii="Times New Roman" w:hAnsi="Times New Roman" w:cs="Times New Roman"/>
                <w:sz w:val="24"/>
                <w:szCs w:val="24"/>
              </w:rPr>
            </w:pPr>
          </w:p>
          <w:p w14:paraId="3C76E883" w14:textId="77777777" w:rsidR="00F021AF" w:rsidRDefault="00F021AF" w:rsidP="00F021AF">
            <w:pPr>
              <w:jc w:val="center"/>
              <w:rPr>
                <w:rFonts w:ascii="Times New Roman" w:hAnsi="Times New Roman" w:cs="Times New Roman"/>
                <w:sz w:val="24"/>
                <w:szCs w:val="24"/>
              </w:rPr>
            </w:pPr>
          </w:p>
          <w:p w14:paraId="7ECE6B09" w14:textId="45DCA370"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ED35B3" w14:textId="77777777" w:rsidR="008B7558" w:rsidRPr="00F021AF" w:rsidRDefault="008B7558" w:rsidP="00F021AF">
            <w:pPr>
              <w:jc w:val="center"/>
              <w:rPr>
                <w:rFonts w:ascii="Times New Roman" w:hAnsi="Times New Roman" w:cs="Times New Roman"/>
                <w:sz w:val="24"/>
                <w:szCs w:val="24"/>
              </w:rPr>
            </w:pPr>
          </w:p>
          <w:p w14:paraId="5A31F09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8E6AAAA" w14:textId="77777777" w:rsidR="008B7558" w:rsidRPr="00F021AF" w:rsidRDefault="008B7558" w:rsidP="00F021AF">
            <w:pPr>
              <w:jc w:val="center"/>
              <w:rPr>
                <w:rFonts w:ascii="Times New Roman" w:hAnsi="Times New Roman" w:cs="Times New Roman"/>
                <w:sz w:val="24"/>
                <w:szCs w:val="24"/>
              </w:rPr>
            </w:pPr>
          </w:p>
          <w:p w14:paraId="542E1A3E" w14:textId="77777777" w:rsidR="008B7558" w:rsidRPr="00F021AF" w:rsidRDefault="008B7558" w:rsidP="00F021AF">
            <w:pPr>
              <w:jc w:val="center"/>
              <w:rPr>
                <w:rFonts w:ascii="Times New Roman" w:hAnsi="Times New Roman" w:cs="Times New Roman"/>
                <w:sz w:val="24"/>
                <w:szCs w:val="24"/>
              </w:rPr>
            </w:pPr>
          </w:p>
          <w:p w14:paraId="07B1983D" w14:textId="77777777" w:rsidR="008B7558" w:rsidRPr="00F021AF" w:rsidRDefault="008B7558" w:rsidP="00F021AF">
            <w:pPr>
              <w:jc w:val="center"/>
              <w:rPr>
                <w:rFonts w:ascii="Times New Roman" w:hAnsi="Times New Roman" w:cs="Times New Roman"/>
                <w:sz w:val="24"/>
                <w:szCs w:val="24"/>
              </w:rPr>
            </w:pPr>
          </w:p>
          <w:p w14:paraId="41899C2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738A87C"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Организация производства </w:t>
            </w:r>
            <w:r w:rsidRPr="00F021AF">
              <w:rPr>
                <w:rFonts w:ascii="Times New Roman" w:eastAsiaTheme="minorEastAsia" w:hAnsi="Times New Roman" w:cs="Times New Roman"/>
                <w:sz w:val="24"/>
                <w:szCs w:val="24"/>
                <w:lang w:eastAsia="ru-RU"/>
              </w:rPr>
              <w:t>сухих строительных смесей</w:t>
            </w:r>
            <w:r w:rsidRPr="00F021AF">
              <w:rPr>
                <w:rFonts w:ascii="Times New Roman" w:hAnsi="Times New Roman" w:cs="Times New Roman"/>
                <w:sz w:val="24"/>
                <w:szCs w:val="24"/>
              </w:rPr>
              <w:t xml:space="preserve"> (Ведется работа по поиску потенциального инвестора)</w:t>
            </w:r>
          </w:p>
          <w:p w14:paraId="4962FDC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Организация производства </w:t>
            </w:r>
            <w:r w:rsidRPr="00F021AF">
              <w:rPr>
                <w:rFonts w:ascii="Times New Roman" w:eastAsiaTheme="minorEastAsia" w:hAnsi="Times New Roman" w:cs="Times New Roman"/>
                <w:sz w:val="24"/>
                <w:szCs w:val="24"/>
                <w:lang w:eastAsia="ru-RU"/>
              </w:rPr>
              <w:t>сухих строительных смесей</w:t>
            </w:r>
          </w:p>
          <w:p w14:paraId="30F0191D"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402,0 млн. рублей</w:t>
            </w:r>
          </w:p>
          <w:p w14:paraId="06003DF0" w14:textId="77777777" w:rsidR="008B7558" w:rsidRPr="00F021AF" w:rsidRDefault="008B7558" w:rsidP="00F021AF">
            <w:pPr>
              <w:pStyle w:val="a3"/>
              <w:ind w:left="16"/>
              <w:rPr>
                <w:rFonts w:ascii="Times New Roman" w:hAnsi="Times New Roman" w:cs="Times New Roman"/>
                <w:sz w:val="24"/>
                <w:szCs w:val="24"/>
              </w:rPr>
            </w:pPr>
          </w:p>
          <w:p w14:paraId="5254CFD7"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2025-2035 г</w:t>
            </w:r>
          </w:p>
          <w:p w14:paraId="1AB65907" w14:textId="77777777" w:rsidR="008B7558" w:rsidRPr="00F021AF" w:rsidRDefault="008B7558" w:rsidP="00F021AF">
            <w:pPr>
              <w:pStyle w:val="a3"/>
              <w:ind w:left="16"/>
              <w:rPr>
                <w:rFonts w:ascii="Times New Roman" w:hAnsi="Times New Roman" w:cs="Times New Roman"/>
                <w:sz w:val="24"/>
                <w:szCs w:val="24"/>
              </w:rPr>
            </w:pPr>
          </w:p>
          <w:p w14:paraId="7C1C3393"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7C816D28" w14:textId="77777777" w:rsidR="008B7558" w:rsidRPr="00F021AF" w:rsidRDefault="008B7558" w:rsidP="00F021AF">
      <w:pPr>
        <w:spacing w:after="0" w:line="240" w:lineRule="auto"/>
        <w:jc w:val="center"/>
        <w:rPr>
          <w:rFonts w:ascii="Times New Roman" w:hAnsi="Times New Roman" w:cs="Times New Roman"/>
          <w:sz w:val="24"/>
          <w:szCs w:val="24"/>
        </w:rPr>
      </w:pPr>
    </w:p>
    <w:p w14:paraId="0C458BF9" w14:textId="0BDD3F85" w:rsidR="008B7558" w:rsidRPr="00F021AF" w:rsidRDefault="008B7558"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 xml:space="preserve">Проект № </w:t>
      </w:r>
      <w:r w:rsidR="00AC7D5D" w:rsidRPr="00F021AF">
        <w:rPr>
          <w:rFonts w:ascii="Times New Roman" w:hAnsi="Times New Roman" w:cs="Times New Roman"/>
          <w:sz w:val="24"/>
          <w:szCs w:val="24"/>
        </w:rPr>
        <w:t>5</w:t>
      </w:r>
    </w:p>
    <w:p w14:paraId="63178D6C" w14:textId="77777777" w:rsidR="008B7558" w:rsidRPr="00F021AF" w:rsidRDefault="008B7558"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FB4D0CE" w14:textId="77777777" w:rsidTr="00C5385E">
        <w:tc>
          <w:tcPr>
            <w:tcW w:w="421" w:type="dxa"/>
          </w:tcPr>
          <w:p w14:paraId="19994A65"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8C7B639" w14:textId="77777777" w:rsidR="008B7558" w:rsidRPr="00F021AF" w:rsidRDefault="008B7558" w:rsidP="00F021AF">
            <w:pPr>
              <w:jc w:val="center"/>
              <w:rPr>
                <w:rFonts w:ascii="Times New Roman" w:hAnsi="Times New Roman" w:cs="Times New Roman"/>
                <w:sz w:val="24"/>
                <w:szCs w:val="24"/>
              </w:rPr>
            </w:pPr>
          </w:p>
          <w:p w14:paraId="10A65EA9" w14:textId="77777777" w:rsidR="008B7558" w:rsidRPr="00F021AF" w:rsidRDefault="008B7558" w:rsidP="00F021AF">
            <w:pPr>
              <w:jc w:val="center"/>
              <w:rPr>
                <w:rFonts w:ascii="Times New Roman" w:hAnsi="Times New Roman" w:cs="Times New Roman"/>
                <w:sz w:val="24"/>
                <w:szCs w:val="24"/>
              </w:rPr>
            </w:pPr>
          </w:p>
          <w:p w14:paraId="598A247A" w14:textId="77777777" w:rsidR="008B7558" w:rsidRPr="00F021AF" w:rsidRDefault="008B7558" w:rsidP="00F021AF">
            <w:pPr>
              <w:jc w:val="center"/>
              <w:rPr>
                <w:rFonts w:ascii="Times New Roman" w:hAnsi="Times New Roman" w:cs="Times New Roman"/>
                <w:sz w:val="24"/>
                <w:szCs w:val="24"/>
              </w:rPr>
            </w:pPr>
          </w:p>
          <w:p w14:paraId="3D051736"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7583D40" w14:textId="77777777" w:rsidR="008B7558" w:rsidRPr="00F021AF" w:rsidRDefault="008B7558" w:rsidP="00F021AF">
            <w:pPr>
              <w:jc w:val="center"/>
              <w:rPr>
                <w:rFonts w:ascii="Times New Roman" w:hAnsi="Times New Roman" w:cs="Times New Roman"/>
                <w:sz w:val="24"/>
                <w:szCs w:val="24"/>
              </w:rPr>
            </w:pPr>
          </w:p>
          <w:p w14:paraId="5F32706D" w14:textId="77777777" w:rsidR="008B7558" w:rsidRPr="00F021AF" w:rsidRDefault="008B7558" w:rsidP="00F021AF">
            <w:pPr>
              <w:jc w:val="center"/>
              <w:rPr>
                <w:rFonts w:ascii="Times New Roman" w:hAnsi="Times New Roman" w:cs="Times New Roman"/>
                <w:sz w:val="24"/>
                <w:szCs w:val="24"/>
              </w:rPr>
            </w:pPr>
          </w:p>
          <w:p w14:paraId="598D88B9"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5C30550" w14:textId="77777777" w:rsidR="008B7558" w:rsidRPr="00F021AF" w:rsidRDefault="008B7558" w:rsidP="00F021AF">
            <w:pPr>
              <w:jc w:val="center"/>
              <w:rPr>
                <w:rFonts w:ascii="Times New Roman" w:hAnsi="Times New Roman" w:cs="Times New Roman"/>
                <w:sz w:val="24"/>
                <w:szCs w:val="24"/>
              </w:rPr>
            </w:pPr>
          </w:p>
          <w:p w14:paraId="45AF9B50" w14:textId="77777777" w:rsidR="008B7558" w:rsidRPr="00F021AF" w:rsidRDefault="008B7558" w:rsidP="00F021AF">
            <w:pPr>
              <w:jc w:val="center"/>
              <w:rPr>
                <w:rFonts w:ascii="Times New Roman" w:hAnsi="Times New Roman" w:cs="Times New Roman"/>
                <w:sz w:val="24"/>
                <w:szCs w:val="24"/>
              </w:rPr>
            </w:pPr>
          </w:p>
          <w:p w14:paraId="7CE63050" w14:textId="77777777" w:rsidR="008B7558" w:rsidRPr="00F021AF" w:rsidRDefault="008B7558" w:rsidP="00F021AF">
            <w:pPr>
              <w:jc w:val="center"/>
              <w:rPr>
                <w:rFonts w:ascii="Times New Roman" w:hAnsi="Times New Roman" w:cs="Times New Roman"/>
                <w:sz w:val="24"/>
                <w:szCs w:val="24"/>
              </w:rPr>
            </w:pPr>
          </w:p>
          <w:p w14:paraId="7B18591E"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01FDD2A"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1748B79" w14:textId="77777777" w:rsidR="008B7558" w:rsidRPr="00F021AF" w:rsidRDefault="008B7558" w:rsidP="00F021AF">
            <w:pPr>
              <w:rPr>
                <w:rFonts w:ascii="Times New Roman" w:hAnsi="Times New Roman" w:cs="Times New Roman"/>
                <w:sz w:val="24"/>
                <w:szCs w:val="24"/>
              </w:rPr>
            </w:pPr>
          </w:p>
          <w:p w14:paraId="3F175422" w14:textId="77777777" w:rsidR="008B7558" w:rsidRPr="00F021AF" w:rsidRDefault="008B7558" w:rsidP="00F021AF">
            <w:pPr>
              <w:rPr>
                <w:rFonts w:ascii="Times New Roman" w:hAnsi="Times New Roman" w:cs="Times New Roman"/>
                <w:sz w:val="24"/>
                <w:szCs w:val="24"/>
              </w:rPr>
            </w:pPr>
          </w:p>
          <w:p w14:paraId="7D037883" w14:textId="77777777" w:rsidR="008B7558" w:rsidRPr="00F021AF" w:rsidRDefault="008B7558" w:rsidP="00F021AF">
            <w:pPr>
              <w:rPr>
                <w:rFonts w:ascii="Times New Roman" w:hAnsi="Times New Roman" w:cs="Times New Roman"/>
                <w:sz w:val="24"/>
                <w:szCs w:val="24"/>
              </w:rPr>
            </w:pPr>
          </w:p>
          <w:p w14:paraId="09E45909"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83868B7" w14:textId="77777777" w:rsidR="008B7558" w:rsidRPr="00F021AF" w:rsidRDefault="008B7558" w:rsidP="00F021AF">
            <w:pPr>
              <w:rPr>
                <w:rFonts w:ascii="Times New Roman" w:hAnsi="Times New Roman" w:cs="Times New Roman"/>
                <w:sz w:val="24"/>
                <w:szCs w:val="24"/>
              </w:rPr>
            </w:pPr>
          </w:p>
          <w:p w14:paraId="47160208" w14:textId="77777777" w:rsidR="008B7558" w:rsidRPr="00F021AF" w:rsidRDefault="008B7558" w:rsidP="00F021AF">
            <w:pPr>
              <w:rPr>
                <w:rFonts w:ascii="Times New Roman" w:hAnsi="Times New Roman" w:cs="Times New Roman"/>
                <w:sz w:val="24"/>
                <w:szCs w:val="24"/>
              </w:rPr>
            </w:pPr>
          </w:p>
          <w:p w14:paraId="3258C6AC" w14:textId="46BC7271"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2CA7F31" w14:textId="77777777" w:rsidR="008B7558" w:rsidRPr="00F021AF" w:rsidRDefault="008B7558" w:rsidP="00F021AF">
            <w:pPr>
              <w:rPr>
                <w:rFonts w:ascii="Times New Roman" w:hAnsi="Times New Roman" w:cs="Times New Roman"/>
                <w:sz w:val="24"/>
                <w:szCs w:val="24"/>
              </w:rPr>
            </w:pPr>
          </w:p>
          <w:p w14:paraId="7D7E31F2" w14:textId="77777777" w:rsidR="008B7558" w:rsidRPr="00F021AF" w:rsidRDefault="008B7558"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D4F052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B849257" w14:textId="77777777" w:rsidR="008B7558" w:rsidRPr="00F021AF" w:rsidRDefault="008B7558" w:rsidP="00F021AF">
            <w:pPr>
              <w:jc w:val="center"/>
              <w:rPr>
                <w:rFonts w:ascii="Times New Roman" w:hAnsi="Times New Roman" w:cs="Times New Roman"/>
                <w:sz w:val="24"/>
                <w:szCs w:val="24"/>
              </w:rPr>
            </w:pPr>
          </w:p>
          <w:p w14:paraId="77EED4DD" w14:textId="77777777" w:rsidR="008B7558" w:rsidRPr="00F021AF" w:rsidRDefault="008B7558" w:rsidP="00F021AF">
            <w:pPr>
              <w:jc w:val="center"/>
              <w:rPr>
                <w:rFonts w:ascii="Times New Roman" w:hAnsi="Times New Roman" w:cs="Times New Roman"/>
                <w:sz w:val="24"/>
                <w:szCs w:val="24"/>
              </w:rPr>
            </w:pPr>
          </w:p>
          <w:p w14:paraId="20692A82" w14:textId="77777777" w:rsidR="008B7558" w:rsidRPr="00F021AF" w:rsidRDefault="008B7558" w:rsidP="00F021AF">
            <w:pPr>
              <w:jc w:val="center"/>
              <w:rPr>
                <w:rFonts w:ascii="Times New Roman" w:hAnsi="Times New Roman" w:cs="Times New Roman"/>
                <w:sz w:val="24"/>
                <w:szCs w:val="24"/>
              </w:rPr>
            </w:pPr>
          </w:p>
          <w:p w14:paraId="2A8DEC10"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1A5E9AC" w14:textId="77777777" w:rsidR="008B7558" w:rsidRPr="00F021AF" w:rsidRDefault="008B7558" w:rsidP="00F021AF">
            <w:pPr>
              <w:jc w:val="center"/>
              <w:rPr>
                <w:rFonts w:ascii="Times New Roman" w:hAnsi="Times New Roman" w:cs="Times New Roman"/>
                <w:sz w:val="24"/>
                <w:szCs w:val="24"/>
              </w:rPr>
            </w:pPr>
          </w:p>
          <w:p w14:paraId="75022660" w14:textId="77777777" w:rsidR="008B7558" w:rsidRPr="00F021AF" w:rsidRDefault="008B7558" w:rsidP="00F021AF">
            <w:pPr>
              <w:jc w:val="center"/>
              <w:rPr>
                <w:rFonts w:ascii="Times New Roman" w:hAnsi="Times New Roman" w:cs="Times New Roman"/>
                <w:sz w:val="24"/>
                <w:szCs w:val="24"/>
              </w:rPr>
            </w:pPr>
          </w:p>
          <w:p w14:paraId="521F6D46"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AFEA6D" w14:textId="77777777" w:rsidR="008B7558" w:rsidRPr="00F021AF" w:rsidRDefault="008B7558" w:rsidP="00F021AF">
            <w:pPr>
              <w:jc w:val="center"/>
              <w:rPr>
                <w:rFonts w:ascii="Times New Roman" w:hAnsi="Times New Roman" w:cs="Times New Roman"/>
                <w:sz w:val="24"/>
                <w:szCs w:val="24"/>
              </w:rPr>
            </w:pPr>
          </w:p>
          <w:p w14:paraId="69C122D3" w14:textId="77777777" w:rsidR="008B7558" w:rsidRPr="00F021AF" w:rsidRDefault="008B7558" w:rsidP="00F021AF">
            <w:pPr>
              <w:jc w:val="center"/>
              <w:rPr>
                <w:rFonts w:ascii="Times New Roman" w:hAnsi="Times New Roman" w:cs="Times New Roman"/>
                <w:sz w:val="24"/>
                <w:szCs w:val="24"/>
              </w:rPr>
            </w:pPr>
          </w:p>
          <w:p w14:paraId="3161E094" w14:textId="77777777" w:rsidR="008B7558" w:rsidRPr="00F021AF" w:rsidRDefault="008B7558" w:rsidP="00F021AF">
            <w:pPr>
              <w:jc w:val="center"/>
              <w:rPr>
                <w:rFonts w:ascii="Times New Roman" w:hAnsi="Times New Roman" w:cs="Times New Roman"/>
                <w:sz w:val="24"/>
                <w:szCs w:val="24"/>
              </w:rPr>
            </w:pPr>
          </w:p>
          <w:p w14:paraId="51C19B3F" w14:textId="77777777" w:rsidR="008B7558" w:rsidRPr="00F021AF" w:rsidRDefault="008B7558"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B6DAE2F"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 xml:space="preserve">Создание цеха по переработке зерновых (в т.ч. просо и гречихи), производству круп и готовых </w:t>
            </w:r>
            <w:proofErr w:type="spellStart"/>
            <w:r w:rsidRPr="00F021AF">
              <w:rPr>
                <w:rFonts w:ascii="Times New Roman" w:hAnsi="Times New Roman" w:cs="Times New Roman"/>
                <w:sz w:val="24"/>
                <w:szCs w:val="24"/>
                <w:lang w:eastAsia="ru-RU"/>
              </w:rPr>
              <w:t>монозерновых</w:t>
            </w:r>
            <w:proofErr w:type="spellEnd"/>
            <w:r w:rsidRPr="00F021AF">
              <w:rPr>
                <w:rFonts w:ascii="Times New Roman" w:hAnsi="Times New Roman" w:cs="Times New Roman"/>
                <w:sz w:val="24"/>
                <w:szCs w:val="24"/>
                <w:lang w:eastAsia="ru-RU"/>
              </w:rPr>
              <w:t xml:space="preserve"> и </w:t>
            </w:r>
            <w:proofErr w:type="spellStart"/>
            <w:r w:rsidRPr="00F021AF">
              <w:rPr>
                <w:rFonts w:ascii="Times New Roman" w:hAnsi="Times New Roman" w:cs="Times New Roman"/>
                <w:sz w:val="24"/>
                <w:szCs w:val="24"/>
                <w:lang w:eastAsia="ru-RU"/>
              </w:rPr>
              <w:t>многозерновых</w:t>
            </w:r>
            <w:proofErr w:type="spellEnd"/>
            <w:r w:rsidRPr="00F021AF">
              <w:rPr>
                <w:rFonts w:ascii="Times New Roman" w:hAnsi="Times New Roman" w:cs="Times New Roman"/>
                <w:sz w:val="24"/>
                <w:szCs w:val="24"/>
                <w:lang w:eastAsia="ru-RU"/>
              </w:rPr>
              <w:t xml:space="preserve"> каш</w:t>
            </w:r>
            <w:r w:rsidRPr="00F021AF">
              <w:rPr>
                <w:rFonts w:ascii="Times New Roman" w:hAnsi="Times New Roman" w:cs="Times New Roman"/>
                <w:sz w:val="24"/>
                <w:szCs w:val="24"/>
              </w:rPr>
              <w:t xml:space="preserve"> (Ведется работа по поиску потенциального инвестора)</w:t>
            </w:r>
          </w:p>
          <w:p w14:paraId="263D7E11"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lang w:eastAsia="ru-RU"/>
              </w:rPr>
              <w:t xml:space="preserve">Создание цеха по переработке зерновых (в т.ч. просо и гречихи), производству круп и готовых </w:t>
            </w:r>
            <w:proofErr w:type="spellStart"/>
            <w:r w:rsidRPr="00F021AF">
              <w:rPr>
                <w:rFonts w:ascii="Times New Roman" w:hAnsi="Times New Roman" w:cs="Times New Roman"/>
                <w:sz w:val="24"/>
                <w:szCs w:val="24"/>
                <w:lang w:eastAsia="ru-RU"/>
              </w:rPr>
              <w:t>монозерновых</w:t>
            </w:r>
            <w:proofErr w:type="spellEnd"/>
            <w:r w:rsidRPr="00F021AF">
              <w:rPr>
                <w:rFonts w:ascii="Times New Roman" w:hAnsi="Times New Roman" w:cs="Times New Roman"/>
                <w:sz w:val="24"/>
                <w:szCs w:val="24"/>
                <w:lang w:eastAsia="ru-RU"/>
              </w:rPr>
              <w:t xml:space="preserve"> и </w:t>
            </w:r>
            <w:proofErr w:type="spellStart"/>
            <w:r w:rsidRPr="00F021AF">
              <w:rPr>
                <w:rFonts w:ascii="Times New Roman" w:hAnsi="Times New Roman" w:cs="Times New Roman"/>
                <w:sz w:val="24"/>
                <w:szCs w:val="24"/>
                <w:lang w:eastAsia="ru-RU"/>
              </w:rPr>
              <w:t>многозерновых</w:t>
            </w:r>
            <w:proofErr w:type="spellEnd"/>
            <w:r w:rsidRPr="00F021AF">
              <w:rPr>
                <w:rFonts w:ascii="Times New Roman" w:hAnsi="Times New Roman" w:cs="Times New Roman"/>
                <w:sz w:val="24"/>
                <w:szCs w:val="24"/>
                <w:lang w:eastAsia="ru-RU"/>
              </w:rPr>
              <w:t xml:space="preserve"> каш</w:t>
            </w:r>
          </w:p>
          <w:p w14:paraId="236E514A"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115,5 млн. рублей</w:t>
            </w:r>
          </w:p>
          <w:p w14:paraId="5A3137A8" w14:textId="77777777" w:rsidR="008B7558" w:rsidRPr="00F021AF" w:rsidRDefault="008B7558" w:rsidP="00F021AF">
            <w:pPr>
              <w:pStyle w:val="a3"/>
              <w:ind w:left="16"/>
              <w:rPr>
                <w:rFonts w:ascii="Times New Roman" w:hAnsi="Times New Roman" w:cs="Times New Roman"/>
                <w:sz w:val="24"/>
                <w:szCs w:val="24"/>
              </w:rPr>
            </w:pPr>
          </w:p>
          <w:p w14:paraId="2D311594"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2025-2035 г</w:t>
            </w:r>
          </w:p>
          <w:p w14:paraId="4F1597AC" w14:textId="77777777" w:rsidR="008B7558" w:rsidRPr="00F021AF" w:rsidRDefault="008B7558" w:rsidP="00F021AF">
            <w:pPr>
              <w:pStyle w:val="a3"/>
              <w:ind w:left="16"/>
              <w:rPr>
                <w:rFonts w:ascii="Times New Roman" w:hAnsi="Times New Roman" w:cs="Times New Roman"/>
                <w:sz w:val="24"/>
                <w:szCs w:val="24"/>
              </w:rPr>
            </w:pPr>
          </w:p>
          <w:p w14:paraId="63CBE248" w14:textId="77777777" w:rsidR="008B7558" w:rsidRPr="00F021AF" w:rsidRDefault="008B7558"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заемные средства</w:t>
            </w:r>
          </w:p>
        </w:tc>
      </w:tr>
    </w:tbl>
    <w:p w14:paraId="25B15BF1" w14:textId="4DB3AD18" w:rsidR="00680777" w:rsidRPr="00F021AF" w:rsidRDefault="00680777" w:rsidP="00F021AF">
      <w:pPr>
        <w:spacing w:after="0" w:line="240" w:lineRule="auto"/>
        <w:jc w:val="center"/>
        <w:rPr>
          <w:rFonts w:ascii="Times New Roman" w:hAnsi="Times New Roman" w:cs="Times New Roman"/>
          <w:b/>
          <w:sz w:val="24"/>
          <w:szCs w:val="24"/>
        </w:rPr>
      </w:pPr>
    </w:p>
    <w:p w14:paraId="5FD81CFB" w14:textId="37D1F1DC" w:rsidR="00001E6F" w:rsidRPr="00F021AF" w:rsidRDefault="00001E6F"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Потребительский рынок</w:t>
      </w:r>
    </w:p>
    <w:p w14:paraId="00DCB11D" w14:textId="69EB8CC2" w:rsidR="00001E6F" w:rsidRPr="00F021AF" w:rsidRDefault="00001E6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0C83E9D0"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8D15075" w14:textId="77777777" w:rsidTr="00C5385E">
        <w:tc>
          <w:tcPr>
            <w:tcW w:w="421" w:type="dxa"/>
          </w:tcPr>
          <w:p w14:paraId="2D83568A"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29BBE08" w14:textId="77777777" w:rsidR="00001E6F" w:rsidRPr="00F021AF" w:rsidRDefault="00001E6F" w:rsidP="00F021AF">
            <w:pPr>
              <w:jc w:val="center"/>
              <w:rPr>
                <w:rFonts w:ascii="Times New Roman" w:hAnsi="Times New Roman" w:cs="Times New Roman"/>
                <w:sz w:val="24"/>
                <w:szCs w:val="24"/>
              </w:rPr>
            </w:pPr>
          </w:p>
          <w:p w14:paraId="4BD60C57"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0E8C549" w14:textId="77777777" w:rsidR="00992536" w:rsidRDefault="00992536" w:rsidP="00F021AF">
            <w:pPr>
              <w:jc w:val="center"/>
              <w:rPr>
                <w:rFonts w:ascii="Times New Roman" w:hAnsi="Times New Roman" w:cs="Times New Roman"/>
                <w:sz w:val="24"/>
                <w:szCs w:val="24"/>
              </w:rPr>
            </w:pPr>
          </w:p>
          <w:p w14:paraId="1D7277EF" w14:textId="667E9360"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B6FBC87" w14:textId="77777777" w:rsidR="00001E6F" w:rsidRPr="00F021AF" w:rsidRDefault="00001E6F" w:rsidP="00F021AF">
            <w:pPr>
              <w:jc w:val="center"/>
              <w:rPr>
                <w:rFonts w:ascii="Times New Roman" w:hAnsi="Times New Roman" w:cs="Times New Roman"/>
                <w:sz w:val="24"/>
                <w:szCs w:val="24"/>
              </w:rPr>
            </w:pPr>
          </w:p>
          <w:p w14:paraId="18A0636F" w14:textId="77777777" w:rsidR="00001E6F" w:rsidRPr="00F021AF" w:rsidRDefault="00001E6F" w:rsidP="00F021AF">
            <w:pPr>
              <w:jc w:val="center"/>
              <w:rPr>
                <w:rFonts w:ascii="Times New Roman" w:hAnsi="Times New Roman" w:cs="Times New Roman"/>
                <w:sz w:val="24"/>
                <w:szCs w:val="24"/>
              </w:rPr>
            </w:pPr>
          </w:p>
          <w:p w14:paraId="4A3240DE" w14:textId="666B79D7" w:rsidR="00A56D36"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4EF5739" w14:textId="77777777"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CF1DFA0" w14:textId="77777777" w:rsidR="00001E6F" w:rsidRPr="00F021AF" w:rsidRDefault="00001E6F" w:rsidP="00F021AF">
            <w:pPr>
              <w:rPr>
                <w:rFonts w:ascii="Times New Roman" w:hAnsi="Times New Roman" w:cs="Times New Roman"/>
                <w:sz w:val="24"/>
                <w:szCs w:val="24"/>
              </w:rPr>
            </w:pPr>
          </w:p>
          <w:p w14:paraId="161CE6A0" w14:textId="77777777"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FAC0D14" w14:textId="77777777" w:rsidR="00992536" w:rsidRDefault="00992536" w:rsidP="00F021AF">
            <w:pPr>
              <w:rPr>
                <w:rFonts w:ascii="Times New Roman" w:hAnsi="Times New Roman" w:cs="Times New Roman"/>
                <w:sz w:val="24"/>
                <w:szCs w:val="24"/>
              </w:rPr>
            </w:pPr>
          </w:p>
          <w:p w14:paraId="39F322F5" w14:textId="39D94800"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D7CEE6" w14:textId="47335D3C" w:rsidR="00001E6F" w:rsidRPr="00F021AF" w:rsidRDefault="00001E6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829370E"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31E455" w14:textId="77777777" w:rsidR="00001E6F" w:rsidRPr="00F021AF" w:rsidRDefault="00001E6F" w:rsidP="00F021AF">
            <w:pPr>
              <w:jc w:val="center"/>
              <w:rPr>
                <w:rFonts w:ascii="Times New Roman" w:hAnsi="Times New Roman" w:cs="Times New Roman"/>
                <w:sz w:val="24"/>
                <w:szCs w:val="24"/>
              </w:rPr>
            </w:pPr>
          </w:p>
          <w:p w14:paraId="45117F53" w14:textId="7777777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11D8194" w14:textId="77777777" w:rsidR="00992536" w:rsidRDefault="00992536" w:rsidP="00F021AF">
            <w:pPr>
              <w:jc w:val="center"/>
              <w:rPr>
                <w:rFonts w:ascii="Times New Roman" w:hAnsi="Times New Roman" w:cs="Times New Roman"/>
                <w:sz w:val="24"/>
                <w:szCs w:val="24"/>
              </w:rPr>
            </w:pPr>
          </w:p>
          <w:p w14:paraId="48130CBC" w14:textId="1CE53B37"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DDC71CC" w14:textId="77777777" w:rsidR="00001E6F" w:rsidRPr="00F021AF" w:rsidRDefault="00001E6F" w:rsidP="00F021AF">
            <w:pPr>
              <w:jc w:val="center"/>
              <w:rPr>
                <w:rFonts w:ascii="Times New Roman" w:hAnsi="Times New Roman" w:cs="Times New Roman"/>
                <w:sz w:val="24"/>
                <w:szCs w:val="24"/>
              </w:rPr>
            </w:pPr>
          </w:p>
          <w:p w14:paraId="2D066F5C" w14:textId="77777777" w:rsidR="00001E6F" w:rsidRPr="00F021AF" w:rsidRDefault="00001E6F" w:rsidP="00F021AF">
            <w:pPr>
              <w:jc w:val="center"/>
              <w:rPr>
                <w:rFonts w:ascii="Times New Roman" w:hAnsi="Times New Roman" w:cs="Times New Roman"/>
                <w:sz w:val="24"/>
                <w:szCs w:val="24"/>
              </w:rPr>
            </w:pPr>
          </w:p>
          <w:p w14:paraId="33EC5678" w14:textId="188CA390" w:rsidR="00001E6F" w:rsidRPr="00F021AF" w:rsidRDefault="00001E6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CBE02BA" w14:textId="6392EEF5"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объектов торговли </w:t>
            </w:r>
            <w:r w:rsidR="00900F78" w:rsidRPr="00F021AF">
              <w:rPr>
                <w:rFonts w:ascii="Times New Roman" w:hAnsi="Times New Roman" w:cs="Times New Roman"/>
                <w:sz w:val="24"/>
                <w:szCs w:val="24"/>
              </w:rPr>
              <w:t>ООО «</w:t>
            </w:r>
            <w:r w:rsidRPr="00F021AF">
              <w:rPr>
                <w:rFonts w:ascii="Times New Roman" w:hAnsi="Times New Roman" w:cs="Times New Roman"/>
                <w:sz w:val="24"/>
                <w:szCs w:val="24"/>
              </w:rPr>
              <w:t>Порецкое райпо</w:t>
            </w:r>
            <w:r w:rsidR="00900F78" w:rsidRPr="00F021AF">
              <w:rPr>
                <w:rFonts w:ascii="Times New Roman" w:hAnsi="Times New Roman" w:cs="Times New Roman"/>
                <w:sz w:val="24"/>
                <w:szCs w:val="24"/>
              </w:rPr>
              <w:t>»</w:t>
            </w:r>
          </w:p>
          <w:p w14:paraId="46E58469" w14:textId="77777777"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объектов торговли </w:t>
            </w:r>
          </w:p>
          <w:p w14:paraId="2BF97D69" w14:textId="77777777" w:rsidR="00992536" w:rsidRDefault="00992536" w:rsidP="00F021AF">
            <w:pPr>
              <w:pStyle w:val="a3"/>
              <w:ind w:left="16"/>
              <w:rPr>
                <w:rFonts w:ascii="Times New Roman" w:hAnsi="Times New Roman" w:cs="Times New Roman"/>
                <w:sz w:val="24"/>
                <w:szCs w:val="24"/>
              </w:rPr>
            </w:pPr>
          </w:p>
          <w:p w14:paraId="36631BCA" w14:textId="0400C105"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5,</w:t>
            </w:r>
            <w:r w:rsidR="00873B3A" w:rsidRPr="00F021AF">
              <w:rPr>
                <w:rFonts w:ascii="Times New Roman" w:hAnsi="Times New Roman" w:cs="Times New Roman"/>
                <w:sz w:val="24"/>
                <w:szCs w:val="24"/>
              </w:rPr>
              <w:t>5</w:t>
            </w:r>
            <w:r w:rsidRPr="00F021AF">
              <w:rPr>
                <w:rFonts w:ascii="Times New Roman" w:hAnsi="Times New Roman" w:cs="Times New Roman"/>
                <w:sz w:val="24"/>
                <w:szCs w:val="24"/>
              </w:rPr>
              <w:t xml:space="preserve"> млн. рублей</w:t>
            </w:r>
          </w:p>
          <w:p w14:paraId="132DE755" w14:textId="77777777" w:rsidR="00001E6F" w:rsidRPr="00F021AF" w:rsidRDefault="00001E6F" w:rsidP="00F021AF">
            <w:pPr>
              <w:pStyle w:val="a3"/>
              <w:ind w:left="16"/>
              <w:rPr>
                <w:rFonts w:ascii="Times New Roman" w:hAnsi="Times New Roman" w:cs="Times New Roman"/>
                <w:sz w:val="24"/>
                <w:szCs w:val="24"/>
              </w:rPr>
            </w:pPr>
          </w:p>
          <w:p w14:paraId="63105E46" w14:textId="41FB4109"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w:t>
            </w:r>
            <w:r w:rsidR="00DF71A8" w:rsidRPr="00F021AF">
              <w:rPr>
                <w:rFonts w:ascii="Times New Roman" w:hAnsi="Times New Roman" w:cs="Times New Roman"/>
                <w:sz w:val="24"/>
                <w:szCs w:val="24"/>
              </w:rPr>
              <w:t>3</w:t>
            </w:r>
            <w:r w:rsidRPr="00F021AF">
              <w:rPr>
                <w:rFonts w:ascii="Times New Roman" w:hAnsi="Times New Roman" w:cs="Times New Roman"/>
                <w:sz w:val="24"/>
                <w:szCs w:val="24"/>
              </w:rPr>
              <w:t>-2025 г</w:t>
            </w:r>
            <w:r w:rsidR="00DF71A8" w:rsidRPr="00F021AF">
              <w:rPr>
                <w:rFonts w:ascii="Times New Roman" w:hAnsi="Times New Roman" w:cs="Times New Roman"/>
                <w:sz w:val="24"/>
                <w:szCs w:val="24"/>
              </w:rPr>
              <w:t>оды</w:t>
            </w:r>
          </w:p>
          <w:p w14:paraId="1D7F544A" w14:textId="36D9E8A7" w:rsidR="00001E6F" w:rsidRPr="00F021AF" w:rsidRDefault="00001E6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w:t>
            </w:r>
            <w:r w:rsidR="00873B3A" w:rsidRPr="00F021AF">
              <w:rPr>
                <w:rFonts w:ascii="Times New Roman" w:hAnsi="Times New Roman" w:cs="Times New Roman"/>
                <w:sz w:val="24"/>
                <w:szCs w:val="24"/>
              </w:rPr>
              <w:t xml:space="preserve"> </w:t>
            </w:r>
            <w:r w:rsidRPr="00F021AF">
              <w:rPr>
                <w:rFonts w:ascii="Times New Roman" w:hAnsi="Times New Roman" w:cs="Times New Roman"/>
                <w:sz w:val="24"/>
                <w:szCs w:val="24"/>
              </w:rPr>
              <w:t>средства</w:t>
            </w:r>
          </w:p>
        </w:tc>
      </w:tr>
    </w:tbl>
    <w:p w14:paraId="5D5767D3" w14:textId="77777777" w:rsidR="00873B3A" w:rsidRPr="00F021AF" w:rsidRDefault="00873B3A" w:rsidP="00F021AF">
      <w:pPr>
        <w:spacing w:after="0" w:line="240" w:lineRule="auto"/>
        <w:jc w:val="center"/>
        <w:rPr>
          <w:rFonts w:ascii="Times New Roman" w:hAnsi="Times New Roman" w:cs="Times New Roman"/>
          <w:sz w:val="24"/>
          <w:szCs w:val="24"/>
        </w:rPr>
      </w:pPr>
    </w:p>
    <w:p w14:paraId="7F59156A" w14:textId="3BAD834A" w:rsidR="00873B3A" w:rsidRPr="00F021AF" w:rsidRDefault="00873B3A"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2</w:t>
      </w:r>
    </w:p>
    <w:p w14:paraId="0A92869A"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394"/>
        <w:gridCol w:w="575"/>
        <w:gridCol w:w="5244"/>
      </w:tblGrid>
      <w:tr w:rsidR="00AB070B" w:rsidRPr="00F021AF" w14:paraId="4D258A0C" w14:textId="77777777" w:rsidTr="00C5385E">
        <w:tc>
          <w:tcPr>
            <w:tcW w:w="421" w:type="dxa"/>
          </w:tcPr>
          <w:p w14:paraId="1797909A"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C93189F" w14:textId="77777777" w:rsidR="00873B3A" w:rsidRPr="00F021AF" w:rsidRDefault="00873B3A" w:rsidP="00F021AF">
            <w:pPr>
              <w:jc w:val="center"/>
              <w:rPr>
                <w:rFonts w:ascii="Times New Roman" w:hAnsi="Times New Roman" w:cs="Times New Roman"/>
                <w:sz w:val="24"/>
                <w:szCs w:val="24"/>
              </w:rPr>
            </w:pPr>
          </w:p>
          <w:p w14:paraId="222459D7" w14:textId="7025D829"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7974AEB" w14:textId="77777777" w:rsidR="00873B3A" w:rsidRPr="00F021AF" w:rsidRDefault="00873B3A" w:rsidP="00F021AF">
            <w:pPr>
              <w:jc w:val="center"/>
              <w:rPr>
                <w:rFonts w:ascii="Times New Roman" w:hAnsi="Times New Roman" w:cs="Times New Roman"/>
                <w:sz w:val="24"/>
                <w:szCs w:val="24"/>
              </w:rPr>
            </w:pPr>
          </w:p>
          <w:p w14:paraId="606457C6"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488227F" w14:textId="77777777" w:rsidR="00873B3A" w:rsidRPr="00F021AF" w:rsidRDefault="00873B3A" w:rsidP="00F021AF">
            <w:pPr>
              <w:jc w:val="center"/>
              <w:rPr>
                <w:rFonts w:ascii="Times New Roman" w:hAnsi="Times New Roman" w:cs="Times New Roman"/>
                <w:sz w:val="24"/>
                <w:szCs w:val="24"/>
              </w:rPr>
            </w:pPr>
          </w:p>
          <w:p w14:paraId="75A01443" w14:textId="77777777" w:rsidR="00873B3A" w:rsidRPr="00F021AF" w:rsidRDefault="00873B3A" w:rsidP="00F021AF">
            <w:pPr>
              <w:jc w:val="center"/>
              <w:rPr>
                <w:rFonts w:ascii="Times New Roman" w:hAnsi="Times New Roman" w:cs="Times New Roman"/>
                <w:sz w:val="24"/>
                <w:szCs w:val="24"/>
              </w:rPr>
            </w:pPr>
          </w:p>
          <w:p w14:paraId="19363C0A" w14:textId="77777777" w:rsidR="00873B3A" w:rsidRPr="00F021AF" w:rsidRDefault="00873B3A" w:rsidP="00F021AF">
            <w:pPr>
              <w:jc w:val="center"/>
              <w:rPr>
                <w:rFonts w:ascii="Times New Roman" w:hAnsi="Times New Roman" w:cs="Times New Roman"/>
                <w:sz w:val="24"/>
                <w:szCs w:val="24"/>
              </w:rPr>
            </w:pPr>
          </w:p>
          <w:p w14:paraId="5388FA3B" w14:textId="6CEB6E43"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394" w:type="dxa"/>
          </w:tcPr>
          <w:p w14:paraId="48F48F09" w14:textId="77777777"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92031CC" w14:textId="77777777" w:rsidR="00873B3A" w:rsidRPr="00F021AF" w:rsidRDefault="00873B3A" w:rsidP="00F021AF">
            <w:pPr>
              <w:rPr>
                <w:rFonts w:ascii="Times New Roman" w:hAnsi="Times New Roman" w:cs="Times New Roman"/>
                <w:sz w:val="24"/>
                <w:szCs w:val="24"/>
              </w:rPr>
            </w:pPr>
          </w:p>
          <w:p w14:paraId="13233DAC" w14:textId="7FD1DAD1"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A01ABCD" w14:textId="77777777" w:rsidR="00873B3A" w:rsidRPr="00F021AF" w:rsidRDefault="00873B3A" w:rsidP="00F021AF">
            <w:pPr>
              <w:rPr>
                <w:rFonts w:ascii="Times New Roman" w:hAnsi="Times New Roman" w:cs="Times New Roman"/>
                <w:sz w:val="24"/>
                <w:szCs w:val="24"/>
              </w:rPr>
            </w:pPr>
          </w:p>
          <w:p w14:paraId="3D28B9C7" w14:textId="7E80B28F"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E6BED1E" w14:textId="77777777" w:rsidR="00873B3A" w:rsidRPr="00F021AF" w:rsidRDefault="00873B3A" w:rsidP="00F021AF">
            <w:pPr>
              <w:rPr>
                <w:rFonts w:ascii="Times New Roman" w:hAnsi="Times New Roman" w:cs="Times New Roman"/>
                <w:sz w:val="24"/>
                <w:szCs w:val="24"/>
              </w:rPr>
            </w:pPr>
          </w:p>
          <w:p w14:paraId="2C1E9914" w14:textId="1EF1DFBA" w:rsidR="00873B3A" w:rsidRPr="00F021AF" w:rsidRDefault="00873B3A"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75" w:type="dxa"/>
          </w:tcPr>
          <w:p w14:paraId="2CE351C9"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7C5445E" w14:textId="77777777" w:rsidR="00873B3A" w:rsidRPr="00F021AF" w:rsidRDefault="00873B3A" w:rsidP="00F021AF">
            <w:pPr>
              <w:jc w:val="center"/>
              <w:rPr>
                <w:rFonts w:ascii="Times New Roman" w:hAnsi="Times New Roman" w:cs="Times New Roman"/>
                <w:sz w:val="24"/>
                <w:szCs w:val="24"/>
              </w:rPr>
            </w:pPr>
          </w:p>
          <w:p w14:paraId="55DC9467" w14:textId="442E259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A360D7C" w14:textId="77777777" w:rsidR="00873B3A" w:rsidRPr="00F021AF" w:rsidRDefault="00873B3A" w:rsidP="00F021AF">
            <w:pPr>
              <w:jc w:val="center"/>
              <w:rPr>
                <w:rFonts w:ascii="Times New Roman" w:hAnsi="Times New Roman" w:cs="Times New Roman"/>
                <w:sz w:val="24"/>
                <w:szCs w:val="24"/>
              </w:rPr>
            </w:pPr>
          </w:p>
          <w:p w14:paraId="3B1FED5E" w14:textId="77777777"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2E1FE7F" w14:textId="77777777" w:rsidR="00873B3A" w:rsidRPr="00F021AF" w:rsidRDefault="00873B3A" w:rsidP="00F021AF">
            <w:pPr>
              <w:jc w:val="center"/>
              <w:rPr>
                <w:rFonts w:ascii="Times New Roman" w:hAnsi="Times New Roman" w:cs="Times New Roman"/>
                <w:sz w:val="24"/>
                <w:szCs w:val="24"/>
              </w:rPr>
            </w:pPr>
          </w:p>
          <w:p w14:paraId="42ED35B0" w14:textId="77777777" w:rsidR="00873B3A" w:rsidRPr="00F021AF" w:rsidRDefault="00873B3A" w:rsidP="00F021AF">
            <w:pPr>
              <w:jc w:val="center"/>
              <w:rPr>
                <w:rFonts w:ascii="Times New Roman" w:hAnsi="Times New Roman" w:cs="Times New Roman"/>
                <w:sz w:val="24"/>
                <w:szCs w:val="24"/>
              </w:rPr>
            </w:pPr>
          </w:p>
          <w:p w14:paraId="21317BD4" w14:textId="77777777" w:rsidR="00873B3A" w:rsidRPr="00F021AF" w:rsidRDefault="00873B3A" w:rsidP="00F021AF">
            <w:pPr>
              <w:jc w:val="center"/>
              <w:rPr>
                <w:rFonts w:ascii="Times New Roman" w:hAnsi="Times New Roman" w:cs="Times New Roman"/>
                <w:sz w:val="24"/>
                <w:szCs w:val="24"/>
              </w:rPr>
            </w:pPr>
          </w:p>
          <w:p w14:paraId="58417C54" w14:textId="40209EE3" w:rsidR="00873B3A" w:rsidRPr="00F021AF" w:rsidRDefault="00873B3A"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44" w:type="dxa"/>
          </w:tcPr>
          <w:p w14:paraId="634B7A68" w14:textId="006194A9"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Открытие семейного кафе со специализированным меню и игровой зоной</w:t>
            </w:r>
            <w:r w:rsidR="00900F78" w:rsidRPr="00F021AF">
              <w:rPr>
                <w:rFonts w:ascii="Times New Roman" w:hAnsi="Times New Roman" w:cs="Times New Roman"/>
                <w:sz w:val="24"/>
                <w:szCs w:val="24"/>
              </w:rPr>
              <w:t>» ООО</w:t>
            </w:r>
            <w:r w:rsidRPr="00F021AF">
              <w:rPr>
                <w:rFonts w:ascii="Times New Roman" w:hAnsi="Times New Roman" w:cs="Times New Roman"/>
                <w:sz w:val="24"/>
                <w:szCs w:val="24"/>
              </w:rPr>
              <w:t xml:space="preserve"> </w:t>
            </w:r>
            <w:r w:rsidR="00900F78" w:rsidRPr="00F021AF">
              <w:rPr>
                <w:rFonts w:ascii="Times New Roman" w:hAnsi="Times New Roman" w:cs="Times New Roman"/>
                <w:sz w:val="24"/>
                <w:szCs w:val="24"/>
              </w:rPr>
              <w:t>«</w:t>
            </w:r>
            <w:r w:rsidRPr="00F021AF">
              <w:rPr>
                <w:rFonts w:ascii="Times New Roman" w:hAnsi="Times New Roman" w:cs="Times New Roman"/>
                <w:sz w:val="24"/>
                <w:szCs w:val="24"/>
              </w:rPr>
              <w:t>Порецкое райпо</w:t>
            </w:r>
            <w:r w:rsidR="00A57D41">
              <w:rPr>
                <w:rFonts w:ascii="Times New Roman" w:hAnsi="Times New Roman" w:cs="Times New Roman"/>
                <w:sz w:val="24"/>
                <w:szCs w:val="24"/>
              </w:rPr>
              <w:t>»</w:t>
            </w:r>
          </w:p>
          <w:p w14:paraId="62A69E2A" w14:textId="36A38A66"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Открытие семейного кафе со специализированным меню и игровой зоной </w:t>
            </w:r>
          </w:p>
          <w:p w14:paraId="00081DB0" w14:textId="38C049D7"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5267991E" w14:textId="77777777" w:rsidR="00873B3A" w:rsidRPr="00F021AF" w:rsidRDefault="00873B3A" w:rsidP="00F021AF">
            <w:pPr>
              <w:pStyle w:val="a3"/>
              <w:ind w:left="16"/>
              <w:rPr>
                <w:rFonts w:ascii="Times New Roman" w:hAnsi="Times New Roman" w:cs="Times New Roman"/>
                <w:sz w:val="24"/>
                <w:szCs w:val="24"/>
              </w:rPr>
            </w:pPr>
          </w:p>
          <w:p w14:paraId="6B69E5DE" w14:textId="77777777"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2023-2025 годы</w:t>
            </w:r>
          </w:p>
          <w:p w14:paraId="58A4788C" w14:textId="77777777" w:rsidR="00873B3A" w:rsidRPr="00F021AF" w:rsidRDefault="00873B3A" w:rsidP="00F021AF">
            <w:pPr>
              <w:pStyle w:val="a3"/>
              <w:ind w:left="16"/>
              <w:rPr>
                <w:rFonts w:ascii="Times New Roman" w:hAnsi="Times New Roman" w:cs="Times New Roman"/>
                <w:sz w:val="24"/>
                <w:szCs w:val="24"/>
              </w:rPr>
            </w:pPr>
          </w:p>
          <w:p w14:paraId="0B86CAFA" w14:textId="77777777" w:rsidR="00873B3A" w:rsidRPr="00F021AF" w:rsidRDefault="00873B3A"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Собственные средства</w:t>
            </w:r>
          </w:p>
        </w:tc>
      </w:tr>
    </w:tbl>
    <w:p w14:paraId="195B74E8" w14:textId="77777777" w:rsidR="004E2C61" w:rsidRPr="00F021AF" w:rsidRDefault="004E2C61" w:rsidP="00F021AF">
      <w:pPr>
        <w:spacing w:after="0" w:line="240" w:lineRule="auto"/>
        <w:jc w:val="center"/>
        <w:rPr>
          <w:rFonts w:ascii="Times New Roman" w:hAnsi="Times New Roman" w:cs="Times New Roman"/>
          <w:b/>
          <w:sz w:val="24"/>
          <w:szCs w:val="24"/>
        </w:rPr>
      </w:pPr>
    </w:p>
    <w:p w14:paraId="102DE8D1" w14:textId="3A097F0A" w:rsidR="00857099" w:rsidRPr="00F021AF" w:rsidRDefault="00857099" w:rsidP="00992536">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Культура</w:t>
      </w:r>
    </w:p>
    <w:p w14:paraId="577A463C" w14:textId="77777777" w:rsidR="008517A6" w:rsidRDefault="008517A6" w:rsidP="00992536">
      <w:pPr>
        <w:spacing w:after="0" w:line="240" w:lineRule="auto"/>
        <w:jc w:val="center"/>
        <w:rPr>
          <w:rFonts w:ascii="Times New Roman" w:hAnsi="Times New Roman" w:cs="Times New Roman"/>
          <w:sz w:val="24"/>
          <w:szCs w:val="24"/>
        </w:rPr>
      </w:pPr>
    </w:p>
    <w:p w14:paraId="1E0A9198" w14:textId="7E6DDB12" w:rsidR="00AC7D5D" w:rsidRPr="00F021AF" w:rsidRDefault="00AC7D5D" w:rsidP="00992536">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16803509" w14:textId="77777777" w:rsidR="00AC7D5D" w:rsidRPr="00F021AF" w:rsidRDefault="00AC7D5D" w:rsidP="00992536">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8F87F62" w14:textId="77777777" w:rsidTr="00C5385E">
        <w:tc>
          <w:tcPr>
            <w:tcW w:w="421" w:type="dxa"/>
          </w:tcPr>
          <w:p w14:paraId="4F7F5251"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285C22B" w14:textId="77777777" w:rsidR="00AC7D5D" w:rsidRPr="00F021AF" w:rsidRDefault="00AC7D5D" w:rsidP="00992536">
            <w:pPr>
              <w:jc w:val="center"/>
              <w:rPr>
                <w:rFonts w:ascii="Times New Roman" w:hAnsi="Times New Roman" w:cs="Times New Roman"/>
                <w:sz w:val="24"/>
                <w:szCs w:val="24"/>
              </w:rPr>
            </w:pPr>
          </w:p>
          <w:p w14:paraId="4076D62B" w14:textId="77777777" w:rsidR="00AC7D5D" w:rsidRPr="00F021AF" w:rsidRDefault="00AC7D5D" w:rsidP="00992536">
            <w:pPr>
              <w:jc w:val="center"/>
              <w:rPr>
                <w:rFonts w:ascii="Times New Roman" w:hAnsi="Times New Roman" w:cs="Times New Roman"/>
                <w:sz w:val="24"/>
                <w:szCs w:val="24"/>
              </w:rPr>
            </w:pPr>
          </w:p>
          <w:p w14:paraId="533DF224"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A7F2420" w14:textId="77777777" w:rsidR="00AC7D5D" w:rsidRPr="00F021AF" w:rsidRDefault="00AC7D5D" w:rsidP="00992536">
            <w:pPr>
              <w:jc w:val="center"/>
              <w:rPr>
                <w:rFonts w:ascii="Times New Roman" w:hAnsi="Times New Roman" w:cs="Times New Roman"/>
                <w:sz w:val="24"/>
                <w:szCs w:val="24"/>
              </w:rPr>
            </w:pPr>
          </w:p>
          <w:p w14:paraId="019BB363"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D3D9336" w14:textId="77777777" w:rsidR="00AC7D5D" w:rsidRPr="00F021AF" w:rsidRDefault="00AC7D5D" w:rsidP="00992536">
            <w:pPr>
              <w:jc w:val="center"/>
              <w:rPr>
                <w:rFonts w:ascii="Times New Roman" w:hAnsi="Times New Roman" w:cs="Times New Roman"/>
                <w:sz w:val="24"/>
                <w:szCs w:val="24"/>
              </w:rPr>
            </w:pPr>
          </w:p>
          <w:p w14:paraId="4E456BF0" w14:textId="77777777" w:rsidR="00AC7D5D" w:rsidRPr="00F021AF" w:rsidRDefault="00AC7D5D" w:rsidP="00992536">
            <w:pPr>
              <w:jc w:val="center"/>
              <w:rPr>
                <w:rFonts w:ascii="Times New Roman" w:hAnsi="Times New Roman" w:cs="Times New Roman"/>
                <w:sz w:val="24"/>
                <w:szCs w:val="24"/>
              </w:rPr>
            </w:pPr>
          </w:p>
          <w:p w14:paraId="584ABC04" w14:textId="77777777" w:rsidR="00AC7D5D" w:rsidRPr="00F021AF" w:rsidRDefault="00AC7D5D" w:rsidP="00992536">
            <w:pPr>
              <w:jc w:val="center"/>
              <w:rPr>
                <w:rFonts w:ascii="Times New Roman" w:hAnsi="Times New Roman" w:cs="Times New Roman"/>
                <w:sz w:val="24"/>
                <w:szCs w:val="24"/>
              </w:rPr>
            </w:pPr>
          </w:p>
          <w:p w14:paraId="30A91BE1"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29F442D"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3077074" w14:textId="77777777" w:rsidR="00AC7D5D" w:rsidRPr="00F021AF" w:rsidRDefault="00AC7D5D" w:rsidP="00992536">
            <w:pPr>
              <w:rPr>
                <w:rFonts w:ascii="Times New Roman" w:hAnsi="Times New Roman" w:cs="Times New Roman"/>
                <w:sz w:val="24"/>
                <w:szCs w:val="24"/>
              </w:rPr>
            </w:pPr>
          </w:p>
          <w:p w14:paraId="1F71E085" w14:textId="77777777" w:rsidR="00AC7D5D" w:rsidRPr="00F021AF" w:rsidRDefault="00AC7D5D" w:rsidP="00992536">
            <w:pPr>
              <w:rPr>
                <w:rFonts w:ascii="Times New Roman" w:hAnsi="Times New Roman" w:cs="Times New Roman"/>
                <w:sz w:val="24"/>
                <w:szCs w:val="24"/>
              </w:rPr>
            </w:pPr>
          </w:p>
          <w:p w14:paraId="30AEDAAE"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F08007B" w14:textId="77777777" w:rsidR="00AC7D5D" w:rsidRPr="00F021AF" w:rsidRDefault="00AC7D5D" w:rsidP="00992536">
            <w:pPr>
              <w:rPr>
                <w:rFonts w:ascii="Times New Roman" w:hAnsi="Times New Roman" w:cs="Times New Roman"/>
                <w:sz w:val="24"/>
                <w:szCs w:val="24"/>
              </w:rPr>
            </w:pPr>
          </w:p>
          <w:p w14:paraId="31073C29"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D9BC3B0" w14:textId="77777777" w:rsidR="00AC7D5D" w:rsidRPr="00F021AF" w:rsidRDefault="00AC7D5D" w:rsidP="00992536">
            <w:pPr>
              <w:rPr>
                <w:rFonts w:ascii="Times New Roman" w:hAnsi="Times New Roman" w:cs="Times New Roman"/>
                <w:sz w:val="24"/>
                <w:szCs w:val="24"/>
              </w:rPr>
            </w:pPr>
          </w:p>
          <w:p w14:paraId="5BAF2C20" w14:textId="77777777" w:rsidR="00AC7D5D" w:rsidRPr="00F021AF" w:rsidRDefault="00AC7D5D" w:rsidP="00992536">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A3CA4C2"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3899E37" w14:textId="77777777" w:rsidR="00AC7D5D" w:rsidRPr="00F021AF" w:rsidRDefault="00AC7D5D" w:rsidP="00992536">
            <w:pPr>
              <w:jc w:val="center"/>
              <w:rPr>
                <w:rFonts w:ascii="Times New Roman" w:hAnsi="Times New Roman" w:cs="Times New Roman"/>
                <w:sz w:val="24"/>
                <w:szCs w:val="24"/>
              </w:rPr>
            </w:pPr>
          </w:p>
          <w:p w14:paraId="4187617F" w14:textId="77777777" w:rsidR="00AC7D5D" w:rsidRPr="00F021AF" w:rsidRDefault="00AC7D5D" w:rsidP="00992536">
            <w:pPr>
              <w:jc w:val="center"/>
              <w:rPr>
                <w:rFonts w:ascii="Times New Roman" w:hAnsi="Times New Roman" w:cs="Times New Roman"/>
                <w:sz w:val="24"/>
                <w:szCs w:val="24"/>
              </w:rPr>
            </w:pPr>
          </w:p>
          <w:p w14:paraId="76D00615"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586540F" w14:textId="77777777" w:rsidR="00AC7D5D" w:rsidRPr="00F021AF" w:rsidRDefault="00AC7D5D" w:rsidP="00992536">
            <w:pPr>
              <w:jc w:val="center"/>
              <w:rPr>
                <w:rFonts w:ascii="Times New Roman" w:hAnsi="Times New Roman" w:cs="Times New Roman"/>
                <w:sz w:val="24"/>
                <w:szCs w:val="24"/>
              </w:rPr>
            </w:pPr>
          </w:p>
          <w:p w14:paraId="7B6435F3" w14:textId="7777777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E769DB1" w14:textId="77777777" w:rsidR="00AC7D5D" w:rsidRPr="00F021AF" w:rsidRDefault="00AC7D5D" w:rsidP="00992536">
            <w:pPr>
              <w:jc w:val="center"/>
              <w:rPr>
                <w:rFonts w:ascii="Times New Roman" w:hAnsi="Times New Roman" w:cs="Times New Roman"/>
                <w:sz w:val="24"/>
                <w:szCs w:val="24"/>
              </w:rPr>
            </w:pPr>
          </w:p>
          <w:p w14:paraId="378C773A" w14:textId="77777777" w:rsidR="00AC7D5D" w:rsidRPr="00F021AF" w:rsidRDefault="00AC7D5D" w:rsidP="00992536">
            <w:pPr>
              <w:jc w:val="center"/>
              <w:rPr>
                <w:rFonts w:ascii="Times New Roman" w:hAnsi="Times New Roman" w:cs="Times New Roman"/>
                <w:sz w:val="24"/>
                <w:szCs w:val="24"/>
              </w:rPr>
            </w:pPr>
          </w:p>
          <w:p w14:paraId="552DBB72" w14:textId="77777777" w:rsidR="00AC7D5D" w:rsidRPr="00F021AF" w:rsidRDefault="00AC7D5D" w:rsidP="00992536">
            <w:pPr>
              <w:jc w:val="center"/>
              <w:rPr>
                <w:rFonts w:ascii="Times New Roman" w:hAnsi="Times New Roman" w:cs="Times New Roman"/>
                <w:sz w:val="24"/>
                <w:szCs w:val="24"/>
              </w:rPr>
            </w:pPr>
          </w:p>
          <w:p w14:paraId="62C64F6C" w14:textId="194DB537" w:rsidR="00AC7D5D" w:rsidRPr="00F021AF" w:rsidRDefault="00AC7D5D" w:rsidP="00992536">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CE1CA75"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сельского дома культуры в с. Кудеиха Порецкого муниципального округа Чувашской Республики</w:t>
            </w:r>
          </w:p>
          <w:p w14:paraId="60E7A9F3"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сельского дома культуры </w:t>
            </w:r>
          </w:p>
          <w:p w14:paraId="6BA9D509"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73,8 млн. рублей</w:t>
            </w:r>
          </w:p>
          <w:p w14:paraId="6D5EA27E" w14:textId="77777777" w:rsidR="00AC7D5D" w:rsidRPr="00F021AF" w:rsidRDefault="00AC7D5D" w:rsidP="00992536">
            <w:pPr>
              <w:pStyle w:val="a3"/>
              <w:ind w:left="16"/>
              <w:rPr>
                <w:rFonts w:ascii="Times New Roman" w:hAnsi="Times New Roman" w:cs="Times New Roman"/>
                <w:sz w:val="24"/>
                <w:szCs w:val="24"/>
              </w:rPr>
            </w:pPr>
          </w:p>
          <w:p w14:paraId="628CBD79"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C24DBD8" w14:textId="77777777" w:rsidR="00AC7D5D" w:rsidRPr="00F021AF" w:rsidRDefault="00AC7D5D" w:rsidP="00992536">
            <w:pPr>
              <w:pStyle w:val="a3"/>
              <w:ind w:left="16"/>
              <w:rPr>
                <w:rFonts w:ascii="Times New Roman" w:hAnsi="Times New Roman" w:cs="Times New Roman"/>
                <w:sz w:val="24"/>
                <w:szCs w:val="24"/>
              </w:rPr>
            </w:pPr>
          </w:p>
          <w:p w14:paraId="0D12E56F" w14:textId="77777777" w:rsidR="00AC7D5D" w:rsidRPr="00F021AF" w:rsidRDefault="00AC7D5D" w:rsidP="00992536">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B33C9A7" w14:textId="77777777"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3CCC0188"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9EEC9EA" w14:textId="77777777" w:rsidTr="00C5385E">
        <w:tc>
          <w:tcPr>
            <w:tcW w:w="421" w:type="dxa"/>
          </w:tcPr>
          <w:p w14:paraId="79638D9A"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3C4CEB" w14:textId="77777777" w:rsidR="00AC7D5D" w:rsidRPr="00F021AF" w:rsidRDefault="00AC7D5D" w:rsidP="00F021AF">
            <w:pPr>
              <w:jc w:val="center"/>
              <w:rPr>
                <w:rFonts w:ascii="Times New Roman" w:hAnsi="Times New Roman" w:cs="Times New Roman"/>
                <w:sz w:val="24"/>
                <w:szCs w:val="24"/>
              </w:rPr>
            </w:pPr>
          </w:p>
          <w:p w14:paraId="535FDCDD" w14:textId="77777777" w:rsidR="00AC7D5D" w:rsidRPr="00F021AF" w:rsidRDefault="00AC7D5D" w:rsidP="00F021AF">
            <w:pPr>
              <w:jc w:val="center"/>
              <w:rPr>
                <w:rFonts w:ascii="Times New Roman" w:hAnsi="Times New Roman" w:cs="Times New Roman"/>
                <w:sz w:val="24"/>
                <w:szCs w:val="24"/>
              </w:rPr>
            </w:pPr>
          </w:p>
          <w:p w14:paraId="2F105C9B"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1BD7882" w14:textId="77777777" w:rsidR="00AC7D5D" w:rsidRPr="00F021AF" w:rsidRDefault="00AC7D5D" w:rsidP="00F021AF">
            <w:pPr>
              <w:jc w:val="center"/>
              <w:rPr>
                <w:rFonts w:ascii="Times New Roman" w:hAnsi="Times New Roman" w:cs="Times New Roman"/>
                <w:sz w:val="24"/>
                <w:szCs w:val="24"/>
              </w:rPr>
            </w:pPr>
          </w:p>
          <w:p w14:paraId="258607DD"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1E877BD" w14:textId="77777777" w:rsidR="00AC7D5D" w:rsidRPr="00F021AF" w:rsidRDefault="00AC7D5D" w:rsidP="00F021AF">
            <w:pPr>
              <w:jc w:val="center"/>
              <w:rPr>
                <w:rFonts w:ascii="Times New Roman" w:hAnsi="Times New Roman" w:cs="Times New Roman"/>
                <w:sz w:val="24"/>
                <w:szCs w:val="24"/>
              </w:rPr>
            </w:pPr>
          </w:p>
          <w:p w14:paraId="6E4647F4" w14:textId="77777777" w:rsidR="00AC7D5D" w:rsidRPr="00F021AF" w:rsidRDefault="00AC7D5D" w:rsidP="00F021AF">
            <w:pPr>
              <w:jc w:val="center"/>
              <w:rPr>
                <w:rFonts w:ascii="Times New Roman" w:hAnsi="Times New Roman" w:cs="Times New Roman"/>
                <w:sz w:val="24"/>
                <w:szCs w:val="24"/>
              </w:rPr>
            </w:pPr>
          </w:p>
          <w:p w14:paraId="1943419F" w14:textId="77777777" w:rsidR="00AC7D5D" w:rsidRPr="00F021AF" w:rsidRDefault="00AC7D5D" w:rsidP="00F021AF">
            <w:pPr>
              <w:jc w:val="center"/>
              <w:rPr>
                <w:rFonts w:ascii="Times New Roman" w:hAnsi="Times New Roman" w:cs="Times New Roman"/>
                <w:sz w:val="24"/>
                <w:szCs w:val="24"/>
              </w:rPr>
            </w:pPr>
          </w:p>
          <w:p w14:paraId="606C3B9B"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33789BE"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4AC0F18" w14:textId="77777777" w:rsidR="00AC7D5D" w:rsidRPr="00F021AF" w:rsidRDefault="00AC7D5D" w:rsidP="00F021AF">
            <w:pPr>
              <w:rPr>
                <w:rFonts w:ascii="Times New Roman" w:hAnsi="Times New Roman" w:cs="Times New Roman"/>
                <w:sz w:val="24"/>
                <w:szCs w:val="24"/>
              </w:rPr>
            </w:pPr>
          </w:p>
          <w:p w14:paraId="07CBFA18" w14:textId="77777777" w:rsidR="00AC7D5D" w:rsidRPr="00F021AF" w:rsidRDefault="00AC7D5D" w:rsidP="00F021AF">
            <w:pPr>
              <w:rPr>
                <w:rFonts w:ascii="Times New Roman" w:hAnsi="Times New Roman" w:cs="Times New Roman"/>
                <w:sz w:val="24"/>
                <w:szCs w:val="24"/>
              </w:rPr>
            </w:pPr>
          </w:p>
          <w:p w14:paraId="15779311"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751B0D8" w14:textId="77777777" w:rsidR="00AC7D5D" w:rsidRPr="00F021AF" w:rsidRDefault="00AC7D5D" w:rsidP="00F021AF">
            <w:pPr>
              <w:rPr>
                <w:rFonts w:ascii="Times New Roman" w:hAnsi="Times New Roman" w:cs="Times New Roman"/>
                <w:sz w:val="24"/>
                <w:szCs w:val="24"/>
              </w:rPr>
            </w:pPr>
          </w:p>
          <w:p w14:paraId="03FA14C1"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BFAF220" w14:textId="77777777" w:rsidR="00AC7D5D" w:rsidRPr="00F021AF" w:rsidRDefault="00AC7D5D" w:rsidP="00F021AF">
            <w:pPr>
              <w:rPr>
                <w:rFonts w:ascii="Times New Roman" w:hAnsi="Times New Roman" w:cs="Times New Roman"/>
                <w:sz w:val="24"/>
                <w:szCs w:val="24"/>
              </w:rPr>
            </w:pPr>
          </w:p>
          <w:p w14:paraId="69DCF838" w14:textId="42CB9835"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D2B6CE2"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5FD138F" w14:textId="77777777" w:rsidR="00AC7D5D" w:rsidRPr="00F021AF" w:rsidRDefault="00AC7D5D" w:rsidP="00F021AF">
            <w:pPr>
              <w:jc w:val="center"/>
              <w:rPr>
                <w:rFonts w:ascii="Times New Roman" w:hAnsi="Times New Roman" w:cs="Times New Roman"/>
                <w:sz w:val="24"/>
                <w:szCs w:val="24"/>
              </w:rPr>
            </w:pPr>
          </w:p>
          <w:p w14:paraId="38E43FA6" w14:textId="77777777" w:rsidR="00AC7D5D" w:rsidRPr="00F021AF" w:rsidRDefault="00AC7D5D" w:rsidP="00F021AF">
            <w:pPr>
              <w:jc w:val="center"/>
              <w:rPr>
                <w:rFonts w:ascii="Times New Roman" w:hAnsi="Times New Roman" w:cs="Times New Roman"/>
                <w:sz w:val="24"/>
                <w:szCs w:val="24"/>
              </w:rPr>
            </w:pPr>
          </w:p>
          <w:p w14:paraId="3E217CE0"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5C0732B" w14:textId="77777777" w:rsidR="00AC7D5D" w:rsidRPr="00F021AF" w:rsidRDefault="00AC7D5D" w:rsidP="00F021AF">
            <w:pPr>
              <w:jc w:val="center"/>
              <w:rPr>
                <w:rFonts w:ascii="Times New Roman" w:hAnsi="Times New Roman" w:cs="Times New Roman"/>
                <w:sz w:val="24"/>
                <w:szCs w:val="24"/>
              </w:rPr>
            </w:pPr>
          </w:p>
          <w:p w14:paraId="54246BF6"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44E9CBA" w14:textId="77777777" w:rsidR="00AC7D5D" w:rsidRPr="00F021AF" w:rsidRDefault="00AC7D5D" w:rsidP="00F021AF">
            <w:pPr>
              <w:jc w:val="center"/>
              <w:rPr>
                <w:rFonts w:ascii="Times New Roman" w:hAnsi="Times New Roman" w:cs="Times New Roman"/>
                <w:sz w:val="24"/>
                <w:szCs w:val="24"/>
              </w:rPr>
            </w:pPr>
          </w:p>
          <w:p w14:paraId="26DF55AD" w14:textId="77777777" w:rsidR="00AC7D5D" w:rsidRPr="00F021AF" w:rsidRDefault="00AC7D5D" w:rsidP="00F021AF">
            <w:pPr>
              <w:jc w:val="center"/>
              <w:rPr>
                <w:rFonts w:ascii="Times New Roman" w:hAnsi="Times New Roman" w:cs="Times New Roman"/>
                <w:sz w:val="24"/>
                <w:szCs w:val="24"/>
              </w:rPr>
            </w:pPr>
          </w:p>
          <w:p w14:paraId="60E699F9" w14:textId="77777777" w:rsidR="00AC7D5D" w:rsidRPr="00F021AF" w:rsidRDefault="00AC7D5D" w:rsidP="00F021AF">
            <w:pPr>
              <w:jc w:val="center"/>
              <w:rPr>
                <w:rFonts w:ascii="Times New Roman" w:hAnsi="Times New Roman" w:cs="Times New Roman"/>
                <w:sz w:val="24"/>
                <w:szCs w:val="24"/>
              </w:rPr>
            </w:pPr>
          </w:p>
          <w:p w14:paraId="0832ACEF" w14:textId="382D7418"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B2110F0"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МБУ «Централизованная клубная система» Порецкого муниципального округа Чувашской Республики</w:t>
            </w:r>
          </w:p>
          <w:p w14:paraId="5B79760F"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w:t>
            </w:r>
          </w:p>
          <w:p w14:paraId="5DB2F21E" w14:textId="77777777" w:rsidR="00AC7D5D" w:rsidRPr="00F021AF" w:rsidRDefault="00AC7D5D" w:rsidP="00F021AF">
            <w:pPr>
              <w:pStyle w:val="a3"/>
              <w:ind w:left="16"/>
              <w:rPr>
                <w:rFonts w:ascii="Times New Roman" w:hAnsi="Times New Roman" w:cs="Times New Roman"/>
                <w:sz w:val="24"/>
                <w:szCs w:val="24"/>
              </w:rPr>
            </w:pPr>
          </w:p>
          <w:p w14:paraId="4125CD85"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18,0 млн. рублей</w:t>
            </w:r>
          </w:p>
          <w:p w14:paraId="624A420E" w14:textId="77777777" w:rsidR="00AC7D5D" w:rsidRPr="00F021AF" w:rsidRDefault="00AC7D5D" w:rsidP="00F021AF">
            <w:pPr>
              <w:pStyle w:val="a3"/>
              <w:ind w:left="16"/>
              <w:rPr>
                <w:rFonts w:ascii="Times New Roman" w:hAnsi="Times New Roman" w:cs="Times New Roman"/>
                <w:sz w:val="24"/>
                <w:szCs w:val="24"/>
              </w:rPr>
            </w:pPr>
          </w:p>
          <w:p w14:paraId="55D4EBA6"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646133F7" w14:textId="77777777" w:rsidR="00AC7D5D" w:rsidRPr="00F021AF" w:rsidRDefault="00AC7D5D" w:rsidP="00F021AF">
            <w:pPr>
              <w:pStyle w:val="a3"/>
              <w:ind w:left="16"/>
              <w:rPr>
                <w:rFonts w:ascii="Times New Roman" w:hAnsi="Times New Roman" w:cs="Times New Roman"/>
                <w:sz w:val="24"/>
                <w:szCs w:val="24"/>
              </w:rPr>
            </w:pPr>
          </w:p>
          <w:p w14:paraId="07B4B0C9"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8C4F4AA" w14:textId="77777777" w:rsidR="00AC7D5D" w:rsidRPr="00F021AF" w:rsidRDefault="00AC7D5D" w:rsidP="00F021AF">
      <w:pPr>
        <w:spacing w:after="0" w:line="240" w:lineRule="auto"/>
        <w:jc w:val="center"/>
        <w:rPr>
          <w:rFonts w:ascii="Times New Roman" w:hAnsi="Times New Roman" w:cs="Times New Roman"/>
          <w:sz w:val="24"/>
          <w:szCs w:val="24"/>
        </w:rPr>
      </w:pPr>
    </w:p>
    <w:p w14:paraId="56EAD92D" w14:textId="77777777"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0A9A6EC4"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6203EB3" w14:textId="77777777" w:rsidTr="00C5385E">
        <w:tc>
          <w:tcPr>
            <w:tcW w:w="421" w:type="dxa"/>
          </w:tcPr>
          <w:p w14:paraId="6197F964"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D161821" w14:textId="77777777" w:rsidR="00C5385E" w:rsidRDefault="00C5385E" w:rsidP="00F021AF">
            <w:pPr>
              <w:jc w:val="center"/>
              <w:rPr>
                <w:rFonts w:ascii="Times New Roman" w:hAnsi="Times New Roman" w:cs="Times New Roman"/>
                <w:sz w:val="24"/>
                <w:szCs w:val="24"/>
              </w:rPr>
            </w:pPr>
          </w:p>
          <w:p w14:paraId="345171CC" w14:textId="04C8F971"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69FA6B6" w14:textId="77777777" w:rsidR="00C5385E" w:rsidRDefault="00C5385E" w:rsidP="00F021AF">
            <w:pPr>
              <w:jc w:val="center"/>
              <w:rPr>
                <w:rFonts w:ascii="Times New Roman" w:hAnsi="Times New Roman" w:cs="Times New Roman"/>
                <w:sz w:val="24"/>
                <w:szCs w:val="24"/>
              </w:rPr>
            </w:pPr>
          </w:p>
          <w:p w14:paraId="4042752D" w14:textId="19002BDE"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09621E1" w14:textId="77777777" w:rsidR="00AC7D5D" w:rsidRPr="00F021AF" w:rsidRDefault="00AC7D5D" w:rsidP="00F021AF">
            <w:pPr>
              <w:jc w:val="center"/>
              <w:rPr>
                <w:rFonts w:ascii="Times New Roman" w:hAnsi="Times New Roman" w:cs="Times New Roman"/>
                <w:sz w:val="24"/>
                <w:szCs w:val="24"/>
              </w:rPr>
            </w:pPr>
          </w:p>
          <w:p w14:paraId="2A9E891C" w14:textId="77777777" w:rsidR="00AC7D5D" w:rsidRPr="00F021AF" w:rsidRDefault="00AC7D5D" w:rsidP="00F021AF">
            <w:pPr>
              <w:jc w:val="center"/>
              <w:rPr>
                <w:rFonts w:ascii="Times New Roman" w:hAnsi="Times New Roman" w:cs="Times New Roman"/>
                <w:sz w:val="24"/>
                <w:szCs w:val="24"/>
              </w:rPr>
            </w:pPr>
          </w:p>
          <w:p w14:paraId="25868580" w14:textId="77777777" w:rsidR="00C5385E" w:rsidRDefault="00C5385E" w:rsidP="00F021AF">
            <w:pPr>
              <w:jc w:val="center"/>
              <w:rPr>
                <w:rFonts w:ascii="Times New Roman" w:hAnsi="Times New Roman" w:cs="Times New Roman"/>
                <w:sz w:val="24"/>
                <w:szCs w:val="24"/>
              </w:rPr>
            </w:pPr>
          </w:p>
          <w:p w14:paraId="0DE2C5B1" w14:textId="4166F309"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FC6D797"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E77FFFF" w14:textId="77777777" w:rsidR="00C5385E" w:rsidRDefault="00C5385E" w:rsidP="00F021AF">
            <w:pPr>
              <w:rPr>
                <w:rFonts w:ascii="Times New Roman" w:hAnsi="Times New Roman" w:cs="Times New Roman"/>
                <w:sz w:val="24"/>
                <w:szCs w:val="24"/>
              </w:rPr>
            </w:pPr>
          </w:p>
          <w:p w14:paraId="1320696D" w14:textId="43A866AE"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5CADE43" w14:textId="77777777" w:rsidR="00C5385E" w:rsidRDefault="00C5385E" w:rsidP="00F021AF">
            <w:pPr>
              <w:rPr>
                <w:rFonts w:ascii="Times New Roman" w:hAnsi="Times New Roman" w:cs="Times New Roman"/>
                <w:sz w:val="24"/>
                <w:szCs w:val="24"/>
              </w:rPr>
            </w:pPr>
          </w:p>
          <w:p w14:paraId="0F05C844" w14:textId="25CB5D66"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543F83D" w14:textId="77777777" w:rsidR="00C5385E" w:rsidRDefault="00C5385E" w:rsidP="00F021AF">
            <w:pPr>
              <w:rPr>
                <w:rFonts w:ascii="Times New Roman" w:hAnsi="Times New Roman" w:cs="Times New Roman"/>
                <w:sz w:val="24"/>
                <w:szCs w:val="24"/>
              </w:rPr>
            </w:pPr>
          </w:p>
          <w:p w14:paraId="1F3DE018" w14:textId="34BC4230"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3CABA9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43B8FDD" w14:textId="77777777" w:rsidR="00C5385E" w:rsidRDefault="00C5385E" w:rsidP="00F021AF">
            <w:pPr>
              <w:jc w:val="center"/>
              <w:rPr>
                <w:rFonts w:ascii="Times New Roman" w:hAnsi="Times New Roman" w:cs="Times New Roman"/>
                <w:sz w:val="24"/>
                <w:szCs w:val="24"/>
              </w:rPr>
            </w:pPr>
          </w:p>
          <w:p w14:paraId="39341524" w14:textId="4CA4AADC"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51B8C93" w14:textId="77777777" w:rsidR="00C5385E" w:rsidRDefault="00C5385E" w:rsidP="00F021AF">
            <w:pPr>
              <w:jc w:val="center"/>
              <w:rPr>
                <w:rFonts w:ascii="Times New Roman" w:hAnsi="Times New Roman" w:cs="Times New Roman"/>
                <w:sz w:val="24"/>
                <w:szCs w:val="24"/>
              </w:rPr>
            </w:pPr>
          </w:p>
          <w:p w14:paraId="5F204554" w14:textId="52BD5966"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1096C8" w14:textId="77777777" w:rsidR="00AC7D5D" w:rsidRPr="00F021AF" w:rsidRDefault="00AC7D5D" w:rsidP="00F021AF">
            <w:pPr>
              <w:jc w:val="center"/>
              <w:rPr>
                <w:rFonts w:ascii="Times New Roman" w:hAnsi="Times New Roman" w:cs="Times New Roman"/>
                <w:sz w:val="24"/>
                <w:szCs w:val="24"/>
              </w:rPr>
            </w:pPr>
          </w:p>
          <w:p w14:paraId="612C5C99" w14:textId="77777777" w:rsidR="00992536" w:rsidRDefault="00992536" w:rsidP="00F021AF">
            <w:pPr>
              <w:jc w:val="center"/>
              <w:rPr>
                <w:rFonts w:ascii="Times New Roman" w:hAnsi="Times New Roman" w:cs="Times New Roman"/>
                <w:sz w:val="24"/>
                <w:szCs w:val="24"/>
              </w:rPr>
            </w:pPr>
          </w:p>
          <w:p w14:paraId="3F3F23A5" w14:textId="77777777" w:rsidR="00C5385E" w:rsidRDefault="00C5385E" w:rsidP="00F021AF">
            <w:pPr>
              <w:jc w:val="center"/>
              <w:rPr>
                <w:rFonts w:ascii="Times New Roman" w:hAnsi="Times New Roman" w:cs="Times New Roman"/>
                <w:sz w:val="24"/>
                <w:szCs w:val="24"/>
              </w:rPr>
            </w:pPr>
          </w:p>
          <w:p w14:paraId="4E6A2286" w14:textId="0B971CF9"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8BB497E"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Ремонт Мишуковского сельского дома культуры</w:t>
            </w:r>
          </w:p>
          <w:p w14:paraId="2BE205AB" w14:textId="77777777" w:rsidR="00C5385E" w:rsidRDefault="00C5385E" w:rsidP="00F021AF">
            <w:pPr>
              <w:pStyle w:val="a3"/>
              <w:ind w:left="16"/>
              <w:rPr>
                <w:rFonts w:ascii="Times New Roman" w:hAnsi="Times New Roman" w:cs="Times New Roman"/>
                <w:sz w:val="24"/>
                <w:szCs w:val="24"/>
              </w:rPr>
            </w:pPr>
          </w:p>
          <w:p w14:paraId="13390EE2" w14:textId="5C0AF83C"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Ремонт здания </w:t>
            </w:r>
          </w:p>
          <w:p w14:paraId="30AEEA80" w14:textId="77777777" w:rsidR="00C5385E" w:rsidRDefault="00C5385E" w:rsidP="00F021AF">
            <w:pPr>
              <w:pStyle w:val="a3"/>
              <w:ind w:left="16"/>
              <w:rPr>
                <w:rFonts w:ascii="Times New Roman" w:hAnsi="Times New Roman" w:cs="Times New Roman"/>
                <w:sz w:val="24"/>
                <w:szCs w:val="24"/>
              </w:rPr>
            </w:pPr>
          </w:p>
          <w:p w14:paraId="489729EB" w14:textId="4CECBA2B"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0,98 млн. рублей</w:t>
            </w:r>
          </w:p>
          <w:p w14:paraId="6E09CC74" w14:textId="77777777" w:rsidR="00C5385E" w:rsidRDefault="00C5385E" w:rsidP="00F021AF">
            <w:pPr>
              <w:pStyle w:val="a3"/>
              <w:ind w:left="16"/>
              <w:rPr>
                <w:rFonts w:ascii="Times New Roman" w:hAnsi="Times New Roman" w:cs="Times New Roman"/>
                <w:sz w:val="24"/>
                <w:szCs w:val="24"/>
              </w:rPr>
            </w:pPr>
          </w:p>
          <w:p w14:paraId="4BF9F351" w14:textId="74474AB4"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4EF84371" w14:textId="77777777" w:rsidR="00AC7D5D" w:rsidRPr="00F021AF" w:rsidRDefault="00AC7D5D" w:rsidP="00F021AF">
            <w:pPr>
              <w:pStyle w:val="a3"/>
              <w:ind w:left="16"/>
              <w:rPr>
                <w:rFonts w:ascii="Times New Roman" w:hAnsi="Times New Roman" w:cs="Times New Roman"/>
                <w:sz w:val="24"/>
                <w:szCs w:val="24"/>
              </w:rPr>
            </w:pPr>
          </w:p>
          <w:p w14:paraId="26DDCD78"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D8C8140" w14:textId="77777777" w:rsidR="00C5385E" w:rsidRDefault="00C5385E" w:rsidP="00F021AF">
      <w:pPr>
        <w:spacing w:after="0" w:line="240" w:lineRule="auto"/>
        <w:jc w:val="center"/>
        <w:rPr>
          <w:rFonts w:ascii="Times New Roman" w:hAnsi="Times New Roman" w:cs="Times New Roman"/>
          <w:sz w:val="24"/>
          <w:szCs w:val="24"/>
        </w:rPr>
      </w:pPr>
    </w:p>
    <w:p w14:paraId="53D4752A" w14:textId="77777777" w:rsidR="00C5385E" w:rsidRDefault="00C5385E" w:rsidP="00F021AF">
      <w:pPr>
        <w:spacing w:after="0" w:line="240" w:lineRule="auto"/>
        <w:jc w:val="center"/>
        <w:rPr>
          <w:rFonts w:ascii="Times New Roman" w:hAnsi="Times New Roman" w:cs="Times New Roman"/>
          <w:sz w:val="24"/>
          <w:szCs w:val="24"/>
        </w:rPr>
      </w:pPr>
    </w:p>
    <w:p w14:paraId="592837FC" w14:textId="189FA979"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4</w:t>
      </w:r>
    </w:p>
    <w:p w14:paraId="76F8B12F"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61BBE12" w14:textId="77777777" w:rsidTr="00C5385E">
        <w:tc>
          <w:tcPr>
            <w:tcW w:w="421" w:type="dxa"/>
          </w:tcPr>
          <w:p w14:paraId="3DB254D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D6D337C" w14:textId="77777777" w:rsidR="00AC7D5D" w:rsidRPr="00F021AF" w:rsidRDefault="00AC7D5D" w:rsidP="00F021AF">
            <w:pPr>
              <w:jc w:val="center"/>
              <w:rPr>
                <w:rFonts w:ascii="Times New Roman" w:hAnsi="Times New Roman" w:cs="Times New Roman"/>
                <w:sz w:val="24"/>
                <w:szCs w:val="24"/>
              </w:rPr>
            </w:pPr>
          </w:p>
          <w:p w14:paraId="615D2085" w14:textId="77777777" w:rsidR="00AC7D5D" w:rsidRPr="00F021AF" w:rsidRDefault="00AC7D5D" w:rsidP="00F021AF">
            <w:pPr>
              <w:jc w:val="center"/>
              <w:rPr>
                <w:rFonts w:ascii="Times New Roman" w:hAnsi="Times New Roman" w:cs="Times New Roman"/>
                <w:sz w:val="24"/>
                <w:szCs w:val="24"/>
              </w:rPr>
            </w:pPr>
          </w:p>
          <w:p w14:paraId="4CB56D8D" w14:textId="77777777" w:rsidR="00AC7D5D" w:rsidRPr="00F021AF" w:rsidRDefault="00AC7D5D" w:rsidP="00F021AF">
            <w:pPr>
              <w:jc w:val="center"/>
              <w:rPr>
                <w:rFonts w:ascii="Times New Roman" w:hAnsi="Times New Roman" w:cs="Times New Roman"/>
                <w:sz w:val="24"/>
                <w:szCs w:val="24"/>
              </w:rPr>
            </w:pPr>
          </w:p>
          <w:p w14:paraId="1F552F31" w14:textId="77777777" w:rsidR="00992536" w:rsidRDefault="00992536" w:rsidP="00F021AF">
            <w:pPr>
              <w:jc w:val="center"/>
              <w:rPr>
                <w:rFonts w:ascii="Times New Roman" w:hAnsi="Times New Roman" w:cs="Times New Roman"/>
                <w:sz w:val="24"/>
                <w:szCs w:val="24"/>
              </w:rPr>
            </w:pPr>
          </w:p>
          <w:p w14:paraId="358612FB" w14:textId="4722DBC0"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39301EB" w14:textId="77777777" w:rsidR="00AC7D5D" w:rsidRPr="00F021AF" w:rsidRDefault="00AC7D5D" w:rsidP="00F021AF">
            <w:pPr>
              <w:jc w:val="center"/>
              <w:rPr>
                <w:rFonts w:ascii="Times New Roman" w:hAnsi="Times New Roman" w:cs="Times New Roman"/>
                <w:sz w:val="24"/>
                <w:szCs w:val="24"/>
              </w:rPr>
            </w:pPr>
          </w:p>
          <w:p w14:paraId="7604D3ED" w14:textId="77777777" w:rsidR="00992536" w:rsidRDefault="00992536" w:rsidP="00F021AF">
            <w:pPr>
              <w:jc w:val="center"/>
              <w:rPr>
                <w:rFonts w:ascii="Times New Roman" w:hAnsi="Times New Roman" w:cs="Times New Roman"/>
                <w:sz w:val="24"/>
                <w:szCs w:val="24"/>
              </w:rPr>
            </w:pPr>
          </w:p>
          <w:p w14:paraId="28C8BF6D" w14:textId="14149E2D"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86472E5" w14:textId="77777777" w:rsidR="00AC7D5D" w:rsidRPr="00F021AF" w:rsidRDefault="00AC7D5D" w:rsidP="00F021AF">
            <w:pPr>
              <w:jc w:val="center"/>
              <w:rPr>
                <w:rFonts w:ascii="Times New Roman" w:hAnsi="Times New Roman" w:cs="Times New Roman"/>
                <w:sz w:val="24"/>
                <w:szCs w:val="24"/>
              </w:rPr>
            </w:pPr>
          </w:p>
          <w:p w14:paraId="00987ACF" w14:textId="77777777" w:rsidR="00AC7D5D" w:rsidRPr="00F021AF" w:rsidRDefault="00AC7D5D" w:rsidP="00F021AF">
            <w:pPr>
              <w:jc w:val="center"/>
              <w:rPr>
                <w:rFonts w:ascii="Times New Roman" w:hAnsi="Times New Roman" w:cs="Times New Roman"/>
                <w:sz w:val="24"/>
                <w:szCs w:val="24"/>
              </w:rPr>
            </w:pPr>
          </w:p>
          <w:p w14:paraId="74AC12D7" w14:textId="77777777" w:rsidR="00AC7D5D" w:rsidRPr="00F021AF" w:rsidRDefault="00AC7D5D" w:rsidP="00F021AF">
            <w:pPr>
              <w:jc w:val="center"/>
              <w:rPr>
                <w:rFonts w:ascii="Times New Roman" w:hAnsi="Times New Roman" w:cs="Times New Roman"/>
                <w:sz w:val="24"/>
                <w:szCs w:val="24"/>
              </w:rPr>
            </w:pPr>
          </w:p>
          <w:p w14:paraId="40D8C967"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7B34B09"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4527136" w14:textId="77777777" w:rsidR="00AC7D5D" w:rsidRPr="00F021AF" w:rsidRDefault="00AC7D5D" w:rsidP="00F021AF">
            <w:pPr>
              <w:rPr>
                <w:rFonts w:ascii="Times New Roman" w:hAnsi="Times New Roman" w:cs="Times New Roman"/>
                <w:sz w:val="24"/>
                <w:szCs w:val="24"/>
              </w:rPr>
            </w:pPr>
          </w:p>
          <w:p w14:paraId="39CDEF65" w14:textId="77777777" w:rsidR="00AC7D5D" w:rsidRPr="00F021AF" w:rsidRDefault="00AC7D5D" w:rsidP="00F021AF">
            <w:pPr>
              <w:rPr>
                <w:rFonts w:ascii="Times New Roman" w:hAnsi="Times New Roman" w:cs="Times New Roman"/>
                <w:sz w:val="24"/>
                <w:szCs w:val="24"/>
              </w:rPr>
            </w:pPr>
          </w:p>
          <w:p w14:paraId="2C65DA2C" w14:textId="77777777" w:rsidR="00AC7D5D" w:rsidRPr="00F021AF" w:rsidRDefault="00AC7D5D" w:rsidP="00F021AF">
            <w:pPr>
              <w:rPr>
                <w:rFonts w:ascii="Times New Roman" w:hAnsi="Times New Roman" w:cs="Times New Roman"/>
                <w:sz w:val="24"/>
                <w:szCs w:val="24"/>
              </w:rPr>
            </w:pPr>
          </w:p>
          <w:p w14:paraId="7BAA1635" w14:textId="77777777" w:rsidR="00992536" w:rsidRDefault="00992536" w:rsidP="00F021AF">
            <w:pPr>
              <w:rPr>
                <w:rFonts w:ascii="Times New Roman" w:hAnsi="Times New Roman" w:cs="Times New Roman"/>
                <w:sz w:val="24"/>
                <w:szCs w:val="24"/>
              </w:rPr>
            </w:pPr>
          </w:p>
          <w:p w14:paraId="0582A322" w14:textId="68DCDA28"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B9060C" w14:textId="77777777" w:rsidR="00AC7D5D" w:rsidRPr="00F021AF" w:rsidRDefault="00AC7D5D" w:rsidP="00F021AF">
            <w:pPr>
              <w:rPr>
                <w:rFonts w:ascii="Times New Roman" w:hAnsi="Times New Roman" w:cs="Times New Roman"/>
                <w:sz w:val="24"/>
                <w:szCs w:val="24"/>
              </w:rPr>
            </w:pPr>
          </w:p>
          <w:p w14:paraId="7AF7EB8E" w14:textId="77777777" w:rsidR="00992536" w:rsidRDefault="00992536" w:rsidP="00F021AF">
            <w:pPr>
              <w:rPr>
                <w:rFonts w:ascii="Times New Roman" w:hAnsi="Times New Roman" w:cs="Times New Roman"/>
                <w:sz w:val="24"/>
                <w:szCs w:val="24"/>
              </w:rPr>
            </w:pPr>
          </w:p>
          <w:p w14:paraId="7829EB20" w14:textId="2200277F"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B2E12B2" w14:textId="77777777" w:rsidR="00AC7D5D" w:rsidRPr="00F021AF" w:rsidRDefault="00AC7D5D" w:rsidP="00F021AF">
            <w:pPr>
              <w:rPr>
                <w:rFonts w:ascii="Times New Roman" w:hAnsi="Times New Roman" w:cs="Times New Roman"/>
                <w:sz w:val="24"/>
                <w:szCs w:val="24"/>
              </w:rPr>
            </w:pPr>
          </w:p>
          <w:p w14:paraId="31904268"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650607C"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4921A36" w14:textId="77777777" w:rsidR="00AC7D5D" w:rsidRPr="00F021AF" w:rsidRDefault="00AC7D5D" w:rsidP="00F021AF">
            <w:pPr>
              <w:jc w:val="center"/>
              <w:rPr>
                <w:rFonts w:ascii="Times New Roman" w:hAnsi="Times New Roman" w:cs="Times New Roman"/>
                <w:sz w:val="24"/>
                <w:szCs w:val="24"/>
              </w:rPr>
            </w:pPr>
          </w:p>
          <w:p w14:paraId="0404670F" w14:textId="77777777" w:rsidR="00AC7D5D" w:rsidRPr="00F021AF" w:rsidRDefault="00AC7D5D" w:rsidP="00F021AF">
            <w:pPr>
              <w:jc w:val="center"/>
              <w:rPr>
                <w:rFonts w:ascii="Times New Roman" w:hAnsi="Times New Roman" w:cs="Times New Roman"/>
                <w:sz w:val="24"/>
                <w:szCs w:val="24"/>
              </w:rPr>
            </w:pPr>
          </w:p>
          <w:p w14:paraId="37F24AF8" w14:textId="77777777" w:rsidR="00AC7D5D" w:rsidRPr="00F021AF" w:rsidRDefault="00AC7D5D" w:rsidP="00F021AF">
            <w:pPr>
              <w:jc w:val="center"/>
              <w:rPr>
                <w:rFonts w:ascii="Times New Roman" w:hAnsi="Times New Roman" w:cs="Times New Roman"/>
                <w:sz w:val="24"/>
                <w:szCs w:val="24"/>
              </w:rPr>
            </w:pPr>
          </w:p>
          <w:p w14:paraId="69ED21B4" w14:textId="77777777" w:rsidR="00992536" w:rsidRDefault="00992536" w:rsidP="00F021AF">
            <w:pPr>
              <w:jc w:val="center"/>
              <w:rPr>
                <w:rFonts w:ascii="Times New Roman" w:hAnsi="Times New Roman" w:cs="Times New Roman"/>
                <w:sz w:val="24"/>
                <w:szCs w:val="24"/>
              </w:rPr>
            </w:pPr>
          </w:p>
          <w:p w14:paraId="0B35F5EF" w14:textId="0DCF6F4A"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0287FE8" w14:textId="4932DC98" w:rsidR="00AC7D5D" w:rsidRDefault="00AC7D5D" w:rsidP="00F021AF">
            <w:pPr>
              <w:jc w:val="center"/>
              <w:rPr>
                <w:rFonts w:ascii="Times New Roman" w:hAnsi="Times New Roman" w:cs="Times New Roman"/>
                <w:sz w:val="24"/>
                <w:szCs w:val="24"/>
              </w:rPr>
            </w:pPr>
          </w:p>
          <w:p w14:paraId="3F4583C4" w14:textId="77777777" w:rsidR="00992536" w:rsidRPr="00F021AF" w:rsidRDefault="00992536" w:rsidP="00F021AF">
            <w:pPr>
              <w:jc w:val="center"/>
              <w:rPr>
                <w:rFonts w:ascii="Times New Roman" w:hAnsi="Times New Roman" w:cs="Times New Roman"/>
                <w:sz w:val="24"/>
                <w:szCs w:val="24"/>
              </w:rPr>
            </w:pPr>
          </w:p>
          <w:p w14:paraId="01B4473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C1C6F80" w14:textId="77777777" w:rsidR="00AC7D5D" w:rsidRPr="00F021AF" w:rsidRDefault="00AC7D5D" w:rsidP="00F021AF">
            <w:pPr>
              <w:jc w:val="center"/>
              <w:rPr>
                <w:rFonts w:ascii="Times New Roman" w:hAnsi="Times New Roman" w:cs="Times New Roman"/>
                <w:sz w:val="24"/>
                <w:szCs w:val="24"/>
              </w:rPr>
            </w:pPr>
          </w:p>
          <w:p w14:paraId="69EE8AFE" w14:textId="77777777" w:rsidR="00AC7D5D" w:rsidRPr="00F021AF" w:rsidRDefault="00AC7D5D" w:rsidP="00F021AF">
            <w:pPr>
              <w:jc w:val="center"/>
              <w:rPr>
                <w:rFonts w:ascii="Times New Roman" w:hAnsi="Times New Roman" w:cs="Times New Roman"/>
                <w:sz w:val="24"/>
                <w:szCs w:val="24"/>
              </w:rPr>
            </w:pPr>
          </w:p>
          <w:p w14:paraId="7F572F07" w14:textId="77777777" w:rsidR="00AC7D5D" w:rsidRPr="00F021AF" w:rsidRDefault="00AC7D5D" w:rsidP="00F021AF">
            <w:pPr>
              <w:jc w:val="center"/>
              <w:rPr>
                <w:rFonts w:ascii="Times New Roman" w:hAnsi="Times New Roman" w:cs="Times New Roman"/>
                <w:sz w:val="24"/>
                <w:szCs w:val="24"/>
              </w:rPr>
            </w:pPr>
          </w:p>
          <w:p w14:paraId="6BEE39B1"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D281EA8"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замена крыши с плоской на скатную пристроя (спортивного зала) к зданию Рындинского СДК, ремонт пристроя (спортивного зала) к зданию Рындинского СДК Порецкого района Чувашской Республики </w:t>
            </w:r>
          </w:p>
          <w:p w14:paraId="10B90200"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замена крыши с плоской на скатную пристроя ремонт пристроя (спортивного зала) к зданию </w:t>
            </w:r>
          </w:p>
          <w:p w14:paraId="0578451A"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11,0 млн. рублей</w:t>
            </w:r>
          </w:p>
          <w:p w14:paraId="71FFAAF8" w14:textId="77777777" w:rsidR="00AC7D5D" w:rsidRPr="00F021AF" w:rsidRDefault="00AC7D5D" w:rsidP="00F021AF">
            <w:pPr>
              <w:pStyle w:val="a3"/>
              <w:ind w:left="16"/>
              <w:rPr>
                <w:rFonts w:ascii="Times New Roman" w:hAnsi="Times New Roman" w:cs="Times New Roman"/>
                <w:sz w:val="24"/>
                <w:szCs w:val="24"/>
              </w:rPr>
            </w:pPr>
          </w:p>
          <w:p w14:paraId="784ED298"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89C5020" w14:textId="77777777" w:rsidR="00AC7D5D" w:rsidRPr="00F021AF" w:rsidRDefault="00AC7D5D" w:rsidP="00F021AF">
            <w:pPr>
              <w:pStyle w:val="a3"/>
              <w:ind w:left="16"/>
              <w:rPr>
                <w:rFonts w:ascii="Times New Roman" w:hAnsi="Times New Roman" w:cs="Times New Roman"/>
                <w:sz w:val="24"/>
                <w:szCs w:val="24"/>
              </w:rPr>
            </w:pPr>
          </w:p>
          <w:p w14:paraId="3FBAA369"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157AAF5" w14:textId="77777777" w:rsidR="00AC7D5D" w:rsidRPr="00F021AF" w:rsidRDefault="00AC7D5D" w:rsidP="00F021AF">
      <w:pPr>
        <w:spacing w:after="0" w:line="240" w:lineRule="auto"/>
        <w:jc w:val="center"/>
        <w:rPr>
          <w:rFonts w:ascii="Times New Roman" w:hAnsi="Times New Roman" w:cs="Times New Roman"/>
          <w:sz w:val="24"/>
          <w:szCs w:val="24"/>
        </w:rPr>
      </w:pPr>
    </w:p>
    <w:p w14:paraId="3B463A91" w14:textId="77777777"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1041A40C"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BCA70DC" w14:textId="77777777" w:rsidTr="00C5385E">
        <w:tc>
          <w:tcPr>
            <w:tcW w:w="421" w:type="dxa"/>
          </w:tcPr>
          <w:p w14:paraId="413F0BE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AB81820" w14:textId="77777777" w:rsidR="00AC7D5D" w:rsidRPr="00F021AF" w:rsidRDefault="00AC7D5D" w:rsidP="00F021AF">
            <w:pPr>
              <w:jc w:val="center"/>
              <w:rPr>
                <w:rFonts w:ascii="Times New Roman" w:hAnsi="Times New Roman" w:cs="Times New Roman"/>
                <w:sz w:val="24"/>
                <w:szCs w:val="24"/>
              </w:rPr>
            </w:pPr>
          </w:p>
          <w:p w14:paraId="67B09949"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CF56D71" w14:textId="77777777" w:rsidR="00AC7D5D" w:rsidRPr="00F021AF" w:rsidRDefault="00AC7D5D" w:rsidP="00F021AF">
            <w:pPr>
              <w:jc w:val="center"/>
              <w:rPr>
                <w:rFonts w:ascii="Times New Roman" w:hAnsi="Times New Roman" w:cs="Times New Roman"/>
                <w:sz w:val="24"/>
                <w:szCs w:val="24"/>
              </w:rPr>
            </w:pPr>
          </w:p>
          <w:p w14:paraId="073D1BB5"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E5C9E55" w14:textId="77777777" w:rsidR="00AC7D5D" w:rsidRPr="00F021AF" w:rsidRDefault="00AC7D5D" w:rsidP="00F021AF">
            <w:pPr>
              <w:jc w:val="center"/>
              <w:rPr>
                <w:rFonts w:ascii="Times New Roman" w:hAnsi="Times New Roman" w:cs="Times New Roman"/>
                <w:sz w:val="24"/>
                <w:szCs w:val="24"/>
              </w:rPr>
            </w:pPr>
          </w:p>
          <w:p w14:paraId="523309D4" w14:textId="77777777" w:rsidR="00AC7D5D" w:rsidRPr="00F021AF" w:rsidRDefault="00AC7D5D" w:rsidP="00F021AF">
            <w:pPr>
              <w:jc w:val="center"/>
              <w:rPr>
                <w:rFonts w:ascii="Times New Roman" w:hAnsi="Times New Roman" w:cs="Times New Roman"/>
                <w:sz w:val="24"/>
                <w:szCs w:val="24"/>
              </w:rPr>
            </w:pPr>
          </w:p>
          <w:p w14:paraId="3DBB131C" w14:textId="77777777" w:rsidR="00AC7D5D" w:rsidRPr="00F021AF" w:rsidRDefault="00AC7D5D" w:rsidP="00F021AF">
            <w:pPr>
              <w:jc w:val="center"/>
              <w:rPr>
                <w:rFonts w:ascii="Times New Roman" w:hAnsi="Times New Roman" w:cs="Times New Roman"/>
                <w:sz w:val="24"/>
                <w:szCs w:val="24"/>
              </w:rPr>
            </w:pPr>
          </w:p>
          <w:p w14:paraId="736EBEAD" w14:textId="5ECEC72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A95E27D"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EF05110" w14:textId="77777777" w:rsidR="00AC7D5D" w:rsidRPr="00F021AF" w:rsidRDefault="00AC7D5D" w:rsidP="00F021AF">
            <w:pPr>
              <w:rPr>
                <w:rFonts w:ascii="Times New Roman" w:hAnsi="Times New Roman" w:cs="Times New Roman"/>
                <w:sz w:val="24"/>
                <w:szCs w:val="24"/>
              </w:rPr>
            </w:pPr>
          </w:p>
          <w:p w14:paraId="546299B2"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5AF150F" w14:textId="77777777" w:rsidR="00AC7D5D" w:rsidRPr="00F021AF" w:rsidRDefault="00AC7D5D" w:rsidP="00F021AF">
            <w:pPr>
              <w:rPr>
                <w:rFonts w:ascii="Times New Roman" w:hAnsi="Times New Roman" w:cs="Times New Roman"/>
                <w:sz w:val="24"/>
                <w:szCs w:val="24"/>
              </w:rPr>
            </w:pPr>
          </w:p>
          <w:p w14:paraId="08C7C0A9"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236CF8F" w14:textId="77777777" w:rsidR="00AC7D5D" w:rsidRPr="00F021AF" w:rsidRDefault="00AC7D5D" w:rsidP="00F021AF">
            <w:pPr>
              <w:rPr>
                <w:rFonts w:ascii="Times New Roman" w:hAnsi="Times New Roman" w:cs="Times New Roman"/>
                <w:sz w:val="24"/>
                <w:szCs w:val="24"/>
              </w:rPr>
            </w:pPr>
          </w:p>
          <w:p w14:paraId="3BC59BAF"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6F2506F"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9046D38" w14:textId="77777777" w:rsidR="00AC7D5D" w:rsidRPr="00F021AF" w:rsidRDefault="00AC7D5D" w:rsidP="00F021AF">
            <w:pPr>
              <w:jc w:val="center"/>
              <w:rPr>
                <w:rFonts w:ascii="Times New Roman" w:hAnsi="Times New Roman" w:cs="Times New Roman"/>
                <w:sz w:val="24"/>
                <w:szCs w:val="24"/>
              </w:rPr>
            </w:pPr>
          </w:p>
          <w:p w14:paraId="739EC701"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D4564AE" w14:textId="77777777" w:rsidR="00AC7D5D" w:rsidRPr="00F021AF" w:rsidRDefault="00AC7D5D" w:rsidP="00F021AF">
            <w:pPr>
              <w:jc w:val="center"/>
              <w:rPr>
                <w:rFonts w:ascii="Times New Roman" w:hAnsi="Times New Roman" w:cs="Times New Roman"/>
                <w:sz w:val="24"/>
                <w:szCs w:val="24"/>
              </w:rPr>
            </w:pPr>
          </w:p>
          <w:p w14:paraId="1F157F67"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6C54273" w14:textId="77777777" w:rsidR="00AC7D5D" w:rsidRPr="00F021AF" w:rsidRDefault="00AC7D5D" w:rsidP="00F021AF">
            <w:pPr>
              <w:jc w:val="center"/>
              <w:rPr>
                <w:rFonts w:ascii="Times New Roman" w:hAnsi="Times New Roman" w:cs="Times New Roman"/>
                <w:sz w:val="24"/>
                <w:szCs w:val="24"/>
              </w:rPr>
            </w:pPr>
          </w:p>
          <w:p w14:paraId="2892F9D0" w14:textId="77777777" w:rsidR="00AC7D5D" w:rsidRPr="00F021AF" w:rsidRDefault="00AC7D5D" w:rsidP="00F021AF">
            <w:pPr>
              <w:jc w:val="center"/>
              <w:rPr>
                <w:rFonts w:ascii="Times New Roman" w:hAnsi="Times New Roman" w:cs="Times New Roman"/>
                <w:sz w:val="24"/>
                <w:szCs w:val="24"/>
              </w:rPr>
            </w:pPr>
          </w:p>
          <w:p w14:paraId="43F666B3" w14:textId="77777777" w:rsidR="00AC7D5D" w:rsidRPr="00F021AF" w:rsidRDefault="00AC7D5D" w:rsidP="00F021AF">
            <w:pPr>
              <w:jc w:val="center"/>
              <w:rPr>
                <w:rFonts w:ascii="Times New Roman" w:hAnsi="Times New Roman" w:cs="Times New Roman"/>
                <w:sz w:val="24"/>
                <w:szCs w:val="24"/>
              </w:rPr>
            </w:pPr>
          </w:p>
          <w:p w14:paraId="0CBACEAF" w14:textId="6733A965"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597D04F"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районного Дворца культуры в с. Порецкое</w:t>
            </w:r>
          </w:p>
          <w:p w14:paraId="3B5F81CE"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w:t>
            </w:r>
          </w:p>
          <w:p w14:paraId="5A03869D" w14:textId="77777777" w:rsidR="00AC7D5D" w:rsidRPr="00F021AF" w:rsidRDefault="00AC7D5D" w:rsidP="00F021AF">
            <w:pPr>
              <w:pStyle w:val="a3"/>
              <w:ind w:left="16"/>
              <w:rPr>
                <w:rFonts w:ascii="Times New Roman" w:hAnsi="Times New Roman" w:cs="Times New Roman"/>
                <w:sz w:val="24"/>
                <w:szCs w:val="24"/>
              </w:rPr>
            </w:pPr>
          </w:p>
          <w:p w14:paraId="1FEFA6AF"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41,4 млн. рублей</w:t>
            </w:r>
          </w:p>
          <w:p w14:paraId="47DA5739" w14:textId="77777777" w:rsidR="00AC7D5D" w:rsidRPr="00F021AF" w:rsidRDefault="00AC7D5D" w:rsidP="00F021AF">
            <w:pPr>
              <w:pStyle w:val="a3"/>
              <w:ind w:left="16"/>
              <w:rPr>
                <w:rFonts w:ascii="Times New Roman" w:hAnsi="Times New Roman" w:cs="Times New Roman"/>
                <w:sz w:val="24"/>
                <w:szCs w:val="24"/>
              </w:rPr>
            </w:pPr>
          </w:p>
          <w:p w14:paraId="1E5102C5"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2022-2025 годы</w:t>
            </w:r>
          </w:p>
          <w:p w14:paraId="24E409F9" w14:textId="77777777" w:rsidR="00AC7D5D" w:rsidRPr="00F021AF" w:rsidRDefault="00AC7D5D" w:rsidP="00F021AF">
            <w:pPr>
              <w:pStyle w:val="a3"/>
              <w:ind w:left="16"/>
              <w:rPr>
                <w:rFonts w:ascii="Times New Roman" w:hAnsi="Times New Roman" w:cs="Times New Roman"/>
                <w:sz w:val="24"/>
                <w:szCs w:val="24"/>
              </w:rPr>
            </w:pPr>
          </w:p>
          <w:p w14:paraId="739D120D"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B97AA65" w14:textId="77777777" w:rsidR="00AC7D5D" w:rsidRPr="00F021AF" w:rsidRDefault="00AC7D5D" w:rsidP="00F021AF">
      <w:pPr>
        <w:spacing w:after="0" w:line="240" w:lineRule="auto"/>
        <w:jc w:val="center"/>
        <w:rPr>
          <w:rFonts w:ascii="Times New Roman" w:hAnsi="Times New Roman" w:cs="Times New Roman"/>
          <w:sz w:val="24"/>
          <w:szCs w:val="24"/>
        </w:rPr>
      </w:pPr>
    </w:p>
    <w:p w14:paraId="505896BD" w14:textId="2C8BD5D9" w:rsidR="00AC7D5D" w:rsidRPr="00F021AF" w:rsidRDefault="00AC7D5D"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719BC35F" w14:textId="77777777" w:rsidR="00AC7D5D" w:rsidRPr="00F021AF" w:rsidRDefault="00AC7D5D"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F5673FD" w14:textId="77777777" w:rsidTr="00C5385E">
        <w:tc>
          <w:tcPr>
            <w:tcW w:w="421" w:type="dxa"/>
          </w:tcPr>
          <w:p w14:paraId="7FA3173B"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EBF3F3A" w14:textId="3C039852" w:rsidR="00AC7D5D" w:rsidRDefault="00AC7D5D" w:rsidP="00F021AF">
            <w:pPr>
              <w:jc w:val="center"/>
              <w:rPr>
                <w:rFonts w:ascii="Times New Roman" w:hAnsi="Times New Roman" w:cs="Times New Roman"/>
                <w:sz w:val="24"/>
                <w:szCs w:val="24"/>
              </w:rPr>
            </w:pPr>
          </w:p>
          <w:p w14:paraId="70F75FBF" w14:textId="77777777" w:rsidR="00992536" w:rsidRPr="00F021AF" w:rsidRDefault="00992536" w:rsidP="00F021AF">
            <w:pPr>
              <w:jc w:val="center"/>
              <w:rPr>
                <w:rFonts w:ascii="Times New Roman" w:hAnsi="Times New Roman" w:cs="Times New Roman"/>
                <w:sz w:val="24"/>
                <w:szCs w:val="24"/>
              </w:rPr>
            </w:pPr>
          </w:p>
          <w:p w14:paraId="072B035C"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28BA0B6"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A11D57" w14:textId="77777777" w:rsidR="00AC7D5D" w:rsidRPr="00F021AF" w:rsidRDefault="00AC7D5D" w:rsidP="00F021AF">
            <w:pPr>
              <w:jc w:val="center"/>
              <w:rPr>
                <w:rFonts w:ascii="Times New Roman" w:hAnsi="Times New Roman" w:cs="Times New Roman"/>
                <w:sz w:val="24"/>
                <w:szCs w:val="24"/>
              </w:rPr>
            </w:pPr>
          </w:p>
          <w:p w14:paraId="5CEF676D" w14:textId="77777777" w:rsidR="00AC7D5D" w:rsidRPr="00F021AF" w:rsidRDefault="00AC7D5D" w:rsidP="00F021AF">
            <w:pPr>
              <w:jc w:val="center"/>
              <w:rPr>
                <w:rFonts w:ascii="Times New Roman" w:hAnsi="Times New Roman" w:cs="Times New Roman"/>
                <w:sz w:val="24"/>
                <w:szCs w:val="24"/>
              </w:rPr>
            </w:pPr>
          </w:p>
          <w:p w14:paraId="24686CDE" w14:textId="77777777" w:rsidR="006A00E5" w:rsidRPr="00F021AF" w:rsidRDefault="006A00E5" w:rsidP="00F021AF">
            <w:pPr>
              <w:jc w:val="center"/>
              <w:rPr>
                <w:rFonts w:ascii="Times New Roman" w:hAnsi="Times New Roman" w:cs="Times New Roman"/>
                <w:sz w:val="24"/>
                <w:szCs w:val="24"/>
              </w:rPr>
            </w:pPr>
          </w:p>
          <w:p w14:paraId="4F0168AD" w14:textId="2E19874D"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419864C"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241D618" w14:textId="77777777" w:rsidR="00AC7D5D" w:rsidRPr="00F021AF" w:rsidRDefault="00AC7D5D" w:rsidP="00F021AF">
            <w:pPr>
              <w:rPr>
                <w:rFonts w:ascii="Times New Roman" w:hAnsi="Times New Roman" w:cs="Times New Roman"/>
                <w:sz w:val="24"/>
                <w:szCs w:val="24"/>
              </w:rPr>
            </w:pPr>
          </w:p>
          <w:p w14:paraId="4EF8DB58" w14:textId="77777777" w:rsidR="00992536" w:rsidRDefault="00992536" w:rsidP="00F021AF">
            <w:pPr>
              <w:rPr>
                <w:rFonts w:ascii="Times New Roman" w:hAnsi="Times New Roman" w:cs="Times New Roman"/>
                <w:sz w:val="24"/>
                <w:szCs w:val="24"/>
              </w:rPr>
            </w:pPr>
          </w:p>
          <w:p w14:paraId="4BD36E54" w14:textId="122FCDDA"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93C6310" w14:textId="4CD9013F"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CB1086B" w14:textId="77777777" w:rsidR="00AC7D5D" w:rsidRPr="00F021AF" w:rsidRDefault="00AC7D5D" w:rsidP="00F021AF">
            <w:pPr>
              <w:rPr>
                <w:rFonts w:ascii="Times New Roman" w:hAnsi="Times New Roman" w:cs="Times New Roman"/>
                <w:sz w:val="24"/>
                <w:szCs w:val="24"/>
              </w:rPr>
            </w:pPr>
          </w:p>
          <w:p w14:paraId="5E9CE622" w14:textId="77777777" w:rsidR="00AC7D5D" w:rsidRPr="00F021AF" w:rsidRDefault="00AC7D5D"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4358A88"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51057A0" w14:textId="77777777" w:rsidR="00AC7D5D" w:rsidRPr="00F021AF" w:rsidRDefault="00AC7D5D" w:rsidP="00F021AF">
            <w:pPr>
              <w:jc w:val="center"/>
              <w:rPr>
                <w:rFonts w:ascii="Times New Roman" w:hAnsi="Times New Roman" w:cs="Times New Roman"/>
                <w:sz w:val="24"/>
                <w:szCs w:val="24"/>
              </w:rPr>
            </w:pPr>
          </w:p>
          <w:p w14:paraId="59F11B58" w14:textId="77777777" w:rsidR="00992536" w:rsidRDefault="00992536" w:rsidP="00F021AF">
            <w:pPr>
              <w:jc w:val="center"/>
              <w:rPr>
                <w:rFonts w:ascii="Times New Roman" w:hAnsi="Times New Roman" w:cs="Times New Roman"/>
                <w:sz w:val="24"/>
                <w:szCs w:val="24"/>
              </w:rPr>
            </w:pPr>
          </w:p>
          <w:p w14:paraId="32E5408A" w14:textId="5D211A0C"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7B6F32"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865C621" w14:textId="77777777" w:rsidR="00AC7D5D" w:rsidRPr="00F021AF" w:rsidRDefault="00AC7D5D" w:rsidP="00F021AF">
            <w:pPr>
              <w:jc w:val="center"/>
              <w:rPr>
                <w:rFonts w:ascii="Times New Roman" w:hAnsi="Times New Roman" w:cs="Times New Roman"/>
                <w:sz w:val="24"/>
                <w:szCs w:val="24"/>
              </w:rPr>
            </w:pPr>
          </w:p>
          <w:p w14:paraId="636EA838" w14:textId="77777777" w:rsidR="00AC7D5D" w:rsidRPr="00F021AF" w:rsidRDefault="00AC7D5D" w:rsidP="00F021AF">
            <w:pPr>
              <w:jc w:val="center"/>
              <w:rPr>
                <w:rFonts w:ascii="Times New Roman" w:hAnsi="Times New Roman" w:cs="Times New Roman"/>
                <w:sz w:val="24"/>
                <w:szCs w:val="24"/>
              </w:rPr>
            </w:pPr>
          </w:p>
          <w:p w14:paraId="27384A15" w14:textId="77777777" w:rsidR="00AC7D5D" w:rsidRPr="00F021AF" w:rsidRDefault="00AC7D5D" w:rsidP="00F021AF">
            <w:pPr>
              <w:jc w:val="center"/>
              <w:rPr>
                <w:rFonts w:ascii="Times New Roman" w:hAnsi="Times New Roman" w:cs="Times New Roman"/>
                <w:sz w:val="24"/>
                <w:szCs w:val="24"/>
              </w:rPr>
            </w:pPr>
          </w:p>
          <w:p w14:paraId="5B32DD17" w14:textId="77777777" w:rsidR="00AC7D5D" w:rsidRPr="00F021AF" w:rsidRDefault="00AC7D5D"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9589D10" w14:textId="28325DD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Напольновского сельского дома культуры МБУ </w:t>
            </w:r>
            <w:r w:rsidR="00A57D41">
              <w:rPr>
                <w:rFonts w:ascii="Times New Roman" w:hAnsi="Times New Roman" w:cs="Times New Roman"/>
                <w:sz w:val="24"/>
                <w:szCs w:val="24"/>
              </w:rPr>
              <w:t>«</w:t>
            </w:r>
            <w:r w:rsidRPr="00F021AF">
              <w:rPr>
                <w:rFonts w:ascii="Times New Roman" w:hAnsi="Times New Roman" w:cs="Times New Roman"/>
                <w:sz w:val="24"/>
                <w:szCs w:val="24"/>
              </w:rPr>
              <w:t>Централизованная клубная система</w:t>
            </w:r>
            <w:r w:rsidR="00A57D41">
              <w:rPr>
                <w:rFonts w:ascii="Times New Roman" w:hAnsi="Times New Roman" w:cs="Times New Roman"/>
                <w:sz w:val="24"/>
                <w:szCs w:val="24"/>
              </w:rPr>
              <w:t>»</w:t>
            </w:r>
          </w:p>
          <w:p w14:paraId="57B709A6"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w:t>
            </w:r>
          </w:p>
          <w:p w14:paraId="4CE59043"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4,3 млн. рублей</w:t>
            </w:r>
          </w:p>
          <w:p w14:paraId="1DDC3D79" w14:textId="77777777" w:rsidR="00AC7D5D" w:rsidRPr="00F021AF" w:rsidRDefault="00AC7D5D" w:rsidP="00F021AF">
            <w:pPr>
              <w:pStyle w:val="a3"/>
              <w:ind w:left="16"/>
              <w:rPr>
                <w:rFonts w:ascii="Times New Roman" w:hAnsi="Times New Roman" w:cs="Times New Roman"/>
                <w:sz w:val="24"/>
                <w:szCs w:val="24"/>
              </w:rPr>
            </w:pPr>
          </w:p>
          <w:p w14:paraId="252F0A59"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18ACC570" w14:textId="77777777" w:rsidR="00AC7D5D" w:rsidRPr="00F021AF" w:rsidRDefault="00AC7D5D" w:rsidP="00F021AF">
            <w:pPr>
              <w:pStyle w:val="a3"/>
              <w:ind w:left="16"/>
              <w:rPr>
                <w:rFonts w:ascii="Times New Roman" w:hAnsi="Times New Roman" w:cs="Times New Roman"/>
                <w:sz w:val="24"/>
                <w:szCs w:val="24"/>
              </w:rPr>
            </w:pPr>
          </w:p>
          <w:p w14:paraId="3CC1BC02" w14:textId="77777777" w:rsidR="00AC7D5D" w:rsidRPr="00F021AF" w:rsidRDefault="00AC7D5D"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688A931" w14:textId="71D24C93" w:rsidR="004E2C61" w:rsidRPr="00F021AF" w:rsidRDefault="004E2C61" w:rsidP="00F021AF">
      <w:pPr>
        <w:spacing w:after="0" w:line="240" w:lineRule="auto"/>
        <w:jc w:val="center"/>
        <w:rPr>
          <w:rFonts w:ascii="Times New Roman" w:hAnsi="Times New Roman" w:cs="Times New Roman"/>
          <w:b/>
          <w:sz w:val="24"/>
          <w:szCs w:val="24"/>
        </w:rPr>
      </w:pPr>
    </w:p>
    <w:p w14:paraId="5B114617" w14:textId="689C7D88" w:rsidR="00857099" w:rsidRPr="00F021AF" w:rsidRDefault="00857099"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Образование </w:t>
      </w:r>
    </w:p>
    <w:p w14:paraId="62A1225D" w14:textId="77777777" w:rsidR="008517A6" w:rsidRDefault="008517A6" w:rsidP="00F021AF">
      <w:pPr>
        <w:spacing w:after="0" w:line="240" w:lineRule="auto"/>
        <w:jc w:val="center"/>
        <w:rPr>
          <w:rFonts w:ascii="Times New Roman" w:hAnsi="Times New Roman" w:cs="Times New Roman"/>
          <w:sz w:val="24"/>
          <w:szCs w:val="24"/>
        </w:rPr>
      </w:pPr>
    </w:p>
    <w:p w14:paraId="3786BCF5" w14:textId="08E56004"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470BE576"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D2A8603" w14:textId="77777777" w:rsidTr="00C5385E">
        <w:tc>
          <w:tcPr>
            <w:tcW w:w="421" w:type="dxa"/>
          </w:tcPr>
          <w:p w14:paraId="2E6EAD4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6F9FBE4" w14:textId="77777777" w:rsidR="006A00E5" w:rsidRPr="00F021AF" w:rsidRDefault="006A00E5" w:rsidP="00F021AF">
            <w:pPr>
              <w:jc w:val="center"/>
              <w:rPr>
                <w:rFonts w:ascii="Times New Roman" w:hAnsi="Times New Roman" w:cs="Times New Roman"/>
                <w:sz w:val="24"/>
                <w:szCs w:val="24"/>
              </w:rPr>
            </w:pPr>
          </w:p>
          <w:p w14:paraId="281F427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31AA14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FAA2304" w14:textId="77777777" w:rsidR="006A00E5" w:rsidRPr="00F021AF" w:rsidRDefault="006A00E5" w:rsidP="00F021AF">
            <w:pPr>
              <w:jc w:val="center"/>
              <w:rPr>
                <w:rFonts w:ascii="Times New Roman" w:hAnsi="Times New Roman" w:cs="Times New Roman"/>
                <w:sz w:val="24"/>
                <w:szCs w:val="24"/>
              </w:rPr>
            </w:pPr>
          </w:p>
          <w:p w14:paraId="3D0E44D1" w14:textId="77777777" w:rsidR="006A00E5" w:rsidRPr="00F021AF" w:rsidRDefault="006A00E5" w:rsidP="00F021AF">
            <w:pPr>
              <w:jc w:val="center"/>
              <w:rPr>
                <w:rFonts w:ascii="Times New Roman" w:hAnsi="Times New Roman" w:cs="Times New Roman"/>
                <w:sz w:val="24"/>
                <w:szCs w:val="24"/>
              </w:rPr>
            </w:pPr>
          </w:p>
          <w:p w14:paraId="761CF8BB" w14:textId="46F65E7D"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07F23C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88B8CD6" w14:textId="77777777" w:rsidR="006A00E5" w:rsidRPr="00F021AF" w:rsidRDefault="006A00E5" w:rsidP="00F021AF">
            <w:pPr>
              <w:rPr>
                <w:rFonts w:ascii="Times New Roman" w:hAnsi="Times New Roman" w:cs="Times New Roman"/>
                <w:sz w:val="24"/>
                <w:szCs w:val="24"/>
              </w:rPr>
            </w:pPr>
          </w:p>
          <w:p w14:paraId="06F57D47"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F2DD820" w14:textId="3F35FD25"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EB9CD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FEBED3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F766E3" w14:textId="77777777" w:rsidR="006A00E5" w:rsidRPr="00F021AF" w:rsidRDefault="006A00E5" w:rsidP="00F021AF">
            <w:pPr>
              <w:jc w:val="center"/>
              <w:rPr>
                <w:rFonts w:ascii="Times New Roman" w:hAnsi="Times New Roman" w:cs="Times New Roman"/>
                <w:sz w:val="24"/>
                <w:szCs w:val="24"/>
              </w:rPr>
            </w:pPr>
          </w:p>
          <w:p w14:paraId="0C272C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2D068F" w14:textId="698F8D3E"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1618C7F" w14:textId="77777777" w:rsidR="006A00E5" w:rsidRPr="00F021AF" w:rsidRDefault="006A00E5" w:rsidP="00F021AF">
            <w:pPr>
              <w:jc w:val="center"/>
              <w:rPr>
                <w:rFonts w:ascii="Times New Roman" w:hAnsi="Times New Roman" w:cs="Times New Roman"/>
                <w:sz w:val="24"/>
                <w:szCs w:val="24"/>
              </w:rPr>
            </w:pPr>
          </w:p>
          <w:p w14:paraId="165790DF" w14:textId="77777777" w:rsidR="006A00E5" w:rsidRPr="00F021AF" w:rsidRDefault="006A00E5" w:rsidP="00F021AF">
            <w:pPr>
              <w:jc w:val="center"/>
              <w:rPr>
                <w:rFonts w:ascii="Times New Roman" w:hAnsi="Times New Roman" w:cs="Times New Roman"/>
                <w:sz w:val="24"/>
                <w:szCs w:val="24"/>
              </w:rPr>
            </w:pPr>
          </w:p>
          <w:p w14:paraId="5FA1E39A" w14:textId="3E652D49"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0A577F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МБОУ «Напольновская СОШ» с. Напольное</w:t>
            </w:r>
          </w:p>
          <w:p w14:paraId="3879F7B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школы</w:t>
            </w:r>
          </w:p>
          <w:p w14:paraId="3C5EC723" w14:textId="4FAD9805"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15,7 млн. рублей</w:t>
            </w:r>
          </w:p>
          <w:p w14:paraId="1B0A576B" w14:textId="77777777" w:rsidR="006A00E5" w:rsidRPr="00F021AF" w:rsidRDefault="006A00E5" w:rsidP="00F021AF">
            <w:pPr>
              <w:pStyle w:val="a3"/>
              <w:ind w:left="16"/>
              <w:rPr>
                <w:rFonts w:ascii="Times New Roman" w:hAnsi="Times New Roman" w:cs="Times New Roman"/>
                <w:sz w:val="24"/>
                <w:szCs w:val="24"/>
              </w:rPr>
            </w:pPr>
          </w:p>
          <w:p w14:paraId="76C8653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38D84DB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7F8130C0" w14:textId="77777777" w:rsidR="00C5385E" w:rsidRDefault="00C5385E" w:rsidP="00F021AF">
      <w:pPr>
        <w:spacing w:after="0" w:line="240" w:lineRule="auto"/>
        <w:jc w:val="center"/>
        <w:rPr>
          <w:rFonts w:ascii="Times New Roman" w:hAnsi="Times New Roman" w:cs="Times New Roman"/>
          <w:sz w:val="24"/>
          <w:szCs w:val="24"/>
        </w:rPr>
      </w:pPr>
    </w:p>
    <w:p w14:paraId="77D41652" w14:textId="77777777" w:rsidR="00C5385E" w:rsidRDefault="00C5385E" w:rsidP="00F021AF">
      <w:pPr>
        <w:spacing w:after="0" w:line="240" w:lineRule="auto"/>
        <w:jc w:val="center"/>
        <w:rPr>
          <w:rFonts w:ascii="Times New Roman" w:hAnsi="Times New Roman" w:cs="Times New Roman"/>
          <w:sz w:val="24"/>
          <w:szCs w:val="24"/>
        </w:rPr>
      </w:pPr>
    </w:p>
    <w:p w14:paraId="21FBE78B" w14:textId="1E693F8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2</w:t>
      </w:r>
    </w:p>
    <w:p w14:paraId="57EE8D92"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245DA6D" w14:textId="77777777" w:rsidTr="00C5385E">
        <w:tc>
          <w:tcPr>
            <w:tcW w:w="421" w:type="dxa"/>
          </w:tcPr>
          <w:p w14:paraId="75B9FE3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5A7E8F" w14:textId="77777777" w:rsidR="006A00E5" w:rsidRPr="00F021AF" w:rsidRDefault="006A00E5" w:rsidP="00F021AF">
            <w:pPr>
              <w:jc w:val="center"/>
              <w:rPr>
                <w:rFonts w:ascii="Times New Roman" w:hAnsi="Times New Roman" w:cs="Times New Roman"/>
                <w:sz w:val="24"/>
                <w:szCs w:val="24"/>
              </w:rPr>
            </w:pPr>
          </w:p>
          <w:p w14:paraId="59B63A72" w14:textId="77777777" w:rsidR="006A00E5" w:rsidRPr="00F021AF" w:rsidRDefault="006A00E5" w:rsidP="00F021AF">
            <w:pPr>
              <w:jc w:val="center"/>
              <w:rPr>
                <w:rFonts w:ascii="Times New Roman" w:hAnsi="Times New Roman" w:cs="Times New Roman"/>
                <w:sz w:val="24"/>
                <w:szCs w:val="24"/>
              </w:rPr>
            </w:pPr>
          </w:p>
          <w:p w14:paraId="3EED030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59AE92F" w14:textId="77777777" w:rsidR="006A00E5" w:rsidRPr="00F021AF" w:rsidRDefault="006A00E5" w:rsidP="00F021AF">
            <w:pPr>
              <w:jc w:val="center"/>
              <w:rPr>
                <w:rFonts w:ascii="Times New Roman" w:hAnsi="Times New Roman" w:cs="Times New Roman"/>
                <w:sz w:val="24"/>
                <w:szCs w:val="24"/>
              </w:rPr>
            </w:pPr>
          </w:p>
          <w:p w14:paraId="1D838EB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07AC9E" w14:textId="77777777" w:rsidR="006A00E5" w:rsidRPr="00F021AF" w:rsidRDefault="006A00E5" w:rsidP="00F021AF">
            <w:pPr>
              <w:jc w:val="center"/>
              <w:rPr>
                <w:rFonts w:ascii="Times New Roman" w:hAnsi="Times New Roman" w:cs="Times New Roman"/>
                <w:sz w:val="24"/>
                <w:szCs w:val="24"/>
              </w:rPr>
            </w:pPr>
          </w:p>
          <w:p w14:paraId="50761FEF" w14:textId="77777777" w:rsidR="006A00E5" w:rsidRPr="00F021AF" w:rsidRDefault="006A00E5" w:rsidP="00F021AF">
            <w:pPr>
              <w:jc w:val="center"/>
              <w:rPr>
                <w:rFonts w:ascii="Times New Roman" w:hAnsi="Times New Roman" w:cs="Times New Roman"/>
                <w:sz w:val="24"/>
                <w:szCs w:val="24"/>
              </w:rPr>
            </w:pPr>
          </w:p>
          <w:p w14:paraId="5EB3FB4C" w14:textId="77777777" w:rsidR="006A00E5" w:rsidRPr="00F021AF" w:rsidRDefault="006A00E5" w:rsidP="00F021AF">
            <w:pPr>
              <w:jc w:val="center"/>
              <w:rPr>
                <w:rFonts w:ascii="Times New Roman" w:hAnsi="Times New Roman" w:cs="Times New Roman"/>
                <w:sz w:val="24"/>
                <w:szCs w:val="24"/>
              </w:rPr>
            </w:pPr>
          </w:p>
          <w:p w14:paraId="1175F17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4BCB4D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671D9A6" w14:textId="77777777" w:rsidR="006A00E5" w:rsidRPr="00F021AF" w:rsidRDefault="006A00E5" w:rsidP="00F021AF">
            <w:pPr>
              <w:rPr>
                <w:rFonts w:ascii="Times New Roman" w:hAnsi="Times New Roman" w:cs="Times New Roman"/>
                <w:sz w:val="24"/>
                <w:szCs w:val="24"/>
              </w:rPr>
            </w:pPr>
          </w:p>
          <w:p w14:paraId="58B7646F" w14:textId="77777777" w:rsidR="006A00E5" w:rsidRPr="00F021AF" w:rsidRDefault="006A00E5" w:rsidP="00F021AF">
            <w:pPr>
              <w:rPr>
                <w:rFonts w:ascii="Times New Roman" w:hAnsi="Times New Roman" w:cs="Times New Roman"/>
                <w:sz w:val="24"/>
                <w:szCs w:val="24"/>
              </w:rPr>
            </w:pPr>
          </w:p>
          <w:p w14:paraId="0E94D9D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757C3E" w14:textId="77777777" w:rsidR="006A00E5" w:rsidRPr="00F021AF" w:rsidRDefault="006A00E5" w:rsidP="00F021AF">
            <w:pPr>
              <w:rPr>
                <w:rFonts w:ascii="Times New Roman" w:hAnsi="Times New Roman" w:cs="Times New Roman"/>
                <w:sz w:val="24"/>
                <w:szCs w:val="24"/>
              </w:rPr>
            </w:pPr>
          </w:p>
          <w:p w14:paraId="592C5BB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5C886BB" w14:textId="77777777" w:rsidR="006A00E5" w:rsidRPr="00F021AF" w:rsidRDefault="006A00E5" w:rsidP="00F021AF">
            <w:pPr>
              <w:rPr>
                <w:rFonts w:ascii="Times New Roman" w:hAnsi="Times New Roman" w:cs="Times New Roman"/>
                <w:sz w:val="24"/>
                <w:szCs w:val="24"/>
              </w:rPr>
            </w:pPr>
          </w:p>
          <w:p w14:paraId="48E56D54"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4A00E9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B5CF0AE" w14:textId="77777777" w:rsidR="006A00E5" w:rsidRPr="00F021AF" w:rsidRDefault="006A00E5" w:rsidP="00F021AF">
            <w:pPr>
              <w:jc w:val="center"/>
              <w:rPr>
                <w:rFonts w:ascii="Times New Roman" w:hAnsi="Times New Roman" w:cs="Times New Roman"/>
                <w:sz w:val="24"/>
                <w:szCs w:val="24"/>
              </w:rPr>
            </w:pPr>
          </w:p>
          <w:p w14:paraId="278A08AC" w14:textId="77777777" w:rsidR="006A00E5" w:rsidRPr="00F021AF" w:rsidRDefault="006A00E5" w:rsidP="00F021AF">
            <w:pPr>
              <w:jc w:val="center"/>
              <w:rPr>
                <w:rFonts w:ascii="Times New Roman" w:hAnsi="Times New Roman" w:cs="Times New Roman"/>
                <w:sz w:val="24"/>
                <w:szCs w:val="24"/>
              </w:rPr>
            </w:pPr>
          </w:p>
          <w:p w14:paraId="757B709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B9A72D3" w14:textId="77777777" w:rsidR="006A00E5" w:rsidRPr="00F021AF" w:rsidRDefault="006A00E5" w:rsidP="00F021AF">
            <w:pPr>
              <w:jc w:val="center"/>
              <w:rPr>
                <w:rFonts w:ascii="Times New Roman" w:hAnsi="Times New Roman" w:cs="Times New Roman"/>
                <w:sz w:val="24"/>
                <w:szCs w:val="24"/>
              </w:rPr>
            </w:pPr>
          </w:p>
          <w:p w14:paraId="4F044CD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303B960" w14:textId="77777777" w:rsidR="006A00E5" w:rsidRPr="00F021AF" w:rsidRDefault="006A00E5" w:rsidP="00F021AF">
            <w:pPr>
              <w:jc w:val="center"/>
              <w:rPr>
                <w:rFonts w:ascii="Times New Roman" w:hAnsi="Times New Roman" w:cs="Times New Roman"/>
                <w:sz w:val="24"/>
                <w:szCs w:val="24"/>
              </w:rPr>
            </w:pPr>
          </w:p>
          <w:p w14:paraId="70EB94B4" w14:textId="77777777" w:rsidR="006A00E5" w:rsidRPr="00F021AF" w:rsidRDefault="006A00E5" w:rsidP="00F021AF">
            <w:pPr>
              <w:jc w:val="center"/>
              <w:rPr>
                <w:rFonts w:ascii="Times New Roman" w:hAnsi="Times New Roman" w:cs="Times New Roman"/>
                <w:sz w:val="24"/>
                <w:szCs w:val="24"/>
              </w:rPr>
            </w:pPr>
          </w:p>
          <w:p w14:paraId="18B4AEE9" w14:textId="77777777" w:rsidR="006A00E5" w:rsidRPr="00F021AF" w:rsidRDefault="006A00E5" w:rsidP="00F021AF">
            <w:pPr>
              <w:jc w:val="center"/>
              <w:rPr>
                <w:rFonts w:ascii="Times New Roman" w:hAnsi="Times New Roman" w:cs="Times New Roman"/>
                <w:sz w:val="24"/>
                <w:szCs w:val="24"/>
              </w:rPr>
            </w:pPr>
          </w:p>
          <w:p w14:paraId="2A386E8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1F4B1B7" w14:textId="49C88D33"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МАОУ </w:t>
            </w:r>
            <w:r w:rsidR="00A57D41">
              <w:rPr>
                <w:rFonts w:ascii="Times New Roman" w:hAnsi="Times New Roman" w:cs="Times New Roman"/>
                <w:sz w:val="24"/>
                <w:szCs w:val="24"/>
              </w:rPr>
              <w:t>«</w:t>
            </w:r>
            <w:r w:rsidRPr="00F021AF">
              <w:rPr>
                <w:rFonts w:ascii="Times New Roman" w:hAnsi="Times New Roman" w:cs="Times New Roman"/>
                <w:sz w:val="24"/>
                <w:szCs w:val="24"/>
              </w:rPr>
              <w:t>Порецкая СОШ</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 Порецкое Капитальный ремонт гаража МАОУ </w:t>
            </w:r>
            <w:r w:rsidR="00A57D41">
              <w:rPr>
                <w:rFonts w:ascii="Times New Roman" w:hAnsi="Times New Roman" w:cs="Times New Roman"/>
                <w:sz w:val="24"/>
                <w:szCs w:val="24"/>
              </w:rPr>
              <w:t>«</w:t>
            </w:r>
            <w:r w:rsidRPr="00F021AF">
              <w:rPr>
                <w:rFonts w:ascii="Times New Roman" w:hAnsi="Times New Roman" w:cs="Times New Roman"/>
                <w:sz w:val="24"/>
                <w:szCs w:val="24"/>
              </w:rPr>
              <w:t>Порецкая СОШ</w:t>
            </w:r>
            <w:r w:rsidR="00A57D41">
              <w:rPr>
                <w:rFonts w:ascii="Times New Roman" w:hAnsi="Times New Roman" w:cs="Times New Roman"/>
                <w:sz w:val="24"/>
                <w:szCs w:val="24"/>
              </w:rPr>
              <w:t>»</w:t>
            </w:r>
          </w:p>
          <w:p w14:paraId="3352ABA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здания школы, гаража </w:t>
            </w:r>
          </w:p>
          <w:p w14:paraId="0590B86F" w14:textId="77777777" w:rsidR="006A00E5" w:rsidRPr="00F021AF" w:rsidRDefault="006A00E5" w:rsidP="00F021AF">
            <w:pPr>
              <w:pStyle w:val="a3"/>
              <w:ind w:left="16"/>
              <w:rPr>
                <w:rFonts w:ascii="Times New Roman" w:hAnsi="Times New Roman" w:cs="Times New Roman"/>
                <w:sz w:val="24"/>
                <w:szCs w:val="24"/>
              </w:rPr>
            </w:pPr>
          </w:p>
          <w:p w14:paraId="4E59FE1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196,3 млн. рублей</w:t>
            </w:r>
          </w:p>
          <w:p w14:paraId="6D75FD90" w14:textId="77777777" w:rsidR="006A00E5" w:rsidRPr="00F021AF" w:rsidRDefault="006A00E5" w:rsidP="00F021AF">
            <w:pPr>
              <w:pStyle w:val="a3"/>
              <w:ind w:left="16"/>
              <w:rPr>
                <w:rFonts w:ascii="Times New Roman" w:hAnsi="Times New Roman" w:cs="Times New Roman"/>
                <w:sz w:val="24"/>
                <w:szCs w:val="24"/>
              </w:rPr>
            </w:pPr>
          </w:p>
          <w:p w14:paraId="628D808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2024 - 2025 годы</w:t>
            </w:r>
          </w:p>
          <w:p w14:paraId="6987FD86" w14:textId="77777777" w:rsidR="006A00E5" w:rsidRPr="00F021AF" w:rsidRDefault="006A00E5" w:rsidP="00F021AF">
            <w:pPr>
              <w:pStyle w:val="a3"/>
              <w:ind w:left="16"/>
              <w:rPr>
                <w:rFonts w:ascii="Times New Roman" w:hAnsi="Times New Roman" w:cs="Times New Roman"/>
                <w:sz w:val="24"/>
                <w:szCs w:val="24"/>
              </w:rPr>
            </w:pPr>
          </w:p>
          <w:p w14:paraId="62FEC12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CD963D6" w14:textId="77777777" w:rsidR="006A00E5" w:rsidRPr="00F021AF" w:rsidRDefault="006A00E5" w:rsidP="00F021AF">
      <w:pPr>
        <w:spacing w:after="0" w:line="240" w:lineRule="auto"/>
        <w:jc w:val="center"/>
        <w:rPr>
          <w:rFonts w:ascii="Times New Roman" w:hAnsi="Times New Roman" w:cs="Times New Roman"/>
          <w:sz w:val="24"/>
          <w:szCs w:val="24"/>
        </w:rPr>
      </w:pPr>
    </w:p>
    <w:p w14:paraId="2AD7D339"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34CEFA5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F9B3774" w14:textId="77777777" w:rsidTr="00C5385E">
        <w:tc>
          <w:tcPr>
            <w:tcW w:w="421" w:type="dxa"/>
          </w:tcPr>
          <w:p w14:paraId="0365A94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E1BD6F1" w14:textId="77777777" w:rsidR="006A00E5" w:rsidRPr="00F021AF" w:rsidRDefault="006A00E5" w:rsidP="00F021AF">
            <w:pPr>
              <w:jc w:val="center"/>
              <w:rPr>
                <w:rFonts w:ascii="Times New Roman" w:hAnsi="Times New Roman" w:cs="Times New Roman"/>
                <w:sz w:val="24"/>
                <w:szCs w:val="24"/>
              </w:rPr>
            </w:pPr>
          </w:p>
          <w:p w14:paraId="6E00914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6D218E0" w14:textId="77777777" w:rsidR="006A00E5" w:rsidRPr="00F021AF" w:rsidRDefault="006A00E5" w:rsidP="00F021AF">
            <w:pPr>
              <w:jc w:val="center"/>
              <w:rPr>
                <w:rFonts w:ascii="Times New Roman" w:hAnsi="Times New Roman" w:cs="Times New Roman"/>
                <w:sz w:val="24"/>
                <w:szCs w:val="24"/>
              </w:rPr>
            </w:pPr>
          </w:p>
          <w:p w14:paraId="5C0557B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403347D" w14:textId="77777777" w:rsidR="006A00E5" w:rsidRPr="00F021AF" w:rsidRDefault="006A00E5" w:rsidP="00F021AF">
            <w:pPr>
              <w:jc w:val="center"/>
              <w:rPr>
                <w:rFonts w:ascii="Times New Roman" w:hAnsi="Times New Roman" w:cs="Times New Roman"/>
                <w:sz w:val="24"/>
                <w:szCs w:val="24"/>
              </w:rPr>
            </w:pPr>
          </w:p>
          <w:p w14:paraId="1A0188E9" w14:textId="77777777" w:rsidR="006A00E5" w:rsidRPr="00F021AF" w:rsidRDefault="006A00E5" w:rsidP="00F021AF">
            <w:pPr>
              <w:jc w:val="center"/>
              <w:rPr>
                <w:rFonts w:ascii="Times New Roman" w:hAnsi="Times New Roman" w:cs="Times New Roman"/>
                <w:sz w:val="24"/>
                <w:szCs w:val="24"/>
              </w:rPr>
            </w:pPr>
          </w:p>
          <w:p w14:paraId="47EE22E4" w14:textId="77777777" w:rsidR="006A00E5" w:rsidRPr="00F021AF" w:rsidRDefault="006A00E5" w:rsidP="00F021AF">
            <w:pPr>
              <w:jc w:val="center"/>
              <w:rPr>
                <w:rFonts w:ascii="Times New Roman" w:hAnsi="Times New Roman" w:cs="Times New Roman"/>
                <w:sz w:val="24"/>
                <w:szCs w:val="24"/>
              </w:rPr>
            </w:pPr>
          </w:p>
          <w:p w14:paraId="1FFC143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4A0E01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AC0D4B3" w14:textId="77777777" w:rsidR="006A00E5" w:rsidRPr="00F021AF" w:rsidRDefault="006A00E5" w:rsidP="00F021AF">
            <w:pPr>
              <w:rPr>
                <w:rFonts w:ascii="Times New Roman" w:hAnsi="Times New Roman" w:cs="Times New Roman"/>
                <w:sz w:val="24"/>
                <w:szCs w:val="24"/>
              </w:rPr>
            </w:pPr>
          </w:p>
          <w:p w14:paraId="18460C9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25DA16B" w14:textId="77777777" w:rsidR="006A00E5" w:rsidRPr="00F021AF" w:rsidRDefault="006A00E5" w:rsidP="00F021AF">
            <w:pPr>
              <w:rPr>
                <w:rFonts w:ascii="Times New Roman" w:hAnsi="Times New Roman" w:cs="Times New Roman"/>
                <w:sz w:val="24"/>
                <w:szCs w:val="24"/>
              </w:rPr>
            </w:pPr>
          </w:p>
          <w:p w14:paraId="6D067849" w14:textId="3B2E4BB1"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C41705F" w14:textId="77777777" w:rsidR="006A00E5" w:rsidRPr="00F021AF" w:rsidRDefault="006A00E5" w:rsidP="00F021AF">
            <w:pPr>
              <w:rPr>
                <w:rFonts w:ascii="Times New Roman" w:hAnsi="Times New Roman" w:cs="Times New Roman"/>
                <w:sz w:val="24"/>
                <w:szCs w:val="24"/>
              </w:rPr>
            </w:pPr>
          </w:p>
          <w:p w14:paraId="6580BD0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6E1CC6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6B7118" w14:textId="77777777" w:rsidR="006A00E5" w:rsidRPr="00F021AF" w:rsidRDefault="006A00E5" w:rsidP="00F021AF">
            <w:pPr>
              <w:jc w:val="center"/>
              <w:rPr>
                <w:rFonts w:ascii="Times New Roman" w:hAnsi="Times New Roman" w:cs="Times New Roman"/>
                <w:sz w:val="24"/>
                <w:szCs w:val="24"/>
              </w:rPr>
            </w:pPr>
          </w:p>
          <w:p w14:paraId="009C22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E145EE" w14:textId="77777777" w:rsidR="006A00E5" w:rsidRPr="00F021AF" w:rsidRDefault="006A00E5" w:rsidP="00F021AF">
            <w:pPr>
              <w:jc w:val="center"/>
              <w:rPr>
                <w:rFonts w:ascii="Times New Roman" w:hAnsi="Times New Roman" w:cs="Times New Roman"/>
                <w:sz w:val="24"/>
                <w:szCs w:val="24"/>
              </w:rPr>
            </w:pPr>
          </w:p>
          <w:p w14:paraId="261E81D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B674946" w14:textId="77777777" w:rsidR="006A00E5" w:rsidRPr="00F021AF" w:rsidRDefault="006A00E5" w:rsidP="00F021AF">
            <w:pPr>
              <w:jc w:val="center"/>
              <w:rPr>
                <w:rFonts w:ascii="Times New Roman" w:hAnsi="Times New Roman" w:cs="Times New Roman"/>
                <w:sz w:val="24"/>
                <w:szCs w:val="24"/>
              </w:rPr>
            </w:pPr>
          </w:p>
          <w:p w14:paraId="44730987" w14:textId="77777777" w:rsidR="006A00E5" w:rsidRPr="00F021AF" w:rsidRDefault="006A00E5" w:rsidP="00F021AF">
            <w:pPr>
              <w:jc w:val="center"/>
              <w:rPr>
                <w:rFonts w:ascii="Times New Roman" w:hAnsi="Times New Roman" w:cs="Times New Roman"/>
                <w:sz w:val="24"/>
                <w:szCs w:val="24"/>
              </w:rPr>
            </w:pPr>
          </w:p>
          <w:p w14:paraId="0C4146B4" w14:textId="77777777" w:rsidR="006A00E5" w:rsidRPr="00F021AF" w:rsidRDefault="006A00E5" w:rsidP="00F021AF">
            <w:pPr>
              <w:jc w:val="center"/>
              <w:rPr>
                <w:rFonts w:ascii="Times New Roman" w:hAnsi="Times New Roman" w:cs="Times New Roman"/>
                <w:sz w:val="24"/>
                <w:szCs w:val="24"/>
              </w:rPr>
            </w:pPr>
          </w:p>
          <w:p w14:paraId="67B4154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2A2591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территории МБОУ «Кудеихинская СОШ», устройство дренажа на территории школы</w:t>
            </w:r>
          </w:p>
          <w:p w14:paraId="47373B2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территории, устройство дренажа на территории школы</w:t>
            </w:r>
          </w:p>
          <w:p w14:paraId="1CCED6E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18,3 млн. рублей</w:t>
            </w:r>
          </w:p>
          <w:p w14:paraId="46182BBF" w14:textId="77777777" w:rsidR="006A00E5" w:rsidRPr="00F021AF" w:rsidRDefault="006A00E5" w:rsidP="00F021AF">
            <w:pPr>
              <w:pStyle w:val="a3"/>
              <w:ind w:left="16"/>
              <w:rPr>
                <w:rFonts w:ascii="Times New Roman" w:hAnsi="Times New Roman" w:cs="Times New Roman"/>
                <w:sz w:val="24"/>
                <w:szCs w:val="24"/>
              </w:rPr>
            </w:pPr>
          </w:p>
          <w:p w14:paraId="28531C9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177BF33E" w14:textId="77777777" w:rsidR="006A00E5" w:rsidRPr="00F021AF" w:rsidRDefault="006A00E5" w:rsidP="00F021AF">
            <w:pPr>
              <w:pStyle w:val="a3"/>
              <w:ind w:left="16"/>
              <w:rPr>
                <w:rFonts w:ascii="Times New Roman" w:hAnsi="Times New Roman" w:cs="Times New Roman"/>
                <w:sz w:val="24"/>
                <w:szCs w:val="24"/>
              </w:rPr>
            </w:pPr>
          </w:p>
          <w:p w14:paraId="79D2307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0AB2359" w14:textId="77777777" w:rsidR="006A00E5" w:rsidRPr="00F021AF" w:rsidRDefault="006A00E5" w:rsidP="00F021AF">
      <w:pPr>
        <w:spacing w:after="0" w:line="240" w:lineRule="auto"/>
        <w:jc w:val="center"/>
        <w:rPr>
          <w:rFonts w:ascii="Times New Roman" w:hAnsi="Times New Roman" w:cs="Times New Roman"/>
          <w:sz w:val="24"/>
          <w:szCs w:val="24"/>
        </w:rPr>
      </w:pPr>
    </w:p>
    <w:p w14:paraId="5077EEBD"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240EA799"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B3C81FD" w14:textId="77777777" w:rsidTr="002247EC">
        <w:tc>
          <w:tcPr>
            <w:tcW w:w="421" w:type="dxa"/>
          </w:tcPr>
          <w:p w14:paraId="6140516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7EC3F0" w14:textId="77777777" w:rsidR="006A00E5" w:rsidRPr="00F021AF" w:rsidRDefault="006A00E5" w:rsidP="00F021AF">
            <w:pPr>
              <w:jc w:val="center"/>
              <w:rPr>
                <w:rFonts w:ascii="Times New Roman" w:hAnsi="Times New Roman" w:cs="Times New Roman"/>
                <w:sz w:val="24"/>
                <w:szCs w:val="24"/>
              </w:rPr>
            </w:pPr>
          </w:p>
          <w:p w14:paraId="4661AE4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C682B25" w14:textId="77777777" w:rsidR="006A00E5" w:rsidRPr="00F021AF" w:rsidRDefault="006A00E5" w:rsidP="00F021AF">
            <w:pPr>
              <w:jc w:val="center"/>
              <w:rPr>
                <w:rFonts w:ascii="Times New Roman" w:hAnsi="Times New Roman" w:cs="Times New Roman"/>
                <w:sz w:val="24"/>
                <w:szCs w:val="24"/>
              </w:rPr>
            </w:pPr>
          </w:p>
          <w:p w14:paraId="0372F0A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B88012D" w14:textId="77777777" w:rsidR="006A00E5" w:rsidRPr="00F021AF" w:rsidRDefault="006A00E5" w:rsidP="00F021AF">
            <w:pPr>
              <w:jc w:val="center"/>
              <w:rPr>
                <w:rFonts w:ascii="Times New Roman" w:hAnsi="Times New Roman" w:cs="Times New Roman"/>
                <w:sz w:val="24"/>
                <w:szCs w:val="24"/>
              </w:rPr>
            </w:pPr>
          </w:p>
          <w:p w14:paraId="5BA1FD81" w14:textId="77777777" w:rsidR="006A00E5" w:rsidRPr="00F021AF" w:rsidRDefault="006A00E5" w:rsidP="00F021AF">
            <w:pPr>
              <w:jc w:val="center"/>
              <w:rPr>
                <w:rFonts w:ascii="Times New Roman" w:hAnsi="Times New Roman" w:cs="Times New Roman"/>
                <w:sz w:val="24"/>
                <w:szCs w:val="24"/>
              </w:rPr>
            </w:pPr>
          </w:p>
          <w:p w14:paraId="708715E7" w14:textId="77777777" w:rsidR="006A00E5" w:rsidRPr="00F021AF" w:rsidRDefault="006A00E5" w:rsidP="00F021AF">
            <w:pPr>
              <w:jc w:val="center"/>
              <w:rPr>
                <w:rFonts w:ascii="Times New Roman" w:hAnsi="Times New Roman" w:cs="Times New Roman"/>
                <w:sz w:val="24"/>
                <w:szCs w:val="24"/>
              </w:rPr>
            </w:pPr>
          </w:p>
          <w:p w14:paraId="49181FF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D8F8CFE"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720B794" w14:textId="77777777" w:rsidR="006A00E5" w:rsidRPr="00F021AF" w:rsidRDefault="006A00E5" w:rsidP="00F021AF">
            <w:pPr>
              <w:rPr>
                <w:rFonts w:ascii="Times New Roman" w:hAnsi="Times New Roman" w:cs="Times New Roman"/>
                <w:sz w:val="24"/>
                <w:szCs w:val="24"/>
              </w:rPr>
            </w:pPr>
          </w:p>
          <w:p w14:paraId="301A43D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AA9FAD4" w14:textId="77777777" w:rsidR="006A00E5" w:rsidRPr="00F021AF" w:rsidRDefault="006A00E5" w:rsidP="00F021AF">
            <w:pPr>
              <w:rPr>
                <w:rFonts w:ascii="Times New Roman" w:hAnsi="Times New Roman" w:cs="Times New Roman"/>
                <w:sz w:val="24"/>
                <w:szCs w:val="24"/>
              </w:rPr>
            </w:pPr>
          </w:p>
          <w:p w14:paraId="660881C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F67F613" w14:textId="77777777" w:rsidR="006A00E5" w:rsidRPr="00F021AF" w:rsidRDefault="006A00E5" w:rsidP="00F021AF">
            <w:pPr>
              <w:rPr>
                <w:rFonts w:ascii="Times New Roman" w:hAnsi="Times New Roman" w:cs="Times New Roman"/>
                <w:sz w:val="24"/>
                <w:szCs w:val="24"/>
              </w:rPr>
            </w:pPr>
          </w:p>
          <w:p w14:paraId="025832F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CA8BF9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CB0017" w14:textId="77777777" w:rsidR="006A00E5" w:rsidRPr="00F021AF" w:rsidRDefault="006A00E5" w:rsidP="00F021AF">
            <w:pPr>
              <w:jc w:val="center"/>
              <w:rPr>
                <w:rFonts w:ascii="Times New Roman" w:hAnsi="Times New Roman" w:cs="Times New Roman"/>
                <w:sz w:val="24"/>
                <w:szCs w:val="24"/>
              </w:rPr>
            </w:pPr>
          </w:p>
          <w:p w14:paraId="1848FFB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3878864" w14:textId="77777777" w:rsidR="006A00E5" w:rsidRPr="00F021AF" w:rsidRDefault="006A00E5" w:rsidP="00F021AF">
            <w:pPr>
              <w:jc w:val="center"/>
              <w:rPr>
                <w:rFonts w:ascii="Times New Roman" w:hAnsi="Times New Roman" w:cs="Times New Roman"/>
                <w:sz w:val="24"/>
                <w:szCs w:val="24"/>
              </w:rPr>
            </w:pPr>
          </w:p>
          <w:p w14:paraId="25216E2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E8AF8AE" w14:textId="77777777" w:rsidR="006A00E5" w:rsidRPr="00F021AF" w:rsidRDefault="006A00E5" w:rsidP="00F021AF">
            <w:pPr>
              <w:jc w:val="center"/>
              <w:rPr>
                <w:rFonts w:ascii="Times New Roman" w:hAnsi="Times New Roman" w:cs="Times New Roman"/>
                <w:sz w:val="24"/>
                <w:szCs w:val="24"/>
              </w:rPr>
            </w:pPr>
          </w:p>
          <w:p w14:paraId="0472D506" w14:textId="77777777" w:rsidR="006A00E5" w:rsidRPr="00F021AF" w:rsidRDefault="006A00E5" w:rsidP="00F021AF">
            <w:pPr>
              <w:jc w:val="center"/>
              <w:rPr>
                <w:rFonts w:ascii="Times New Roman" w:hAnsi="Times New Roman" w:cs="Times New Roman"/>
                <w:sz w:val="24"/>
                <w:szCs w:val="24"/>
              </w:rPr>
            </w:pPr>
          </w:p>
          <w:p w14:paraId="4463084B" w14:textId="77777777" w:rsidR="006A00E5" w:rsidRPr="00F021AF" w:rsidRDefault="006A00E5" w:rsidP="00F021AF">
            <w:pPr>
              <w:jc w:val="center"/>
              <w:rPr>
                <w:rFonts w:ascii="Times New Roman" w:hAnsi="Times New Roman" w:cs="Times New Roman"/>
                <w:sz w:val="24"/>
                <w:szCs w:val="24"/>
              </w:rPr>
            </w:pPr>
          </w:p>
          <w:p w14:paraId="4C00AAE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0A865C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МБДОУ «Порецкий детский сад «Сказка» с. Порецкое</w:t>
            </w:r>
          </w:p>
          <w:p w14:paraId="5BF4F38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детского сада </w:t>
            </w:r>
          </w:p>
          <w:p w14:paraId="5F2E9EC3" w14:textId="77777777" w:rsidR="006A00E5" w:rsidRPr="00F021AF" w:rsidRDefault="006A00E5" w:rsidP="00F021AF">
            <w:pPr>
              <w:pStyle w:val="a3"/>
              <w:ind w:left="16"/>
              <w:rPr>
                <w:rFonts w:ascii="Times New Roman" w:hAnsi="Times New Roman" w:cs="Times New Roman"/>
                <w:sz w:val="24"/>
                <w:szCs w:val="24"/>
              </w:rPr>
            </w:pPr>
          </w:p>
          <w:p w14:paraId="423B874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28,7 млн. рублей</w:t>
            </w:r>
          </w:p>
          <w:p w14:paraId="00C1D73C" w14:textId="77777777" w:rsidR="006A00E5" w:rsidRPr="00F021AF" w:rsidRDefault="006A00E5" w:rsidP="00F021AF">
            <w:pPr>
              <w:pStyle w:val="a3"/>
              <w:ind w:left="16"/>
              <w:rPr>
                <w:rFonts w:ascii="Times New Roman" w:hAnsi="Times New Roman" w:cs="Times New Roman"/>
                <w:sz w:val="24"/>
                <w:szCs w:val="24"/>
              </w:rPr>
            </w:pPr>
          </w:p>
          <w:p w14:paraId="276AD8D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90E5560" w14:textId="77777777" w:rsidR="006A00E5" w:rsidRPr="00F021AF" w:rsidRDefault="006A00E5" w:rsidP="00F021AF">
            <w:pPr>
              <w:pStyle w:val="a3"/>
              <w:ind w:left="16"/>
              <w:rPr>
                <w:rFonts w:ascii="Times New Roman" w:hAnsi="Times New Roman" w:cs="Times New Roman"/>
                <w:sz w:val="24"/>
                <w:szCs w:val="24"/>
              </w:rPr>
            </w:pPr>
          </w:p>
          <w:p w14:paraId="5C59C73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07CB683" w14:textId="77777777" w:rsidR="00992536" w:rsidRDefault="00992536" w:rsidP="00F021AF">
      <w:pPr>
        <w:spacing w:after="0" w:line="240" w:lineRule="auto"/>
        <w:jc w:val="center"/>
        <w:rPr>
          <w:rFonts w:ascii="Times New Roman" w:hAnsi="Times New Roman" w:cs="Times New Roman"/>
          <w:sz w:val="24"/>
          <w:szCs w:val="24"/>
        </w:rPr>
      </w:pPr>
    </w:p>
    <w:p w14:paraId="344D406C" w14:textId="7DA1BA80"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12AD4DCC"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918CEDC" w14:textId="77777777" w:rsidTr="002247EC">
        <w:tc>
          <w:tcPr>
            <w:tcW w:w="421" w:type="dxa"/>
          </w:tcPr>
          <w:p w14:paraId="1D8E476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65702E7" w14:textId="77777777" w:rsidR="006A00E5" w:rsidRPr="00F021AF" w:rsidRDefault="006A00E5" w:rsidP="00F021AF">
            <w:pPr>
              <w:jc w:val="center"/>
              <w:rPr>
                <w:rFonts w:ascii="Times New Roman" w:hAnsi="Times New Roman" w:cs="Times New Roman"/>
                <w:sz w:val="24"/>
                <w:szCs w:val="24"/>
              </w:rPr>
            </w:pPr>
          </w:p>
          <w:p w14:paraId="2DA89C8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889E693" w14:textId="77777777" w:rsidR="006A00E5" w:rsidRPr="00F021AF" w:rsidRDefault="006A00E5" w:rsidP="00F021AF">
            <w:pPr>
              <w:jc w:val="center"/>
              <w:rPr>
                <w:rFonts w:ascii="Times New Roman" w:hAnsi="Times New Roman" w:cs="Times New Roman"/>
                <w:sz w:val="24"/>
                <w:szCs w:val="24"/>
              </w:rPr>
            </w:pPr>
          </w:p>
          <w:p w14:paraId="6FCE5F9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372270" w14:textId="77777777" w:rsidR="006A00E5" w:rsidRPr="00F021AF" w:rsidRDefault="006A00E5" w:rsidP="00F021AF">
            <w:pPr>
              <w:jc w:val="center"/>
              <w:rPr>
                <w:rFonts w:ascii="Times New Roman" w:hAnsi="Times New Roman" w:cs="Times New Roman"/>
                <w:sz w:val="24"/>
                <w:szCs w:val="24"/>
              </w:rPr>
            </w:pPr>
          </w:p>
          <w:p w14:paraId="6D310E35" w14:textId="77777777" w:rsidR="006A00E5" w:rsidRPr="00F021AF" w:rsidRDefault="006A00E5" w:rsidP="00F021AF">
            <w:pPr>
              <w:jc w:val="center"/>
              <w:rPr>
                <w:rFonts w:ascii="Times New Roman" w:hAnsi="Times New Roman" w:cs="Times New Roman"/>
                <w:sz w:val="24"/>
                <w:szCs w:val="24"/>
              </w:rPr>
            </w:pPr>
          </w:p>
          <w:p w14:paraId="0DFAFA33" w14:textId="77777777" w:rsidR="006A00E5" w:rsidRPr="00F021AF" w:rsidRDefault="006A00E5" w:rsidP="00F021AF">
            <w:pPr>
              <w:jc w:val="center"/>
              <w:rPr>
                <w:rFonts w:ascii="Times New Roman" w:hAnsi="Times New Roman" w:cs="Times New Roman"/>
                <w:sz w:val="24"/>
                <w:szCs w:val="24"/>
              </w:rPr>
            </w:pPr>
          </w:p>
          <w:p w14:paraId="3F1051D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02028E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CCEF00E" w14:textId="77777777" w:rsidR="006A00E5" w:rsidRPr="00F021AF" w:rsidRDefault="006A00E5" w:rsidP="00F021AF">
            <w:pPr>
              <w:rPr>
                <w:rFonts w:ascii="Times New Roman" w:hAnsi="Times New Roman" w:cs="Times New Roman"/>
                <w:sz w:val="24"/>
                <w:szCs w:val="24"/>
              </w:rPr>
            </w:pPr>
          </w:p>
          <w:p w14:paraId="1940DD4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8765871" w14:textId="77777777" w:rsidR="006A00E5" w:rsidRPr="00F021AF" w:rsidRDefault="006A00E5" w:rsidP="00F021AF">
            <w:pPr>
              <w:rPr>
                <w:rFonts w:ascii="Times New Roman" w:hAnsi="Times New Roman" w:cs="Times New Roman"/>
                <w:sz w:val="24"/>
                <w:szCs w:val="24"/>
              </w:rPr>
            </w:pPr>
          </w:p>
          <w:p w14:paraId="1F2BCAD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E120B4C" w14:textId="77777777" w:rsidR="006A00E5" w:rsidRPr="00F021AF" w:rsidRDefault="006A00E5" w:rsidP="00F021AF">
            <w:pPr>
              <w:rPr>
                <w:rFonts w:ascii="Times New Roman" w:hAnsi="Times New Roman" w:cs="Times New Roman"/>
                <w:sz w:val="24"/>
                <w:szCs w:val="24"/>
              </w:rPr>
            </w:pPr>
          </w:p>
          <w:p w14:paraId="4548575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34BCB2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DBE28A9" w14:textId="77777777" w:rsidR="006A00E5" w:rsidRPr="00F021AF" w:rsidRDefault="006A00E5" w:rsidP="00F021AF">
            <w:pPr>
              <w:jc w:val="center"/>
              <w:rPr>
                <w:rFonts w:ascii="Times New Roman" w:hAnsi="Times New Roman" w:cs="Times New Roman"/>
                <w:sz w:val="24"/>
                <w:szCs w:val="24"/>
              </w:rPr>
            </w:pPr>
          </w:p>
          <w:p w14:paraId="22A6AA7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EE659EA" w14:textId="77777777" w:rsidR="006A00E5" w:rsidRPr="00F021AF" w:rsidRDefault="006A00E5" w:rsidP="00F021AF">
            <w:pPr>
              <w:jc w:val="center"/>
              <w:rPr>
                <w:rFonts w:ascii="Times New Roman" w:hAnsi="Times New Roman" w:cs="Times New Roman"/>
                <w:sz w:val="24"/>
                <w:szCs w:val="24"/>
              </w:rPr>
            </w:pPr>
          </w:p>
          <w:p w14:paraId="25ADCDD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7BF922C" w14:textId="77777777" w:rsidR="006A00E5" w:rsidRPr="00F021AF" w:rsidRDefault="006A00E5" w:rsidP="00F021AF">
            <w:pPr>
              <w:jc w:val="center"/>
              <w:rPr>
                <w:rFonts w:ascii="Times New Roman" w:hAnsi="Times New Roman" w:cs="Times New Roman"/>
                <w:sz w:val="24"/>
                <w:szCs w:val="24"/>
              </w:rPr>
            </w:pPr>
          </w:p>
          <w:p w14:paraId="2B575144" w14:textId="77777777" w:rsidR="006A00E5" w:rsidRPr="00F021AF" w:rsidRDefault="006A00E5" w:rsidP="00F021AF">
            <w:pPr>
              <w:jc w:val="center"/>
              <w:rPr>
                <w:rFonts w:ascii="Times New Roman" w:hAnsi="Times New Roman" w:cs="Times New Roman"/>
                <w:sz w:val="24"/>
                <w:szCs w:val="24"/>
              </w:rPr>
            </w:pPr>
          </w:p>
          <w:p w14:paraId="4FD568C8" w14:textId="77777777" w:rsidR="006A00E5" w:rsidRPr="00F021AF" w:rsidRDefault="006A00E5" w:rsidP="00F021AF">
            <w:pPr>
              <w:jc w:val="center"/>
              <w:rPr>
                <w:rFonts w:ascii="Times New Roman" w:hAnsi="Times New Roman" w:cs="Times New Roman"/>
                <w:sz w:val="24"/>
                <w:szCs w:val="24"/>
              </w:rPr>
            </w:pPr>
          </w:p>
          <w:p w14:paraId="29368B8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C94715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МАОУ «Семеновская СОШ» с. Семеновское</w:t>
            </w:r>
          </w:p>
          <w:p w14:paraId="5E8E381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школы </w:t>
            </w:r>
          </w:p>
          <w:p w14:paraId="110BC665" w14:textId="77777777" w:rsidR="006A00E5" w:rsidRPr="00F021AF" w:rsidRDefault="006A00E5" w:rsidP="00F021AF">
            <w:pPr>
              <w:pStyle w:val="a3"/>
              <w:ind w:left="16"/>
              <w:rPr>
                <w:rFonts w:ascii="Times New Roman" w:hAnsi="Times New Roman" w:cs="Times New Roman"/>
                <w:sz w:val="24"/>
                <w:szCs w:val="24"/>
              </w:rPr>
            </w:pPr>
          </w:p>
          <w:p w14:paraId="64FE64A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0E68E1E5" w14:textId="77777777" w:rsidR="006A00E5" w:rsidRPr="00F021AF" w:rsidRDefault="006A00E5" w:rsidP="00F021AF">
            <w:pPr>
              <w:pStyle w:val="a3"/>
              <w:ind w:left="16"/>
              <w:rPr>
                <w:rFonts w:ascii="Times New Roman" w:hAnsi="Times New Roman" w:cs="Times New Roman"/>
                <w:sz w:val="24"/>
                <w:szCs w:val="24"/>
              </w:rPr>
            </w:pPr>
          </w:p>
          <w:p w14:paraId="68AEC5A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3E0E7F1" w14:textId="77777777" w:rsidR="006A00E5" w:rsidRPr="00F021AF" w:rsidRDefault="006A00E5" w:rsidP="00F021AF">
            <w:pPr>
              <w:pStyle w:val="a3"/>
              <w:ind w:left="16"/>
              <w:rPr>
                <w:rFonts w:ascii="Times New Roman" w:hAnsi="Times New Roman" w:cs="Times New Roman"/>
                <w:sz w:val="24"/>
                <w:szCs w:val="24"/>
              </w:rPr>
            </w:pPr>
          </w:p>
          <w:p w14:paraId="3BA236B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F9421F7" w14:textId="77777777" w:rsidR="006A00E5" w:rsidRPr="00F021AF" w:rsidRDefault="006A00E5" w:rsidP="00F021AF">
      <w:pPr>
        <w:spacing w:after="0" w:line="240" w:lineRule="auto"/>
        <w:jc w:val="center"/>
        <w:rPr>
          <w:rFonts w:ascii="Times New Roman" w:hAnsi="Times New Roman" w:cs="Times New Roman"/>
          <w:sz w:val="24"/>
          <w:szCs w:val="24"/>
        </w:rPr>
      </w:pPr>
    </w:p>
    <w:p w14:paraId="46F35CF1" w14:textId="388A2FE3" w:rsidR="00992536" w:rsidRDefault="00992536" w:rsidP="00F021AF">
      <w:pPr>
        <w:spacing w:after="0" w:line="240" w:lineRule="auto"/>
        <w:jc w:val="center"/>
        <w:rPr>
          <w:rFonts w:ascii="Times New Roman" w:hAnsi="Times New Roman" w:cs="Times New Roman"/>
          <w:sz w:val="24"/>
          <w:szCs w:val="24"/>
        </w:rPr>
      </w:pPr>
    </w:p>
    <w:p w14:paraId="285BF0DB" w14:textId="6A33CFC8" w:rsidR="002247EC" w:rsidRDefault="002247EC" w:rsidP="00F021AF">
      <w:pPr>
        <w:spacing w:after="0" w:line="240" w:lineRule="auto"/>
        <w:jc w:val="center"/>
        <w:rPr>
          <w:rFonts w:ascii="Times New Roman" w:hAnsi="Times New Roman" w:cs="Times New Roman"/>
          <w:sz w:val="24"/>
          <w:szCs w:val="24"/>
        </w:rPr>
      </w:pPr>
    </w:p>
    <w:p w14:paraId="60B71DC5" w14:textId="77777777" w:rsidR="002247EC" w:rsidRDefault="002247EC" w:rsidP="00F021AF">
      <w:pPr>
        <w:spacing w:after="0" w:line="240" w:lineRule="auto"/>
        <w:jc w:val="center"/>
        <w:rPr>
          <w:rFonts w:ascii="Times New Roman" w:hAnsi="Times New Roman" w:cs="Times New Roman"/>
          <w:sz w:val="24"/>
          <w:szCs w:val="24"/>
        </w:rPr>
      </w:pPr>
    </w:p>
    <w:p w14:paraId="20C8A25C" w14:textId="0B729CBB"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6</w:t>
      </w:r>
    </w:p>
    <w:p w14:paraId="4C096C4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66D1AE4" w14:textId="77777777" w:rsidTr="002247EC">
        <w:tc>
          <w:tcPr>
            <w:tcW w:w="421" w:type="dxa"/>
          </w:tcPr>
          <w:p w14:paraId="208AC25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64F784D" w14:textId="77777777" w:rsidR="006A00E5" w:rsidRPr="00F021AF" w:rsidRDefault="006A00E5" w:rsidP="00F021AF">
            <w:pPr>
              <w:jc w:val="center"/>
              <w:rPr>
                <w:rFonts w:ascii="Times New Roman" w:hAnsi="Times New Roman" w:cs="Times New Roman"/>
                <w:sz w:val="24"/>
                <w:szCs w:val="24"/>
              </w:rPr>
            </w:pPr>
          </w:p>
          <w:p w14:paraId="36BA8EA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DFECC45" w14:textId="77777777" w:rsidR="006A00E5" w:rsidRPr="00F021AF" w:rsidRDefault="006A00E5" w:rsidP="00F021AF">
            <w:pPr>
              <w:jc w:val="center"/>
              <w:rPr>
                <w:rFonts w:ascii="Times New Roman" w:hAnsi="Times New Roman" w:cs="Times New Roman"/>
                <w:sz w:val="24"/>
                <w:szCs w:val="24"/>
              </w:rPr>
            </w:pPr>
          </w:p>
          <w:p w14:paraId="51F8CB5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09E4F74" w14:textId="77777777" w:rsidR="006A00E5" w:rsidRPr="00F021AF" w:rsidRDefault="006A00E5" w:rsidP="00F021AF">
            <w:pPr>
              <w:jc w:val="center"/>
              <w:rPr>
                <w:rFonts w:ascii="Times New Roman" w:hAnsi="Times New Roman" w:cs="Times New Roman"/>
                <w:sz w:val="24"/>
                <w:szCs w:val="24"/>
              </w:rPr>
            </w:pPr>
          </w:p>
          <w:p w14:paraId="645AF678" w14:textId="77777777" w:rsidR="006A00E5" w:rsidRPr="00F021AF" w:rsidRDefault="006A00E5" w:rsidP="00F021AF">
            <w:pPr>
              <w:jc w:val="center"/>
              <w:rPr>
                <w:rFonts w:ascii="Times New Roman" w:hAnsi="Times New Roman" w:cs="Times New Roman"/>
                <w:sz w:val="24"/>
                <w:szCs w:val="24"/>
              </w:rPr>
            </w:pPr>
          </w:p>
          <w:p w14:paraId="10AE57ED" w14:textId="77777777" w:rsidR="006A00E5" w:rsidRPr="00F021AF" w:rsidRDefault="006A00E5" w:rsidP="00F021AF">
            <w:pPr>
              <w:jc w:val="center"/>
              <w:rPr>
                <w:rFonts w:ascii="Times New Roman" w:hAnsi="Times New Roman" w:cs="Times New Roman"/>
                <w:sz w:val="24"/>
                <w:szCs w:val="24"/>
              </w:rPr>
            </w:pPr>
          </w:p>
          <w:p w14:paraId="5D5852C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06C878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E97AA04" w14:textId="77777777" w:rsidR="006A00E5" w:rsidRPr="00F021AF" w:rsidRDefault="006A00E5" w:rsidP="00F021AF">
            <w:pPr>
              <w:rPr>
                <w:rFonts w:ascii="Times New Roman" w:hAnsi="Times New Roman" w:cs="Times New Roman"/>
                <w:sz w:val="24"/>
                <w:szCs w:val="24"/>
              </w:rPr>
            </w:pPr>
          </w:p>
          <w:p w14:paraId="27C4C96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36E7BEF" w14:textId="77777777" w:rsidR="006A00E5" w:rsidRPr="00F021AF" w:rsidRDefault="006A00E5" w:rsidP="00F021AF">
            <w:pPr>
              <w:rPr>
                <w:rFonts w:ascii="Times New Roman" w:hAnsi="Times New Roman" w:cs="Times New Roman"/>
                <w:sz w:val="24"/>
                <w:szCs w:val="24"/>
              </w:rPr>
            </w:pPr>
          </w:p>
          <w:p w14:paraId="009556A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C2AA599" w14:textId="77777777" w:rsidR="006A00E5" w:rsidRPr="00F021AF" w:rsidRDefault="006A00E5" w:rsidP="00F021AF">
            <w:pPr>
              <w:rPr>
                <w:rFonts w:ascii="Times New Roman" w:hAnsi="Times New Roman" w:cs="Times New Roman"/>
                <w:sz w:val="24"/>
                <w:szCs w:val="24"/>
              </w:rPr>
            </w:pPr>
          </w:p>
          <w:p w14:paraId="0B1FE9B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2564F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431CDAF" w14:textId="77777777" w:rsidR="006A00E5" w:rsidRPr="00F021AF" w:rsidRDefault="006A00E5" w:rsidP="00F021AF">
            <w:pPr>
              <w:jc w:val="center"/>
              <w:rPr>
                <w:rFonts w:ascii="Times New Roman" w:hAnsi="Times New Roman" w:cs="Times New Roman"/>
                <w:sz w:val="24"/>
                <w:szCs w:val="24"/>
              </w:rPr>
            </w:pPr>
          </w:p>
          <w:p w14:paraId="648B731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4CB5F9F" w14:textId="77777777" w:rsidR="006A00E5" w:rsidRPr="00F021AF" w:rsidRDefault="006A00E5" w:rsidP="00F021AF">
            <w:pPr>
              <w:jc w:val="center"/>
              <w:rPr>
                <w:rFonts w:ascii="Times New Roman" w:hAnsi="Times New Roman" w:cs="Times New Roman"/>
                <w:sz w:val="24"/>
                <w:szCs w:val="24"/>
              </w:rPr>
            </w:pPr>
          </w:p>
          <w:p w14:paraId="034E719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3693A65" w14:textId="77777777" w:rsidR="006A00E5" w:rsidRPr="00F021AF" w:rsidRDefault="006A00E5" w:rsidP="00F021AF">
            <w:pPr>
              <w:jc w:val="center"/>
              <w:rPr>
                <w:rFonts w:ascii="Times New Roman" w:hAnsi="Times New Roman" w:cs="Times New Roman"/>
                <w:sz w:val="24"/>
                <w:szCs w:val="24"/>
              </w:rPr>
            </w:pPr>
          </w:p>
          <w:p w14:paraId="26F234E6" w14:textId="77777777" w:rsidR="006A00E5" w:rsidRPr="00F021AF" w:rsidRDefault="006A00E5" w:rsidP="00F021AF">
            <w:pPr>
              <w:jc w:val="center"/>
              <w:rPr>
                <w:rFonts w:ascii="Times New Roman" w:hAnsi="Times New Roman" w:cs="Times New Roman"/>
                <w:sz w:val="24"/>
                <w:szCs w:val="24"/>
              </w:rPr>
            </w:pPr>
          </w:p>
          <w:p w14:paraId="34E41DDE" w14:textId="77777777" w:rsidR="006A00E5" w:rsidRPr="00F021AF" w:rsidRDefault="006A00E5" w:rsidP="00F021AF">
            <w:pPr>
              <w:jc w:val="center"/>
              <w:rPr>
                <w:rFonts w:ascii="Times New Roman" w:hAnsi="Times New Roman" w:cs="Times New Roman"/>
                <w:sz w:val="24"/>
                <w:szCs w:val="24"/>
              </w:rPr>
            </w:pPr>
          </w:p>
          <w:p w14:paraId="656B288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AFDCEE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МБДОУ «Порецкий детский сад «Колокольчик» с. Порецкое</w:t>
            </w:r>
          </w:p>
          <w:p w14:paraId="0E0F7EE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МБДОУ «Порецкий детский сад «Колокольчик» </w:t>
            </w:r>
          </w:p>
          <w:p w14:paraId="6B689FD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24,9 млн. рублей</w:t>
            </w:r>
          </w:p>
          <w:p w14:paraId="27C8B46D" w14:textId="77777777" w:rsidR="006A00E5" w:rsidRPr="00F021AF" w:rsidRDefault="006A00E5" w:rsidP="00F021AF">
            <w:pPr>
              <w:pStyle w:val="a3"/>
              <w:ind w:left="16"/>
              <w:rPr>
                <w:rFonts w:ascii="Times New Roman" w:hAnsi="Times New Roman" w:cs="Times New Roman"/>
                <w:sz w:val="24"/>
                <w:szCs w:val="24"/>
              </w:rPr>
            </w:pPr>
          </w:p>
          <w:p w14:paraId="59BE91C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EEBC433" w14:textId="77777777" w:rsidR="006A00E5" w:rsidRPr="00F021AF" w:rsidRDefault="006A00E5" w:rsidP="00F021AF">
            <w:pPr>
              <w:pStyle w:val="a3"/>
              <w:ind w:left="16"/>
              <w:rPr>
                <w:rFonts w:ascii="Times New Roman" w:hAnsi="Times New Roman" w:cs="Times New Roman"/>
                <w:sz w:val="24"/>
                <w:szCs w:val="24"/>
              </w:rPr>
            </w:pPr>
          </w:p>
          <w:p w14:paraId="76D6B86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2AD5DCB" w14:textId="77777777" w:rsidR="006A00E5" w:rsidRPr="00F021AF" w:rsidRDefault="006A00E5" w:rsidP="00F021AF">
      <w:pPr>
        <w:spacing w:after="0" w:line="240" w:lineRule="auto"/>
        <w:jc w:val="center"/>
        <w:rPr>
          <w:rFonts w:ascii="Times New Roman" w:hAnsi="Times New Roman" w:cs="Times New Roman"/>
          <w:sz w:val="24"/>
          <w:szCs w:val="24"/>
        </w:rPr>
      </w:pPr>
    </w:p>
    <w:p w14:paraId="0FF3FABB"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7</w:t>
      </w:r>
    </w:p>
    <w:p w14:paraId="1DE6A47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76884EF" w14:textId="77777777" w:rsidTr="002247EC">
        <w:tc>
          <w:tcPr>
            <w:tcW w:w="421" w:type="dxa"/>
          </w:tcPr>
          <w:p w14:paraId="343F219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4F9AECB" w14:textId="77777777" w:rsidR="006A00E5" w:rsidRPr="00F021AF" w:rsidRDefault="006A00E5" w:rsidP="00F021AF">
            <w:pPr>
              <w:jc w:val="center"/>
              <w:rPr>
                <w:rFonts w:ascii="Times New Roman" w:hAnsi="Times New Roman" w:cs="Times New Roman"/>
                <w:sz w:val="24"/>
                <w:szCs w:val="24"/>
              </w:rPr>
            </w:pPr>
          </w:p>
          <w:p w14:paraId="2DD42BE5" w14:textId="77777777" w:rsidR="002247EC" w:rsidRDefault="002247EC" w:rsidP="00F021AF">
            <w:pPr>
              <w:jc w:val="center"/>
              <w:rPr>
                <w:rFonts w:ascii="Times New Roman" w:hAnsi="Times New Roman" w:cs="Times New Roman"/>
                <w:sz w:val="24"/>
                <w:szCs w:val="24"/>
              </w:rPr>
            </w:pPr>
          </w:p>
          <w:p w14:paraId="6B1C5BD0" w14:textId="42A0CC8E"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9FB2BB4" w14:textId="77777777" w:rsidR="006A00E5" w:rsidRPr="00F021AF" w:rsidRDefault="006A00E5" w:rsidP="00F021AF">
            <w:pPr>
              <w:jc w:val="center"/>
              <w:rPr>
                <w:rFonts w:ascii="Times New Roman" w:hAnsi="Times New Roman" w:cs="Times New Roman"/>
                <w:sz w:val="24"/>
                <w:szCs w:val="24"/>
              </w:rPr>
            </w:pPr>
          </w:p>
          <w:p w14:paraId="6D71007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32C5C9B" w14:textId="77777777" w:rsidR="006A00E5" w:rsidRPr="00F021AF" w:rsidRDefault="006A00E5" w:rsidP="00F021AF">
            <w:pPr>
              <w:jc w:val="center"/>
              <w:rPr>
                <w:rFonts w:ascii="Times New Roman" w:hAnsi="Times New Roman" w:cs="Times New Roman"/>
                <w:sz w:val="24"/>
                <w:szCs w:val="24"/>
              </w:rPr>
            </w:pPr>
          </w:p>
          <w:p w14:paraId="77E96BC4" w14:textId="77777777" w:rsidR="006A00E5" w:rsidRPr="00F021AF" w:rsidRDefault="006A00E5" w:rsidP="00F021AF">
            <w:pPr>
              <w:jc w:val="center"/>
              <w:rPr>
                <w:rFonts w:ascii="Times New Roman" w:hAnsi="Times New Roman" w:cs="Times New Roman"/>
                <w:sz w:val="24"/>
                <w:szCs w:val="24"/>
              </w:rPr>
            </w:pPr>
          </w:p>
          <w:p w14:paraId="50D826A7" w14:textId="77777777" w:rsidR="006A00E5" w:rsidRPr="00F021AF" w:rsidRDefault="006A00E5" w:rsidP="00F021AF">
            <w:pPr>
              <w:jc w:val="center"/>
              <w:rPr>
                <w:rFonts w:ascii="Times New Roman" w:hAnsi="Times New Roman" w:cs="Times New Roman"/>
                <w:sz w:val="24"/>
                <w:szCs w:val="24"/>
              </w:rPr>
            </w:pPr>
          </w:p>
          <w:p w14:paraId="001CF4E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1ED372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4690A0A" w14:textId="77777777" w:rsidR="006A00E5" w:rsidRPr="00F021AF" w:rsidRDefault="006A00E5" w:rsidP="00F021AF">
            <w:pPr>
              <w:rPr>
                <w:rFonts w:ascii="Times New Roman" w:hAnsi="Times New Roman" w:cs="Times New Roman"/>
                <w:sz w:val="24"/>
                <w:szCs w:val="24"/>
              </w:rPr>
            </w:pPr>
          </w:p>
          <w:p w14:paraId="7251AE83" w14:textId="77777777" w:rsidR="002247EC" w:rsidRDefault="002247EC" w:rsidP="00F021AF">
            <w:pPr>
              <w:rPr>
                <w:rFonts w:ascii="Times New Roman" w:hAnsi="Times New Roman" w:cs="Times New Roman"/>
                <w:sz w:val="24"/>
                <w:szCs w:val="24"/>
              </w:rPr>
            </w:pPr>
          </w:p>
          <w:p w14:paraId="39F01C6C" w14:textId="51CE4C4B"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B7F2EA1" w14:textId="77777777" w:rsidR="006A00E5" w:rsidRPr="00F021AF" w:rsidRDefault="006A00E5" w:rsidP="00F021AF">
            <w:pPr>
              <w:rPr>
                <w:rFonts w:ascii="Times New Roman" w:hAnsi="Times New Roman" w:cs="Times New Roman"/>
                <w:sz w:val="24"/>
                <w:szCs w:val="24"/>
              </w:rPr>
            </w:pPr>
          </w:p>
          <w:p w14:paraId="692CB6B2" w14:textId="1297D520"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369AD31" w14:textId="77777777" w:rsidR="006A00E5" w:rsidRPr="00F021AF" w:rsidRDefault="006A00E5" w:rsidP="00F021AF">
            <w:pPr>
              <w:rPr>
                <w:rFonts w:ascii="Times New Roman" w:hAnsi="Times New Roman" w:cs="Times New Roman"/>
                <w:sz w:val="24"/>
                <w:szCs w:val="24"/>
              </w:rPr>
            </w:pPr>
          </w:p>
          <w:p w14:paraId="38262B8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B60EEA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AF5162" w14:textId="77777777" w:rsidR="006A00E5" w:rsidRPr="00F021AF" w:rsidRDefault="006A00E5" w:rsidP="00F021AF">
            <w:pPr>
              <w:jc w:val="center"/>
              <w:rPr>
                <w:rFonts w:ascii="Times New Roman" w:hAnsi="Times New Roman" w:cs="Times New Roman"/>
                <w:sz w:val="24"/>
                <w:szCs w:val="24"/>
              </w:rPr>
            </w:pPr>
          </w:p>
          <w:p w14:paraId="32C1D9D3" w14:textId="77777777" w:rsidR="002247EC" w:rsidRDefault="002247EC" w:rsidP="00F021AF">
            <w:pPr>
              <w:jc w:val="center"/>
              <w:rPr>
                <w:rFonts w:ascii="Times New Roman" w:hAnsi="Times New Roman" w:cs="Times New Roman"/>
                <w:sz w:val="24"/>
                <w:szCs w:val="24"/>
              </w:rPr>
            </w:pPr>
          </w:p>
          <w:p w14:paraId="3094EDFC" w14:textId="67EE0EFC"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C7AA97F" w14:textId="77777777" w:rsidR="006A00E5" w:rsidRPr="00F021AF" w:rsidRDefault="006A00E5" w:rsidP="00F021AF">
            <w:pPr>
              <w:jc w:val="center"/>
              <w:rPr>
                <w:rFonts w:ascii="Times New Roman" w:hAnsi="Times New Roman" w:cs="Times New Roman"/>
                <w:sz w:val="24"/>
                <w:szCs w:val="24"/>
              </w:rPr>
            </w:pPr>
          </w:p>
          <w:p w14:paraId="7662B26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36340A8" w14:textId="77777777" w:rsidR="006A00E5" w:rsidRPr="00F021AF" w:rsidRDefault="006A00E5" w:rsidP="00F021AF">
            <w:pPr>
              <w:jc w:val="center"/>
              <w:rPr>
                <w:rFonts w:ascii="Times New Roman" w:hAnsi="Times New Roman" w:cs="Times New Roman"/>
                <w:sz w:val="24"/>
                <w:szCs w:val="24"/>
              </w:rPr>
            </w:pPr>
          </w:p>
          <w:p w14:paraId="51B4570E" w14:textId="77777777" w:rsidR="006A00E5" w:rsidRPr="00F021AF" w:rsidRDefault="006A00E5" w:rsidP="00F021AF">
            <w:pPr>
              <w:jc w:val="center"/>
              <w:rPr>
                <w:rFonts w:ascii="Times New Roman" w:hAnsi="Times New Roman" w:cs="Times New Roman"/>
                <w:sz w:val="24"/>
                <w:szCs w:val="24"/>
              </w:rPr>
            </w:pPr>
          </w:p>
          <w:p w14:paraId="0E7C8EC1" w14:textId="77777777" w:rsidR="006A00E5" w:rsidRPr="00F021AF" w:rsidRDefault="006A00E5" w:rsidP="00F021AF">
            <w:pPr>
              <w:jc w:val="center"/>
              <w:rPr>
                <w:rFonts w:ascii="Times New Roman" w:hAnsi="Times New Roman" w:cs="Times New Roman"/>
                <w:sz w:val="24"/>
                <w:szCs w:val="24"/>
              </w:rPr>
            </w:pPr>
          </w:p>
          <w:p w14:paraId="6C4181C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81B9B7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объекта "Блочно-модульная котельная МБОУ «Напольновская СОШ» с. Напольное</w:t>
            </w:r>
          </w:p>
          <w:p w14:paraId="7F63254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объекта "Блочно-модульная котельная МБОУ «Напольновская СОШ»  </w:t>
            </w:r>
          </w:p>
          <w:p w14:paraId="226CB34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3F26957E" w14:textId="77777777" w:rsidR="006A00E5" w:rsidRPr="00F021AF" w:rsidRDefault="006A00E5" w:rsidP="00F021AF">
            <w:pPr>
              <w:pStyle w:val="a3"/>
              <w:ind w:left="16"/>
              <w:rPr>
                <w:rFonts w:ascii="Times New Roman" w:hAnsi="Times New Roman" w:cs="Times New Roman"/>
                <w:sz w:val="24"/>
                <w:szCs w:val="24"/>
              </w:rPr>
            </w:pPr>
          </w:p>
          <w:p w14:paraId="4641CF6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65BF5B77" w14:textId="77777777" w:rsidR="006A00E5" w:rsidRPr="00F021AF" w:rsidRDefault="006A00E5" w:rsidP="00F021AF">
            <w:pPr>
              <w:pStyle w:val="a3"/>
              <w:ind w:left="16"/>
              <w:rPr>
                <w:rFonts w:ascii="Times New Roman" w:hAnsi="Times New Roman" w:cs="Times New Roman"/>
                <w:sz w:val="24"/>
                <w:szCs w:val="24"/>
              </w:rPr>
            </w:pPr>
          </w:p>
          <w:p w14:paraId="16C10EF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FC07ED1" w14:textId="77777777" w:rsidR="006A00E5" w:rsidRPr="00F021AF" w:rsidRDefault="006A00E5" w:rsidP="00F021AF">
      <w:pPr>
        <w:spacing w:after="0" w:line="240" w:lineRule="auto"/>
        <w:jc w:val="center"/>
        <w:rPr>
          <w:rFonts w:ascii="Times New Roman" w:hAnsi="Times New Roman" w:cs="Times New Roman"/>
          <w:sz w:val="24"/>
          <w:szCs w:val="24"/>
        </w:rPr>
      </w:pPr>
    </w:p>
    <w:p w14:paraId="26CE0865"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8</w:t>
      </w:r>
    </w:p>
    <w:p w14:paraId="4924D6D1"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5DA9BA7" w14:textId="77777777" w:rsidTr="002247EC">
        <w:tc>
          <w:tcPr>
            <w:tcW w:w="421" w:type="dxa"/>
          </w:tcPr>
          <w:p w14:paraId="2551FEB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5A6B1AA" w14:textId="77777777" w:rsidR="006A00E5" w:rsidRPr="00F021AF" w:rsidRDefault="006A00E5" w:rsidP="00F021AF">
            <w:pPr>
              <w:jc w:val="center"/>
              <w:rPr>
                <w:rFonts w:ascii="Times New Roman" w:hAnsi="Times New Roman" w:cs="Times New Roman"/>
                <w:sz w:val="24"/>
                <w:szCs w:val="24"/>
              </w:rPr>
            </w:pPr>
          </w:p>
          <w:p w14:paraId="2896CB12" w14:textId="77777777" w:rsidR="002247EC" w:rsidRDefault="002247EC" w:rsidP="00F021AF">
            <w:pPr>
              <w:jc w:val="center"/>
              <w:rPr>
                <w:rFonts w:ascii="Times New Roman" w:hAnsi="Times New Roman" w:cs="Times New Roman"/>
                <w:sz w:val="24"/>
                <w:szCs w:val="24"/>
              </w:rPr>
            </w:pPr>
          </w:p>
          <w:p w14:paraId="076BA535" w14:textId="5D2326DD"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7AD9308" w14:textId="77777777" w:rsidR="006A00E5" w:rsidRPr="00F021AF" w:rsidRDefault="006A00E5" w:rsidP="00F021AF">
            <w:pPr>
              <w:jc w:val="center"/>
              <w:rPr>
                <w:rFonts w:ascii="Times New Roman" w:hAnsi="Times New Roman" w:cs="Times New Roman"/>
                <w:sz w:val="24"/>
                <w:szCs w:val="24"/>
              </w:rPr>
            </w:pPr>
          </w:p>
          <w:p w14:paraId="204847A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FF0F8F5" w14:textId="77777777" w:rsidR="006A00E5" w:rsidRPr="00F021AF" w:rsidRDefault="006A00E5" w:rsidP="00F021AF">
            <w:pPr>
              <w:jc w:val="center"/>
              <w:rPr>
                <w:rFonts w:ascii="Times New Roman" w:hAnsi="Times New Roman" w:cs="Times New Roman"/>
                <w:sz w:val="24"/>
                <w:szCs w:val="24"/>
              </w:rPr>
            </w:pPr>
          </w:p>
          <w:p w14:paraId="2A8B8015" w14:textId="77777777" w:rsidR="006A00E5" w:rsidRPr="00F021AF" w:rsidRDefault="006A00E5" w:rsidP="00F021AF">
            <w:pPr>
              <w:jc w:val="center"/>
              <w:rPr>
                <w:rFonts w:ascii="Times New Roman" w:hAnsi="Times New Roman" w:cs="Times New Roman"/>
                <w:sz w:val="24"/>
                <w:szCs w:val="24"/>
              </w:rPr>
            </w:pPr>
          </w:p>
          <w:p w14:paraId="44BD7E7E" w14:textId="77777777" w:rsidR="006A00E5" w:rsidRPr="00F021AF" w:rsidRDefault="006A00E5" w:rsidP="00F021AF">
            <w:pPr>
              <w:jc w:val="center"/>
              <w:rPr>
                <w:rFonts w:ascii="Times New Roman" w:hAnsi="Times New Roman" w:cs="Times New Roman"/>
                <w:sz w:val="24"/>
                <w:szCs w:val="24"/>
              </w:rPr>
            </w:pPr>
          </w:p>
          <w:p w14:paraId="0EADD98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E7E664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227B7DF" w14:textId="77777777" w:rsidR="006A00E5" w:rsidRPr="00F021AF" w:rsidRDefault="006A00E5" w:rsidP="00F021AF">
            <w:pPr>
              <w:rPr>
                <w:rFonts w:ascii="Times New Roman" w:hAnsi="Times New Roman" w:cs="Times New Roman"/>
                <w:sz w:val="24"/>
                <w:szCs w:val="24"/>
              </w:rPr>
            </w:pPr>
          </w:p>
          <w:p w14:paraId="2DC7981C" w14:textId="77777777" w:rsidR="002247EC" w:rsidRDefault="002247EC" w:rsidP="00F021AF">
            <w:pPr>
              <w:rPr>
                <w:rFonts w:ascii="Times New Roman" w:hAnsi="Times New Roman" w:cs="Times New Roman"/>
                <w:sz w:val="24"/>
                <w:szCs w:val="24"/>
              </w:rPr>
            </w:pPr>
          </w:p>
          <w:p w14:paraId="733038F4" w14:textId="46BF23A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C05E240" w14:textId="77777777" w:rsidR="006A00E5" w:rsidRPr="00F021AF" w:rsidRDefault="006A00E5" w:rsidP="00F021AF">
            <w:pPr>
              <w:rPr>
                <w:rFonts w:ascii="Times New Roman" w:hAnsi="Times New Roman" w:cs="Times New Roman"/>
                <w:sz w:val="24"/>
                <w:szCs w:val="24"/>
              </w:rPr>
            </w:pPr>
          </w:p>
          <w:p w14:paraId="28C58399" w14:textId="554F9F25"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C564FF6" w14:textId="77777777" w:rsidR="006A00E5" w:rsidRPr="00F021AF" w:rsidRDefault="006A00E5" w:rsidP="00F021AF">
            <w:pPr>
              <w:rPr>
                <w:rFonts w:ascii="Times New Roman" w:hAnsi="Times New Roman" w:cs="Times New Roman"/>
                <w:sz w:val="24"/>
                <w:szCs w:val="24"/>
              </w:rPr>
            </w:pPr>
          </w:p>
          <w:p w14:paraId="56465FD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4D896C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41CFC93" w14:textId="77777777" w:rsidR="006A00E5" w:rsidRPr="00F021AF" w:rsidRDefault="006A00E5" w:rsidP="00F021AF">
            <w:pPr>
              <w:jc w:val="center"/>
              <w:rPr>
                <w:rFonts w:ascii="Times New Roman" w:hAnsi="Times New Roman" w:cs="Times New Roman"/>
                <w:sz w:val="24"/>
                <w:szCs w:val="24"/>
              </w:rPr>
            </w:pPr>
          </w:p>
          <w:p w14:paraId="1D545149" w14:textId="77777777" w:rsidR="002247EC" w:rsidRDefault="002247EC" w:rsidP="00F021AF">
            <w:pPr>
              <w:jc w:val="center"/>
              <w:rPr>
                <w:rFonts w:ascii="Times New Roman" w:hAnsi="Times New Roman" w:cs="Times New Roman"/>
                <w:sz w:val="24"/>
                <w:szCs w:val="24"/>
              </w:rPr>
            </w:pPr>
          </w:p>
          <w:p w14:paraId="2AF83E0C" w14:textId="2A79CA58"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07122FC" w14:textId="77777777" w:rsidR="006A00E5" w:rsidRPr="00F021AF" w:rsidRDefault="006A00E5" w:rsidP="00F021AF">
            <w:pPr>
              <w:jc w:val="center"/>
              <w:rPr>
                <w:rFonts w:ascii="Times New Roman" w:hAnsi="Times New Roman" w:cs="Times New Roman"/>
                <w:sz w:val="24"/>
                <w:szCs w:val="24"/>
              </w:rPr>
            </w:pPr>
          </w:p>
          <w:p w14:paraId="498A07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4967A8" w14:textId="77777777" w:rsidR="006A00E5" w:rsidRPr="00F021AF" w:rsidRDefault="006A00E5" w:rsidP="00F021AF">
            <w:pPr>
              <w:jc w:val="center"/>
              <w:rPr>
                <w:rFonts w:ascii="Times New Roman" w:hAnsi="Times New Roman" w:cs="Times New Roman"/>
                <w:sz w:val="24"/>
                <w:szCs w:val="24"/>
              </w:rPr>
            </w:pPr>
          </w:p>
          <w:p w14:paraId="4E1A6EF3" w14:textId="77777777" w:rsidR="006A00E5" w:rsidRPr="00F021AF" w:rsidRDefault="006A00E5" w:rsidP="00F021AF">
            <w:pPr>
              <w:jc w:val="center"/>
              <w:rPr>
                <w:rFonts w:ascii="Times New Roman" w:hAnsi="Times New Roman" w:cs="Times New Roman"/>
                <w:sz w:val="24"/>
                <w:szCs w:val="24"/>
              </w:rPr>
            </w:pPr>
          </w:p>
          <w:p w14:paraId="671F2EBA" w14:textId="77777777" w:rsidR="006A00E5" w:rsidRPr="00F021AF" w:rsidRDefault="006A00E5" w:rsidP="00F021AF">
            <w:pPr>
              <w:jc w:val="center"/>
              <w:rPr>
                <w:rFonts w:ascii="Times New Roman" w:hAnsi="Times New Roman" w:cs="Times New Roman"/>
                <w:sz w:val="24"/>
                <w:szCs w:val="24"/>
              </w:rPr>
            </w:pPr>
          </w:p>
          <w:p w14:paraId="53D4750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89B2F5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объекта "Блочно-модульная котельная МБОУ «Кудеихинская СОШ» с. Кудеиха</w:t>
            </w:r>
          </w:p>
          <w:p w14:paraId="659F10F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объекта "Блочно-модульная котельная МБОУ «Кудеихинская СОШ»</w:t>
            </w:r>
          </w:p>
          <w:p w14:paraId="3E20878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00FD3007" w14:textId="77777777" w:rsidR="006A00E5" w:rsidRPr="00F021AF" w:rsidRDefault="006A00E5" w:rsidP="00F021AF">
            <w:pPr>
              <w:pStyle w:val="a3"/>
              <w:ind w:left="16"/>
              <w:rPr>
                <w:rFonts w:ascii="Times New Roman" w:hAnsi="Times New Roman" w:cs="Times New Roman"/>
                <w:sz w:val="24"/>
                <w:szCs w:val="24"/>
              </w:rPr>
            </w:pPr>
          </w:p>
          <w:p w14:paraId="0C281D1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79EFC235" w14:textId="77777777" w:rsidR="006A00E5" w:rsidRPr="00F021AF" w:rsidRDefault="006A00E5" w:rsidP="00F021AF">
            <w:pPr>
              <w:pStyle w:val="a3"/>
              <w:ind w:left="16"/>
              <w:rPr>
                <w:rFonts w:ascii="Times New Roman" w:hAnsi="Times New Roman" w:cs="Times New Roman"/>
                <w:sz w:val="24"/>
                <w:szCs w:val="24"/>
              </w:rPr>
            </w:pPr>
          </w:p>
          <w:p w14:paraId="07E70C9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E92223E" w14:textId="77777777" w:rsidR="006A00E5" w:rsidRPr="00F021AF" w:rsidRDefault="006A00E5" w:rsidP="00F021AF">
      <w:pPr>
        <w:spacing w:after="0" w:line="240" w:lineRule="auto"/>
        <w:jc w:val="center"/>
        <w:rPr>
          <w:rFonts w:ascii="Times New Roman" w:hAnsi="Times New Roman" w:cs="Times New Roman"/>
          <w:sz w:val="24"/>
          <w:szCs w:val="24"/>
        </w:rPr>
      </w:pPr>
    </w:p>
    <w:p w14:paraId="773896C9"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9</w:t>
      </w:r>
    </w:p>
    <w:p w14:paraId="50FD9D5F"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2B61BA4" w14:textId="77777777" w:rsidTr="002247EC">
        <w:tc>
          <w:tcPr>
            <w:tcW w:w="421" w:type="dxa"/>
          </w:tcPr>
          <w:p w14:paraId="2C8B253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11EC747" w14:textId="77777777" w:rsidR="006A00E5" w:rsidRPr="00F021AF" w:rsidRDefault="006A00E5" w:rsidP="00F021AF">
            <w:pPr>
              <w:jc w:val="center"/>
              <w:rPr>
                <w:rFonts w:ascii="Times New Roman" w:hAnsi="Times New Roman" w:cs="Times New Roman"/>
                <w:sz w:val="24"/>
                <w:szCs w:val="24"/>
              </w:rPr>
            </w:pPr>
          </w:p>
          <w:p w14:paraId="44CFE002" w14:textId="77777777" w:rsidR="006A00E5" w:rsidRPr="00F021AF" w:rsidRDefault="006A00E5" w:rsidP="00F021AF">
            <w:pPr>
              <w:jc w:val="center"/>
              <w:rPr>
                <w:rFonts w:ascii="Times New Roman" w:hAnsi="Times New Roman" w:cs="Times New Roman"/>
                <w:sz w:val="24"/>
                <w:szCs w:val="24"/>
              </w:rPr>
            </w:pPr>
          </w:p>
          <w:p w14:paraId="75D1983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4CA9BD5" w14:textId="77777777" w:rsidR="006A00E5" w:rsidRPr="00F021AF" w:rsidRDefault="006A00E5" w:rsidP="00F021AF">
            <w:pPr>
              <w:jc w:val="center"/>
              <w:rPr>
                <w:rFonts w:ascii="Times New Roman" w:hAnsi="Times New Roman" w:cs="Times New Roman"/>
                <w:sz w:val="24"/>
                <w:szCs w:val="24"/>
              </w:rPr>
            </w:pPr>
          </w:p>
          <w:p w14:paraId="6BC8E011" w14:textId="77777777" w:rsidR="006A00E5" w:rsidRPr="00F021AF" w:rsidRDefault="006A00E5" w:rsidP="00F021AF">
            <w:pPr>
              <w:jc w:val="center"/>
              <w:rPr>
                <w:rFonts w:ascii="Times New Roman" w:hAnsi="Times New Roman" w:cs="Times New Roman"/>
                <w:sz w:val="24"/>
                <w:szCs w:val="24"/>
              </w:rPr>
            </w:pPr>
          </w:p>
          <w:p w14:paraId="1448D40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8FAE117" w14:textId="77777777" w:rsidR="006A00E5" w:rsidRPr="00F021AF" w:rsidRDefault="006A00E5" w:rsidP="00F021AF">
            <w:pPr>
              <w:jc w:val="center"/>
              <w:rPr>
                <w:rFonts w:ascii="Times New Roman" w:hAnsi="Times New Roman" w:cs="Times New Roman"/>
                <w:sz w:val="24"/>
                <w:szCs w:val="24"/>
              </w:rPr>
            </w:pPr>
          </w:p>
          <w:p w14:paraId="5B9A134F" w14:textId="77777777" w:rsidR="006A00E5" w:rsidRPr="00F021AF" w:rsidRDefault="006A00E5" w:rsidP="00F021AF">
            <w:pPr>
              <w:jc w:val="center"/>
              <w:rPr>
                <w:rFonts w:ascii="Times New Roman" w:hAnsi="Times New Roman" w:cs="Times New Roman"/>
                <w:sz w:val="24"/>
                <w:szCs w:val="24"/>
              </w:rPr>
            </w:pPr>
          </w:p>
          <w:p w14:paraId="77FF865E" w14:textId="77777777" w:rsidR="006A00E5" w:rsidRPr="00F021AF" w:rsidRDefault="006A00E5" w:rsidP="00F021AF">
            <w:pPr>
              <w:jc w:val="center"/>
              <w:rPr>
                <w:rFonts w:ascii="Times New Roman" w:hAnsi="Times New Roman" w:cs="Times New Roman"/>
                <w:sz w:val="24"/>
                <w:szCs w:val="24"/>
              </w:rPr>
            </w:pPr>
          </w:p>
          <w:p w14:paraId="20D2C4F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0DA8168"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9A35888" w14:textId="77777777" w:rsidR="006A00E5" w:rsidRPr="00F021AF" w:rsidRDefault="006A00E5" w:rsidP="00F021AF">
            <w:pPr>
              <w:rPr>
                <w:rFonts w:ascii="Times New Roman" w:hAnsi="Times New Roman" w:cs="Times New Roman"/>
                <w:sz w:val="24"/>
                <w:szCs w:val="24"/>
              </w:rPr>
            </w:pPr>
          </w:p>
          <w:p w14:paraId="3A884CDF" w14:textId="77777777" w:rsidR="006A00E5" w:rsidRPr="00F021AF" w:rsidRDefault="006A00E5" w:rsidP="00F021AF">
            <w:pPr>
              <w:rPr>
                <w:rFonts w:ascii="Times New Roman" w:hAnsi="Times New Roman" w:cs="Times New Roman"/>
                <w:sz w:val="24"/>
                <w:szCs w:val="24"/>
              </w:rPr>
            </w:pPr>
          </w:p>
          <w:p w14:paraId="19F9DD5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1ACC2F3" w14:textId="77777777" w:rsidR="006A00E5" w:rsidRPr="00F021AF" w:rsidRDefault="006A00E5" w:rsidP="00F021AF">
            <w:pPr>
              <w:rPr>
                <w:rFonts w:ascii="Times New Roman" w:hAnsi="Times New Roman" w:cs="Times New Roman"/>
                <w:sz w:val="24"/>
                <w:szCs w:val="24"/>
              </w:rPr>
            </w:pPr>
          </w:p>
          <w:p w14:paraId="62C324CC" w14:textId="77777777" w:rsidR="006A00E5" w:rsidRPr="00F021AF" w:rsidRDefault="006A00E5" w:rsidP="00F021AF">
            <w:pPr>
              <w:rPr>
                <w:rFonts w:ascii="Times New Roman" w:hAnsi="Times New Roman" w:cs="Times New Roman"/>
                <w:sz w:val="24"/>
                <w:szCs w:val="24"/>
              </w:rPr>
            </w:pPr>
          </w:p>
          <w:p w14:paraId="7BBF992C" w14:textId="0AFB38EA"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0643655" w14:textId="77777777" w:rsidR="006A00E5" w:rsidRPr="00F021AF" w:rsidRDefault="006A00E5" w:rsidP="00F021AF">
            <w:pPr>
              <w:rPr>
                <w:rFonts w:ascii="Times New Roman" w:hAnsi="Times New Roman" w:cs="Times New Roman"/>
                <w:sz w:val="24"/>
                <w:szCs w:val="24"/>
              </w:rPr>
            </w:pPr>
          </w:p>
          <w:p w14:paraId="1F850C69"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E39CE1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A44E8E" w14:textId="77777777" w:rsidR="006A00E5" w:rsidRPr="00F021AF" w:rsidRDefault="006A00E5" w:rsidP="00F021AF">
            <w:pPr>
              <w:jc w:val="center"/>
              <w:rPr>
                <w:rFonts w:ascii="Times New Roman" w:hAnsi="Times New Roman" w:cs="Times New Roman"/>
                <w:sz w:val="24"/>
                <w:szCs w:val="24"/>
              </w:rPr>
            </w:pPr>
          </w:p>
          <w:p w14:paraId="2C665D47" w14:textId="77777777" w:rsidR="006A00E5" w:rsidRPr="00F021AF" w:rsidRDefault="006A00E5" w:rsidP="00F021AF">
            <w:pPr>
              <w:jc w:val="center"/>
              <w:rPr>
                <w:rFonts w:ascii="Times New Roman" w:hAnsi="Times New Roman" w:cs="Times New Roman"/>
                <w:sz w:val="24"/>
                <w:szCs w:val="24"/>
              </w:rPr>
            </w:pPr>
          </w:p>
          <w:p w14:paraId="6E152F6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DC86E9D" w14:textId="77777777" w:rsidR="006A00E5" w:rsidRPr="00F021AF" w:rsidRDefault="006A00E5" w:rsidP="00F021AF">
            <w:pPr>
              <w:jc w:val="center"/>
              <w:rPr>
                <w:rFonts w:ascii="Times New Roman" w:hAnsi="Times New Roman" w:cs="Times New Roman"/>
                <w:sz w:val="24"/>
                <w:szCs w:val="24"/>
              </w:rPr>
            </w:pPr>
          </w:p>
          <w:p w14:paraId="4D4861F7" w14:textId="77777777" w:rsidR="006A00E5" w:rsidRPr="00F021AF" w:rsidRDefault="006A00E5" w:rsidP="00F021AF">
            <w:pPr>
              <w:jc w:val="center"/>
              <w:rPr>
                <w:rFonts w:ascii="Times New Roman" w:hAnsi="Times New Roman" w:cs="Times New Roman"/>
                <w:sz w:val="24"/>
                <w:szCs w:val="24"/>
              </w:rPr>
            </w:pPr>
          </w:p>
          <w:p w14:paraId="6CE30DE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D995A91" w14:textId="77777777" w:rsidR="006A00E5" w:rsidRPr="00F021AF" w:rsidRDefault="006A00E5" w:rsidP="00F021AF">
            <w:pPr>
              <w:jc w:val="center"/>
              <w:rPr>
                <w:rFonts w:ascii="Times New Roman" w:hAnsi="Times New Roman" w:cs="Times New Roman"/>
                <w:sz w:val="24"/>
                <w:szCs w:val="24"/>
              </w:rPr>
            </w:pPr>
          </w:p>
          <w:p w14:paraId="5F344C0F" w14:textId="77777777" w:rsidR="006A00E5" w:rsidRPr="00F021AF" w:rsidRDefault="006A00E5" w:rsidP="00F021AF">
            <w:pPr>
              <w:jc w:val="center"/>
              <w:rPr>
                <w:rFonts w:ascii="Times New Roman" w:hAnsi="Times New Roman" w:cs="Times New Roman"/>
                <w:sz w:val="24"/>
                <w:szCs w:val="24"/>
              </w:rPr>
            </w:pPr>
          </w:p>
          <w:p w14:paraId="7456BE0D" w14:textId="77777777" w:rsidR="006A00E5" w:rsidRPr="00F021AF" w:rsidRDefault="006A00E5" w:rsidP="00F021AF">
            <w:pPr>
              <w:jc w:val="center"/>
              <w:rPr>
                <w:rFonts w:ascii="Times New Roman" w:hAnsi="Times New Roman" w:cs="Times New Roman"/>
                <w:sz w:val="24"/>
                <w:szCs w:val="24"/>
              </w:rPr>
            </w:pPr>
          </w:p>
          <w:p w14:paraId="4C24EB4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F621DA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гаража и строительство пристроя к отапливаемому гаражу МБОУ «Кудеихинская СОШ»</w:t>
            </w:r>
          </w:p>
          <w:p w14:paraId="3217EE2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здания гаража и строительство пристроя к отапливаемому гаражу МБОУ «Кудеихинская СОШ»</w:t>
            </w:r>
          </w:p>
          <w:p w14:paraId="5B1906C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6A2585E9" w14:textId="77777777" w:rsidR="006A00E5" w:rsidRPr="00F021AF" w:rsidRDefault="006A00E5" w:rsidP="00F021AF">
            <w:pPr>
              <w:pStyle w:val="a3"/>
              <w:ind w:left="16"/>
              <w:rPr>
                <w:rFonts w:ascii="Times New Roman" w:hAnsi="Times New Roman" w:cs="Times New Roman"/>
                <w:sz w:val="24"/>
                <w:szCs w:val="24"/>
              </w:rPr>
            </w:pPr>
          </w:p>
          <w:p w14:paraId="3C8F2D6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5BCCFE76" w14:textId="77777777" w:rsidR="006A00E5" w:rsidRPr="00F021AF" w:rsidRDefault="006A00E5" w:rsidP="00F021AF">
            <w:pPr>
              <w:pStyle w:val="a3"/>
              <w:ind w:left="16"/>
              <w:rPr>
                <w:rFonts w:ascii="Times New Roman" w:hAnsi="Times New Roman" w:cs="Times New Roman"/>
                <w:sz w:val="24"/>
                <w:szCs w:val="24"/>
              </w:rPr>
            </w:pPr>
          </w:p>
          <w:p w14:paraId="6F0D77B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F4F481B" w14:textId="77777777" w:rsidR="006A00E5" w:rsidRPr="00F021AF" w:rsidRDefault="006A00E5" w:rsidP="00F021AF">
      <w:pPr>
        <w:spacing w:after="0" w:line="240" w:lineRule="auto"/>
        <w:jc w:val="center"/>
        <w:rPr>
          <w:rFonts w:ascii="Times New Roman" w:hAnsi="Times New Roman" w:cs="Times New Roman"/>
          <w:sz w:val="24"/>
          <w:szCs w:val="24"/>
        </w:rPr>
      </w:pPr>
    </w:p>
    <w:p w14:paraId="351B9D35" w14:textId="77777777" w:rsidR="002247EC" w:rsidRDefault="002247EC" w:rsidP="00F021AF">
      <w:pPr>
        <w:spacing w:after="0" w:line="240" w:lineRule="auto"/>
        <w:jc w:val="center"/>
        <w:rPr>
          <w:rFonts w:ascii="Times New Roman" w:hAnsi="Times New Roman" w:cs="Times New Roman"/>
          <w:sz w:val="24"/>
          <w:szCs w:val="24"/>
        </w:rPr>
      </w:pPr>
    </w:p>
    <w:p w14:paraId="2F8E1272" w14:textId="3F7CE2F5"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10</w:t>
      </w:r>
    </w:p>
    <w:p w14:paraId="786662B2"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384A282" w14:textId="77777777" w:rsidTr="002247EC">
        <w:tc>
          <w:tcPr>
            <w:tcW w:w="421" w:type="dxa"/>
          </w:tcPr>
          <w:p w14:paraId="0AE54B3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9833CE6" w14:textId="77777777" w:rsidR="006A00E5" w:rsidRPr="00F021AF" w:rsidRDefault="006A00E5" w:rsidP="00F021AF">
            <w:pPr>
              <w:jc w:val="center"/>
              <w:rPr>
                <w:rFonts w:ascii="Times New Roman" w:hAnsi="Times New Roman" w:cs="Times New Roman"/>
                <w:sz w:val="24"/>
                <w:szCs w:val="24"/>
              </w:rPr>
            </w:pPr>
          </w:p>
          <w:p w14:paraId="2A8FA39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383978B" w14:textId="77777777" w:rsidR="006A00E5" w:rsidRPr="00F021AF" w:rsidRDefault="006A00E5" w:rsidP="00F021AF">
            <w:pPr>
              <w:jc w:val="center"/>
              <w:rPr>
                <w:rFonts w:ascii="Times New Roman" w:hAnsi="Times New Roman" w:cs="Times New Roman"/>
                <w:sz w:val="24"/>
                <w:szCs w:val="24"/>
              </w:rPr>
            </w:pPr>
          </w:p>
          <w:p w14:paraId="6A3B1FC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3F6D4F" w14:textId="77777777" w:rsidR="006A00E5" w:rsidRPr="00F021AF" w:rsidRDefault="006A00E5" w:rsidP="00F021AF">
            <w:pPr>
              <w:jc w:val="center"/>
              <w:rPr>
                <w:rFonts w:ascii="Times New Roman" w:hAnsi="Times New Roman" w:cs="Times New Roman"/>
                <w:sz w:val="24"/>
                <w:szCs w:val="24"/>
              </w:rPr>
            </w:pPr>
          </w:p>
          <w:p w14:paraId="1151633E" w14:textId="77777777" w:rsidR="006A00E5" w:rsidRPr="00F021AF" w:rsidRDefault="006A00E5" w:rsidP="00F021AF">
            <w:pPr>
              <w:jc w:val="center"/>
              <w:rPr>
                <w:rFonts w:ascii="Times New Roman" w:hAnsi="Times New Roman" w:cs="Times New Roman"/>
                <w:sz w:val="24"/>
                <w:szCs w:val="24"/>
              </w:rPr>
            </w:pPr>
          </w:p>
          <w:p w14:paraId="7A58F898" w14:textId="77777777" w:rsidR="006A00E5" w:rsidRPr="00F021AF" w:rsidRDefault="006A00E5" w:rsidP="00F021AF">
            <w:pPr>
              <w:jc w:val="center"/>
              <w:rPr>
                <w:rFonts w:ascii="Times New Roman" w:hAnsi="Times New Roman" w:cs="Times New Roman"/>
                <w:sz w:val="24"/>
                <w:szCs w:val="24"/>
              </w:rPr>
            </w:pPr>
          </w:p>
          <w:p w14:paraId="0AC1C4C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6A6CE1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83C8932" w14:textId="77777777" w:rsidR="006A00E5" w:rsidRPr="00F021AF" w:rsidRDefault="006A00E5" w:rsidP="00F021AF">
            <w:pPr>
              <w:rPr>
                <w:rFonts w:ascii="Times New Roman" w:hAnsi="Times New Roman" w:cs="Times New Roman"/>
                <w:sz w:val="24"/>
                <w:szCs w:val="24"/>
              </w:rPr>
            </w:pPr>
          </w:p>
          <w:p w14:paraId="4FB8AB6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A943886" w14:textId="77777777" w:rsidR="006A00E5" w:rsidRPr="00F021AF" w:rsidRDefault="006A00E5" w:rsidP="00F021AF">
            <w:pPr>
              <w:rPr>
                <w:rFonts w:ascii="Times New Roman" w:hAnsi="Times New Roman" w:cs="Times New Roman"/>
                <w:sz w:val="24"/>
                <w:szCs w:val="24"/>
              </w:rPr>
            </w:pPr>
          </w:p>
          <w:p w14:paraId="23497008" w14:textId="094D677E"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35BA66A" w14:textId="77777777" w:rsidR="006A00E5" w:rsidRPr="00F021AF" w:rsidRDefault="006A00E5" w:rsidP="00F021AF">
            <w:pPr>
              <w:rPr>
                <w:rFonts w:ascii="Times New Roman" w:hAnsi="Times New Roman" w:cs="Times New Roman"/>
                <w:sz w:val="24"/>
                <w:szCs w:val="24"/>
              </w:rPr>
            </w:pPr>
          </w:p>
          <w:p w14:paraId="7E0C2398"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2BE7E6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104C6FB" w14:textId="77777777" w:rsidR="006A00E5" w:rsidRPr="00F021AF" w:rsidRDefault="006A00E5" w:rsidP="00F021AF">
            <w:pPr>
              <w:jc w:val="center"/>
              <w:rPr>
                <w:rFonts w:ascii="Times New Roman" w:hAnsi="Times New Roman" w:cs="Times New Roman"/>
                <w:sz w:val="24"/>
                <w:szCs w:val="24"/>
              </w:rPr>
            </w:pPr>
          </w:p>
          <w:p w14:paraId="57F47D9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9834912" w14:textId="77777777" w:rsidR="006A00E5" w:rsidRPr="00F021AF" w:rsidRDefault="006A00E5" w:rsidP="00F021AF">
            <w:pPr>
              <w:jc w:val="center"/>
              <w:rPr>
                <w:rFonts w:ascii="Times New Roman" w:hAnsi="Times New Roman" w:cs="Times New Roman"/>
                <w:sz w:val="24"/>
                <w:szCs w:val="24"/>
              </w:rPr>
            </w:pPr>
          </w:p>
          <w:p w14:paraId="6DA763B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9A8A06B" w14:textId="77777777" w:rsidR="006A00E5" w:rsidRPr="00F021AF" w:rsidRDefault="006A00E5" w:rsidP="00F021AF">
            <w:pPr>
              <w:jc w:val="center"/>
              <w:rPr>
                <w:rFonts w:ascii="Times New Roman" w:hAnsi="Times New Roman" w:cs="Times New Roman"/>
                <w:sz w:val="24"/>
                <w:szCs w:val="24"/>
              </w:rPr>
            </w:pPr>
          </w:p>
          <w:p w14:paraId="651F1358" w14:textId="77777777" w:rsidR="006A00E5" w:rsidRPr="00F021AF" w:rsidRDefault="006A00E5" w:rsidP="00F021AF">
            <w:pPr>
              <w:jc w:val="center"/>
              <w:rPr>
                <w:rFonts w:ascii="Times New Roman" w:hAnsi="Times New Roman" w:cs="Times New Roman"/>
                <w:sz w:val="24"/>
                <w:szCs w:val="24"/>
              </w:rPr>
            </w:pPr>
          </w:p>
          <w:p w14:paraId="7435F513" w14:textId="77777777" w:rsidR="006A00E5" w:rsidRPr="00F021AF" w:rsidRDefault="006A00E5" w:rsidP="00F021AF">
            <w:pPr>
              <w:jc w:val="center"/>
              <w:rPr>
                <w:rFonts w:ascii="Times New Roman" w:hAnsi="Times New Roman" w:cs="Times New Roman"/>
                <w:sz w:val="24"/>
                <w:szCs w:val="24"/>
              </w:rPr>
            </w:pPr>
          </w:p>
          <w:p w14:paraId="2A16063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9FA6313" w14:textId="3DD4B918"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Комплекс работ по капитальному ремонту гаража МБОУ </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Анастасовская СОШ</w:t>
            </w:r>
            <w:r w:rsidR="00714542" w:rsidRPr="00F021AF">
              <w:rPr>
                <w:rFonts w:ascii="Times New Roman" w:hAnsi="Times New Roman" w:cs="Times New Roman"/>
                <w:sz w:val="24"/>
                <w:szCs w:val="24"/>
              </w:rPr>
              <w:t>»</w:t>
            </w:r>
          </w:p>
          <w:p w14:paraId="6DE71E82" w14:textId="6626FDE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Комплекс работ по капитальному ремонту гаража МБОУ </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Анастасовская СОШ</w:t>
            </w:r>
            <w:r w:rsidR="00714542" w:rsidRPr="00F021AF">
              <w:rPr>
                <w:rFonts w:ascii="Times New Roman" w:hAnsi="Times New Roman" w:cs="Times New Roman"/>
                <w:sz w:val="24"/>
                <w:szCs w:val="24"/>
              </w:rPr>
              <w:t>»</w:t>
            </w:r>
          </w:p>
          <w:p w14:paraId="151092F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37E3A91C" w14:textId="77777777" w:rsidR="006A00E5" w:rsidRPr="00F021AF" w:rsidRDefault="006A00E5" w:rsidP="00F021AF">
            <w:pPr>
              <w:pStyle w:val="a3"/>
              <w:ind w:left="16"/>
              <w:rPr>
                <w:rFonts w:ascii="Times New Roman" w:hAnsi="Times New Roman" w:cs="Times New Roman"/>
                <w:sz w:val="24"/>
                <w:szCs w:val="24"/>
              </w:rPr>
            </w:pPr>
          </w:p>
          <w:p w14:paraId="33DB6FA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04579418" w14:textId="77777777" w:rsidR="006A00E5" w:rsidRPr="00F021AF" w:rsidRDefault="006A00E5" w:rsidP="00F021AF">
            <w:pPr>
              <w:pStyle w:val="a3"/>
              <w:ind w:left="16"/>
              <w:rPr>
                <w:rFonts w:ascii="Times New Roman" w:hAnsi="Times New Roman" w:cs="Times New Roman"/>
                <w:sz w:val="24"/>
                <w:szCs w:val="24"/>
              </w:rPr>
            </w:pPr>
          </w:p>
          <w:p w14:paraId="57DC250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25B1478" w14:textId="77777777" w:rsidR="006A00E5" w:rsidRPr="00F021AF" w:rsidRDefault="006A00E5" w:rsidP="00F021AF">
      <w:pPr>
        <w:spacing w:after="0" w:line="240" w:lineRule="auto"/>
        <w:jc w:val="center"/>
        <w:rPr>
          <w:rFonts w:ascii="Times New Roman" w:hAnsi="Times New Roman" w:cs="Times New Roman"/>
          <w:sz w:val="24"/>
          <w:szCs w:val="24"/>
        </w:rPr>
      </w:pPr>
    </w:p>
    <w:p w14:paraId="7B2CFEC1"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11</w:t>
      </w:r>
    </w:p>
    <w:p w14:paraId="0836370B"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1FCAC3F" w14:textId="77777777" w:rsidTr="002247EC">
        <w:tc>
          <w:tcPr>
            <w:tcW w:w="421" w:type="dxa"/>
          </w:tcPr>
          <w:p w14:paraId="22EA4E0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1C042C1" w14:textId="77777777" w:rsidR="006A00E5" w:rsidRPr="00F021AF" w:rsidRDefault="006A00E5" w:rsidP="00F021AF">
            <w:pPr>
              <w:jc w:val="center"/>
              <w:rPr>
                <w:rFonts w:ascii="Times New Roman" w:hAnsi="Times New Roman" w:cs="Times New Roman"/>
                <w:sz w:val="24"/>
                <w:szCs w:val="24"/>
              </w:rPr>
            </w:pPr>
          </w:p>
          <w:p w14:paraId="17CDA249" w14:textId="77777777" w:rsidR="006A00E5" w:rsidRPr="00F021AF" w:rsidRDefault="006A00E5" w:rsidP="00F021AF">
            <w:pPr>
              <w:jc w:val="center"/>
              <w:rPr>
                <w:rFonts w:ascii="Times New Roman" w:hAnsi="Times New Roman" w:cs="Times New Roman"/>
                <w:sz w:val="24"/>
                <w:szCs w:val="24"/>
              </w:rPr>
            </w:pPr>
          </w:p>
          <w:p w14:paraId="53379AC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7388B13" w14:textId="77777777" w:rsidR="006A00E5" w:rsidRPr="00F021AF" w:rsidRDefault="006A00E5" w:rsidP="00F021AF">
            <w:pPr>
              <w:jc w:val="center"/>
              <w:rPr>
                <w:rFonts w:ascii="Times New Roman" w:hAnsi="Times New Roman" w:cs="Times New Roman"/>
                <w:sz w:val="24"/>
                <w:szCs w:val="24"/>
              </w:rPr>
            </w:pPr>
          </w:p>
          <w:p w14:paraId="6D765AF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08BCA0E" w14:textId="77777777" w:rsidR="006A00E5" w:rsidRPr="00F021AF" w:rsidRDefault="006A00E5" w:rsidP="00F021AF">
            <w:pPr>
              <w:jc w:val="center"/>
              <w:rPr>
                <w:rFonts w:ascii="Times New Roman" w:hAnsi="Times New Roman" w:cs="Times New Roman"/>
                <w:sz w:val="24"/>
                <w:szCs w:val="24"/>
              </w:rPr>
            </w:pPr>
          </w:p>
          <w:p w14:paraId="3DD37AB0" w14:textId="77777777" w:rsidR="006A00E5" w:rsidRPr="00F021AF" w:rsidRDefault="006A00E5" w:rsidP="00F021AF">
            <w:pPr>
              <w:jc w:val="center"/>
              <w:rPr>
                <w:rFonts w:ascii="Times New Roman" w:hAnsi="Times New Roman" w:cs="Times New Roman"/>
                <w:sz w:val="24"/>
                <w:szCs w:val="24"/>
              </w:rPr>
            </w:pPr>
          </w:p>
          <w:p w14:paraId="751698A9" w14:textId="77777777" w:rsidR="006A00E5" w:rsidRPr="00F021AF" w:rsidRDefault="006A00E5" w:rsidP="00F021AF">
            <w:pPr>
              <w:jc w:val="center"/>
              <w:rPr>
                <w:rFonts w:ascii="Times New Roman" w:hAnsi="Times New Roman" w:cs="Times New Roman"/>
                <w:sz w:val="24"/>
                <w:szCs w:val="24"/>
              </w:rPr>
            </w:pPr>
          </w:p>
          <w:p w14:paraId="2D825C7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D22112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EF9E449" w14:textId="77777777" w:rsidR="006A00E5" w:rsidRPr="00F021AF" w:rsidRDefault="006A00E5" w:rsidP="00F021AF">
            <w:pPr>
              <w:rPr>
                <w:rFonts w:ascii="Times New Roman" w:hAnsi="Times New Roman" w:cs="Times New Roman"/>
                <w:sz w:val="24"/>
                <w:szCs w:val="24"/>
              </w:rPr>
            </w:pPr>
          </w:p>
          <w:p w14:paraId="73B77E96" w14:textId="77777777" w:rsidR="006A00E5" w:rsidRPr="00F021AF" w:rsidRDefault="006A00E5" w:rsidP="00F021AF">
            <w:pPr>
              <w:rPr>
                <w:rFonts w:ascii="Times New Roman" w:hAnsi="Times New Roman" w:cs="Times New Roman"/>
                <w:sz w:val="24"/>
                <w:szCs w:val="24"/>
              </w:rPr>
            </w:pPr>
          </w:p>
          <w:p w14:paraId="0EEE6D9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BF01D2A" w14:textId="77777777" w:rsidR="006A00E5" w:rsidRPr="00F021AF" w:rsidRDefault="006A00E5" w:rsidP="00F021AF">
            <w:pPr>
              <w:rPr>
                <w:rFonts w:ascii="Times New Roman" w:hAnsi="Times New Roman" w:cs="Times New Roman"/>
                <w:sz w:val="24"/>
                <w:szCs w:val="24"/>
              </w:rPr>
            </w:pPr>
          </w:p>
          <w:p w14:paraId="759BBB22" w14:textId="45F2E13B"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266F053" w14:textId="77777777" w:rsidR="006A00E5" w:rsidRPr="00F021AF" w:rsidRDefault="006A00E5" w:rsidP="00F021AF">
            <w:pPr>
              <w:rPr>
                <w:rFonts w:ascii="Times New Roman" w:hAnsi="Times New Roman" w:cs="Times New Roman"/>
                <w:sz w:val="24"/>
                <w:szCs w:val="24"/>
              </w:rPr>
            </w:pPr>
          </w:p>
          <w:p w14:paraId="721E8C6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8FDF73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017C5A" w14:textId="77777777" w:rsidR="006A00E5" w:rsidRPr="00F021AF" w:rsidRDefault="006A00E5" w:rsidP="00F021AF">
            <w:pPr>
              <w:jc w:val="center"/>
              <w:rPr>
                <w:rFonts w:ascii="Times New Roman" w:hAnsi="Times New Roman" w:cs="Times New Roman"/>
                <w:sz w:val="24"/>
                <w:szCs w:val="24"/>
              </w:rPr>
            </w:pPr>
          </w:p>
          <w:p w14:paraId="6E0C6933" w14:textId="77777777" w:rsidR="006A00E5" w:rsidRPr="00F021AF" w:rsidRDefault="006A00E5" w:rsidP="00F021AF">
            <w:pPr>
              <w:jc w:val="center"/>
              <w:rPr>
                <w:rFonts w:ascii="Times New Roman" w:hAnsi="Times New Roman" w:cs="Times New Roman"/>
                <w:sz w:val="24"/>
                <w:szCs w:val="24"/>
              </w:rPr>
            </w:pPr>
          </w:p>
          <w:p w14:paraId="69FEDFC8"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1DBF244" w14:textId="77777777" w:rsidR="006A00E5" w:rsidRPr="00F021AF" w:rsidRDefault="006A00E5" w:rsidP="00F021AF">
            <w:pPr>
              <w:jc w:val="center"/>
              <w:rPr>
                <w:rFonts w:ascii="Times New Roman" w:hAnsi="Times New Roman" w:cs="Times New Roman"/>
                <w:sz w:val="24"/>
                <w:szCs w:val="24"/>
              </w:rPr>
            </w:pPr>
          </w:p>
          <w:p w14:paraId="366DC6C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C6EACB0" w14:textId="77777777" w:rsidR="006A00E5" w:rsidRPr="00F021AF" w:rsidRDefault="006A00E5" w:rsidP="00F021AF">
            <w:pPr>
              <w:jc w:val="center"/>
              <w:rPr>
                <w:rFonts w:ascii="Times New Roman" w:hAnsi="Times New Roman" w:cs="Times New Roman"/>
                <w:sz w:val="24"/>
                <w:szCs w:val="24"/>
              </w:rPr>
            </w:pPr>
          </w:p>
          <w:p w14:paraId="2CE395DC" w14:textId="77777777" w:rsidR="006A00E5" w:rsidRPr="00F021AF" w:rsidRDefault="006A00E5" w:rsidP="00F021AF">
            <w:pPr>
              <w:jc w:val="center"/>
              <w:rPr>
                <w:rFonts w:ascii="Times New Roman" w:hAnsi="Times New Roman" w:cs="Times New Roman"/>
                <w:sz w:val="24"/>
                <w:szCs w:val="24"/>
              </w:rPr>
            </w:pPr>
          </w:p>
          <w:p w14:paraId="31F8DC0F" w14:textId="77777777" w:rsidR="006A00E5" w:rsidRPr="00F021AF" w:rsidRDefault="006A00E5" w:rsidP="00F021AF">
            <w:pPr>
              <w:jc w:val="center"/>
              <w:rPr>
                <w:rFonts w:ascii="Times New Roman" w:hAnsi="Times New Roman" w:cs="Times New Roman"/>
                <w:sz w:val="24"/>
                <w:szCs w:val="24"/>
              </w:rPr>
            </w:pPr>
          </w:p>
          <w:p w14:paraId="46AACA1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11863F9" w14:textId="723C8308"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Обследование состояния фундамента МБОУ </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Напольновская СОШ</w:t>
            </w:r>
            <w:r w:rsidR="00714542" w:rsidRPr="00F021AF">
              <w:rPr>
                <w:rFonts w:ascii="Times New Roman" w:hAnsi="Times New Roman" w:cs="Times New Roman"/>
                <w:sz w:val="24"/>
                <w:szCs w:val="24"/>
              </w:rPr>
              <w:t>»</w:t>
            </w:r>
            <w:r w:rsidRPr="00F021AF">
              <w:rPr>
                <w:rFonts w:ascii="Times New Roman" w:hAnsi="Times New Roman" w:cs="Times New Roman"/>
                <w:sz w:val="24"/>
                <w:szCs w:val="24"/>
              </w:rPr>
              <w:t>, Гидроизоляция и укрепление фундамента</w:t>
            </w:r>
          </w:p>
          <w:p w14:paraId="459CB6E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Обследование состояния фундамента, гидроизоляция и укрепление фундамента</w:t>
            </w:r>
          </w:p>
          <w:p w14:paraId="0B3898B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11,0 млн. рублей</w:t>
            </w:r>
          </w:p>
          <w:p w14:paraId="1546FC52" w14:textId="77777777" w:rsidR="006A00E5" w:rsidRPr="00F021AF" w:rsidRDefault="006A00E5" w:rsidP="00F021AF">
            <w:pPr>
              <w:pStyle w:val="a3"/>
              <w:ind w:left="16"/>
              <w:rPr>
                <w:rFonts w:ascii="Times New Roman" w:hAnsi="Times New Roman" w:cs="Times New Roman"/>
                <w:sz w:val="24"/>
                <w:szCs w:val="24"/>
              </w:rPr>
            </w:pPr>
          </w:p>
          <w:p w14:paraId="5F4AA1D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4D2F9CF5" w14:textId="77777777" w:rsidR="006A00E5" w:rsidRPr="00F021AF" w:rsidRDefault="006A00E5" w:rsidP="00F021AF">
            <w:pPr>
              <w:pStyle w:val="a3"/>
              <w:ind w:left="16"/>
              <w:rPr>
                <w:rFonts w:ascii="Times New Roman" w:hAnsi="Times New Roman" w:cs="Times New Roman"/>
                <w:sz w:val="24"/>
                <w:szCs w:val="24"/>
              </w:rPr>
            </w:pPr>
          </w:p>
          <w:p w14:paraId="7AB1CC6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2CDBB91" w14:textId="77777777" w:rsidR="003360B8" w:rsidRPr="00F021AF" w:rsidRDefault="003360B8" w:rsidP="00F021AF">
      <w:pPr>
        <w:spacing w:after="0" w:line="240" w:lineRule="auto"/>
        <w:jc w:val="center"/>
        <w:rPr>
          <w:rFonts w:ascii="Times New Roman" w:hAnsi="Times New Roman" w:cs="Times New Roman"/>
          <w:b/>
          <w:sz w:val="24"/>
          <w:szCs w:val="24"/>
        </w:rPr>
      </w:pPr>
    </w:p>
    <w:p w14:paraId="16173F16" w14:textId="362C7693" w:rsidR="00FB233E" w:rsidRPr="00F021AF" w:rsidRDefault="00FB233E"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Спорт </w:t>
      </w:r>
    </w:p>
    <w:p w14:paraId="7340C37F" w14:textId="77777777" w:rsidR="002247EC" w:rsidRDefault="002247EC" w:rsidP="00F021AF">
      <w:pPr>
        <w:spacing w:after="0" w:line="240" w:lineRule="auto"/>
        <w:jc w:val="center"/>
        <w:rPr>
          <w:rFonts w:ascii="Times New Roman" w:hAnsi="Times New Roman" w:cs="Times New Roman"/>
          <w:sz w:val="24"/>
          <w:szCs w:val="24"/>
        </w:rPr>
      </w:pPr>
    </w:p>
    <w:p w14:paraId="2853DC71" w14:textId="411F926A"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43C90A0"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83DFDF9" w14:textId="77777777" w:rsidTr="002247EC">
        <w:tc>
          <w:tcPr>
            <w:tcW w:w="421" w:type="dxa"/>
          </w:tcPr>
          <w:p w14:paraId="12851F1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806B4D0" w14:textId="77777777" w:rsidR="006A00E5" w:rsidRPr="00F021AF" w:rsidRDefault="006A00E5" w:rsidP="00F021AF">
            <w:pPr>
              <w:jc w:val="center"/>
              <w:rPr>
                <w:rFonts w:ascii="Times New Roman" w:hAnsi="Times New Roman" w:cs="Times New Roman"/>
                <w:sz w:val="24"/>
                <w:szCs w:val="24"/>
              </w:rPr>
            </w:pPr>
          </w:p>
          <w:p w14:paraId="19148A3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4085D5E" w14:textId="77777777" w:rsidR="006A00E5" w:rsidRPr="00F021AF" w:rsidRDefault="006A00E5" w:rsidP="00F021AF">
            <w:pPr>
              <w:jc w:val="center"/>
              <w:rPr>
                <w:rFonts w:ascii="Times New Roman" w:hAnsi="Times New Roman" w:cs="Times New Roman"/>
                <w:sz w:val="24"/>
                <w:szCs w:val="24"/>
              </w:rPr>
            </w:pPr>
          </w:p>
          <w:p w14:paraId="6B1A715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07A71AA" w14:textId="77777777" w:rsidR="006A00E5" w:rsidRPr="00F021AF" w:rsidRDefault="006A00E5" w:rsidP="00F021AF">
            <w:pPr>
              <w:jc w:val="center"/>
              <w:rPr>
                <w:rFonts w:ascii="Times New Roman" w:hAnsi="Times New Roman" w:cs="Times New Roman"/>
                <w:sz w:val="24"/>
                <w:szCs w:val="24"/>
              </w:rPr>
            </w:pPr>
          </w:p>
          <w:p w14:paraId="246771FB" w14:textId="77777777" w:rsidR="006A00E5" w:rsidRPr="00F021AF" w:rsidRDefault="006A00E5" w:rsidP="00F021AF">
            <w:pPr>
              <w:jc w:val="center"/>
              <w:rPr>
                <w:rFonts w:ascii="Times New Roman" w:hAnsi="Times New Roman" w:cs="Times New Roman"/>
                <w:sz w:val="24"/>
                <w:szCs w:val="24"/>
              </w:rPr>
            </w:pPr>
          </w:p>
          <w:p w14:paraId="2F8C8154" w14:textId="77777777" w:rsidR="006A00E5" w:rsidRPr="00F021AF" w:rsidRDefault="006A00E5" w:rsidP="00F021AF">
            <w:pPr>
              <w:jc w:val="center"/>
              <w:rPr>
                <w:rFonts w:ascii="Times New Roman" w:hAnsi="Times New Roman" w:cs="Times New Roman"/>
                <w:sz w:val="24"/>
                <w:szCs w:val="24"/>
              </w:rPr>
            </w:pPr>
          </w:p>
          <w:p w14:paraId="0533BF8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D47386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04C3851" w14:textId="77777777" w:rsidR="006A00E5" w:rsidRPr="00F021AF" w:rsidRDefault="006A00E5" w:rsidP="00F021AF">
            <w:pPr>
              <w:rPr>
                <w:rFonts w:ascii="Times New Roman" w:hAnsi="Times New Roman" w:cs="Times New Roman"/>
                <w:sz w:val="24"/>
                <w:szCs w:val="24"/>
              </w:rPr>
            </w:pPr>
          </w:p>
          <w:p w14:paraId="0C03C74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8008AAC" w14:textId="77777777" w:rsidR="006A00E5" w:rsidRPr="00F021AF" w:rsidRDefault="006A00E5" w:rsidP="00F021AF">
            <w:pPr>
              <w:rPr>
                <w:rFonts w:ascii="Times New Roman" w:hAnsi="Times New Roman" w:cs="Times New Roman"/>
                <w:sz w:val="24"/>
                <w:szCs w:val="24"/>
              </w:rPr>
            </w:pPr>
          </w:p>
          <w:p w14:paraId="17D48B7B"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FF79A7D" w14:textId="77777777" w:rsidR="006A00E5" w:rsidRPr="00F021AF" w:rsidRDefault="006A00E5" w:rsidP="00F021AF">
            <w:pPr>
              <w:rPr>
                <w:rFonts w:ascii="Times New Roman" w:hAnsi="Times New Roman" w:cs="Times New Roman"/>
                <w:sz w:val="24"/>
                <w:szCs w:val="24"/>
              </w:rPr>
            </w:pPr>
          </w:p>
          <w:p w14:paraId="68EE9F1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5598AC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72E875A" w14:textId="77777777" w:rsidR="006A00E5" w:rsidRPr="00F021AF" w:rsidRDefault="006A00E5" w:rsidP="00F021AF">
            <w:pPr>
              <w:jc w:val="center"/>
              <w:rPr>
                <w:rFonts w:ascii="Times New Roman" w:hAnsi="Times New Roman" w:cs="Times New Roman"/>
                <w:sz w:val="24"/>
                <w:szCs w:val="24"/>
              </w:rPr>
            </w:pPr>
          </w:p>
          <w:p w14:paraId="0747017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A0F073E" w14:textId="77777777" w:rsidR="006A00E5" w:rsidRPr="00F021AF" w:rsidRDefault="006A00E5" w:rsidP="00F021AF">
            <w:pPr>
              <w:jc w:val="center"/>
              <w:rPr>
                <w:rFonts w:ascii="Times New Roman" w:hAnsi="Times New Roman" w:cs="Times New Roman"/>
                <w:sz w:val="24"/>
                <w:szCs w:val="24"/>
              </w:rPr>
            </w:pPr>
          </w:p>
          <w:p w14:paraId="354F739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12F61F" w14:textId="77777777" w:rsidR="006A00E5" w:rsidRPr="00F021AF" w:rsidRDefault="006A00E5" w:rsidP="00F021AF">
            <w:pPr>
              <w:jc w:val="center"/>
              <w:rPr>
                <w:rFonts w:ascii="Times New Roman" w:hAnsi="Times New Roman" w:cs="Times New Roman"/>
                <w:sz w:val="24"/>
                <w:szCs w:val="24"/>
              </w:rPr>
            </w:pPr>
          </w:p>
          <w:p w14:paraId="2678E3EC" w14:textId="77777777" w:rsidR="006A00E5" w:rsidRPr="00F021AF" w:rsidRDefault="006A00E5" w:rsidP="00F021AF">
            <w:pPr>
              <w:jc w:val="center"/>
              <w:rPr>
                <w:rFonts w:ascii="Times New Roman" w:hAnsi="Times New Roman" w:cs="Times New Roman"/>
                <w:sz w:val="24"/>
                <w:szCs w:val="24"/>
              </w:rPr>
            </w:pPr>
          </w:p>
          <w:p w14:paraId="7163FC56" w14:textId="77777777" w:rsidR="006A00E5" w:rsidRPr="00F021AF" w:rsidRDefault="006A00E5" w:rsidP="00F021AF">
            <w:pPr>
              <w:jc w:val="center"/>
              <w:rPr>
                <w:rFonts w:ascii="Times New Roman" w:hAnsi="Times New Roman" w:cs="Times New Roman"/>
                <w:sz w:val="24"/>
                <w:szCs w:val="24"/>
              </w:rPr>
            </w:pPr>
          </w:p>
          <w:p w14:paraId="23D45F9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562D59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Реконструкция стадиона по пер. Школьный в с. Порецкое</w:t>
            </w:r>
          </w:p>
          <w:p w14:paraId="666E77B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стадиона </w:t>
            </w:r>
          </w:p>
          <w:p w14:paraId="4E4C48BF" w14:textId="77777777" w:rsidR="006A00E5" w:rsidRPr="00F021AF" w:rsidRDefault="006A00E5" w:rsidP="00F021AF">
            <w:pPr>
              <w:pStyle w:val="a3"/>
              <w:ind w:left="16"/>
              <w:rPr>
                <w:rFonts w:ascii="Times New Roman" w:hAnsi="Times New Roman" w:cs="Times New Roman"/>
                <w:sz w:val="24"/>
                <w:szCs w:val="24"/>
              </w:rPr>
            </w:pPr>
          </w:p>
          <w:p w14:paraId="5F8FAC8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31,8 млн. рублей</w:t>
            </w:r>
          </w:p>
          <w:p w14:paraId="25DB0C37" w14:textId="77777777" w:rsidR="006A00E5" w:rsidRPr="00F021AF" w:rsidRDefault="006A00E5" w:rsidP="00F021AF">
            <w:pPr>
              <w:pStyle w:val="a3"/>
              <w:ind w:left="16"/>
              <w:rPr>
                <w:rFonts w:ascii="Times New Roman" w:hAnsi="Times New Roman" w:cs="Times New Roman"/>
                <w:sz w:val="24"/>
                <w:szCs w:val="24"/>
              </w:rPr>
            </w:pPr>
          </w:p>
          <w:p w14:paraId="5F706AE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0B944DC5" w14:textId="77777777" w:rsidR="006A00E5" w:rsidRPr="00F021AF" w:rsidRDefault="006A00E5" w:rsidP="00F021AF">
            <w:pPr>
              <w:pStyle w:val="a3"/>
              <w:ind w:left="16"/>
              <w:rPr>
                <w:rFonts w:ascii="Times New Roman" w:hAnsi="Times New Roman" w:cs="Times New Roman"/>
                <w:sz w:val="24"/>
                <w:szCs w:val="24"/>
              </w:rPr>
            </w:pPr>
          </w:p>
          <w:p w14:paraId="537846B9"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D452056" w14:textId="77777777" w:rsidR="006A00E5" w:rsidRPr="00F021AF" w:rsidRDefault="006A00E5" w:rsidP="00F021AF">
      <w:pPr>
        <w:spacing w:after="0" w:line="240" w:lineRule="auto"/>
        <w:jc w:val="center"/>
        <w:rPr>
          <w:rFonts w:ascii="Times New Roman" w:hAnsi="Times New Roman" w:cs="Times New Roman"/>
          <w:sz w:val="24"/>
          <w:szCs w:val="24"/>
        </w:rPr>
      </w:pPr>
    </w:p>
    <w:p w14:paraId="451C7F5E"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714F05F2"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8A45E57" w14:textId="77777777" w:rsidTr="002247EC">
        <w:tc>
          <w:tcPr>
            <w:tcW w:w="421" w:type="dxa"/>
          </w:tcPr>
          <w:p w14:paraId="7FA41C1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5D6458B" w14:textId="77777777" w:rsidR="006A00E5" w:rsidRPr="00F021AF" w:rsidRDefault="006A00E5" w:rsidP="00F021AF">
            <w:pPr>
              <w:jc w:val="center"/>
              <w:rPr>
                <w:rFonts w:ascii="Times New Roman" w:hAnsi="Times New Roman" w:cs="Times New Roman"/>
                <w:sz w:val="24"/>
                <w:szCs w:val="24"/>
              </w:rPr>
            </w:pPr>
          </w:p>
          <w:p w14:paraId="1836BF56" w14:textId="77777777" w:rsidR="006A00E5" w:rsidRPr="00F021AF" w:rsidRDefault="006A00E5" w:rsidP="00F021AF">
            <w:pPr>
              <w:jc w:val="center"/>
              <w:rPr>
                <w:rFonts w:ascii="Times New Roman" w:hAnsi="Times New Roman" w:cs="Times New Roman"/>
                <w:sz w:val="24"/>
                <w:szCs w:val="24"/>
              </w:rPr>
            </w:pPr>
          </w:p>
          <w:p w14:paraId="333D456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2B7632C" w14:textId="77777777" w:rsidR="00AB070B" w:rsidRPr="00F021AF" w:rsidRDefault="00AB070B" w:rsidP="00F021AF">
            <w:pPr>
              <w:jc w:val="center"/>
              <w:rPr>
                <w:rFonts w:ascii="Times New Roman" w:hAnsi="Times New Roman" w:cs="Times New Roman"/>
                <w:sz w:val="24"/>
                <w:szCs w:val="24"/>
              </w:rPr>
            </w:pPr>
          </w:p>
          <w:p w14:paraId="5F023F9F" w14:textId="63A45756"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44F97A4" w14:textId="77777777" w:rsidR="006A00E5" w:rsidRPr="00F021AF" w:rsidRDefault="006A00E5" w:rsidP="00F021AF">
            <w:pPr>
              <w:jc w:val="center"/>
              <w:rPr>
                <w:rFonts w:ascii="Times New Roman" w:hAnsi="Times New Roman" w:cs="Times New Roman"/>
                <w:sz w:val="24"/>
                <w:szCs w:val="24"/>
              </w:rPr>
            </w:pPr>
          </w:p>
          <w:p w14:paraId="2C796976" w14:textId="77777777" w:rsidR="006A00E5" w:rsidRPr="00F021AF" w:rsidRDefault="006A00E5" w:rsidP="00F021AF">
            <w:pPr>
              <w:jc w:val="center"/>
              <w:rPr>
                <w:rFonts w:ascii="Times New Roman" w:hAnsi="Times New Roman" w:cs="Times New Roman"/>
                <w:sz w:val="24"/>
                <w:szCs w:val="24"/>
              </w:rPr>
            </w:pPr>
          </w:p>
          <w:p w14:paraId="48CFA983" w14:textId="77777777" w:rsidR="006A00E5" w:rsidRPr="00F021AF" w:rsidRDefault="006A00E5" w:rsidP="00F021AF">
            <w:pPr>
              <w:jc w:val="center"/>
              <w:rPr>
                <w:rFonts w:ascii="Times New Roman" w:hAnsi="Times New Roman" w:cs="Times New Roman"/>
                <w:sz w:val="24"/>
                <w:szCs w:val="24"/>
              </w:rPr>
            </w:pPr>
          </w:p>
          <w:p w14:paraId="57C6671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16E7CC7"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6B5D5CE" w14:textId="77777777" w:rsidR="006A00E5" w:rsidRPr="00F021AF" w:rsidRDefault="006A00E5" w:rsidP="00F021AF">
            <w:pPr>
              <w:rPr>
                <w:rFonts w:ascii="Times New Roman" w:hAnsi="Times New Roman" w:cs="Times New Roman"/>
                <w:sz w:val="24"/>
                <w:szCs w:val="24"/>
              </w:rPr>
            </w:pPr>
          </w:p>
          <w:p w14:paraId="78D80EE2" w14:textId="77777777" w:rsidR="006A00E5" w:rsidRPr="00F021AF" w:rsidRDefault="006A00E5" w:rsidP="00F021AF">
            <w:pPr>
              <w:rPr>
                <w:rFonts w:ascii="Times New Roman" w:hAnsi="Times New Roman" w:cs="Times New Roman"/>
                <w:sz w:val="24"/>
                <w:szCs w:val="24"/>
              </w:rPr>
            </w:pPr>
          </w:p>
          <w:p w14:paraId="43ECDE9A"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5306E2E" w14:textId="77777777" w:rsidR="00AB070B" w:rsidRPr="00F021AF" w:rsidRDefault="00AB070B" w:rsidP="00F021AF">
            <w:pPr>
              <w:rPr>
                <w:rFonts w:ascii="Times New Roman" w:hAnsi="Times New Roman" w:cs="Times New Roman"/>
                <w:sz w:val="24"/>
                <w:szCs w:val="24"/>
              </w:rPr>
            </w:pPr>
          </w:p>
          <w:p w14:paraId="21498E96" w14:textId="40645C29"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DEFC41F" w14:textId="77777777" w:rsidR="006A00E5" w:rsidRPr="00F021AF" w:rsidRDefault="006A00E5" w:rsidP="00F021AF">
            <w:pPr>
              <w:rPr>
                <w:rFonts w:ascii="Times New Roman" w:hAnsi="Times New Roman" w:cs="Times New Roman"/>
                <w:sz w:val="24"/>
                <w:szCs w:val="24"/>
              </w:rPr>
            </w:pPr>
          </w:p>
          <w:p w14:paraId="1243928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558566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F66FD9" w14:textId="77777777" w:rsidR="006A00E5" w:rsidRPr="00F021AF" w:rsidRDefault="006A00E5" w:rsidP="00F021AF">
            <w:pPr>
              <w:jc w:val="center"/>
              <w:rPr>
                <w:rFonts w:ascii="Times New Roman" w:hAnsi="Times New Roman" w:cs="Times New Roman"/>
                <w:sz w:val="24"/>
                <w:szCs w:val="24"/>
              </w:rPr>
            </w:pPr>
          </w:p>
          <w:p w14:paraId="512DC2E7" w14:textId="77777777" w:rsidR="006A00E5" w:rsidRPr="00F021AF" w:rsidRDefault="006A00E5" w:rsidP="00F021AF">
            <w:pPr>
              <w:jc w:val="center"/>
              <w:rPr>
                <w:rFonts w:ascii="Times New Roman" w:hAnsi="Times New Roman" w:cs="Times New Roman"/>
                <w:sz w:val="24"/>
                <w:szCs w:val="24"/>
              </w:rPr>
            </w:pPr>
          </w:p>
          <w:p w14:paraId="4D782BC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6342299" w14:textId="77777777" w:rsidR="006A00E5" w:rsidRPr="00F021AF" w:rsidRDefault="006A00E5" w:rsidP="00F021AF">
            <w:pPr>
              <w:jc w:val="center"/>
              <w:rPr>
                <w:rFonts w:ascii="Times New Roman" w:hAnsi="Times New Roman" w:cs="Times New Roman"/>
                <w:sz w:val="24"/>
                <w:szCs w:val="24"/>
              </w:rPr>
            </w:pPr>
          </w:p>
          <w:p w14:paraId="0DEBDDB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CA5C592" w14:textId="77777777" w:rsidR="006A00E5" w:rsidRPr="00F021AF" w:rsidRDefault="006A00E5" w:rsidP="00F021AF">
            <w:pPr>
              <w:jc w:val="center"/>
              <w:rPr>
                <w:rFonts w:ascii="Times New Roman" w:hAnsi="Times New Roman" w:cs="Times New Roman"/>
                <w:sz w:val="24"/>
                <w:szCs w:val="24"/>
              </w:rPr>
            </w:pPr>
          </w:p>
          <w:p w14:paraId="6E9930D4" w14:textId="77777777" w:rsidR="006A00E5" w:rsidRPr="00F021AF" w:rsidRDefault="006A00E5" w:rsidP="00F021AF">
            <w:pPr>
              <w:jc w:val="center"/>
              <w:rPr>
                <w:rFonts w:ascii="Times New Roman" w:hAnsi="Times New Roman" w:cs="Times New Roman"/>
                <w:sz w:val="24"/>
                <w:szCs w:val="24"/>
              </w:rPr>
            </w:pPr>
          </w:p>
          <w:p w14:paraId="3E33C928" w14:textId="77777777" w:rsidR="00AB070B" w:rsidRPr="00F021AF" w:rsidRDefault="00AB070B" w:rsidP="00F021AF">
            <w:pPr>
              <w:jc w:val="center"/>
              <w:rPr>
                <w:rFonts w:ascii="Times New Roman" w:hAnsi="Times New Roman" w:cs="Times New Roman"/>
                <w:sz w:val="24"/>
                <w:szCs w:val="24"/>
              </w:rPr>
            </w:pPr>
          </w:p>
          <w:p w14:paraId="324C45AB" w14:textId="042C9A9A"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3197E1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стадиона «Поречье» в с. Порецкое, устройство навеса в каркасном исполнении над трибунами стадиона</w:t>
            </w:r>
          </w:p>
          <w:p w14:paraId="34B520D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стадиона «Поречье» </w:t>
            </w:r>
          </w:p>
          <w:p w14:paraId="26902D75" w14:textId="77777777" w:rsidR="00AB070B" w:rsidRPr="00F021AF" w:rsidRDefault="00AB070B" w:rsidP="00F021AF">
            <w:pPr>
              <w:pStyle w:val="a3"/>
              <w:ind w:left="16"/>
              <w:rPr>
                <w:rFonts w:ascii="Times New Roman" w:hAnsi="Times New Roman" w:cs="Times New Roman"/>
                <w:sz w:val="24"/>
                <w:szCs w:val="24"/>
              </w:rPr>
            </w:pPr>
          </w:p>
          <w:p w14:paraId="20D3B8BB" w14:textId="0DFFBA06"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25,3 млн. рублей</w:t>
            </w:r>
          </w:p>
          <w:p w14:paraId="7562AFE7" w14:textId="77777777" w:rsidR="006A00E5" w:rsidRPr="00F021AF" w:rsidRDefault="006A00E5" w:rsidP="00F021AF">
            <w:pPr>
              <w:pStyle w:val="a3"/>
              <w:ind w:left="16"/>
              <w:rPr>
                <w:rFonts w:ascii="Times New Roman" w:hAnsi="Times New Roman" w:cs="Times New Roman"/>
                <w:sz w:val="24"/>
                <w:szCs w:val="24"/>
              </w:rPr>
            </w:pPr>
          </w:p>
          <w:p w14:paraId="6603262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21DC96E4" w14:textId="77777777" w:rsidR="006A00E5" w:rsidRPr="00F021AF" w:rsidRDefault="006A00E5" w:rsidP="00F021AF">
            <w:pPr>
              <w:pStyle w:val="a3"/>
              <w:ind w:left="16"/>
              <w:rPr>
                <w:rFonts w:ascii="Times New Roman" w:hAnsi="Times New Roman" w:cs="Times New Roman"/>
                <w:sz w:val="24"/>
                <w:szCs w:val="24"/>
              </w:rPr>
            </w:pPr>
          </w:p>
          <w:p w14:paraId="4FEB157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B70F3C2" w14:textId="77777777" w:rsidR="002247EC" w:rsidRDefault="002247EC" w:rsidP="00F021AF">
      <w:pPr>
        <w:spacing w:after="0" w:line="240" w:lineRule="auto"/>
        <w:jc w:val="center"/>
        <w:rPr>
          <w:rFonts w:ascii="Times New Roman" w:hAnsi="Times New Roman" w:cs="Times New Roman"/>
          <w:sz w:val="24"/>
          <w:szCs w:val="24"/>
        </w:rPr>
      </w:pPr>
    </w:p>
    <w:p w14:paraId="42DE0938" w14:textId="77777777" w:rsidR="002247EC" w:rsidRDefault="002247EC" w:rsidP="00F021AF">
      <w:pPr>
        <w:spacing w:after="0" w:line="240" w:lineRule="auto"/>
        <w:jc w:val="center"/>
        <w:rPr>
          <w:rFonts w:ascii="Times New Roman" w:hAnsi="Times New Roman" w:cs="Times New Roman"/>
          <w:sz w:val="24"/>
          <w:szCs w:val="24"/>
        </w:rPr>
      </w:pPr>
    </w:p>
    <w:p w14:paraId="09B7B0A2" w14:textId="5B147D43"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3</w:t>
      </w:r>
    </w:p>
    <w:p w14:paraId="66FFE754"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0B3C09E" w14:textId="77777777" w:rsidTr="002247EC">
        <w:tc>
          <w:tcPr>
            <w:tcW w:w="421" w:type="dxa"/>
          </w:tcPr>
          <w:p w14:paraId="025A6F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26F0133" w14:textId="77777777" w:rsidR="006A00E5" w:rsidRPr="00F021AF" w:rsidRDefault="006A00E5" w:rsidP="00F021AF">
            <w:pPr>
              <w:jc w:val="center"/>
              <w:rPr>
                <w:rFonts w:ascii="Times New Roman" w:hAnsi="Times New Roman" w:cs="Times New Roman"/>
                <w:sz w:val="24"/>
                <w:szCs w:val="24"/>
              </w:rPr>
            </w:pPr>
          </w:p>
          <w:p w14:paraId="79E8D98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4ED98CF" w14:textId="77777777" w:rsidR="006A00E5" w:rsidRPr="00F021AF" w:rsidRDefault="006A00E5" w:rsidP="00F021AF">
            <w:pPr>
              <w:jc w:val="center"/>
              <w:rPr>
                <w:rFonts w:ascii="Times New Roman" w:hAnsi="Times New Roman" w:cs="Times New Roman"/>
                <w:sz w:val="24"/>
                <w:szCs w:val="24"/>
              </w:rPr>
            </w:pPr>
          </w:p>
          <w:p w14:paraId="1E525B9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88FAB62" w14:textId="77777777" w:rsidR="006A00E5" w:rsidRPr="00F021AF" w:rsidRDefault="006A00E5" w:rsidP="00F021AF">
            <w:pPr>
              <w:jc w:val="center"/>
              <w:rPr>
                <w:rFonts w:ascii="Times New Roman" w:hAnsi="Times New Roman" w:cs="Times New Roman"/>
                <w:sz w:val="24"/>
                <w:szCs w:val="24"/>
              </w:rPr>
            </w:pPr>
          </w:p>
          <w:p w14:paraId="1AAEA30C" w14:textId="77777777" w:rsidR="006A00E5" w:rsidRPr="00F021AF" w:rsidRDefault="006A00E5" w:rsidP="00F021AF">
            <w:pPr>
              <w:jc w:val="center"/>
              <w:rPr>
                <w:rFonts w:ascii="Times New Roman" w:hAnsi="Times New Roman" w:cs="Times New Roman"/>
                <w:sz w:val="24"/>
                <w:szCs w:val="24"/>
              </w:rPr>
            </w:pPr>
          </w:p>
          <w:p w14:paraId="38B1D209" w14:textId="77777777" w:rsidR="006A00E5" w:rsidRPr="00F021AF" w:rsidRDefault="006A00E5" w:rsidP="00F021AF">
            <w:pPr>
              <w:jc w:val="center"/>
              <w:rPr>
                <w:rFonts w:ascii="Times New Roman" w:hAnsi="Times New Roman" w:cs="Times New Roman"/>
                <w:sz w:val="24"/>
                <w:szCs w:val="24"/>
              </w:rPr>
            </w:pPr>
          </w:p>
          <w:p w14:paraId="02DB3F3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014B76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5CC105C" w14:textId="77777777" w:rsidR="006A00E5" w:rsidRPr="00F021AF" w:rsidRDefault="006A00E5" w:rsidP="00F021AF">
            <w:pPr>
              <w:rPr>
                <w:rFonts w:ascii="Times New Roman" w:hAnsi="Times New Roman" w:cs="Times New Roman"/>
                <w:sz w:val="24"/>
                <w:szCs w:val="24"/>
              </w:rPr>
            </w:pPr>
          </w:p>
          <w:p w14:paraId="28C8B38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69B667B" w14:textId="77777777" w:rsidR="006A00E5" w:rsidRPr="00F021AF" w:rsidRDefault="006A00E5" w:rsidP="00F021AF">
            <w:pPr>
              <w:rPr>
                <w:rFonts w:ascii="Times New Roman" w:hAnsi="Times New Roman" w:cs="Times New Roman"/>
                <w:sz w:val="24"/>
                <w:szCs w:val="24"/>
              </w:rPr>
            </w:pPr>
          </w:p>
          <w:p w14:paraId="02B757E0"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B2E206" w14:textId="77777777" w:rsidR="006A00E5" w:rsidRPr="00F021AF" w:rsidRDefault="006A00E5" w:rsidP="00F021AF">
            <w:pPr>
              <w:rPr>
                <w:rFonts w:ascii="Times New Roman" w:hAnsi="Times New Roman" w:cs="Times New Roman"/>
                <w:sz w:val="24"/>
                <w:szCs w:val="24"/>
              </w:rPr>
            </w:pPr>
          </w:p>
          <w:p w14:paraId="3F95DC1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32A56D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A537909" w14:textId="77777777" w:rsidR="006A00E5" w:rsidRPr="00F021AF" w:rsidRDefault="006A00E5" w:rsidP="00F021AF">
            <w:pPr>
              <w:jc w:val="center"/>
              <w:rPr>
                <w:rFonts w:ascii="Times New Roman" w:hAnsi="Times New Roman" w:cs="Times New Roman"/>
                <w:sz w:val="24"/>
                <w:szCs w:val="24"/>
              </w:rPr>
            </w:pPr>
          </w:p>
          <w:p w14:paraId="3D9F0C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9AA0F4C" w14:textId="77777777" w:rsidR="006A00E5" w:rsidRPr="00F021AF" w:rsidRDefault="006A00E5" w:rsidP="00F021AF">
            <w:pPr>
              <w:jc w:val="center"/>
              <w:rPr>
                <w:rFonts w:ascii="Times New Roman" w:hAnsi="Times New Roman" w:cs="Times New Roman"/>
                <w:sz w:val="24"/>
                <w:szCs w:val="24"/>
              </w:rPr>
            </w:pPr>
          </w:p>
          <w:p w14:paraId="6E9BF41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EF9B4C" w14:textId="77777777" w:rsidR="006A00E5" w:rsidRPr="00F021AF" w:rsidRDefault="006A00E5" w:rsidP="00F021AF">
            <w:pPr>
              <w:jc w:val="center"/>
              <w:rPr>
                <w:rFonts w:ascii="Times New Roman" w:hAnsi="Times New Roman" w:cs="Times New Roman"/>
                <w:sz w:val="24"/>
                <w:szCs w:val="24"/>
              </w:rPr>
            </w:pPr>
          </w:p>
          <w:p w14:paraId="5625B283" w14:textId="77777777" w:rsidR="006A00E5" w:rsidRPr="00F021AF" w:rsidRDefault="006A00E5" w:rsidP="00F021AF">
            <w:pPr>
              <w:jc w:val="center"/>
              <w:rPr>
                <w:rFonts w:ascii="Times New Roman" w:hAnsi="Times New Roman" w:cs="Times New Roman"/>
                <w:sz w:val="24"/>
                <w:szCs w:val="24"/>
              </w:rPr>
            </w:pPr>
          </w:p>
          <w:p w14:paraId="7F3E27D3" w14:textId="77777777" w:rsidR="006A00E5" w:rsidRPr="00F021AF" w:rsidRDefault="006A00E5" w:rsidP="00F021AF">
            <w:pPr>
              <w:jc w:val="center"/>
              <w:rPr>
                <w:rFonts w:ascii="Times New Roman" w:hAnsi="Times New Roman" w:cs="Times New Roman"/>
                <w:sz w:val="24"/>
                <w:szCs w:val="24"/>
              </w:rPr>
            </w:pPr>
          </w:p>
          <w:p w14:paraId="7B2162E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ADBACF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пришкольного стадиона в с. Семеновское Порецкого муниципального округа</w:t>
            </w:r>
          </w:p>
          <w:p w14:paraId="3F8C20F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пришкольного стадиона </w:t>
            </w:r>
          </w:p>
          <w:p w14:paraId="7DDA9772" w14:textId="77777777" w:rsidR="006A00E5" w:rsidRPr="00F021AF" w:rsidRDefault="006A00E5" w:rsidP="00F021AF">
            <w:pPr>
              <w:pStyle w:val="a3"/>
              <w:ind w:left="16"/>
              <w:rPr>
                <w:rFonts w:ascii="Times New Roman" w:hAnsi="Times New Roman" w:cs="Times New Roman"/>
                <w:sz w:val="24"/>
                <w:szCs w:val="24"/>
              </w:rPr>
            </w:pPr>
          </w:p>
          <w:p w14:paraId="47FB072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044F5A43" w14:textId="77777777" w:rsidR="006A00E5" w:rsidRPr="00F021AF" w:rsidRDefault="006A00E5" w:rsidP="00F021AF">
            <w:pPr>
              <w:pStyle w:val="a3"/>
              <w:ind w:left="16"/>
              <w:rPr>
                <w:rFonts w:ascii="Times New Roman" w:hAnsi="Times New Roman" w:cs="Times New Roman"/>
                <w:sz w:val="24"/>
                <w:szCs w:val="24"/>
              </w:rPr>
            </w:pPr>
          </w:p>
          <w:p w14:paraId="73467B0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1EBA332" w14:textId="77777777" w:rsidR="006A00E5" w:rsidRPr="00F021AF" w:rsidRDefault="006A00E5" w:rsidP="00F021AF">
            <w:pPr>
              <w:pStyle w:val="a3"/>
              <w:ind w:left="16"/>
              <w:rPr>
                <w:rFonts w:ascii="Times New Roman" w:hAnsi="Times New Roman" w:cs="Times New Roman"/>
                <w:sz w:val="24"/>
                <w:szCs w:val="24"/>
              </w:rPr>
            </w:pPr>
          </w:p>
          <w:p w14:paraId="01E2B12D"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AF17339" w14:textId="77777777" w:rsidR="006A00E5" w:rsidRPr="00F021AF" w:rsidRDefault="006A00E5" w:rsidP="00F021AF">
      <w:pPr>
        <w:spacing w:after="0" w:line="240" w:lineRule="auto"/>
        <w:jc w:val="center"/>
        <w:rPr>
          <w:rFonts w:ascii="Times New Roman" w:hAnsi="Times New Roman" w:cs="Times New Roman"/>
          <w:sz w:val="24"/>
          <w:szCs w:val="24"/>
        </w:rPr>
      </w:pPr>
    </w:p>
    <w:p w14:paraId="5BDE2BFF"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754AAAC1"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613CF03" w14:textId="77777777" w:rsidTr="002247EC">
        <w:tc>
          <w:tcPr>
            <w:tcW w:w="421" w:type="dxa"/>
          </w:tcPr>
          <w:p w14:paraId="4C85952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BB756A0" w14:textId="77777777" w:rsidR="006A00E5" w:rsidRPr="00F021AF" w:rsidRDefault="006A00E5" w:rsidP="00F021AF">
            <w:pPr>
              <w:jc w:val="center"/>
              <w:rPr>
                <w:rFonts w:ascii="Times New Roman" w:hAnsi="Times New Roman" w:cs="Times New Roman"/>
                <w:sz w:val="24"/>
                <w:szCs w:val="24"/>
              </w:rPr>
            </w:pPr>
          </w:p>
          <w:p w14:paraId="57D910F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D6BDA0C" w14:textId="77777777" w:rsidR="006A00E5" w:rsidRPr="00F021AF" w:rsidRDefault="006A00E5" w:rsidP="00F021AF">
            <w:pPr>
              <w:jc w:val="center"/>
              <w:rPr>
                <w:rFonts w:ascii="Times New Roman" w:hAnsi="Times New Roman" w:cs="Times New Roman"/>
                <w:sz w:val="24"/>
                <w:szCs w:val="24"/>
              </w:rPr>
            </w:pPr>
          </w:p>
          <w:p w14:paraId="6D98D8CC" w14:textId="77777777" w:rsidR="006A00E5" w:rsidRPr="00F021AF" w:rsidRDefault="006A00E5" w:rsidP="00F021AF">
            <w:pPr>
              <w:jc w:val="center"/>
              <w:rPr>
                <w:rFonts w:ascii="Times New Roman" w:hAnsi="Times New Roman" w:cs="Times New Roman"/>
                <w:sz w:val="24"/>
                <w:szCs w:val="24"/>
              </w:rPr>
            </w:pPr>
          </w:p>
          <w:p w14:paraId="1BC1ED2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B44330" w14:textId="77777777" w:rsidR="006A00E5" w:rsidRPr="00F021AF" w:rsidRDefault="006A00E5" w:rsidP="00F021AF">
            <w:pPr>
              <w:jc w:val="center"/>
              <w:rPr>
                <w:rFonts w:ascii="Times New Roman" w:hAnsi="Times New Roman" w:cs="Times New Roman"/>
                <w:sz w:val="24"/>
                <w:szCs w:val="24"/>
              </w:rPr>
            </w:pPr>
          </w:p>
          <w:p w14:paraId="13828DF6" w14:textId="77777777" w:rsidR="006A00E5" w:rsidRPr="00F021AF" w:rsidRDefault="006A00E5" w:rsidP="00F021AF">
            <w:pPr>
              <w:jc w:val="center"/>
              <w:rPr>
                <w:rFonts w:ascii="Times New Roman" w:hAnsi="Times New Roman" w:cs="Times New Roman"/>
                <w:sz w:val="24"/>
                <w:szCs w:val="24"/>
              </w:rPr>
            </w:pPr>
          </w:p>
          <w:p w14:paraId="485D18F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6943432"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EA321ED" w14:textId="77777777" w:rsidR="006A00E5" w:rsidRPr="00F021AF" w:rsidRDefault="006A00E5" w:rsidP="00F021AF">
            <w:pPr>
              <w:rPr>
                <w:rFonts w:ascii="Times New Roman" w:hAnsi="Times New Roman" w:cs="Times New Roman"/>
                <w:sz w:val="24"/>
                <w:szCs w:val="24"/>
              </w:rPr>
            </w:pPr>
          </w:p>
          <w:p w14:paraId="195274D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B59E8CD" w14:textId="77777777" w:rsidR="006A00E5" w:rsidRPr="00F021AF" w:rsidRDefault="006A00E5" w:rsidP="00F021AF">
            <w:pPr>
              <w:rPr>
                <w:rFonts w:ascii="Times New Roman" w:hAnsi="Times New Roman" w:cs="Times New Roman"/>
                <w:sz w:val="24"/>
                <w:szCs w:val="24"/>
              </w:rPr>
            </w:pPr>
          </w:p>
          <w:p w14:paraId="1344C1E3"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FCEEAE5" w14:textId="77777777" w:rsidR="006A00E5" w:rsidRPr="00F021AF" w:rsidRDefault="006A00E5" w:rsidP="00F021AF">
            <w:pPr>
              <w:rPr>
                <w:rFonts w:ascii="Times New Roman" w:hAnsi="Times New Roman" w:cs="Times New Roman"/>
                <w:sz w:val="24"/>
                <w:szCs w:val="24"/>
              </w:rPr>
            </w:pPr>
          </w:p>
          <w:p w14:paraId="50162D54"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DD5DD0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08E77B9" w14:textId="77777777" w:rsidR="006A00E5" w:rsidRPr="00F021AF" w:rsidRDefault="006A00E5" w:rsidP="00F021AF">
            <w:pPr>
              <w:jc w:val="center"/>
              <w:rPr>
                <w:rFonts w:ascii="Times New Roman" w:hAnsi="Times New Roman" w:cs="Times New Roman"/>
                <w:sz w:val="24"/>
                <w:szCs w:val="24"/>
              </w:rPr>
            </w:pPr>
          </w:p>
          <w:p w14:paraId="6E138793"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E44FAED" w14:textId="77777777" w:rsidR="006A00E5" w:rsidRPr="00F021AF" w:rsidRDefault="006A00E5" w:rsidP="00F021AF">
            <w:pPr>
              <w:jc w:val="center"/>
              <w:rPr>
                <w:rFonts w:ascii="Times New Roman" w:hAnsi="Times New Roman" w:cs="Times New Roman"/>
                <w:sz w:val="24"/>
                <w:szCs w:val="24"/>
              </w:rPr>
            </w:pPr>
          </w:p>
          <w:p w14:paraId="4289C21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9E6FA51" w14:textId="77777777" w:rsidR="006A00E5" w:rsidRPr="00F021AF" w:rsidRDefault="006A00E5" w:rsidP="00F021AF">
            <w:pPr>
              <w:jc w:val="center"/>
              <w:rPr>
                <w:rFonts w:ascii="Times New Roman" w:hAnsi="Times New Roman" w:cs="Times New Roman"/>
                <w:sz w:val="24"/>
                <w:szCs w:val="24"/>
              </w:rPr>
            </w:pPr>
          </w:p>
          <w:p w14:paraId="6D1DBDBB" w14:textId="77777777" w:rsidR="006A00E5" w:rsidRPr="00F021AF" w:rsidRDefault="006A00E5" w:rsidP="00F021AF">
            <w:pPr>
              <w:jc w:val="center"/>
              <w:rPr>
                <w:rFonts w:ascii="Times New Roman" w:hAnsi="Times New Roman" w:cs="Times New Roman"/>
                <w:sz w:val="24"/>
                <w:szCs w:val="24"/>
              </w:rPr>
            </w:pPr>
          </w:p>
          <w:p w14:paraId="290493A4" w14:textId="77777777" w:rsidR="006A00E5" w:rsidRPr="00F021AF" w:rsidRDefault="006A00E5" w:rsidP="00F021AF">
            <w:pPr>
              <w:jc w:val="center"/>
              <w:rPr>
                <w:rFonts w:ascii="Times New Roman" w:hAnsi="Times New Roman" w:cs="Times New Roman"/>
                <w:sz w:val="24"/>
                <w:szCs w:val="24"/>
              </w:rPr>
            </w:pPr>
          </w:p>
          <w:p w14:paraId="42FA187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F8A04D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пришкольного стадиона в с. Анастасово Порецкого муниципального округа</w:t>
            </w:r>
          </w:p>
          <w:p w14:paraId="697FE1B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пришкольного </w:t>
            </w:r>
          </w:p>
          <w:p w14:paraId="6A0419FA" w14:textId="77777777" w:rsidR="006A00E5" w:rsidRPr="00F021AF" w:rsidRDefault="006A00E5" w:rsidP="00F021AF">
            <w:pPr>
              <w:pStyle w:val="a3"/>
              <w:ind w:left="16"/>
              <w:rPr>
                <w:rFonts w:ascii="Times New Roman" w:hAnsi="Times New Roman" w:cs="Times New Roman"/>
                <w:sz w:val="24"/>
                <w:szCs w:val="24"/>
              </w:rPr>
            </w:pPr>
          </w:p>
          <w:p w14:paraId="60C001A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410B7E4A" w14:textId="77777777" w:rsidR="006A00E5" w:rsidRPr="00F021AF" w:rsidRDefault="006A00E5" w:rsidP="00F021AF">
            <w:pPr>
              <w:pStyle w:val="a3"/>
              <w:ind w:left="16"/>
              <w:rPr>
                <w:rFonts w:ascii="Times New Roman" w:hAnsi="Times New Roman" w:cs="Times New Roman"/>
                <w:sz w:val="24"/>
                <w:szCs w:val="24"/>
              </w:rPr>
            </w:pPr>
          </w:p>
          <w:p w14:paraId="70F8BFE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1E838FA" w14:textId="77777777" w:rsidR="006A00E5" w:rsidRPr="00F021AF" w:rsidRDefault="006A00E5" w:rsidP="00F021AF">
            <w:pPr>
              <w:pStyle w:val="a3"/>
              <w:ind w:left="16"/>
              <w:rPr>
                <w:rFonts w:ascii="Times New Roman" w:hAnsi="Times New Roman" w:cs="Times New Roman"/>
                <w:sz w:val="24"/>
                <w:szCs w:val="24"/>
              </w:rPr>
            </w:pPr>
          </w:p>
          <w:p w14:paraId="35F1BE0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0F96FF9" w14:textId="77777777" w:rsidR="006A00E5" w:rsidRPr="00F021AF" w:rsidRDefault="006A00E5" w:rsidP="00F021AF">
      <w:pPr>
        <w:spacing w:after="0" w:line="240" w:lineRule="auto"/>
        <w:jc w:val="center"/>
        <w:rPr>
          <w:rFonts w:ascii="Times New Roman" w:hAnsi="Times New Roman" w:cs="Times New Roman"/>
          <w:sz w:val="24"/>
          <w:szCs w:val="24"/>
        </w:rPr>
      </w:pPr>
    </w:p>
    <w:p w14:paraId="4C495AAE"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35289A08"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E8F8E95" w14:textId="77777777" w:rsidTr="002247EC">
        <w:tc>
          <w:tcPr>
            <w:tcW w:w="421" w:type="dxa"/>
          </w:tcPr>
          <w:p w14:paraId="71A9F00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F6B5069" w14:textId="77777777" w:rsidR="006A00E5" w:rsidRPr="00F021AF" w:rsidRDefault="006A00E5" w:rsidP="00F021AF">
            <w:pPr>
              <w:jc w:val="center"/>
              <w:rPr>
                <w:rFonts w:ascii="Times New Roman" w:hAnsi="Times New Roman" w:cs="Times New Roman"/>
                <w:sz w:val="24"/>
                <w:szCs w:val="24"/>
              </w:rPr>
            </w:pPr>
          </w:p>
          <w:p w14:paraId="72F8816A" w14:textId="77777777" w:rsidR="006A00E5" w:rsidRPr="00F021AF" w:rsidRDefault="006A00E5" w:rsidP="00F021AF">
            <w:pPr>
              <w:jc w:val="center"/>
              <w:rPr>
                <w:rFonts w:ascii="Times New Roman" w:hAnsi="Times New Roman" w:cs="Times New Roman"/>
                <w:sz w:val="24"/>
                <w:szCs w:val="24"/>
              </w:rPr>
            </w:pPr>
          </w:p>
          <w:p w14:paraId="4289C554" w14:textId="77777777" w:rsidR="006A00E5" w:rsidRPr="00F021AF" w:rsidRDefault="006A00E5" w:rsidP="00F021AF">
            <w:pPr>
              <w:jc w:val="center"/>
              <w:rPr>
                <w:rFonts w:ascii="Times New Roman" w:hAnsi="Times New Roman" w:cs="Times New Roman"/>
                <w:sz w:val="24"/>
                <w:szCs w:val="24"/>
              </w:rPr>
            </w:pPr>
          </w:p>
          <w:p w14:paraId="4AEEEBD5" w14:textId="77777777" w:rsidR="002247EC" w:rsidRDefault="002247EC" w:rsidP="00F021AF">
            <w:pPr>
              <w:jc w:val="center"/>
              <w:rPr>
                <w:rFonts w:ascii="Times New Roman" w:hAnsi="Times New Roman" w:cs="Times New Roman"/>
                <w:sz w:val="24"/>
                <w:szCs w:val="24"/>
              </w:rPr>
            </w:pPr>
          </w:p>
          <w:p w14:paraId="3A64113D" w14:textId="1A79BA5B"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BF63651" w14:textId="77777777" w:rsidR="006A00E5" w:rsidRPr="00F021AF" w:rsidRDefault="006A00E5" w:rsidP="00F021AF">
            <w:pPr>
              <w:jc w:val="center"/>
              <w:rPr>
                <w:rFonts w:ascii="Times New Roman" w:hAnsi="Times New Roman" w:cs="Times New Roman"/>
                <w:sz w:val="24"/>
                <w:szCs w:val="24"/>
              </w:rPr>
            </w:pPr>
          </w:p>
          <w:p w14:paraId="3863C55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6976137" w14:textId="77777777" w:rsidR="006A00E5" w:rsidRPr="00F021AF" w:rsidRDefault="006A00E5" w:rsidP="00F021AF">
            <w:pPr>
              <w:jc w:val="center"/>
              <w:rPr>
                <w:rFonts w:ascii="Times New Roman" w:hAnsi="Times New Roman" w:cs="Times New Roman"/>
                <w:sz w:val="24"/>
                <w:szCs w:val="24"/>
              </w:rPr>
            </w:pPr>
          </w:p>
          <w:p w14:paraId="5879726A" w14:textId="77777777" w:rsidR="006A00E5" w:rsidRPr="00F021AF" w:rsidRDefault="006A00E5" w:rsidP="00F021AF">
            <w:pPr>
              <w:jc w:val="center"/>
              <w:rPr>
                <w:rFonts w:ascii="Times New Roman" w:hAnsi="Times New Roman" w:cs="Times New Roman"/>
                <w:sz w:val="24"/>
                <w:szCs w:val="24"/>
              </w:rPr>
            </w:pPr>
          </w:p>
          <w:p w14:paraId="46273AE1" w14:textId="77777777" w:rsidR="006A00E5" w:rsidRPr="00F021AF" w:rsidRDefault="006A00E5" w:rsidP="00F021AF">
            <w:pPr>
              <w:jc w:val="center"/>
              <w:rPr>
                <w:rFonts w:ascii="Times New Roman" w:hAnsi="Times New Roman" w:cs="Times New Roman"/>
                <w:sz w:val="24"/>
                <w:szCs w:val="24"/>
              </w:rPr>
            </w:pPr>
          </w:p>
          <w:p w14:paraId="32A5B3C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19EF5AE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E7EEF77" w14:textId="77777777" w:rsidR="006A00E5" w:rsidRPr="00F021AF" w:rsidRDefault="006A00E5" w:rsidP="00F021AF">
            <w:pPr>
              <w:rPr>
                <w:rFonts w:ascii="Times New Roman" w:hAnsi="Times New Roman" w:cs="Times New Roman"/>
                <w:sz w:val="24"/>
                <w:szCs w:val="24"/>
              </w:rPr>
            </w:pPr>
          </w:p>
          <w:p w14:paraId="36B56DC4" w14:textId="77777777" w:rsidR="006A00E5" w:rsidRPr="00F021AF" w:rsidRDefault="006A00E5" w:rsidP="00F021AF">
            <w:pPr>
              <w:rPr>
                <w:rFonts w:ascii="Times New Roman" w:hAnsi="Times New Roman" w:cs="Times New Roman"/>
                <w:sz w:val="24"/>
                <w:szCs w:val="24"/>
              </w:rPr>
            </w:pPr>
          </w:p>
          <w:p w14:paraId="6940C142" w14:textId="77777777" w:rsidR="006A00E5" w:rsidRPr="00F021AF" w:rsidRDefault="006A00E5" w:rsidP="00F021AF">
            <w:pPr>
              <w:rPr>
                <w:rFonts w:ascii="Times New Roman" w:hAnsi="Times New Roman" w:cs="Times New Roman"/>
                <w:sz w:val="24"/>
                <w:szCs w:val="24"/>
              </w:rPr>
            </w:pPr>
          </w:p>
          <w:p w14:paraId="4137F333" w14:textId="77777777" w:rsidR="002247EC" w:rsidRDefault="002247EC" w:rsidP="00F021AF">
            <w:pPr>
              <w:rPr>
                <w:rFonts w:ascii="Times New Roman" w:hAnsi="Times New Roman" w:cs="Times New Roman"/>
                <w:sz w:val="24"/>
                <w:szCs w:val="24"/>
              </w:rPr>
            </w:pPr>
          </w:p>
          <w:p w14:paraId="7442DEA2" w14:textId="21C5ED93"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463EF01" w14:textId="77777777" w:rsidR="006A00E5" w:rsidRPr="00F021AF" w:rsidRDefault="006A00E5" w:rsidP="00F021AF">
            <w:pPr>
              <w:rPr>
                <w:rFonts w:ascii="Times New Roman" w:hAnsi="Times New Roman" w:cs="Times New Roman"/>
                <w:sz w:val="24"/>
                <w:szCs w:val="24"/>
              </w:rPr>
            </w:pPr>
          </w:p>
          <w:p w14:paraId="48D4C078" w14:textId="03980958"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4E8A3E5" w14:textId="77777777" w:rsidR="006A00E5" w:rsidRPr="00F021AF" w:rsidRDefault="006A00E5" w:rsidP="00F021AF">
            <w:pPr>
              <w:rPr>
                <w:rFonts w:ascii="Times New Roman" w:hAnsi="Times New Roman" w:cs="Times New Roman"/>
                <w:sz w:val="24"/>
                <w:szCs w:val="24"/>
              </w:rPr>
            </w:pPr>
          </w:p>
          <w:p w14:paraId="0BE45C0A"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2ABA8EC"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E7C55E8" w14:textId="77777777" w:rsidR="006A00E5" w:rsidRPr="00F021AF" w:rsidRDefault="006A00E5" w:rsidP="00F021AF">
            <w:pPr>
              <w:jc w:val="center"/>
              <w:rPr>
                <w:rFonts w:ascii="Times New Roman" w:hAnsi="Times New Roman" w:cs="Times New Roman"/>
                <w:sz w:val="24"/>
                <w:szCs w:val="24"/>
              </w:rPr>
            </w:pPr>
          </w:p>
          <w:p w14:paraId="22F8558A" w14:textId="77777777" w:rsidR="006A00E5" w:rsidRPr="00F021AF" w:rsidRDefault="006A00E5" w:rsidP="00F021AF">
            <w:pPr>
              <w:jc w:val="center"/>
              <w:rPr>
                <w:rFonts w:ascii="Times New Roman" w:hAnsi="Times New Roman" w:cs="Times New Roman"/>
                <w:sz w:val="24"/>
                <w:szCs w:val="24"/>
              </w:rPr>
            </w:pPr>
          </w:p>
          <w:p w14:paraId="2BF641B6" w14:textId="77777777" w:rsidR="006A00E5" w:rsidRPr="00F021AF" w:rsidRDefault="006A00E5" w:rsidP="00F021AF">
            <w:pPr>
              <w:jc w:val="center"/>
              <w:rPr>
                <w:rFonts w:ascii="Times New Roman" w:hAnsi="Times New Roman" w:cs="Times New Roman"/>
                <w:sz w:val="24"/>
                <w:szCs w:val="24"/>
              </w:rPr>
            </w:pPr>
          </w:p>
          <w:p w14:paraId="6DB05BFD" w14:textId="77777777" w:rsidR="002247EC" w:rsidRDefault="002247EC" w:rsidP="00F021AF">
            <w:pPr>
              <w:jc w:val="center"/>
              <w:rPr>
                <w:rFonts w:ascii="Times New Roman" w:hAnsi="Times New Roman" w:cs="Times New Roman"/>
                <w:sz w:val="24"/>
                <w:szCs w:val="24"/>
              </w:rPr>
            </w:pPr>
          </w:p>
          <w:p w14:paraId="2143ADE6" w14:textId="7594EF61"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C730EAC" w14:textId="77777777" w:rsidR="006A00E5" w:rsidRPr="00F021AF" w:rsidRDefault="006A00E5" w:rsidP="00F021AF">
            <w:pPr>
              <w:jc w:val="center"/>
              <w:rPr>
                <w:rFonts w:ascii="Times New Roman" w:hAnsi="Times New Roman" w:cs="Times New Roman"/>
                <w:sz w:val="24"/>
                <w:szCs w:val="24"/>
              </w:rPr>
            </w:pPr>
          </w:p>
          <w:p w14:paraId="0B235BA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7F0C8C" w14:textId="77777777" w:rsidR="006A00E5" w:rsidRPr="00F021AF" w:rsidRDefault="006A00E5" w:rsidP="00F021AF">
            <w:pPr>
              <w:jc w:val="center"/>
              <w:rPr>
                <w:rFonts w:ascii="Times New Roman" w:hAnsi="Times New Roman" w:cs="Times New Roman"/>
                <w:sz w:val="24"/>
                <w:szCs w:val="24"/>
              </w:rPr>
            </w:pPr>
          </w:p>
          <w:p w14:paraId="331147A1" w14:textId="77777777" w:rsidR="006A00E5" w:rsidRPr="00F021AF" w:rsidRDefault="006A00E5" w:rsidP="00F021AF">
            <w:pPr>
              <w:jc w:val="center"/>
              <w:rPr>
                <w:rFonts w:ascii="Times New Roman" w:hAnsi="Times New Roman" w:cs="Times New Roman"/>
                <w:sz w:val="24"/>
                <w:szCs w:val="24"/>
              </w:rPr>
            </w:pPr>
          </w:p>
          <w:p w14:paraId="38F5AD20" w14:textId="77777777" w:rsidR="006A00E5" w:rsidRPr="00F021AF" w:rsidRDefault="006A00E5" w:rsidP="00F021AF">
            <w:pPr>
              <w:jc w:val="center"/>
              <w:rPr>
                <w:rFonts w:ascii="Times New Roman" w:hAnsi="Times New Roman" w:cs="Times New Roman"/>
                <w:sz w:val="24"/>
                <w:szCs w:val="24"/>
              </w:rPr>
            </w:pPr>
          </w:p>
          <w:p w14:paraId="3C4FE52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01684B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Физкультурно-оздоровительный комплекс открытого типа на территории муниципального бюджетного общеобразовательного учреждения «Напольновская средняя общеобразовательная школа» </w:t>
            </w:r>
          </w:p>
          <w:p w14:paraId="5AEF7817"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физкультурно-оздоровительный комплекс открытого типа</w:t>
            </w:r>
          </w:p>
          <w:p w14:paraId="159D1B9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35,0 млн. рублей</w:t>
            </w:r>
          </w:p>
          <w:p w14:paraId="47371B22" w14:textId="77777777" w:rsidR="006A00E5" w:rsidRPr="00F021AF" w:rsidRDefault="006A00E5" w:rsidP="00F021AF">
            <w:pPr>
              <w:pStyle w:val="a3"/>
              <w:ind w:left="16"/>
              <w:rPr>
                <w:rFonts w:ascii="Times New Roman" w:hAnsi="Times New Roman" w:cs="Times New Roman"/>
                <w:sz w:val="24"/>
                <w:szCs w:val="24"/>
              </w:rPr>
            </w:pPr>
          </w:p>
          <w:p w14:paraId="2818CD8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5A929122" w14:textId="77777777" w:rsidR="006A00E5" w:rsidRPr="00F021AF" w:rsidRDefault="006A00E5" w:rsidP="00F021AF">
            <w:pPr>
              <w:pStyle w:val="a3"/>
              <w:ind w:left="16"/>
              <w:rPr>
                <w:rFonts w:ascii="Times New Roman" w:hAnsi="Times New Roman" w:cs="Times New Roman"/>
                <w:sz w:val="24"/>
                <w:szCs w:val="24"/>
              </w:rPr>
            </w:pPr>
          </w:p>
          <w:p w14:paraId="1D29FB04"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31D914B" w14:textId="77777777" w:rsidR="00FB233E" w:rsidRPr="00F021AF" w:rsidRDefault="00FB233E" w:rsidP="00F021AF">
      <w:pPr>
        <w:spacing w:after="0" w:line="240" w:lineRule="auto"/>
        <w:rPr>
          <w:rFonts w:ascii="Times New Roman" w:hAnsi="Times New Roman" w:cs="Times New Roman"/>
          <w:sz w:val="24"/>
          <w:szCs w:val="24"/>
        </w:rPr>
      </w:pPr>
    </w:p>
    <w:p w14:paraId="32FB52B2" w14:textId="54E1B705" w:rsidR="00FC5FB5" w:rsidRPr="00F021AF" w:rsidRDefault="00FC5FB5"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Здравоохранение </w:t>
      </w:r>
    </w:p>
    <w:p w14:paraId="2C6778A2" w14:textId="77777777" w:rsidR="002247EC" w:rsidRDefault="002247EC" w:rsidP="00F021AF">
      <w:pPr>
        <w:spacing w:after="0" w:line="240" w:lineRule="auto"/>
        <w:jc w:val="center"/>
        <w:rPr>
          <w:rFonts w:ascii="Times New Roman" w:hAnsi="Times New Roman" w:cs="Times New Roman"/>
          <w:sz w:val="24"/>
          <w:szCs w:val="24"/>
        </w:rPr>
      </w:pPr>
    </w:p>
    <w:p w14:paraId="6EA034C7" w14:textId="4ADA1BC0" w:rsidR="00FC5FB5" w:rsidRPr="00F021AF" w:rsidRDefault="00FC5FB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5388162E"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0738FF5" w14:textId="77777777" w:rsidTr="002247EC">
        <w:tc>
          <w:tcPr>
            <w:tcW w:w="421" w:type="dxa"/>
          </w:tcPr>
          <w:p w14:paraId="1315A664"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09CF39D" w14:textId="77777777" w:rsidR="00FC5FB5" w:rsidRPr="00F021AF" w:rsidRDefault="00FC5FB5" w:rsidP="00F021AF">
            <w:pPr>
              <w:jc w:val="center"/>
              <w:rPr>
                <w:rFonts w:ascii="Times New Roman" w:hAnsi="Times New Roman" w:cs="Times New Roman"/>
                <w:sz w:val="24"/>
                <w:szCs w:val="24"/>
              </w:rPr>
            </w:pPr>
          </w:p>
          <w:p w14:paraId="44178809" w14:textId="77777777" w:rsidR="002247EC" w:rsidRDefault="002247EC" w:rsidP="00F021AF">
            <w:pPr>
              <w:jc w:val="center"/>
              <w:rPr>
                <w:rFonts w:ascii="Times New Roman" w:hAnsi="Times New Roman" w:cs="Times New Roman"/>
                <w:sz w:val="24"/>
                <w:szCs w:val="24"/>
              </w:rPr>
            </w:pPr>
          </w:p>
          <w:p w14:paraId="45C2A87C" w14:textId="46C664D8"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7C6850C" w14:textId="77777777" w:rsidR="00FC5FB5" w:rsidRPr="00F021AF" w:rsidRDefault="00FC5FB5" w:rsidP="00F021AF">
            <w:pPr>
              <w:jc w:val="center"/>
              <w:rPr>
                <w:rFonts w:ascii="Times New Roman" w:hAnsi="Times New Roman" w:cs="Times New Roman"/>
                <w:sz w:val="24"/>
                <w:szCs w:val="24"/>
              </w:rPr>
            </w:pPr>
          </w:p>
          <w:p w14:paraId="75EAFBB1" w14:textId="77777777" w:rsidR="00FC5FB5" w:rsidRPr="00F021AF" w:rsidRDefault="00FC5FB5" w:rsidP="00F021AF">
            <w:pPr>
              <w:jc w:val="center"/>
              <w:rPr>
                <w:rFonts w:ascii="Times New Roman" w:hAnsi="Times New Roman" w:cs="Times New Roman"/>
                <w:sz w:val="24"/>
                <w:szCs w:val="24"/>
              </w:rPr>
            </w:pPr>
          </w:p>
          <w:p w14:paraId="52C6A970"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A5F1C82" w14:textId="77777777" w:rsidR="00FC5FB5" w:rsidRPr="00F021AF" w:rsidRDefault="00FC5FB5" w:rsidP="00F021AF">
            <w:pPr>
              <w:jc w:val="center"/>
              <w:rPr>
                <w:rFonts w:ascii="Times New Roman" w:hAnsi="Times New Roman" w:cs="Times New Roman"/>
                <w:sz w:val="24"/>
                <w:szCs w:val="24"/>
              </w:rPr>
            </w:pPr>
          </w:p>
          <w:p w14:paraId="0BA69204" w14:textId="77777777" w:rsidR="00FC5FB5" w:rsidRPr="00F021AF" w:rsidRDefault="00FC5FB5" w:rsidP="00F021AF">
            <w:pPr>
              <w:jc w:val="center"/>
              <w:rPr>
                <w:rFonts w:ascii="Times New Roman" w:hAnsi="Times New Roman" w:cs="Times New Roman"/>
                <w:sz w:val="24"/>
                <w:szCs w:val="24"/>
              </w:rPr>
            </w:pPr>
          </w:p>
          <w:p w14:paraId="103C543C"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5783EC9" w14:textId="77777777"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10D9FAE" w14:textId="77777777" w:rsidR="00FC5FB5" w:rsidRPr="00F021AF" w:rsidRDefault="00FC5FB5" w:rsidP="00F021AF">
            <w:pPr>
              <w:rPr>
                <w:rFonts w:ascii="Times New Roman" w:hAnsi="Times New Roman" w:cs="Times New Roman"/>
                <w:sz w:val="24"/>
                <w:szCs w:val="24"/>
              </w:rPr>
            </w:pPr>
          </w:p>
          <w:p w14:paraId="28F7D580" w14:textId="77777777" w:rsidR="002247EC" w:rsidRDefault="002247EC" w:rsidP="00F021AF">
            <w:pPr>
              <w:rPr>
                <w:rFonts w:ascii="Times New Roman" w:hAnsi="Times New Roman" w:cs="Times New Roman"/>
                <w:sz w:val="24"/>
                <w:szCs w:val="24"/>
              </w:rPr>
            </w:pPr>
          </w:p>
          <w:p w14:paraId="5EB59F96" w14:textId="62B3DB7A"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8B83899" w14:textId="77777777" w:rsidR="00FC5FB5" w:rsidRPr="00F021AF" w:rsidRDefault="00FC5FB5" w:rsidP="00F021AF">
            <w:pPr>
              <w:rPr>
                <w:rFonts w:ascii="Times New Roman" w:hAnsi="Times New Roman" w:cs="Times New Roman"/>
                <w:sz w:val="24"/>
                <w:szCs w:val="24"/>
              </w:rPr>
            </w:pPr>
          </w:p>
          <w:p w14:paraId="4E603021" w14:textId="77777777"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B234737" w14:textId="77777777" w:rsidR="00FC5FB5" w:rsidRPr="00F021AF" w:rsidRDefault="00FC5FB5" w:rsidP="00F021AF">
            <w:pPr>
              <w:rPr>
                <w:rFonts w:ascii="Times New Roman" w:hAnsi="Times New Roman" w:cs="Times New Roman"/>
                <w:sz w:val="24"/>
                <w:szCs w:val="24"/>
              </w:rPr>
            </w:pPr>
          </w:p>
          <w:p w14:paraId="28A4E9B6" w14:textId="1F04BB22" w:rsidR="00FC5FB5" w:rsidRPr="00F021AF" w:rsidRDefault="00FC5FB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9A6A5A3"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92D32BB" w14:textId="77777777" w:rsidR="00FC5FB5" w:rsidRPr="00F021AF" w:rsidRDefault="00FC5FB5" w:rsidP="00F021AF">
            <w:pPr>
              <w:jc w:val="center"/>
              <w:rPr>
                <w:rFonts w:ascii="Times New Roman" w:hAnsi="Times New Roman" w:cs="Times New Roman"/>
                <w:sz w:val="24"/>
                <w:szCs w:val="24"/>
              </w:rPr>
            </w:pPr>
          </w:p>
          <w:p w14:paraId="1FD25281" w14:textId="77777777" w:rsidR="002247EC" w:rsidRDefault="002247EC" w:rsidP="00F021AF">
            <w:pPr>
              <w:jc w:val="center"/>
              <w:rPr>
                <w:rFonts w:ascii="Times New Roman" w:hAnsi="Times New Roman" w:cs="Times New Roman"/>
                <w:sz w:val="24"/>
                <w:szCs w:val="24"/>
              </w:rPr>
            </w:pPr>
          </w:p>
          <w:p w14:paraId="4FA287A1" w14:textId="1C87C662"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3A057B" w14:textId="77777777" w:rsidR="00FC5FB5" w:rsidRPr="00F021AF" w:rsidRDefault="00FC5FB5" w:rsidP="00F021AF">
            <w:pPr>
              <w:jc w:val="center"/>
              <w:rPr>
                <w:rFonts w:ascii="Times New Roman" w:hAnsi="Times New Roman" w:cs="Times New Roman"/>
                <w:sz w:val="24"/>
                <w:szCs w:val="24"/>
              </w:rPr>
            </w:pPr>
          </w:p>
          <w:p w14:paraId="048A939D" w14:textId="77777777"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4D96A5" w14:textId="77777777" w:rsidR="00FC5FB5" w:rsidRPr="00F021AF" w:rsidRDefault="00FC5FB5" w:rsidP="00F021AF">
            <w:pPr>
              <w:jc w:val="center"/>
              <w:rPr>
                <w:rFonts w:ascii="Times New Roman" w:hAnsi="Times New Roman" w:cs="Times New Roman"/>
                <w:sz w:val="24"/>
                <w:szCs w:val="24"/>
              </w:rPr>
            </w:pPr>
          </w:p>
          <w:p w14:paraId="019F4DC3" w14:textId="77777777" w:rsidR="00FC5FB5" w:rsidRPr="00F021AF" w:rsidRDefault="00FC5FB5" w:rsidP="00F021AF">
            <w:pPr>
              <w:jc w:val="center"/>
              <w:rPr>
                <w:rFonts w:ascii="Times New Roman" w:hAnsi="Times New Roman" w:cs="Times New Roman"/>
                <w:sz w:val="24"/>
                <w:szCs w:val="24"/>
              </w:rPr>
            </w:pPr>
          </w:p>
          <w:p w14:paraId="690CD2F9" w14:textId="77777777" w:rsidR="006A00E5" w:rsidRPr="00F021AF" w:rsidRDefault="006A00E5" w:rsidP="00F021AF">
            <w:pPr>
              <w:jc w:val="center"/>
              <w:rPr>
                <w:rFonts w:ascii="Times New Roman" w:hAnsi="Times New Roman" w:cs="Times New Roman"/>
                <w:sz w:val="24"/>
                <w:szCs w:val="24"/>
              </w:rPr>
            </w:pPr>
          </w:p>
          <w:p w14:paraId="06F4C9DA" w14:textId="0D49F370" w:rsidR="00FC5FB5" w:rsidRPr="00F021AF" w:rsidRDefault="00FC5FB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E7CB483" w14:textId="7D399902"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ОВОП в с. Семеновское Порецкого </w:t>
            </w:r>
            <w:r w:rsidR="00C81235" w:rsidRPr="00F021AF">
              <w:rPr>
                <w:rFonts w:ascii="Times New Roman" w:hAnsi="Times New Roman" w:cs="Times New Roman"/>
                <w:sz w:val="24"/>
                <w:szCs w:val="24"/>
              </w:rPr>
              <w:t>муниципального округа</w:t>
            </w:r>
            <w:r w:rsidRPr="00F021AF">
              <w:rPr>
                <w:rFonts w:ascii="Times New Roman" w:hAnsi="Times New Roman" w:cs="Times New Roman"/>
                <w:sz w:val="24"/>
                <w:szCs w:val="24"/>
              </w:rPr>
              <w:t xml:space="preserve"> Чувашской Республики</w:t>
            </w:r>
          </w:p>
          <w:p w14:paraId="59EA17BA" w14:textId="0E84E00E"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ОВОП </w:t>
            </w:r>
          </w:p>
          <w:p w14:paraId="12FA7BB4" w14:textId="77777777" w:rsidR="00FC5FB5" w:rsidRPr="00F021AF" w:rsidRDefault="00FC5FB5" w:rsidP="00F021AF">
            <w:pPr>
              <w:pStyle w:val="a3"/>
              <w:ind w:left="16"/>
              <w:rPr>
                <w:rFonts w:ascii="Times New Roman" w:hAnsi="Times New Roman" w:cs="Times New Roman"/>
                <w:sz w:val="24"/>
                <w:szCs w:val="24"/>
              </w:rPr>
            </w:pPr>
          </w:p>
          <w:p w14:paraId="049D3049" w14:textId="40B24B2B"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31,8 млн. рублей</w:t>
            </w:r>
          </w:p>
          <w:p w14:paraId="1D5221B6" w14:textId="77777777" w:rsidR="00FC5FB5" w:rsidRPr="00F021AF" w:rsidRDefault="00FC5FB5" w:rsidP="00F021AF">
            <w:pPr>
              <w:pStyle w:val="a3"/>
              <w:ind w:left="16"/>
              <w:rPr>
                <w:rFonts w:ascii="Times New Roman" w:hAnsi="Times New Roman" w:cs="Times New Roman"/>
                <w:sz w:val="24"/>
                <w:szCs w:val="24"/>
              </w:rPr>
            </w:pPr>
          </w:p>
          <w:p w14:paraId="72E3F7A4" w14:textId="1D97651A"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53212CB0" w14:textId="77777777" w:rsidR="00FC5FB5" w:rsidRPr="00F021AF" w:rsidRDefault="00FC5FB5" w:rsidP="00F021AF">
            <w:pPr>
              <w:pStyle w:val="a3"/>
              <w:ind w:left="16"/>
              <w:rPr>
                <w:rFonts w:ascii="Times New Roman" w:hAnsi="Times New Roman" w:cs="Times New Roman"/>
                <w:sz w:val="24"/>
                <w:szCs w:val="24"/>
              </w:rPr>
            </w:pPr>
          </w:p>
          <w:p w14:paraId="3ABC2F69" w14:textId="77777777" w:rsidR="00FC5FB5" w:rsidRPr="00F021AF" w:rsidRDefault="00FC5FB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BB93779" w14:textId="7F42911D" w:rsidR="00FC5FB5" w:rsidRPr="00F021AF" w:rsidRDefault="006B73AF"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lastRenderedPageBreak/>
        <w:t>Экология</w:t>
      </w:r>
      <w:r w:rsidR="00FC5FB5" w:rsidRPr="00F021AF">
        <w:rPr>
          <w:rFonts w:ascii="Times New Roman" w:hAnsi="Times New Roman" w:cs="Times New Roman"/>
          <w:b/>
          <w:sz w:val="24"/>
          <w:szCs w:val="24"/>
        </w:rPr>
        <w:t xml:space="preserve"> </w:t>
      </w:r>
    </w:p>
    <w:p w14:paraId="5B2B7622" w14:textId="77777777" w:rsidR="002247EC" w:rsidRDefault="002247EC" w:rsidP="00F021AF">
      <w:pPr>
        <w:spacing w:after="0" w:line="240" w:lineRule="auto"/>
        <w:jc w:val="center"/>
        <w:rPr>
          <w:rFonts w:ascii="Times New Roman" w:hAnsi="Times New Roman" w:cs="Times New Roman"/>
          <w:sz w:val="24"/>
          <w:szCs w:val="24"/>
        </w:rPr>
      </w:pPr>
    </w:p>
    <w:p w14:paraId="7B70C504" w14:textId="55CAABBE"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0432988"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E30D685" w14:textId="77777777" w:rsidTr="002247EC">
        <w:tc>
          <w:tcPr>
            <w:tcW w:w="421" w:type="dxa"/>
          </w:tcPr>
          <w:p w14:paraId="1B9D22A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646DE6B" w14:textId="2C557BE5" w:rsidR="006A00E5" w:rsidRDefault="006A00E5" w:rsidP="00F021AF">
            <w:pPr>
              <w:jc w:val="center"/>
              <w:rPr>
                <w:rFonts w:ascii="Times New Roman" w:hAnsi="Times New Roman" w:cs="Times New Roman"/>
                <w:sz w:val="24"/>
                <w:szCs w:val="24"/>
              </w:rPr>
            </w:pPr>
          </w:p>
          <w:p w14:paraId="667EBFE1" w14:textId="77777777" w:rsidR="002247EC" w:rsidRPr="00F021AF" w:rsidRDefault="002247EC" w:rsidP="00F021AF">
            <w:pPr>
              <w:jc w:val="center"/>
              <w:rPr>
                <w:rFonts w:ascii="Times New Roman" w:hAnsi="Times New Roman" w:cs="Times New Roman"/>
                <w:sz w:val="24"/>
                <w:szCs w:val="24"/>
              </w:rPr>
            </w:pPr>
          </w:p>
          <w:p w14:paraId="12E71B6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712C6CF" w14:textId="77777777" w:rsidR="006A00E5" w:rsidRPr="00F021AF" w:rsidRDefault="006A00E5" w:rsidP="00F021AF">
            <w:pPr>
              <w:jc w:val="center"/>
              <w:rPr>
                <w:rFonts w:ascii="Times New Roman" w:hAnsi="Times New Roman" w:cs="Times New Roman"/>
                <w:sz w:val="24"/>
                <w:szCs w:val="24"/>
              </w:rPr>
            </w:pPr>
          </w:p>
          <w:p w14:paraId="62FDB38B"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9DDB87C" w14:textId="77777777" w:rsidR="006A00E5" w:rsidRPr="00F021AF" w:rsidRDefault="006A00E5" w:rsidP="00F021AF">
            <w:pPr>
              <w:jc w:val="center"/>
              <w:rPr>
                <w:rFonts w:ascii="Times New Roman" w:hAnsi="Times New Roman" w:cs="Times New Roman"/>
                <w:sz w:val="24"/>
                <w:szCs w:val="24"/>
              </w:rPr>
            </w:pPr>
          </w:p>
          <w:p w14:paraId="09FB307C" w14:textId="77777777" w:rsidR="006A00E5" w:rsidRPr="00F021AF" w:rsidRDefault="006A00E5" w:rsidP="00F021AF">
            <w:pPr>
              <w:jc w:val="center"/>
              <w:rPr>
                <w:rFonts w:ascii="Times New Roman" w:hAnsi="Times New Roman" w:cs="Times New Roman"/>
                <w:sz w:val="24"/>
                <w:szCs w:val="24"/>
              </w:rPr>
            </w:pPr>
          </w:p>
          <w:p w14:paraId="047FCACF" w14:textId="77777777" w:rsidR="006A00E5" w:rsidRPr="00F021AF" w:rsidRDefault="006A00E5" w:rsidP="00F021AF">
            <w:pPr>
              <w:jc w:val="center"/>
              <w:rPr>
                <w:rFonts w:ascii="Times New Roman" w:hAnsi="Times New Roman" w:cs="Times New Roman"/>
                <w:sz w:val="24"/>
                <w:szCs w:val="24"/>
              </w:rPr>
            </w:pPr>
          </w:p>
          <w:p w14:paraId="0E6E4969"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802F7B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4E52421" w14:textId="6D5A61C2" w:rsidR="006A00E5" w:rsidRDefault="006A00E5" w:rsidP="00F021AF">
            <w:pPr>
              <w:rPr>
                <w:rFonts w:ascii="Times New Roman" w:hAnsi="Times New Roman" w:cs="Times New Roman"/>
                <w:sz w:val="24"/>
                <w:szCs w:val="24"/>
              </w:rPr>
            </w:pPr>
          </w:p>
          <w:p w14:paraId="3F654D5B" w14:textId="77777777" w:rsidR="002247EC" w:rsidRPr="00F021AF" w:rsidRDefault="002247EC" w:rsidP="00F021AF">
            <w:pPr>
              <w:rPr>
                <w:rFonts w:ascii="Times New Roman" w:hAnsi="Times New Roman" w:cs="Times New Roman"/>
                <w:sz w:val="24"/>
                <w:szCs w:val="24"/>
              </w:rPr>
            </w:pPr>
          </w:p>
          <w:p w14:paraId="579E1305"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64C7BA2" w14:textId="77777777" w:rsidR="006A00E5" w:rsidRPr="00F021AF" w:rsidRDefault="006A00E5" w:rsidP="00F021AF">
            <w:pPr>
              <w:rPr>
                <w:rFonts w:ascii="Times New Roman" w:hAnsi="Times New Roman" w:cs="Times New Roman"/>
                <w:sz w:val="24"/>
                <w:szCs w:val="24"/>
              </w:rPr>
            </w:pPr>
          </w:p>
          <w:p w14:paraId="1F2FE75F" w14:textId="2A13FF6E"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BCBE21C" w14:textId="77777777" w:rsidR="006A00E5" w:rsidRPr="00F021AF" w:rsidRDefault="006A00E5" w:rsidP="00F021AF">
            <w:pPr>
              <w:rPr>
                <w:rFonts w:ascii="Times New Roman" w:hAnsi="Times New Roman" w:cs="Times New Roman"/>
                <w:sz w:val="24"/>
                <w:szCs w:val="24"/>
              </w:rPr>
            </w:pPr>
          </w:p>
          <w:p w14:paraId="27AE014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974922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16EDCD" w14:textId="62C96890" w:rsidR="006A00E5" w:rsidRDefault="006A00E5" w:rsidP="00F021AF">
            <w:pPr>
              <w:jc w:val="center"/>
              <w:rPr>
                <w:rFonts w:ascii="Times New Roman" w:hAnsi="Times New Roman" w:cs="Times New Roman"/>
                <w:sz w:val="24"/>
                <w:szCs w:val="24"/>
              </w:rPr>
            </w:pPr>
          </w:p>
          <w:p w14:paraId="63BD39AC" w14:textId="77777777" w:rsidR="002247EC" w:rsidRPr="00F021AF" w:rsidRDefault="002247EC" w:rsidP="00F021AF">
            <w:pPr>
              <w:jc w:val="center"/>
              <w:rPr>
                <w:rFonts w:ascii="Times New Roman" w:hAnsi="Times New Roman" w:cs="Times New Roman"/>
                <w:sz w:val="24"/>
                <w:szCs w:val="24"/>
              </w:rPr>
            </w:pPr>
          </w:p>
          <w:p w14:paraId="70D0515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2CD49A1" w14:textId="77777777" w:rsidR="006A00E5" w:rsidRPr="00F021AF" w:rsidRDefault="006A00E5" w:rsidP="00F021AF">
            <w:pPr>
              <w:jc w:val="center"/>
              <w:rPr>
                <w:rFonts w:ascii="Times New Roman" w:hAnsi="Times New Roman" w:cs="Times New Roman"/>
                <w:sz w:val="24"/>
                <w:szCs w:val="24"/>
              </w:rPr>
            </w:pPr>
          </w:p>
          <w:p w14:paraId="29733C5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DE7261" w14:textId="77777777" w:rsidR="006A00E5" w:rsidRPr="00F021AF" w:rsidRDefault="006A00E5" w:rsidP="00F021AF">
            <w:pPr>
              <w:jc w:val="center"/>
              <w:rPr>
                <w:rFonts w:ascii="Times New Roman" w:hAnsi="Times New Roman" w:cs="Times New Roman"/>
                <w:sz w:val="24"/>
                <w:szCs w:val="24"/>
              </w:rPr>
            </w:pPr>
          </w:p>
          <w:p w14:paraId="24D6C37D" w14:textId="77777777" w:rsidR="006A00E5" w:rsidRPr="00F021AF" w:rsidRDefault="006A00E5" w:rsidP="00F021AF">
            <w:pPr>
              <w:jc w:val="center"/>
              <w:rPr>
                <w:rFonts w:ascii="Times New Roman" w:hAnsi="Times New Roman" w:cs="Times New Roman"/>
                <w:sz w:val="24"/>
                <w:szCs w:val="24"/>
              </w:rPr>
            </w:pPr>
          </w:p>
          <w:p w14:paraId="5E165A7D" w14:textId="77777777" w:rsidR="006A00E5" w:rsidRPr="00F021AF" w:rsidRDefault="006A00E5" w:rsidP="00F021AF">
            <w:pPr>
              <w:jc w:val="center"/>
              <w:rPr>
                <w:rFonts w:ascii="Times New Roman" w:hAnsi="Times New Roman" w:cs="Times New Roman"/>
                <w:sz w:val="24"/>
                <w:szCs w:val="24"/>
              </w:rPr>
            </w:pPr>
          </w:p>
          <w:p w14:paraId="2FEAC30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5C4918C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противооползневых работ берегоукрепительных сооружений на левобережье р. Суры </w:t>
            </w:r>
          </w:p>
          <w:p w14:paraId="3C713B6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противооползневых работ берегоукрепительных сооружений </w:t>
            </w:r>
          </w:p>
          <w:p w14:paraId="5FAE97C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8,024 млн. рублей</w:t>
            </w:r>
          </w:p>
          <w:p w14:paraId="4800847B" w14:textId="77777777" w:rsidR="006A00E5" w:rsidRPr="00F021AF" w:rsidRDefault="006A00E5" w:rsidP="00F021AF">
            <w:pPr>
              <w:pStyle w:val="a3"/>
              <w:ind w:left="16"/>
              <w:rPr>
                <w:rFonts w:ascii="Times New Roman" w:hAnsi="Times New Roman" w:cs="Times New Roman"/>
                <w:sz w:val="24"/>
                <w:szCs w:val="24"/>
              </w:rPr>
            </w:pPr>
          </w:p>
          <w:p w14:paraId="56E7337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7EADE1FF" w14:textId="77777777" w:rsidR="006A00E5" w:rsidRPr="00F021AF" w:rsidRDefault="006A00E5" w:rsidP="00F021AF">
            <w:pPr>
              <w:pStyle w:val="a3"/>
              <w:ind w:left="16"/>
              <w:rPr>
                <w:rFonts w:ascii="Times New Roman" w:hAnsi="Times New Roman" w:cs="Times New Roman"/>
                <w:sz w:val="24"/>
                <w:szCs w:val="24"/>
              </w:rPr>
            </w:pPr>
          </w:p>
          <w:p w14:paraId="4B5A31AF"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2A2A541" w14:textId="77777777" w:rsidR="006A00E5" w:rsidRPr="00F021AF" w:rsidRDefault="006A00E5" w:rsidP="00F021AF">
      <w:pPr>
        <w:spacing w:after="0" w:line="240" w:lineRule="auto"/>
        <w:jc w:val="center"/>
        <w:rPr>
          <w:rFonts w:ascii="Times New Roman" w:hAnsi="Times New Roman" w:cs="Times New Roman"/>
          <w:sz w:val="24"/>
          <w:szCs w:val="24"/>
        </w:rPr>
      </w:pPr>
    </w:p>
    <w:p w14:paraId="04AA6889"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187912E8"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F28CAD6" w14:textId="77777777" w:rsidTr="002247EC">
        <w:tc>
          <w:tcPr>
            <w:tcW w:w="421" w:type="dxa"/>
          </w:tcPr>
          <w:p w14:paraId="77D71E8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2BB0F7E" w14:textId="77777777" w:rsidR="006A00E5" w:rsidRPr="00F021AF" w:rsidRDefault="006A00E5" w:rsidP="00F021AF">
            <w:pPr>
              <w:jc w:val="center"/>
              <w:rPr>
                <w:rFonts w:ascii="Times New Roman" w:hAnsi="Times New Roman" w:cs="Times New Roman"/>
                <w:sz w:val="24"/>
                <w:szCs w:val="24"/>
              </w:rPr>
            </w:pPr>
          </w:p>
          <w:p w14:paraId="2D4DFE5C" w14:textId="77777777" w:rsidR="006A00E5" w:rsidRPr="00F021AF" w:rsidRDefault="006A00E5" w:rsidP="00F021AF">
            <w:pPr>
              <w:jc w:val="center"/>
              <w:rPr>
                <w:rFonts w:ascii="Times New Roman" w:hAnsi="Times New Roman" w:cs="Times New Roman"/>
                <w:sz w:val="24"/>
                <w:szCs w:val="24"/>
              </w:rPr>
            </w:pPr>
          </w:p>
          <w:p w14:paraId="2423E1FF"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FA1AD8F" w14:textId="77777777" w:rsidR="006A00E5" w:rsidRPr="00F021AF" w:rsidRDefault="006A00E5" w:rsidP="00F021AF">
            <w:pPr>
              <w:jc w:val="center"/>
              <w:rPr>
                <w:rFonts w:ascii="Times New Roman" w:hAnsi="Times New Roman" w:cs="Times New Roman"/>
                <w:sz w:val="24"/>
                <w:szCs w:val="24"/>
              </w:rPr>
            </w:pPr>
          </w:p>
          <w:p w14:paraId="488C0A16"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F6BBE3E" w14:textId="77777777" w:rsidR="006A00E5" w:rsidRPr="00F021AF" w:rsidRDefault="006A00E5" w:rsidP="00F021AF">
            <w:pPr>
              <w:jc w:val="center"/>
              <w:rPr>
                <w:rFonts w:ascii="Times New Roman" w:hAnsi="Times New Roman" w:cs="Times New Roman"/>
                <w:sz w:val="24"/>
                <w:szCs w:val="24"/>
              </w:rPr>
            </w:pPr>
          </w:p>
          <w:p w14:paraId="236E189B" w14:textId="77777777" w:rsidR="006A00E5" w:rsidRPr="00F021AF" w:rsidRDefault="006A00E5" w:rsidP="00F021AF">
            <w:pPr>
              <w:jc w:val="center"/>
              <w:rPr>
                <w:rFonts w:ascii="Times New Roman" w:hAnsi="Times New Roman" w:cs="Times New Roman"/>
                <w:sz w:val="24"/>
                <w:szCs w:val="24"/>
              </w:rPr>
            </w:pPr>
          </w:p>
          <w:p w14:paraId="51B2C21B" w14:textId="77777777" w:rsidR="006A00E5" w:rsidRPr="00F021AF" w:rsidRDefault="006A00E5" w:rsidP="00F021AF">
            <w:pPr>
              <w:jc w:val="center"/>
              <w:rPr>
                <w:rFonts w:ascii="Times New Roman" w:hAnsi="Times New Roman" w:cs="Times New Roman"/>
                <w:sz w:val="24"/>
                <w:szCs w:val="24"/>
              </w:rPr>
            </w:pPr>
          </w:p>
          <w:p w14:paraId="51CD70C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16D775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F88ED2B" w14:textId="77777777" w:rsidR="006A00E5" w:rsidRPr="00F021AF" w:rsidRDefault="006A00E5" w:rsidP="00F021AF">
            <w:pPr>
              <w:rPr>
                <w:rFonts w:ascii="Times New Roman" w:hAnsi="Times New Roman" w:cs="Times New Roman"/>
                <w:sz w:val="24"/>
                <w:szCs w:val="24"/>
              </w:rPr>
            </w:pPr>
          </w:p>
          <w:p w14:paraId="72FF8846" w14:textId="77777777" w:rsidR="006A00E5" w:rsidRPr="00F021AF" w:rsidRDefault="006A00E5" w:rsidP="00F021AF">
            <w:pPr>
              <w:rPr>
                <w:rFonts w:ascii="Times New Roman" w:hAnsi="Times New Roman" w:cs="Times New Roman"/>
                <w:sz w:val="24"/>
                <w:szCs w:val="24"/>
              </w:rPr>
            </w:pPr>
          </w:p>
          <w:p w14:paraId="501BD6C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844F5A3" w14:textId="77777777" w:rsidR="009432E6" w:rsidRPr="00F021AF" w:rsidRDefault="009432E6" w:rsidP="00F021AF">
            <w:pPr>
              <w:rPr>
                <w:rFonts w:ascii="Times New Roman" w:hAnsi="Times New Roman" w:cs="Times New Roman"/>
                <w:sz w:val="24"/>
                <w:szCs w:val="24"/>
              </w:rPr>
            </w:pPr>
          </w:p>
          <w:p w14:paraId="570C2334" w14:textId="7120F431"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E6EBDB2" w14:textId="77777777" w:rsidR="009432E6" w:rsidRPr="00F021AF" w:rsidRDefault="009432E6" w:rsidP="00F021AF">
            <w:pPr>
              <w:rPr>
                <w:rFonts w:ascii="Times New Roman" w:hAnsi="Times New Roman" w:cs="Times New Roman"/>
                <w:sz w:val="24"/>
                <w:szCs w:val="24"/>
              </w:rPr>
            </w:pPr>
          </w:p>
          <w:p w14:paraId="07AF6C98" w14:textId="28902F2E"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FE5A98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A4B319" w14:textId="77777777" w:rsidR="006A00E5" w:rsidRPr="00F021AF" w:rsidRDefault="006A00E5" w:rsidP="00F021AF">
            <w:pPr>
              <w:jc w:val="center"/>
              <w:rPr>
                <w:rFonts w:ascii="Times New Roman" w:hAnsi="Times New Roman" w:cs="Times New Roman"/>
                <w:sz w:val="24"/>
                <w:szCs w:val="24"/>
              </w:rPr>
            </w:pPr>
          </w:p>
          <w:p w14:paraId="41779C06" w14:textId="77777777" w:rsidR="006A00E5" w:rsidRPr="00F021AF" w:rsidRDefault="006A00E5" w:rsidP="00F021AF">
            <w:pPr>
              <w:jc w:val="center"/>
              <w:rPr>
                <w:rFonts w:ascii="Times New Roman" w:hAnsi="Times New Roman" w:cs="Times New Roman"/>
                <w:sz w:val="24"/>
                <w:szCs w:val="24"/>
              </w:rPr>
            </w:pPr>
          </w:p>
          <w:p w14:paraId="24A9792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498D6DC" w14:textId="77777777" w:rsidR="006A00E5" w:rsidRPr="00F021AF" w:rsidRDefault="006A00E5" w:rsidP="00F021AF">
            <w:pPr>
              <w:jc w:val="center"/>
              <w:rPr>
                <w:rFonts w:ascii="Times New Roman" w:hAnsi="Times New Roman" w:cs="Times New Roman"/>
                <w:sz w:val="24"/>
                <w:szCs w:val="24"/>
              </w:rPr>
            </w:pPr>
          </w:p>
          <w:p w14:paraId="6F2A132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C2EBB5B" w14:textId="77777777" w:rsidR="006A00E5" w:rsidRPr="00F021AF" w:rsidRDefault="006A00E5" w:rsidP="00F021AF">
            <w:pPr>
              <w:jc w:val="center"/>
              <w:rPr>
                <w:rFonts w:ascii="Times New Roman" w:hAnsi="Times New Roman" w:cs="Times New Roman"/>
                <w:sz w:val="24"/>
                <w:szCs w:val="24"/>
              </w:rPr>
            </w:pPr>
          </w:p>
          <w:p w14:paraId="67D65E69" w14:textId="77777777" w:rsidR="006A00E5" w:rsidRPr="00F021AF" w:rsidRDefault="006A00E5" w:rsidP="00F021AF">
            <w:pPr>
              <w:jc w:val="center"/>
              <w:rPr>
                <w:rFonts w:ascii="Times New Roman" w:hAnsi="Times New Roman" w:cs="Times New Roman"/>
                <w:sz w:val="24"/>
                <w:szCs w:val="24"/>
              </w:rPr>
            </w:pPr>
          </w:p>
          <w:p w14:paraId="1DDB908F" w14:textId="77777777" w:rsidR="009432E6" w:rsidRPr="00F021AF" w:rsidRDefault="009432E6" w:rsidP="00F021AF">
            <w:pPr>
              <w:jc w:val="center"/>
              <w:rPr>
                <w:rFonts w:ascii="Times New Roman" w:hAnsi="Times New Roman" w:cs="Times New Roman"/>
                <w:sz w:val="24"/>
                <w:szCs w:val="24"/>
              </w:rPr>
            </w:pPr>
          </w:p>
          <w:p w14:paraId="25F0BF82" w14:textId="3970222B"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FEF9E2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берегоукрепительных сооружений и проведение противооползневых работ на левобережье р. Суры </w:t>
            </w:r>
          </w:p>
          <w:p w14:paraId="4692A29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берегоукрепительных сооружений и проведение противооползневых работ </w:t>
            </w:r>
          </w:p>
          <w:p w14:paraId="0274810E"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400,0 млн. рублей</w:t>
            </w:r>
          </w:p>
          <w:p w14:paraId="20AE2617" w14:textId="77777777" w:rsidR="009432E6" w:rsidRPr="00F021AF" w:rsidRDefault="009432E6" w:rsidP="00F021AF">
            <w:pPr>
              <w:pStyle w:val="a3"/>
              <w:ind w:left="16"/>
              <w:rPr>
                <w:rFonts w:ascii="Times New Roman" w:hAnsi="Times New Roman" w:cs="Times New Roman"/>
                <w:sz w:val="24"/>
                <w:szCs w:val="24"/>
              </w:rPr>
            </w:pPr>
          </w:p>
          <w:p w14:paraId="4A87B5C6" w14:textId="54D23E55"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535555E8" w14:textId="77777777" w:rsidR="006A00E5" w:rsidRPr="00F021AF" w:rsidRDefault="006A00E5" w:rsidP="00F021AF">
            <w:pPr>
              <w:pStyle w:val="a3"/>
              <w:ind w:left="16"/>
              <w:rPr>
                <w:rFonts w:ascii="Times New Roman" w:hAnsi="Times New Roman" w:cs="Times New Roman"/>
                <w:sz w:val="24"/>
                <w:szCs w:val="24"/>
              </w:rPr>
            </w:pPr>
          </w:p>
          <w:p w14:paraId="660594C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AFA7751" w14:textId="77777777" w:rsidR="006A00E5" w:rsidRPr="00F021AF" w:rsidRDefault="006A00E5" w:rsidP="00F021AF">
      <w:pPr>
        <w:spacing w:after="0" w:line="240" w:lineRule="auto"/>
        <w:jc w:val="center"/>
        <w:rPr>
          <w:rFonts w:ascii="Times New Roman" w:hAnsi="Times New Roman" w:cs="Times New Roman"/>
          <w:sz w:val="24"/>
          <w:szCs w:val="24"/>
        </w:rPr>
      </w:pPr>
    </w:p>
    <w:p w14:paraId="55C036C4"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4A01DCF6"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129BF2E2" w14:textId="77777777" w:rsidTr="002247EC">
        <w:tc>
          <w:tcPr>
            <w:tcW w:w="421" w:type="dxa"/>
          </w:tcPr>
          <w:p w14:paraId="4486A87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CF930DF" w14:textId="2E1FEE78" w:rsidR="006A00E5" w:rsidRDefault="006A00E5" w:rsidP="00F021AF">
            <w:pPr>
              <w:jc w:val="center"/>
              <w:rPr>
                <w:rFonts w:ascii="Times New Roman" w:hAnsi="Times New Roman" w:cs="Times New Roman"/>
                <w:sz w:val="24"/>
                <w:szCs w:val="24"/>
              </w:rPr>
            </w:pPr>
          </w:p>
          <w:p w14:paraId="1A0C473D" w14:textId="77777777" w:rsidR="002247EC" w:rsidRPr="00F021AF" w:rsidRDefault="002247EC" w:rsidP="00F021AF">
            <w:pPr>
              <w:jc w:val="center"/>
              <w:rPr>
                <w:rFonts w:ascii="Times New Roman" w:hAnsi="Times New Roman" w:cs="Times New Roman"/>
                <w:sz w:val="24"/>
                <w:szCs w:val="24"/>
              </w:rPr>
            </w:pPr>
          </w:p>
          <w:p w14:paraId="43DCC1E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707A3BF" w14:textId="77777777" w:rsidR="006A00E5" w:rsidRPr="00F021AF" w:rsidRDefault="006A00E5" w:rsidP="00F021AF">
            <w:pPr>
              <w:jc w:val="center"/>
              <w:rPr>
                <w:rFonts w:ascii="Times New Roman" w:hAnsi="Times New Roman" w:cs="Times New Roman"/>
                <w:sz w:val="24"/>
                <w:szCs w:val="24"/>
              </w:rPr>
            </w:pPr>
          </w:p>
          <w:p w14:paraId="2D0F5BF2"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4710E1" w14:textId="77777777" w:rsidR="006A00E5" w:rsidRPr="00F021AF" w:rsidRDefault="006A00E5" w:rsidP="00F021AF">
            <w:pPr>
              <w:jc w:val="center"/>
              <w:rPr>
                <w:rFonts w:ascii="Times New Roman" w:hAnsi="Times New Roman" w:cs="Times New Roman"/>
                <w:sz w:val="24"/>
                <w:szCs w:val="24"/>
              </w:rPr>
            </w:pPr>
          </w:p>
          <w:p w14:paraId="5E5F69E5" w14:textId="77777777" w:rsidR="006A00E5" w:rsidRPr="00F021AF" w:rsidRDefault="006A00E5" w:rsidP="00F021AF">
            <w:pPr>
              <w:jc w:val="center"/>
              <w:rPr>
                <w:rFonts w:ascii="Times New Roman" w:hAnsi="Times New Roman" w:cs="Times New Roman"/>
                <w:sz w:val="24"/>
                <w:szCs w:val="24"/>
              </w:rPr>
            </w:pPr>
          </w:p>
          <w:p w14:paraId="0D6E4E16" w14:textId="77777777" w:rsidR="006A00E5" w:rsidRPr="00F021AF" w:rsidRDefault="006A00E5" w:rsidP="00F021AF">
            <w:pPr>
              <w:jc w:val="center"/>
              <w:rPr>
                <w:rFonts w:ascii="Times New Roman" w:hAnsi="Times New Roman" w:cs="Times New Roman"/>
                <w:sz w:val="24"/>
                <w:szCs w:val="24"/>
              </w:rPr>
            </w:pPr>
          </w:p>
          <w:p w14:paraId="5BB657F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D5889F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8B2E67C" w14:textId="77777777" w:rsidR="006A00E5" w:rsidRPr="00F021AF" w:rsidRDefault="006A00E5" w:rsidP="00F021AF">
            <w:pPr>
              <w:rPr>
                <w:rFonts w:ascii="Times New Roman" w:hAnsi="Times New Roman" w:cs="Times New Roman"/>
                <w:sz w:val="24"/>
                <w:szCs w:val="24"/>
              </w:rPr>
            </w:pPr>
          </w:p>
          <w:p w14:paraId="56419C8F" w14:textId="77777777" w:rsidR="002247EC" w:rsidRDefault="002247EC" w:rsidP="00F021AF">
            <w:pPr>
              <w:rPr>
                <w:rFonts w:ascii="Times New Roman" w:hAnsi="Times New Roman" w:cs="Times New Roman"/>
                <w:sz w:val="24"/>
                <w:szCs w:val="24"/>
              </w:rPr>
            </w:pPr>
          </w:p>
          <w:p w14:paraId="6254E095" w14:textId="3988F591"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D38A8CA" w14:textId="77777777" w:rsidR="006A00E5" w:rsidRPr="00F021AF" w:rsidRDefault="006A00E5" w:rsidP="00F021AF">
            <w:pPr>
              <w:rPr>
                <w:rFonts w:ascii="Times New Roman" w:hAnsi="Times New Roman" w:cs="Times New Roman"/>
                <w:sz w:val="24"/>
                <w:szCs w:val="24"/>
              </w:rPr>
            </w:pPr>
          </w:p>
          <w:p w14:paraId="31B04678" w14:textId="0B4575A0"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28C3173" w14:textId="77777777" w:rsidR="006A00E5" w:rsidRPr="00F021AF" w:rsidRDefault="006A00E5" w:rsidP="00F021AF">
            <w:pPr>
              <w:rPr>
                <w:rFonts w:ascii="Times New Roman" w:hAnsi="Times New Roman" w:cs="Times New Roman"/>
                <w:sz w:val="24"/>
                <w:szCs w:val="24"/>
              </w:rPr>
            </w:pPr>
          </w:p>
          <w:p w14:paraId="6751EA08"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C8C2C4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88B141B" w14:textId="77777777" w:rsidR="006A00E5" w:rsidRPr="00F021AF" w:rsidRDefault="006A00E5" w:rsidP="00F021AF">
            <w:pPr>
              <w:jc w:val="center"/>
              <w:rPr>
                <w:rFonts w:ascii="Times New Roman" w:hAnsi="Times New Roman" w:cs="Times New Roman"/>
                <w:sz w:val="24"/>
                <w:szCs w:val="24"/>
              </w:rPr>
            </w:pPr>
          </w:p>
          <w:p w14:paraId="5F722882" w14:textId="77777777" w:rsidR="002247EC" w:rsidRDefault="002247EC" w:rsidP="00F021AF">
            <w:pPr>
              <w:jc w:val="center"/>
              <w:rPr>
                <w:rFonts w:ascii="Times New Roman" w:hAnsi="Times New Roman" w:cs="Times New Roman"/>
                <w:sz w:val="24"/>
                <w:szCs w:val="24"/>
              </w:rPr>
            </w:pPr>
          </w:p>
          <w:p w14:paraId="6F4F2D38" w14:textId="62973FA9"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86A904" w14:textId="77777777" w:rsidR="006A00E5" w:rsidRPr="00F021AF" w:rsidRDefault="006A00E5" w:rsidP="00F021AF">
            <w:pPr>
              <w:jc w:val="center"/>
              <w:rPr>
                <w:rFonts w:ascii="Times New Roman" w:hAnsi="Times New Roman" w:cs="Times New Roman"/>
                <w:sz w:val="24"/>
                <w:szCs w:val="24"/>
              </w:rPr>
            </w:pPr>
          </w:p>
          <w:p w14:paraId="3CA945A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E0E1AB" w14:textId="77777777" w:rsidR="006A00E5" w:rsidRPr="00F021AF" w:rsidRDefault="006A00E5" w:rsidP="00F021AF">
            <w:pPr>
              <w:jc w:val="center"/>
              <w:rPr>
                <w:rFonts w:ascii="Times New Roman" w:hAnsi="Times New Roman" w:cs="Times New Roman"/>
                <w:sz w:val="24"/>
                <w:szCs w:val="24"/>
              </w:rPr>
            </w:pPr>
          </w:p>
          <w:p w14:paraId="023E2F19" w14:textId="77777777" w:rsidR="006A00E5" w:rsidRPr="00F021AF" w:rsidRDefault="006A00E5" w:rsidP="00F021AF">
            <w:pPr>
              <w:jc w:val="center"/>
              <w:rPr>
                <w:rFonts w:ascii="Times New Roman" w:hAnsi="Times New Roman" w:cs="Times New Roman"/>
                <w:sz w:val="24"/>
                <w:szCs w:val="24"/>
              </w:rPr>
            </w:pPr>
          </w:p>
          <w:p w14:paraId="26A17A9F" w14:textId="77777777" w:rsidR="006A00E5" w:rsidRPr="00F021AF" w:rsidRDefault="006A00E5" w:rsidP="00F021AF">
            <w:pPr>
              <w:jc w:val="center"/>
              <w:rPr>
                <w:rFonts w:ascii="Times New Roman" w:hAnsi="Times New Roman" w:cs="Times New Roman"/>
                <w:sz w:val="24"/>
                <w:szCs w:val="24"/>
              </w:rPr>
            </w:pPr>
          </w:p>
          <w:p w14:paraId="76C9B01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2764A16"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Капитальный ремонт ГТС у с. Сыреси Порецкого муниципального округа Чувашской Республики</w:t>
            </w:r>
          </w:p>
          <w:p w14:paraId="7F60842B"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ГТС </w:t>
            </w:r>
          </w:p>
          <w:p w14:paraId="34BB5CD5" w14:textId="77777777" w:rsidR="006A00E5" w:rsidRPr="00F021AF" w:rsidRDefault="006A00E5" w:rsidP="00F021AF">
            <w:pPr>
              <w:pStyle w:val="a3"/>
              <w:ind w:left="16"/>
              <w:rPr>
                <w:rFonts w:ascii="Times New Roman" w:hAnsi="Times New Roman" w:cs="Times New Roman"/>
                <w:sz w:val="24"/>
                <w:szCs w:val="24"/>
              </w:rPr>
            </w:pPr>
          </w:p>
          <w:p w14:paraId="7D92838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78CCE247" w14:textId="77777777" w:rsidR="006A00E5" w:rsidRPr="00F021AF" w:rsidRDefault="006A00E5" w:rsidP="00F021AF">
            <w:pPr>
              <w:pStyle w:val="a3"/>
              <w:ind w:left="16"/>
              <w:rPr>
                <w:rFonts w:ascii="Times New Roman" w:hAnsi="Times New Roman" w:cs="Times New Roman"/>
                <w:sz w:val="24"/>
                <w:szCs w:val="24"/>
              </w:rPr>
            </w:pPr>
          </w:p>
          <w:p w14:paraId="6711B0F5"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2024 - 2025 годы</w:t>
            </w:r>
          </w:p>
          <w:p w14:paraId="2CBE87E3" w14:textId="77777777" w:rsidR="006A00E5" w:rsidRPr="00F021AF" w:rsidRDefault="006A00E5" w:rsidP="00F021AF">
            <w:pPr>
              <w:pStyle w:val="a3"/>
              <w:ind w:left="16"/>
              <w:rPr>
                <w:rFonts w:ascii="Times New Roman" w:hAnsi="Times New Roman" w:cs="Times New Roman"/>
                <w:sz w:val="24"/>
                <w:szCs w:val="24"/>
              </w:rPr>
            </w:pPr>
          </w:p>
          <w:p w14:paraId="738A1030"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3C17BE2" w14:textId="77777777" w:rsidR="006A00E5" w:rsidRPr="00F021AF" w:rsidRDefault="006A00E5" w:rsidP="00F021AF">
      <w:pPr>
        <w:spacing w:after="0" w:line="240" w:lineRule="auto"/>
        <w:jc w:val="center"/>
        <w:rPr>
          <w:rFonts w:ascii="Times New Roman" w:hAnsi="Times New Roman" w:cs="Times New Roman"/>
          <w:sz w:val="24"/>
          <w:szCs w:val="24"/>
        </w:rPr>
      </w:pPr>
    </w:p>
    <w:p w14:paraId="30BA2DEC" w14:textId="77777777"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71807FA3"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A227A50" w14:textId="77777777" w:rsidTr="002247EC">
        <w:tc>
          <w:tcPr>
            <w:tcW w:w="421" w:type="dxa"/>
          </w:tcPr>
          <w:p w14:paraId="69AD864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26D18A6" w14:textId="5C3F63D8" w:rsidR="006A00E5" w:rsidRDefault="006A00E5" w:rsidP="00F021AF">
            <w:pPr>
              <w:jc w:val="center"/>
              <w:rPr>
                <w:rFonts w:ascii="Times New Roman" w:hAnsi="Times New Roman" w:cs="Times New Roman"/>
                <w:sz w:val="24"/>
                <w:szCs w:val="24"/>
              </w:rPr>
            </w:pPr>
          </w:p>
          <w:p w14:paraId="06E63BE6" w14:textId="77777777" w:rsidR="002247EC" w:rsidRPr="00F021AF" w:rsidRDefault="002247EC" w:rsidP="00F021AF">
            <w:pPr>
              <w:jc w:val="center"/>
              <w:rPr>
                <w:rFonts w:ascii="Times New Roman" w:hAnsi="Times New Roman" w:cs="Times New Roman"/>
                <w:sz w:val="24"/>
                <w:szCs w:val="24"/>
              </w:rPr>
            </w:pPr>
          </w:p>
          <w:p w14:paraId="4E575A51"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830B03E" w14:textId="77777777" w:rsidR="006A00E5" w:rsidRPr="00F021AF" w:rsidRDefault="006A00E5" w:rsidP="00F021AF">
            <w:pPr>
              <w:jc w:val="center"/>
              <w:rPr>
                <w:rFonts w:ascii="Times New Roman" w:hAnsi="Times New Roman" w:cs="Times New Roman"/>
                <w:sz w:val="24"/>
                <w:szCs w:val="24"/>
              </w:rPr>
            </w:pPr>
          </w:p>
          <w:p w14:paraId="66C2BDD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7F9DA90" w14:textId="77777777" w:rsidR="006A00E5" w:rsidRPr="00F021AF" w:rsidRDefault="006A00E5" w:rsidP="00F021AF">
            <w:pPr>
              <w:jc w:val="center"/>
              <w:rPr>
                <w:rFonts w:ascii="Times New Roman" w:hAnsi="Times New Roman" w:cs="Times New Roman"/>
                <w:sz w:val="24"/>
                <w:szCs w:val="24"/>
              </w:rPr>
            </w:pPr>
          </w:p>
          <w:p w14:paraId="2742B103" w14:textId="77777777" w:rsidR="006A00E5" w:rsidRPr="00F021AF" w:rsidRDefault="006A00E5" w:rsidP="00F021AF">
            <w:pPr>
              <w:jc w:val="center"/>
              <w:rPr>
                <w:rFonts w:ascii="Times New Roman" w:hAnsi="Times New Roman" w:cs="Times New Roman"/>
                <w:sz w:val="24"/>
                <w:szCs w:val="24"/>
              </w:rPr>
            </w:pPr>
          </w:p>
          <w:p w14:paraId="6AD91DF8" w14:textId="77777777" w:rsidR="009432E6" w:rsidRPr="00F021AF" w:rsidRDefault="009432E6" w:rsidP="00F021AF">
            <w:pPr>
              <w:jc w:val="center"/>
              <w:rPr>
                <w:rFonts w:ascii="Times New Roman" w:hAnsi="Times New Roman" w:cs="Times New Roman"/>
                <w:sz w:val="24"/>
                <w:szCs w:val="24"/>
              </w:rPr>
            </w:pPr>
          </w:p>
          <w:p w14:paraId="61D051FC" w14:textId="53F7F75A"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FE60991"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709AB10" w14:textId="6977B766" w:rsidR="006A00E5" w:rsidRDefault="006A00E5" w:rsidP="00F021AF">
            <w:pPr>
              <w:rPr>
                <w:rFonts w:ascii="Times New Roman" w:hAnsi="Times New Roman" w:cs="Times New Roman"/>
                <w:sz w:val="24"/>
                <w:szCs w:val="24"/>
              </w:rPr>
            </w:pPr>
          </w:p>
          <w:p w14:paraId="30C3A28A" w14:textId="77777777" w:rsidR="002247EC" w:rsidRPr="00F021AF" w:rsidRDefault="002247EC" w:rsidP="00F021AF">
            <w:pPr>
              <w:rPr>
                <w:rFonts w:ascii="Times New Roman" w:hAnsi="Times New Roman" w:cs="Times New Roman"/>
                <w:sz w:val="24"/>
                <w:szCs w:val="24"/>
              </w:rPr>
            </w:pPr>
          </w:p>
          <w:p w14:paraId="6D1A554D"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6475D77" w14:textId="77777777" w:rsidR="006A00E5" w:rsidRPr="00F021AF" w:rsidRDefault="006A00E5" w:rsidP="00F021AF">
            <w:pPr>
              <w:rPr>
                <w:rFonts w:ascii="Times New Roman" w:hAnsi="Times New Roman" w:cs="Times New Roman"/>
                <w:sz w:val="24"/>
                <w:szCs w:val="24"/>
              </w:rPr>
            </w:pPr>
          </w:p>
          <w:p w14:paraId="1AD966B0"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1453A37" w14:textId="77777777" w:rsidR="006A00E5" w:rsidRPr="00F021AF" w:rsidRDefault="006A00E5" w:rsidP="00F021AF">
            <w:pPr>
              <w:rPr>
                <w:rFonts w:ascii="Times New Roman" w:hAnsi="Times New Roman" w:cs="Times New Roman"/>
                <w:sz w:val="24"/>
                <w:szCs w:val="24"/>
              </w:rPr>
            </w:pPr>
          </w:p>
          <w:p w14:paraId="77D7265F"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3E7F4E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4AB65C9" w14:textId="77777777" w:rsidR="006A00E5" w:rsidRPr="00F021AF" w:rsidRDefault="006A00E5" w:rsidP="00F021AF">
            <w:pPr>
              <w:jc w:val="center"/>
              <w:rPr>
                <w:rFonts w:ascii="Times New Roman" w:hAnsi="Times New Roman" w:cs="Times New Roman"/>
                <w:sz w:val="24"/>
                <w:szCs w:val="24"/>
              </w:rPr>
            </w:pPr>
          </w:p>
          <w:p w14:paraId="623D6C7C" w14:textId="77777777" w:rsidR="002247EC" w:rsidRDefault="002247EC" w:rsidP="00F021AF">
            <w:pPr>
              <w:jc w:val="center"/>
              <w:rPr>
                <w:rFonts w:ascii="Times New Roman" w:hAnsi="Times New Roman" w:cs="Times New Roman"/>
                <w:sz w:val="24"/>
                <w:szCs w:val="24"/>
              </w:rPr>
            </w:pPr>
          </w:p>
          <w:p w14:paraId="2B2A3E2C" w14:textId="5B518A8F"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E9FDECD" w14:textId="77777777" w:rsidR="006A00E5" w:rsidRPr="00F021AF" w:rsidRDefault="006A00E5" w:rsidP="00F021AF">
            <w:pPr>
              <w:jc w:val="center"/>
              <w:rPr>
                <w:rFonts w:ascii="Times New Roman" w:hAnsi="Times New Roman" w:cs="Times New Roman"/>
                <w:sz w:val="24"/>
                <w:szCs w:val="24"/>
              </w:rPr>
            </w:pPr>
          </w:p>
          <w:p w14:paraId="10F3C110"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24246FF" w14:textId="77777777" w:rsidR="006A00E5" w:rsidRPr="00F021AF" w:rsidRDefault="006A00E5" w:rsidP="00F021AF">
            <w:pPr>
              <w:jc w:val="center"/>
              <w:rPr>
                <w:rFonts w:ascii="Times New Roman" w:hAnsi="Times New Roman" w:cs="Times New Roman"/>
                <w:sz w:val="24"/>
                <w:szCs w:val="24"/>
              </w:rPr>
            </w:pPr>
          </w:p>
          <w:p w14:paraId="73AA89B6" w14:textId="77777777" w:rsidR="006A00E5" w:rsidRPr="00F021AF" w:rsidRDefault="006A00E5" w:rsidP="00F021AF">
            <w:pPr>
              <w:jc w:val="center"/>
              <w:rPr>
                <w:rFonts w:ascii="Times New Roman" w:hAnsi="Times New Roman" w:cs="Times New Roman"/>
                <w:sz w:val="24"/>
                <w:szCs w:val="24"/>
              </w:rPr>
            </w:pPr>
          </w:p>
          <w:p w14:paraId="625CD835" w14:textId="77777777" w:rsidR="006A00E5" w:rsidRPr="00F021AF" w:rsidRDefault="006A00E5" w:rsidP="00F021AF">
            <w:pPr>
              <w:jc w:val="center"/>
              <w:rPr>
                <w:rFonts w:ascii="Times New Roman" w:hAnsi="Times New Roman" w:cs="Times New Roman"/>
                <w:sz w:val="24"/>
                <w:szCs w:val="24"/>
              </w:rPr>
            </w:pPr>
          </w:p>
          <w:p w14:paraId="1EDF4C3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77C719C"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Разработка ПСД на капремонт ГТС у с. Сыреси Порецкого муниципального округа Чувашской Республики</w:t>
            </w:r>
          </w:p>
          <w:p w14:paraId="5C1A83E1"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Разработка ПСД на капремонт ГТС </w:t>
            </w:r>
          </w:p>
          <w:p w14:paraId="00424042" w14:textId="77777777" w:rsidR="006A00E5" w:rsidRPr="00F021AF" w:rsidRDefault="006A00E5" w:rsidP="00F021AF">
            <w:pPr>
              <w:pStyle w:val="a3"/>
              <w:ind w:left="16"/>
              <w:rPr>
                <w:rFonts w:ascii="Times New Roman" w:hAnsi="Times New Roman" w:cs="Times New Roman"/>
                <w:sz w:val="24"/>
                <w:szCs w:val="24"/>
              </w:rPr>
            </w:pPr>
          </w:p>
          <w:p w14:paraId="2B12628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1,94 млн. рублей</w:t>
            </w:r>
          </w:p>
          <w:p w14:paraId="7B5AB4F0" w14:textId="77777777" w:rsidR="006A00E5" w:rsidRPr="00F021AF" w:rsidRDefault="006A00E5" w:rsidP="00F021AF">
            <w:pPr>
              <w:pStyle w:val="a3"/>
              <w:ind w:left="16"/>
              <w:rPr>
                <w:rFonts w:ascii="Times New Roman" w:hAnsi="Times New Roman" w:cs="Times New Roman"/>
                <w:sz w:val="24"/>
                <w:szCs w:val="24"/>
              </w:rPr>
            </w:pPr>
          </w:p>
          <w:p w14:paraId="61DC5F52"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66A38288" w14:textId="77777777" w:rsidR="002247EC" w:rsidRDefault="002247EC" w:rsidP="00F021AF">
            <w:pPr>
              <w:pStyle w:val="a3"/>
              <w:ind w:left="16"/>
              <w:rPr>
                <w:rFonts w:ascii="Times New Roman" w:hAnsi="Times New Roman" w:cs="Times New Roman"/>
                <w:sz w:val="24"/>
                <w:szCs w:val="24"/>
              </w:rPr>
            </w:pPr>
          </w:p>
          <w:p w14:paraId="0E96CC26" w14:textId="4994A5A5"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181BE93" w14:textId="265FB0FA" w:rsidR="006A00E5" w:rsidRPr="00F021AF" w:rsidRDefault="006A00E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5</w:t>
      </w:r>
    </w:p>
    <w:p w14:paraId="7978DF25" w14:textId="77777777" w:rsidR="006A00E5" w:rsidRPr="00F021AF" w:rsidRDefault="006A00E5"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25D0B956" w14:textId="77777777" w:rsidTr="002247EC">
        <w:tc>
          <w:tcPr>
            <w:tcW w:w="421" w:type="dxa"/>
          </w:tcPr>
          <w:p w14:paraId="2D15952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0083683" w14:textId="77777777" w:rsidR="006A00E5" w:rsidRPr="00F021AF" w:rsidRDefault="006A00E5" w:rsidP="00F021AF">
            <w:pPr>
              <w:jc w:val="center"/>
              <w:rPr>
                <w:rFonts w:ascii="Times New Roman" w:hAnsi="Times New Roman" w:cs="Times New Roman"/>
                <w:sz w:val="24"/>
                <w:szCs w:val="24"/>
              </w:rPr>
            </w:pPr>
          </w:p>
          <w:p w14:paraId="5885023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1B3F7EB" w14:textId="77777777" w:rsidR="006A00E5" w:rsidRPr="00F021AF" w:rsidRDefault="006A00E5" w:rsidP="00F021AF">
            <w:pPr>
              <w:jc w:val="center"/>
              <w:rPr>
                <w:rFonts w:ascii="Times New Roman" w:hAnsi="Times New Roman" w:cs="Times New Roman"/>
                <w:sz w:val="24"/>
                <w:szCs w:val="24"/>
              </w:rPr>
            </w:pPr>
          </w:p>
          <w:p w14:paraId="1366D99D"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BB727A3" w14:textId="77777777" w:rsidR="006A00E5" w:rsidRPr="00F021AF" w:rsidRDefault="006A00E5" w:rsidP="00F021AF">
            <w:pPr>
              <w:jc w:val="center"/>
              <w:rPr>
                <w:rFonts w:ascii="Times New Roman" w:hAnsi="Times New Roman" w:cs="Times New Roman"/>
                <w:sz w:val="24"/>
                <w:szCs w:val="24"/>
              </w:rPr>
            </w:pPr>
          </w:p>
          <w:p w14:paraId="6C787C9E" w14:textId="77777777" w:rsidR="006A00E5" w:rsidRPr="00F021AF" w:rsidRDefault="006A00E5" w:rsidP="00F021AF">
            <w:pPr>
              <w:jc w:val="center"/>
              <w:rPr>
                <w:rFonts w:ascii="Times New Roman" w:hAnsi="Times New Roman" w:cs="Times New Roman"/>
                <w:sz w:val="24"/>
                <w:szCs w:val="24"/>
              </w:rPr>
            </w:pPr>
          </w:p>
          <w:p w14:paraId="6551A285" w14:textId="77777777" w:rsidR="006A00E5" w:rsidRPr="00F021AF" w:rsidRDefault="006A00E5" w:rsidP="00F021AF">
            <w:pPr>
              <w:jc w:val="center"/>
              <w:rPr>
                <w:rFonts w:ascii="Times New Roman" w:hAnsi="Times New Roman" w:cs="Times New Roman"/>
                <w:sz w:val="24"/>
                <w:szCs w:val="24"/>
              </w:rPr>
            </w:pPr>
          </w:p>
          <w:p w14:paraId="08377257"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22A170C"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3C2FDFA" w14:textId="77777777" w:rsidR="006A00E5" w:rsidRPr="00F021AF" w:rsidRDefault="006A00E5" w:rsidP="00F021AF">
            <w:pPr>
              <w:rPr>
                <w:rFonts w:ascii="Times New Roman" w:hAnsi="Times New Roman" w:cs="Times New Roman"/>
                <w:sz w:val="24"/>
                <w:szCs w:val="24"/>
              </w:rPr>
            </w:pPr>
          </w:p>
          <w:p w14:paraId="500C5B9E"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B9C4EA2" w14:textId="77777777" w:rsidR="00AB070B" w:rsidRPr="00F021AF" w:rsidRDefault="00AB070B" w:rsidP="00F021AF">
            <w:pPr>
              <w:rPr>
                <w:rFonts w:ascii="Times New Roman" w:hAnsi="Times New Roman" w:cs="Times New Roman"/>
                <w:sz w:val="24"/>
                <w:szCs w:val="24"/>
              </w:rPr>
            </w:pPr>
          </w:p>
          <w:p w14:paraId="42DFA178" w14:textId="16D1D9C6"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842483F" w14:textId="77777777" w:rsidR="006A00E5" w:rsidRPr="00F021AF" w:rsidRDefault="006A00E5" w:rsidP="00F021AF">
            <w:pPr>
              <w:rPr>
                <w:rFonts w:ascii="Times New Roman" w:hAnsi="Times New Roman" w:cs="Times New Roman"/>
                <w:sz w:val="24"/>
                <w:szCs w:val="24"/>
              </w:rPr>
            </w:pPr>
          </w:p>
          <w:p w14:paraId="41DA4F96" w14:textId="77777777" w:rsidR="006A00E5" w:rsidRPr="00F021AF" w:rsidRDefault="006A00E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F2BF7E5"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4D1F432" w14:textId="77777777" w:rsidR="006A00E5" w:rsidRPr="00F021AF" w:rsidRDefault="006A00E5" w:rsidP="00F021AF">
            <w:pPr>
              <w:jc w:val="center"/>
              <w:rPr>
                <w:rFonts w:ascii="Times New Roman" w:hAnsi="Times New Roman" w:cs="Times New Roman"/>
                <w:sz w:val="24"/>
                <w:szCs w:val="24"/>
              </w:rPr>
            </w:pPr>
          </w:p>
          <w:p w14:paraId="476A3E7E"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1EC3014" w14:textId="77777777" w:rsidR="006A00E5" w:rsidRPr="00F021AF" w:rsidRDefault="006A00E5" w:rsidP="00F021AF">
            <w:pPr>
              <w:jc w:val="center"/>
              <w:rPr>
                <w:rFonts w:ascii="Times New Roman" w:hAnsi="Times New Roman" w:cs="Times New Roman"/>
                <w:sz w:val="24"/>
                <w:szCs w:val="24"/>
              </w:rPr>
            </w:pPr>
          </w:p>
          <w:p w14:paraId="4D8B2FBA"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B2DC4B" w14:textId="77777777" w:rsidR="006A00E5" w:rsidRPr="00F021AF" w:rsidRDefault="006A00E5" w:rsidP="00F021AF">
            <w:pPr>
              <w:jc w:val="center"/>
              <w:rPr>
                <w:rFonts w:ascii="Times New Roman" w:hAnsi="Times New Roman" w:cs="Times New Roman"/>
                <w:sz w:val="24"/>
                <w:szCs w:val="24"/>
              </w:rPr>
            </w:pPr>
          </w:p>
          <w:p w14:paraId="3BBA0E66" w14:textId="77777777" w:rsidR="006A00E5" w:rsidRPr="00F021AF" w:rsidRDefault="006A00E5" w:rsidP="00F021AF">
            <w:pPr>
              <w:jc w:val="center"/>
              <w:rPr>
                <w:rFonts w:ascii="Times New Roman" w:hAnsi="Times New Roman" w:cs="Times New Roman"/>
                <w:sz w:val="24"/>
                <w:szCs w:val="24"/>
              </w:rPr>
            </w:pPr>
          </w:p>
          <w:p w14:paraId="6BC74149" w14:textId="77777777" w:rsidR="006A00E5" w:rsidRPr="00F021AF" w:rsidRDefault="006A00E5" w:rsidP="00F021AF">
            <w:pPr>
              <w:jc w:val="center"/>
              <w:rPr>
                <w:rFonts w:ascii="Times New Roman" w:hAnsi="Times New Roman" w:cs="Times New Roman"/>
                <w:sz w:val="24"/>
                <w:szCs w:val="24"/>
              </w:rPr>
            </w:pPr>
          </w:p>
          <w:p w14:paraId="34EA9D94" w14:textId="77777777" w:rsidR="006A00E5" w:rsidRPr="00F021AF" w:rsidRDefault="006A00E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2D39289A" w14:textId="77777777" w:rsidR="00AB070B"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Замещение в охотничьих угодьях дикого кабана альтернативными видами копытных животных</w:t>
            </w:r>
          </w:p>
          <w:p w14:paraId="768FB2EF" w14:textId="2C074044"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Замещение в охотничьих угодьях дикого кабана альтернативными видами копытных животных</w:t>
            </w:r>
          </w:p>
          <w:p w14:paraId="32FEB078"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20,5 млн. рублей</w:t>
            </w:r>
          </w:p>
          <w:p w14:paraId="6FC4ADFB" w14:textId="77777777" w:rsidR="006A00E5" w:rsidRPr="00F021AF" w:rsidRDefault="006A00E5" w:rsidP="00F021AF">
            <w:pPr>
              <w:pStyle w:val="a3"/>
              <w:ind w:left="16"/>
              <w:rPr>
                <w:rFonts w:ascii="Times New Roman" w:hAnsi="Times New Roman" w:cs="Times New Roman"/>
                <w:sz w:val="24"/>
                <w:szCs w:val="24"/>
              </w:rPr>
            </w:pPr>
          </w:p>
          <w:p w14:paraId="6753647A"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0542848D" w14:textId="77777777" w:rsidR="006A00E5" w:rsidRPr="00F021AF" w:rsidRDefault="006A00E5" w:rsidP="00F021AF">
            <w:pPr>
              <w:pStyle w:val="a3"/>
              <w:ind w:left="16"/>
              <w:rPr>
                <w:rFonts w:ascii="Times New Roman" w:hAnsi="Times New Roman" w:cs="Times New Roman"/>
                <w:sz w:val="24"/>
                <w:szCs w:val="24"/>
              </w:rPr>
            </w:pPr>
          </w:p>
          <w:p w14:paraId="32A60313" w14:textId="77777777" w:rsidR="006A00E5" w:rsidRPr="00F021AF" w:rsidRDefault="006A00E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2DE33C1" w14:textId="77777777" w:rsidR="00CA7944" w:rsidRPr="00F021AF" w:rsidRDefault="00CA7944" w:rsidP="00F021AF">
      <w:pPr>
        <w:spacing w:after="0" w:line="240" w:lineRule="auto"/>
        <w:jc w:val="center"/>
        <w:rPr>
          <w:rFonts w:ascii="Times New Roman" w:hAnsi="Times New Roman" w:cs="Times New Roman"/>
          <w:b/>
          <w:sz w:val="24"/>
          <w:szCs w:val="24"/>
        </w:rPr>
      </w:pPr>
    </w:p>
    <w:p w14:paraId="68A51639" w14:textId="3CC41DE3" w:rsidR="00CA7944" w:rsidRPr="00F021AF" w:rsidRDefault="00CA7944"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 xml:space="preserve">Энергетика </w:t>
      </w:r>
    </w:p>
    <w:p w14:paraId="798F186B" w14:textId="77777777" w:rsidR="002247EC" w:rsidRDefault="002247EC" w:rsidP="00F021AF">
      <w:pPr>
        <w:spacing w:after="0" w:line="240" w:lineRule="auto"/>
        <w:jc w:val="center"/>
        <w:rPr>
          <w:rFonts w:ascii="Times New Roman" w:hAnsi="Times New Roman" w:cs="Times New Roman"/>
          <w:sz w:val="24"/>
          <w:szCs w:val="24"/>
        </w:rPr>
      </w:pPr>
    </w:p>
    <w:p w14:paraId="4136DDAF" w14:textId="5B7D861E" w:rsidR="002D2B83" w:rsidRPr="00F021AF" w:rsidRDefault="002D2B83"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70E36A0C" w14:textId="77777777" w:rsidR="002D2B83" w:rsidRPr="00F021AF" w:rsidRDefault="002D2B83"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D68202F" w14:textId="77777777" w:rsidTr="002247EC">
        <w:tc>
          <w:tcPr>
            <w:tcW w:w="421" w:type="dxa"/>
          </w:tcPr>
          <w:p w14:paraId="5F6848A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EB7A634" w14:textId="77777777" w:rsidR="002D2B83" w:rsidRPr="00F021AF" w:rsidRDefault="002D2B83" w:rsidP="00F021AF">
            <w:pPr>
              <w:jc w:val="center"/>
              <w:rPr>
                <w:rFonts w:ascii="Times New Roman" w:hAnsi="Times New Roman" w:cs="Times New Roman"/>
                <w:sz w:val="24"/>
                <w:szCs w:val="24"/>
              </w:rPr>
            </w:pPr>
          </w:p>
          <w:p w14:paraId="266FDE93"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CBA8465" w14:textId="77777777" w:rsidR="002D2B83" w:rsidRPr="00F021AF" w:rsidRDefault="002D2B83" w:rsidP="00F021AF">
            <w:pPr>
              <w:jc w:val="center"/>
              <w:rPr>
                <w:rFonts w:ascii="Times New Roman" w:hAnsi="Times New Roman" w:cs="Times New Roman"/>
                <w:sz w:val="24"/>
                <w:szCs w:val="24"/>
              </w:rPr>
            </w:pPr>
          </w:p>
          <w:p w14:paraId="68EFCAB5"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240681B" w14:textId="77777777" w:rsidR="002D2B83" w:rsidRPr="00F021AF" w:rsidRDefault="002D2B83" w:rsidP="00F021AF">
            <w:pPr>
              <w:jc w:val="center"/>
              <w:rPr>
                <w:rFonts w:ascii="Times New Roman" w:hAnsi="Times New Roman" w:cs="Times New Roman"/>
                <w:sz w:val="24"/>
                <w:szCs w:val="24"/>
              </w:rPr>
            </w:pPr>
          </w:p>
          <w:p w14:paraId="0BE6B24C" w14:textId="77777777" w:rsidR="002D2B83" w:rsidRPr="00F021AF" w:rsidRDefault="002D2B83" w:rsidP="00F021AF">
            <w:pPr>
              <w:jc w:val="center"/>
              <w:rPr>
                <w:rFonts w:ascii="Times New Roman" w:hAnsi="Times New Roman" w:cs="Times New Roman"/>
                <w:sz w:val="24"/>
                <w:szCs w:val="24"/>
              </w:rPr>
            </w:pPr>
          </w:p>
          <w:p w14:paraId="2C52C2F6" w14:textId="77777777" w:rsidR="002D2B83" w:rsidRPr="00F021AF" w:rsidRDefault="002D2B83" w:rsidP="00F021AF">
            <w:pPr>
              <w:jc w:val="center"/>
              <w:rPr>
                <w:rFonts w:ascii="Times New Roman" w:hAnsi="Times New Roman" w:cs="Times New Roman"/>
                <w:sz w:val="24"/>
                <w:szCs w:val="24"/>
              </w:rPr>
            </w:pPr>
          </w:p>
          <w:p w14:paraId="7DA5BC69"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5A3A063F"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F0E93B2" w14:textId="77777777" w:rsidR="002D2B83" w:rsidRPr="00F021AF" w:rsidRDefault="002D2B83" w:rsidP="00F021AF">
            <w:pPr>
              <w:rPr>
                <w:rFonts w:ascii="Times New Roman" w:hAnsi="Times New Roman" w:cs="Times New Roman"/>
                <w:sz w:val="24"/>
                <w:szCs w:val="24"/>
              </w:rPr>
            </w:pPr>
          </w:p>
          <w:p w14:paraId="6D451AAF"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F1D91B4" w14:textId="77777777" w:rsidR="002D2B83" w:rsidRPr="00F021AF" w:rsidRDefault="002D2B83" w:rsidP="00F021AF">
            <w:pPr>
              <w:rPr>
                <w:rFonts w:ascii="Times New Roman" w:hAnsi="Times New Roman" w:cs="Times New Roman"/>
                <w:sz w:val="24"/>
                <w:szCs w:val="24"/>
              </w:rPr>
            </w:pPr>
          </w:p>
          <w:p w14:paraId="7C6B700B"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0B6450A" w14:textId="77777777" w:rsidR="002D2B83" w:rsidRPr="00F021AF" w:rsidRDefault="002D2B83" w:rsidP="00F021AF">
            <w:pPr>
              <w:rPr>
                <w:rFonts w:ascii="Times New Roman" w:hAnsi="Times New Roman" w:cs="Times New Roman"/>
                <w:sz w:val="24"/>
                <w:szCs w:val="24"/>
              </w:rPr>
            </w:pPr>
          </w:p>
          <w:p w14:paraId="2B8371F7"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CB7E8B2"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66D7F1" w14:textId="77777777" w:rsidR="002D2B83" w:rsidRPr="00F021AF" w:rsidRDefault="002D2B83" w:rsidP="00F021AF">
            <w:pPr>
              <w:jc w:val="center"/>
              <w:rPr>
                <w:rFonts w:ascii="Times New Roman" w:hAnsi="Times New Roman" w:cs="Times New Roman"/>
                <w:sz w:val="24"/>
                <w:szCs w:val="24"/>
              </w:rPr>
            </w:pPr>
          </w:p>
          <w:p w14:paraId="12772C51"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EBEB42" w14:textId="77777777" w:rsidR="002D2B83" w:rsidRPr="00F021AF" w:rsidRDefault="002D2B83" w:rsidP="00F021AF">
            <w:pPr>
              <w:jc w:val="center"/>
              <w:rPr>
                <w:rFonts w:ascii="Times New Roman" w:hAnsi="Times New Roman" w:cs="Times New Roman"/>
                <w:sz w:val="24"/>
                <w:szCs w:val="24"/>
              </w:rPr>
            </w:pPr>
          </w:p>
          <w:p w14:paraId="066F1DB7"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D3AF8C" w14:textId="77777777" w:rsidR="002D2B83" w:rsidRPr="00F021AF" w:rsidRDefault="002D2B83" w:rsidP="00F021AF">
            <w:pPr>
              <w:jc w:val="center"/>
              <w:rPr>
                <w:rFonts w:ascii="Times New Roman" w:hAnsi="Times New Roman" w:cs="Times New Roman"/>
                <w:sz w:val="24"/>
                <w:szCs w:val="24"/>
              </w:rPr>
            </w:pPr>
          </w:p>
          <w:p w14:paraId="2702854C" w14:textId="77777777" w:rsidR="002D2B83" w:rsidRPr="00F021AF" w:rsidRDefault="002D2B83" w:rsidP="00F021AF">
            <w:pPr>
              <w:jc w:val="center"/>
              <w:rPr>
                <w:rFonts w:ascii="Times New Roman" w:hAnsi="Times New Roman" w:cs="Times New Roman"/>
                <w:sz w:val="24"/>
                <w:szCs w:val="24"/>
              </w:rPr>
            </w:pPr>
          </w:p>
          <w:p w14:paraId="26C07CC4" w14:textId="77777777" w:rsidR="002D2B83" w:rsidRPr="00F021AF" w:rsidRDefault="002D2B83" w:rsidP="00F021AF">
            <w:pPr>
              <w:jc w:val="center"/>
              <w:rPr>
                <w:rFonts w:ascii="Times New Roman" w:hAnsi="Times New Roman" w:cs="Times New Roman"/>
                <w:sz w:val="24"/>
                <w:szCs w:val="24"/>
              </w:rPr>
            </w:pPr>
          </w:p>
          <w:p w14:paraId="4A12ADF8"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9A8EBFE"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Замена счетчиков на интерактивные</w:t>
            </w:r>
          </w:p>
          <w:p w14:paraId="70725480" w14:textId="77777777" w:rsidR="002D2B83" w:rsidRPr="00F021AF" w:rsidRDefault="002D2B83" w:rsidP="00F021AF">
            <w:pPr>
              <w:pStyle w:val="a3"/>
              <w:ind w:left="16"/>
              <w:rPr>
                <w:rFonts w:ascii="Times New Roman" w:hAnsi="Times New Roman" w:cs="Times New Roman"/>
                <w:sz w:val="24"/>
                <w:szCs w:val="24"/>
              </w:rPr>
            </w:pPr>
          </w:p>
          <w:p w14:paraId="6D209B8C"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Замена счетчиков на интерактивные</w:t>
            </w:r>
          </w:p>
          <w:p w14:paraId="16FC3D2D" w14:textId="77777777" w:rsidR="002D2B83" w:rsidRPr="00F021AF" w:rsidRDefault="002D2B83" w:rsidP="00F021AF">
            <w:pPr>
              <w:pStyle w:val="a3"/>
              <w:ind w:left="16"/>
              <w:rPr>
                <w:rFonts w:ascii="Times New Roman" w:hAnsi="Times New Roman" w:cs="Times New Roman"/>
                <w:sz w:val="24"/>
                <w:szCs w:val="24"/>
              </w:rPr>
            </w:pPr>
          </w:p>
          <w:p w14:paraId="1F3C3E1E"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35,0 млн. рублей</w:t>
            </w:r>
          </w:p>
          <w:p w14:paraId="6527B4ED" w14:textId="77777777" w:rsidR="002D2B83" w:rsidRPr="00F021AF" w:rsidRDefault="002D2B83" w:rsidP="00F021AF">
            <w:pPr>
              <w:pStyle w:val="a3"/>
              <w:ind w:left="16"/>
              <w:rPr>
                <w:rFonts w:ascii="Times New Roman" w:hAnsi="Times New Roman" w:cs="Times New Roman"/>
                <w:sz w:val="24"/>
                <w:szCs w:val="24"/>
              </w:rPr>
            </w:pPr>
          </w:p>
          <w:p w14:paraId="3F54D27F"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341C2948" w14:textId="77777777" w:rsidR="002D2B83" w:rsidRPr="00F021AF" w:rsidRDefault="002D2B83" w:rsidP="00F021AF">
            <w:pPr>
              <w:pStyle w:val="a3"/>
              <w:ind w:left="16"/>
              <w:rPr>
                <w:rFonts w:ascii="Times New Roman" w:hAnsi="Times New Roman" w:cs="Times New Roman"/>
                <w:sz w:val="24"/>
                <w:szCs w:val="24"/>
              </w:rPr>
            </w:pPr>
          </w:p>
          <w:p w14:paraId="3C09C219"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7EA78283" w14:textId="77777777" w:rsidR="002D2B83" w:rsidRPr="00F021AF" w:rsidRDefault="002D2B83" w:rsidP="00F021AF">
      <w:pPr>
        <w:spacing w:after="0" w:line="240" w:lineRule="auto"/>
        <w:jc w:val="center"/>
        <w:rPr>
          <w:rFonts w:ascii="Times New Roman" w:hAnsi="Times New Roman" w:cs="Times New Roman"/>
          <w:sz w:val="24"/>
          <w:szCs w:val="24"/>
        </w:rPr>
      </w:pPr>
    </w:p>
    <w:p w14:paraId="7B46DAD1" w14:textId="77777777" w:rsidR="002D2B83" w:rsidRPr="00F021AF" w:rsidRDefault="002D2B83"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68456E3F" w14:textId="77777777" w:rsidR="002D2B83" w:rsidRPr="00F021AF" w:rsidRDefault="002D2B83"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AD4AAE2" w14:textId="77777777" w:rsidTr="002247EC">
        <w:tc>
          <w:tcPr>
            <w:tcW w:w="421" w:type="dxa"/>
          </w:tcPr>
          <w:p w14:paraId="4AA35D7F"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846BF94" w14:textId="77777777" w:rsidR="002D2B83" w:rsidRPr="00F021AF" w:rsidRDefault="002D2B83" w:rsidP="00F021AF">
            <w:pPr>
              <w:jc w:val="center"/>
              <w:rPr>
                <w:rFonts w:ascii="Times New Roman" w:hAnsi="Times New Roman" w:cs="Times New Roman"/>
                <w:sz w:val="24"/>
                <w:szCs w:val="24"/>
              </w:rPr>
            </w:pPr>
          </w:p>
          <w:p w14:paraId="59B51D2B"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42CEA1E" w14:textId="77777777" w:rsidR="002D2B83" w:rsidRPr="00F021AF" w:rsidRDefault="002D2B83" w:rsidP="00F021AF">
            <w:pPr>
              <w:jc w:val="center"/>
              <w:rPr>
                <w:rFonts w:ascii="Times New Roman" w:hAnsi="Times New Roman" w:cs="Times New Roman"/>
                <w:sz w:val="24"/>
                <w:szCs w:val="24"/>
              </w:rPr>
            </w:pPr>
          </w:p>
          <w:p w14:paraId="156A05ED"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F721C82" w14:textId="77777777" w:rsidR="002D2B83" w:rsidRPr="00F021AF" w:rsidRDefault="002D2B83" w:rsidP="00F021AF">
            <w:pPr>
              <w:jc w:val="center"/>
              <w:rPr>
                <w:rFonts w:ascii="Times New Roman" w:hAnsi="Times New Roman" w:cs="Times New Roman"/>
                <w:sz w:val="24"/>
                <w:szCs w:val="24"/>
              </w:rPr>
            </w:pPr>
          </w:p>
          <w:p w14:paraId="77BC5EAC" w14:textId="77777777" w:rsidR="002D2B83" w:rsidRPr="00F021AF" w:rsidRDefault="002D2B83" w:rsidP="00F021AF">
            <w:pPr>
              <w:jc w:val="center"/>
              <w:rPr>
                <w:rFonts w:ascii="Times New Roman" w:hAnsi="Times New Roman" w:cs="Times New Roman"/>
                <w:sz w:val="24"/>
                <w:szCs w:val="24"/>
              </w:rPr>
            </w:pPr>
          </w:p>
          <w:p w14:paraId="6C8E947B" w14:textId="77777777" w:rsidR="002D2B83" w:rsidRPr="00F021AF" w:rsidRDefault="002D2B83" w:rsidP="00F021AF">
            <w:pPr>
              <w:jc w:val="center"/>
              <w:rPr>
                <w:rFonts w:ascii="Times New Roman" w:hAnsi="Times New Roman" w:cs="Times New Roman"/>
                <w:sz w:val="24"/>
                <w:szCs w:val="24"/>
              </w:rPr>
            </w:pPr>
          </w:p>
          <w:p w14:paraId="34E31BBC"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07ABC841"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42E07A1" w14:textId="77777777" w:rsidR="002D2B83" w:rsidRPr="00F021AF" w:rsidRDefault="002D2B83" w:rsidP="00F021AF">
            <w:pPr>
              <w:rPr>
                <w:rFonts w:ascii="Times New Roman" w:hAnsi="Times New Roman" w:cs="Times New Roman"/>
                <w:sz w:val="24"/>
                <w:szCs w:val="24"/>
              </w:rPr>
            </w:pPr>
          </w:p>
          <w:p w14:paraId="539EDA68"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02DB1CF" w14:textId="77777777" w:rsidR="002D2B83" w:rsidRPr="00F021AF" w:rsidRDefault="002D2B83" w:rsidP="00F021AF">
            <w:pPr>
              <w:rPr>
                <w:rFonts w:ascii="Times New Roman" w:hAnsi="Times New Roman" w:cs="Times New Roman"/>
                <w:sz w:val="24"/>
                <w:szCs w:val="24"/>
              </w:rPr>
            </w:pPr>
          </w:p>
          <w:p w14:paraId="440B0680"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6052E18" w14:textId="77777777" w:rsidR="002D2B83" w:rsidRPr="00F021AF" w:rsidRDefault="002D2B83" w:rsidP="00F021AF">
            <w:pPr>
              <w:rPr>
                <w:rFonts w:ascii="Times New Roman" w:hAnsi="Times New Roman" w:cs="Times New Roman"/>
                <w:sz w:val="24"/>
                <w:szCs w:val="24"/>
              </w:rPr>
            </w:pPr>
          </w:p>
          <w:p w14:paraId="3FC64781"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4B1F236"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A5CCFF" w14:textId="77777777" w:rsidR="002D2B83" w:rsidRPr="00F021AF" w:rsidRDefault="002D2B83" w:rsidP="00F021AF">
            <w:pPr>
              <w:jc w:val="center"/>
              <w:rPr>
                <w:rFonts w:ascii="Times New Roman" w:hAnsi="Times New Roman" w:cs="Times New Roman"/>
                <w:sz w:val="24"/>
                <w:szCs w:val="24"/>
              </w:rPr>
            </w:pPr>
          </w:p>
          <w:p w14:paraId="5E4867D6"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AC475C1" w14:textId="77777777" w:rsidR="002D2B83" w:rsidRPr="00F021AF" w:rsidRDefault="002D2B83" w:rsidP="00F021AF">
            <w:pPr>
              <w:jc w:val="center"/>
              <w:rPr>
                <w:rFonts w:ascii="Times New Roman" w:hAnsi="Times New Roman" w:cs="Times New Roman"/>
                <w:sz w:val="24"/>
                <w:szCs w:val="24"/>
              </w:rPr>
            </w:pPr>
          </w:p>
          <w:p w14:paraId="027F9B62"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78A8EF" w14:textId="77777777" w:rsidR="002D2B83" w:rsidRPr="00F021AF" w:rsidRDefault="002D2B83" w:rsidP="00F021AF">
            <w:pPr>
              <w:jc w:val="center"/>
              <w:rPr>
                <w:rFonts w:ascii="Times New Roman" w:hAnsi="Times New Roman" w:cs="Times New Roman"/>
                <w:sz w:val="24"/>
                <w:szCs w:val="24"/>
              </w:rPr>
            </w:pPr>
          </w:p>
          <w:p w14:paraId="53F5CAB7" w14:textId="77777777" w:rsidR="002D2B83" w:rsidRPr="00F021AF" w:rsidRDefault="002D2B83" w:rsidP="00F021AF">
            <w:pPr>
              <w:jc w:val="center"/>
              <w:rPr>
                <w:rFonts w:ascii="Times New Roman" w:hAnsi="Times New Roman" w:cs="Times New Roman"/>
                <w:sz w:val="24"/>
                <w:szCs w:val="24"/>
              </w:rPr>
            </w:pPr>
          </w:p>
          <w:p w14:paraId="176EC2FF" w14:textId="77777777" w:rsidR="002D2B83" w:rsidRPr="00F021AF" w:rsidRDefault="002D2B83" w:rsidP="00F021AF">
            <w:pPr>
              <w:jc w:val="center"/>
              <w:rPr>
                <w:rFonts w:ascii="Times New Roman" w:hAnsi="Times New Roman" w:cs="Times New Roman"/>
                <w:sz w:val="24"/>
                <w:szCs w:val="24"/>
              </w:rPr>
            </w:pPr>
          </w:p>
          <w:p w14:paraId="7714805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688C1D62"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Реконструкция ВЛ – 0,4 в п. Долгая Поляна</w:t>
            </w:r>
          </w:p>
          <w:p w14:paraId="62503701" w14:textId="77777777" w:rsidR="002D2B83" w:rsidRPr="00F021AF" w:rsidRDefault="002D2B83" w:rsidP="00F021AF">
            <w:pPr>
              <w:pStyle w:val="a3"/>
              <w:ind w:left="16"/>
              <w:rPr>
                <w:rFonts w:ascii="Times New Roman" w:hAnsi="Times New Roman" w:cs="Times New Roman"/>
                <w:sz w:val="24"/>
                <w:szCs w:val="24"/>
              </w:rPr>
            </w:pPr>
          </w:p>
          <w:p w14:paraId="51D94F3D"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Реконструкция ВЛ – 0,4 в </w:t>
            </w:r>
          </w:p>
          <w:p w14:paraId="18C1C2C3" w14:textId="77777777" w:rsidR="002D2B83" w:rsidRPr="00F021AF" w:rsidRDefault="002D2B83" w:rsidP="00F021AF">
            <w:pPr>
              <w:pStyle w:val="a3"/>
              <w:ind w:left="16"/>
              <w:rPr>
                <w:rFonts w:ascii="Times New Roman" w:hAnsi="Times New Roman" w:cs="Times New Roman"/>
                <w:sz w:val="24"/>
                <w:szCs w:val="24"/>
              </w:rPr>
            </w:pPr>
          </w:p>
          <w:p w14:paraId="6BC58DF5"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6,0 млн. рублей</w:t>
            </w:r>
          </w:p>
          <w:p w14:paraId="14E3F0A9" w14:textId="77777777" w:rsidR="002D2B83" w:rsidRPr="00F021AF" w:rsidRDefault="002D2B83" w:rsidP="00F021AF">
            <w:pPr>
              <w:pStyle w:val="a3"/>
              <w:ind w:left="16"/>
              <w:rPr>
                <w:rFonts w:ascii="Times New Roman" w:hAnsi="Times New Roman" w:cs="Times New Roman"/>
                <w:sz w:val="24"/>
                <w:szCs w:val="24"/>
              </w:rPr>
            </w:pPr>
          </w:p>
          <w:p w14:paraId="0794323A"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C099FBE" w14:textId="77777777" w:rsidR="002D2B83" w:rsidRPr="00F021AF" w:rsidRDefault="002D2B83" w:rsidP="00F021AF">
            <w:pPr>
              <w:pStyle w:val="a3"/>
              <w:ind w:left="16"/>
              <w:rPr>
                <w:rFonts w:ascii="Times New Roman" w:hAnsi="Times New Roman" w:cs="Times New Roman"/>
                <w:sz w:val="24"/>
                <w:szCs w:val="24"/>
              </w:rPr>
            </w:pPr>
          </w:p>
          <w:p w14:paraId="28421963"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BAC5142" w14:textId="77777777" w:rsidR="002D2B83" w:rsidRPr="00F021AF" w:rsidRDefault="002D2B83" w:rsidP="00F021AF">
      <w:pPr>
        <w:spacing w:after="0" w:line="240" w:lineRule="auto"/>
        <w:jc w:val="center"/>
        <w:rPr>
          <w:rFonts w:ascii="Times New Roman" w:hAnsi="Times New Roman" w:cs="Times New Roman"/>
          <w:sz w:val="24"/>
          <w:szCs w:val="24"/>
        </w:rPr>
      </w:pPr>
    </w:p>
    <w:p w14:paraId="3CB60A72" w14:textId="77777777" w:rsidR="002D2B83" w:rsidRPr="00F021AF" w:rsidRDefault="002D2B83"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2EBB9D78" w14:textId="77777777" w:rsidR="002D2B83" w:rsidRPr="00F021AF" w:rsidRDefault="002D2B83"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6C963552" w14:textId="77777777" w:rsidTr="002247EC">
        <w:tc>
          <w:tcPr>
            <w:tcW w:w="421" w:type="dxa"/>
          </w:tcPr>
          <w:p w14:paraId="6E94C73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77BEAEC" w14:textId="77777777" w:rsidR="002D2B83" w:rsidRPr="00F021AF" w:rsidRDefault="002D2B83" w:rsidP="00F021AF">
            <w:pPr>
              <w:jc w:val="center"/>
              <w:rPr>
                <w:rFonts w:ascii="Times New Roman" w:hAnsi="Times New Roman" w:cs="Times New Roman"/>
                <w:sz w:val="24"/>
                <w:szCs w:val="24"/>
              </w:rPr>
            </w:pPr>
          </w:p>
          <w:p w14:paraId="57F02CE9"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3F7C3EE" w14:textId="77777777" w:rsidR="002D2B83" w:rsidRPr="00F021AF" w:rsidRDefault="002D2B83" w:rsidP="00F021AF">
            <w:pPr>
              <w:jc w:val="center"/>
              <w:rPr>
                <w:rFonts w:ascii="Times New Roman" w:hAnsi="Times New Roman" w:cs="Times New Roman"/>
                <w:sz w:val="24"/>
                <w:szCs w:val="24"/>
              </w:rPr>
            </w:pPr>
          </w:p>
          <w:p w14:paraId="65A14134"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64F4759" w14:textId="77777777" w:rsidR="002D2B83" w:rsidRPr="00F021AF" w:rsidRDefault="002D2B83" w:rsidP="00F021AF">
            <w:pPr>
              <w:jc w:val="center"/>
              <w:rPr>
                <w:rFonts w:ascii="Times New Roman" w:hAnsi="Times New Roman" w:cs="Times New Roman"/>
                <w:sz w:val="24"/>
                <w:szCs w:val="24"/>
              </w:rPr>
            </w:pPr>
          </w:p>
          <w:p w14:paraId="5A710AE8" w14:textId="77777777" w:rsidR="002D2B83" w:rsidRPr="00F021AF" w:rsidRDefault="002D2B83" w:rsidP="00F021AF">
            <w:pPr>
              <w:jc w:val="center"/>
              <w:rPr>
                <w:rFonts w:ascii="Times New Roman" w:hAnsi="Times New Roman" w:cs="Times New Roman"/>
                <w:sz w:val="24"/>
                <w:szCs w:val="24"/>
              </w:rPr>
            </w:pPr>
          </w:p>
          <w:p w14:paraId="3DBC3D93" w14:textId="77777777" w:rsidR="002D2B83" w:rsidRPr="00F021AF" w:rsidRDefault="002D2B83" w:rsidP="00F021AF">
            <w:pPr>
              <w:jc w:val="center"/>
              <w:rPr>
                <w:rFonts w:ascii="Times New Roman" w:hAnsi="Times New Roman" w:cs="Times New Roman"/>
                <w:sz w:val="24"/>
                <w:szCs w:val="24"/>
              </w:rPr>
            </w:pPr>
          </w:p>
          <w:p w14:paraId="16C0B7EF"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A5D0D62"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87D9CEE" w14:textId="77777777" w:rsidR="002D2B83" w:rsidRPr="00F021AF" w:rsidRDefault="002D2B83" w:rsidP="00F021AF">
            <w:pPr>
              <w:rPr>
                <w:rFonts w:ascii="Times New Roman" w:hAnsi="Times New Roman" w:cs="Times New Roman"/>
                <w:sz w:val="24"/>
                <w:szCs w:val="24"/>
              </w:rPr>
            </w:pPr>
          </w:p>
          <w:p w14:paraId="55FA05F7"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3C3B4B6" w14:textId="77777777" w:rsidR="002D2B83" w:rsidRPr="00F021AF" w:rsidRDefault="002D2B83" w:rsidP="00F021AF">
            <w:pPr>
              <w:rPr>
                <w:rFonts w:ascii="Times New Roman" w:hAnsi="Times New Roman" w:cs="Times New Roman"/>
                <w:sz w:val="24"/>
                <w:szCs w:val="24"/>
              </w:rPr>
            </w:pPr>
          </w:p>
          <w:p w14:paraId="35F89E1B"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DD6528B" w14:textId="77777777" w:rsidR="002D2B83" w:rsidRPr="00F021AF" w:rsidRDefault="002D2B83" w:rsidP="00F021AF">
            <w:pPr>
              <w:rPr>
                <w:rFonts w:ascii="Times New Roman" w:hAnsi="Times New Roman" w:cs="Times New Roman"/>
                <w:sz w:val="24"/>
                <w:szCs w:val="24"/>
              </w:rPr>
            </w:pPr>
          </w:p>
          <w:p w14:paraId="42296514" w14:textId="77777777" w:rsidR="002D2B83" w:rsidRPr="00F021AF" w:rsidRDefault="002D2B83"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9178E27"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7B53880" w14:textId="77777777" w:rsidR="002D2B83" w:rsidRPr="00F021AF" w:rsidRDefault="002D2B83" w:rsidP="00F021AF">
            <w:pPr>
              <w:jc w:val="center"/>
              <w:rPr>
                <w:rFonts w:ascii="Times New Roman" w:hAnsi="Times New Roman" w:cs="Times New Roman"/>
                <w:sz w:val="24"/>
                <w:szCs w:val="24"/>
              </w:rPr>
            </w:pPr>
          </w:p>
          <w:p w14:paraId="71E1F113"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3EA59D2" w14:textId="77777777" w:rsidR="002D2B83" w:rsidRPr="00F021AF" w:rsidRDefault="002D2B83" w:rsidP="00F021AF">
            <w:pPr>
              <w:jc w:val="center"/>
              <w:rPr>
                <w:rFonts w:ascii="Times New Roman" w:hAnsi="Times New Roman" w:cs="Times New Roman"/>
                <w:sz w:val="24"/>
                <w:szCs w:val="24"/>
              </w:rPr>
            </w:pPr>
          </w:p>
          <w:p w14:paraId="064CB0E1"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72A5AC4" w14:textId="77777777" w:rsidR="002D2B83" w:rsidRPr="00F021AF" w:rsidRDefault="002D2B83" w:rsidP="00F021AF">
            <w:pPr>
              <w:jc w:val="center"/>
              <w:rPr>
                <w:rFonts w:ascii="Times New Roman" w:hAnsi="Times New Roman" w:cs="Times New Roman"/>
                <w:sz w:val="24"/>
                <w:szCs w:val="24"/>
              </w:rPr>
            </w:pPr>
          </w:p>
          <w:p w14:paraId="3EE8DF6E" w14:textId="77777777" w:rsidR="002D2B83" w:rsidRPr="00F021AF" w:rsidRDefault="002D2B83" w:rsidP="00F021AF">
            <w:pPr>
              <w:jc w:val="center"/>
              <w:rPr>
                <w:rFonts w:ascii="Times New Roman" w:hAnsi="Times New Roman" w:cs="Times New Roman"/>
                <w:sz w:val="24"/>
                <w:szCs w:val="24"/>
              </w:rPr>
            </w:pPr>
          </w:p>
          <w:p w14:paraId="06D04AB8" w14:textId="77777777" w:rsidR="002D2B83" w:rsidRPr="00F021AF" w:rsidRDefault="002D2B83" w:rsidP="00F021AF">
            <w:pPr>
              <w:jc w:val="center"/>
              <w:rPr>
                <w:rFonts w:ascii="Times New Roman" w:hAnsi="Times New Roman" w:cs="Times New Roman"/>
                <w:sz w:val="24"/>
                <w:szCs w:val="24"/>
              </w:rPr>
            </w:pPr>
          </w:p>
          <w:p w14:paraId="4736DB63" w14:textId="77777777" w:rsidR="002D2B83" w:rsidRPr="00F021AF" w:rsidRDefault="002D2B83"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1E8B3990"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Замена основных трансформаторов ТП; ЗТП в с. Порецкое</w:t>
            </w:r>
          </w:p>
          <w:p w14:paraId="58F7FE45"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Замена основных трансформаторов ТП; ЗТП </w:t>
            </w:r>
          </w:p>
          <w:p w14:paraId="3CE2776E" w14:textId="77777777" w:rsidR="002D2B83" w:rsidRPr="00F021AF" w:rsidRDefault="002D2B83" w:rsidP="00F021AF">
            <w:pPr>
              <w:pStyle w:val="a3"/>
              <w:ind w:left="16"/>
              <w:rPr>
                <w:rFonts w:ascii="Times New Roman" w:hAnsi="Times New Roman" w:cs="Times New Roman"/>
                <w:sz w:val="24"/>
                <w:szCs w:val="24"/>
              </w:rPr>
            </w:pPr>
          </w:p>
          <w:p w14:paraId="18721644"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20,0 млн. рублей</w:t>
            </w:r>
          </w:p>
          <w:p w14:paraId="6BCCFF8C" w14:textId="77777777" w:rsidR="002D2B83" w:rsidRPr="00F021AF" w:rsidRDefault="002D2B83" w:rsidP="00F021AF">
            <w:pPr>
              <w:pStyle w:val="a3"/>
              <w:ind w:left="16"/>
              <w:rPr>
                <w:rFonts w:ascii="Times New Roman" w:hAnsi="Times New Roman" w:cs="Times New Roman"/>
                <w:sz w:val="24"/>
                <w:szCs w:val="24"/>
              </w:rPr>
            </w:pPr>
          </w:p>
          <w:p w14:paraId="32749DB0"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ED23E48" w14:textId="77777777" w:rsidR="002D2B83" w:rsidRPr="00F021AF" w:rsidRDefault="002D2B83" w:rsidP="00F021AF">
            <w:pPr>
              <w:pStyle w:val="a3"/>
              <w:ind w:left="16"/>
              <w:rPr>
                <w:rFonts w:ascii="Times New Roman" w:hAnsi="Times New Roman" w:cs="Times New Roman"/>
                <w:sz w:val="24"/>
                <w:szCs w:val="24"/>
              </w:rPr>
            </w:pPr>
          </w:p>
          <w:p w14:paraId="413014AE" w14:textId="77777777" w:rsidR="002D2B83" w:rsidRPr="00F021AF" w:rsidRDefault="002D2B83"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A8FAB86" w14:textId="77777777" w:rsidR="00C63FEF" w:rsidRPr="00F021AF" w:rsidRDefault="00C63FEF" w:rsidP="00F021AF">
      <w:pPr>
        <w:spacing w:after="0" w:line="240" w:lineRule="auto"/>
        <w:jc w:val="center"/>
        <w:rPr>
          <w:rFonts w:ascii="Times New Roman" w:hAnsi="Times New Roman" w:cs="Times New Roman"/>
          <w:b/>
          <w:sz w:val="24"/>
          <w:szCs w:val="24"/>
        </w:rPr>
      </w:pPr>
    </w:p>
    <w:p w14:paraId="3D6DE410" w14:textId="50C4E49F" w:rsidR="00992536" w:rsidRDefault="00992536" w:rsidP="00F021AF">
      <w:pPr>
        <w:spacing w:after="0" w:line="240" w:lineRule="auto"/>
        <w:jc w:val="center"/>
        <w:rPr>
          <w:rFonts w:ascii="Times New Roman" w:hAnsi="Times New Roman" w:cs="Times New Roman"/>
          <w:b/>
          <w:sz w:val="24"/>
          <w:szCs w:val="24"/>
        </w:rPr>
      </w:pPr>
    </w:p>
    <w:p w14:paraId="2C839AC7" w14:textId="4FD5972A" w:rsidR="002247EC" w:rsidRDefault="002247EC" w:rsidP="00F021AF">
      <w:pPr>
        <w:spacing w:after="0" w:line="240" w:lineRule="auto"/>
        <w:jc w:val="center"/>
        <w:rPr>
          <w:rFonts w:ascii="Times New Roman" w:hAnsi="Times New Roman" w:cs="Times New Roman"/>
          <w:b/>
          <w:sz w:val="24"/>
          <w:szCs w:val="24"/>
        </w:rPr>
      </w:pPr>
    </w:p>
    <w:p w14:paraId="5014FC0D" w14:textId="77777777" w:rsidR="002247EC" w:rsidRDefault="002247EC" w:rsidP="00F021AF">
      <w:pPr>
        <w:spacing w:after="0" w:line="240" w:lineRule="auto"/>
        <w:jc w:val="center"/>
        <w:rPr>
          <w:rFonts w:ascii="Times New Roman" w:hAnsi="Times New Roman" w:cs="Times New Roman"/>
          <w:b/>
          <w:sz w:val="24"/>
          <w:szCs w:val="24"/>
        </w:rPr>
      </w:pPr>
    </w:p>
    <w:p w14:paraId="66F21059" w14:textId="1159CF2E" w:rsidR="00C63FEF" w:rsidRPr="00F021AF" w:rsidRDefault="00C63FEF"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lastRenderedPageBreak/>
        <w:t xml:space="preserve">ЖКХ </w:t>
      </w:r>
    </w:p>
    <w:p w14:paraId="22A0811D" w14:textId="77777777" w:rsidR="002247EC" w:rsidRDefault="002247EC" w:rsidP="00F021AF">
      <w:pPr>
        <w:spacing w:after="0" w:line="240" w:lineRule="auto"/>
        <w:jc w:val="center"/>
        <w:rPr>
          <w:rFonts w:ascii="Times New Roman" w:hAnsi="Times New Roman" w:cs="Times New Roman"/>
          <w:sz w:val="24"/>
          <w:szCs w:val="24"/>
        </w:rPr>
      </w:pPr>
    </w:p>
    <w:p w14:paraId="6F6A2542" w14:textId="3A427573"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0E408F2B"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3C8AF61" w14:textId="77777777" w:rsidTr="002247EC">
        <w:tc>
          <w:tcPr>
            <w:tcW w:w="421" w:type="dxa"/>
          </w:tcPr>
          <w:p w14:paraId="562449A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929EB60" w14:textId="77777777" w:rsidR="00C63FEF" w:rsidRPr="00F021AF" w:rsidRDefault="00C63FEF" w:rsidP="00F021AF">
            <w:pPr>
              <w:jc w:val="center"/>
              <w:rPr>
                <w:rFonts w:ascii="Times New Roman" w:hAnsi="Times New Roman" w:cs="Times New Roman"/>
                <w:sz w:val="24"/>
                <w:szCs w:val="24"/>
              </w:rPr>
            </w:pPr>
          </w:p>
          <w:p w14:paraId="36B7002A"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16564DC"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9DB162C" w14:textId="77777777" w:rsidR="00C63FEF" w:rsidRPr="00F021AF" w:rsidRDefault="00C63FEF" w:rsidP="00F021AF">
            <w:pPr>
              <w:jc w:val="center"/>
              <w:rPr>
                <w:rFonts w:ascii="Times New Roman" w:hAnsi="Times New Roman" w:cs="Times New Roman"/>
                <w:sz w:val="24"/>
                <w:szCs w:val="24"/>
              </w:rPr>
            </w:pPr>
          </w:p>
          <w:p w14:paraId="14EE966A" w14:textId="77777777" w:rsidR="00C63FEF" w:rsidRPr="00F021AF" w:rsidRDefault="00C63FEF" w:rsidP="00F021AF">
            <w:pPr>
              <w:jc w:val="center"/>
              <w:rPr>
                <w:rFonts w:ascii="Times New Roman" w:hAnsi="Times New Roman" w:cs="Times New Roman"/>
                <w:sz w:val="24"/>
                <w:szCs w:val="24"/>
              </w:rPr>
            </w:pPr>
          </w:p>
          <w:p w14:paraId="11A19F91" w14:textId="77777777" w:rsidR="00992536" w:rsidRDefault="00992536" w:rsidP="00F021AF">
            <w:pPr>
              <w:jc w:val="center"/>
              <w:rPr>
                <w:rFonts w:ascii="Times New Roman" w:hAnsi="Times New Roman" w:cs="Times New Roman"/>
                <w:sz w:val="24"/>
                <w:szCs w:val="24"/>
              </w:rPr>
            </w:pPr>
          </w:p>
          <w:p w14:paraId="37A09B26" w14:textId="2D7C38F3"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276CC1FE"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25B082A" w14:textId="77777777" w:rsidR="00C63FEF" w:rsidRPr="00F021AF" w:rsidRDefault="00C63FEF" w:rsidP="00F021AF">
            <w:pPr>
              <w:rPr>
                <w:rFonts w:ascii="Times New Roman" w:hAnsi="Times New Roman" w:cs="Times New Roman"/>
                <w:sz w:val="24"/>
                <w:szCs w:val="24"/>
              </w:rPr>
            </w:pPr>
          </w:p>
          <w:p w14:paraId="5B0A561C"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36D8F8A" w14:textId="26A9A713"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FB2127E" w14:textId="77777777" w:rsidR="00992536" w:rsidRDefault="00992536" w:rsidP="00F021AF">
            <w:pPr>
              <w:rPr>
                <w:rFonts w:ascii="Times New Roman" w:hAnsi="Times New Roman" w:cs="Times New Roman"/>
                <w:sz w:val="24"/>
                <w:szCs w:val="24"/>
              </w:rPr>
            </w:pPr>
          </w:p>
          <w:p w14:paraId="40F52AB5" w14:textId="65F9EAD0"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87446FC"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D3F43C" w14:textId="77777777" w:rsidR="00C63FEF" w:rsidRPr="00F021AF" w:rsidRDefault="00C63FEF" w:rsidP="00F021AF">
            <w:pPr>
              <w:jc w:val="center"/>
              <w:rPr>
                <w:rFonts w:ascii="Times New Roman" w:hAnsi="Times New Roman" w:cs="Times New Roman"/>
                <w:sz w:val="24"/>
                <w:szCs w:val="24"/>
              </w:rPr>
            </w:pPr>
          </w:p>
          <w:p w14:paraId="5298C463"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9E2719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F2BA542" w14:textId="77777777" w:rsidR="00C63FEF" w:rsidRPr="00F021AF" w:rsidRDefault="00C63FEF" w:rsidP="00F021AF">
            <w:pPr>
              <w:jc w:val="center"/>
              <w:rPr>
                <w:rFonts w:ascii="Times New Roman" w:hAnsi="Times New Roman" w:cs="Times New Roman"/>
                <w:sz w:val="24"/>
                <w:szCs w:val="24"/>
              </w:rPr>
            </w:pPr>
          </w:p>
          <w:p w14:paraId="786FD028" w14:textId="77777777" w:rsidR="00C63FEF" w:rsidRPr="00F021AF" w:rsidRDefault="00C63FEF" w:rsidP="00F021AF">
            <w:pPr>
              <w:jc w:val="center"/>
              <w:rPr>
                <w:rFonts w:ascii="Times New Roman" w:hAnsi="Times New Roman" w:cs="Times New Roman"/>
                <w:sz w:val="24"/>
                <w:szCs w:val="24"/>
              </w:rPr>
            </w:pPr>
          </w:p>
          <w:p w14:paraId="5F034D66" w14:textId="77777777" w:rsidR="00992536" w:rsidRDefault="00992536" w:rsidP="00F021AF">
            <w:pPr>
              <w:jc w:val="center"/>
              <w:rPr>
                <w:rFonts w:ascii="Times New Roman" w:hAnsi="Times New Roman" w:cs="Times New Roman"/>
                <w:sz w:val="24"/>
                <w:szCs w:val="24"/>
              </w:rPr>
            </w:pPr>
          </w:p>
          <w:p w14:paraId="3157C74B" w14:textId="007336A0"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0F854FF5" w14:textId="43CC9BF0"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водопровода в с. Напольное 18,1 км</w:t>
            </w:r>
          </w:p>
          <w:p w14:paraId="1A6784F7" w14:textId="77F0EA2B"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водопровода </w:t>
            </w:r>
          </w:p>
          <w:p w14:paraId="1064A55D" w14:textId="08A226B2"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15,0 млн. рублей</w:t>
            </w:r>
          </w:p>
          <w:p w14:paraId="3CD9778D" w14:textId="77777777" w:rsidR="00992536" w:rsidRDefault="00992536" w:rsidP="00F021AF">
            <w:pPr>
              <w:pStyle w:val="a3"/>
              <w:ind w:left="16"/>
              <w:rPr>
                <w:rFonts w:ascii="Times New Roman" w:hAnsi="Times New Roman" w:cs="Times New Roman"/>
                <w:sz w:val="24"/>
                <w:szCs w:val="24"/>
              </w:rPr>
            </w:pPr>
          </w:p>
          <w:p w14:paraId="335BD704" w14:textId="1D1B56B1"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1EBB93A1" w14:textId="77777777" w:rsidR="00992536" w:rsidRDefault="00992536" w:rsidP="00F021AF">
            <w:pPr>
              <w:pStyle w:val="a3"/>
              <w:ind w:left="16"/>
              <w:rPr>
                <w:rFonts w:ascii="Times New Roman" w:hAnsi="Times New Roman" w:cs="Times New Roman"/>
                <w:sz w:val="24"/>
                <w:szCs w:val="24"/>
              </w:rPr>
            </w:pPr>
          </w:p>
          <w:p w14:paraId="3E4EE58A" w14:textId="1CBD2184"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1E93291" w14:textId="77777777" w:rsidR="007C2711" w:rsidRPr="00F021AF" w:rsidRDefault="007C2711" w:rsidP="00F021AF">
      <w:pPr>
        <w:spacing w:after="0" w:line="240" w:lineRule="auto"/>
        <w:jc w:val="center"/>
        <w:rPr>
          <w:rFonts w:ascii="Times New Roman" w:hAnsi="Times New Roman" w:cs="Times New Roman"/>
          <w:sz w:val="24"/>
          <w:szCs w:val="24"/>
        </w:rPr>
      </w:pPr>
    </w:p>
    <w:p w14:paraId="1F4D8F56" w14:textId="5DC11DA4"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549AFF2F"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595F0423" w14:textId="77777777" w:rsidTr="002247EC">
        <w:tc>
          <w:tcPr>
            <w:tcW w:w="421" w:type="dxa"/>
          </w:tcPr>
          <w:p w14:paraId="7D8094A7"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8D3D6A2" w14:textId="77777777" w:rsidR="00C63FEF" w:rsidRPr="00F021AF" w:rsidRDefault="00C63FEF" w:rsidP="00F021AF">
            <w:pPr>
              <w:jc w:val="center"/>
              <w:rPr>
                <w:rFonts w:ascii="Times New Roman" w:hAnsi="Times New Roman" w:cs="Times New Roman"/>
                <w:sz w:val="24"/>
                <w:szCs w:val="24"/>
              </w:rPr>
            </w:pPr>
          </w:p>
          <w:p w14:paraId="397569CC"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86899CA" w14:textId="77777777" w:rsidR="00C63FEF" w:rsidRPr="00F021AF" w:rsidRDefault="00C63FEF" w:rsidP="00F021AF">
            <w:pPr>
              <w:jc w:val="center"/>
              <w:rPr>
                <w:rFonts w:ascii="Times New Roman" w:hAnsi="Times New Roman" w:cs="Times New Roman"/>
                <w:sz w:val="24"/>
                <w:szCs w:val="24"/>
              </w:rPr>
            </w:pPr>
          </w:p>
          <w:p w14:paraId="3F260A10"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15CDCB5" w14:textId="77777777" w:rsidR="00C63FEF" w:rsidRPr="00F021AF" w:rsidRDefault="00C63FEF" w:rsidP="00F021AF">
            <w:pPr>
              <w:jc w:val="center"/>
              <w:rPr>
                <w:rFonts w:ascii="Times New Roman" w:hAnsi="Times New Roman" w:cs="Times New Roman"/>
                <w:sz w:val="24"/>
                <w:szCs w:val="24"/>
              </w:rPr>
            </w:pPr>
          </w:p>
          <w:p w14:paraId="528BDDE0" w14:textId="77777777" w:rsidR="00C63FEF" w:rsidRPr="00F021AF" w:rsidRDefault="00C63FEF" w:rsidP="00F021AF">
            <w:pPr>
              <w:jc w:val="center"/>
              <w:rPr>
                <w:rFonts w:ascii="Times New Roman" w:hAnsi="Times New Roman" w:cs="Times New Roman"/>
                <w:sz w:val="24"/>
                <w:szCs w:val="24"/>
              </w:rPr>
            </w:pPr>
          </w:p>
          <w:p w14:paraId="5ACBB736" w14:textId="77777777" w:rsidR="00C63FEF" w:rsidRPr="00F021AF" w:rsidRDefault="00C63FEF" w:rsidP="00F021AF">
            <w:pPr>
              <w:jc w:val="center"/>
              <w:rPr>
                <w:rFonts w:ascii="Times New Roman" w:hAnsi="Times New Roman" w:cs="Times New Roman"/>
                <w:sz w:val="24"/>
                <w:szCs w:val="24"/>
              </w:rPr>
            </w:pPr>
          </w:p>
          <w:p w14:paraId="46DB32AF"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623440C9"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9A6375D" w14:textId="77777777" w:rsidR="00C63FEF" w:rsidRPr="00F021AF" w:rsidRDefault="00C63FEF" w:rsidP="00F021AF">
            <w:pPr>
              <w:rPr>
                <w:rFonts w:ascii="Times New Roman" w:hAnsi="Times New Roman" w:cs="Times New Roman"/>
                <w:sz w:val="24"/>
                <w:szCs w:val="24"/>
              </w:rPr>
            </w:pPr>
          </w:p>
          <w:p w14:paraId="3BF557CC"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4E35F3D7" w14:textId="77777777" w:rsidR="00C63FEF" w:rsidRPr="00F021AF" w:rsidRDefault="00C63FEF" w:rsidP="00F021AF">
            <w:pPr>
              <w:rPr>
                <w:rFonts w:ascii="Times New Roman" w:hAnsi="Times New Roman" w:cs="Times New Roman"/>
                <w:sz w:val="24"/>
                <w:szCs w:val="24"/>
              </w:rPr>
            </w:pPr>
          </w:p>
          <w:p w14:paraId="06D86AEE"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78AEE8C" w14:textId="77777777" w:rsidR="00C63FEF" w:rsidRPr="00F021AF" w:rsidRDefault="00C63FEF" w:rsidP="00F021AF">
            <w:pPr>
              <w:rPr>
                <w:rFonts w:ascii="Times New Roman" w:hAnsi="Times New Roman" w:cs="Times New Roman"/>
                <w:sz w:val="24"/>
                <w:szCs w:val="24"/>
              </w:rPr>
            </w:pPr>
          </w:p>
          <w:p w14:paraId="3CE538FE" w14:textId="1376261E"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0C832D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B52BE97" w14:textId="77777777" w:rsidR="00C63FEF" w:rsidRPr="00F021AF" w:rsidRDefault="00C63FEF" w:rsidP="00F021AF">
            <w:pPr>
              <w:jc w:val="center"/>
              <w:rPr>
                <w:rFonts w:ascii="Times New Roman" w:hAnsi="Times New Roman" w:cs="Times New Roman"/>
                <w:sz w:val="24"/>
                <w:szCs w:val="24"/>
              </w:rPr>
            </w:pPr>
          </w:p>
          <w:p w14:paraId="46D444CD"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605419" w14:textId="77777777" w:rsidR="00C63FEF" w:rsidRPr="00F021AF" w:rsidRDefault="00C63FEF" w:rsidP="00F021AF">
            <w:pPr>
              <w:jc w:val="center"/>
              <w:rPr>
                <w:rFonts w:ascii="Times New Roman" w:hAnsi="Times New Roman" w:cs="Times New Roman"/>
                <w:sz w:val="24"/>
                <w:szCs w:val="24"/>
              </w:rPr>
            </w:pPr>
          </w:p>
          <w:p w14:paraId="15A0ED9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9C6C079" w14:textId="77777777" w:rsidR="00C63FEF" w:rsidRPr="00F021AF" w:rsidRDefault="00C63FEF" w:rsidP="00F021AF">
            <w:pPr>
              <w:jc w:val="center"/>
              <w:rPr>
                <w:rFonts w:ascii="Times New Roman" w:hAnsi="Times New Roman" w:cs="Times New Roman"/>
                <w:sz w:val="24"/>
                <w:szCs w:val="24"/>
              </w:rPr>
            </w:pPr>
          </w:p>
          <w:p w14:paraId="38D2C8E9" w14:textId="77777777" w:rsidR="00C63FEF" w:rsidRPr="00F021AF" w:rsidRDefault="00C63FEF" w:rsidP="00F021AF">
            <w:pPr>
              <w:jc w:val="center"/>
              <w:rPr>
                <w:rFonts w:ascii="Times New Roman" w:hAnsi="Times New Roman" w:cs="Times New Roman"/>
                <w:sz w:val="24"/>
                <w:szCs w:val="24"/>
              </w:rPr>
            </w:pPr>
          </w:p>
          <w:p w14:paraId="09725C27" w14:textId="77777777" w:rsidR="00C63FEF" w:rsidRPr="00F021AF" w:rsidRDefault="00C63FEF" w:rsidP="00F021AF">
            <w:pPr>
              <w:jc w:val="center"/>
              <w:rPr>
                <w:rFonts w:ascii="Times New Roman" w:hAnsi="Times New Roman" w:cs="Times New Roman"/>
                <w:sz w:val="24"/>
                <w:szCs w:val="24"/>
              </w:rPr>
            </w:pPr>
          </w:p>
          <w:p w14:paraId="5561EDD2" w14:textId="36A0F97B"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389AF27F" w14:textId="64B5763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самотечной канализации в с. Порецкое</w:t>
            </w:r>
          </w:p>
          <w:p w14:paraId="12F84498" w14:textId="2E38271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самотечной канализации </w:t>
            </w:r>
          </w:p>
          <w:p w14:paraId="6884497C" w14:textId="360407AB" w:rsidR="00C63FEF" w:rsidRPr="00F021AF" w:rsidRDefault="00C63FEF" w:rsidP="00F021AF">
            <w:pPr>
              <w:pStyle w:val="a3"/>
              <w:ind w:left="16"/>
              <w:rPr>
                <w:rFonts w:ascii="Times New Roman" w:hAnsi="Times New Roman" w:cs="Times New Roman"/>
                <w:sz w:val="24"/>
                <w:szCs w:val="24"/>
              </w:rPr>
            </w:pPr>
          </w:p>
          <w:p w14:paraId="596C34C3" w14:textId="0BBFBC3E"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92,0 млн. рублей</w:t>
            </w:r>
          </w:p>
          <w:p w14:paraId="273109DD" w14:textId="77777777" w:rsidR="00C63FEF" w:rsidRPr="00F021AF" w:rsidRDefault="00C63FEF" w:rsidP="00F021AF">
            <w:pPr>
              <w:pStyle w:val="a3"/>
              <w:ind w:left="16"/>
              <w:rPr>
                <w:rFonts w:ascii="Times New Roman" w:hAnsi="Times New Roman" w:cs="Times New Roman"/>
                <w:sz w:val="24"/>
                <w:szCs w:val="24"/>
              </w:rPr>
            </w:pPr>
          </w:p>
          <w:p w14:paraId="1F5421C7" w14:textId="7B1074B4"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209430E9" w14:textId="77777777" w:rsidR="00C63FEF" w:rsidRPr="00F021AF" w:rsidRDefault="00C63FEF" w:rsidP="00F021AF">
            <w:pPr>
              <w:pStyle w:val="a3"/>
              <w:ind w:left="16"/>
              <w:rPr>
                <w:rFonts w:ascii="Times New Roman" w:hAnsi="Times New Roman" w:cs="Times New Roman"/>
                <w:sz w:val="24"/>
                <w:szCs w:val="24"/>
              </w:rPr>
            </w:pPr>
          </w:p>
          <w:p w14:paraId="70251336"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DD6AA4F" w14:textId="77777777" w:rsidR="003360B8" w:rsidRPr="00F021AF" w:rsidRDefault="003360B8" w:rsidP="00F021AF">
      <w:pPr>
        <w:spacing w:after="0" w:line="240" w:lineRule="auto"/>
        <w:jc w:val="center"/>
        <w:rPr>
          <w:rFonts w:ascii="Times New Roman" w:hAnsi="Times New Roman" w:cs="Times New Roman"/>
          <w:sz w:val="24"/>
          <w:szCs w:val="24"/>
        </w:rPr>
      </w:pPr>
    </w:p>
    <w:p w14:paraId="71E957E0" w14:textId="593C8969"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02706B19"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7EDB16FC" w14:textId="77777777" w:rsidTr="002247EC">
        <w:tc>
          <w:tcPr>
            <w:tcW w:w="421" w:type="dxa"/>
          </w:tcPr>
          <w:p w14:paraId="1FDD31D3"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3CD3277" w14:textId="77777777" w:rsidR="00C63FEF" w:rsidRPr="00F021AF" w:rsidRDefault="00C63FEF" w:rsidP="00F021AF">
            <w:pPr>
              <w:jc w:val="center"/>
              <w:rPr>
                <w:rFonts w:ascii="Times New Roman" w:hAnsi="Times New Roman" w:cs="Times New Roman"/>
                <w:sz w:val="24"/>
                <w:szCs w:val="24"/>
              </w:rPr>
            </w:pPr>
          </w:p>
          <w:p w14:paraId="7215A54B" w14:textId="77777777" w:rsidR="00C63FEF" w:rsidRPr="00F021AF" w:rsidRDefault="00C63FEF" w:rsidP="00F021AF">
            <w:pPr>
              <w:jc w:val="center"/>
              <w:rPr>
                <w:rFonts w:ascii="Times New Roman" w:hAnsi="Times New Roman" w:cs="Times New Roman"/>
                <w:sz w:val="24"/>
                <w:szCs w:val="24"/>
              </w:rPr>
            </w:pPr>
          </w:p>
          <w:p w14:paraId="43731293" w14:textId="779B9485"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09C73A2" w14:textId="77777777" w:rsidR="00C63FEF" w:rsidRPr="00F021AF" w:rsidRDefault="00C63FEF" w:rsidP="00F021AF">
            <w:pPr>
              <w:jc w:val="center"/>
              <w:rPr>
                <w:rFonts w:ascii="Times New Roman" w:hAnsi="Times New Roman" w:cs="Times New Roman"/>
                <w:sz w:val="24"/>
                <w:szCs w:val="24"/>
              </w:rPr>
            </w:pPr>
          </w:p>
          <w:p w14:paraId="73E1DA4E" w14:textId="492FC27D"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A80DA99" w14:textId="77777777" w:rsidR="00C63FEF" w:rsidRPr="00F021AF" w:rsidRDefault="00C63FEF" w:rsidP="00F021AF">
            <w:pPr>
              <w:jc w:val="center"/>
              <w:rPr>
                <w:rFonts w:ascii="Times New Roman" w:hAnsi="Times New Roman" w:cs="Times New Roman"/>
                <w:sz w:val="24"/>
                <w:szCs w:val="24"/>
              </w:rPr>
            </w:pPr>
          </w:p>
          <w:p w14:paraId="7C4EE796" w14:textId="77777777" w:rsidR="00C63FEF" w:rsidRPr="00F021AF" w:rsidRDefault="00C63FEF" w:rsidP="00F021AF">
            <w:pPr>
              <w:jc w:val="center"/>
              <w:rPr>
                <w:rFonts w:ascii="Times New Roman" w:hAnsi="Times New Roman" w:cs="Times New Roman"/>
                <w:sz w:val="24"/>
                <w:szCs w:val="24"/>
              </w:rPr>
            </w:pPr>
          </w:p>
          <w:p w14:paraId="7A1754AF" w14:textId="77777777" w:rsidR="00C63FEF" w:rsidRPr="00F021AF" w:rsidRDefault="00C63FEF" w:rsidP="00F021AF">
            <w:pPr>
              <w:jc w:val="center"/>
              <w:rPr>
                <w:rFonts w:ascii="Times New Roman" w:hAnsi="Times New Roman" w:cs="Times New Roman"/>
                <w:sz w:val="24"/>
                <w:szCs w:val="24"/>
              </w:rPr>
            </w:pPr>
          </w:p>
          <w:p w14:paraId="09A5EA88"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3D2309FF"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4434405" w14:textId="77777777" w:rsidR="00C63FEF" w:rsidRPr="00F021AF" w:rsidRDefault="00C63FEF" w:rsidP="00F021AF">
            <w:pPr>
              <w:rPr>
                <w:rFonts w:ascii="Times New Roman" w:hAnsi="Times New Roman" w:cs="Times New Roman"/>
                <w:sz w:val="24"/>
                <w:szCs w:val="24"/>
              </w:rPr>
            </w:pPr>
          </w:p>
          <w:p w14:paraId="23953921" w14:textId="77777777" w:rsidR="00C63FEF" w:rsidRPr="00F021AF" w:rsidRDefault="00C63FEF" w:rsidP="00F021AF">
            <w:pPr>
              <w:rPr>
                <w:rFonts w:ascii="Times New Roman" w:hAnsi="Times New Roman" w:cs="Times New Roman"/>
                <w:sz w:val="24"/>
                <w:szCs w:val="24"/>
              </w:rPr>
            </w:pPr>
          </w:p>
          <w:p w14:paraId="2EBD5B24" w14:textId="1B72EABC"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B1ED720" w14:textId="77777777" w:rsidR="003360B8" w:rsidRPr="00F021AF" w:rsidRDefault="003360B8" w:rsidP="00F021AF">
            <w:pPr>
              <w:rPr>
                <w:rFonts w:ascii="Times New Roman" w:hAnsi="Times New Roman" w:cs="Times New Roman"/>
                <w:sz w:val="24"/>
                <w:szCs w:val="24"/>
              </w:rPr>
            </w:pPr>
          </w:p>
          <w:p w14:paraId="068D2854" w14:textId="4F506AD2"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050C9BF" w14:textId="77777777" w:rsidR="00C63FEF" w:rsidRPr="00F021AF" w:rsidRDefault="00C63FEF" w:rsidP="00F021AF">
            <w:pPr>
              <w:rPr>
                <w:rFonts w:ascii="Times New Roman" w:hAnsi="Times New Roman" w:cs="Times New Roman"/>
                <w:sz w:val="24"/>
                <w:szCs w:val="24"/>
              </w:rPr>
            </w:pPr>
          </w:p>
          <w:p w14:paraId="70927354" w14:textId="6AE0C809"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D5F4F4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C7066A1" w14:textId="77777777" w:rsidR="00C63FEF" w:rsidRPr="00F021AF" w:rsidRDefault="00C63FEF" w:rsidP="00F021AF">
            <w:pPr>
              <w:jc w:val="center"/>
              <w:rPr>
                <w:rFonts w:ascii="Times New Roman" w:hAnsi="Times New Roman" w:cs="Times New Roman"/>
                <w:sz w:val="24"/>
                <w:szCs w:val="24"/>
              </w:rPr>
            </w:pPr>
          </w:p>
          <w:p w14:paraId="4F1DE52F" w14:textId="77777777" w:rsidR="00C63FEF" w:rsidRPr="00F021AF" w:rsidRDefault="00C63FEF" w:rsidP="00F021AF">
            <w:pPr>
              <w:jc w:val="center"/>
              <w:rPr>
                <w:rFonts w:ascii="Times New Roman" w:hAnsi="Times New Roman" w:cs="Times New Roman"/>
                <w:sz w:val="24"/>
                <w:szCs w:val="24"/>
              </w:rPr>
            </w:pPr>
          </w:p>
          <w:p w14:paraId="48EE2CD7" w14:textId="6149922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3B1C1A" w14:textId="77777777" w:rsidR="00C63FEF" w:rsidRPr="00F021AF" w:rsidRDefault="00C63FEF" w:rsidP="00F021AF">
            <w:pPr>
              <w:jc w:val="center"/>
              <w:rPr>
                <w:rFonts w:ascii="Times New Roman" w:hAnsi="Times New Roman" w:cs="Times New Roman"/>
                <w:sz w:val="24"/>
                <w:szCs w:val="24"/>
              </w:rPr>
            </w:pPr>
          </w:p>
          <w:p w14:paraId="3D08574B" w14:textId="1AA0B05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409A786" w14:textId="77777777" w:rsidR="00C63FEF" w:rsidRPr="00F021AF" w:rsidRDefault="00C63FEF" w:rsidP="00F021AF">
            <w:pPr>
              <w:jc w:val="center"/>
              <w:rPr>
                <w:rFonts w:ascii="Times New Roman" w:hAnsi="Times New Roman" w:cs="Times New Roman"/>
                <w:sz w:val="24"/>
                <w:szCs w:val="24"/>
              </w:rPr>
            </w:pPr>
          </w:p>
          <w:p w14:paraId="016C79E7" w14:textId="77777777" w:rsidR="00C63FEF" w:rsidRPr="00F021AF" w:rsidRDefault="00C63FEF" w:rsidP="00F021AF">
            <w:pPr>
              <w:jc w:val="center"/>
              <w:rPr>
                <w:rFonts w:ascii="Times New Roman" w:hAnsi="Times New Roman" w:cs="Times New Roman"/>
                <w:sz w:val="24"/>
                <w:szCs w:val="24"/>
              </w:rPr>
            </w:pPr>
          </w:p>
          <w:p w14:paraId="7C98B970" w14:textId="77777777" w:rsidR="00C63FEF" w:rsidRPr="00F021AF" w:rsidRDefault="00C63FEF" w:rsidP="00F021AF">
            <w:pPr>
              <w:jc w:val="center"/>
              <w:rPr>
                <w:rFonts w:ascii="Times New Roman" w:hAnsi="Times New Roman" w:cs="Times New Roman"/>
                <w:sz w:val="24"/>
                <w:szCs w:val="24"/>
              </w:rPr>
            </w:pPr>
          </w:p>
          <w:p w14:paraId="7B76EDD9" w14:textId="4C66ED1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CF0AE1E" w14:textId="460FF4BF"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водозабора Анастасовского месторождения подземных вод и строительство водозабора до с. Порецкое</w:t>
            </w:r>
          </w:p>
          <w:p w14:paraId="6E456238" w14:textId="6851F2E1"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водозабора и строительство водозабора </w:t>
            </w:r>
          </w:p>
          <w:p w14:paraId="76D5ECEF" w14:textId="3C1707D0"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315,0 млн. рублей</w:t>
            </w:r>
          </w:p>
          <w:p w14:paraId="07EF90ED" w14:textId="77777777" w:rsidR="00C63FEF" w:rsidRPr="00F021AF" w:rsidRDefault="00C63FEF" w:rsidP="00F021AF">
            <w:pPr>
              <w:pStyle w:val="a3"/>
              <w:ind w:left="16"/>
              <w:rPr>
                <w:rFonts w:ascii="Times New Roman" w:hAnsi="Times New Roman" w:cs="Times New Roman"/>
                <w:sz w:val="24"/>
                <w:szCs w:val="24"/>
              </w:rPr>
            </w:pPr>
          </w:p>
          <w:p w14:paraId="0C979091" w14:textId="3725D973"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2D91D48E" w14:textId="77777777" w:rsidR="00C63FEF" w:rsidRPr="00F021AF" w:rsidRDefault="00C63FEF" w:rsidP="00F021AF">
            <w:pPr>
              <w:pStyle w:val="a3"/>
              <w:ind w:left="16"/>
              <w:rPr>
                <w:rFonts w:ascii="Times New Roman" w:hAnsi="Times New Roman" w:cs="Times New Roman"/>
                <w:sz w:val="24"/>
                <w:szCs w:val="24"/>
              </w:rPr>
            </w:pPr>
          </w:p>
          <w:p w14:paraId="24FC51CE" w14:textId="05B6894F"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5EEC143" w14:textId="77777777" w:rsidR="00152569" w:rsidRPr="00F021AF" w:rsidRDefault="00152569" w:rsidP="00F021AF">
      <w:pPr>
        <w:spacing w:after="0" w:line="240" w:lineRule="auto"/>
        <w:jc w:val="center"/>
        <w:rPr>
          <w:rFonts w:ascii="Times New Roman" w:hAnsi="Times New Roman" w:cs="Times New Roman"/>
          <w:sz w:val="24"/>
          <w:szCs w:val="24"/>
        </w:rPr>
      </w:pPr>
    </w:p>
    <w:p w14:paraId="5ECC48E8" w14:textId="37467B23"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1E5EF73B"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4B8AA49D" w14:textId="77777777" w:rsidTr="002247EC">
        <w:tc>
          <w:tcPr>
            <w:tcW w:w="421" w:type="dxa"/>
          </w:tcPr>
          <w:p w14:paraId="5E15D69A"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6D6C87C" w14:textId="77777777" w:rsidR="00C63FEF" w:rsidRPr="00F021AF" w:rsidRDefault="00C63FEF" w:rsidP="00F021AF">
            <w:pPr>
              <w:jc w:val="center"/>
              <w:rPr>
                <w:rFonts w:ascii="Times New Roman" w:hAnsi="Times New Roman" w:cs="Times New Roman"/>
                <w:sz w:val="24"/>
                <w:szCs w:val="24"/>
              </w:rPr>
            </w:pPr>
          </w:p>
          <w:p w14:paraId="44843ED0"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06A9C30" w14:textId="77777777" w:rsidR="00C63FEF" w:rsidRPr="00F021AF" w:rsidRDefault="00C63FEF" w:rsidP="00F021AF">
            <w:pPr>
              <w:jc w:val="center"/>
              <w:rPr>
                <w:rFonts w:ascii="Times New Roman" w:hAnsi="Times New Roman" w:cs="Times New Roman"/>
                <w:sz w:val="24"/>
                <w:szCs w:val="24"/>
              </w:rPr>
            </w:pPr>
          </w:p>
          <w:p w14:paraId="74DCB340"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1D59A08" w14:textId="77777777" w:rsidR="00C63FEF" w:rsidRPr="00F021AF" w:rsidRDefault="00C63FEF" w:rsidP="00F021AF">
            <w:pPr>
              <w:jc w:val="center"/>
              <w:rPr>
                <w:rFonts w:ascii="Times New Roman" w:hAnsi="Times New Roman" w:cs="Times New Roman"/>
                <w:sz w:val="24"/>
                <w:szCs w:val="24"/>
              </w:rPr>
            </w:pPr>
          </w:p>
          <w:p w14:paraId="0A830172" w14:textId="77777777" w:rsidR="00C63FEF" w:rsidRPr="00F021AF" w:rsidRDefault="00C63FEF" w:rsidP="00F021AF">
            <w:pPr>
              <w:jc w:val="center"/>
              <w:rPr>
                <w:rFonts w:ascii="Times New Roman" w:hAnsi="Times New Roman" w:cs="Times New Roman"/>
                <w:sz w:val="24"/>
                <w:szCs w:val="24"/>
              </w:rPr>
            </w:pPr>
          </w:p>
          <w:p w14:paraId="5EDB3267" w14:textId="77777777" w:rsidR="00C63FEF" w:rsidRPr="00F021AF" w:rsidRDefault="00C63FEF" w:rsidP="00F021AF">
            <w:pPr>
              <w:jc w:val="center"/>
              <w:rPr>
                <w:rFonts w:ascii="Times New Roman" w:hAnsi="Times New Roman" w:cs="Times New Roman"/>
                <w:sz w:val="24"/>
                <w:szCs w:val="24"/>
              </w:rPr>
            </w:pPr>
          </w:p>
          <w:p w14:paraId="43E9B4A1"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7C36AEA"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EE97877" w14:textId="77777777" w:rsidR="00C63FEF" w:rsidRPr="00F021AF" w:rsidRDefault="00C63FEF" w:rsidP="00F021AF">
            <w:pPr>
              <w:rPr>
                <w:rFonts w:ascii="Times New Roman" w:hAnsi="Times New Roman" w:cs="Times New Roman"/>
                <w:sz w:val="24"/>
                <w:szCs w:val="24"/>
              </w:rPr>
            </w:pPr>
          </w:p>
          <w:p w14:paraId="2806150C"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C624734" w14:textId="77777777" w:rsidR="00C63FEF" w:rsidRPr="00F021AF" w:rsidRDefault="00C63FEF" w:rsidP="00F021AF">
            <w:pPr>
              <w:rPr>
                <w:rFonts w:ascii="Times New Roman" w:hAnsi="Times New Roman" w:cs="Times New Roman"/>
                <w:sz w:val="24"/>
                <w:szCs w:val="24"/>
              </w:rPr>
            </w:pPr>
          </w:p>
          <w:p w14:paraId="31524133"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B9C1AEB" w14:textId="77777777" w:rsidR="00C63FEF" w:rsidRPr="00F021AF" w:rsidRDefault="00C63FEF" w:rsidP="00F021AF">
            <w:pPr>
              <w:rPr>
                <w:rFonts w:ascii="Times New Roman" w:hAnsi="Times New Roman" w:cs="Times New Roman"/>
                <w:sz w:val="24"/>
                <w:szCs w:val="24"/>
              </w:rPr>
            </w:pPr>
          </w:p>
          <w:p w14:paraId="0F15F456" w14:textId="23A273E2"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84B534B"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CC74C18" w14:textId="77777777" w:rsidR="00C63FEF" w:rsidRPr="00F021AF" w:rsidRDefault="00C63FEF" w:rsidP="00F021AF">
            <w:pPr>
              <w:jc w:val="center"/>
              <w:rPr>
                <w:rFonts w:ascii="Times New Roman" w:hAnsi="Times New Roman" w:cs="Times New Roman"/>
                <w:sz w:val="24"/>
                <w:szCs w:val="24"/>
              </w:rPr>
            </w:pPr>
          </w:p>
          <w:p w14:paraId="14F3E3B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B7337F2" w14:textId="77777777" w:rsidR="00C63FEF" w:rsidRPr="00F021AF" w:rsidRDefault="00C63FEF" w:rsidP="00F021AF">
            <w:pPr>
              <w:jc w:val="center"/>
              <w:rPr>
                <w:rFonts w:ascii="Times New Roman" w:hAnsi="Times New Roman" w:cs="Times New Roman"/>
                <w:sz w:val="24"/>
                <w:szCs w:val="24"/>
              </w:rPr>
            </w:pPr>
          </w:p>
          <w:p w14:paraId="3F0F7707"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561505" w14:textId="77777777" w:rsidR="00C63FEF" w:rsidRPr="00F021AF" w:rsidRDefault="00C63FEF" w:rsidP="00F021AF">
            <w:pPr>
              <w:jc w:val="center"/>
              <w:rPr>
                <w:rFonts w:ascii="Times New Roman" w:hAnsi="Times New Roman" w:cs="Times New Roman"/>
                <w:sz w:val="24"/>
                <w:szCs w:val="24"/>
              </w:rPr>
            </w:pPr>
          </w:p>
          <w:p w14:paraId="3471339D" w14:textId="77777777" w:rsidR="00C63FEF" w:rsidRPr="00F021AF" w:rsidRDefault="00C63FEF" w:rsidP="00F021AF">
            <w:pPr>
              <w:jc w:val="center"/>
              <w:rPr>
                <w:rFonts w:ascii="Times New Roman" w:hAnsi="Times New Roman" w:cs="Times New Roman"/>
                <w:sz w:val="24"/>
                <w:szCs w:val="24"/>
              </w:rPr>
            </w:pPr>
          </w:p>
          <w:p w14:paraId="75D5DCDB" w14:textId="77777777" w:rsidR="00C63FEF" w:rsidRPr="00F021AF" w:rsidRDefault="00C63FEF" w:rsidP="00F021AF">
            <w:pPr>
              <w:jc w:val="center"/>
              <w:rPr>
                <w:rFonts w:ascii="Times New Roman" w:hAnsi="Times New Roman" w:cs="Times New Roman"/>
                <w:sz w:val="24"/>
                <w:szCs w:val="24"/>
              </w:rPr>
            </w:pPr>
          </w:p>
          <w:p w14:paraId="79529509" w14:textId="2A44677D"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5800468" w14:textId="4CCCC203"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водопровода в с. Октябрьское</w:t>
            </w:r>
          </w:p>
          <w:p w14:paraId="57B3FA08" w14:textId="2E8BF12E" w:rsidR="00C63FEF" w:rsidRPr="00F021AF" w:rsidRDefault="00C63FEF" w:rsidP="00F021AF">
            <w:pPr>
              <w:pStyle w:val="a3"/>
              <w:ind w:left="16"/>
              <w:rPr>
                <w:rFonts w:ascii="Times New Roman" w:hAnsi="Times New Roman" w:cs="Times New Roman"/>
                <w:sz w:val="24"/>
                <w:szCs w:val="24"/>
              </w:rPr>
            </w:pPr>
          </w:p>
          <w:p w14:paraId="73B993D3" w14:textId="33A19F2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водопровода </w:t>
            </w:r>
          </w:p>
          <w:p w14:paraId="0FA29EE6" w14:textId="77777777" w:rsidR="00C63FEF" w:rsidRPr="00F021AF" w:rsidRDefault="00C63FEF" w:rsidP="00F021AF">
            <w:pPr>
              <w:pStyle w:val="a3"/>
              <w:ind w:left="16"/>
              <w:rPr>
                <w:rFonts w:ascii="Times New Roman" w:hAnsi="Times New Roman" w:cs="Times New Roman"/>
                <w:sz w:val="24"/>
                <w:szCs w:val="24"/>
              </w:rPr>
            </w:pPr>
          </w:p>
          <w:p w14:paraId="3168FE23" w14:textId="6CB68F28"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14,5 млн. рублей</w:t>
            </w:r>
          </w:p>
          <w:p w14:paraId="23EA618E" w14:textId="77777777" w:rsidR="00C63FEF" w:rsidRPr="00F021AF" w:rsidRDefault="00C63FEF" w:rsidP="00F021AF">
            <w:pPr>
              <w:pStyle w:val="a3"/>
              <w:ind w:left="16"/>
              <w:rPr>
                <w:rFonts w:ascii="Times New Roman" w:hAnsi="Times New Roman" w:cs="Times New Roman"/>
                <w:sz w:val="24"/>
                <w:szCs w:val="24"/>
              </w:rPr>
            </w:pPr>
          </w:p>
          <w:p w14:paraId="71AD3A15"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E968C8F" w14:textId="77777777" w:rsidR="00C63FEF" w:rsidRPr="00F021AF" w:rsidRDefault="00C63FEF" w:rsidP="00F021AF">
            <w:pPr>
              <w:pStyle w:val="a3"/>
              <w:ind w:left="16"/>
              <w:rPr>
                <w:rFonts w:ascii="Times New Roman" w:hAnsi="Times New Roman" w:cs="Times New Roman"/>
                <w:sz w:val="24"/>
                <w:szCs w:val="24"/>
              </w:rPr>
            </w:pPr>
          </w:p>
          <w:p w14:paraId="309B2942"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43ED823" w14:textId="6EC5FA23" w:rsidR="00152569" w:rsidRDefault="00152569" w:rsidP="00F021AF">
      <w:pPr>
        <w:spacing w:after="0" w:line="240" w:lineRule="auto"/>
        <w:jc w:val="center"/>
        <w:rPr>
          <w:rFonts w:ascii="Times New Roman" w:hAnsi="Times New Roman" w:cs="Times New Roman"/>
          <w:sz w:val="24"/>
          <w:szCs w:val="24"/>
        </w:rPr>
      </w:pPr>
    </w:p>
    <w:p w14:paraId="3C1A0AC6" w14:textId="77777777" w:rsidR="00992536" w:rsidRPr="00F021AF" w:rsidRDefault="00992536" w:rsidP="00F021AF">
      <w:pPr>
        <w:spacing w:after="0" w:line="240" w:lineRule="auto"/>
        <w:jc w:val="center"/>
        <w:rPr>
          <w:rFonts w:ascii="Times New Roman" w:hAnsi="Times New Roman" w:cs="Times New Roman"/>
          <w:sz w:val="24"/>
          <w:szCs w:val="24"/>
        </w:rPr>
      </w:pPr>
    </w:p>
    <w:p w14:paraId="3EDCD852" w14:textId="77777777" w:rsidR="002247EC" w:rsidRDefault="002247EC" w:rsidP="00F021AF">
      <w:pPr>
        <w:spacing w:after="0" w:line="240" w:lineRule="auto"/>
        <w:jc w:val="center"/>
        <w:rPr>
          <w:rFonts w:ascii="Times New Roman" w:hAnsi="Times New Roman" w:cs="Times New Roman"/>
          <w:sz w:val="24"/>
          <w:szCs w:val="24"/>
        </w:rPr>
      </w:pPr>
    </w:p>
    <w:p w14:paraId="3CA9C8EC" w14:textId="77777777" w:rsidR="002247EC" w:rsidRDefault="002247EC" w:rsidP="00F021AF">
      <w:pPr>
        <w:spacing w:after="0" w:line="240" w:lineRule="auto"/>
        <w:jc w:val="center"/>
        <w:rPr>
          <w:rFonts w:ascii="Times New Roman" w:hAnsi="Times New Roman" w:cs="Times New Roman"/>
          <w:sz w:val="24"/>
          <w:szCs w:val="24"/>
        </w:rPr>
      </w:pPr>
    </w:p>
    <w:p w14:paraId="2DCCA799" w14:textId="39639722"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5</w:t>
      </w:r>
    </w:p>
    <w:p w14:paraId="64B15310"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055C6BFB" w14:textId="77777777" w:rsidTr="002247EC">
        <w:tc>
          <w:tcPr>
            <w:tcW w:w="421" w:type="dxa"/>
          </w:tcPr>
          <w:p w14:paraId="1F465D38"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972EF81" w14:textId="77777777" w:rsidR="00C63FEF" w:rsidRPr="00F021AF" w:rsidRDefault="00C63FEF" w:rsidP="00F021AF">
            <w:pPr>
              <w:jc w:val="center"/>
              <w:rPr>
                <w:rFonts w:ascii="Times New Roman" w:hAnsi="Times New Roman" w:cs="Times New Roman"/>
                <w:sz w:val="24"/>
                <w:szCs w:val="24"/>
              </w:rPr>
            </w:pPr>
          </w:p>
          <w:p w14:paraId="795B109C" w14:textId="77777777" w:rsidR="00C63FEF" w:rsidRPr="00F021AF" w:rsidRDefault="00C63FEF" w:rsidP="00F021AF">
            <w:pPr>
              <w:jc w:val="center"/>
              <w:rPr>
                <w:rFonts w:ascii="Times New Roman" w:hAnsi="Times New Roman" w:cs="Times New Roman"/>
                <w:sz w:val="24"/>
                <w:szCs w:val="24"/>
              </w:rPr>
            </w:pPr>
          </w:p>
          <w:p w14:paraId="559E23F7" w14:textId="56D99D03" w:rsidR="00C63FEF" w:rsidRPr="00F021AF" w:rsidRDefault="00C63FEF" w:rsidP="00F021AF">
            <w:pPr>
              <w:jc w:val="center"/>
              <w:rPr>
                <w:rFonts w:ascii="Times New Roman" w:hAnsi="Times New Roman" w:cs="Times New Roman"/>
                <w:sz w:val="24"/>
                <w:szCs w:val="24"/>
              </w:rPr>
            </w:pPr>
          </w:p>
          <w:p w14:paraId="75694D3C" w14:textId="77777777" w:rsidR="00C63FEF" w:rsidRPr="00F021AF" w:rsidRDefault="00C63FEF" w:rsidP="00F021AF">
            <w:pPr>
              <w:jc w:val="center"/>
              <w:rPr>
                <w:rFonts w:ascii="Times New Roman" w:hAnsi="Times New Roman" w:cs="Times New Roman"/>
                <w:sz w:val="24"/>
                <w:szCs w:val="24"/>
              </w:rPr>
            </w:pPr>
          </w:p>
          <w:p w14:paraId="35992E54" w14:textId="493D497B"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0931785" w14:textId="77777777" w:rsidR="00C63FEF" w:rsidRPr="00F021AF" w:rsidRDefault="00C63FEF" w:rsidP="00F021AF">
            <w:pPr>
              <w:jc w:val="center"/>
              <w:rPr>
                <w:rFonts w:ascii="Times New Roman" w:hAnsi="Times New Roman" w:cs="Times New Roman"/>
                <w:sz w:val="24"/>
                <w:szCs w:val="24"/>
              </w:rPr>
            </w:pPr>
          </w:p>
          <w:p w14:paraId="35FA1C57" w14:textId="77777777" w:rsidR="00C63FEF" w:rsidRPr="00F021AF" w:rsidRDefault="00C63FEF" w:rsidP="00F021AF">
            <w:pPr>
              <w:jc w:val="center"/>
              <w:rPr>
                <w:rFonts w:ascii="Times New Roman" w:hAnsi="Times New Roman" w:cs="Times New Roman"/>
                <w:sz w:val="24"/>
                <w:szCs w:val="24"/>
              </w:rPr>
            </w:pPr>
          </w:p>
          <w:p w14:paraId="571DF2F8" w14:textId="1C194D6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2FF0B3B" w14:textId="77777777" w:rsidR="00C63FEF" w:rsidRPr="00F021AF" w:rsidRDefault="00C63FEF" w:rsidP="00F021AF">
            <w:pPr>
              <w:jc w:val="center"/>
              <w:rPr>
                <w:rFonts w:ascii="Times New Roman" w:hAnsi="Times New Roman" w:cs="Times New Roman"/>
                <w:sz w:val="24"/>
                <w:szCs w:val="24"/>
              </w:rPr>
            </w:pPr>
          </w:p>
          <w:p w14:paraId="7D5EA8ED" w14:textId="77777777" w:rsidR="00C63FEF" w:rsidRPr="00F021AF" w:rsidRDefault="00C63FEF" w:rsidP="00F021AF">
            <w:pPr>
              <w:jc w:val="center"/>
              <w:rPr>
                <w:rFonts w:ascii="Times New Roman" w:hAnsi="Times New Roman" w:cs="Times New Roman"/>
                <w:sz w:val="24"/>
                <w:szCs w:val="24"/>
              </w:rPr>
            </w:pPr>
          </w:p>
          <w:p w14:paraId="5896188C" w14:textId="77777777" w:rsidR="00C63FEF" w:rsidRPr="00F021AF" w:rsidRDefault="00C63FEF" w:rsidP="00F021AF">
            <w:pPr>
              <w:jc w:val="center"/>
              <w:rPr>
                <w:rFonts w:ascii="Times New Roman" w:hAnsi="Times New Roman" w:cs="Times New Roman"/>
                <w:sz w:val="24"/>
                <w:szCs w:val="24"/>
              </w:rPr>
            </w:pPr>
          </w:p>
          <w:p w14:paraId="1138A919"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45BBEFAF"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55E6F0FA" w14:textId="77777777" w:rsidR="00C63FEF" w:rsidRPr="00F021AF" w:rsidRDefault="00C63FEF" w:rsidP="00F021AF">
            <w:pPr>
              <w:rPr>
                <w:rFonts w:ascii="Times New Roman" w:hAnsi="Times New Roman" w:cs="Times New Roman"/>
                <w:sz w:val="24"/>
                <w:szCs w:val="24"/>
              </w:rPr>
            </w:pPr>
          </w:p>
          <w:p w14:paraId="17B78FF3" w14:textId="77777777" w:rsidR="00C63FEF" w:rsidRPr="00F021AF" w:rsidRDefault="00C63FEF" w:rsidP="00F021AF">
            <w:pPr>
              <w:rPr>
                <w:rFonts w:ascii="Times New Roman" w:hAnsi="Times New Roman" w:cs="Times New Roman"/>
                <w:sz w:val="24"/>
                <w:szCs w:val="24"/>
              </w:rPr>
            </w:pPr>
          </w:p>
          <w:p w14:paraId="7CBA6C6B" w14:textId="77777777" w:rsidR="00C63FEF" w:rsidRPr="00F021AF" w:rsidRDefault="00C63FEF" w:rsidP="00F021AF">
            <w:pPr>
              <w:rPr>
                <w:rFonts w:ascii="Times New Roman" w:hAnsi="Times New Roman" w:cs="Times New Roman"/>
                <w:sz w:val="24"/>
                <w:szCs w:val="24"/>
              </w:rPr>
            </w:pPr>
          </w:p>
          <w:p w14:paraId="18286C6A" w14:textId="77777777" w:rsidR="00C81235" w:rsidRPr="00F021AF" w:rsidRDefault="00C81235" w:rsidP="00F021AF">
            <w:pPr>
              <w:rPr>
                <w:rFonts w:ascii="Times New Roman" w:hAnsi="Times New Roman" w:cs="Times New Roman"/>
                <w:sz w:val="24"/>
                <w:szCs w:val="24"/>
              </w:rPr>
            </w:pPr>
          </w:p>
          <w:p w14:paraId="781A0AAE" w14:textId="7A48575D"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A18B843" w14:textId="77777777" w:rsidR="00C63FEF" w:rsidRPr="00F021AF" w:rsidRDefault="00C63FEF" w:rsidP="00F021AF">
            <w:pPr>
              <w:rPr>
                <w:rFonts w:ascii="Times New Roman" w:hAnsi="Times New Roman" w:cs="Times New Roman"/>
                <w:sz w:val="24"/>
                <w:szCs w:val="24"/>
              </w:rPr>
            </w:pPr>
          </w:p>
          <w:p w14:paraId="1FCAD6BD" w14:textId="77777777" w:rsidR="00C63FEF" w:rsidRPr="00F021AF" w:rsidRDefault="00C63FEF" w:rsidP="00F021AF">
            <w:pPr>
              <w:rPr>
                <w:rFonts w:ascii="Times New Roman" w:hAnsi="Times New Roman" w:cs="Times New Roman"/>
                <w:sz w:val="24"/>
                <w:szCs w:val="24"/>
              </w:rPr>
            </w:pPr>
          </w:p>
          <w:p w14:paraId="4161B057" w14:textId="5B816843"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BB6D6D1" w14:textId="77777777" w:rsidR="00C63FEF" w:rsidRPr="00F021AF" w:rsidRDefault="00C63FEF" w:rsidP="00F021AF">
            <w:pPr>
              <w:rPr>
                <w:rFonts w:ascii="Times New Roman" w:hAnsi="Times New Roman" w:cs="Times New Roman"/>
                <w:sz w:val="24"/>
                <w:szCs w:val="24"/>
              </w:rPr>
            </w:pPr>
          </w:p>
          <w:p w14:paraId="30EA5876" w14:textId="2E0BAD52"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95085F4"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12FA860" w14:textId="77777777" w:rsidR="00C63FEF" w:rsidRPr="00F021AF" w:rsidRDefault="00C63FEF" w:rsidP="00F021AF">
            <w:pPr>
              <w:jc w:val="center"/>
              <w:rPr>
                <w:rFonts w:ascii="Times New Roman" w:hAnsi="Times New Roman" w:cs="Times New Roman"/>
                <w:sz w:val="24"/>
                <w:szCs w:val="24"/>
              </w:rPr>
            </w:pPr>
          </w:p>
          <w:p w14:paraId="6C5B3055" w14:textId="77777777" w:rsidR="00C63FEF" w:rsidRPr="00F021AF" w:rsidRDefault="00C63FEF" w:rsidP="00F021AF">
            <w:pPr>
              <w:jc w:val="center"/>
              <w:rPr>
                <w:rFonts w:ascii="Times New Roman" w:hAnsi="Times New Roman" w:cs="Times New Roman"/>
                <w:sz w:val="24"/>
                <w:szCs w:val="24"/>
              </w:rPr>
            </w:pPr>
          </w:p>
          <w:p w14:paraId="6740A4C1" w14:textId="77777777" w:rsidR="00C63FEF" w:rsidRPr="00F021AF" w:rsidRDefault="00C63FEF" w:rsidP="00F021AF">
            <w:pPr>
              <w:jc w:val="center"/>
              <w:rPr>
                <w:rFonts w:ascii="Times New Roman" w:hAnsi="Times New Roman" w:cs="Times New Roman"/>
                <w:sz w:val="24"/>
                <w:szCs w:val="24"/>
              </w:rPr>
            </w:pPr>
          </w:p>
          <w:p w14:paraId="03E3BF6A" w14:textId="77777777" w:rsidR="00C81235" w:rsidRPr="00F021AF" w:rsidRDefault="00C81235" w:rsidP="00F021AF">
            <w:pPr>
              <w:jc w:val="center"/>
              <w:rPr>
                <w:rFonts w:ascii="Times New Roman" w:hAnsi="Times New Roman" w:cs="Times New Roman"/>
                <w:sz w:val="24"/>
                <w:szCs w:val="24"/>
              </w:rPr>
            </w:pPr>
          </w:p>
          <w:p w14:paraId="015A1555" w14:textId="1D23B832"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7F11972" w14:textId="77777777" w:rsidR="00C63FEF" w:rsidRPr="00F021AF" w:rsidRDefault="00C63FEF" w:rsidP="00F021AF">
            <w:pPr>
              <w:jc w:val="center"/>
              <w:rPr>
                <w:rFonts w:ascii="Times New Roman" w:hAnsi="Times New Roman" w:cs="Times New Roman"/>
                <w:sz w:val="24"/>
                <w:szCs w:val="24"/>
              </w:rPr>
            </w:pPr>
          </w:p>
          <w:p w14:paraId="776A13C3" w14:textId="77777777" w:rsidR="00C63FEF" w:rsidRPr="00F021AF" w:rsidRDefault="00C63FEF" w:rsidP="00F021AF">
            <w:pPr>
              <w:jc w:val="center"/>
              <w:rPr>
                <w:rFonts w:ascii="Times New Roman" w:hAnsi="Times New Roman" w:cs="Times New Roman"/>
                <w:sz w:val="24"/>
                <w:szCs w:val="24"/>
              </w:rPr>
            </w:pPr>
          </w:p>
          <w:p w14:paraId="3B85140E" w14:textId="7D4A5849"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B5F2C6F" w14:textId="77777777" w:rsidR="00C63FEF" w:rsidRPr="00F021AF" w:rsidRDefault="00C63FEF" w:rsidP="00F021AF">
            <w:pPr>
              <w:jc w:val="center"/>
              <w:rPr>
                <w:rFonts w:ascii="Times New Roman" w:hAnsi="Times New Roman" w:cs="Times New Roman"/>
                <w:sz w:val="24"/>
                <w:szCs w:val="24"/>
              </w:rPr>
            </w:pPr>
          </w:p>
          <w:p w14:paraId="0D3885E1" w14:textId="77777777" w:rsidR="00C63FEF" w:rsidRPr="00F021AF" w:rsidRDefault="00C63FEF" w:rsidP="00F021AF">
            <w:pPr>
              <w:jc w:val="center"/>
              <w:rPr>
                <w:rFonts w:ascii="Times New Roman" w:hAnsi="Times New Roman" w:cs="Times New Roman"/>
                <w:sz w:val="24"/>
                <w:szCs w:val="24"/>
              </w:rPr>
            </w:pPr>
          </w:p>
          <w:p w14:paraId="4C74BD6A" w14:textId="77777777" w:rsidR="00C63FEF" w:rsidRPr="00F021AF" w:rsidRDefault="00C63FEF" w:rsidP="00F021AF">
            <w:pPr>
              <w:jc w:val="center"/>
              <w:rPr>
                <w:rFonts w:ascii="Times New Roman" w:hAnsi="Times New Roman" w:cs="Times New Roman"/>
                <w:sz w:val="24"/>
                <w:szCs w:val="24"/>
              </w:rPr>
            </w:pPr>
          </w:p>
          <w:p w14:paraId="7199E3EA" w14:textId="1D42FDB4"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4A6CC680" w14:textId="181189F4"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Комплексная компактная застройка и благоустройство индивидуальных домов усадебного типа в южной части села Порецкое Порецкого </w:t>
            </w:r>
            <w:r w:rsidR="00C81235" w:rsidRPr="00F021AF">
              <w:rPr>
                <w:rFonts w:ascii="Times New Roman" w:hAnsi="Times New Roman" w:cs="Times New Roman"/>
                <w:sz w:val="24"/>
                <w:szCs w:val="24"/>
              </w:rPr>
              <w:t>муниципального округа</w:t>
            </w:r>
            <w:r w:rsidRPr="00F021AF">
              <w:rPr>
                <w:rFonts w:ascii="Times New Roman" w:hAnsi="Times New Roman" w:cs="Times New Roman"/>
                <w:sz w:val="24"/>
                <w:szCs w:val="24"/>
              </w:rPr>
              <w:t xml:space="preserve"> Чувашской Республики</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(Сети водоснабжения) 1 этап</w:t>
            </w:r>
          </w:p>
          <w:p w14:paraId="2F59CF94" w14:textId="7719DC48"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Комплексная компактная застройка и благоустройство индивидуальных домов усадебного типа</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w:t>
            </w:r>
          </w:p>
          <w:p w14:paraId="237D37FC" w14:textId="75252C43"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10,975 млн. рублей</w:t>
            </w:r>
          </w:p>
          <w:p w14:paraId="15D98282" w14:textId="77777777" w:rsidR="00C63FEF" w:rsidRPr="00F021AF" w:rsidRDefault="00C63FEF" w:rsidP="00F021AF">
            <w:pPr>
              <w:pStyle w:val="a3"/>
              <w:ind w:left="16"/>
              <w:rPr>
                <w:rFonts w:ascii="Times New Roman" w:hAnsi="Times New Roman" w:cs="Times New Roman"/>
                <w:sz w:val="24"/>
                <w:szCs w:val="24"/>
              </w:rPr>
            </w:pPr>
          </w:p>
          <w:p w14:paraId="54708566"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7BBA8187" w14:textId="77777777" w:rsidR="00C63FEF" w:rsidRPr="00F021AF" w:rsidRDefault="00C63FEF" w:rsidP="00F021AF">
            <w:pPr>
              <w:pStyle w:val="a3"/>
              <w:ind w:left="16"/>
              <w:rPr>
                <w:rFonts w:ascii="Times New Roman" w:hAnsi="Times New Roman" w:cs="Times New Roman"/>
                <w:sz w:val="24"/>
                <w:szCs w:val="24"/>
              </w:rPr>
            </w:pPr>
          </w:p>
          <w:p w14:paraId="79B3E4C6"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F0132C4" w14:textId="77777777" w:rsidR="007C2711" w:rsidRPr="00F021AF" w:rsidRDefault="007C2711" w:rsidP="00F021AF">
      <w:pPr>
        <w:spacing w:after="0" w:line="240" w:lineRule="auto"/>
        <w:jc w:val="center"/>
        <w:rPr>
          <w:rFonts w:ascii="Times New Roman" w:hAnsi="Times New Roman" w:cs="Times New Roman"/>
          <w:sz w:val="24"/>
          <w:szCs w:val="24"/>
        </w:rPr>
      </w:pPr>
    </w:p>
    <w:p w14:paraId="472EB551" w14:textId="77777777" w:rsidR="00AB070B" w:rsidRPr="00F021AF" w:rsidRDefault="00AB070B" w:rsidP="00F021AF">
      <w:pPr>
        <w:spacing w:after="0" w:line="240" w:lineRule="auto"/>
        <w:jc w:val="center"/>
        <w:rPr>
          <w:rFonts w:ascii="Times New Roman" w:hAnsi="Times New Roman" w:cs="Times New Roman"/>
          <w:sz w:val="24"/>
          <w:szCs w:val="24"/>
        </w:rPr>
      </w:pPr>
    </w:p>
    <w:p w14:paraId="4E78D980" w14:textId="736A1183"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1A963A51"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402"/>
        <w:gridCol w:w="556"/>
        <w:gridCol w:w="5255"/>
      </w:tblGrid>
      <w:tr w:rsidR="00AB070B" w:rsidRPr="00F021AF" w14:paraId="35DEF47C" w14:textId="77777777" w:rsidTr="002247EC">
        <w:tc>
          <w:tcPr>
            <w:tcW w:w="421" w:type="dxa"/>
          </w:tcPr>
          <w:p w14:paraId="0D3CEA9B"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500ED62" w14:textId="77777777" w:rsidR="00C63FEF" w:rsidRPr="00F021AF" w:rsidRDefault="00C63FEF" w:rsidP="00F021AF">
            <w:pPr>
              <w:jc w:val="center"/>
              <w:rPr>
                <w:rFonts w:ascii="Times New Roman" w:hAnsi="Times New Roman" w:cs="Times New Roman"/>
                <w:sz w:val="24"/>
                <w:szCs w:val="24"/>
              </w:rPr>
            </w:pPr>
          </w:p>
          <w:p w14:paraId="3F9FC7D5" w14:textId="77777777" w:rsidR="00C63FEF" w:rsidRPr="00F021AF" w:rsidRDefault="00C63FEF" w:rsidP="00F021AF">
            <w:pPr>
              <w:jc w:val="center"/>
              <w:rPr>
                <w:rFonts w:ascii="Times New Roman" w:hAnsi="Times New Roman" w:cs="Times New Roman"/>
                <w:sz w:val="24"/>
                <w:szCs w:val="24"/>
              </w:rPr>
            </w:pPr>
          </w:p>
          <w:p w14:paraId="6861CC07" w14:textId="77777777" w:rsidR="00C63FEF" w:rsidRPr="00F021AF" w:rsidRDefault="00C63FEF" w:rsidP="00F021AF">
            <w:pPr>
              <w:jc w:val="center"/>
              <w:rPr>
                <w:rFonts w:ascii="Times New Roman" w:hAnsi="Times New Roman" w:cs="Times New Roman"/>
                <w:sz w:val="24"/>
                <w:szCs w:val="24"/>
              </w:rPr>
            </w:pPr>
          </w:p>
          <w:p w14:paraId="5FD8CB6C" w14:textId="77777777" w:rsidR="00C63FEF" w:rsidRPr="00F021AF" w:rsidRDefault="00C63FEF" w:rsidP="00F021AF">
            <w:pPr>
              <w:jc w:val="center"/>
              <w:rPr>
                <w:rFonts w:ascii="Times New Roman" w:hAnsi="Times New Roman" w:cs="Times New Roman"/>
                <w:sz w:val="24"/>
                <w:szCs w:val="24"/>
              </w:rPr>
            </w:pPr>
          </w:p>
          <w:p w14:paraId="0CD5D256" w14:textId="77777777" w:rsidR="00992536" w:rsidRDefault="00992536" w:rsidP="00F021AF">
            <w:pPr>
              <w:jc w:val="center"/>
              <w:rPr>
                <w:rFonts w:ascii="Times New Roman" w:hAnsi="Times New Roman" w:cs="Times New Roman"/>
                <w:sz w:val="24"/>
                <w:szCs w:val="24"/>
              </w:rPr>
            </w:pPr>
          </w:p>
          <w:p w14:paraId="6FC1FA56" w14:textId="1905C150"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FADABC6" w14:textId="77777777" w:rsidR="00C63FEF" w:rsidRPr="00F021AF" w:rsidRDefault="00C63FEF" w:rsidP="00F021AF">
            <w:pPr>
              <w:jc w:val="center"/>
              <w:rPr>
                <w:rFonts w:ascii="Times New Roman" w:hAnsi="Times New Roman" w:cs="Times New Roman"/>
                <w:sz w:val="24"/>
                <w:szCs w:val="24"/>
              </w:rPr>
            </w:pPr>
          </w:p>
          <w:p w14:paraId="44A3D8EB" w14:textId="77777777" w:rsidR="00C63FEF" w:rsidRPr="00F021AF" w:rsidRDefault="00C63FEF" w:rsidP="00F021AF">
            <w:pPr>
              <w:jc w:val="center"/>
              <w:rPr>
                <w:rFonts w:ascii="Times New Roman" w:hAnsi="Times New Roman" w:cs="Times New Roman"/>
                <w:sz w:val="24"/>
                <w:szCs w:val="24"/>
              </w:rPr>
            </w:pPr>
          </w:p>
          <w:p w14:paraId="5CC5914D" w14:textId="5771F4A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2642053" w14:textId="77777777" w:rsidR="00C63FEF" w:rsidRPr="00F021AF" w:rsidRDefault="00C63FEF" w:rsidP="00F021AF">
            <w:pPr>
              <w:jc w:val="center"/>
              <w:rPr>
                <w:rFonts w:ascii="Times New Roman" w:hAnsi="Times New Roman" w:cs="Times New Roman"/>
                <w:sz w:val="24"/>
                <w:szCs w:val="24"/>
              </w:rPr>
            </w:pPr>
          </w:p>
          <w:p w14:paraId="7638D276" w14:textId="77777777" w:rsidR="00C63FEF" w:rsidRPr="00F021AF" w:rsidRDefault="00C63FEF" w:rsidP="00F021AF">
            <w:pPr>
              <w:jc w:val="center"/>
              <w:rPr>
                <w:rFonts w:ascii="Times New Roman" w:hAnsi="Times New Roman" w:cs="Times New Roman"/>
                <w:sz w:val="24"/>
                <w:szCs w:val="24"/>
              </w:rPr>
            </w:pPr>
          </w:p>
          <w:p w14:paraId="7CEEEF8D" w14:textId="77777777" w:rsidR="00C63FEF" w:rsidRPr="00F021AF" w:rsidRDefault="00C63FEF" w:rsidP="00F021AF">
            <w:pPr>
              <w:jc w:val="center"/>
              <w:rPr>
                <w:rFonts w:ascii="Times New Roman" w:hAnsi="Times New Roman" w:cs="Times New Roman"/>
                <w:sz w:val="24"/>
                <w:szCs w:val="24"/>
              </w:rPr>
            </w:pPr>
          </w:p>
          <w:p w14:paraId="54D7DDF7"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402" w:type="dxa"/>
          </w:tcPr>
          <w:p w14:paraId="786B3F25"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562564B" w14:textId="77777777" w:rsidR="00C63FEF" w:rsidRPr="00F021AF" w:rsidRDefault="00C63FEF" w:rsidP="00F021AF">
            <w:pPr>
              <w:rPr>
                <w:rFonts w:ascii="Times New Roman" w:hAnsi="Times New Roman" w:cs="Times New Roman"/>
                <w:sz w:val="24"/>
                <w:szCs w:val="24"/>
              </w:rPr>
            </w:pPr>
          </w:p>
          <w:p w14:paraId="68954BCB" w14:textId="77777777" w:rsidR="00C63FEF" w:rsidRPr="00F021AF" w:rsidRDefault="00C63FEF" w:rsidP="00F021AF">
            <w:pPr>
              <w:rPr>
                <w:rFonts w:ascii="Times New Roman" w:hAnsi="Times New Roman" w:cs="Times New Roman"/>
                <w:sz w:val="24"/>
                <w:szCs w:val="24"/>
              </w:rPr>
            </w:pPr>
          </w:p>
          <w:p w14:paraId="096CC28B" w14:textId="77777777" w:rsidR="00C63FEF" w:rsidRPr="00F021AF" w:rsidRDefault="00C63FEF" w:rsidP="00F021AF">
            <w:pPr>
              <w:rPr>
                <w:rFonts w:ascii="Times New Roman" w:hAnsi="Times New Roman" w:cs="Times New Roman"/>
                <w:sz w:val="24"/>
                <w:szCs w:val="24"/>
              </w:rPr>
            </w:pPr>
          </w:p>
          <w:p w14:paraId="5E1FD51D" w14:textId="77777777" w:rsidR="00C63FEF" w:rsidRPr="00F021AF" w:rsidRDefault="00C63FEF" w:rsidP="00F021AF">
            <w:pPr>
              <w:rPr>
                <w:rFonts w:ascii="Times New Roman" w:hAnsi="Times New Roman" w:cs="Times New Roman"/>
                <w:sz w:val="24"/>
                <w:szCs w:val="24"/>
              </w:rPr>
            </w:pPr>
          </w:p>
          <w:p w14:paraId="0AD7EF58" w14:textId="77777777" w:rsidR="00992536" w:rsidRDefault="00992536" w:rsidP="00F021AF">
            <w:pPr>
              <w:rPr>
                <w:rFonts w:ascii="Times New Roman" w:hAnsi="Times New Roman" w:cs="Times New Roman"/>
                <w:sz w:val="24"/>
                <w:szCs w:val="24"/>
              </w:rPr>
            </w:pPr>
          </w:p>
          <w:p w14:paraId="42898EB3" w14:textId="1808209D"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2344EB5" w14:textId="77777777" w:rsidR="00C63FEF" w:rsidRPr="00F021AF" w:rsidRDefault="00C63FEF" w:rsidP="00F021AF">
            <w:pPr>
              <w:rPr>
                <w:rFonts w:ascii="Times New Roman" w:hAnsi="Times New Roman" w:cs="Times New Roman"/>
                <w:sz w:val="24"/>
                <w:szCs w:val="24"/>
              </w:rPr>
            </w:pPr>
          </w:p>
          <w:p w14:paraId="34384872" w14:textId="77777777" w:rsidR="004E2C61" w:rsidRPr="00F021AF" w:rsidRDefault="004E2C61" w:rsidP="00F021AF">
            <w:pPr>
              <w:rPr>
                <w:rFonts w:ascii="Times New Roman" w:hAnsi="Times New Roman" w:cs="Times New Roman"/>
                <w:sz w:val="24"/>
                <w:szCs w:val="24"/>
              </w:rPr>
            </w:pPr>
          </w:p>
          <w:p w14:paraId="1BBC3BE4" w14:textId="7943F820"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F524DE8" w14:textId="77777777" w:rsidR="00C63FEF" w:rsidRPr="00F021AF" w:rsidRDefault="00C63FEF" w:rsidP="00F021AF">
            <w:pPr>
              <w:rPr>
                <w:rFonts w:ascii="Times New Roman" w:hAnsi="Times New Roman" w:cs="Times New Roman"/>
                <w:sz w:val="24"/>
                <w:szCs w:val="24"/>
              </w:rPr>
            </w:pPr>
          </w:p>
          <w:p w14:paraId="55EB243E" w14:textId="1104EED8"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8DA2FBF"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5668855" w14:textId="77777777" w:rsidR="00C63FEF" w:rsidRPr="00F021AF" w:rsidRDefault="00C63FEF" w:rsidP="00F021AF">
            <w:pPr>
              <w:jc w:val="center"/>
              <w:rPr>
                <w:rFonts w:ascii="Times New Roman" w:hAnsi="Times New Roman" w:cs="Times New Roman"/>
                <w:sz w:val="24"/>
                <w:szCs w:val="24"/>
              </w:rPr>
            </w:pPr>
          </w:p>
          <w:p w14:paraId="6988E577" w14:textId="77777777" w:rsidR="00C63FEF" w:rsidRPr="00F021AF" w:rsidRDefault="00C63FEF" w:rsidP="00F021AF">
            <w:pPr>
              <w:jc w:val="center"/>
              <w:rPr>
                <w:rFonts w:ascii="Times New Roman" w:hAnsi="Times New Roman" w:cs="Times New Roman"/>
                <w:sz w:val="24"/>
                <w:szCs w:val="24"/>
              </w:rPr>
            </w:pPr>
          </w:p>
          <w:p w14:paraId="42EB6FD5" w14:textId="77777777" w:rsidR="00C63FEF" w:rsidRPr="00F021AF" w:rsidRDefault="00C63FEF" w:rsidP="00F021AF">
            <w:pPr>
              <w:jc w:val="center"/>
              <w:rPr>
                <w:rFonts w:ascii="Times New Roman" w:hAnsi="Times New Roman" w:cs="Times New Roman"/>
                <w:sz w:val="24"/>
                <w:szCs w:val="24"/>
              </w:rPr>
            </w:pPr>
          </w:p>
          <w:p w14:paraId="4C6C8DA1" w14:textId="77777777" w:rsidR="00C63FEF" w:rsidRPr="00F021AF" w:rsidRDefault="00C63FEF" w:rsidP="00F021AF">
            <w:pPr>
              <w:jc w:val="center"/>
              <w:rPr>
                <w:rFonts w:ascii="Times New Roman" w:hAnsi="Times New Roman" w:cs="Times New Roman"/>
                <w:sz w:val="24"/>
                <w:szCs w:val="24"/>
              </w:rPr>
            </w:pPr>
          </w:p>
          <w:p w14:paraId="431F04CE" w14:textId="77777777" w:rsidR="00992536" w:rsidRDefault="00992536" w:rsidP="00F021AF">
            <w:pPr>
              <w:jc w:val="center"/>
              <w:rPr>
                <w:rFonts w:ascii="Times New Roman" w:hAnsi="Times New Roman" w:cs="Times New Roman"/>
                <w:sz w:val="24"/>
                <w:szCs w:val="24"/>
              </w:rPr>
            </w:pPr>
          </w:p>
          <w:p w14:paraId="43D7F619" w14:textId="3C0C68D8"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F08FE30" w14:textId="77777777" w:rsidR="00C63FEF" w:rsidRPr="00F021AF" w:rsidRDefault="00C63FEF" w:rsidP="00F021AF">
            <w:pPr>
              <w:jc w:val="center"/>
              <w:rPr>
                <w:rFonts w:ascii="Times New Roman" w:hAnsi="Times New Roman" w:cs="Times New Roman"/>
                <w:sz w:val="24"/>
                <w:szCs w:val="24"/>
              </w:rPr>
            </w:pPr>
          </w:p>
          <w:p w14:paraId="270C60DD" w14:textId="77777777" w:rsidR="00C63FEF" w:rsidRPr="00F021AF" w:rsidRDefault="00C63FEF" w:rsidP="00F021AF">
            <w:pPr>
              <w:jc w:val="center"/>
              <w:rPr>
                <w:rFonts w:ascii="Times New Roman" w:hAnsi="Times New Roman" w:cs="Times New Roman"/>
                <w:sz w:val="24"/>
                <w:szCs w:val="24"/>
              </w:rPr>
            </w:pPr>
          </w:p>
          <w:p w14:paraId="20ECC791" w14:textId="6DE8297C"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6B0D1E1" w14:textId="77777777" w:rsidR="00C63FEF" w:rsidRPr="00F021AF" w:rsidRDefault="00C63FEF" w:rsidP="00F021AF">
            <w:pPr>
              <w:jc w:val="center"/>
              <w:rPr>
                <w:rFonts w:ascii="Times New Roman" w:hAnsi="Times New Roman" w:cs="Times New Roman"/>
                <w:sz w:val="24"/>
                <w:szCs w:val="24"/>
              </w:rPr>
            </w:pPr>
          </w:p>
          <w:p w14:paraId="3870742A" w14:textId="77777777" w:rsidR="00C63FEF" w:rsidRPr="00F021AF" w:rsidRDefault="00C63FEF" w:rsidP="00F021AF">
            <w:pPr>
              <w:jc w:val="center"/>
              <w:rPr>
                <w:rFonts w:ascii="Times New Roman" w:hAnsi="Times New Roman" w:cs="Times New Roman"/>
                <w:sz w:val="24"/>
                <w:szCs w:val="24"/>
              </w:rPr>
            </w:pPr>
          </w:p>
          <w:p w14:paraId="4D25376A" w14:textId="77777777" w:rsidR="00C63FEF" w:rsidRPr="00F021AF" w:rsidRDefault="00C63FEF" w:rsidP="00F021AF">
            <w:pPr>
              <w:jc w:val="center"/>
              <w:rPr>
                <w:rFonts w:ascii="Times New Roman" w:hAnsi="Times New Roman" w:cs="Times New Roman"/>
                <w:sz w:val="24"/>
                <w:szCs w:val="24"/>
              </w:rPr>
            </w:pPr>
          </w:p>
          <w:p w14:paraId="5A44413C" w14:textId="054B95F6"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255" w:type="dxa"/>
          </w:tcPr>
          <w:p w14:paraId="74474F3A" w14:textId="0B38210E"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«Комплексная компактная застройка и благоустройство индивидуальных домов усадебного типа в южной части села Порецкое </w:t>
            </w:r>
            <w:r w:rsidR="00C81235" w:rsidRPr="00F021AF">
              <w:rPr>
                <w:rFonts w:ascii="Times New Roman" w:hAnsi="Times New Roman" w:cs="Times New Roman"/>
                <w:sz w:val="24"/>
                <w:szCs w:val="24"/>
              </w:rPr>
              <w:t>Порецкого муниципального округа</w:t>
            </w:r>
            <w:r w:rsidRPr="00F021AF">
              <w:rPr>
                <w:rFonts w:ascii="Times New Roman" w:hAnsi="Times New Roman" w:cs="Times New Roman"/>
                <w:sz w:val="24"/>
                <w:szCs w:val="24"/>
              </w:rPr>
              <w:t xml:space="preserve"> Чувашской Республики (Строительство водопровода и канализационных сетей)» 2 этап</w:t>
            </w:r>
          </w:p>
          <w:p w14:paraId="0A9A79AF" w14:textId="3AA1794E"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«Комплексная компактная застройка и благоустройство индивидуальных домов усадебного типа </w:t>
            </w:r>
          </w:p>
          <w:p w14:paraId="633ADCCE" w14:textId="00014DB9"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11,9 млн. рублей</w:t>
            </w:r>
          </w:p>
          <w:p w14:paraId="6435A772" w14:textId="77777777" w:rsidR="00C63FEF" w:rsidRPr="00F021AF" w:rsidRDefault="00C63FEF" w:rsidP="00F021AF">
            <w:pPr>
              <w:pStyle w:val="a3"/>
              <w:ind w:left="16"/>
              <w:rPr>
                <w:rFonts w:ascii="Times New Roman" w:hAnsi="Times New Roman" w:cs="Times New Roman"/>
                <w:sz w:val="24"/>
                <w:szCs w:val="24"/>
              </w:rPr>
            </w:pPr>
          </w:p>
          <w:p w14:paraId="7965ADBB"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CC6DFA9" w14:textId="77777777" w:rsidR="00C63FEF" w:rsidRPr="00F021AF" w:rsidRDefault="00C63FEF" w:rsidP="00F021AF">
            <w:pPr>
              <w:pStyle w:val="a3"/>
              <w:ind w:left="16"/>
              <w:rPr>
                <w:rFonts w:ascii="Times New Roman" w:hAnsi="Times New Roman" w:cs="Times New Roman"/>
                <w:sz w:val="24"/>
                <w:szCs w:val="24"/>
              </w:rPr>
            </w:pPr>
          </w:p>
          <w:p w14:paraId="1EC63B55" w14:textId="4A22713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7338154" w14:textId="11C203A8" w:rsidR="00C63FEF" w:rsidRPr="00F021AF" w:rsidRDefault="00C63FEF" w:rsidP="00F021AF">
      <w:pPr>
        <w:spacing w:after="0" w:line="240" w:lineRule="auto"/>
        <w:jc w:val="center"/>
        <w:rPr>
          <w:rFonts w:ascii="Times New Roman" w:hAnsi="Times New Roman" w:cs="Times New Roman"/>
          <w:sz w:val="24"/>
          <w:szCs w:val="24"/>
        </w:rPr>
      </w:pPr>
    </w:p>
    <w:p w14:paraId="7DF539A5" w14:textId="1047E8D5"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7</w:t>
      </w:r>
    </w:p>
    <w:p w14:paraId="31BBEEB9"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452EA5FB" w14:textId="77777777" w:rsidTr="002247EC">
        <w:tc>
          <w:tcPr>
            <w:tcW w:w="421" w:type="dxa"/>
          </w:tcPr>
          <w:p w14:paraId="43B16FBE"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918AF28" w14:textId="77777777" w:rsidR="00C63FEF" w:rsidRPr="00F021AF" w:rsidRDefault="00C63FEF" w:rsidP="00F021AF">
            <w:pPr>
              <w:jc w:val="center"/>
              <w:rPr>
                <w:rFonts w:ascii="Times New Roman" w:hAnsi="Times New Roman" w:cs="Times New Roman"/>
                <w:sz w:val="24"/>
                <w:szCs w:val="24"/>
              </w:rPr>
            </w:pPr>
          </w:p>
          <w:p w14:paraId="130450EC" w14:textId="77777777" w:rsidR="00C63FEF" w:rsidRPr="00F021AF" w:rsidRDefault="00C63FEF" w:rsidP="00F021AF">
            <w:pPr>
              <w:jc w:val="center"/>
              <w:rPr>
                <w:rFonts w:ascii="Times New Roman" w:hAnsi="Times New Roman" w:cs="Times New Roman"/>
                <w:sz w:val="24"/>
                <w:szCs w:val="24"/>
              </w:rPr>
            </w:pPr>
          </w:p>
          <w:p w14:paraId="2607AC8B" w14:textId="2E5FF51A" w:rsidR="004E2C61" w:rsidRDefault="004E2C61" w:rsidP="00F021AF">
            <w:pPr>
              <w:jc w:val="center"/>
              <w:rPr>
                <w:rFonts w:ascii="Times New Roman" w:hAnsi="Times New Roman" w:cs="Times New Roman"/>
                <w:sz w:val="24"/>
                <w:szCs w:val="24"/>
              </w:rPr>
            </w:pPr>
          </w:p>
          <w:p w14:paraId="324AA456" w14:textId="77777777" w:rsidR="002247EC" w:rsidRPr="00F021AF" w:rsidRDefault="002247EC" w:rsidP="00F021AF">
            <w:pPr>
              <w:jc w:val="center"/>
              <w:rPr>
                <w:rFonts w:ascii="Times New Roman" w:hAnsi="Times New Roman" w:cs="Times New Roman"/>
                <w:sz w:val="24"/>
                <w:szCs w:val="24"/>
              </w:rPr>
            </w:pPr>
          </w:p>
          <w:p w14:paraId="4C8B80B0" w14:textId="77777777" w:rsidR="004E2C61" w:rsidRPr="00F021AF" w:rsidRDefault="004E2C61" w:rsidP="00F021AF">
            <w:pPr>
              <w:jc w:val="center"/>
              <w:rPr>
                <w:rFonts w:ascii="Times New Roman" w:hAnsi="Times New Roman" w:cs="Times New Roman"/>
                <w:sz w:val="24"/>
                <w:szCs w:val="24"/>
              </w:rPr>
            </w:pPr>
          </w:p>
          <w:p w14:paraId="27A13AD6" w14:textId="3A21DA1F"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F5AFA0F" w14:textId="77777777" w:rsidR="00C63FEF" w:rsidRPr="00F021AF" w:rsidRDefault="00C63FEF" w:rsidP="00F021AF">
            <w:pPr>
              <w:jc w:val="center"/>
              <w:rPr>
                <w:rFonts w:ascii="Times New Roman" w:hAnsi="Times New Roman" w:cs="Times New Roman"/>
                <w:sz w:val="24"/>
                <w:szCs w:val="24"/>
              </w:rPr>
            </w:pPr>
          </w:p>
          <w:p w14:paraId="099DC727" w14:textId="77777777" w:rsidR="00992536" w:rsidRDefault="00992536" w:rsidP="00F021AF">
            <w:pPr>
              <w:jc w:val="center"/>
              <w:rPr>
                <w:rFonts w:ascii="Times New Roman" w:hAnsi="Times New Roman" w:cs="Times New Roman"/>
                <w:sz w:val="24"/>
                <w:szCs w:val="24"/>
              </w:rPr>
            </w:pPr>
          </w:p>
          <w:p w14:paraId="4DBA3713" w14:textId="6FCC3F1A"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BDFBDD9" w14:textId="77777777" w:rsidR="00C63FEF" w:rsidRPr="00F021AF" w:rsidRDefault="00C63FEF" w:rsidP="00F021AF">
            <w:pPr>
              <w:jc w:val="center"/>
              <w:rPr>
                <w:rFonts w:ascii="Times New Roman" w:hAnsi="Times New Roman" w:cs="Times New Roman"/>
                <w:sz w:val="24"/>
                <w:szCs w:val="24"/>
              </w:rPr>
            </w:pPr>
          </w:p>
          <w:p w14:paraId="518327E4" w14:textId="77777777" w:rsidR="00C63FEF" w:rsidRPr="00F021AF" w:rsidRDefault="00C63FEF" w:rsidP="00F021AF">
            <w:pPr>
              <w:jc w:val="center"/>
              <w:rPr>
                <w:rFonts w:ascii="Times New Roman" w:hAnsi="Times New Roman" w:cs="Times New Roman"/>
                <w:sz w:val="24"/>
                <w:szCs w:val="24"/>
              </w:rPr>
            </w:pPr>
          </w:p>
          <w:p w14:paraId="2F9E2B9F" w14:textId="77777777" w:rsidR="00C63FEF" w:rsidRPr="00F021AF" w:rsidRDefault="00C63FEF" w:rsidP="00F021AF">
            <w:pPr>
              <w:jc w:val="center"/>
              <w:rPr>
                <w:rFonts w:ascii="Times New Roman" w:hAnsi="Times New Roman" w:cs="Times New Roman"/>
                <w:sz w:val="24"/>
                <w:szCs w:val="24"/>
              </w:rPr>
            </w:pPr>
          </w:p>
          <w:p w14:paraId="26F3E30B"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559D6FD"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2999861" w14:textId="77777777" w:rsidR="00C63FEF" w:rsidRPr="00F021AF" w:rsidRDefault="00C63FEF" w:rsidP="00F021AF">
            <w:pPr>
              <w:rPr>
                <w:rFonts w:ascii="Times New Roman" w:hAnsi="Times New Roman" w:cs="Times New Roman"/>
                <w:sz w:val="24"/>
                <w:szCs w:val="24"/>
              </w:rPr>
            </w:pPr>
          </w:p>
          <w:p w14:paraId="29778D71" w14:textId="77777777" w:rsidR="00C63FEF" w:rsidRPr="00F021AF" w:rsidRDefault="00C63FEF" w:rsidP="00F021AF">
            <w:pPr>
              <w:rPr>
                <w:rFonts w:ascii="Times New Roman" w:hAnsi="Times New Roman" w:cs="Times New Roman"/>
                <w:sz w:val="24"/>
                <w:szCs w:val="24"/>
              </w:rPr>
            </w:pPr>
          </w:p>
          <w:p w14:paraId="60190DC9" w14:textId="77777777" w:rsidR="004E2C61" w:rsidRPr="00F021AF" w:rsidRDefault="004E2C61" w:rsidP="00F021AF">
            <w:pPr>
              <w:rPr>
                <w:rFonts w:ascii="Times New Roman" w:hAnsi="Times New Roman" w:cs="Times New Roman"/>
                <w:sz w:val="24"/>
                <w:szCs w:val="24"/>
              </w:rPr>
            </w:pPr>
          </w:p>
          <w:p w14:paraId="017EE3D8" w14:textId="77777777" w:rsidR="004E2C61" w:rsidRPr="00F021AF" w:rsidRDefault="004E2C61" w:rsidP="00F021AF">
            <w:pPr>
              <w:rPr>
                <w:rFonts w:ascii="Times New Roman" w:hAnsi="Times New Roman" w:cs="Times New Roman"/>
                <w:sz w:val="24"/>
                <w:szCs w:val="24"/>
              </w:rPr>
            </w:pPr>
          </w:p>
          <w:p w14:paraId="28B477AD" w14:textId="77777777" w:rsidR="002247EC" w:rsidRDefault="002247EC" w:rsidP="00F021AF">
            <w:pPr>
              <w:rPr>
                <w:rFonts w:ascii="Times New Roman" w:hAnsi="Times New Roman" w:cs="Times New Roman"/>
                <w:sz w:val="24"/>
                <w:szCs w:val="24"/>
              </w:rPr>
            </w:pPr>
          </w:p>
          <w:p w14:paraId="6A79F779" w14:textId="451744BA"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417CB79" w14:textId="77777777" w:rsidR="00C63FEF" w:rsidRPr="00F021AF" w:rsidRDefault="00C63FEF" w:rsidP="00F021AF">
            <w:pPr>
              <w:rPr>
                <w:rFonts w:ascii="Times New Roman" w:hAnsi="Times New Roman" w:cs="Times New Roman"/>
                <w:sz w:val="24"/>
                <w:szCs w:val="24"/>
              </w:rPr>
            </w:pPr>
          </w:p>
          <w:p w14:paraId="78C67039" w14:textId="77777777" w:rsidR="00992536" w:rsidRDefault="00992536" w:rsidP="00F021AF">
            <w:pPr>
              <w:rPr>
                <w:rFonts w:ascii="Times New Roman" w:hAnsi="Times New Roman" w:cs="Times New Roman"/>
                <w:sz w:val="24"/>
                <w:szCs w:val="24"/>
              </w:rPr>
            </w:pPr>
          </w:p>
          <w:p w14:paraId="7FE5DE15" w14:textId="597BADC6"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085D8DF" w14:textId="77777777" w:rsidR="00C63FEF" w:rsidRPr="00F021AF" w:rsidRDefault="00C63FEF" w:rsidP="00F021AF">
            <w:pPr>
              <w:rPr>
                <w:rFonts w:ascii="Times New Roman" w:hAnsi="Times New Roman" w:cs="Times New Roman"/>
                <w:sz w:val="24"/>
                <w:szCs w:val="24"/>
              </w:rPr>
            </w:pPr>
          </w:p>
          <w:p w14:paraId="6727B0F5" w14:textId="767D4D6F"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8BC8BEE"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511CFF" w14:textId="77777777" w:rsidR="00C63FEF" w:rsidRPr="00F021AF" w:rsidRDefault="00C63FEF" w:rsidP="00F021AF">
            <w:pPr>
              <w:jc w:val="center"/>
              <w:rPr>
                <w:rFonts w:ascii="Times New Roman" w:hAnsi="Times New Roman" w:cs="Times New Roman"/>
                <w:sz w:val="24"/>
                <w:szCs w:val="24"/>
              </w:rPr>
            </w:pPr>
          </w:p>
          <w:p w14:paraId="66D2666F" w14:textId="77777777" w:rsidR="00C63FEF" w:rsidRPr="00F021AF" w:rsidRDefault="00C63FEF" w:rsidP="00F021AF">
            <w:pPr>
              <w:jc w:val="center"/>
              <w:rPr>
                <w:rFonts w:ascii="Times New Roman" w:hAnsi="Times New Roman" w:cs="Times New Roman"/>
                <w:sz w:val="24"/>
                <w:szCs w:val="24"/>
              </w:rPr>
            </w:pPr>
          </w:p>
          <w:p w14:paraId="3E8533BE" w14:textId="77777777" w:rsidR="004E2C61" w:rsidRPr="00F021AF" w:rsidRDefault="004E2C61" w:rsidP="00F021AF">
            <w:pPr>
              <w:jc w:val="center"/>
              <w:rPr>
                <w:rFonts w:ascii="Times New Roman" w:hAnsi="Times New Roman" w:cs="Times New Roman"/>
                <w:sz w:val="24"/>
                <w:szCs w:val="24"/>
              </w:rPr>
            </w:pPr>
          </w:p>
          <w:p w14:paraId="171433E4" w14:textId="77777777" w:rsidR="004E2C61" w:rsidRPr="00F021AF" w:rsidRDefault="004E2C61" w:rsidP="00F021AF">
            <w:pPr>
              <w:jc w:val="center"/>
              <w:rPr>
                <w:rFonts w:ascii="Times New Roman" w:hAnsi="Times New Roman" w:cs="Times New Roman"/>
                <w:sz w:val="24"/>
                <w:szCs w:val="24"/>
              </w:rPr>
            </w:pPr>
          </w:p>
          <w:p w14:paraId="0F0EC7E5" w14:textId="77777777" w:rsidR="002247EC" w:rsidRDefault="002247EC" w:rsidP="00F021AF">
            <w:pPr>
              <w:jc w:val="center"/>
              <w:rPr>
                <w:rFonts w:ascii="Times New Roman" w:hAnsi="Times New Roman" w:cs="Times New Roman"/>
                <w:sz w:val="24"/>
                <w:szCs w:val="24"/>
              </w:rPr>
            </w:pPr>
          </w:p>
          <w:p w14:paraId="30B09DA5" w14:textId="0BB738E8"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29C9D4F" w14:textId="77777777" w:rsidR="00C63FEF" w:rsidRPr="00F021AF" w:rsidRDefault="00C63FEF" w:rsidP="00F021AF">
            <w:pPr>
              <w:jc w:val="center"/>
              <w:rPr>
                <w:rFonts w:ascii="Times New Roman" w:hAnsi="Times New Roman" w:cs="Times New Roman"/>
                <w:sz w:val="24"/>
                <w:szCs w:val="24"/>
              </w:rPr>
            </w:pPr>
          </w:p>
          <w:p w14:paraId="291D05FE" w14:textId="77777777" w:rsidR="00992536" w:rsidRDefault="00992536" w:rsidP="00F021AF">
            <w:pPr>
              <w:jc w:val="center"/>
              <w:rPr>
                <w:rFonts w:ascii="Times New Roman" w:hAnsi="Times New Roman" w:cs="Times New Roman"/>
                <w:sz w:val="24"/>
                <w:szCs w:val="24"/>
              </w:rPr>
            </w:pPr>
          </w:p>
          <w:p w14:paraId="67B03324" w14:textId="6490FBE9"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DA6D3ED" w14:textId="77777777" w:rsidR="00C63FEF" w:rsidRPr="00F021AF" w:rsidRDefault="00C63FEF" w:rsidP="00F021AF">
            <w:pPr>
              <w:jc w:val="center"/>
              <w:rPr>
                <w:rFonts w:ascii="Times New Roman" w:hAnsi="Times New Roman" w:cs="Times New Roman"/>
                <w:sz w:val="24"/>
                <w:szCs w:val="24"/>
              </w:rPr>
            </w:pPr>
          </w:p>
          <w:p w14:paraId="341D21DC" w14:textId="415DF337" w:rsidR="00C63FEF" w:rsidRPr="00F021AF" w:rsidRDefault="00C63FEF" w:rsidP="00F021AF">
            <w:pPr>
              <w:jc w:val="center"/>
              <w:rPr>
                <w:rFonts w:ascii="Times New Roman" w:hAnsi="Times New Roman" w:cs="Times New Roman"/>
                <w:sz w:val="24"/>
                <w:szCs w:val="24"/>
              </w:rPr>
            </w:pPr>
          </w:p>
          <w:p w14:paraId="2C64C63B" w14:textId="77777777" w:rsidR="004E2C61" w:rsidRPr="00F021AF" w:rsidRDefault="004E2C61" w:rsidP="00F021AF">
            <w:pPr>
              <w:jc w:val="center"/>
              <w:rPr>
                <w:rFonts w:ascii="Times New Roman" w:hAnsi="Times New Roman" w:cs="Times New Roman"/>
                <w:sz w:val="24"/>
                <w:szCs w:val="24"/>
              </w:rPr>
            </w:pPr>
          </w:p>
          <w:p w14:paraId="70D2F345" w14:textId="3FC4A86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50B824A" w14:textId="472EC39B"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Комплексная компактная застройка и благоустройство индивидуальных домов усадебного типа в южной части села Порецкое </w:t>
            </w:r>
            <w:r w:rsidR="00C81235" w:rsidRPr="00F021AF">
              <w:rPr>
                <w:rFonts w:ascii="Times New Roman" w:hAnsi="Times New Roman" w:cs="Times New Roman"/>
                <w:sz w:val="24"/>
                <w:szCs w:val="24"/>
              </w:rPr>
              <w:t xml:space="preserve">Порецкого муниципального округа </w:t>
            </w:r>
            <w:r w:rsidRPr="00F021AF">
              <w:rPr>
                <w:rFonts w:ascii="Times New Roman" w:hAnsi="Times New Roman" w:cs="Times New Roman"/>
                <w:sz w:val="24"/>
                <w:szCs w:val="24"/>
              </w:rPr>
              <w:t>Чувашской Республики</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(Сети канализации) 1 этап</w:t>
            </w:r>
          </w:p>
          <w:p w14:paraId="6D4DF423" w14:textId="1A993639"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w:t>
            </w:r>
            <w:r w:rsidR="00A57D41">
              <w:rPr>
                <w:rFonts w:ascii="Times New Roman" w:hAnsi="Times New Roman" w:cs="Times New Roman"/>
                <w:sz w:val="24"/>
                <w:szCs w:val="24"/>
              </w:rPr>
              <w:t>«</w:t>
            </w:r>
            <w:r w:rsidRPr="00F021AF">
              <w:rPr>
                <w:rFonts w:ascii="Times New Roman" w:hAnsi="Times New Roman" w:cs="Times New Roman"/>
                <w:sz w:val="24"/>
                <w:szCs w:val="24"/>
              </w:rPr>
              <w:t>Комплексная компактная застройка и благоустройство индивидуальных домов усадебного</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w:t>
            </w:r>
          </w:p>
          <w:p w14:paraId="629BC35F" w14:textId="317B1E7C"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w:t>
            </w:r>
            <w:r w:rsidR="00C63FEF" w:rsidRPr="00F021AF">
              <w:rPr>
                <w:rFonts w:ascii="Times New Roman" w:hAnsi="Times New Roman" w:cs="Times New Roman"/>
                <w:sz w:val="24"/>
                <w:szCs w:val="24"/>
              </w:rPr>
              <w:t>,</w:t>
            </w:r>
            <w:r w:rsidRPr="00F021AF">
              <w:rPr>
                <w:rFonts w:ascii="Times New Roman" w:hAnsi="Times New Roman" w:cs="Times New Roman"/>
                <w:sz w:val="24"/>
                <w:szCs w:val="24"/>
              </w:rPr>
              <w:t>966</w:t>
            </w:r>
            <w:r w:rsidR="00C63FEF" w:rsidRPr="00F021AF">
              <w:rPr>
                <w:rFonts w:ascii="Times New Roman" w:hAnsi="Times New Roman" w:cs="Times New Roman"/>
                <w:sz w:val="24"/>
                <w:szCs w:val="24"/>
              </w:rPr>
              <w:t xml:space="preserve"> млн. рублей</w:t>
            </w:r>
          </w:p>
          <w:p w14:paraId="0CA2F9A4" w14:textId="77777777" w:rsidR="00C63FEF" w:rsidRPr="00F021AF" w:rsidRDefault="00C63FEF" w:rsidP="00F021AF">
            <w:pPr>
              <w:pStyle w:val="a3"/>
              <w:ind w:left="16"/>
              <w:rPr>
                <w:rFonts w:ascii="Times New Roman" w:hAnsi="Times New Roman" w:cs="Times New Roman"/>
                <w:sz w:val="24"/>
                <w:szCs w:val="24"/>
              </w:rPr>
            </w:pPr>
          </w:p>
          <w:p w14:paraId="634FD228" w14:textId="77777777"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083E309C" w14:textId="77777777" w:rsidR="00C63FEF" w:rsidRPr="00F021AF" w:rsidRDefault="00C63FEF" w:rsidP="00F021AF">
            <w:pPr>
              <w:pStyle w:val="a3"/>
              <w:ind w:left="16"/>
              <w:rPr>
                <w:rFonts w:ascii="Times New Roman" w:hAnsi="Times New Roman" w:cs="Times New Roman"/>
                <w:sz w:val="24"/>
                <w:szCs w:val="24"/>
              </w:rPr>
            </w:pPr>
          </w:p>
          <w:p w14:paraId="062143B2" w14:textId="598713B9"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54FBB05" w14:textId="34CDCCA4" w:rsidR="00C63FEF" w:rsidRDefault="00C63FEF" w:rsidP="00F021AF">
      <w:pPr>
        <w:spacing w:after="0" w:line="240" w:lineRule="auto"/>
        <w:jc w:val="center"/>
        <w:rPr>
          <w:rFonts w:ascii="Times New Roman" w:hAnsi="Times New Roman" w:cs="Times New Roman"/>
          <w:sz w:val="24"/>
          <w:szCs w:val="24"/>
        </w:rPr>
      </w:pPr>
    </w:p>
    <w:p w14:paraId="56307410" w14:textId="1BE16467" w:rsidR="002247EC" w:rsidRDefault="002247EC" w:rsidP="00F021AF">
      <w:pPr>
        <w:spacing w:after="0" w:line="240" w:lineRule="auto"/>
        <w:jc w:val="center"/>
        <w:rPr>
          <w:rFonts w:ascii="Times New Roman" w:hAnsi="Times New Roman" w:cs="Times New Roman"/>
          <w:sz w:val="24"/>
          <w:szCs w:val="24"/>
        </w:rPr>
      </w:pPr>
    </w:p>
    <w:p w14:paraId="30D58E0C" w14:textId="77777777" w:rsidR="002247EC" w:rsidRPr="00F021AF" w:rsidRDefault="002247EC" w:rsidP="00F021AF">
      <w:pPr>
        <w:spacing w:after="0" w:line="240" w:lineRule="auto"/>
        <w:jc w:val="center"/>
        <w:rPr>
          <w:rFonts w:ascii="Times New Roman" w:hAnsi="Times New Roman" w:cs="Times New Roman"/>
          <w:sz w:val="24"/>
          <w:szCs w:val="24"/>
        </w:rPr>
      </w:pPr>
    </w:p>
    <w:p w14:paraId="5E9330DE" w14:textId="3699675F" w:rsidR="00C63FEF" w:rsidRPr="00F021AF" w:rsidRDefault="00C63FEF"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8</w:t>
      </w:r>
    </w:p>
    <w:p w14:paraId="361F82B3" w14:textId="77777777" w:rsidR="004A7E60" w:rsidRPr="00F021AF" w:rsidRDefault="004A7E60" w:rsidP="00F021AF">
      <w:pPr>
        <w:spacing w:after="0" w:line="240" w:lineRule="auto"/>
        <w:jc w:val="center"/>
        <w:rPr>
          <w:rFonts w:ascii="Times New Roman" w:hAnsi="Times New Roman" w:cs="Times New Roman"/>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874C216" w14:textId="77777777" w:rsidTr="002247EC">
        <w:tc>
          <w:tcPr>
            <w:tcW w:w="421" w:type="dxa"/>
          </w:tcPr>
          <w:p w14:paraId="4FC6A796"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31817C3" w14:textId="77777777" w:rsidR="00C63FEF" w:rsidRPr="00F021AF" w:rsidRDefault="00C63FEF" w:rsidP="00F021AF">
            <w:pPr>
              <w:jc w:val="center"/>
              <w:rPr>
                <w:rFonts w:ascii="Times New Roman" w:hAnsi="Times New Roman" w:cs="Times New Roman"/>
                <w:sz w:val="24"/>
                <w:szCs w:val="24"/>
              </w:rPr>
            </w:pPr>
          </w:p>
          <w:p w14:paraId="1E544765" w14:textId="77777777" w:rsidR="00C63FEF" w:rsidRPr="00F021AF" w:rsidRDefault="00C63FEF" w:rsidP="00F021AF">
            <w:pPr>
              <w:jc w:val="center"/>
              <w:rPr>
                <w:rFonts w:ascii="Times New Roman" w:hAnsi="Times New Roman" w:cs="Times New Roman"/>
                <w:sz w:val="24"/>
                <w:szCs w:val="24"/>
              </w:rPr>
            </w:pPr>
          </w:p>
          <w:p w14:paraId="22439FF8" w14:textId="2CB53E95"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BAC7FB5" w14:textId="77777777" w:rsidR="00152569" w:rsidRPr="00F021AF" w:rsidRDefault="00152569" w:rsidP="00F021AF">
            <w:pPr>
              <w:jc w:val="center"/>
              <w:rPr>
                <w:rFonts w:ascii="Times New Roman" w:hAnsi="Times New Roman" w:cs="Times New Roman"/>
                <w:sz w:val="24"/>
                <w:szCs w:val="24"/>
              </w:rPr>
            </w:pPr>
          </w:p>
          <w:p w14:paraId="7D14F631" w14:textId="2EE82A53"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835B9E7" w14:textId="77777777" w:rsidR="00C63FEF" w:rsidRPr="00F021AF" w:rsidRDefault="00C63FEF" w:rsidP="00F021AF">
            <w:pPr>
              <w:jc w:val="center"/>
              <w:rPr>
                <w:rFonts w:ascii="Times New Roman" w:hAnsi="Times New Roman" w:cs="Times New Roman"/>
                <w:sz w:val="24"/>
                <w:szCs w:val="24"/>
              </w:rPr>
            </w:pPr>
          </w:p>
          <w:p w14:paraId="30298F63" w14:textId="77777777" w:rsidR="00C63FEF" w:rsidRPr="00F021AF" w:rsidRDefault="00C63FEF" w:rsidP="00F021AF">
            <w:pPr>
              <w:jc w:val="center"/>
              <w:rPr>
                <w:rFonts w:ascii="Times New Roman" w:hAnsi="Times New Roman" w:cs="Times New Roman"/>
                <w:sz w:val="24"/>
                <w:szCs w:val="24"/>
              </w:rPr>
            </w:pPr>
          </w:p>
          <w:p w14:paraId="456E92D8" w14:textId="77777777" w:rsidR="00C63FEF" w:rsidRPr="00F021AF" w:rsidRDefault="00C63FEF" w:rsidP="00F021AF">
            <w:pPr>
              <w:jc w:val="center"/>
              <w:rPr>
                <w:rFonts w:ascii="Times New Roman" w:hAnsi="Times New Roman" w:cs="Times New Roman"/>
                <w:sz w:val="24"/>
                <w:szCs w:val="24"/>
              </w:rPr>
            </w:pPr>
          </w:p>
          <w:p w14:paraId="45005BE8" w14:textId="5164178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9D29E6F" w14:textId="77777777"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014E948" w14:textId="77777777" w:rsidR="00C63FEF" w:rsidRPr="00F021AF" w:rsidRDefault="00C63FEF" w:rsidP="00F021AF">
            <w:pPr>
              <w:rPr>
                <w:rFonts w:ascii="Times New Roman" w:hAnsi="Times New Roman" w:cs="Times New Roman"/>
                <w:sz w:val="24"/>
                <w:szCs w:val="24"/>
              </w:rPr>
            </w:pPr>
          </w:p>
          <w:p w14:paraId="1D464AA5" w14:textId="77777777" w:rsidR="00C63FEF" w:rsidRPr="00F021AF" w:rsidRDefault="00C63FEF" w:rsidP="00F021AF">
            <w:pPr>
              <w:rPr>
                <w:rFonts w:ascii="Times New Roman" w:hAnsi="Times New Roman" w:cs="Times New Roman"/>
                <w:sz w:val="24"/>
                <w:szCs w:val="24"/>
              </w:rPr>
            </w:pPr>
          </w:p>
          <w:p w14:paraId="2CAA6D77" w14:textId="1D774DFD"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70F273C" w14:textId="77777777" w:rsidR="00152569" w:rsidRPr="00F021AF" w:rsidRDefault="00152569" w:rsidP="00F021AF">
            <w:pPr>
              <w:rPr>
                <w:rFonts w:ascii="Times New Roman" w:hAnsi="Times New Roman" w:cs="Times New Roman"/>
                <w:sz w:val="24"/>
                <w:szCs w:val="24"/>
              </w:rPr>
            </w:pPr>
          </w:p>
          <w:p w14:paraId="384FC50B" w14:textId="43ABF628"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74701FF" w14:textId="77777777" w:rsidR="00C63FEF" w:rsidRPr="00F021AF" w:rsidRDefault="00C63FEF" w:rsidP="00F021AF">
            <w:pPr>
              <w:rPr>
                <w:rFonts w:ascii="Times New Roman" w:hAnsi="Times New Roman" w:cs="Times New Roman"/>
                <w:sz w:val="24"/>
                <w:szCs w:val="24"/>
              </w:rPr>
            </w:pPr>
          </w:p>
          <w:p w14:paraId="5742DC8B" w14:textId="4010893F" w:rsidR="00C63FEF" w:rsidRPr="00F021AF" w:rsidRDefault="00C63FEF"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B13B7A2" w14:textId="7777777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E789458" w14:textId="77777777" w:rsidR="00C63FEF" w:rsidRPr="00F021AF" w:rsidRDefault="00C63FEF" w:rsidP="00F021AF">
            <w:pPr>
              <w:jc w:val="center"/>
              <w:rPr>
                <w:rFonts w:ascii="Times New Roman" w:hAnsi="Times New Roman" w:cs="Times New Roman"/>
                <w:sz w:val="24"/>
                <w:szCs w:val="24"/>
              </w:rPr>
            </w:pPr>
          </w:p>
          <w:p w14:paraId="72DFF3A5" w14:textId="50829E4E" w:rsidR="00C63FEF" w:rsidRPr="00F021AF" w:rsidRDefault="00C63FEF" w:rsidP="00F021AF">
            <w:pPr>
              <w:jc w:val="center"/>
              <w:rPr>
                <w:rFonts w:ascii="Times New Roman" w:hAnsi="Times New Roman" w:cs="Times New Roman"/>
                <w:sz w:val="24"/>
                <w:szCs w:val="24"/>
              </w:rPr>
            </w:pPr>
          </w:p>
          <w:p w14:paraId="1492EE91" w14:textId="050382C7"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43BD28D" w14:textId="77777777" w:rsidR="00152569" w:rsidRPr="00F021AF" w:rsidRDefault="00152569" w:rsidP="00F021AF">
            <w:pPr>
              <w:jc w:val="center"/>
              <w:rPr>
                <w:rFonts w:ascii="Times New Roman" w:hAnsi="Times New Roman" w:cs="Times New Roman"/>
                <w:sz w:val="24"/>
                <w:szCs w:val="24"/>
              </w:rPr>
            </w:pPr>
          </w:p>
          <w:p w14:paraId="7FC8E0EC" w14:textId="5B61064E"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869CD98" w14:textId="77777777" w:rsidR="00C63FEF" w:rsidRPr="00F021AF" w:rsidRDefault="00C63FEF" w:rsidP="00F021AF">
            <w:pPr>
              <w:jc w:val="center"/>
              <w:rPr>
                <w:rFonts w:ascii="Times New Roman" w:hAnsi="Times New Roman" w:cs="Times New Roman"/>
                <w:sz w:val="24"/>
                <w:szCs w:val="24"/>
              </w:rPr>
            </w:pPr>
          </w:p>
          <w:p w14:paraId="6E0136D4" w14:textId="77777777" w:rsidR="00C63FEF" w:rsidRPr="00F021AF" w:rsidRDefault="00C63FEF" w:rsidP="00F021AF">
            <w:pPr>
              <w:jc w:val="center"/>
              <w:rPr>
                <w:rFonts w:ascii="Times New Roman" w:hAnsi="Times New Roman" w:cs="Times New Roman"/>
                <w:sz w:val="24"/>
                <w:szCs w:val="24"/>
              </w:rPr>
            </w:pPr>
          </w:p>
          <w:p w14:paraId="3FA15176" w14:textId="77777777" w:rsidR="00C63FEF" w:rsidRPr="00F021AF" w:rsidRDefault="00C63FEF" w:rsidP="00F021AF">
            <w:pPr>
              <w:jc w:val="center"/>
              <w:rPr>
                <w:rFonts w:ascii="Times New Roman" w:hAnsi="Times New Roman" w:cs="Times New Roman"/>
                <w:sz w:val="24"/>
                <w:szCs w:val="24"/>
              </w:rPr>
            </w:pPr>
          </w:p>
          <w:p w14:paraId="5FE67F6B" w14:textId="556DFB58" w:rsidR="00C63FEF" w:rsidRPr="00F021AF" w:rsidRDefault="00C63FEF"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4646704" w14:textId="77777777" w:rsidR="00152569"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модернизация котельных и тепловых сетей бюджетных организаций Порецкого муниципального округа</w:t>
            </w:r>
          </w:p>
          <w:p w14:paraId="6FBE52CF" w14:textId="3461BB8A"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модернизация котельных и тепловых сетей </w:t>
            </w:r>
          </w:p>
          <w:p w14:paraId="737BBDA4" w14:textId="29D91E3C" w:rsidR="00C63FEF"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15</w:t>
            </w:r>
            <w:r w:rsidR="00C63FEF" w:rsidRPr="00F021AF">
              <w:rPr>
                <w:rFonts w:ascii="Times New Roman" w:hAnsi="Times New Roman" w:cs="Times New Roman"/>
                <w:sz w:val="24"/>
                <w:szCs w:val="24"/>
              </w:rPr>
              <w:t>8,</w:t>
            </w:r>
            <w:r w:rsidRPr="00F021AF">
              <w:rPr>
                <w:rFonts w:ascii="Times New Roman" w:hAnsi="Times New Roman" w:cs="Times New Roman"/>
                <w:sz w:val="24"/>
                <w:szCs w:val="24"/>
              </w:rPr>
              <w:t>5</w:t>
            </w:r>
            <w:r w:rsidR="00C63FEF" w:rsidRPr="00F021AF">
              <w:rPr>
                <w:rFonts w:ascii="Times New Roman" w:hAnsi="Times New Roman" w:cs="Times New Roman"/>
                <w:sz w:val="24"/>
                <w:szCs w:val="24"/>
              </w:rPr>
              <w:t xml:space="preserve"> млн. рублей</w:t>
            </w:r>
          </w:p>
          <w:p w14:paraId="1334064F" w14:textId="77777777" w:rsidR="00AB070B" w:rsidRPr="00F021AF" w:rsidRDefault="00AB070B" w:rsidP="00F021AF">
            <w:pPr>
              <w:pStyle w:val="a3"/>
              <w:ind w:left="16"/>
              <w:rPr>
                <w:rFonts w:ascii="Times New Roman" w:hAnsi="Times New Roman" w:cs="Times New Roman"/>
                <w:sz w:val="24"/>
                <w:szCs w:val="24"/>
              </w:rPr>
            </w:pPr>
          </w:p>
          <w:p w14:paraId="13D8277A" w14:textId="65EEBF76"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3D7AC832" w14:textId="77777777" w:rsidR="00152569" w:rsidRPr="00F021AF" w:rsidRDefault="00152569" w:rsidP="00F021AF">
            <w:pPr>
              <w:pStyle w:val="a3"/>
              <w:ind w:left="16"/>
              <w:rPr>
                <w:rFonts w:ascii="Times New Roman" w:hAnsi="Times New Roman" w:cs="Times New Roman"/>
                <w:sz w:val="24"/>
                <w:szCs w:val="24"/>
              </w:rPr>
            </w:pPr>
          </w:p>
          <w:p w14:paraId="4A75135D" w14:textId="754043ED" w:rsidR="00C63FEF" w:rsidRPr="00F021AF" w:rsidRDefault="00C63FEF"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1C2A0093" w14:textId="77777777" w:rsidR="004A7E60" w:rsidRPr="00F021AF" w:rsidRDefault="004A7E60" w:rsidP="00F021AF">
      <w:pPr>
        <w:spacing w:after="0" w:line="240" w:lineRule="auto"/>
        <w:jc w:val="center"/>
        <w:rPr>
          <w:rFonts w:ascii="Times New Roman" w:hAnsi="Times New Roman" w:cs="Times New Roman"/>
          <w:b/>
          <w:sz w:val="24"/>
          <w:szCs w:val="24"/>
        </w:rPr>
      </w:pPr>
    </w:p>
    <w:p w14:paraId="3C4D0D7D" w14:textId="71E5E909" w:rsidR="004E2C61" w:rsidRPr="00F021AF" w:rsidRDefault="004E2C61" w:rsidP="00F021AF">
      <w:pPr>
        <w:spacing w:after="0" w:line="240" w:lineRule="auto"/>
        <w:jc w:val="center"/>
        <w:rPr>
          <w:rFonts w:ascii="Times New Roman" w:hAnsi="Times New Roman" w:cs="Times New Roman"/>
          <w:b/>
          <w:sz w:val="24"/>
          <w:szCs w:val="24"/>
        </w:rPr>
      </w:pPr>
      <w:r w:rsidRPr="00F021AF">
        <w:rPr>
          <w:rFonts w:ascii="Times New Roman" w:hAnsi="Times New Roman" w:cs="Times New Roman"/>
          <w:b/>
          <w:sz w:val="24"/>
          <w:szCs w:val="24"/>
        </w:rPr>
        <w:t>Благоустройство</w:t>
      </w:r>
    </w:p>
    <w:p w14:paraId="70415E7A" w14:textId="77777777" w:rsidR="002247EC" w:rsidRDefault="002247EC" w:rsidP="00F021AF">
      <w:pPr>
        <w:spacing w:after="0" w:line="240" w:lineRule="auto"/>
        <w:jc w:val="center"/>
        <w:rPr>
          <w:rFonts w:ascii="Times New Roman" w:hAnsi="Times New Roman" w:cs="Times New Roman"/>
          <w:sz w:val="24"/>
          <w:szCs w:val="24"/>
        </w:rPr>
      </w:pPr>
    </w:p>
    <w:p w14:paraId="730B5537" w14:textId="70A475A0" w:rsidR="004E2C61" w:rsidRPr="00F021AF" w:rsidRDefault="004E2C61"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24839D05"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689A848" w14:textId="77777777" w:rsidTr="002247EC">
        <w:tc>
          <w:tcPr>
            <w:tcW w:w="421" w:type="dxa"/>
          </w:tcPr>
          <w:p w14:paraId="14D112E6"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3CEB508" w14:textId="77777777" w:rsidR="004E2C61" w:rsidRPr="00F021AF" w:rsidRDefault="004E2C61" w:rsidP="00F021AF">
            <w:pPr>
              <w:jc w:val="center"/>
              <w:rPr>
                <w:rFonts w:ascii="Times New Roman" w:hAnsi="Times New Roman" w:cs="Times New Roman"/>
                <w:sz w:val="24"/>
                <w:szCs w:val="24"/>
              </w:rPr>
            </w:pPr>
          </w:p>
          <w:p w14:paraId="57BF9827"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C3D04C1" w14:textId="77777777" w:rsidR="004E2C61" w:rsidRPr="00F021AF" w:rsidRDefault="004E2C61" w:rsidP="00F021AF">
            <w:pPr>
              <w:jc w:val="center"/>
              <w:rPr>
                <w:rFonts w:ascii="Times New Roman" w:hAnsi="Times New Roman" w:cs="Times New Roman"/>
                <w:sz w:val="24"/>
                <w:szCs w:val="24"/>
              </w:rPr>
            </w:pPr>
          </w:p>
          <w:p w14:paraId="341B6D7D"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B4415FA" w14:textId="77777777" w:rsidR="004E2C61" w:rsidRPr="00F021AF" w:rsidRDefault="004E2C61" w:rsidP="00F021AF">
            <w:pPr>
              <w:jc w:val="center"/>
              <w:rPr>
                <w:rFonts w:ascii="Times New Roman" w:hAnsi="Times New Roman" w:cs="Times New Roman"/>
                <w:sz w:val="24"/>
                <w:szCs w:val="24"/>
              </w:rPr>
            </w:pPr>
          </w:p>
          <w:p w14:paraId="1E0BC8D3" w14:textId="77777777" w:rsidR="004E2C61" w:rsidRPr="00F021AF" w:rsidRDefault="004E2C61" w:rsidP="00F021AF">
            <w:pPr>
              <w:jc w:val="center"/>
              <w:rPr>
                <w:rFonts w:ascii="Times New Roman" w:hAnsi="Times New Roman" w:cs="Times New Roman"/>
                <w:sz w:val="24"/>
                <w:szCs w:val="24"/>
              </w:rPr>
            </w:pPr>
          </w:p>
          <w:p w14:paraId="4524188D" w14:textId="77777777" w:rsidR="004E2C61" w:rsidRPr="00F021AF" w:rsidRDefault="004E2C61" w:rsidP="00F021AF">
            <w:pPr>
              <w:jc w:val="center"/>
              <w:rPr>
                <w:rFonts w:ascii="Times New Roman" w:hAnsi="Times New Roman" w:cs="Times New Roman"/>
                <w:sz w:val="24"/>
                <w:szCs w:val="24"/>
              </w:rPr>
            </w:pPr>
          </w:p>
          <w:p w14:paraId="56093D64"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B851892"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0F6DD93" w14:textId="77777777" w:rsidR="004E2C61" w:rsidRPr="00F021AF" w:rsidRDefault="004E2C61" w:rsidP="00F021AF">
            <w:pPr>
              <w:rPr>
                <w:rFonts w:ascii="Times New Roman" w:hAnsi="Times New Roman" w:cs="Times New Roman"/>
                <w:sz w:val="24"/>
                <w:szCs w:val="24"/>
              </w:rPr>
            </w:pPr>
          </w:p>
          <w:p w14:paraId="199F042E"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4701FE6" w14:textId="77777777" w:rsidR="004E2C61" w:rsidRPr="00F021AF" w:rsidRDefault="004E2C61" w:rsidP="00F021AF">
            <w:pPr>
              <w:rPr>
                <w:rFonts w:ascii="Times New Roman" w:hAnsi="Times New Roman" w:cs="Times New Roman"/>
                <w:sz w:val="24"/>
                <w:szCs w:val="24"/>
              </w:rPr>
            </w:pPr>
          </w:p>
          <w:p w14:paraId="5C846899"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EAD93F4" w14:textId="77777777" w:rsidR="004E2C61" w:rsidRPr="00F021AF" w:rsidRDefault="004E2C61" w:rsidP="00F021AF">
            <w:pPr>
              <w:rPr>
                <w:rFonts w:ascii="Times New Roman" w:hAnsi="Times New Roman" w:cs="Times New Roman"/>
                <w:sz w:val="24"/>
                <w:szCs w:val="24"/>
              </w:rPr>
            </w:pPr>
          </w:p>
          <w:p w14:paraId="7C337B1E" w14:textId="5DD0B5A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w:t>
            </w:r>
          </w:p>
        </w:tc>
        <w:tc>
          <w:tcPr>
            <w:tcW w:w="556" w:type="dxa"/>
          </w:tcPr>
          <w:p w14:paraId="5E072808"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9797BE" w14:textId="77777777" w:rsidR="004E2C61" w:rsidRPr="00F021AF" w:rsidRDefault="004E2C61" w:rsidP="00F021AF">
            <w:pPr>
              <w:jc w:val="center"/>
              <w:rPr>
                <w:rFonts w:ascii="Times New Roman" w:hAnsi="Times New Roman" w:cs="Times New Roman"/>
                <w:sz w:val="24"/>
                <w:szCs w:val="24"/>
              </w:rPr>
            </w:pPr>
          </w:p>
          <w:p w14:paraId="512AE577"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5B1E383" w14:textId="77777777" w:rsidR="004E2C61" w:rsidRPr="00F021AF" w:rsidRDefault="004E2C61" w:rsidP="00F021AF">
            <w:pPr>
              <w:jc w:val="center"/>
              <w:rPr>
                <w:rFonts w:ascii="Times New Roman" w:hAnsi="Times New Roman" w:cs="Times New Roman"/>
                <w:sz w:val="24"/>
                <w:szCs w:val="24"/>
              </w:rPr>
            </w:pPr>
          </w:p>
          <w:p w14:paraId="68FFCBF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8411548" w14:textId="77777777" w:rsidR="004E2C61" w:rsidRPr="00F021AF" w:rsidRDefault="004E2C61" w:rsidP="00F021AF">
            <w:pPr>
              <w:jc w:val="center"/>
              <w:rPr>
                <w:rFonts w:ascii="Times New Roman" w:hAnsi="Times New Roman" w:cs="Times New Roman"/>
                <w:sz w:val="24"/>
                <w:szCs w:val="24"/>
              </w:rPr>
            </w:pPr>
          </w:p>
          <w:p w14:paraId="33DA2E5E" w14:textId="77777777" w:rsidR="004E2C61" w:rsidRPr="00F021AF" w:rsidRDefault="004E2C61" w:rsidP="00F021AF">
            <w:pPr>
              <w:jc w:val="center"/>
              <w:rPr>
                <w:rFonts w:ascii="Times New Roman" w:hAnsi="Times New Roman" w:cs="Times New Roman"/>
                <w:sz w:val="24"/>
                <w:szCs w:val="24"/>
              </w:rPr>
            </w:pPr>
          </w:p>
          <w:p w14:paraId="5431A35D" w14:textId="77777777" w:rsidR="004E2C61" w:rsidRPr="00F021AF" w:rsidRDefault="004E2C61" w:rsidP="00F021AF">
            <w:pPr>
              <w:jc w:val="center"/>
              <w:rPr>
                <w:rFonts w:ascii="Times New Roman" w:hAnsi="Times New Roman" w:cs="Times New Roman"/>
                <w:sz w:val="24"/>
                <w:szCs w:val="24"/>
              </w:rPr>
            </w:pPr>
          </w:p>
          <w:p w14:paraId="7CEB2A71" w14:textId="2AD5A328"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4C82B55"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«Порецкая мена» Благоустройство улицы Кооперативная в селе Порецкое</w:t>
            </w:r>
          </w:p>
          <w:p w14:paraId="4024888C"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улицы Кооперативная в селе Порецкое</w:t>
            </w:r>
          </w:p>
          <w:p w14:paraId="2F09785B"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100,0 млн. рублей</w:t>
            </w:r>
          </w:p>
          <w:p w14:paraId="195AFBCD" w14:textId="77777777" w:rsidR="004E2C61" w:rsidRPr="00F021AF" w:rsidRDefault="004E2C61" w:rsidP="00F021AF">
            <w:pPr>
              <w:pStyle w:val="a3"/>
              <w:ind w:left="16"/>
              <w:rPr>
                <w:rFonts w:ascii="Times New Roman" w:hAnsi="Times New Roman" w:cs="Times New Roman"/>
                <w:sz w:val="24"/>
                <w:szCs w:val="24"/>
              </w:rPr>
            </w:pPr>
          </w:p>
          <w:p w14:paraId="527A988D"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443B3216" w14:textId="77777777" w:rsidR="004E2C61" w:rsidRPr="00F021AF" w:rsidRDefault="004E2C61" w:rsidP="00F021AF">
            <w:pPr>
              <w:pStyle w:val="a3"/>
              <w:ind w:left="16"/>
              <w:rPr>
                <w:rFonts w:ascii="Times New Roman" w:hAnsi="Times New Roman" w:cs="Times New Roman"/>
                <w:sz w:val="24"/>
                <w:szCs w:val="24"/>
              </w:rPr>
            </w:pPr>
          </w:p>
          <w:p w14:paraId="6C5F13DB"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6E165472" w14:textId="77777777" w:rsidR="004E2C61" w:rsidRPr="00F021AF" w:rsidRDefault="004E2C61" w:rsidP="00F021AF">
      <w:pPr>
        <w:spacing w:after="0" w:line="240" w:lineRule="auto"/>
        <w:jc w:val="center"/>
        <w:rPr>
          <w:rFonts w:ascii="Times New Roman" w:hAnsi="Times New Roman" w:cs="Times New Roman"/>
          <w:sz w:val="24"/>
          <w:szCs w:val="24"/>
        </w:rPr>
      </w:pPr>
    </w:p>
    <w:p w14:paraId="6186EB03" w14:textId="682B8FC5" w:rsidR="004E2C61" w:rsidRPr="00F021AF" w:rsidRDefault="004E2C61"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2</w:t>
      </w:r>
    </w:p>
    <w:p w14:paraId="6A37794A"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2D62269" w14:textId="77777777" w:rsidTr="002247EC">
        <w:tc>
          <w:tcPr>
            <w:tcW w:w="421" w:type="dxa"/>
          </w:tcPr>
          <w:p w14:paraId="0FF2C94E"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02176D2" w14:textId="77777777" w:rsidR="004E2C61" w:rsidRPr="00F021AF" w:rsidRDefault="004E2C61" w:rsidP="00F021AF">
            <w:pPr>
              <w:jc w:val="center"/>
              <w:rPr>
                <w:rFonts w:ascii="Times New Roman" w:hAnsi="Times New Roman" w:cs="Times New Roman"/>
                <w:sz w:val="24"/>
                <w:szCs w:val="24"/>
              </w:rPr>
            </w:pPr>
          </w:p>
          <w:p w14:paraId="4ED84D0D" w14:textId="77777777" w:rsidR="004E2C61" w:rsidRPr="00F021AF" w:rsidRDefault="004E2C61" w:rsidP="00F021AF">
            <w:pPr>
              <w:jc w:val="center"/>
              <w:rPr>
                <w:rFonts w:ascii="Times New Roman" w:hAnsi="Times New Roman" w:cs="Times New Roman"/>
                <w:sz w:val="24"/>
                <w:szCs w:val="24"/>
              </w:rPr>
            </w:pPr>
          </w:p>
          <w:p w14:paraId="5B10C1D0" w14:textId="12A3908C"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CE83D74" w14:textId="77777777" w:rsidR="004E2C61" w:rsidRPr="00F021AF" w:rsidRDefault="004E2C61" w:rsidP="00F021AF">
            <w:pPr>
              <w:jc w:val="center"/>
              <w:rPr>
                <w:rFonts w:ascii="Times New Roman" w:hAnsi="Times New Roman" w:cs="Times New Roman"/>
                <w:sz w:val="24"/>
                <w:szCs w:val="24"/>
              </w:rPr>
            </w:pPr>
          </w:p>
          <w:p w14:paraId="28A1ED47"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71878CF" w14:textId="77777777" w:rsidR="004E2C61" w:rsidRPr="00F021AF" w:rsidRDefault="004E2C61" w:rsidP="00F021AF">
            <w:pPr>
              <w:jc w:val="center"/>
              <w:rPr>
                <w:rFonts w:ascii="Times New Roman" w:hAnsi="Times New Roman" w:cs="Times New Roman"/>
                <w:sz w:val="24"/>
                <w:szCs w:val="24"/>
              </w:rPr>
            </w:pPr>
          </w:p>
          <w:p w14:paraId="30DF89FF" w14:textId="77777777" w:rsidR="004E2C61" w:rsidRPr="00F021AF" w:rsidRDefault="004E2C61" w:rsidP="00F021AF">
            <w:pPr>
              <w:jc w:val="center"/>
              <w:rPr>
                <w:rFonts w:ascii="Times New Roman" w:hAnsi="Times New Roman" w:cs="Times New Roman"/>
                <w:sz w:val="24"/>
                <w:szCs w:val="24"/>
              </w:rPr>
            </w:pPr>
          </w:p>
          <w:p w14:paraId="0ABDCB97" w14:textId="77777777" w:rsidR="004E2C61" w:rsidRPr="00F021AF" w:rsidRDefault="004E2C61" w:rsidP="00F021AF">
            <w:pPr>
              <w:jc w:val="center"/>
              <w:rPr>
                <w:rFonts w:ascii="Times New Roman" w:hAnsi="Times New Roman" w:cs="Times New Roman"/>
                <w:sz w:val="24"/>
                <w:szCs w:val="24"/>
              </w:rPr>
            </w:pPr>
          </w:p>
          <w:p w14:paraId="3733A219"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2DE5C38"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784A098" w14:textId="77777777" w:rsidR="004E2C61" w:rsidRPr="00F021AF" w:rsidRDefault="004E2C61" w:rsidP="00F021AF">
            <w:pPr>
              <w:rPr>
                <w:rFonts w:ascii="Times New Roman" w:hAnsi="Times New Roman" w:cs="Times New Roman"/>
                <w:sz w:val="24"/>
                <w:szCs w:val="24"/>
              </w:rPr>
            </w:pPr>
          </w:p>
          <w:p w14:paraId="7611AF4C" w14:textId="77777777" w:rsidR="004E2C61" w:rsidRPr="00F021AF" w:rsidRDefault="004E2C61" w:rsidP="00F021AF">
            <w:pPr>
              <w:rPr>
                <w:rFonts w:ascii="Times New Roman" w:hAnsi="Times New Roman" w:cs="Times New Roman"/>
                <w:sz w:val="24"/>
                <w:szCs w:val="24"/>
              </w:rPr>
            </w:pPr>
          </w:p>
          <w:p w14:paraId="1F7EECC6" w14:textId="7CA6D8C9"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34E2CA3" w14:textId="77777777" w:rsidR="004E2C61" w:rsidRPr="00F021AF" w:rsidRDefault="004E2C61" w:rsidP="00F021AF">
            <w:pPr>
              <w:rPr>
                <w:rFonts w:ascii="Times New Roman" w:hAnsi="Times New Roman" w:cs="Times New Roman"/>
                <w:sz w:val="24"/>
                <w:szCs w:val="24"/>
              </w:rPr>
            </w:pPr>
          </w:p>
          <w:p w14:paraId="491358B5"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63EFC63" w14:textId="77777777" w:rsidR="004E2C61" w:rsidRPr="00F021AF" w:rsidRDefault="004E2C61" w:rsidP="00F021AF">
            <w:pPr>
              <w:rPr>
                <w:rFonts w:ascii="Times New Roman" w:hAnsi="Times New Roman" w:cs="Times New Roman"/>
                <w:sz w:val="24"/>
                <w:szCs w:val="24"/>
              </w:rPr>
            </w:pPr>
          </w:p>
          <w:p w14:paraId="75A10578" w14:textId="60E1070D"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D5BD0C5"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664D8EE" w14:textId="77777777" w:rsidR="004E2C61" w:rsidRPr="00F021AF" w:rsidRDefault="004E2C61" w:rsidP="00F021AF">
            <w:pPr>
              <w:jc w:val="center"/>
              <w:rPr>
                <w:rFonts w:ascii="Times New Roman" w:hAnsi="Times New Roman" w:cs="Times New Roman"/>
                <w:sz w:val="24"/>
                <w:szCs w:val="24"/>
              </w:rPr>
            </w:pPr>
          </w:p>
          <w:p w14:paraId="65E2E140" w14:textId="77777777" w:rsidR="004E2C61" w:rsidRPr="00F021AF" w:rsidRDefault="004E2C61" w:rsidP="00F021AF">
            <w:pPr>
              <w:jc w:val="center"/>
              <w:rPr>
                <w:rFonts w:ascii="Times New Roman" w:hAnsi="Times New Roman" w:cs="Times New Roman"/>
                <w:sz w:val="24"/>
                <w:szCs w:val="24"/>
              </w:rPr>
            </w:pPr>
          </w:p>
          <w:p w14:paraId="4BE83655" w14:textId="1BFB0C9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6792BCE" w14:textId="77777777" w:rsidR="004E2C61" w:rsidRPr="00F021AF" w:rsidRDefault="004E2C61" w:rsidP="00F021AF">
            <w:pPr>
              <w:jc w:val="center"/>
              <w:rPr>
                <w:rFonts w:ascii="Times New Roman" w:hAnsi="Times New Roman" w:cs="Times New Roman"/>
                <w:sz w:val="24"/>
                <w:szCs w:val="24"/>
              </w:rPr>
            </w:pPr>
          </w:p>
          <w:p w14:paraId="3177905B"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2E9BB10" w14:textId="77777777" w:rsidR="004E2C61" w:rsidRPr="00F021AF" w:rsidRDefault="004E2C61" w:rsidP="00F021AF">
            <w:pPr>
              <w:jc w:val="center"/>
              <w:rPr>
                <w:rFonts w:ascii="Times New Roman" w:hAnsi="Times New Roman" w:cs="Times New Roman"/>
                <w:sz w:val="24"/>
                <w:szCs w:val="24"/>
              </w:rPr>
            </w:pPr>
          </w:p>
          <w:p w14:paraId="6BBA4401" w14:textId="77777777" w:rsidR="004E2C61" w:rsidRPr="00F021AF" w:rsidRDefault="004E2C61" w:rsidP="00F021AF">
            <w:pPr>
              <w:jc w:val="center"/>
              <w:rPr>
                <w:rFonts w:ascii="Times New Roman" w:hAnsi="Times New Roman" w:cs="Times New Roman"/>
                <w:sz w:val="24"/>
                <w:szCs w:val="24"/>
              </w:rPr>
            </w:pPr>
          </w:p>
          <w:p w14:paraId="63CFC97B" w14:textId="77777777" w:rsidR="004E2C61" w:rsidRPr="00F021AF" w:rsidRDefault="004E2C61" w:rsidP="00F021AF">
            <w:pPr>
              <w:jc w:val="center"/>
              <w:rPr>
                <w:rFonts w:ascii="Times New Roman" w:hAnsi="Times New Roman" w:cs="Times New Roman"/>
                <w:sz w:val="24"/>
                <w:szCs w:val="24"/>
              </w:rPr>
            </w:pPr>
          </w:p>
          <w:p w14:paraId="1BCFC418" w14:textId="33D86F8A"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546709F1" w14:textId="5A0EED0B"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парка отдыха, расположенного по адресу: Чувашская Республика, Порецкий район, село Порецкое, ул. Ленина</w:t>
            </w:r>
          </w:p>
          <w:p w14:paraId="0FF55019" w14:textId="3519C29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Благоустройство парка отдыха</w:t>
            </w:r>
          </w:p>
          <w:p w14:paraId="510E97FD" w14:textId="77777777" w:rsidR="004E2C61" w:rsidRPr="00F021AF" w:rsidRDefault="004E2C61" w:rsidP="00F021AF">
            <w:pPr>
              <w:pStyle w:val="a3"/>
              <w:ind w:left="16"/>
              <w:rPr>
                <w:rFonts w:ascii="Times New Roman" w:hAnsi="Times New Roman" w:cs="Times New Roman"/>
                <w:sz w:val="24"/>
                <w:szCs w:val="24"/>
              </w:rPr>
            </w:pPr>
          </w:p>
          <w:p w14:paraId="16F7EEE2" w14:textId="10CF736F"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w:t>
            </w:r>
            <w:r w:rsidR="004E2C61" w:rsidRPr="00F021AF">
              <w:rPr>
                <w:rFonts w:ascii="Times New Roman" w:hAnsi="Times New Roman" w:cs="Times New Roman"/>
                <w:sz w:val="24"/>
                <w:szCs w:val="24"/>
              </w:rPr>
              <w:t>,</w:t>
            </w:r>
            <w:r w:rsidRPr="00F021AF">
              <w:rPr>
                <w:rFonts w:ascii="Times New Roman" w:hAnsi="Times New Roman" w:cs="Times New Roman"/>
                <w:sz w:val="24"/>
                <w:szCs w:val="24"/>
              </w:rPr>
              <w:t>1</w:t>
            </w:r>
            <w:r w:rsidR="004E2C61" w:rsidRPr="00F021AF">
              <w:rPr>
                <w:rFonts w:ascii="Times New Roman" w:hAnsi="Times New Roman" w:cs="Times New Roman"/>
                <w:sz w:val="24"/>
                <w:szCs w:val="24"/>
              </w:rPr>
              <w:t xml:space="preserve"> млн. рублей</w:t>
            </w:r>
          </w:p>
          <w:p w14:paraId="40941A62" w14:textId="77777777" w:rsidR="004E2C61" w:rsidRPr="00F021AF" w:rsidRDefault="004E2C61" w:rsidP="00F021AF">
            <w:pPr>
              <w:pStyle w:val="a3"/>
              <w:ind w:left="16"/>
              <w:rPr>
                <w:rFonts w:ascii="Times New Roman" w:hAnsi="Times New Roman" w:cs="Times New Roman"/>
                <w:sz w:val="24"/>
                <w:szCs w:val="24"/>
              </w:rPr>
            </w:pPr>
          </w:p>
          <w:p w14:paraId="0CC509FB" w14:textId="5858D275"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2022 - </w:t>
            </w:r>
            <w:r w:rsidR="004E2C61" w:rsidRPr="00F021AF">
              <w:rPr>
                <w:rFonts w:ascii="Times New Roman" w:hAnsi="Times New Roman" w:cs="Times New Roman"/>
                <w:sz w:val="24"/>
                <w:szCs w:val="24"/>
              </w:rPr>
              <w:t>2023 год</w:t>
            </w:r>
            <w:r w:rsidRPr="00F021AF">
              <w:rPr>
                <w:rFonts w:ascii="Times New Roman" w:hAnsi="Times New Roman" w:cs="Times New Roman"/>
                <w:sz w:val="24"/>
                <w:szCs w:val="24"/>
              </w:rPr>
              <w:t>ы</w:t>
            </w:r>
          </w:p>
          <w:p w14:paraId="7E1C96A1" w14:textId="77777777" w:rsidR="004E2C61" w:rsidRPr="00F021AF" w:rsidRDefault="004E2C61" w:rsidP="00F021AF">
            <w:pPr>
              <w:pStyle w:val="a3"/>
              <w:ind w:left="16"/>
              <w:rPr>
                <w:rFonts w:ascii="Times New Roman" w:hAnsi="Times New Roman" w:cs="Times New Roman"/>
                <w:sz w:val="24"/>
                <w:szCs w:val="24"/>
              </w:rPr>
            </w:pPr>
          </w:p>
          <w:p w14:paraId="046E3439" w14:textId="7DE0F44A"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839EF1B" w14:textId="77777777" w:rsidR="004E2C61" w:rsidRPr="00F021AF" w:rsidRDefault="004E2C61" w:rsidP="00F021AF">
      <w:pPr>
        <w:spacing w:after="0" w:line="240" w:lineRule="auto"/>
        <w:jc w:val="center"/>
        <w:rPr>
          <w:rFonts w:ascii="Times New Roman" w:hAnsi="Times New Roman" w:cs="Times New Roman"/>
          <w:sz w:val="24"/>
          <w:szCs w:val="24"/>
        </w:rPr>
      </w:pPr>
    </w:p>
    <w:p w14:paraId="6B4573A7" w14:textId="6D350E55" w:rsidR="004E2C61" w:rsidRPr="00F021AF" w:rsidRDefault="004E2C61"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2773B5C9"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20E9579C" w14:textId="77777777" w:rsidTr="002247EC">
        <w:tc>
          <w:tcPr>
            <w:tcW w:w="421" w:type="dxa"/>
          </w:tcPr>
          <w:p w14:paraId="6272D12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9CF3011" w14:textId="77777777" w:rsidR="004E2C61" w:rsidRPr="00F021AF" w:rsidRDefault="004E2C61" w:rsidP="00F021AF">
            <w:pPr>
              <w:jc w:val="center"/>
              <w:rPr>
                <w:rFonts w:ascii="Times New Roman" w:hAnsi="Times New Roman" w:cs="Times New Roman"/>
                <w:sz w:val="24"/>
                <w:szCs w:val="24"/>
              </w:rPr>
            </w:pPr>
          </w:p>
          <w:p w14:paraId="1572ABC5"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B346F31" w14:textId="77777777" w:rsidR="004E2C61" w:rsidRPr="00F021AF" w:rsidRDefault="004E2C61" w:rsidP="00F021AF">
            <w:pPr>
              <w:jc w:val="center"/>
              <w:rPr>
                <w:rFonts w:ascii="Times New Roman" w:hAnsi="Times New Roman" w:cs="Times New Roman"/>
                <w:sz w:val="24"/>
                <w:szCs w:val="24"/>
              </w:rPr>
            </w:pPr>
          </w:p>
          <w:p w14:paraId="29209CCD"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32C3A57" w14:textId="77777777" w:rsidR="004E2C61" w:rsidRPr="00F021AF" w:rsidRDefault="004E2C61" w:rsidP="00F021AF">
            <w:pPr>
              <w:jc w:val="center"/>
              <w:rPr>
                <w:rFonts w:ascii="Times New Roman" w:hAnsi="Times New Roman" w:cs="Times New Roman"/>
                <w:sz w:val="24"/>
                <w:szCs w:val="24"/>
              </w:rPr>
            </w:pPr>
          </w:p>
          <w:p w14:paraId="32C6FB97" w14:textId="77777777" w:rsidR="004E2C61" w:rsidRPr="00F021AF" w:rsidRDefault="004E2C61" w:rsidP="00F021AF">
            <w:pPr>
              <w:jc w:val="center"/>
              <w:rPr>
                <w:rFonts w:ascii="Times New Roman" w:hAnsi="Times New Roman" w:cs="Times New Roman"/>
                <w:sz w:val="24"/>
                <w:szCs w:val="24"/>
              </w:rPr>
            </w:pPr>
          </w:p>
          <w:p w14:paraId="16AE9D7C" w14:textId="77777777" w:rsidR="004E2C61" w:rsidRPr="00F021AF" w:rsidRDefault="004E2C61" w:rsidP="00F021AF">
            <w:pPr>
              <w:jc w:val="center"/>
              <w:rPr>
                <w:rFonts w:ascii="Times New Roman" w:hAnsi="Times New Roman" w:cs="Times New Roman"/>
                <w:sz w:val="24"/>
                <w:szCs w:val="24"/>
              </w:rPr>
            </w:pPr>
          </w:p>
          <w:p w14:paraId="7738C773"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8488B06"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20A55F2" w14:textId="77777777" w:rsidR="004E2C61" w:rsidRPr="00F021AF" w:rsidRDefault="004E2C61" w:rsidP="00F021AF">
            <w:pPr>
              <w:rPr>
                <w:rFonts w:ascii="Times New Roman" w:hAnsi="Times New Roman" w:cs="Times New Roman"/>
                <w:sz w:val="24"/>
                <w:szCs w:val="24"/>
              </w:rPr>
            </w:pPr>
          </w:p>
          <w:p w14:paraId="5E4C4B57"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FF33CBF" w14:textId="77777777" w:rsidR="004E2C61" w:rsidRPr="00F021AF" w:rsidRDefault="004E2C61" w:rsidP="00F021AF">
            <w:pPr>
              <w:rPr>
                <w:rFonts w:ascii="Times New Roman" w:hAnsi="Times New Roman" w:cs="Times New Roman"/>
                <w:sz w:val="24"/>
                <w:szCs w:val="24"/>
              </w:rPr>
            </w:pPr>
          </w:p>
          <w:p w14:paraId="216E33B2" w14:textId="77777777"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BC1F202" w14:textId="77777777" w:rsidR="004E2C61" w:rsidRPr="00F021AF" w:rsidRDefault="004E2C61" w:rsidP="00F021AF">
            <w:pPr>
              <w:rPr>
                <w:rFonts w:ascii="Times New Roman" w:hAnsi="Times New Roman" w:cs="Times New Roman"/>
                <w:sz w:val="24"/>
                <w:szCs w:val="24"/>
              </w:rPr>
            </w:pPr>
          </w:p>
          <w:p w14:paraId="66769649" w14:textId="3FCAF9F3" w:rsidR="004E2C61" w:rsidRPr="00F021AF" w:rsidRDefault="004E2C61"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E704CD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5413B55" w14:textId="77777777" w:rsidR="004E2C61" w:rsidRPr="00F021AF" w:rsidRDefault="004E2C61" w:rsidP="00F021AF">
            <w:pPr>
              <w:jc w:val="center"/>
              <w:rPr>
                <w:rFonts w:ascii="Times New Roman" w:hAnsi="Times New Roman" w:cs="Times New Roman"/>
                <w:sz w:val="24"/>
                <w:szCs w:val="24"/>
              </w:rPr>
            </w:pPr>
          </w:p>
          <w:p w14:paraId="70A3114D"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ADBB3BB" w14:textId="77777777" w:rsidR="004E2C61" w:rsidRPr="00F021AF" w:rsidRDefault="004E2C61" w:rsidP="00F021AF">
            <w:pPr>
              <w:jc w:val="center"/>
              <w:rPr>
                <w:rFonts w:ascii="Times New Roman" w:hAnsi="Times New Roman" w:cs="Times New Roman"/>
                <w:sz w:val="24"/>
                <w:szCs w:val="24"/>
              </w:rPr>
            </w:pPr>
          </w:p>
          <w:p w14:paraId="7D82711A" w14:textId="77777777"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039F80C" w14:textId="77777777" w:rsidR="004E2C61" w:rsidRPr="00F021AF" w:rsidRDefault="004E2C61" w:rsidP="00F021AF">
            <w:pPr>
              <w:jc w:val="center"/>
              <w:rPr>
                <w:rFonts w:ascii="Times New Roman" w:hAnsi="Times New Roman" w:cs="Times New Roman"/>
                <w:sz w:val="24"/>
                <w:szCs w:val="24"/>
              </w:rPr>
            </w:pPr>
          </w:p>
          <w:p w14:paraId="1AED92BE" w14:textId="77777777" w:rsidR="004E2C61" w:rsidRPr="00F021AF" w:rsidRDefault="004E2C61" w:rsidP="00F021AF">
            <w:pPr>
              <w:jc w:val="center"/>
              <w:rPr>
                <w:rFonts w:ascii="Times New Roman" w:hAnsi="Times New Roman" w:cs="Times New Roman"/>
                <w:sz w:val="24"/>
                <w:szCs w:val="24"/>
              </w:rPr>
            </w:pPr>
          </w:p>
          <w:p w14:paraId="27234736" w14:textId="77777777" w:rsidR="004E2C61" w:rsidRPr="00F021AF" w:rsidRDefault="004E2C61" w:rsidP="00F021AF">
            <w:pPr>
              <w:jc w:val="center"/>
              <w:rPr>
                <w:rFonts w:ascii="Times New Roman" w:hAnsi="Times New Roman" w:cs="Times New Roman"/>
                <w:sz w:val="24"/>
                <w:szCs w:val="24"/>
              </w:rPr>
            </w:pPr>
          </w:p>
          <w:p w14:paraId="676B2951" w14:textId="113BD79A" w:rsidR="004E2C61" w:rsidRPr="00F021AF" w:rsidRDefault="004E2C61"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17AA3933" w14:textId="33D32920" w:rsidR="00BD582C"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Благоустройство парка </w:t>
            </w:r>
            <w:r w:rsidR="00A57D41">
              <w:rPr>
                <w:rFonts w:ascii="Times New Roman" w:hAnsi="Times New Roman" w:cs="Times New Roman"/>
                <w:sz w:val="24"/>
                <w:szCs w:val="24"/>
              </w:rPr>
              <w:t>«</w:t>
            </w:r>
            <w:r w:rsidRPr="00F021AF">
              <w:rPr>
                <w:rFonts w:ascii="Times New Roman" w:hAnsi="Times New Roman" w:cs="Times New Roman"/>
                <w:sz w:val="24"/>
                <w:szCs w:val="24"/>
              </w:rPr>
              <w:t>Победы</w:t>
            </w:r>
            <w:r w:rsidR="00A57D41">
              <w:rPr>
                <w:rFonts w:ascii="Times New Roman" w:hAnsi="Times New Roman" w:cs="Times New Roman"/>
                <w:sz w:val="24"/>
                <w:szCs w:val="24"/>
              </w:rPr>
              <w:t>»</w:t>
            </w:r>
          </w:p>
          <w:p w14:paraId="3DEC34A8" w14:textId="77777777" w:rsidR="00BD582C" w:rsidRPr="00F021AF" w:rsidRDefault="00BD582C" w:rsidP="00F021AF">
            <w:pPr>
              <w:pStyle w:val="a3"/>
              <w:ind w:left="16"/>
              <w:rPr>
                <w:rFonts w:ascii="Times New Roman" w:hAnsi="Times New Roman" w:cs="Times New Roman"/>
                <w:sz w:val="24"/>
                <w:szCs w:val="24"/>
              </w:rPr>
            </w:pPr>
          </w:p>
          <w:p w14:paraId="110FB1A5" w14:textId="77D82903"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Благоустройство парка </w:t>
            </w:r>
            <w:r w:rsidR="00A57D41">
              <w:rPr>
                <w:rFonts w:ascii="Times New Roman" w:hAnsi="Times New Roman" w:cs="Times New Roman"/>
                <w:sz w:val="24"/>
                <w:szCs w:val="24"/>
              </w:rPr>
              <w:t>«</w:t>
            </w:r>
            <w:r w:rsidRPr="00F021AF">
              <w:rPr>
                <w:rFonts w:ascii="Times New Roman" w:hAnsi="Times New Roman" w:cs="Times New Roman"/>
                <w:sz w:val="24"/>
                <w:szCs w:val="24"/>
              </w:rPr>
              <w:t>Победы</w:t>
            </w:r>
            <w:r w:rsidR="00A57D41">
              <w:rPr>
                <w:rFonts w:ascii="Times New Roman" w:hAnsi="Times New Roman" w:cs="Times New Roman"/>
                <w:sz w:val="24"/>
                <w:szCs w:val="24"/>
              </w:rPr>
              <w:t>»</w:t>
            </w:r>
          </w:p>
          <w:p w14:paraId="221EBD31" w14:textId="77777777" w:rsidR="004E2C61" w:rsidRPr="00F021AF" w:rsidRDefault="004E2C61" w:rsidP="00F021AF">
            <w:pPr>
              <w:pStyle w:val="a3"/>
              <w:ind w:left="16"/>
              <w:rPr>
                <w:rFonts w:ascii="Times New Roman" w:hAnsi="Times New Roman" w:cs="Times New Roman"/>
                <w:sz w:val="24"/>
                <w:szCs w:val="24"/>
              </w:rPr>
            </w:pPr>
          </w:p>
          <w:p w14:paraId="6C9837D6" w14:textId="5834713A" w:rsidR="004E2C61"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16</w:t>
            </w:r>
            <w:r w:rsidR="004E2C61" w:rsidRPr="00F021AF">
              <w:rPr>
                <w:rFonts w:ascii="Times New Roman" w:hAnsi="Times New Roman" w:cs="Times New Roman"/>
                <w:sz w:val="24"/>
                <w:szCs w:val="24"/>
              </w:rPr>
              <w:t>,</w:t>
            </w:r>
            <w:r w:rsidRPr="00F021AF">
              <w:rPr>
                <w:rFonts w:ascii="Times New Roman" w:hAnsi="Times New Roman" w:cs="Times New Roman"/>
                <w:sz w:val="24"/>
                <w:szCs w:val="24"/>
              </w:rPr>
              <w:t>322</w:t>
            </w:r>
            <w:r w:rsidR="004E2C61" w:rsidRPr="00F021AF">
              <w:rPr>
                <w:rFonts w:ascii="Times New Roman" w:hAnsi="Times New Roman" w:cs="Times New Roman"/>
                <w:sz w:val="24"/>
                <w:szCs w:val="24"/>
              </w:rPr>
              <w:t xml:space="preserve"> млн. рублей</w:t>
            </w:r>
          </w:p>
          <w:p w14:paraId="26A30F32" w14:textId="77777777" w:rsidR="004E2C61" w:rsidRPr="00F021AF" w:rsidRDefault="004E2C61" w:rsidP="00F021AF">
            <w:pPr>
              <w:pStyle w:val="a3"/>
              <w:ind w:left="16"/>
              <w:rPr>
                <w:rFonts w:ascii="Times New Roman" w:hAnsi="Times New Roman" w:cs="Times New Roman"/>
                <w:sz w:val="24"/>
                <w:szCs w:val="24"/>
              </w:rPr>
            </w:pPr>
          </w:p>
          <w:p w14:paraId="0C2D4839" w14:textId="16AF2631"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2022 - 2025 годы</w:t>
            </w:r>
          </w:p>
          <w:p w14:paraId="5B39A979" w14:textId="77777777" w:rsidR="004E2C61" w:rsidRPr="00F021AF" w:rsidRDefault="004E2C61" w:rsidP="00F021AF">
            <w:pPr>
              <w:pStyle w:val="a3"/>
              <w:ind w:left="16"/>
              <w:rPr>
                <w:rFonts w:ascii="Times New Roman" w:hAnsi="Times New Roman" w:cs="Times New Roman"/>
                <w:sz w:val="24"/>
                <w:szCs w:val="24"/>
              </w:rPr>
            </w:pPr>
          </w:p>
          <w:p w14:paraId="570CCB8A" w14:textId="77777777" w:rsidR="004E2C61" w:rsidRPr="00F021AF" w:rsidRDefault="004E2C6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A531640" w14:textId="77777777" w:rsidR="002247EC" w:rsidRDefault="002247EC" w:rsidP="00F021AF">
      <w:pPr>
        <w:spacing w:after="0" w:line="240" w:lineRule="auto"/>
        <w:jc w:val="center"/>
        <w:rPr>
          <w:rFonts w:ascii="Times New Roman" w:hAnsi="Times New Roman" w:cs="Times New Roman"/>
          <w:sz w:val="24"/>
          <w:szCs w:val="24"/>
        </w:rPr>
      </w:pPr>
    </w:p>
    <w:p w14:paraId="5177EE0C" w14:textId="77777777" w:rsidR="002247EC" w:rsidRDefault="002247EC" w:rsidP="00F021AF">
      <w:pPr>
        <w:spacing w:after="0" w:line="240" w:lineRule="auto"/>
        <w:jc w:val="center"/>
        <w:rPr>
          <w:rFonts w:ascii="Times New Roman" w:hAnsi="Times New Roman" w:cs="Times New Roman"/>
          <w:sz w:val="24"/>
          <w:szCs w:val="24"/>
        </w:rPr>
      </w:pPr>
    </w:p>
    <w:p w14:paraId="104DFF21" w14:textId="208961C1"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4</w:t>
      </w:r>
    </w:p>
    <w:p w14:paraId="4ABB0E1D"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64EC3B2" w14:textId="77777777" w:rsidTr="002247EC">
        <w:tc>
          <w:tcPr>
            <w:tcW w:w="421" w:type="dxa"/>
          </w:tcPr>
          <w:p w14:paraId="1B413C67"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30B703BA" w14:textId="77777777" w:rsidR="00BD582C" w:rsidRPr="00F021AF" w:rsidRDefault="00BD582C" w:rsidP="00F021AF">
            <w:pPr>
              <w:jc w:val="center"/>
              <w:rPr>
                <w:rFonts w:ascii="Times New Roman" w:hAnsi="Times New Roman" w:cs="Times New Roman"/>
                <w:sz w:val="24"/>
                <w:szCs w:val="24"/>
              </w:rPr>
            </w:pPr>
          </w:p>
          <w:p w14:paraId="7816B4E8" w14:textId="77777777" w:rsidR="00BD582C" w:rsidRPr="00F021AF" w:rsidRDefault="00BD582C" w:rsidP="00F021AF">
            <w:pPr>
              <w:jc w:val="center"/>
              <w:rPr>
                <w:rFonts w:ascii="Times New Roman" w:hAnsi="Times New Roman" w:cs="Times New Roman"/>
                <w:sz w:val="24"/>
                <w:szCs w:val="24"/>
              </w:rPr>
            </w:pPr>
          </w:p>
          <w:p w14:paraId="4FDAFC73" w14:textId="4D8FBD43" w:rsidR="00BD582C" w:rsidRDefault="00BD582C" w:rsidP="00F021AF">
            <w:pPr>
              <w:jc w:val="center"/>
              <w:rPr>
                <w:rFonts w:ascii="Times New Roman" w:hAnsi="Times New Roman" w:cs="Times New Roman"/>
                <w:sz w:val="24"/>
                <w:szCs w:val="24"/>
              </w:rPr>
            </w:pPr>
          </w:p>
          <w:p w14:paraId="1E5C88B0" w14:textId="77777777" w:rsidR="002247EC" w:rsidRPr="00F021AF" w:rsidRDefault="002247EC" w:rsidP="00F021AF">
            <w:pPr>
              <w:jc w:val="center"/>
              <w:rPr>
                <w:rFonts w:ascii="Times New Roman" w:hAnsi="Times New Roman" w:cs="Times New Roman"/>
                <w:sz w:val="24"/>
                <w:szCs w:val="24"/>
              </w:rPr>
            </w:pPr>
          </w:p>
          <w:p w14:paraId="5042CF86" w14:textId="77777777" w:rsidR="00BD582C" w:rsidRPr="00F021AF" w:rsidRDefault="00BD582C" w:rsidP="00F021AF">
            <w:pPr>
              <w:jc w:val="center"/>
              <w:rPr>
                <w:rFonts w:ascii="Times New Roman" w:hAnsi="Times New Roman" w:cs="Times New Roman"/>
                <w:sz w:val="24"/>
                <w:szCs w:val="24"/>
              </w:rPr>
            </w:pPr>
          </w:p>
          <w:p w14:paraId="1A272D48" w14:textId="2E203753"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C00E684" w14:textId="77777777" w:rsidR="00BD582C" w:rsidRPr="00F021AF" w:rsidRDefault="00BD582C" w:rsidP="00F021AF">
            <w:pPr>
              <w:jc w:val="center"/>
              <w:rPr>
                <w:rFonts w:ascii="Times New Roman" w:hAnsi="Times New Roman" w:cs="Times New Roman"/>
                <w:sz w:val="24"/>
                <w:szCs w:val="24"/>
              </w:rPr>
            </w:pPr>
          </w:p>
          <w:p w14:paraId="79983B1A" w14:textId="77777777" w:rsidR="00BD582C" w:rsidRPr="00F021AF" w:rsidRDefault="00BD582C" w:rsidP="00F021AF">
            <w:pPr>
              <w:jc w:val="center"/>
              <w:rPr>
                <w:rFonts w:ascii="Times New Roman" w:hAnsi="Times New Roman" w:cs="Times New Roman"/>
                <w:sz w:val="24"/>
                <w:szCs w:val="24"/>
              </w:rPr>
            </w:pPr>
          </w:p>
          <w:p w14:paraId="417275AE" w14:textId="77777777" w:rsidR="00992536" w:rsidRDefault="00992536" w:rsidP="00F021AF">
            <w:pPr>
              <w:jc w:val="center"/>
              <w:rPr>
                <w:rFonts w:ascii="Times New Roman" w:hAnsi="Times New Roman" w:cs="Times New Roman"/>
                <w:sz w:val="24"/>
                <w:szCs w:val="24"/>
              </w:rPr>
            </w:pPr>
          </w:p>
          <w:p w14:paraId="60205D0A" w14:textId="25301A6C"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49E2791" w14:textId="77777777" w:rsidR="00BD582C" w:rsidRPr="00F021AF" w:rsidRDefault="00BD582C" w:rsidP="00F021AF">
            <w:pPr>
              <w:jc w:val="center"/>
              <w:rPr>
                <w:rFonts w:ascii="Times New Roman" w:hAnsi="Times New Roman" w:cs="Times New Roman"/>
                <w:sz w:val="24"/>
                <w:szCs w:val="24"/>
              </w:rPr>
            </w:pPr>
          </w:p>
          <w:p w14:paraId="5260C4D5" w14:textId="77777777" w:rsidR="00BD582C" w:rsidRPr="00F021AF" w:rsidRDefault="00BD582C" w:rsidP="00F021AF">
            <w:pPr>
              <w:jc w:val="center"/>
              <w:rPr>
                <w:rFonts w:ascii="Times New Roman" w:hAnsi="Times New Roman" w:cs="Times New Roman"/>
                <w:sz w:val="24"/>
                <w:szCs w:val="24"/>
              </w:rPr>
            </w:pPr>
          </w:p>
          <w:p w14:paraId="656C1371" w14:textId="77777777" w:rsidR="00BD582C" w:rsidRPr="00F021AF" w:rsidRDefault="00BD582C" w:rsidP="00F021AF">
            <w:pPr>
              <w:jc w:val="center"/>
              <w:rPr>
                <w:rFonts w:ascii="Times New Roman" w:hAnsi="Times New Roman" w:cs="Times New Roman"/>
                <w:sz w:val="24"/>
                <w:szCs w:val="24"/>
              </w:rPr>
            </w:pPr>
          </w:p>
          <w:p w14:paraId="7BA65792"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77A80B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1A9A082" w14:textId="77777777" w:rsidR="00BD582C" w:rsidRPr="00F021AF" w:rsidRDefault="00BD582C" w:rsidP="00F021AF">
            <w:pPr>
              <w:rPr>
                <w:rFonts w:ascii="Times New Roman" w:hAnsi="Times New Roman" w:cs="Times New Roman"/>
                <w:sz w:val="24"/>
                <w:szCs w:val="24"/>
              </w:rPr>
            </w:pPr>
          </w:p>
          <w:p w14:paraId="137F90DE" w14:textId="77777777" w:rsidR="00BD582C" w:rsidRPr="00F021AF" w:rsidRDefault="00BD582C" w:rsidP="00F021AF">
            <w:pPr>
              <w:rPr>
                <w:rFonts w:ascii="Times New Roman" w:hAnsi="Times New Roman" w:cs="Times New Roman"/>
                <w:sz w:val="24"/>
                <w:szCs w:val="24"/>
              </w:rPr>
            </w:pPr>
          </w:p>
          <w:p w14:paraId="735BF633" w14:textId="1414A1AC" w:rsidR="00BD582C" w:rsidRDefault="00BD582C" w:rsidP="00F021AF">
            <w:pPr>
              <w:rPr>
                <w:rFonts w:ascii="Times New Roman" w:hAnsi="Times New Roman" w:cs="Times New Roman"/>
                <w:sz w:val="24"/>
                <w:szCs w:val="24"/>
              </w:rPr>
            </w:pPr>
          </w:p>
          <w:p w14:paraId="768B0019" w14:textId="77777777" w:rsidR="002247EC" w:rsidRPr="00F021AF" w:rsidRDefault="002247EC" w:rsidP="00F021AF">
            <w:pPr>
              <w:rPr>
                <w:rFonts w:ascii="Times New Roman" w:hAnsi="Times New Roman" w:cs="Times New Roman"/>
                <w:sz w:val="24"/>
                <w:szCs w:val="24"/>
              </w:rPr>
            </w:pPr>
          </w:p>
          <w:p w14:paraId="035CB710" w14:textId="77777777" w:rsidR="00BD582C" w:rsidRPr="00F021AF" w:rsidRDefault="00BD582C" w:rsidP="00F021AF">
            <w:pPr>
              <w:rPr>
                <w:rFonts w:ascii="Times New Roman" w:hAnsi="Times New Roman" w:cs="Times New Roman"/>
                <w:sz w:val="24"/>
                <w:szCs w:val="24"/>
              </w:rPr>
            </w:pPr>
          </w:p>
          <w:p w14:paraId="1FE54F05" w14:textId="16E78AED"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B153966" w14:textId="77777777" w:rsidR="00BD582C" w:rsidRPr="00F021AF" w:rsidRDefault="00BD582C" w:rsidP="00F021AF">
            <w:pPr>
              <w:rPr>
                <w:rFonts w:ascii="Times New Roman" w:hAnsi="Times New Roman" w:cs="Times New Roman"/>
                <w:sz w:val="24"/>
                <w:szCs w:val="24"/>
              </w:rPr>
            </w:pPr>
          </w:p>
          <w:p w14:paraId="4947C7B3" w14:textId="77777777" w:rsidR="00BD582C" w:rsidRPr="00F021AF" w:rsidRDefault="00BD582C" w:rsidP="00F021AF">
            <w:pPr>
              <w:rPr>
                <w:rFonts w:ascii="Times New Roman" w:hAnsi="Times New Roman" w:cs="Times New Roman"/>
                <w:sz w:val="24"/>
                <w:szCs w:val="24"/>
              </w:rPr>
            </w:pPr>
          </w:p>
          <w:p w14:paraId="49824223" w14:textId="77777777" w:rsidR="00992536" w:rsidRDefault="00992536" w:rsidP="00F021AF">
            <w:pPr>
              <w:rPr>
                <w:rFonts w:ascii="Times New Roman" w:hAnsi="Times New Roman" w:cs="Times New Roman"/>
                <w:sz w:val="24"/>
                <w:szCs w:val="24"/>
              </w:rPr>
            </w:pPr>
          </w:p>
          <w:p w14:paraId="3847DBF1" w14:textId="0541D482"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7CD76E1" w14:textId="77777777" w:rsidR="00BD582C" w:rsidRPr="00F021AF" w:rsidRDefault="00BD582C" w:rsidP="00F021AF">
            <w:pPr>
              <w:rPr>
                <w:rFonts w:ascii="Times New Roman" w:hAnsi="Times New Roman" w:cs="Times New Roman"/>
                <w:sz w:val="24"/>
                <w:szCs w:val="24"/>
              </w:rPr>
            </w:pPr>
          </w:p>
          <w:p w14:paraId="70174605" w14:textId="68E3B24C"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47E62195"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A31D08" w14:textId="77777777" w:rsidR="00BD582C" w:rsidRPr="00F021AF" w:rsidRDefault="00BD582C" w:rsidP="00F021AF">
            <w:pPr>
              <w:jc w:val="center"/>
              <w:rPr>
                <w:rFonts w:ascii="Times New Roman" w:hAnsi="Times New Roman" w:cs="Times New Roman"/>
                <w:sz w:val="24"/>
                <w:szCs w:val="24"/>
              </w:rPr>
            </w:pPr>
          </w:p>
          <w:p w14:paraId="269D95D2" w14:textId="77777777" w:rsidR="00BD582C" w:rsidRPr="00F021AF" w:rsidRDefault="00BD582C" w:rsidP="00F021AF">
            <w:pPr>
              <w:jc w:val="center"/>
              <w:rPr>
                <w:rFonts w:ascii="Times New Roman" w:hAnsi="Times New Roman" w:cs="Times New Roman"/>
                <w:sz w:val="24"/>
                <w:szCs w:val="24"/>
              </w:rPr>
            </w:pPr>
          </w:p>
          <w:p w14:paraId="4EFF83AA" w14:textId="77777777" w:rsidR="00BD582C" w:rsidRPr="00F021AF" w:rsidRDefault="00BD582C" w:rsidP="00F021AF">
            <w:pPr>
              <w:jc w:val="center"/>
              <w:rPr>
                <w:rFonts w:ascii="Times New Roman" w:hAnsi="Times New Roman" w:cs="Times New Roman"/>
                <w:sz w:val="24"/>
                <w:szCs w:val="24"/>
              </w:rPr>
            </w:pPr>
          </w:p>
          <w:p w14:paraId="11578E81" w14:textId="77777777" w:rsidR="00BD582C" w:rsidRPr="00F021AF" w:rsidRDefault="00BD582C" w:rsidP="00F021AF">
            <w:pPr>
              <w:jc w:val="center"/>
              <w:rPr>
                <w:rFonts w:ascii="Times New Roman" w:hAnsi="Times New Roman" w:cs="Times New Roman"/>
                <w:sz w:val="24"/>
                <w:szCs w:val="24"/>
              </w:rPr>
            </w:pPr>
          </w:p>
          <w:p w14:paraId="2420A989" w14:textId="77777777" w:rsidR="002247EC" w:rsidRDefault="002247EC" w:rsidP="00F021AF">
            <w:pPr>
              <w:jc w:val="center"/>
              <w:rPr>
                <w:rFonts w:ascii="Times New Roman" w:hAnsi="Times New Roman" w:cs="Times New Roman"/>
                <w:sz w:val="24"/>
                <w:szCs w:val="24"/>
              </w:rPr>
            </w:pPr>
          </w:p>
          <w:p w14:paraId="068971EF" w14:textId="217F1A4C"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1E48CBA" w14:textId="77777777" w:rsidR="00BD582C" w:rsidRPr="00F021AF" w:rsidRDefault="00BD582C" w:rsidP="00F021AF">
            <w:pPr>
              <w:jc w:val="center"/>
              <w:rPr>
                <w:rFonts w:ascii="Times New Roman" w:hAnsi="Times New Roman" w:cs="Times New Roman"/>
                <w:sz w:val="24"/>
                <w:szCs w:val="24"/>
              </w:rPr>
            </w:pPr>
          </w:p>
          <w:p w14:paraId="17F7B089" w14:textId="77777777" w:rsidR="00BD582C" w:rsidRPr="00F021AF" w:rsidRDefault="00BD582C" w:rsidP="00F021AF">
            <w:pPr>
              <w:jc w:val="center"/>
              <w:rPr>
                <w:rFonts w:ascii="Times New Roman" w:hAnsi="Times New Roman" w:cs="Times New Roman"/>
                <w:sz w:val="24"/>
                <w:szCs w:val="24"/>
              </w:rPr>
            </w:pPr>
          </w:p>
          <w:p w14:paraId="6FF42BD1" w14:textId="77777777" w:rsidR="00992536" w:rsidRDefault="00992536" w:rsidP="00F021AF">
            <w:pPr>
              <w:jc w:val="center"/>
              <w:rPr>
                <w:rFonts w:ascii="Times New Roman" w:hAnsi="Times New Roman" w:cs="Times New Roman"/>
                <w:sz w:val="24"/>
                <w:szCs w:val="24"/>
              </w:rPr>
            </w:pPr>
          </w:p>
          <w:p w14:paraId="143C4001" w14:textId="6208355D"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6701DBC" w14:textId="77777777" w:rsidR="00BD582C" w:rsidRPr="00F021AF" w:rsidRDefault="00BD582C" w:rsidP="00F021AF">
            <w:pPr>
              <w:jc w:val="center"/>
              <w:rPr>
                <w:rFonts w:ascii="Times New Roman" w:hAnsi="Times New Roman" w:cs="Times New Roman"/>
                <w:sz w:val="24"/>
                <w:szCs w:val="24"/>
              </w:rPr>
            </w:pPr>
          </w:p>
          <w:p w14:paraId="7642FF6A" w14:textId="1CFD2DD2" w:rsidR="00BD582C" w:rsidRPr="00F021AF" w:rsidRDefault="00BD582C" w:rsidP="00F021AF">
            <w:pPr>
              <w:jc w:val="center"/>
              <w:rPr>
                <w:rFonts w:ascii="Times New Roman" w:hAnsi="Times New Roman" w:cs="Times New Roman"/>
                <w:sz w:val="24"/>
                <w:szCs w:val="24"/>
              </w:rPr>
            </w:pPr>
          </w:p>
          <w:p w14:paraId="37D380DF" w14:textId="77777777" w:rsidR="00BD582C" w:rsidRPr="00F021AF" w:rsidRDefault="00BD582C" w:rsidP="00F021AF">
            <w:pPr>
              <w:jc w:val="center"/>
              <w:rPr>
                <w:rFonts w:ascii="Times New Roman" w:hAnsi="Times New Roman" w:cs="Times New Roman"/>
                <w:sz w:val="24"/>
                <w:szCs w:val="24"/>
              </w:rPr>
            </w:pPr>
          </w:p>
          <w:p w14:paraId="504BC613" w14:textId="023BF158"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96BB36A" w14:textId="3ECE903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строительство инженерной и туристической инфраструктуры для благоустройства территории музея академика-кораблестроителя А.Н. Крылова в д. Крылово Семеновского сельского поселения в Порецком муниципальном округе</w:t>
            </w:r>
          </w:p>
          <w:p w14:paraId="16012EE5" w14:textId="754851CC"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строительство инженерной и туристической инфраструктуры для благоустройства территории музея академика-кораблестроителя А.Н. Крылова </w:t>
            </w:r>
          </w:p>
          <w:p w14:paraId="4670D21F" w14:textId="1A60BB5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28,0 млн. рублей</w:t>
            </w:r>
          </w:p>
          <w:p w14:paraId="7139BB50" w14:textId="77777777" w:rsidR="00BD582C" w:rsidRPr="00F021AF" w:rsidRDefault="00BD582C" w:rsidP="00F021AF">
            <w:pPr>
              <w:pStyle w:val="a3"/>
              <w:ind w:left="16"/>
              <w:rPr>
                <w:rFonts w:ascii="Times New Roman" w:hAnsi="Times New Roman" w:cs="Times New Roman"/>
                <w:sz w:val="24"/>
                <w:szCs w:val="24"/>
              </w:rPr>
            </w:pPr>
          </w:p>
          <w:p w14:paraId="4ED3D3EA" w14:textId="6EBA15D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2F75888F" w14:textId="77777777" w:rsidR="00BD582C" w:rsidRPr="00F021AF" w:rsidRDefault="00BD582C" w:rsidP="00F021AF">
            <w:pPr>
              <w:pStyle w:val="a3"/>
              <w:ind w:left="16"/>
              <w:rPr>
                <w:rFonts w:ascii="Times New Roman" w:hAnsi="Times New Roman" w:cs="Times New Roman"/>
                <w:sz w:val="24"/>
                <w:szCs w:val="24"/>
              </w:rPr>
            </w:pPr>
          </w:p>
          <w:p w14:paraId="099CFAD0" w14:textId="2C19DA6F"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внебюджетные средства</w:t>
            </w:r>
          </w:p>
        </w:tc>
      </w:tr>
    </w:tbl>
    <w:p w14:paraId="3E6F970E" w14:textId="77777777" w:rsidR="007C2711" w:rsidRPr="00F021AF" w:rsidRDefault="007C2711" w:rsidP="00F021AF">
      <w:pPr>
        <w:spacing w:after="0" w:line="240" w:lineRule="auto"/>
        <w:jc w:val="center"/>
        <w:rPr>
          <w:rFonts w:ascii="Times New Roman" w:hAnsi="Times New Roman" w:cs="Times New Roman"/>
          <w:sz w:val="24"/>
          <w:szCs w:val="24"/>
        </w:rPr>
      </w:pPr>
    </w:p>
    <w:p w14:paraId="6AFFD77A" w14:textId="051943BC"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35482491"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537BD28" w14:textId="77777777" w:rsidTr="002247EC">
        <w:tc>
          <w:tcPr>
            <w:tcW w:w="421" w:type="dxa"/>
          </w:tcPr>
          <w:p w14:paraId="73FA4420"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314738A" w14:textId="77777777" w:rsidR="00BD582C" w:rsidRPr="00F021AF" w:rsidRDefault="00BD582C" w:rsidP="00F021AF">
            <w:pPr>
              <w:jc w:val="center"/>
              <w:rPr>
                <w:rFonts w:ascii="Times New Roman" w:hAnsi="Times New Roman" w:cs="Times New Roman"/>
                <w:sz w:val="24"/>
                <w:szCs w:val="24"/>
              </w:rPr>
            </w:pPr>
          </w:p>
          <w:p w14:paraId="22A14EF9" w14:textId="77777777" w:rsidR="00BD582C" w:rsidRPr="00F021AF" w:rsidRDefault="00BD582C" w:rsidP="00F021AF">
            <w:pPr>
              <w:jc w:val="center"/>
              <w:rPr>
                <w:rFonts w:ascii="Times New Roman" w:hAnsi="Times New Roman" w:cs="Times New Roman"/>
                <w:sz w:val="24"/>
                <w:szCs w:val="24"/>
              </w:rPr>
            </w:pPr>
          </w:p>
          <w:p w14:paraId="215F7822" w14:textId="77777777" w:rsidR="00BD582C" w:rsidRPr="00F021AF" w:rsidRDefault="00BD582C" w:rsidP="00F021AF">
            <w:pPr>
              <w:jc w:val="center"/>
              <w:rPr>
                <w:rFonts w:ascii="Times New Roman" w:hAnsi="Times New Roman" w:cs="Times New Roman"/>
                <w:sz w:val="24"/>
                <w:szCs w:val="24"/>
              </w:rPr>
            </w:pPr>
          </w:p>
          <w:p w14:paraId="006BF6F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8EEED86" w14:textId="77777777" w:rsidR="00BD582C" w:rsidRPr="00F021AF" w:rsidRDefault="00BD582C" w:rsidP="00F021AF">
            <w:pPr>
              <w:jc w:val="center"/>
              <w:rPr>
                <w:rFonts w:ascii="Times New Roman" w:hAnsi="Times New Roman" w:cs="Times New Roman"/>
                <w:sz w:val="24"/>
                <w:szCs w:val="24"/>
              </w:rPr>
            </w:pPr>
          </w:p>
          <w:p w14:paraId="0ED511C5" w14:textId="77777777" w:rsidR="00992536" w:rsidRDefault="00992536" w:rsidP="00F021AF">
            <w:pPr>
              <w:jc w:val="center"/>
              <w:rPr>
                <w:rFonts w:ascii="Times New Roman" w:hAnsi="Times New Roman" w:cs="Times New Roman"/>
                <w:sz w:val="24"/>
                <w:szCs w:val="24"/>
              </w:rPr>
            </w:pPr>
          </w:p>
          <w:p w14:paraId="6D68533C" w14:textId="1576EFAA"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64E0587" w14:textId="77777777" w:rsidR="00BD582C" w:rsidRPr="00F021AF" w:rsidRDefault="00BD582C" w:rsidP="00F021AF">
            <w:pPr>
              <w:jc w:val="center"/>
              <w:rPr>
                <w:rFonts w:ascii="Times New Roman" w:hAnsi="Times New Roman" w:cs="Times New Roman"/>
                <w:sz w:val="24"/>
                <w:szCs w:val="24"/>
              </w:rPr>
            </w:pPr>
          </w:p>
          <w:p w14:paraId="0A36F911" w14:textId="77777777" w:rsidR="00BD582C" w:rsidRPr="00F021AF" w:rsidRDefault="00BD582C" w:rsidP="00F021AF">
            <w:pPr>
              <w:jc w:val="center"/>
              <w:rPr>
                <w:rFonts w:ascii="Times New Roman" w:hAnsi="Times New Roman" w:cs="Times New Roman"/>
                <w:sz w:val="24"/>
                <w:szCs w:val="24"/>
              </w:rPr>
            </w:pPr>
          </w:p>
          <w:p w14:paraId="79FDBFAA" w14:textId="77777777" w:rsidR="00BD582C" w:rsidRPr="00F021AF" w:rsidRDefault="00BD582C" w:rsidP="00F021AF">
            <w:pPr>
              <w:jc w:val="center"/>
              <w:rPr>
                <w:rFonts w:ascii="Times New Roman" w:hAnsi="Times New Roman" w:cs="Times New Roman"/>
                <w:sz w:val="24"/>
                <w:szCs w:val="24"/>
              </w:rPr>
            </w:pPr>
          </w:p>
          <w:p w14:paraId="4A6E7CFF"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0BBE288B"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926112C" w14:textId="77777777" w:rsidR="00BD582C" w:rsidRPr="00F021AF" w:rsidRDefault="00BD582C" w:rsidP="00F021AF">
            <w:pPr>
              <w:rPr>
                <w:rFonts w:ascii="Times New Roman" w:hAnsi="Times New Roman" w:cs="Times New Roman"/>
                <w:sz w:val="24"/>
                <w:szCs w:val="24"/>
              </w:rPr>
            </w:pPr>
          </w:p>
          <w:p w14:paraId="646D930F" w14:textId="77777777" w:rsidR="00BD582C" w:rsidRPr="00F021AF" w:rsidRDefault="00BD582C" w:rsidP="00F021AF">
            <w:pPr>
              <w:rPr>
                <w:rFonts w:ascii="Times New Roman" w:hAnsi="Times New Roman" w:cs="Times New Roman"/>
                <w:sz w:val="24"/>
                <w:szCs w:val="24"/>
              </w:rPr>
            </w:pPr>
          </w:p>
          <w:p w14:paraId="5AAF8AA1" w14:textId="77777777" w:rsidR="00BD582C" w:rsidRPr="00F021AF" w:rsidRDefault="00BD582C" w:rsidP="00F021AF">
            <w:pPr>
              <w:rPr>
                <w:rFonts w:ascii="Times New Roman" w:hAnsi="Times New Roman" w:cs="Times New Roman"/>
                <w:sz w:val="24"/>
                <w:szCs w:val="24"/>
              </w:rPr>
            </w:pPr>
          </w:p>
          <w:p w14:paraId="33F5C907"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72DEA08" w14:textId="77777777" w:rsidR="00BD582C" w:rsidRPr="00F021AF" w:rsidRDefault="00BD582C" w:rsidP="00F021AF">
            <w:pPr>
              <w:rPr>
                <w:rFonts w:ascii="Times New Roman" w:hAnsi="Times New Roman" w:cs="Times New Roman"/>
                <w:sz w:val="24"/>
                <w:szCs w:val="24"/>
              </w:rPr>
            </w:pPr>
          </w:p>
          <w:p w14:paraId="79F70B3C" w14:textId="77777777" w:rsidR="00992536" w:rsidRDefault="00992536" w:rsidP="00F021AF">
            <w:pPr>
              <w:rPr>
                <w:rFonts w:ascii="Times New Roman" w:hAnsi="Times New Roman" w:cs="Times New Roman"/>
                <w:sz w:val="24"/>
                <w:szCs w:val="24"/>
              </w:rPr>
            </w:pPr>
          </w:p>
          <w:p w14:paraId="16D444CA" w14:textId="051E6435"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85FC0DD" w14:textId="77777777" w:rsidR="00BD582C" w:rsidRPr="00F021AF" w:rsidRDefault="00BD582C" w:rsidP="00F021AF">
            <w:pPr>
              <w:rPr>
                <w:rFonts w:ascii="Times New Roman" w:hAnsi="Times New Roman" w:cs="Times New Roman"/>
                <w:sz w:val="24"/>
                <w:szCs w:val="24"/>
              </w:rPr>
            </w:pPr>
          </w:p>
          <w:p w14:paraId="3326226B" w14:textId="031F2A8F"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9032209"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3D91D4" w14:textId="77777777" w:rsidR="00BD582C" w:rsidRPr="00F021AF" w:rsidRDefault="00BD582C" w:rsidP="00F021AF">
            <w:pPr>
              <w:jc w:val="center"/>
              <w:rPr>
                <w:rFonts w:ascii="Times New Roman" w:hAnsi="Times New Roman" w:cs="Times New Roman"/>
                <w:sz w:val="24"/>
                <w:szCs w:val="24"/>
              </w:rPr>
            </w:pPr>
          </w:p>
          <w:p w14:paraId="1D1054B3" w14:textId="77777777" w:rsidR="00BD582C" w:rsidRPr="00F021AF" w:rsidRDefault="00BD582C" w:rsidP="00F021AF">
            <w:pPr>
              <w:jc w:val="center"/>
              <w:rPr>
                <w:rFonts w:ascii="Times New Roman" w:hAnsi="Times New Roman" w:cs="Times New Roman"/>
                <w:sz w:val="24"/>
                <w:szCs w:val="24"/>
              </w:rPr>
            </w:pPr>
          </w:p>
          <w:p w14:paraId="168E12F9" w14:textId="77777777" w:rsidR="00BD582C" w:rsidRPr="00F021AF" w:rsidRDefault="00BD582C" w:rsidP="00F021AF">
            <w:pPr>
              <w:jc w:val="center"/>
              <w:rPr>
                <w:rFonts w:ascii="Times New Roman" w:hAnsi="Times New Roman" w:cs="Times New Roman"/>
                <w:sz w:val="24"/>
                <w:szCs w:val="24"/>
              </w:rPr>
            </w:pPr>
          </w:p>
          <w:p w14:paraId="682A9F08"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23D9C9" w14:textId="77777777" w:rsidR="00BD582C" w:rsidRPr="00F021AF" w:rsidRDefault="00BD582C" w:rsidP="00F021AF">
            <w:pPr>
              <w:jc w:val="center"/>
              <w:rPr>
                <w:rFonts w:ascii="Times New Roman" w:hAnsi="Times New Roman" w:cs="Times New Roman"/>
                <w:sz w:val="24"/>
                <w:szCs w:val="24"/>
              </w:rPr>
            </w:pPr>
          </w:p>
          <w:p w14:paraId="504BC055" w14:textId="77777777" w:rsidR="00992536" w:rsidRDefault="00992536" w:rsidP="00F021AF">
            <w:pPr>
              <w:jc w:val="center"/>
              <w:rPr>
                <w:rFonts w:ascii="Times New Roman" w:hAnsi="Times New Roman" w:cs="Times New Roman"/>
                <w:sz w:val="24"/>
                <w:szCs w:val="24"/>
              </w:rPr>
            </w:pPr>
          </w:p>
          <w:p w14:paraId="178C7D81" w14:textId="63445A5E"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3B77E15" w14:textId="77777777" w:rsidR="00BD582C" w:rsidRPr="00F021AF" w:rsidRDefault="00BD582C" w:rsidP="00F021AF">
            <w:pPr>
              <w:jc w:val="center"/>
              <w:rPr>
                <w:rFonts w:ascii="Times New Roman" w:hAnsi="Times New Roman" w:cs="Times New Roman"/>
                <w:sz w:val="24"/>
                <w:szCs w:val="24"/>
              </w:rPr>
            </w:pPr>
          </w:p>
          <w:p w14:paraId="316C924B" w14:textId="77777777" w:rsidR="00BD582C" w:rsidRPr="00F021AF" w:rsidRDefault="00BD582C" w:rsidP="00F021AF">
            <w:pPr>
              <w:jc w:val="center"/>
              <w:rPr>
                <w:rFonts w:ascii="Times New Roman" w:hAnsi="Times New Roman" w:cs="Times New Roman"/>
                <w:sz w:val="24"/>
                <w:szCs w:val="24"/>
              </w:rPr>
            </w:pPr>
          </w:p>
          <w:p w14:paraId="154C45F6" w14:textId="77777777" w:rsidR="00152569" w:rsidRPr="00F021AF" w:rsidRDefault="00152569" w:rsidP="00F021AF">
            <w:pPr>
              <w:jc w:val="center"/>
              <w:rPr>
                <w:rFonts w:ascii="Times New Roman" w:hAnsi="Times New Roman" w:cs="Times New Roman"/>
                <w:sz w:val="24"/>
                <w:szCs w:val="24"/>
              </w:rPr>
            </w:pPr>
          </w:p>
          <w:p w14:paraId="397634A5" w14:textId="3742B5FC"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36DF2779" w14:textId="53FE7499"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строительство инженерной и туристической инфраструктуры для этнокультурного парка </w:t>
            </w:r>
            <w:r w:rsidR="00A57D41">
              <w:rPr>
                <w:rFonts w:ascii="Times New Roman" w:hAnsi="Times New Roman" w:cs="Times New Roman"/>
                <w:sz w:val="24"/>
                <w:szCs w:val="24"/>
              </w:rPr>
              <w:t>«</w:t>
            </w:r>
            <w:r w:rsidRPr="00F021AF">
              <w:rPr>
                <w:rFonts w:ascii="Times New Roman" w:hAnsi="Times New Roman" w:cs="Times New Roman"/>
                <w:sz w:val="24"/>
                <w:szCs w:val="24"/>
              </w:rPr>
              <w:t>Мордовский дворик</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w:t>
            </w:r>
            <w:r w:rsidR="00C81235" w:rsidRPr="00F021AF">
              <w:rPr>
                <w:rFonts w:ascii="Times New Roman" w:hAnsi="Times New Roman" w:cs="Times New Roman"/>
                <w:sz w:val="24"/>
                <w:szCs w:val="24"/>
              </w:rPr>
              <w:t xml:space="preserve"> </w:t>
            </w:r>
            <w:r w:rsidRPr="00F021AF">
              <w:rPr>
                <w:rFonts w:ascii="Times New Roman" w:hAnsi="Times New Roman" w:cs="Times New Roman"/>
                <w:sz w:val="24"/>
                <w:szCs w:val="24"/>
              </w:rPr>
              <w:t>Напольное в Порецком муниципальном округе</w:t>
            </w:r>
          </w:p>
          <w:p w14:paraId="78EF1CF9" w14:textId="7458F333"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строительство инженерной и туристической инфраструктуры для этнокультурного парка </w:t>
            </w:r>
          </w:p>
          <w:p w14:paraId="08377791" w14:textId="2ED5F3F2"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30,0 млн. рублей</w:t>
            </w:r>
          </w:p>
          <w:p w14:paraId="52F2B9EF" w14:textId="77777777" w:rsidR="00BD582C" w:rsidRPr="00F021AF" w:rsidRDefault="00BD582C" w:rsidP="00F021AF">
            <w:pPr>
              <w:pStyle w:val="a3"/>
              <w:ind w:left="16"/>
              <w:rPr>
                <w:rFonts w:ascii="Times New Roman" w:hAnsi="Times New Roman" w:cs="Times New Roman"/>
                <w:sz w:val="24"/>
                <w:szCs w:val="24"/>
              </w:rPr>
            </w:pPr>
          </w:p>
          <w:p w14:paraId="44D3F1DF" w14:textId="77777777"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1F2CF02" w14:textId="77777777" w:rsidR="00BD582C" w:rsidRPr="00F021AF" w:rsidRDefault="00BD582C" w:rsidP="00F021AF">
            <w:pPr>
              <w:pStyle w:val="a3"/>
              <w:ind w:left="16"/>
              <w:rPr>
                <w:rFonts w:ascii="Times New Roman" w:hAnsi="Times New Roman" w:cs="Times New Roman"/>
                <w:sz w:val="24"/>
                <w:szCs w:val="24"/>
              </w:rPr>
            </w:pPr>
          </w:p>
          <w:p w14:paraId="279B8B32" w14:textId="733EC3D6"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внебюджетные средства</w:t>
            </w:r>
          </w:p>
        </w:tc>
      </w:tr>
    </w:tbl>
    <w:p w14:paraId="615ED266" w14:textId="77777777" w:rsidR="00992536" w:rsidRDefault="00992536" w:rsidP="00F021AF">
      <w:pPr>
        <w:spacing w:after="0" w:line="240" w:lineRule="auto"/>
        <w:jc w:val="center"/>
        <w:rPr>
          <w:rFonts w:ascii="Times New Roman" w:hAnsi="Times New Roman" w:cs="Times New Roman"/>
          <w:b/>
          <w:bCs/>
          <w:sz w:val="24"/>
          <w:szCs w:val="24"/>
        </w:rPr>
      </w:pPr>
    </w:p>
    <w:p w14:paraId="34DFE6AE" w14:textId="1F177135" w:rsidR="00BD582C" w:rsidRPr="00F021AF" w:rsidRDefault="00BD582C" w:rsidP="00F021AF">
      <w:pPr>
        <w:spacing w:after="0" w:line="240" w:lineRule="auto"/>
        <w:jc w:val="center"/>
        <w:rPr>
          <w:rFonts w:ascii="Times New Roman" w:hAnsi="Times New Roman" w:cs="Times New Roman"/>
          <w:b/>
          <w:bCs/>
          <w:sz w:val="24"/>
          <w:szCs w:val="24"/>
        </w:rPr>
      </w:pPr>
      <w:r w:rsidRPr="00F021AF">
        <w:rPr>
          <w:rFonts w:ascii="Times New Roman" w:hAnsi="Times New Roman" w:cs="Times New Roman"/>
          <w:b/>
          <w:bCs/>
          <w:sz w:val="24"/>
          <w:szCs w:val="24"/>
        </w:rPr>
        <w:t>Дорожное хозяйство</w:t>
      </w:r>
    </w:p>
    <w:p w14:paraId="01EFB3C7" w14:textId="77777777" w:rsidR="002247EC" w:rsidRDefault="002247EC" w:rsidP="00F021AF">
      <w:pPr>
        <w:spacing w:after="0" w:line="240" w:lineRule="auto"/>
        <w:jc w:val="center"/>
        <w:rPr>
          <w:rFonts w:ascii="Times New Roman" w:hAnsi="Times New Roman" w:cs="Times New Roman"/>
          <w:sz w:val="24"/>
          <w:szCs w:val="24"/>
        </w:rPr>
      </w:pPr>
    </w:p>
    <w:p w14:paraId="1A407A74" w14:textId="26D62FAC"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p>
    <w:p w14:paraId="35214E56"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3602578" w14:textId="77777777" w:rsidTr="002247EC">
        <w:tc>
          <w:tcPr>
            <w:tcW w:w="421" w:type="dxa"/>
          </w:tcPr>
          <w:p w14:paraId="36A661EC"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80773E7" w14:textId="77777777" w:rsidR="00BD582C" w:rsidRPr="00F021AF" w:rsidRDefault="00BD582C" w:rsidP="00F021AF">
            <w:pPr>
              <w:jc w:val="center"/>
              <w:rPr>
                <w:rFonts w:ascii="Times New Roman" w:hAnsi="Times New Roman" w:cs="Times New Roman"/>
                <w:sz w:val="24"/>
                <w:szCs w:val="24"/>
              </w:rPr>
            </w:pPr>
          </w:p>
          <w:p w14:paraId="40F61E3D" w14:textId="3F2DF9C8" w:rsidR="00BD582C" w:rsidRDefault="00BD582C" w:rsidP="00F021AF">
            <w:pPr>
              <w:jc w:val="center"/>
              <w:rPr>
                <w:rFonts w:ascii="Times New Roman" w:hAnsi="Times New Roman" w:cs="Times New Roman"/>
                <w:sz w:val="24"/>
                <w:szCs w:val="24"/>
              </w:rPr>
            </w:pPr>
          </w:p>
          <w:p w14:paraId="61D44133" w14:textId="77777777" w:rsidR="002247EC" w:rsidRPr="00F021AF" w:rsidRDefault="002247EC" w:rsidP="00F021AF">
            <w:pPr>
              <w:jc w:val="center"/>
              <w:rPr>
                <w:rFonts w:ascii="Times New Roman" w:hAnsi="Times New Roman" w:cs="Times New Roman"/>
                <w:sz w:val="24"/>
                <w:szCs w:val="24"/>
              </w:rPr>
            </w:pPr>
          </w:p>
          <w:p w14:paraId="368A0D64"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9307AEF" w14:textId="77777777" w:rsidR="00BD582C" w:rsidRPr="00F021AF" w:rsidRDefault="00BD582C" w:rsidP="00F021AF">
            <w:pPr>
              <w:jc w:val="center"/>
              <w:rPr>
                <w:rFonts w:ascii="Times New Roman" w:hAnsi="Times New Roman" w:cs="Times New Roman"/>
                <w:sz w:val="24"/>
                <w:szCs w:val="24"/>
              </w:rPr>
            </w:pPr>
          </w:p>
          <w:p w14:paraId="5DEE08B1"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FD0582D" w14:textId="77777777" w:rsidR="00BD582C" w:rsidRPr="00F021AF" w:rsidRDefault="00BD582C" w:rsidP="00F021AF">
            <w:pPr>
              <w:jc w:val="center"/>
              <w:rPr>
                <w:rFonts w:ascii="Times New Roman" w:hAnsi="Times New Roman" w:cs="Times New Roman"/>
                <w:sz w:val="24"/>
                <w:szCs w:val="24"/>
              </w:rPr>
            </w:pPr>
          </w:p>
          <w:p w14:paraId="46D38313" w14:textId="77777777" w:rsidR="00BD582C" w:rsidRPr="00F021AF" w:rsidRDefault="00BD582C" w:rsidP="00F021AF">
            <w:pPr>
              <w:jc w:val="center"/>
              <w:rPr>
                <w:rFonts w:ascii="Times New Roman" w:hAnsi="Times New Roman" w:cs="Times New Roman"/>
                <w:sz w:val="24"/>
                <w:szCs w:val="24"/>
              </w:rPr>
            </w:pPr>
          </w:p>
          <w:p w14:paraId="4511CFB2" w14:textId="77777777" w:rsidR="00BD582C" w:rsidRPr="00F021AF" w:rsidRDefault="00BD582C" w:rsidP="00F021AF">
            <w:pPr>
              <w:jc w:val="center"/>
              <w:rPr>
                <w:rFonts w:ascii="Times New Roman" w:hAnsi="Times New Roman" w:cs="Times New Roman"/>
                <w:sz w:val="24"/>
                <w:szCs w:val="24"/>
              </w:rPr>
            </w:pPr>
          </w:p>
          <w:p w14:paraId="5759B90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81D1C50"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FD3F4D0" w14:textId="77777777" w:rsidR="00BD582C" w:rsidRPr="00F021AF" w:rsidRDefault="00BD582C" w:rsidP="00F021AF">
            <w:pPr>
              <w:rPr>
                <w:rFonts w:ascii="Times New Roman" w:hAnsi="Times New Roman" w:cs="Times New Roman"/>
                <w:sz w:val="24"/>
                <w:szCs w:val="24"/>
              </w:rPr>
            </w:pPr>
          </w:p>
          <w:p w14:paraId="0163C1E8" w14:textId="66D69572" w:rsidR="00BD582C" w:rsidRDefault="00BD582C" w:rsidP="00F021AF">
            <w:pPr>
              <w:rPr>
                <w:rFonts w:ascii="Times New Roman" w:hAnsi="Times New Roman" w:cs="Times New Roman"/>
                <w:sz w:val="24"/>
                <w:szCs w:val="24"/>
              </w:rPr>
            </w:pPr>
          </w:p>
          <w:p w14:paraId="513025FB" w14:textId="77777777" w:rsidR="002247EC" w:rsidRPr="00F021AF" w:rsidRDefault="002247EC" w:rsidP="00F021AF">
            <w:pPr>
              <w:rPr>
                <w:rFonts w:ascii="Times New Roman" w:hAnsi="Times New Roman" w:cs="Times New Roman"/>
                <w:sz w:val="24"/>
                <w:szCs w:val="24"/>
              </w:rPr>
            </w:pPr>
          </w:p>
          <w:p w14:paraId="4064543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442AC13" w14:textId="77777777" w:rsidR="009F1385" w:rsidRPr="00F021AF" w:rsidRDefault="009F1385" w:rsidP="00F021AF">
            <w:pPr>
              <w:rPr>
                <w:rFonts w:ascii="Times New Roman" w:hAnsi="Times New Roman" w:cs="Times New Roman"/>
                <w:sz w:val="24"/>
                <w:szCs w:val="24"/>
              </w:rPr>
            </w:pPr>
          </w:p>
          <w:p w14:paraId="22EB7ADA" w14:textId="21E89FAE"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ED4CCD9" w14:textId="77777777" w:rsidR="00BD582C" w:rsidRPr="00F021AF" w:rsidRDefault="00BD582C" w:rsidP="00F021AF">
            <w:pPr>
              <w:rPr>
                <w:rFonts w:ascii="Times New Roman" w:hAnsi="Times New Roman" w:cs="Times New Roman"/>
                <w:sz w:val="24"/>
                <w:szCs w:val="24"/>
              </w:rPr>
            </w:pPr>
          </w:p>
          <w:p w14:paraId="5729ADFA" w14:textId="15CA963C"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5044634"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0638CB" w14:textId="77777777" w:rsidR="00BD582C" w:rsidRPr="00F021AF" w:rsidRDefault="00BD582C" w:rsidP="00F021AF">
            <w:pPr>
              <w:jc w:val="center"/>
              <w:rPr>
                <w:rFonts w:ascii="Times New Roman" w:hAnsi="Times New Roman" w:cs="Times New Roman"/>
                <w:sz w:val="24"/>
                <w:szCs w:val="24"/>
              </w:rPr>
            </w:pPr>
          </w:p>
          <w:p w14:paraId="49BD9FFC" w14:textId="77777777" w:rsidR="00BD582C" w:rsidRPr="00F021AF" w:rsidRDefault="00BD582C" w:rsidP="00F021AF">
            <w:pPr>
              <w:jc w:val="center"/>
              <w:rPr>
                <w:rFonts w:ascii="Times New Roman" w:hAnsi="Times New Roman" w:cs="Times New Roman"/>
                <w:sz w:val="24"/>
                <w:szCs w:val="24"/>
              </w:rPr>
            </w:pPr>
          </w:p>
          <w:p w14:paraId="219EDED0" w14:textId="77777777" w:rsidR="002247EC" w:rsidRDefault="002247EC" w:rsidP="00F021AF">
            <w:pPr>
              <w:jc w:val="center"/>
              <w:rPr>
                <w:rFonts w:ascii="Times New Roman" w:hAnsi="Times New Roman" w:cs="Times New Roman"/>
                <w:sz w:val="24"/>
                <w:szCs w:val="24"/>
              </w:rPr>
            </w:pPr>
          </w:p>
          <w:p w14:paraId="3E2A8605" w14:textId="2BBD8B89"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0643BF9" w14:textId="77777777" w:rsidR="00BD582C" w:rsidRPr="00F021AF" w:rsidRDefault="00BD582C" w:rsidP="00F021AF">
            <w:pPr>
              <w:jc w:val="center"/>
              <w:rPr>
                <w:rFonts w:ascii="Times New Roman" w:hAnsi="Times New Roman" w:cs="Times New Roman"/>
                <w:sz w:val="24"/>
                <w:szCs w:val="24"/>
              </w:rPr>
            </w:pPr>
          </w:p>
          <w:p w14:paraId="5B860D11" w14:textId="3CD05B40"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B03EB6" w14:textId="77777777" w:rsidR="00BD582C" w:rsidRPr="00F021AF" w:rsidRDefault="00BD582C" w:rsidP="00F021AF">
            <w:pPr>
              <w:jc w:val="center"/>
              <w:rPr>
                <w:rFonts w:ascii="Times New Roman" w:hAnsi="Times New Roman" w:cs="Times New Roman"/>
                <w:sz w:val="24"/>
                <w:szCs w:val="24"/>
              </w:rPr>
            </w:pPr>
          </w:p>
          <w:p w14:paraId="4462976C" w14:textId="77777777" w:rsidR="00BD582C" w:rsidRPr="00F021AF" w:rsidRDefault="00BD582C" w:rsidP="00F021AF">
            <w:pPr>
              <w:jc w:val="center"/>
              <w:rPr>
                <w:rFonts w:ascii="Times New Roman" w:hAnsi="Times New Roman" w:cs="Times New Roman"/>
                <w:sz w:val="24"/>
                <w:szCs w:val="24"/>
              </w:rPr>
            </w:pPr>
          </w:p>
          <w:p w14:paraId="1557D2C5" w14:textId="77777777" w:rsidR="00BD582C" w:rsidRPr="00F021AF" w:rsidRDefault="00BD582C" w:rsidP="00F021AF">
            <w:pPr>
              <w:jc w:val="center"/>
              <w:rPr>
                <w:rFonts w:ascii="Times New Roman" w:hAnsi="Times New Roman" w:cs="Times New Roman"/>
                <w:sz w:val="24"/>
                <w:szCs w:val="24"/>
              </w:rPr>
            </w:pPr>
          </w:p>
          <w:p w14:paraId="50E02922" w14:textId="50C0F6D8"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EDBC636" w14:textId="7F9A19E1"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по ул. Полевая до СПК </w:t>
            </w:r>
            <w:r w:rsidR="00A57D41">
              <w:rPr>
                <w:rFonts w:ascii="Times New Roman" w:hAnsi="Times New Roman" w:cs="Times New Roman"/>
                <w:sz w:val="24"/>
                <w:szCs w:val="24"/>
              </w:rPr>
              <w:t>«</w:t>
            </w:r>
            <w:r w:rsidRPr="00F021AF">
              <w:rPr>
                <w:rFonts w:ascii="Times New Roman" w:hAnsi="Times New Roman" w:cs="Times New Roman"/>
                <w:sz w:val="24"/>
                <w:szCs w:val="24"/>
              </w:rPr>
              <w:t>Восход</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 Козловка Порецкого муниципального округа Чувашской Республики</w:t>
            </w:r>
          </w:p>
          <w:p w14:paraId="030C25F7" w14:textId="1F55CB68"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5153B329" w14:textId="77777777" w:rsidR="00BD582C" w:rsidRPr="00F021AF" w:rsidRDefault="00BD582C" w:rsidP="00F021AF">
            <w:pPr>
              <w:pStyle w:val="a3"/>
              <w:ind w:left="16"/>
              <w:rPr>
                <w:rFonts w:ascii="Times New Roman" w:hAnsi="Times New Roman" w:cs="Times New Roman"/>
                <w:sz w:val="24"/>
                <w:szCs w:val="24"/>
              </w:rPr>
            </w:pPr>
          </w:p>
          <w:p w14:paraId="130D0F54" w14:textId="3CF218FB"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26,5 млн. рублей</w:t>
            </w:r>
          </w:p>
          <w:p w14:paraId="7711BE69" w14:textId="77777777" w:rsidR="00BD582C" w:rsidRPr="00F021AF" w:rsidRDefault="00BD582C" w:rsidP="00F021AF">
            <w:pPr>
              <w:pStyle w:val="a3"/>
              <w:ind w:left="16"/>
              <w:rPr>
                <w:rFonts w:ascii="Times New Roman" w:hAnsi="Times New Roman" w:cs="Times New Roman"/>
                <w:sz w:val="24"/>
                <w:szCs w:val="24"/>
              </w:rPr>
            </w:pPr>
          </w:p>
          <w:p w14:paraId="7EC2CB7C" w14:textId="0A2B81C0"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1205524E" w14:textId="77777777" w:rsidR="00BD582C" w:rsidRPr="00F021AF" w:rsidRDefault="00BD582C" w:rsidP="00F021AF">
            <w:pPr>
              <w:pStyle w:val="a3"/>
              <w:ind w:left="16"/>
              <w:rPr>
                <w:rFonts w:ascii="Times New Roman" w:hAnsi="Times New Roman" w:cs="Times New Roman"/>
                <w:sz w:val="24"/>
                <w:szCs w:val="24"/>
              </w:rPr>
            </w:pPr>
          </w:p>
          <w:p w14:paraId="53D311D6" w14:textId="61F741D4"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F951A90" w14:textId="77777777" w:rsidR="005436B2" w:rsidRDefault="005436B2" w:rsidP="00F021AF">
      <w:pPr>
        <w:spacing w:after="0" w:line="240" w:lineRule="auto"/>
        <w:jc w:val="center"/>
        <w:rPr>
          <w:rFonts w:ascii="Times New Roman" w:hAnsi="Times New Roman" w:cs="Times New Roman"/>
          <w:sz w:val="24"/>
          <w:szCs w:val="24"/>
        </w:rPr>
      </w:pPr>
    </w:p>
    <w:p w14:paraId="460A0DEC" w14:textId="77777777" w:rsidR="005436B2" w:rsidRDefault="005436B2" w:rsidP="00F021AF">
      <w:pPr>
        <w:spacing w:after="0" w:line="240" w:lineRule="auto"/>
        <w:jc w:val="center"/>
        <w:rPr>
          <w:rFonts w:ascii="Times New Roman" w:hAnsi="Times New Roman" w:cs="Times New Roman"/>
          <w:sz w:val="24"/>
          <w:szCs w:val="24"/>
        </w:rPr>
      </w:pPr>
    </w:p>
    <w:p w14:paraId="4011ABCA" w14:textId="77777777" w:rsidR="005436B2" w:rsidRDefault="005436B2" w:rsidP="00F021AF">
      <w:pPr>
        <w:spacing w:after="0" w:line="240" w:lineRule="auto"/>
        <w:jc w:val="center"/>
        <w:rPr>
          <w:rFonts w:ascii="Times New Roman" w:hAnsi="Times New Roman" w:cs="Times New Roman"/>
          <w:sz w:val="24"/>
          <w:szCs w:val="24"/>
        </w:rPr>
      </w:pPr>
    </w:p>
    <w:p w14:paraId="4FDF3236" w14:textId="77777777" w:rsidR="005436B2" w:rsidRDefault="005436B2" w:rsidP="00F021AF">
      <w:pPr>
        <w:spacing w:after="0" w:line="240" w:lineRule="auto"/>
        <w:jc w:val="center"/>
        <w:rPr>
          <w:rFonts w:ascii="Times New Roman" w:hAnsi="Times New Roman" w:cs="Times New Roman"/>
          <w:sz w:val="24"/>
          <w:szCs w:val="24"/>
        </w:rPr>
      </w:pPr>
    </w:p>
    <w:p w14:paraId="5CE12F86" w14:textId="77777777" w:rsidR="005436B2" w:rsidRDefault="005436B2" w:rsidP="00F021AF">
      <w:pPr>
        <w:spacing w:after="0" w:line="240" w:lineRule="auto"/>
        <w:jc w:val="center"/>
        <w:rPr>
          <w:rFonts w:ascii="Times New Roman" w:hAnsi="Times New Roman" w:cs="Times New Roman"/>
          <w:sz w:val="24"/>
          <w:szCs w:val="24"/>
        </w:rPr>
      </w:pPr>
    </w:p>
    <w:p w14:paraId="7BDAFF03" w14:textId="409630F6" w:rsidR="00BD582C" w:rsidRPr="00F021AF" w:rsidRDefault="00BD582C"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2</w:t>
      </w:r>
    </w:p>
    <w:p w14:paraId="43F1ECC9"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75E9EF52" w14:textId="77777777" w:rsidTr="002247EC">
        <w:tc>
          <w:tcPr>
            <w:tcW w:w="421" w:type="dxa"/>
          </w:tcPr>
          <w:p w14:paraId="1B76110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B78D60C" w14:textId="77777777" w:rsidR="00BD582C" w:rsidRPr="00F021AF" w:rsidRDefault="00BD582C" w:rsidP="00F021AF">
            <w:pPr>
              <w:jc w:val="center"/>
              <w:rPr>
                <w:rFonts w:ascii="Times New Roman" w:hAnsi="Times New Roman" w:cs="Times New Roman"/>
                <w:sz w:val="24"/>
                <w:szCs w:val="24"/>
              </w:rPr>
            </w:pPr>
          </w:p>
          <w:p w14:paraId="05B8584A" w14:textId="77777777" w:rsidR="00BD582C" w:rsidRPr="00F021AF" w:rsidRDefault="00BD582C" w:rsidP="00F021AF">
            <w:pPr>
              <w:jc w:val="center"/>
              <w:rPr>
                <w:rFonts w:ascii="Times New Roman" w:hAnsi="Times New Roman" w:cs="Times New Roman"/>
                <w:sz w:val="24"/>
                <w:szCs w:val="24"/>
              </w:rPr>
            </w:pPr>
          </w:p>
          <w:p w14:paraId="38E61B4D"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EB2385B" w14:textId="77777777" w:rsidR="00BD582C" w:rsidRPr="00F021AF" w:rsidRDefault="00BD582C" w:rsidP="00F021AF">
            <w:pPr>
              <w:jc w:val="center"/>
              <w:rPr>
                <w:rFonts w:ascii="Times New Roman" w:hAnsi="Times New Roman" w:cs="Times New Roman"/>
                <w:sz w:val="24"/>
                <w:szCs w:val="24"/>
              </w:rPr>
            </w:pPr>
          </w:p>
          <w:p w14:paraId="4CD9E8AB"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EBFBBD0" w14:textId="77777777" w:rsidR="00BD582C" w:rsidRPr="00F021AF" w:rsidRDefault="00BD582C" w:rsidP="00F021AF">
            <w:pPr>
              <w:jc w:val="center"/>
              <w:rPr>
                <w:rFonts w:ascii="Times New Roman" w:hAnsi="Times New Roman" w:cs="Times New Roman"/>
                <w:sz w:val="24"/>
                <w:szCs w:val="24"/>
              </w:rPr>
            </w:pPr>
          </w:p>
          <w:p w14:paraId="7C9516A4" w14:textId="77777777" w:rsidR="00BD582C" w:rsidRPr="00F021AF" w:rsidRDefault="00BD582C" w:rsidP="00F021AF">
            <w:pPr>
              <w:jc w:val="center"/>
              <w:rPr>
                <w:rFonts w:ascii="Times New Roman" w:hAnsi="Times New Roman" w:cs="Times New Roman"/>
                <w:sz w:val="24"/>
                <w:szCs w:val="24"/>
              </w:rPr>
            </w:pPr>
          </w:p>
          <w:p w14:paraId="7E9289FC" w14:textId="77777777" w:rsidR="00BD582C" w:rsidRPr="00F021AF" w:rsidRDefault="00BD582C" w:rsidP="00F021AF">
            <w:pPr>
              <w:jc w:val="center"/>
              <w:rPr>
                <w:rFonts w:ascii="Times New Roman" w:hAnsi="Times New Roman" w:cs="Times New Roman"/>
                <w:sz w:val="24"/>
                <w:szCs w:val="24"/>
              </w:rPr>
            </w:pPr>
          </w:p>
          <w:p w14:paraId="4C298639"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00F092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BE006B3" w14:textId="77777777" w:rsidR="00BD582C" w:rsidRPr="00F021AF" w:rsidRDefault="00BD582C" w:rsidP="00F021AF">
            <w:pPr>
              <w:rPr>
                <w:rFonts w:ascii="Times New Roman" w:hAnsi="Times New Roman" w:cs="Times New Roman"/>
                <w:sz w:val="24"/>
                <w:szCs w:val="24"/>
              </w:rPr>
            </w:pPr>
          </w:p>
          <w:p w14:paraId="2C6DC48A" w14:textId="77777777" w:rsidR="00BD582C" w:rsidRPr="00F021AF" w:rsidRDefault="00BD582C" w:rsidP="00F021AF">
            <w:pPr>
              <w:rPr>
                <w:rFonts w:ascii="Times New Roman" w:hAnsi="Times New Roman" w:cs="Times New Roman"/>
                <w:sz w:val="24"/>
                <w:szCs w:val="24"/>
              </w:rPr>
            </w:pPr>
          </w:p>
          <w:p w14:paraId="165607C4"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D749582" w14:textId="77777777" w:rsidR="00BD582C" w:rsidRPr="00F021AF" w:rsidRDefault="00BD582C" w:rsidP="00F021AF">
            <w:pPr>
              <w:rPr>
                <w:rFonts w:ascii="Times New Roman" w:hAnsi="Times New Roman" w:cs="Times New Roman"/>
                <w:sz w:val="24"/>
                <w:szCs w:val="24"/>
              </w:rPr>
            </w:pPr>
          </w:p>
          <w:p w14:paraId="05A4BA7D" w14:textId="77777777"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B92F9D8" w14:textId="77777777" w:rsidR="00BD582C" w:rsidRPr="00F021AF" w:rsidRDefault="00BD582C" w:rsidP="00F021AF">
            <w:pPr>
              <w:rPr>
                <w:rFonts w:ascii="Times New Roman" w:hAnsi="Times New Roman" w:cs="Times New Roman"/>
                <w:sz w:val="24"/>
                <w:szCs w:val="24"/>
              </w:rPr>
            </w:pPr>
          </w:p>
          <w:p w14:paraId="1E69F462" w14:textId="17F24681" w:rsidR="00BD582C" w:rsidRPr="00F021AF" w:rsidRDefault="00BD582C"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1D1250C"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F872835" w14:textId="77777777" w:rsidR="00BD582C" w:rsidRPr="00F021AF" w:rsidRDefault="00BD582C" w:rsidP="00F021AF">
            <w:pPr>
              <w:jc w:val="center"/>
              <w:rPr>
                <w:rFonts w:ascii="Times New Roman" w:hAnsi="Times New Roman" w:cs="Times New Roman"/>
                <w:sz w:val="24"/>
                <w:szCs w:val="24"/>
              </w:rPr>
            </w:pPr>
          </w:p>
          <w:p w14:paraId="6F1E53D7" w14:textId="77777777" w:rsidR="00BD582C" w:rsidRPr="00F021AF" w:rsidRDefault="00BD582C" w:rsidP="00F021AF">
            <w:pPr>
              <w:jc w:val="center"/>
              <w:rPr>
                <w:rFonts w:ascii="Times New Roman" w:hAnsi="Times New Roman" w:cs="Times New Roman"/>
                <w:sz w:val="24"/>
                <w:szCs w:val="24"/>
              </w:rPr>
            </w:pPr>
          </w:p>
          <w:p w14:paraId="3DA4A5A0"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072BD2B" w14:textId="77777777" w:rsidR="00BD582C" w:rsidRPr="00F021AF" w:rsidRDefault="00BD582C" w:rsidP="00F021AF">
            <w:pPr>
              <w:jc w:val="center"/>
              <w:rPr>
                <w:rFonts w:ascii="Times New Roman" w:hAnsi="Times New Roman" w:cs="Times New Roman"/>
                <w:sz w:val="24"/>
                <w:szCs w:val="24"/>
              </w:rPr>
            </w:pPr>
          </w:p>
          <w:p w14:paraId="46E63727" w14:textId="77777777"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8DEB2A1" w14:textId="77777777" w:rsidR="00BD582C" w:rsidRPr="00F021AF" w:rsidRDefault="00BD582C" w:rsidP="00F021AF">
            <w:pPr>
              <w:jc w:val="center"/>
              <w:rPr>
                <w:rFonts w:ascii="Times New Roman" w:hAnsi="Times New Roman" w:cs="Times New Roman"/>
                <w:sz w:val="24"/>
                <w:szCs w:val="24"/>
              </w:rPr>
            </w:pPr>
          </w:p>
          <w:p w14:paraId="62778DB2" w14:textId="77777777" w:rsidR="00BD582C" w:rsidRPr="00F021AF" w:rsidRDefault="00BD582C" w:rsidP="00F021AF">
            <w:pPr>
              <w:jc w:val="center"/>
              <w:rPr>
                <w:rFonts w:ascii="Times New Roman" w:hAnsi="Times New Roman" w:cs="Times New Roman"/>
                <w:sz w:val="24"/>
                <w:szCs w:val="24"/>
              </w:rPr>
            </w:pPr>
          </w:p>
          <w:p w14:paraId="1F83E33F" w14:textId="77777777" w:rsidR="00BD582C" w:rsidRPr="00F021AF" w:rsidRDefault="00BD582C" w:rsidP="00F021AF">
            <w:pPr>
              <w:jc w:val="center"/>
              <w:rPr>
                <w:rFonts w:ascii="Times New Roman" w:hAnsi="Times New Roman" w:cs="Times New Roman"/>
                <w:sz w:val="24"/>
                <w:szCs w:val="24"/>
              </w:rPr>
            </w:pPr>
          </w:p>
          <w:p w14:paraId="69E131D6" w14:textId="44877A03" w:rsidR="00BD582C" w:rsidRPr="00F021AF" w:rsidRDefault="00BD582C"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1689CE5" w14:textId="31E2028A"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автодороги по ул. Школьная, Садовая в с. Козловка Порецкого муниципального округа Чувашской Республики</w:t>
            </w:r>
          </w:p>
          <w:p w14:paraId="0101FE11" w14:textId="558E5CD2"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231EB302" w14:textId="77777777" w:rsidR="008B1A25" w:rsidRPr="00F021AF" w:rsidRDefault="008B1A25" w:rsidP="00F021AF">
            <w:pPr>
              <w:pStyle w:val="a3"/>
              <w:ind w:left="16"/>
              <w:rPr>
                <w:rFonts w:ascii="Times New Roman" w:hAnsi="Times New Roman" w:cs="Times New Roman"/>
                <w:sz w:val="24"/>
                <w:szCs w:val="24"/>
              </w:rPr>
            </w:pPr>
          </w:p>
          <w:p w14:paraId="6FB2A428" w14:textId="518BB789" w:rsidR="00BD582C"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37</w:t>
            </w:r>
            <w:r w:rsidR="00BD582C" w:rsidRPr="00F021AF">
              <w:rPr>
                <w:rFonts w:ascii="Times New Roman" w:hAnsi="Times New Roman" w:cs="Times New Roman"/>
                <w:sz w:val="24"/>
                <w:szCs w:val="24"/>
              </w:rPr>
              <w:t>,</w:t>
            </w:r>
            <w:r w:rsidRPr="00F021AF">
              <w:rPr>
                <w:rFonts w:ascii="Times New Roman" w:hAnsi="Times New Roman" w:cs="Times New Roman"/>
                <w:sz w:val="24"/>
                <w:szCs w:val="24"/>
              </w:rPr>
              <w:t>0</w:t>
            </w:r>
            <w:r w:rsidR="00BD582C" w:rsidRPr="00F021AF">
              <w:rPr>
                <w:rFonts w:ascii="Times New Roman" w:hAnsi="Times New Roman" w:cs="Times New Roman"/>
                <w:sz w:val="24"/>
                <w:szCs w:val="24"/>
              </w:rPr>
              <w:t xml:space="preserve"> млн. рублей</w:t>
            </w:r>
          </w:p>
          <w:p w14:paraId="33507D61" w14:textId="77777777" w:rsidR="00BD582C" w:rsidRPr="00F021AF" w:rsidRDefault="00BD582C" w:rsidP="00F021AF">
            <w:pPr>
              <w:pStyle w:val="a3"/>
              <w:ind w:left="16"/>
              <w:rPr>
                <w:rFonts w:ascii="Times New Roman" w:hAnsi="Times New Roman" w:cs="Times New Roman"/>
                <w:sz w:val="24"/>
                <w:szCs w:val="24"/>
              </w:rPr>
            </w:pPr>
          </w:p>
          <w:p w14:paraId="31E6CCFA" w14:textId="77777777"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7E526B62" w14:textId="77777777" w:rsidR="00BD582C" w:rsidRPr="00F021AF" w:rsidRDefault="00BD582C" w:rsidP="00F021AF">
            <w:pPr>
              <w:pStyle w:val="a3"/>
              <w:ind w:left="16"/>
              <w:rPr>
                <w:rFonts w:ascii="Times New Roman" w:hAnsi="Times New Roman" w:cs="Times New Roman"/>
                <w:sz w:val="24"/>
                <w:szCs w:val="24"/>
              </w:rPr>
            </w:pPr>
          </w:p>
          <w:p w14:paraId="6B2E9A7F" w14:textId="597E726D" w:rsidR="00BD582C" w:rsidRPr="00F021AF" w:rsidRDefault="00BD582C"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6E484C4" w14:textId="77777777" w:rsidR="007C2711" w:rsidRPr="00F021AF" w:rsidRDefault="007C2711" w:rsidP="00F021AF">
      <w:pPr>
        <w:spacing w:after="0" w:line="240" w:lineRule="auto"/>
        <w:jc w:val="center"/>
        <w:rPr>
          <w:rFonts w:ascii="Times New Roman" w:hAnsi="Times New Roman" w:cs="Times New Roman"/>
          <w:sz w:val="24"/>
          <w:szCs w:val="24"/>
        </w:rPr>
      </w:pPr>
    </w:p>
    <w:p w14:paraId="1E766E90" w14:textId="7C8942EE"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3</w:t>
      </w:r>
    </w:p>
    <w:p w14:paraId="38D9AD5B"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27B77781" w14:textId="77777777" w:rsidTr="002247EC">
        <w:tc>
          <w:tcPr>
            <w:tcW w:w="421" w:type="dxa"/>
          </w:tcPr>
          <w:p w14:paraId="407C448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A5DF469" w14:textId="77777777" w:rsidR="008B1A25" w:rsidRPr="00F021AF" w:rsidRDefault="008B1A25" w:rsidP="00F021AF">
            <w:pPr>
              <w:jc w:val="center"/>
              <w:rPr>
                <w:rFonts w:ascii="Times New Roman" w:hAnsi="Times New Roman" w:cs="Times New Roman"/>
                <w:sz w:val="24"/>
                <w:szCs w:val="24"/>
              </w:rPr>
            </w:pPr>
          </w:p>
          <w:p w14:paraId="01766CA4" w14:textId="77777777" w:rsidR="008B1A25" w:rsidRPr="00F021AF" w:rsidRDefault="008B1A25" w:rsidP="00F021AF">
            <w:pPr>
              <w:jc w:val="center"/>
              <w:rPr>
                <w:rFonts w:ascii="Times New Roman" w:hAnsi="Times New Roman" w:cs="Times New Roman"/>
                <w:sz w:val="24"/>
                <w:szCs w:val="24"/>
              </w:rPr>
            </w:pPr>
          </w:p>
          <w:p w14:paraId="373272DF" w14:textId="60B541DE" w:rsidR="008B1A25" w:rsidRDefault="008B1A25" w:rsidP="00F021AF">
            <w:pPr>
              <w:jc w:val="center"/>
              <w:rPr>
                <w:rFonts w:ascii="Times New Roman" w:hAnsi="Times New Roman" w:cs="Times New Roman"/>
                <w:sz w:val="24"/>
                <w:szCs w:val="24"/>
              </w:rPr>
            </w:pPr>
          </w:p>
          <w:p w14:paraId="24ACD4E4" w14:textId="77777777" w:rsidR="002247EC" w:rsidRPr="00F021AF" w:rsidRDefault="002247EC" w:rsidP="00F021AF">
            <w:pPr>
              <w:jc w:val="center"/>
              <w:rPr>
                <w:rFonts w:ascii="Times New Roman" w:hAnsi="Times New Roman" w:cs="Times New Roman"/>
                <w:sz w:val="24"/>
                <w:szCs w:val="24"/>
              </w:rPr>
            </w:pPr>
          </w:p>
          <w:p w14:paraId="17B2AEED" w14:textId="77777777" w:rsidR="008B1A25" w:rsidRPr="00F021AF" w:rsidRDefault="008B1A25" w:rsidP="00F021AF">
            <w:pPr>
              <w:jc w:val="center"/>
              <w:rPr>
                <w:rFonts w:ascii="Times New Roman" w:hAnsi="Times New Roman" w:cs="Times New Roman"/>
                <w:sz w:val="24"/>
                <w:szCs w:val="24"/>
              </w:rPr>
            </w:pPr>
          </w:p>
          <w:p w14:paraId="7CB984C0" w14:textId="77777777" w:rsidR="008B1A25" w:rsidRPr="00F021AF" w:rsidRDefault="008B1A25" w:rsidP="00F021AF">
            <w:pPr>
              <w:jc w:val="center"/>
              <w:rPr>
                <w:rFonts w:ascii="Times New Roman" w:hAnsi="Times New Roman" w:cs="Times New Roman"/>
                <w:sz w:val="24"/>
                <w:szCs w:val="24"/>
              </w:rPr>
            </w:pPr>
          </w:p>
          <w:p w14:paraId="256D9DB2" w14:textId="7426B70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9477BF2" w14:textId="77777777" w:rsidR="008B1A25" w:rsidRPr="00F021AF" w:rsidRDefault="008B1A25" w:rsidP="00F021AF">
            <w:pPr>
              <w:jc w:val="center"/>
              <w:rPr>
                <w:rFonts w:ascii="Times New Roman" w:hAnsi="Times New Roman" w:cs="Times New Roman"/>
                <w:sz w:val="24"/>
                <w:szCs w:val="24"/>
              </w:rPr>
            </w:pPr>
          </w:p>
          <w:p w14:paraId="1337EC12" w14:textId="3361AD44"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63683498" w14:textId="77777777" w:rsidR="008B1A25" w:rsidRPr="00F021AF" w:rsidRDefault="008B1A25" w:rsidP="00F021AF">
            <w:pPr>
              <w:jc w:val="center"/>
              <w:rPr>
                <w:rFonts w:ascii="Times New Roman" w:hAnsi="Times New Roman" w:cs="Times New Roman"/>
                <w:sz w:val="24"/>
                <w:szCs w:val="24"/>
              </w:rPr>
            </w:pPr>
          </w:p>
          <w:p w14:paraId="2FB6A50E" w14:textId="77777777" w:rsidR="008B1A25" w:rsidRPr="00F021AF" w:rsidRDefault="008B1A25" w:rsidP="00F021AF">
            <w:pPr>
              <w:jc w:val="center"/>
              <w:rPr>
                <w:rFonts w:ascii="Times New Roman" w:hAnsi="Times New Roman" w:cs="Times New Roman"/>
                <w:sz w:val="24"/>
                <w:szCs w:val="24"/>
              </w:rPr>
            </w:pPr>
          </w:p>
          <w:p w14:paraId="0CE6CAE7" w14:textId="77777777" w:rsidR="008B1A25" w:rsidRPr="00F021AF" w:rsidRDefault="008B1A25" w:rsidP="00F021AF">
            <w:pPr>
              <w:jc w:val="center"/>
              <w:rPr>
                <w:rFonts w:ascii="Times New Roman" w:hAnsi="Times New Roman" w:cs="Times New Roman"/>
                <w:sz w:val="24"/>
                <w:szCs w:val="24"/>
              </w:rPr>
            </w:pPr>
          </w:p>
          <w:p w14:paraId="3C58537A"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3873382"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4CFC0F2" w14:textId="77777777" w:rsidR="008B1A25" w:rsidRPr="00F021AF" w:rsidRDefault="008B1A25" w:rsidP="00F021AF">
            <w:pPr>
              <w:rPr>
                <w:rFonts w:ascii="Times New Roman" w:hAnsi="Times New Roman" w:cs="Times New Roman"/>
                <w:sz w:val="24"/>
                <w:szCs w:val="24"/>
              </w:rPr>
            </w:pPr>
          </w:p>
          <w:p w14:paraId="0129B8AB" w14:textId="77777777" w:rsidR="008B1A25" w:rsidRPr="00F021AF" w:rsidRDefault="008B1A25" w:rsidP="00F021AF">
            <w:pPr>
              <w:rPr>
                <w:rFonts w:ascii="Times New Roman" w:hAnsi="Times New Roman" w:cs="Times New Roman"/>
                <w:sz w:val="24"/>
                <w:szCs w:val="24"/>
              </w:rPr>
            </w:pPr>
          </w:p>
          <w:p w14:paraId="389E26CD" w14:textId="77777777" w:rsidR="008B1A25" w:rsidRPr="00F021AF" w:rsidRDefault="008B1A25" w:rsidP="00F021AF">
            <w:pPr>
              <w:rPr>
                <w:rFonts w:ascii="Times New Roman" w:hAnsi="Times New Roman" w:cs="Times New Roman"/>
                <w:sz w:val="24"/>
                <w:szCs w:val="24"/>
              </w:rPr>
            </w:pPr>
          </w:p>
          <w:p w14:paraId="17895875" w14:textId="2EF6AE37" w:rsidR="008B1A25" w:rsidRDefault="008B1A25" w:rsidP="00F021AF">
            <w:pPr>
              <w:rPr>
                <w:rFonts w:ascii="Times New Roman" w:hAnsi="Times New Roman" w:cs="Times New Roman"/>
                <w:sz w:val="24"/>
                <w:szCs w:val="24"/>
              </w:rPr>
            </w:pPr>
          </w:p>
          <w:p w14:paraId="48863BE9" w14:textId="77777777" w:rsidR="002247EC" w:rsidRPr="00F021AF" w:rsidRDefault="002247EC" w:rsidP="00F021AF">
            <w:pPr>
              <w:rPr>
                <w:rFonts w:ascii="Times New Roman" w:hAnsi="Times New Roman" w:cs="Times New Roman"/>
                <w:sz w:val="24"/>
                <w:szCs w:val="24"/>
              </w:rPr>
            </w:pPr>
          </w:p>
          <w:p w14:paraId="7C9560A5" w14:textId="77777777" w:rsidR="008B1A25" w:rsidRPr="00F021AF" w:rsidRDefault="008B1A25" w:rsidP="00F021AF">
            <w:pPr>
              <w:rPr>
                <w:rFonts w:ascii="Times New Roman" w:hAnsi="Times New Roman" w:cs="Times New Roman"/>
                <w:sz w:val="24"/>
                <w:szCs w:val="24"/>
              </w:rPr>
            </w:pPr>
          </w:p>
          <w:p w14:paraId="26436689" w14:textId="09A98205"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2C14F78" w14:textId="77777777" w:rsidR="008B1A25" w:rsidRPr="00F021AF" w:rsidRDefault="008B1A25" w:rsidP="00F021AF">
            <w:pPr>
              <w:rPr>
                <w:rFonts w:ascii="Times New Roman" w:hAnsi="Times New Roman" w:cs="Times New Roman"/>
                <w:sz w:val="24"/>
                <w:szCs w:val="24"/>
              </w:rPr>
            </w:pPr>
          </w:p>
          <w:p w14:paraId="547FE744" w14:textId="2D7FD5AE"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9D7F9AA" w14:textId="77777777" w:rsidR="008B1A25" w:rsidRPr="00F021AF" w:rsidRDefault="008B1A25" w:rsidP="00F021AF">
            <w:pPr>
              <w:rPr>
                <w:rFonts w:ascii="Times New Roman" w:hAnsi="Times New Roman" w:cs="Times New Roman"/>
                <w:sz w:val="24"/>
                <w:szCs w:val="24"/>
              </w:rPr>
            </w:pPr>
          </w:p>
          <w:p w14:paraId="5B81B5FF" w14:textId="2B6135F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A2FDA7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8DCF779" w14:textId="77777777" w:rsidR="008B1A25" w:rsidRPr="00F021AF" w:rsidRDefault="008B1A25" w:rsidP="00F021AF">
            <w:pPr>
              <w:jc w:val="center"/>
              <w:rPr>
                <w:rFonts w:ascii="Times New Roman" w:hAnsi="Times New Roman" w:cs="Times New Roman"/>
                <w:sz w:val="24"/>
                <w:szCs w:val="24"/>
              </w:rPr>
            </w:pPr>
          </w:p>
          <w:p w14:paraId="100EBA8C" w14:textId="77777777" w:rsidR="008B1A25" w:rsidRPr="00F021AF" w:rsidRDefault="008B1A25" w:rsidP="00F021AF">
            <w:pPr>
              <w:jc w:val="center"/>
              <w:rPr>
                <w:rFonts w:ascii="Times New Roman" w:hAnsi="Times New Roman" w:cs="Times New Roman"/>
                <w:sz w:val="24"/>
                <w:szCs w:val="24"/>
              </w:rPr>
            </w:pPr>
          </w:p>
          <w:p w14:paraId="20173B51" w14:textId="77777777" w:rsidR="008B1A25" w:rsidRPr="00F021AF" w:rsidRDefault="008B1A25" w:rsidP="00F021AF">
            <w:pPr>
              <w:jc w:val="center"/>
              <w:rPr>
                <w:rFonts w:ascii="Times New Roman" w:hAnsi="Times New Roman" w:cs="Times New Roman"/>
                <w:sz w:val="24"/>
                <w:szCs w:val="24"/>
              </w:rPr>
            </w:pPr>
          </w:p>
          <w:p w14:paraId="663B0B50" w14:textId="77777777" w:rsidR="008B1A25" w:rsidRPr="00F021AF" w:rsidRDefault="008B1A25" w:rsidP="00F021AF">
            <w:pPr>
              <w:jc w:val="center"/>
              <w:rPr>
                <w:rFonts w:ascii="Times New Roman" w:hAnsi="Times New Roman" w:cs="Times New Roman"/>
                <w:sz w:val="24"/>
                <w:szCs w:val="24"/>
              </w:rPr>
            </w:pPr>
          </w:p>
          <w:p w14:paraId="3764C333" w14:textId="77777777" w:rsidR="008B1A25" w:rsidRPr="00F021AF" w:rsidRDefault="008B1A25" w:rsidP="00F021AF">
            <w:pPr>
              <w:jc w:val="center"/>
              <w:rPr>
                <w:rFonts w:ascii="Times New Roman" w:hAnsi="Times New Roman" w:cs="Times New Roman"/>
                <w:sz w:val="24"/>
                <w:szCs w:val="24"/>
              </w:rPr>
            </w:pPr>
          </w:p>
          <w:p w14:paraId="5832C685" w14:textId="77777777" w:rsidR="002247EC" w:rsidRDefault="002247EC" w:rsidP="00F021AF">
            <w:pPr>
              <w:jc w:val="center"/>
              <w:rPr>
                <w:rFonts w:ascii="Times New Roman" w:hAnsi="Times New Roman" w:cs="Times New Roman"/>
                <w:sz w:val="24"/>
                <w:szCs w:val="24"/>
              </w:rPr>
            </w:pPr>
          </w:p>
          <w:p w14:paraId="364B5D94" w14:textId="1B098B54"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451D7BA" w14:textId="77777777" w:rsidR="008B1A25" w:rsidRPr="00F021AF" w:rsidRDefault="008B1A25" w:rsidP="00F021AF">
            <w:pPr>
              <w:jc w:val="center"/>
              <w:rPr>
                <w:rFonts w:ascii="Times New Roman" w:hAnsi="Times New Roman" w:cs="Times New Roman"/>
                <w:sz w:val="24"/>
                <w:szCs w:val="24"/>
              </w:rPr>
            </w:pPr>
          </w:p>
          <w:p w14:paraId="709DE64B" w14:textId="2782085E"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498BC9C" w14:textId="77777777" w:rsidR="008B1A25" w:rsidRPr="00F021AF" w:rsidRDefault="008B1A25" w:rsidP="00F021AF">
            <w:pPr>
              <w:jc w:val="center"/>
              <w:rPr>
                <w:rFonts w:ascii="Times New Roman" w:hAnsi="Times New Roman" w:cs="Times New Roman"/>
                <w:sz w:val="24"/>
                <w:szCs w:val="24"/>
              </w:rPr>
            </w:pPr>
          </w:p>
          <w:p w14:paraId="2288A622" w14:textId="77777777" w:rsidR="008B1A25" w:rsidRPr="00F021AF" w:rsidRDefault="008B1A25" w:rsidP="00F021AF">
            <w:pPr>
              <w:jc w:val="center"/>
              <w:rPr>
                <w:rFonts w:ascii="Times New Roman" w:hAnsi="Times New Roman" w:cs="Times New Roman"/>
                <w:sz w:val="24"/>
                <w:szCs w:val="24"/>
              </w:rPr>
            </w:pPr>
          </w:p>
          <w:p w14:paraId="6F5A2AC2" w14:textId="77777777" w:rsidR="008B1A25" w:rsidRPr="00F021AF" w:rsidRDefault="008B1A25" w:rsidP="00F021AF">
            <w:pPr>
              <w:jc w:val="center"/>
              <w:rPr>
                <w:rFonts w:ascii="Times New Roman" w:hAnsi="Times New Roman" w:cs="Times New Roman"/>
                <w:sz w:val="24"/>
                <w:szCs w:val="24"/>
              </w:rPr>
            </w:pPr>
          </w:p>
          <w:p w14:paraId="0BF9D39F" w14:textId="4B600E62"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A382AA5" w14:textId="59269EA3"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автомобильной дороги от пересечения ул. </w:t>
            </w:r>
            <w:proofErr w:type="spellStart"/>
            <w:r w:rsidRPr="00F021AF">
              <w:rPr>
                <w:rFonts w:ascii="Times New Roman" w:hAnsi="Times New Roman" w:cs="Times New Roman"/>
                <w:sz w:val="24"/>
                <w:szCs w:val="24"/>
              </w:rPr>
              <w:t>Аврова</w:t>
            </w:r>
            <w:proofErr w:type="spellEnd"/>
            <w:r w:rsidRPr="00F021AF">
              <w:rPr>
                <w:rFonts w:ascii="Times New Roman" w:hAnsi="Times New Roman" w:cs="Times New Roman"/>
                <w:sz w:val="24"/>
                <w:szCs w:val="24"/>
              </w:rPr>
              <w:t xml:space="preserve"> с ул. Тракторная до территории ООО «ОПХ «ПРОСТОР» и до здания МАОУ «Семеновская СОШ» в с. Антипинка Октябрьского сельского поселения Порецкого муниципального округа Чувашской Республики</w:t>
            </w:r>
          </w:p>
          <w:p w14:paraId="4AE2E79B" w14:textId="7B496158"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Капитальный ремонт автомобильной дороги </w:t>
            </w:r>
          </w:p>
          <w:p w14:paraId="475DC10F" w14:textId="77777777" w:rsidR="008B1A25" w:rsidRPr="00F021AF" w:rsidRDefault="008B1A25" w:rsidP="00F021AF">
            <w:pPr>
              <w:pStyle w:val="a3"/>
              <w:ind w:left="16"/>
              <w:rPr>
                <w:rFonts w:ascii="Times New Roman" w:hAnsi="Times New Roman" w:cs="Times New Roman"/>
                <w:sz w:val="24"/>
                <w:szCs w:val="24"/>
              </w:rPr>
            </w:pPr>
          </w:p>
          <w:p w14:paraId="72C437C9" w14:textId="49286754"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11,8 млн. рублей</w:t>
            </w:r>
          </w:p>
          <w:p w14:paraId="6C9D03F7" w14:textId="77777777" w:rsidR="008B1A25" w:rsidRPr="00F021AF" w:rsidRDefault="008B1A25" w:rsidP="00F021AF">
            <w:pPr>
              <w:pStyle w:val="a3"/>
              <w:ind w:left="16"/>
              <w:rPr>
                <w:rFonts w:ascii="Times New Roman" w:hAnsi="Times New Roman" w:cs="Times New Roman"/>
                <w:sz w:val="24"/>
                <w:szCs w:val="24"/>
              </w:rPr>
            </w:pPr>
          </w:p>
          <w:p w14:paraId="5EAE14F0" w14:textId="37FA4F99"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57661EEA" w14:textId="77777777" w:rsidR="008B1A25" w:rsidRPr="00F021AF" w:rsidRDefault="008B1A25" w:rsidP="00F021AF">
            <w:pPr>
              <w:pStyle w:val="a3"/>
              <w:ind w:left="16"/>
              <w:rPr>
                <w:rFonts w:ascii="Times New Roman" w:hAnsi="Times New Roman" w:cs="Times New Roman"/>
                <w:sz w:val="24"/>
                <w:szCs w:val="24"/>
              </w:rPr>
            </w:pPr>
          </w:p>
          <w:p w14:paraId="0208D3F1"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C7AE57A" w14:textId="77777777" w:rsidR="007C2711" w:rsidRPr="00F021AF" w:rsidRDefault="007C2711" w:rsidP="00F021AF">
      <w:pPr>
        <w:spacing w:after="0" w:line="240" w:lineRule="auto"/>
        <w:jc w:val="center"/>
        <w:rPr>
          <w:rFonts w:ascii="Times New Roman" w:hAnsi="Times New Roman" w:cs="Times New Roman"/>
          <w:sz w:val="24"/>
          <w:szCs w:val="24"/>
        </w:rPr>
      </w:pPr>
    </w:p>
    <w:p w14:paraId="7B2FDA80" w14:textId="034A1C85"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4</w:t>
      </w:r>
    </w:p>
    <w:p w14:paraId="465807EF"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76B23B19" w14:textId="77777777" w:rsidTr="002247EC">
        <w:tc>
          <w:tcPr>
            <w:tcW w:w="421" w:type="dxa"/>
          </w:tcPr>
          <w:p w14:paraId="75DE6485"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FC3449D" w14:textId="74EA5F3E" w:rsidR="008B1A25" w:rsidRDefault="008B1A25" w:rsidP="00F021AF">
            <w:pPr>
              <w:jc w:val="center"/>
              <w:rPr>
                <w:rFonts w:ascii="Times New Roman" w:hAnsi="Times New Roman" w:cs="Times New Roman"/>
                <w:sz w:val="24"/>
                <w:szCs w:val="24"/>
              </w:rPr>
            </w:pPr>
          </w:p>
          <w:p w14:paraId="5E54B659" w14:textId="77777777" w:rsidR="002247EC" w:rsidRPr="00F021AF" w:rsidRDefault="002247EC" w:rsidP="00F021AF">
            <w:pPr>
              <w:jc w:val="center"/>
              <w:rPr>
                <w:rFonts w:ascii="Times New Roman" w:hAnsi="Times New Roman" w:cs="Times New Roman"/>
                <w:sz w:val="24"/>
                <w:szCs w:val="24"/>
              </w:rPr>
            </w:pPr>
          </w:p>
          <w:p w14:paraId="312C3671" w14:textId="77777777" w:rsidR="008B1A25" w:rsidRPr="00F021AF" w:rsidRDefault="008B1A25" w:rsidP="00F021AF">
            <w:pPr>
              <w:jc w:val="center"/>
              <w:rPr>
                <w:rFonts w:ascii="Times New Roman" w:hAnsi="Times New Roman" w:cs="Times New Roman"/>
                <w:sz w:val="24"/>
                <w:szCs w:val="24"/>
              </w:rPr>
            </w:pPr>
          </w:p>
          <w:p w14:paraId="0C5895B5"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3D74041D" w14:textId="77777777" w:rsidR="008B1A25" w:rsidRPr="00F021AF" w:rsidRDefault="008B1A25" w:rsidP="00F021AF">
            <w:pPr>
              <w:jc w:val="center"/>
              <w:rPr>
                <w:rFonts w:ascii="Times New Roman" w:hAnsi="Times New Roman" w:cs="Times New Roman"/>
                <w:sz w:val="24"/>
                <w:szCs w:val="24"/>
              </w:rPr>
            </w:pPr>
          </w:p>
          <w:p w14:paraId="366ED2A0"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49308D5" w14:textId="77777777" w:rsidR="008B1A25" w:rsidRPr="00F021AF" w:rsidRDefault="008B1A25" w:rsidP="00F021AF">
            <w:pPr>
              <w:jc w:val="center"/>
              <w:rPr>
                <w:rFonts w:ascii="Times New Roman" w:hAnsi="Times New Roman" w:cs="Times New Roman"/>
                <w:sz w:val="24"/>
                <w:szCs w:val="24"/>
              </w:rPr>
            </w:pPr>
          </w:p>
          <w:p w14:paraId="27C6C2E0" w14:textId="77777777" w:rsidR="008B1A25" w:rsidRPr="00F021AF" w:rsidRDefault="008B1A25" w:rsidP="00F021AF">
            <w:pPr>
              <w:jc w:val="center"/>
              <w:rPr>
                <w:rFonts w:ascii="Times New Roman" w:hAnsi="Times New Roman" w:cs="Times New Roman"/>
                <w:sz w:val="24"/>
                <w:szCs w:val="24"/>
              </w:rPr>
            </w:pPr>
          </w:p>
          <w:p w14:paraId="0F2EC9A5" w14:textId="77777777" w:rsidR="008B1A25" w:rsidRPr="00F021AF" w:rsidRDefault="008B1A25" w:rsidP="00F021AF">
            <w:pPr>
              <w:jc w:val="center"/>
              <w:rPr>
                <w:rFonts w:ascii="Times New Roman" w:hAnsi="Times New Roman" w:cs="Times New Roman"/>
                <w:sz w:val="24"/>
                <w:szCs w:val="24"/>
              </w:rPr>
            </w:pPr>
          </w:p>
          <w:p w14:paraId="72B0E84A"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07CC630F"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700F9CF" w14:textId="77777777" w:rsidR="008B1A25" w:rsidRPr="00F021AF" w:rsidRDefault="008B1A25" w:rsidP="00F021AF">
            <w:pPr>
              <w:rPr>
                <w:rFonts w:ascii="Times New Roman" w:hAnsi="Times New Roman" w:cs="Times New Roman"/>
                <w:sz w:val="24"/>
                <w:szCs w:val="24"/>
              </w:rPr>
            </w:pPr>
          </w:p>
          <w:p w14:paraId="0B7C5F5B" w14:textId="10D84165" w:rsidR="008B1A25" w:rsidRDefault="008B1A25" w:rsidP="00F021AF">
            <w:pPr>
              <w:rPr>
                <w:rFonts w:ascii="Times New Roman" w:hAnsi="Times New Roman" w:cs="Times New Roman"/>
                <w:sz w:val="24"/>
                <w:szCs w:val="24"/>
              </w:rPr>
            </w:pPr>
          </w:p>
          <w:p w14:paraId="53516707" w14:textId="77777777" w:rsidR="002247EC" w:rsidRPr="00F021AF" w:rsidRDefault="002247EC" w:rsidP="00F021AF">
            <w:pPr>
              <w:rPr>
                <w:rFonts w:ascii="Times New Roman" w:hAnsi="Times New Roman" w:cs="Times New Roman"/>
                <w:sz w:val="24"/>
                <w:szCs w:val="24"/>
              </w:rPr>
            </w:pPr>
          </w:p>
          <w:p w14:paraId="2A4A9123"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9AEB48C" w14:textId="77777777" w:rsidR="008B1A25" w:rsidRPr="00F021AF" w:rsidRDefault="008B1A25" w:rsidP="00F021AF">
            <w:pPr>
              <w:rPr>
                <w:rFonts w:ascii="Times New Roman" w:hAnsi="Times New Roman" w:cs="Times New Roman"/>
                <w:sz w:val="24"/>
                <w:szCs w:val="24"/>
              </w:rPr>
            </w:pPr>
          </w:p>
          <w:p w14:paraId="4F13CDB4"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5C7500D" w14:textId="77777777" w:rsidR="008B1A25" w:rsidRPr="00F021AF" w:rsidRDefault="008B1A25" w:rsidP="00F021AF">
            <w:pPr>
              <w:rPr>
                <w:rFonts w:ascii="Times New Roman" w:hAnsi="Times New Roman" w:cs="Times New Roman"/>
                <w:sz w:val="24"/>
                <w:szCs w:val="24"/>
              </w:rPr>
            </w:pPr>
          </w:p>
          <w:p w14:paraId="41A30E9F" w14:textId="1862FF20"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774CB1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A02FAF" w14:textId="77777777" w:rsidR="008B1A25" w:rsidRPr="00F021AF" w:rsidRDefault="008B1A25" w:rsidP="00F021AF">
            <w:pPr>
              <w:jc w:val="center"/>
              <w:rPr>
                <w:rFonts w:ascii="Times New Roman" w:hAnsi="Times New Roman" w:cs="Times New Roman"/>
                <w:sz w:val="24"/>
                <w:szCs w:val="24"/>
              </w:rPr>
            </w:pPr>
          </w:p>
          <w:p w14:paraId="0A522FDC" w14:textId="15D92429" w:rsidR="008B1A25" w:rsidRDefault="008B1A25" w:rsidP="00F021AF">
            <w:pPr>
              <w:jc w:val="center"/>
              <w:rPr>
                <w:rFonts w:ascii="Times New Roman" w:hAnsi="Times New Roman" w:cs="Times New Roman"/>
                <w:sz w:val="24"/>
                <w:szCs w:val="24"/>
              </w:rPr>
            </w:pPr>
          </w:p>
          <w:p w14:paraId="464CF177" w14:textId="77777777" w:rsidR="002247EC" w:rsidRPr="00F021AF" w:rsidRDefault="002247EC" w:rsidP="00F021AF">
            <w:pPr>
              <w:jc w:val="center"/>
              <w:rPr>
                <w:rFonts w:ascii="Times New Roman" w:hAnsi="Times New Roman" w:cs="Times New Roman"/>
                <w:sz w:val="24"/>
                <w:szCs w:val="24"/>
              </w:rPr>
            </w:pPr>
          </w:p>
          <w:p w14:paraId="68004B6C"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E5A5BED" w14:textId="77777777" w:rsidR="008B1A25" w:rsidRPr="00F021AF" w:rsidRDefault="008B1A25" w:rsidP="00F021AF">
            <w:pPr>
              <w:jc w:val="center"/>
              <w:rPr>
                <w:rFonts w:ascii="Times New Roman" w:hAnsi="Times New Roman" w:cs="Times New Roman"/>
                <w:sz w:val="24"/>
                <w:szCs w:val="24"/>
              </w:rPr>
            </w:pPr>
          </w:p>
          <w:p w14:paraId="2EBB162F"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A4ED7E6" w14:textId="77777777" w:rsidR="008B1A25" w:rsidRPr="00F021AF" w:rsidRDefault="008B1A25" w:rsidP="00F021AF">
            <w:pPr>
              <w:jc w:val="center"/>
              <w:rPr>
                <w:rFonts w:ascii="Times New Roman" w:hAnsi="Times New Roman" w:cs="Times New Roman"/>
                <w:sz w:val="24"/>
                <w:szCs w:val="24"/>
              </w:rPr>
            </w:pPr>
          </w:p>
          <w:p w14:paraId="1DBD6FB1" w14:textId="77777777" w:rsidR="008B1A25" w:rsidRPr="00F021AF" w:rsidRDefault="008B1A25" w:rsidP="00F021AF">
            <w:pPr>
              <w:jc w:val="center"/>
              <w:rPr>
                <w:rFonts w:ascii="Times New Roman" w:hAnsi="Times New Roman" w:cs="Times New Roman"/>
                <w:sz w:val="24"/>
                <w:szCs w:val="24"/>
              </w:rPr>
            </w:pPr>
          </w:p>
          <w:p w14:paraId="0772AAAD" w14:textId="77777777" w:rsidR="008B1A25" w:rsidRPr="00F021AF" w:rsidRDefault="008B1A25" w:rsidP="00F021AF">
            <w:pPr>
              <w:jc w:val="center"/>
              <w:rPr>
                <w:rFonts w:ascii="Times New Roman" w:hAnsi="Times New Roman" w:cs="Times New Roman"/>
                <w:sz w:val="24"/>
                <w:szCs w:val="24"/>
              </w:rPr>
            </w:pPr>
          </w:p>
          <w:p w14:paraId="795B7463" w14:textId="3F14B4A5"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4379135" w14:textId="70F3CEA3"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автодороги по ул. Советская и ул. Красная Площадь в с. Кудеиха Порецкого муниципального округа Чувашской Республики</w:t>
            </w:r>
          </w:p>
          <w:p w14:paraId="7D771C00" w14:textId="4A0A99AF"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6C427AFA" w14:textId="77777777" w:rsidR="008B1A25" w:rsidRPr="00F021AF" w:rsidRDefault="008B1A25" w:rsidP="00F021AF">
            <w:pPr>
              <w:pStyle w:val="a3"/>
              <w:ind w:left="16"/>
              <w:rPr>
                <w:rFonts w:ascii="Times New Roman" w:hAnsi="Times New Roman" w:cs="Times New Roman"/>
                <w:sz w:val="24"/>
                <w:szCs w:val="24"/>
              </w:rPr>
            </w:pPr>
          </w:p>
          <w:p w14:paraId="4D74BF0F" w14:textId="615385C1"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16,0 млн. рублей</w:t>
            </w:r>
          </w:p>
          <w:p w14:paraId="12D26E34" w14:textId="77777777" w:rsidR="008B1A25" w:rsidRPr="00F021AF" w:rsidRDefault="008B1A25" w:rsidP="00F021AF">
            <w:pPr>
              <w:pStyle w:val="a3"/>
              <w:ind w:left="16"/>
              <w:rPr>
                <w:rFonts w:ascii="Times New Roman" w:hAnsi="Times New Roman" w:cs="Times New Roman"/>
                <w:sz w:val="24"/>
                <w:szCs w:val="24"/>
              </w:rPr>
            </w:pPr>
          </w:p>
          <w:p w14:paraId="2DDA8CDF" w14:textId="2634749B"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345B0188" w14:textId="77777777" w:rsidR="008B1A25" w:rsidRPr="00F021AF" w:rsidRDefault="008B1A25" w:rsidP="00F021AF">
            <w:pPr>
              <w:pStyle w:val="a3"/>
              <w:ind w:left="16"/>
              <w:rPr>
                <w:rFonts w:ascii="Times New Roman" w:hAnsi="Times New Roman" w:cs="Times New Roman"/>
                <w:sz w:val="24"/>
                <w:szCs w:val="24"/>
              </w:rPr>
            </w:pPr>
          </w:p>
          <w:p w14:paraId="6E4F63BD"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7A8DFF8" w14:textId="77777777" w:rsidR="005436B2" w:rsidRDefault="005436B2" w:rsidP="00F021AF">
      <w:pPr>
        <w:spacing w:after="0" w:line="240" w:lineRule="auto"/>
        <w:jc w:val="center"/>
        <w:rPr>
          <w:rFonts w:ascii="Times New Roman" w:hAnsi="Times New Roman" w:cs="Times New Roman"/>
          <w:sz w:val="24"/>
          <w:szCs w:val="24"/>
        </w:rPr>
      </w:pPr>
    </w:p>
    <w:p w14:paraId="48F04D0E" w14:textId="3C0E3235"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5</w:t>
      </w:r>
    </w:p>
    <w:p w14:paraId="20FD91BF"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9160D98" w14:textId="77777777" w:rsidTr="002247EC">
        <w:tc>
          <w:tcPr>
            <w:tcW w:w="421" w:type="dxa"/>
          </w:tcPr>
          <w:p w14:paraId="45C8DF69"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62FAA5E" w14:textId="77777777" w:rsidR="008B1A25" w:rsidRPr="00F021AF" w:rsidRDefault="008B1A25" w:rsidP="00F021AF">
            <w:pPr>
              <w:jc w:val="center"/>
              <w:rPr>
                <w:rFonts w:ascii="Times New Roman" w:hAnsi="Times New Roman" w:cs="Times New Roman"/>
                <w:sz w:val="24"/>
                <w:szCs w:val="24"/>
              </w:rPr>
            </w:pPr>
          </w:p>
          <w:p w14:paraId="2DA7AF37" w14:textId="7785265B" w:rsidR="008B1A25" w:rsidRDefault="008B1A25" w:rsidP="00F021AF">
            <w:pPr>
              <w:jc w:val="center"/>
              <w:rPr>
                <w:rFonts w:ascii="Times New Roman" w:hAnsi="Times New Roman" w:cs="Times New Roman"/>
                <w:sz w:val="24"/>
                <w:szCs w:val="24"/>
              </w:rPr>
            </w:pPr>
          </w:p>
          <w:p w14:paraId="4A1D75D5" w14:textId="77777777" w:rsidR="002247EC" w:rsidRPr="00F021AF" w:rsidRDefault="002247EC" w:rsidP="00F021AF">
            <w:pPr>
              <w:jc w:val="center"/>
              <w:rPr>
                <w:rFonts w:ascii="Times New Roman" w:hAnsi="Times New Roman" w:cs="Times New Roman"/>
                <w:sz w:val="24"/>
                <w:szCs w:val="24"/>
              </w:rPr>
            </w:pPr>
          </w:p>
          <w:p w14:paraId="497CC790"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300C60A" w14:textId="77777777" w:rsidR="008B1A25" w:rsidRPr="00F021AF" w:rsidRDefault="008B1A25" w:rsidP="00F021AF">
            <w:pPr>
              <w:jc w:val="center"/>
              <w:rPr>
                <w:rFonts w:ascii="Times New Roman" w:hAnsi="Times New Roman" w:cs="Times New Roman"/>
                <w:sz w:val="24"/>
                <w:szCs w:val="24"/>
              </w:rPr>
            </w:pPr>
          </w:p>
          <w:p w14:paraId="2C42343D"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lastRenderedPageBreak/>
              <w:t>3.</w:t>
            </w:r>
          </w:p>
          <w:p w14:paraId="02DADC02" w14:textId="77777777" w:rsidR="008B1A25" w:rsidRPr="00F021AF" w:rsidRDefault="008B1A25" w:rsidP="00F021AF">
            <w:pPr>
              <w:jc w:val="center"/>
              <w:rPr>
                <w:rFonts w:ascii="Times New Roman" w:hAnsi="Times New Roman" w:cs="Times New Roman"/>
                <w:sz w:val="24"/>
                <w:szCs w:val="24"/>
              </w:rPr>
            </w:pPr>
          </w:p>
          <w:p w14:paraId="2136F605" w14:textId="77777777" w:rsidR="008B1A25" w:rsidRPr="00F021AF" w:rsidRDefault="008B1A25" w:rsidP="00F021AF">
            <w:pPr>
              <w:jc w:val="center"/>
              <w:rPr>
                <w:rFonts w:ascii="Times New Roman" w:hAnsi="Times New Roman" w:cs="Times New Roman"/>
                <w:sz w:val="24"/>
                <w:szCs w:val="24"/>
              </w:rPr>
            </w:pPr>
          </w:p>
          <w:p w14:paraId="5488E79F" w14:textId="77777777" w:rsidR="008B1A25" w:rsidRPr="00F021AF" w:rsidRDefault="008B1A25" w:rsidP="00F021AF">
            <w:pPr>
              <w:jc w:val="center"/>
              <w:rPr>
                <w:rFonts w:ascii="Times New Roman" w:hAnsi="Times New Roman" w:cs="Times New Roman"/>
                <w:sz w:val="24"/>
                <w:szCs w:val="24"/>
              </w:rPr>
            </w:pPr>
          </w:p>
          <w:p w14:paraId="3723FB7A" w14:textId="469176F3"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A7342EB"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lastRenderedPageBreak/>
              <w:t>Наименование проекта</w:t>
            </w:r>
          </w:p>
          <w:p w14:paraId="32DB3C24" w14:textId="77777777" w:rsidR="008B1A25" w:rsidRPr="00F021AF" w:rsidRDefault="008B1A25" w:rsidP="00F021AF">
            <w:pPr>
              <w:rPr>
                <w:rFonts w:ascii="Times New Roman" w:hAnsi="Times New Roman" w:cs="Times New Roman"/>
                <w:sz w:val="24"/>
                <w:szCs w:val="24"/>
              </w:rPr>
            </w:pPr>
          </w:p>
          <w:p w14:paraId="1F9EF3D7" w14:textId="488E375F" w:rsidR="008B1A25" w:rsidRDefault="008B1A25" w:rsidP="00F021AF">
            <w:pPr>
              <w:rPr>
                <w:rFonts w:ascii="Times New Roman" w:hAnsi="Times New Roman" w:cs="Times New Roman"/>
                <w:sz w:val="24"/>
                <w:szCs w:val="24"/>
              </w:rPr>
            </w:pPr>
          </w:p>
          <w:p w14:paraId="12EF0AFC" w14:textId="77777777" w:rsidR="002247EC" w:rsidRPr="00F021AF" w:rsidRDefault="002247EC" w:rsidP="00F021AF">
            <w:pPr>
              <w:rPr>
                <w:rFonts w:ascii="Times New Roman" w:hAnsi="Times New Roman" w:cs="Times New Roman"/>
                <w:sz w:val="24"/>
                <w:szCs w:val="24"/>
              </w:rPr>
            </w:pPr>
          </w:p>
          <w:p w14:paraId="24613810"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B4F2561"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lastRenderedPageBreak/>
              <w:t>Основные показатели проекта (общая стоимость проекта, срок реализации проекта)</w:t>
            </w:r>
          </w:p>
          <w:p w14:paraId="5659D99F" w14:textId="77777777" w:rsidR="008B1A25" w:rsidRPr="00F021AF" w:rsidRDefault="008B1A25" w:rsidP="00F021AF">
            <w:pPr>
              <w:rPr>
                <w:rFonts w:ascii="Times New Roman" w:hAnsi="Times New Roman" w:cs="Times New Roman"/>
                <w:sz w:val="24"/>
                <w:szCs w:val="24"/>
              </w:rPr>
            </w:pPr>
          </w:p>
          <w:p w14:paraId="7338505B" w14:textId="0807D612"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26F98E3"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lastRenderedPageBreak/>
              <w:t>-</w:t>
            </w:r>
          </w:p>
          <w:p w14:paraId="1E49109D" w14:textId="77777777" w:rsidR="008B1A25" w:rsidRPr="00F021AF" w:rsidRDefault="008B1A25" w:rsidP="00F021AF">
            <w:pPr>
              <w:jc w:val="center"/>
              <w:rPr>
                <w:rFonts w:ascii="Times New Roman" w:hAnsi="Times New Roman" w:cs="Times New Roman"/>
                <w:sz w:val="24"/>
                <w:szCs w:val="24"/>
              </w:rPr>
            </w:pPr>
          </w:p>
          <w:p w14:paraId="740F09D5" w14:textId="180D585C" w:rsidR="008B1A25" w:rsidRDefault="008B1A25" w:rsidP="00F021AF">
            <w:pPr>
              <w:jc w:val="center"/>
              <w:rPr>
                <w:rFonts w:ascii="Times New Roman" w:hAnsi="Times New Roman" w:cs="Times New Roman"/>
                <w:sz w:val="24"/>
                <w:szCs w:val="24"/>
              </w:rPr>
            </w:pPr>
          </w:p>
          <w:p w14:paraId="5303818F" w14:textId="77777777" w:rsidR="002247EC" w:rsidRPr="00F021AF" w:rsidRDefault="002247EC" w:rsidP="00F021AF">
            <w:pPr>
              <w:jc w:val="center"/>
              <w:rPr>
                <w:rFonts w:ascii="Times New Roman" w:hAnsi="Times New Roman" w:cs="Times New Roman"/>
                <w:sz w:val="24"/>
                <w:szCs w:val="24"/>
              </w:rPr>
            </w:pPr>
          </w:p>
          <w:p w14:paraId="16A9CBCB"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AFBD648" w14:textId="77777777" w:rsidR="008B1A25" w:rsidRPr="00F021AF" w:rsidRDefault="008B1A25" w:rsidP="00F021AF">
            <w:pPr>
              <w:jc w:val="center"/>
              <w:rPr>
                <w:rFonts w:ascii="Times New Roman" w:hAnsi="Times New Roman" w:cs="Times New Roman"/>
                <w:sz w:val="24"/>
                <w:szCs w:val="24"/>
              </w:rPr>
            </w:pPr>
          </w:p>
          <w:p w14:paraId="4A16E54B"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lastRenderedPageBreak/>
              <w:t>-</w:t>
            </w:r>
          </w:p>
          <w:p w14:paraId="6B675CFD" w14:textId="77777777" w:rsidR="008B1A25" w:rsidRPr="00F021AF" w:rsidRDefault="008B1A25" w:rsidP="00F021AF">
            <w:pPr>
              <w:jc w:val="center"/>
              <w:rPr>
                <w:rFonts w:ascii="Times New Roman" w:hAnsi="Times New Roman" w:cs="Times New Roman"/>
                <w:sz w:val="24"/>
                <w:szCs w:val="24"/>
              </w:rPr>
            </w:pPr>
          </w:p>
          <w:p w14:paraId="77674194" w14:textId="77777777" w:rsidR="008B1A25" w:rsidRPr="00F021AF" w:rsidRDefault="008B1A25" w:rsidP="00F021AF">
            <w:pPr>
              <w:jc w:val="center"/>
              <w:rPr>
                <w:rFonts w:ascii="Times New Roman" w:hAnsi="Times New Roman" w:cs="Times New Roman"/>
                <w:sz w:val="24"/>
                <w:szCs w:val="24"/>
              </w:rPr>
            </w:pPr>
          </w:p>
          <w:p w14:paraId="4F4BCBB7" w14:textId="77777777" w:rsidR="008B1A25" w:rsidRPr="00F021AF" w:rsidRDefault="008B1A25" w:rsidP="00F021AF">
            <w:pPr>
              <w:jc w:val="center"/>
              <w:rPr>
                <w:rFonts w:ascii="Times New Roman" w:hAnsi="Times New Roman" w:cs="Times New Roman"/>
                <w:sz w:val="24"/>
                <w:szCs w:val="24"/>
              </w:rPr>
            </w:pPr>
          </w:p>
          <w:p w14:paraId="12E37E5E" w14:textId="7910B14D"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2E9B92F"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 xml:space="preserve">Проектирование и строительство автодороги от ул. Ленина к Храму в с. Сиява Порецкого муниципального округа Чувашской Республики </w:t>
            </w:r>
          </w:p>
          <w:p w14:paraId="18D9824D" w14:textId="07B1C621"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автодороги </w:t>
            </w:r>
          </w:p>
          <w:p w14:paraId="5C7BDD22" w14:textId="77777777" w:rsidR="008B1A25" w:rsidRPr="00F021AF" w:rsidRDefault="008B1A25" w:rsidP="00F021AF">
            <w:pPr>
              <w:pStyle w:val="a3"/>
              <w:ind w:left="16"/>
              <w:rPr>
                <w:rFonts w:ascii="Times New Roman" w:hAnsi="Times New Roman" w:cs="Times New Roman"/>
                <w:sz w:val="24"/>
                <w:szCs w:val="24"/>
              </w:rPr>
            </w:pPr>
          </w:p>
          <w:p w14:paraId="16DF514C" w14:textId="3C6A15C1"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7,7 млн. рублей</w:t>
            </w:r>
          </w:p>
          <w:p w14:paraId="103E9253" w14:textId="77777777" w:rsidR="008B1A25" w:rsidRPr="00F021AF" w:rsidRDefault="008B1A25" w:rsidP="00F021AF">
            <w:pPr>
              <w:pStyle w:val="a3"/>
              <w:ind w:left="16"/>
              <w:rPr>
                <w:rFonts w:ascii="Times New Roman" w:hAnsi="Times New Roman" w:cs="Times New Roman"/>
                <w:sz w:val="24"/>
                <w:szCs w:val="24"/>
              </w:rPr>
            </w:pPr>
          </w:p>
          <w:p w14:paraId="4B803917"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2023 - 2025 годы</w:t>
            </w:r>
          </w:p>
          <w:p w14:paraId="111B1760" w14:textId="77777777" w:rsidR="008B1A25" w:rsidRPr="00F021AF" w:rsidRDefault="008B1A25" w:rsidP="00F021AF">
            <w:pPr>
              <w:pStyle w:val="a3"/>
              <w:ind w:left="16"/>
              <w:rPr>
                <w:rFonts w:ascii="Times New Roman" w:hAnsi="Times New Roman" w:cs="Times New Roman"/>
                <w:sz w:val="24"/>
                <w:szCs w:val="24"/>
              </w:rPr>
            </w:pPr>
          </w:p>
          <w:p w14:paraId="13A2D6C5" w14:textId="5148BEAF"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FF2D637" w14:textId="2FAC29C9" w:rsidR="008B1A25" w:rsidRPr="00F021AF" w:rsidRDefault="008B1A25" w:rsidP="00F021AF">
      <w:pPr>
        <w:spacing w:after="0" w:line="240" w:lineRule="auto"/>
        <w:jc w:val="center"/>
        <w:rPr>
          <w:rFonts w:ascii="Times New Roman" w:hAnsi="Times New Roman" w:cs="Times New Roman"/>
          <w:sz w:val="24"/>
          <w:szCs w:val="24"/>
        </w:rPr>
      </w:pPr>
    </w:p>
    <w:p w14:paraId="57CF5E29" w14:textId="021112B7" w:rsidR="008B1A25" w:rsidRPr="00F021AF" w:rsidRDefault="008B1A25"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6</w:t>
      </w:r>
    </w:p>
    <w:p w14:paraId="6407B0D9"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33519CD5" w14:textId="77777777" w:rsidTr="002247EC">
        <w:tc>
          <w:tcPr>
            <w:tcW w:w="421" w:type="dxa"/>
          </w:tcPr>
          <w:p w14:paraId="495C2B1A"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6FEE66F9" w14:textId="77777777" w:rsidR="008B1A25" w:rsidRPr="00F021AF" w:rsidRDefault="008B1A25" w:rsidP="00F021AF">
            <w:pPr>
              <w:jc w:val="center"/>
              <w:rPr>
                <w:rFonts w:ascii="Times New Roman" w:hAnsi="Times New Roman" w:cs="Times New Roman"/>
                <w:sz w:val="24"/>
                <w:szCs w:val="24"/>
              </w:rPr>
            </w:pPr>
          </w:p>
          <w:p w14:paraId="27F15931" w14:textId="77777777" w:rsidR="008B1A25" w:rsidRPr="00F021AF" w:rsidRDefault="008B1A25" w:rsidP="00F021AF">
            <w:pPr>
              <w:jc w:val="center"/>
              <w:rPr>
                <w:rFonts w:ascii="Times New Roman" w:hAnsi="Times New Roman" w:cs="Times New Roman"/>
                <w:sz w:val="24"/>
                <w:szCs w:val="24"/>
              </w:rPr>
            </w:pPr>
          </w:p>
          <w:p w14:paraId="70F774A8" w14:textId="77777777" w:rsidR="008B1A25" w:rsidRPr="00F021AF" w:rsidRDefault="008B1A25" w:rsidP="00F021AF">
            <w:pPr>
              <w:jc w:val="center"/>
              <w:rPr>
                <w:rFonts w:ascii="Times New Roman" w:hAnsi="Times New Roman" w:cs="Times New Roman"/>
                <w:sz w:val="24"/>
                <w:szCs w:val="24"/>
              </w:rPr>
            </w:pPr>
          </w:p>
          <w:p w14:paraId="675A22DA" w14:textId="77777777" w:rsidR="008B1A25" w:rsidRPr="00F021AF" w:rsidRDefault="008B1A25" w:rsidP="00F021AF">
            <w:pPr>
              <w:jc w:val="center"/>
              <w:rPr>
                <w:rFonts w:ascii="Times New Roman" w:hAnsi="Times New Roman" w:cs="Times New Roman"/>
                <w:sz w:val="24"/>
                <w:szCs w:val="24"/>
              </w:rPr>
            </w:pPr>
          </w:p>
          <w:p w14:paraId="0890C5B7" w14:textId="77777777" w:rsidR="005436B2" w:rsidRDefault="005436B2" w:rsidP="00F021AF">
            <w:pPr>
              <w:jc w:val="center"/>
              <w:rPr>
                <w:rFonts w:ascii="Times New Roman" w:hAnsi="Times New Roman" w:cs="Times New Roman"/>
                <w:sz w:val="24"/>
                <w:szCs w:val="24"/>
              </w:rPr>
            </w:pPr>
          </w:p>
          <w:p w14:paraId="60433249" w14:textId="3306023E"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CED1209" w14:textId="77777777" w:rsidR="008B1A25" w:rsidRPr="00F021AF" w:rsidRDefault="008B1A25" w:rsidP="00F021AF">
            <w:pPr>
              <w:jc w:val="center"/>
              <w:rPr>
                <w:rFonts w:ascii="Times New Roman" w:hAnsi="Times New Roman" w:cs="Times New Roman"/>
                <w:sz w:val="24"/>
                <w:szCs w:val="24"/>
              </w:rPr>
            </w:pPr>
          </w:p>
          <w:p w14:paraId="7DD98BE1" w14:textId="77777777" w:rsidR="008B1A25" w:rsidRPr="00F021AF" w:rsidRDefault="008B1A25" w:rsidP="00F021AF">
            <w:pPr>
              <w:jc w:val="center"/>
              <w:rPr>
                <w:rFonts w:ascii="Times New Roman" w:hAnsi="Times New Roman" w:cs="Times New Roman"/>
                <w:sz w:val="24"/>
                <w:szCs w:val="24"/>
              </w:rPr>
            </w:pPr>
          </w:p>
          <w:p w14:paraId="0795F1C5" w14:textId="7293E346"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1E68D7CD" w14:textId="77777777" w:rsidR="008B1A25" w:rsidRPr="00F021AF" w:rsidRDefault="008B1A25" w:rsidP="00F021AF">
            <w:pPr>
              <w:jc w:val="center"/>
              <w:rPr>
                <w:rFonts w:ascii="Times New Roman" w:hAnsi="Times New Roman" w:cs="Times New Roman"/>
                <w:sz w:val="24"/>
                <w:szCs w:val="24"/>
              </w:rPr>
            </w:pPr>
          </w:p>
          <w:p w14:paraId="372BA705" w14:textId="77777777" w:rsidR="008B1A25" w:rsidRPr="00F021AF" w:rsidRDefault="008B1A25" w:rsidP="00F021AF">
            <w:pPr>
              <w:jc w:val="center"/>
              <w:rPr>
                <w:rFonts w:ascii="Times New Roman" w:hAnsi="Times New Roman" w:cs="Times New Roman"/>
                <w:sz w:val="24"/>
                <w:szCs w:val="24"/>
              </w:rPr>
            </w:pPr>
          </w:p>
          <w:p w14:paraId="20B3329A" w14:textId="77777777" w:rsidR="008B1A25" w:rsidRPr="00F021AF" w:rsidRDefault="008B1A25" w:rsidP="00F021AF">
            <w:pPr>
              <w:jc w:val="center"/>
              <w:rPr>
                <w:rFonts w:ascii="Times New Roman" w:hAnsi="Times New Roman" w:cs="Times New Roman"/>
                <w:sz w:val="24"/>
                <w:szCs w:val="24"/>
              </w:rPr>
            </w:pPr>
          </w:p>
          <w:p w14:paraId="62F15203"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EE433ED" w14:textId="77777777"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73A8E815" w14:textId="77777777" w:rsidR="008B1A25" w:rsidRPr="00F021AF" w:rsidRDefault="008B1A25" w:rsidP="00F021AF">
            <w:pPr>
              <w:rPr>
                <w:rFonts w:ascii="Times New Roman" w:hAnsi="Times New Roman" w:cs="Times New Roman"/>
                <w:sz w:val="24"/>
                <w:szCs w:val="24"/>
              </w:rPr>
            </w:pPr>
          </w:p>
          <w:p w14:paraId="31DC576E" w14:textId="77777777" w:rsidR="008B1A25" w:rsidRPr="00F021AF" w:rsidRDefault="008B1A25" w:rsidP="00F021AF">
            <w:pPr>
              <w:rPr>
                <w:rFonts w:ascii="Times New Roman" w:hAnsi="Times New Roman" w:cs="Times New Roman"/>
                <w:sz w:val="24"/>
                <w:szCs w:val="24"/>
              </w:rPr>
            </w:pPr>
          </w:p>
          <w:p w14:paraId="6D12DCB7" w14:textId="77777777" w:rsidR="008B1A25" w:rsidRPr="00F021AF" w:rsidRDefault="008B1A25" w:rsidP="00F021AF">
            <w:pPr>
              <w:rPr>
                <w:rFonts w:ascii="Times New Roman" w:hAnsi="Times New Roman" w:cs="Times New Roman"/>
                <w:sz w:val="24"/>
                <w:szCs w:val="24"/>
              </w:rPr>
            </w:pPr>
          </w:p>
          <w:p w14:paraId="1C3C5902" w14:textId="77777777" w:rsidR="008B1A25" w:rsidRPr="00F021AF" w:rsidRDefault="008B1A25" w:rsidP="00F021AF">
            <w:pPr>
              <w:rPr>
                <w:rFonts w:ascii="Times New Roman" w:hAnsi="Times New Roman" w:cs="Times New Roman"/>
                <w:sz w:val="24"/>
                <w:szCs w:val="24"/>
              </w:rPr>
            </w:pPr>
          </w:p>
          <w:p w14:paraId="38D08834" w14:textId="77777777" w:rsidR="005436B2" w:rsidRDefault="005436B2" w:rsidP="00F021AF">
            <w:pPr>
              <w:rPr>
                <w:rFonts w:ascii="Times New Roman" w:hAnsi="Times New Roman" w:cs="Times New Roman"/>
                <w:sz w:val="24"/>
                <w:szCs w:val="24"/>
              </w:rPr>
            </w:pPr>
          </w:p>
          <w:p w14:paraId="07AA5CCF" w14:textId="6B4B0A21"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DB71C49" w14:textId="77777777" w:rsidR="008B1A25" w:rsidRPr="00F021AF" w:rsidRDefault="008B1A25" w:rsidP="00F021AF">
            <w:pPr>
              <w:rPr>
                <w:rFonts w:ascii="Times New Roman" w:hAnsi="Times New Roman" w:cs="Times New Roman"/>
                <w:sz w:val="24"/>
                <w:szCs w:val="24"/>
              </w:rPr>
            </w:pPr>
          </w:p>
          <w:p w14:paraId="64C4E101" w14:textId="77777777" w:rsidR="008B1A25" w:rsidRPr="00F021AF" w:rsidRDefault="008B1A25" w:rsidP="00F021AF">
            <w:pPr>
              <w:rPr>
                <w:rFonts w:ascii="Times New Roman" w:hAnsi="Times New Roman" w:cs="Times New Roman"/>
                <w:sz w:val="24"/>
                <w:szCs w:val="24"/>
              </w:rPr>
            </w:pPr>
          </w:p>
          <w:p w14:paraId="6FF8BDF3" w14:textId="7F06D2A9"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49C0445" w14:textId="77777777" w:rsidR="008B1A25" w:rsidRPr="00F021AF" w:rsidRDefault="008B1A25" w:rsidP="00F021AF">
            <w:pPr>
              <w:rPr>
                <w:rFonts w:ascii="Times New Roman" w:hAnsi="Times New Roman" w:cs="Times New Roman"/>
                <w:sz w:val="24"/>
                <w:szCs w:val="24"/>
              </w:rPr>
            </w:pPr>
          </w:p>
          <w:p w14:paraId="5CB0AFA4" w14:textId="697FA082" w:rsidR="008B1A25" w:rsidRPr="00F021AF" w:rsidRDefault="008B1A25"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14F1BD8" w14:textId="77777777"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2EBEB35" w14:textId="77777777" w:rsidR="008B1A25" w:rsidRPr="00F021AF" w:rsidRDefault="008B1A25" w:rsidP="00F021AF">
            <w:pPr>
              <w:jc w:val="center"/>
              <w:rPr>
                <w:rFonts w:ascii="Times New Roman" w:hAnsi="Times New Roman" w:cs="Times New Roman"/>
                <w:sz w:val="24"/>
                <w:szCs w:val="24"/>
              </w:rPr>
            </w:pPr>
          </w:p>
          <w:p w14:paraId="3FAB43DF" w14:textId="77777777" w:rsidR="008B1A25" w:rsidRPr="00F021AF" w:rsidRDefault="008B1A25" w:rsidP="00F021AF">
            <w:pPr>
              <w:jc w:val="center"/>
              <w:rPr>
                <w:rFonts w:ascii="Times New Roman" w:hAnsi="Times New Roman" w:cs="Times New Roman"/>
                <w:sz w:val="24"/>
                <w:szCs w:val="24"/>
              </w:rPr>
            </w:pPr>
          </w:p>
          <w:p w14:paraId="28578B5E" w14:textId="77777777" w:rsidR="008B1A25" w:rsidRPr="00F021AF" w:rsidRDefault="008B1A25" w:rsidP="00F021AF">
            <w:pPr>
              <w:jc w:val="center"/>
              <w:rPr>
                <w:rFonts w:ascii="Times New Roman" w:hAnsi="Times New Roman" w:cs="Times New Roman"/>
                <w:sz w:val="24"/>
                <w:szCs w:val="24"/>
              </w:rPr>
            </w:pPr>
          </w:p>
          <w:p w14:paraId="2FCA27E5" w14:textId="77777777" w:rsidR="008B1A25" w:rsidRPr="00F021AF" w:rsidRDefault="008B1A25" w:rsidP="00F021AF">
            <w:pPr>
              <w:jc w:val="center"/>
              <w:rPr>
                <w:rFonts w:ascii="Times New Roman" w:hAnsi="Times New Roman" w:cs="Times New Roman"/>
                <w:sz w:val="24"/>
                <w:szCs w:val="24"/>
              </w:rPr>
            </w:pPr>
          </w:p>
          <w:p w14:paraId="7671154C" w14:textId="77777777" w:rsidR="005436B2" w:rsidRDefault="005436B2" w:rsidP="00F021AF">
            <w:pPr>
              <w:jc w:val="center"/>
              <w:rPr>
                <w:rFonts w:ascii="Times New Roman" w:hAnsi="Times New Roman" w:cs="Times New Roman"/>
                <w:sz w:val="24"/>
                <w:szCs w:val="24"/>
              </w:rPr>
            </w:pPr>
          </w:p>
          <w:p w14:paraId="418A6852" w14:textId="3C752DF6"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75D0DD17" w14:textId="77777777" w:rsidR="008B1A25" w:rsidRPr="00F021AF" w:rsidRDefault="008B1A25" w:rsidP="00F021AF">
            <w:pPr>
              <w:jc w:val="center"/>
              <w:rPr>
                <w:rFonts w:ascii="Times New Roman" w:hAnsi="Times New Roman" w:cs="Times New Roman"/>
                <w:sz w:val="24"/>
                <w:szCs w:val="24"/>
              </w:rPr>
            </w:pPr>
          </w:p>
          <w:p w14:paraId="68BEAA3F" w14:textId="77777777" w:rsidR="008B1A25" w:rsidRPr="00F021AF" w:rsidRDefault="008B1A25" w:rsidP="00F021AF">
            <w:pPr>
              <w:jc w:val="center"/>
              <w:rPr>
                <w:rFonts w:ascii="Times New Roman" w:hAnsi="Times New Roman" w:cs="Times New Roman"/>
                <w:sz w:val="24"/>
                <w:szCs w:val="24"/>
              </w:rPr>
            </w:pPr>
          </w:p>
          <w:p w14:paraId="1D35D669" w14:textId="6C18EBDD"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56F3EB4" w14:textId="77777777" w:rsidR="008B1A25" w:rsidRPr="00F021AF" w:rsidRDefault="008B1A25" w:rsidP="00F021AF">
            <w:pPr>
              <w:jc w:val="center"/>
              <w:rPr>
                <w:rFonts w:ascii="Times New Roman" w:hAnsi="Times New Roman" w:cs="Times New Roman"/>
                <w:sz w:val="24"/>
                <w:szCs w:val="24"/>
              </w:rPr>
            </w:pPr>
          </w:p>
          <w:p w14:paraId="07C560F3" w14:textId="77777777" w:rsidR="008B1A25" w:rsidRPr="00F021AF" w:rsidRDefault="008B1A25" w:rsidP="00F021AF">
            <w:pPr>
              <w:jc w:val="center"/>
              <w:rPr>
                <w:rFonts w:ascii="Times New Roman" w:hAnsi="Times New Roman" w:cs="Times New Roman"/>
                <w:sz w:val="24"/>
                <w:szCs w:val="24"/>
              </w:rPr>
            </w:pPr>
          </w:p>
          <w:p w14:paraId="3A2510C9" w14:textId="77777777" w:rsidR="008B1A25" w:rsidRPr="00F021AF" w:rsidRDefault="008B1A25" w:rsidP="00F021AF">
            <w:pPr>
              <w:jc w:val="center"/>
              <w:rPr>
                <w:rFonts w:ascii="Times New Roman" w:hAnsi="Times New Roman" w:cs="Times New Roman"/>
                <w:sz w:val="24"/>
                <w:szCs w:val="24"/>
              </w:rPr>
            </w:pPr>
          </w:p>
          <w:p w14:paraId="3ED5CFFD" w14:textId="603D9475" w:rsidR="008B1A25" w:rsidRPr="00F021AF" w:rsidRDefault="008B1A25"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B98FEEB" w14:textId="590F562C"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автомобильной дороги общего пользования местного значения с твердым покрытием - по улице </w:t>
            </w:r>
            <w:proofErr w:type="spellStart"/>
            <w:r w:rsidRPr="00F021AF">
              <w:rPr>
                <w:rFonts w:ascii="Times New Roman" w:hAnsi="Times New Roman" w:cs="Times New Roman"/>
                <w:sz w:val="24"/>
                <w:szCs w:val="24"/>
              </w:rPr>
              <w:t>Дугаевой</w:t>
            </w:r>
            <w:proofErr w:type="spellEnd"/>
            <w:r w:rsidRPr="00F021AF">
              <w:rPr>
                <w:rFonts w:ascii="Times New Roman" w:hAnsi="Times New Roman" w:cs="Times New Roman"/>
                <w:sz w:val="24"/>
                <w:szCs w:val="24"/>
              </w:rPr>
              <w:t xml:space="preserve"> к коровнику СПК </w:t>
            </w:r>
            <w:r w:rsidR="00A57D41">
              <w:rPr>
                <w:rFonts w:ascii="Times New Roman" w:hAnsi="Times New Roman" w:cs="Times New Roman"/>
                <w:sz w:val="24"/>
                <w:szCs w:val="24"/>
              </w:rPr>
              <w:t>«</w:t>
            </w:r>
            <w:r w:rsidRPr="00F021AF">
              <w:rPr>
                <w:rFonts w:ascii="Times New Roman" w:hAnsi="Times New Roman" w:cs="Times New Roman"/>
                <w:sz w:val="24"/>
                <w:szCs w:val="24"/>
              </w:rPr>
              <w:t>Семеновский</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с. Семеновское Порецкого муниципального округа Чувашской Республики </w:t>
            </w:r>
          </w:p>
          <w:p w14:paraId="7B730A00" w14:textId="106EDA1A"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автомобильной дороги общего пользования местного значения с твердым покрытием </w:t>
            </w:r>
          </w:p>
          <w:p w14:paraId="4DF8B4AB" w14:textId="34D4F63C"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36,</w:t>
            </w:r>
            <w:r w:rsidR="00D86BA6" w:rsidRPr="00F021AF">
              <w:rPr>
                <w:rFonts w:ascii="Times New Roman" w:hAnsi="Times New Roman" w:cs="Times New Roman"/>
                <w:sz w:val="24"/>
                <w:szCs w:val="24"/>
              </w:rPr>
              <w:t>5</w:t>
            </w:r>
            <w:r w:rsidRPr="00F021AF">
              <w:rPr>
                <w:rFonts w:ascii="Times New Roman" w:hAnsi="Times New Roman" w:cs="Times New Roman"/>
                <w:sz w:val="24"/>
                <w:szCs w:val="24"/>
              </w:rPr>
              <w:t xml:space="preserve"> млн. рублей</w:t>
            </w:r>
          </w:p>
          <w:p w14:paraId="5937E18E" w14:textId="77777777" w:rsidR="008B1A25" w:rsidRPr="00F021AF" w:rsidRDefault="008B1A25" w:rsidP="00F021AF">
            <w:pPr>
              <w:pStyle w:val="a3"/>
              <w:ind w:left="16"/>
              <w:rPr>
                <w:rFonts w:ascii="Times New Roman" w:hAnsi="Times New Roman" w:cs="Times New Roman"/>
                <w:sz w:val="24"/>
                <w:szCs w:val="24"/>
              </w:rPr>
            </w:pPr>
          </w:p>
          <w:p w14:paraId="4FD4F1D5" w14:textId="1E040E92"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2023 - 2024 годы</w:t>
            </w:r>
          </w:p>
          <w:p w14:paraId="374E4BC6" w14:textId="77777777" w:rsidR="008B1A25" w:rsidRPr="00F021AF" w:rsidRDefault="008B1A25" w:rsidP="00F021AF">
            <w:pPr>
              <w:pStyle w:val="a3"/>
              <w:ind w:left="16"/>
              <w:rPr>
                <w:rFonts w:ascii="Times New Roman" w:hAnsi="Times New Roman" w:cs="Times New Roman"/>
                <w:sz w:val="24"/>
                <w:szCs w:val="24"/>
              </w:rPr>
            </w:pPr>
          </w:p>
          <w:p w14:paraId="6375A541" w14:textId="77777777" w:rsidR="008B1A25" w:rsidRPr="00F021AF" w:rsidRDefault="008B1A25"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F112E9B" w14:textId="77777777" w:rsidR="00C900B1" w:rsidRPr="00F021AF" w:rsidRDefault="00C900B1" w:rsidP="00F021AF">
      <w:pPr>
        <w:spacing w:after="0" w:line="240" w:lineRule="auto"/>
        <w:jc w:val="center"/>
        <w:rPr>
          <w:rFonts w:ascii="Times New Roman" w:hAnsi="Times New Roman" w:cs="Times New Roman"/>
          <w:sz w:val="24"/>
          <w:szCs w:val="24"/>
        </w:rPr>
      </w:pPr>
    </w:p>
    <w:p w14:paraId="207FA60A" w14:textId="4817AB3D"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7</w:t>
      </w:r>
    </w:p>
    <w:p w14:paraId="614A05A9"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486DB40" w14:textId="77777777" w:rsidTr="002247EC">
        <w:tc>
          <w:tcPr>
            <w:tcW w:w="421" w:type="dxa"/>
          </w:tcPr>
          <w:p w14:paraId="5C117F02"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26426477" w14:textId="77777777" w:rsidR="007574BE" w:rsidRPr="00F021AF" w:rsidRDefault="007574BE" w:rsidP="00F021AF">
            <w:pPr>
              <w:jc w:val="center"/>
              <w:rPr>
                <w:rFonts w:ascii="Times New Roman" w:hAnsi="Times New Roman" w:cs="Times New Roman"/>
                <w:sz w:val="24"/>
                <w:szCs w:val="24"/>
              </w:rPr>
            </w:pPr>
          </w:p>
          <w:p w14:paraId="5C1502EB" w14:textId="77777777" w:rsidR="007574BE" w:rsidRPr="00F021AF" w:rsidRDefault="007574BE" w:rsidP="00F021AF">
            <w:pPr>
              <w:jc w:val="center"/>
              <w:rPr>
                <w:rFonts w:ascii="Times New Roman" w:hAnsi="Times New Roman" w:cs="Times New Roman"/>
                <w:sz w:val="24"/>
                <w:szCs w:val="24"/>
              </w:rPr>
            </w:pPr>
          </w:p>
          <w:p w14:paraId="71EB2CA8" w14:textId="77777777" w:rsidR="005436B2" w:rsidRDefault="005436B2" w:rsidP="00F021AF">
            <w:pPr>
              <w:jc w:val="center"/>
              <w:rPr>
                <w:rFonts w:ascii="Times New Roman" w:hAnsi="Times New Roman" w:cs="Times New Roman"/>
                <w:sz w:val="24"/>
                <w:szCs w:val="24"/>
              </w:rPr>
            </w:pPr>
          </w:p>
          <w:p w14:paraId="4FB65FCE" w14:textId="4C68F77C"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2863E99" w14:textId="77777777" w:rsidR="007574BE" w:rsidRPr="00F021AF" w:rsidRDefault="007574BE" w:rsidP="00F021AF">
            <w:pPr>
              <w:jc w:val="center"/>
              <w:rPr>
                <w:rFonts w:ascii="Times New Roman" w:hAnsi="Times New Roman" w:cs="Times New Roman"/>
                <w:sz w:val="24"/>
                <w:szCs w:val="24"/>
              </w:rPr>
            </w:pPr>
          </w:p>
          <w:p w14:paraId="6B9E718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875B22A" w14:textId="77777777" w:rsidR="007574BE" w:rsidRPr="00F021AF" w:rsidRDefault="007574BE" w:rsidP="00F021AF">
            <w:pPr>
              <w:jc w:val="center"/>
              <w:rPr>
                <w:rFonts w:ascii="Times New Roman" w:hAnsi="Times New Roman" w:cs="Times New Roman"/>
                <w:sz w:val="24"/>
                <w:szCs w:val="24"/>
              </w:rPr>
            </w:pPr>
          </w:p>
          <w:p w14:paraId="1640CD9A" w14:textId="77777777" w:rsidR="007574BE" w:rsidRPr="00F021AF" w:rsidRDefault="007574BE" w:rsidP="00F021AF">
            <w:pPr>
              <w:jc w:val="center"/>
              <w:rPr>
                <w:rFonts w:ascii="Times New Roman" w:hAnsi="Times New Roman" w:cs="Times New Roman"/>
                <w:sz w:val="24"/>
                <w:szCs w:val="24"/>
              </w:rPr>
            </w:pPr>
          </w:p>
          <w:p w14:paraId="4F1C4657" w14:textId="77777777" w:rsidR="007574BE" w:rsidRPr="00F021AF" w:rsidRDefault="007574BE" w:rsidP="00F021AF">
            <w:pPr>
              <w:jc w:val="center"/>
              <w:rPr>
                <w:rFonts w:ascii="Times New Roman" w:hAnsi="Times New Roman" w:cs="Times New Roman"/>
                <w:sz w:val="24"/>
                <w:szCs w:val="24"/>
              </w:rPr>
            </w:pPr>
          </w:p>
          <w:p w14:paraId="02E18B0A"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19F9DBB"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372D107" w14:textId="77777777" w:rsidR="007574BE" w:rsidRPr="00F021AF" w:rsidRDefault="007574BE" w:rsidP="00F021AF">
            <w:pPr>
              <w:rPr>
                <w:rFonts w:ascii="Times New Roman" w:hAnsi="Times New Roman" w:cs="Times New Roman"/>
                <w:sz w:val="24"/>
                <w:szCs w:val="24"/>
              </w:rPr>
            </w:pPr>
          </w:p>
          <w:p w14:paraId="66C9A599" w14:textId="77777777" w:rsidR="007574BE" w:rsidRPr="00F021AF" w:rsidRDefault="007574BE" w:rsidP="00F021AF">
            <w:pPr>
              <w:rPr>
                <w:rFonts w:ascii="Times New Roman" w:hAnsi="Times New Roman" w:cs="Times New Roman"/>
                <w:sz w:val="24"/>
                <w:szCs w:val="24"/>
              </w:rPr>
            </w:pPr>
          </w:p>
          <w:p w14:paraId="5DB03833" w14:textId="77777777" w:rsidR="005436B2" w:rsidRDefault="005436B2" w:rsidP="00F021AF">
            <w:pPr>
              <w:rPr>
                <w:rFonts w:ascii="Times New Roman" w:hAnsi="Times New Roman" w:cs="Times New Roman"/>
                <w:sz w:val="24"/>
                <w:szCs w:val="24"/>
              </w:rPr>
            </w:pPr>
          </w:p>
          <w:p w14:paraId="3A844953" w14:textId="40F04C69"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FFDCED7" w14:textId="77777777" w:rsidR="007574BE" w:rsidRPr="00F021AF" w:rsidRDefault="007574BE" w:rsidP="00F021AF">
            <w:pPr>
              <w:rPr>
                <w:rFonts w:ascii="Times New Roman" w:hAnsi="Times New Roman" w:cs="Times New Roman"/>
                <w:sz w:val="24"/>
                <w:szCs w:val="24"/>
              </w:rPr>
            </w:pPr>
          </w:p>
          <w:p w14:paraId="5E50CF53"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5D2E9857" w14:textId="77777777" w:rsidR="007574BE" w:rsidRPr="00F021AF" w:rsidRDefault="007574BE" w:rsidP="00F021AF">
            <w:pPr>
              <w:rPr>
                <w:rFonts w:ascii="Times New Roman" w:hAnsi="Times New Roman" w:cs="Times New Roman"/>
                <w:sz w:val="24"/>
                <w:szCs w:val="24"/>
              </w:rPr>
            </w:pPr>
          </w:p>
          <w:p w14:paraId="43833065" w14:textId="6F715468"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AE4769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9A59DC0" w14:textId="77777777" w:rsidR="007574BE" w:rsidRPr="00F021AF" w:rsidRDefault="007574BE" w:rsidP="00F021AF">
            <w:pPr>
              <w:jc w:val="center"/>
              <w:rPr>
                <w:rFonts w:ascii="Times New Roman" w:hAnsi="Times New Roman" w:cs="Times New Roman"/>
                <w:sz w:val="24"/>
                <w:szCs w:val="24"/>
              </w:rPr>
            </w:pPr>
          </w:p>
          <w:p w14:paraId="71A19900" w14:textId="77777777" w:rsidR="007574BE" w:rsidRPr="00F021AF" w:rsidRDefault="007574BE" w:rsidP="00F021AF">
            <w:pPr>
              <w:jc w:val="center"/>
              <w:rPr>
                <w:rFonts w:ascii="Times New Roman" w:hAnsi="Times New Roman" w:cs="Times New Roman"/>
                <w:sz w:val="24"/>
                <w:szCs w:val="24"/>
              </w:rPr>
            </w:pPr>
          </w:p>
          <w:p w14:paraId="045B62F7" w14:textId="77777777" w:rsidR="005436B2" w:rsidRDefault="005436B2" w:rsidP="00F021AF">
            <w:pPr>
              <w:jc w:val="center"/>
              <w:rPr>
                <w:rFonts w:ascii="Times New Roman" w:hAnsi="Times New Roman" w:cs="Times New Roman"/>
                <w:sz w:val="24"/>
                <w:szCs w:val="24"/>
              </w:rPr>
            </w:pPr>
          </w:p>
          <w:p w14:paraId="70618A01" w14:textId="542757AD"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8F830A9" w14:textId="77777777" w:rsidR="007574BE" w:rsidRPr="00F021AF" w:rsidRDefault="007574BE" w:rsidP="00F021AF">
            <w:pPr>
              <w:jc w:val="center"/>
              <w:rPr>
                <w:rFonts w:ascii="Times New Roman" w:hAnsi="Times New Roman" w:cs="Times New Roman"/>
                <w:sz w:val="24"/>
                <w:szCs w:val="24"/>
              </w:rPr>
            </w:pPr>
          </w:p>
          <w:p w14:paraId="4CA2401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7817D23" w14:textId="77777777" w:rsidR="007574BE" w:rsidRPr="00F021AF" w:rsidRDefault="007574BE" w:rsidP="00F021AF">
            <w:pPr>
              <w:jc w:val="center"/>
              <w:rPr>
                <w:rFonts w:ascii="Times New Roman" w:hAnsi="Times New Roman" w:cs="Times New Roman"/>
                <w:sz w:val="24"/>
                <w:szCs w:val="24"/>
              </w:rPr>
            </w:pPr>
          </w:p>
          <w:p w14:paraId="0DAA65D5" w14:textId="77777777" w:rsidR="007574BE" w:rsidRPr="00F021AF" w:rsidRDefault="007574BE" w:rsidP="00F021AF">
            <w:pPr>
              <w:jc w:val="center"/>
              <w:rPr>
                <w:rFonts w:ascii="Times New Roman" w:hAnsi="Times New Roman" w:cs="Times New Roman"/>
                <w:sz w:val="24"/>
                <w:szCs w:val="24"/>
              </w:rPr>
            </w:pPr>
          </w:p>
          <w:p w14:paraId="5D11661B" w14:textId="77777777" w:rsidR="007574BE" w:rsidRPr="00F021AF" w:rsidRDefault="007574BE" w:rsidP="00F021AF">
            <w:pPr>
              <w:jc w:val="center"/>
              <w:rPr>
                <w:rFonts w:ascii="Times New Roman" w:hAnsi="Times New Roman" w:cs="Times New Roman"/>
                <w:sz w:val="24"/>
                <w:szCs w:val="24"/>
              </w:rPr>
            </w:pPr>
          </w:p>
          <w:p w14:paraId="16F0EF40" w14:textId="357548A9"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341739E6" w14:textId="51BF70D3"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а/д по ул. </w:t>
            </w:r>
            <w:proofErr w:type="spellStart"/>
            <w:r w:rsidRPr="00F021AF">
              <w:rPr>
                <w:rFonts w:ascii="Times New Roman" w:hAnsi="Times New Roman" w:cs="Times New Roman"/>
                <w:sz w:val="24"/>
                <w:szCs w:val="24"/>
              </w:rPr>
              <w:t>Арлашкина</w:t>
            </w:r>
            <w:proofErr w:type="spellEnd"/>
            <w:r w:rsidRPr="00F021AF">
              <w:rPr>
                <w:rFonts w:ascii="Times New Roman" w:hAnsi="Times New Roman" w:cs="Times New Roman"/>
                <w:sz w:val="24"/>
                <w:szCs w:val="24"/>
              </w:rPr>
              <w:t xml:space="preserve"> от администрации села до выезда на а/д Чебоксары - Сурское в сторону г. Алатырь протяженностью 2</w:t>
            </w:r>
            <w:r w:rsidR="00AB070B" w:rsidRPr="00F021AF">
              <w:rPr>
                <w:rFonts w:ascii="Times New Roman" w:hAnsi="Times New Roman" w:cs="Times New Roman"/>
                <w:sz w:val="24"/>
                <w:szCs w:val="24"/>
              </w:rPr>
              <w:t>,8</w:t>
            </w:r>
            <w:r w:rsidRPr="00F021AF">
              <w:rPr>
                <w:rFonts w:ascii="Times New Roman" w:hAnsi="Times New Roman" w:cs="Times New Roman"/>
                <w:sz w:val="24"/>
                <w:szCs w:val="24"/>
              </w:rPr>
              <w:t xml:space="preserve"> км  </w:t>
            </w:r>
          </w:p>
          <w:p w14:paraId="7A3DEC8B" w14:textId="41A0B57B"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реконструкция </w:t>
            </w:r>
            <w:r w:rsidR="003360B8" w:rsidRPr="00F021AF">
              <w:rPr>
                <w:rFonts w:ascii="Times New Roman" w:hAnsi="Times New Roman" w:cs="Times New Roman"/>
                <w:sz w:val="24"/>
                <w:szCs w:val="24"/>
              </w:rPr>
              <w:t xml:space="preserve">автомобильной дороги </w:t>
            </w:r>
          </w:p>
          <w:p w14:paraId="34A89C2A" w14:textId="47BFB222"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67,0 млн. рублей</w:t>
            </w:r>
          </w:p>
          <w:p w14:paraId="437BC0EA" w14:textId="77777777" w:rsidR="007574BE" w:rsidRPr="00F021AF" w:rsidRDefault="007574BE" w:rsidP="00F021AF">
            <w:pPr>
              <w:pStyle w:val="a3"/>
              <w:ind w:left="16"/>
              <w:rPr>
                <w:rFonts w:ascii="Times New Roman" w:hAnsi="Times New Roman" w:cs="Times New Roman"/>
                <w:sz w:val="24"/>
                <w:szCs w:val="24"/>
              </w:rPr>
            </w:pPr>
          </w:p>
          <w:p w14:paraId="7DA499AF" w14:textId="327AD4CA"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год</w:t>
            </w:r>
          </w:p>
          <w:p w14:paraId="2EA8D61F" w14:textId="77777777" w:rsidR="007574BE" w:rsidRPr="00F021AF" w:rsidRDefault="007574BE" w:rsidP="00F021AF">
            <w:pPr>
              <w:pStyle w:val="a3"/>
              <w:ind w:left="16"/>
              <w:rPr>
                <w:rFonts w:ascii="Times New Roman" w:hAnsi="Times New Roman" w:cs="Times New Roman"/>
                <w:sz w:val="24"/>
                <w:szCs w:val="24"/>
              </w:rPr>
            </w:pPr>
          </w:p>
          <w:p w14:paraId="79783B46"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E837171" w14:textId="77777777" w:rsidR="007574BE" w:rsidRPr="00F021AF" w:rsidRDefault="007574BE" w:rsidP="00F021AF">
      <w:pPr>
        <w:spacing w:after="0" w:line="240" w:lineRule="auto"/>
        <w:jc w:val="center"/>
        <w:rPr>
          <w:rFonts w:ascii="Times New Roman" w:hAnsi="Times New Roman" w:cs="Times New Roman"/>
          <w:sz w:val="24"/>
          <w:szCs w:val="24"/>
        </w:rPr>
      </w:pPr>
    </w:p>
    <w:p w14:paraId="07796A98" w14:textId="12B185AF"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8</w:t>
      </w:r>
    </w:p>
    <w:p w14:paraId="3F625368" w14:textId="77777777" w:rsidR="007C2711" w:rsidRPr="00F021AF" w:rsidRDefault="007C2711"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227FEEA" w14:textId="77777777" w:rsidTr="002247EC">
        <w:tc>
          <w:tcPr>
            <w:tcW w:w="421" w:type="dxa"/>
          </w:tcPr>
          <w:p w14:paraId="57FB057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40D66B5" w14:textId="77777777" w:rsidR="007574BE" w:rsidRPr="00F021AF" w:rsidRDefault="007574BE" w:rsidP="00F021AF">
            <w:pPr>
              <w:jc w:val="center"/>
              <w:rPr>
                <w:rFonts w:ascii="Times New Roman" w:hAnsi="Times New Roman" w:cs="Times New Roman"/>
                <w:sz w:val="24"/>
                <w:szCs w:val="24"/>
              </w:rPr>
            </w:pPr>
          </w:p>
          <w:p w14:paraId="671A7D1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E3DB185" w14:textId="77777777" w:rsidR="007574BE" w:rsidRPr="00F021AF" w:rsidRDefault="007574BE" w:rsidP="00F021AF">
            <w:pPr>
              <w:jc w:val="center"/>
              <w:rPr>
                <w:rFonts w:ascii="Times New Roman" w:hAnsi="Times New Roman" w:cs="Times New Roman"/>
                <w:sz w:val="24"/>
                <w:szCs w:val="24"/>
              </w:rPr>
            </w:pPr>
          </w:p>
          <w:p w14:paraId="1D598B55"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F42EE16" w14:textId="77777777" w:rsidR="007574BE" w:rsidRPr="00F021AF" w:rsidRDefault="007574BE" w:rsidP="00F021AF">
            <w:pPr>
              <w:jc w:val="center"/>
              <w:rPr>
                <w:rFonts w:ascii="Times New Roman" w:hAnsi="Times New Roman" w:cs="Times New Roman"/>
                <w:sz w:val="24"/>
                <w:szCs w:val="24"/>
              </w:rPr>
            </w:pPr>
          </w:p>
          <w:p w14:paraId="15B469EF" w14:textId="77777777" w:rsidR="007574BE" w:rsidRPr="00F021AF" w:rsidRDefault="007574BE" w:rsidP="00F021AF">
            <w:pPr>
              <w:jc w:val="center"/>
              <w:rPr>
                <w:rFonts w:ascii="Times New Roman" w:hAnsi="Times New Roman" w:cs="Times New Roman"/>
                <w:sz w:val="24"/>
                <w:szCs w:val="24"/>
              </w:rPr>
            </w:pPr>
          </w:p>
          <w:p w14:paraId="4550A22F" w14:textId="77777777" w:rsidR="007574BE" w:rsidRPr="00F021AF" w:rsidRDefault="007574BE" w:rsidP="00F021AF">
            <w:pPr>
              <w:jc w:val="center"/>
              <w:rPr>
                <w:rFonts w:ascii="Times New Roman" w:hAnsi="Times New Roman" w:cs="Times New Roman"/>
                <w:sz w:val="24"/>
                <w:szCs w:val="24"/>
              </w:rPr>
            </w:pPr>
          </w:p>
          <w:p w14:paraId="347907B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229EED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DBC9582" w14:textId="77777777" w:rsidR="007574BE" w:rsidRPr="00F021AF" w:rsidRDefault="007574BE" w:rsidP="00F021AF">
            <w:pPr>
              <w:rPr>
                <w:rFonts w:ascii="Times New Roman" w:hAnsi="Times New Roman" w:cs="Times New Roman"/>
                <w:sz w:val="24"/>
                <w:szCs w:val="24"/>
              </w:rPr>
            </w:pPr>
          </w:p>
          <w:p w14:paraId="38E9EF0F"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184D61D" w14:textId="77777777" w:rsidR="007574BE" w:rsidRPr="00F021AF" w:rsidRDefault="007574BE" w:rsidP="00F021AF">
            <w:pPr>
              <w:rPr>
                <w:rFonts w:ascii="Times New Roman" w:hAnsi="Times New Roman" w:cs="Times New Roman"/>
                <w:sz w:val="24"/>
                <w:szCs w:val="24"/>
              </w:rPr>
            </w:pPr>
          </w:p>
          <w:p w14:paraId="1F20F87E"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EE9C41A" w14:textId="77777777" w:rsidR="007574BE" w:rsidRPr="00F021AF" w:rsidRDefault="007574BE" w:rsidP="00F021AF">
            <w:pPr>
              <w:rPr>
                <w:rFonts w:ascii="Times New Roman" w:hAnsi="Times New Roman" w:cs="Times New Roman"/>
                <w:sz w:val="24"/>
                <w:szCs w:val="24"/>
              </w:rPr>
            </w:pPr>
          </w:p>
          <w:p w14:paraId="34D9FCC7" w14:textId="087B3844"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9C32BD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75D73C" w14:textId="77777777" w:rsidR="007574BE" w:rsidRPr="00F021AF" w:rsidRDefault="007574BE" w:rsidP="00F021AF">
            <w:pPr>
              <w:jc w:val="center"/>
              <w:rPr>
                <w:rFonts w:ascii="Times New Roman" w:hAnsi="Times New Roman" w:cs="Times New Roman"/>
                <w:sz w:val="24"/>
                <w:szCs w:val="24"/>
              </w:rPr>
            </w:pPr>
          </w:p>
          <w:p w14:paraId="4BE907D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5DE0A3C" w14:textId="77777777" w:rsidR="007574BE" w:rsidRPr="00F021AF" w:rsidRDefault="007574BE" w:rsidP="00F021AF">
            <w:pPr>
              <w:jc w:val="center"/>
              <w:rPr>
                <w:rFonts w:ascii="Times New Roman" w:hAnsi="Times New Roman" w:cs="Times New Roman"/>
                <w:sz w:val="24"/>
                <w:szCs w:val="24"/>
              </w:rPr>
            </w:pPr>
          </w:p>
          <w:p w14:paraId="514B71B8" w14:textId="558F5DDB"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65687FE" w14:textId="77777777" w:rsidR="007574BE" w:rsidRPr="00F021AF" w:rsidRDefault="007574BE" w:rsidP="00F021AF">
            <w:pPr>
              <w:jc w:val="center"/>
              <w:rPr>
                <w:rFonts w:ascii="Times New Roman" w:hAnsi="Times New Roman" w:cs="Times New Roman"/>
                <w:sz w:val="24"/>
                <w:szCs w:val="24"/>
              </w:rPr>
            </w:pPr>
          </w:p>
          <w:p w14:paraId="50AC078B" w14:textId="77777777" w:rsidR="007574BE" w:rsidRPr="00F021AF" w:rsidRDefault="007574BE" w:rsidP="00F021AF">
            <w:pPr>
              <w:jc w:val="center"/>
              <w:rPr>
                <w:rFonts w:ascii="Times New Roman" w:hAnsi="Times New Roman" w:cs="Times New Roman"/>
                <w:sz w:val="24"/>
                <w:szCs w:val="24"/>
              </w:rPr>
            </w:pPr>
          </w:p>
          <w:p w14:paraId="72AA4B64" w14:textId="77777777" w:rsidR="007574BE" w:rsidRPr="00F021AF" w:rsidRDefault="007574BE" w:rsidP="00F021AF">
            <w:pPr>
              <w:jc w:val="center"/>
              <w:rPr>
                <w:rFonts w:ascii="Times New Roman" w:hAnsi="Times New Roman" w:cs="Times New Roman"/>
                <w:sz w:val="24"/>
                <w:szCs w:val="24"/>
              </w:rPr>
            </w:pPr>
          </w:p>
          <w:p w14:paraId="7507EB04" w14:textId="7A2A3369"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1137E5B" w14:textId="4C5F630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Севастьянова в с. Порецкое</w:t>
            </w:r>
          </w:p>
          <w:p w14:paraId="1B06E2BB" w14:textId="17FB9960"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автомобильной дороги </w:t>
            </w:r>
          </w:p>
          <w:p w14:paraId="7234D49B" w14:textId="2A37ABA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27,0 млн. рублей</w:t>
            </w:r>
          </w:p>
          <w:p w14:paraId="6FCD32BF" w14:textId="77777777" w:rsidR="007574BE" w:rsidRPr="00F021AF" w:rsidRDefault="007574BE" w:rsidP="00F021AF">
            <w:pPr>
              <w:pStyle w:val="a3"/>
              <w:ind w:left="16"/>
              <w:rPr>
                <w:rFonts w:ascii="Times New Roman" w:hAnsi="Times New Roman" w:cs="Times New Roman"/>
                <w:sz w:val="24"/>
                <w:szCs w:val="24"/>
              </w:rPr>
            </w:pPr>
          </w:p>
          <w:p w14:paraId="2E20ADB8" w14:textId="2867CC69"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2023 - 2024 годы</w:t>
            </w:r>
          </w:p>
          <w:p w14:paraId="36B527B6" w14:textId="77777777" w:rsidR="007574BE" w:rsidRPr="00F021AF" w:rsidRDefault="007574BE" w:rsidP="00F021AF">
            <w:pPr>
              <w:pStyle w:val="a3"/>
              <w:ind w:left="16"/>
              <w:rPr>
                <w:rFonts w:ascii="Times New Roman" w:hAnsi="Times New Roman" w:cs="Times New Roman"/>
                <w:sz w:val="24"/>
                <w:szCs w:val="24"/>
              </w:rPr>
            </w:pPr>
          </w:p>
          <w:p w14:paraId="39260203"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CAE4D12" w14:textId="292B80E5" w:rsidR="002D5618" w:rsidRDefault="002D5618" w:rsidP="00F021AF">
      <w:pPr>
        <w:spacing w:after="0" w:line="240" w:lineRule="auto"/>
        <w:jc w:val="center"/>
        <w:rPr>
          <w:rFonts w:ascii="Times New Roman" w:hAnsi="Times New Roman" w:cs="Times New Roman"/>
          <w:sz w:val="24"/>
          <w:szCs w:val="24"/>
        </w:rPr>
      </w:pPr>
    </w:p>
    <w:p w14:paraId="04FC8B0A" w14:textId="676EBACC" w:rsidR="002247EC" w:rsidRDefault="002247EC" w:rsidP="00F021AF">
      <w:pPr>
        <w:spacing w:after="0" w:line="240" w:lineRule="auto"/>
        <w:jc w:val="center"/>
        <w:rPr>
          <w:rFonts w:ascii="Times New Roman" w:hAnsi="Times New Roman" w:cs="Times New Roman"/>
          <w:sz w:val="24"/>
          <w:szCs w:val="24"/>
        </w:rPr>
      </w:pPr>
    </w:p>
    <w:p w14:paraId="1E011ED8" w14:textId="2C090C2D" w:rsidR="002247EC" w:rsidRDefault="002247EC" w:rsidP="00F021AF">
      <w:pPr>
        <w:spacing w:after="0" w:line="240" w:lineRule="auto"/>
        <w:jc w:val="center"/>
        <w:rPr>
          <w:rFonts w:ascii="Times New Roman" w:hAnsi="Times New Roman" w:cs="Times New Roman"/>
          <w:sz w:val="24"/>
          <w:szCs w:val="24"/>
        </w:rPr>
      </w:pPr>
    </w:p>
    <w:p w14:paraId="7224EDAA" w14:textId="77777777" w:rsidR="002247EC" w:rsidRPr="00F021AF" w:rsidRDefault="002247EC" w:rsidP="00F021AF">
      <w:pPr>
        <w:spacing w:after="0" w:line="240" w:lineRule="auto"/>
        <w:jc w:val="center"/>
        <w:rPr>
          <w:rFonts w:ascii="Times New Roman" w:hAnsi="Times New Roman" w:cs="Times New Roman"/>
          <w:sz w:val="24"/>
          <w:szCs w:val="24"/>
        </w:rPr>
      </w:pPr>
    </w:p>
    <w:p w14:paraId="2ADC6703" w14:textId="6468B887" w:rsidR="00AB070B" w:rsidRPr="00F021AF" w:rsidRDefault="00AB070B" w:rsidP="00F021AF">
      <w:pPr>
        <w:spacing w:after="0" w:line="240" w:lineRule="auto"/>
        <w:jc w:val="center"/>
        <w:rPr>
          <w:rFonts w:ascii="Times New Roman" w:hAnsi="Times New Roman" w:cs="Times New Roman"/>
          <w:sz w:val="24"/>
          <w:szCs w:val="24"/>
        </w:rPr>
      </w:pPr>
    </w:p>
    <w:p w14:paraId="3581908D" w14:textId="008DB954"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 xml:space="preserve">Проект № </w:t>
      </w:r>
      <w:r w:rsidR="0084541E" w:rsidRPr="00F021AF">
        <w:rPr>
          <w:rFonts w:ascii="Times New Roman" w:hAnsi="Times New Roman" w:cs="Times New Roman"/>
          <w:sz w:val="24"/>
          <w:szCs w:val="24"/>
        </w:rPr>
        <w:t>9</w:t>
      </w:r>
    </w:p>
    <w:p w14:paraId="580B6A9C"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D4D5AD4" w14:textId="77777777" w:rsidTr="002247EC">
        <w:tc>
          <w:tcPr>
            <w:tcW w:w="421" w:type="dxa"/>
          </w:tcPr>
          <w:p w14:paraId="4693312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7D0E33C" w14:textId="77777777" w:rsidR="007574BE" w:rsidRPr="00F021AF" w:rsidRDefault="007574BE" w:rsidP="00F021AF">
            <w:pPr>
              <w:jc w:val="center"/>
              <w:rPr>
                <w:rFonts w:ascii="Times New Roman" w:hAnsi="Times New Roman" w:cs="Times New Roman"/>
                <w:sz w:val="24"/>
                <w:szCs w:val="24"/>
              </w:rPr>
            </w:pPr>
          </w:p>
          <w:p w14:paraId="1981C544"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2798750" w14:textId="77777777" w:rsidR="007574BE" w:rsidRPr="00F021AF" w:rsidRDefault="007574BE" w:rsidP="00F021AF">
            <w:pPr>
              <w:jc w:val="center"/>
              <w:rPr>
                <w:rFonts w:ascii="Times New Roman" w:hAnsi="Times New Roman" w:cs="Times New Roman"/>
                <w:sz w:val="24"/>
                <w:szCs w:val="24"/>
              </w:rPr>
            </w:pPr>
          </w:p>
          <w:p w14:paraId="24969D89"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1264691" w14:textId="77777777" w:rsidR="007574BE" w:rsidRPr="00F021AF" w:rsidRDefault="007574BE" w:rsidP="00F021AF">
            <w:pPr>
              <w:jc w:val="center"/>
              <w:rPr>
                <w:rFonts w:ascii="Times New Roman" w:hAnsi="Times New Roman" w:cs="Times New Roman"/>
                <w:sz w:val="24"/>
                <w:szCs w:val="24"/>
              </w:rPr>
            </w:pPr>
          </w:p>
          <w:p w14:paraId="746E128C" w14:textId="77777777" w:rsidR="007574BE" w:rsidRPr="00F021AF" w:rsidRDefault="007574BE" w:rsidP="00F021AF">
            <w:pPr>
              <w:jc w:val="center"/>
              <w:rPr>
                <w:rFonts w:ascii="Times New Roman" w:hAnsi="Times New Roman" w:cs="Times New Roman"/>
                <w:sz w:val="24"/>
                <w:szCs w:val="24"/>
              </w:rPr>
            </w:pPr>
          </w:p>
          <w:p w14:paraId="3DCA77F3" w14:textId="77777777" w:rsidR="007574BE" w:rsidRPr="00F021AF" w:rsidRDefault="007574BE" w:rsidP="00F021AF">
            <w:pPr>
              <w:jc w:val="center"/>
              <w:rPr>
                <w:rFonts w:ascii="Times New Roman" w:hAnsi="Times New Roman" w:cs="Times New Roman"/>
                <w:sz w:val="24"/>
                <w:szCs w:val="24"/>
              </w:rPr>
            </w:pPr>
          </w:p>
          <w:p w14:paraId="12E1739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6E1B816D"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0412730" w14:textId="77777777" w:rsidR="007574BE" w:rsidRPr="00F021AF" w:rsidRDefault="007574BE" w:rsidP="00F021AF">
            <w:pPr>
              <w:rPr>
                <w:rFonts w:ascii="Times New Roman" w:hAnsi="Times New Roman" w:cs="Times New Roman"/>
                <w:sz w:val="24"/>
                <w:szCs w:val="24"/>
              </w:rPr>
            </w:pPr>
          </w:p>
          <w:p w14:paraId="35BCDCF1"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974E62A" w14:textId="77777777" w:rsidR="007574BE" w:rsidRPr="00F021AF" w:rsidRDefault="007574BE" w:rsidP="00F021AF">
            <w:pPr>
              <w:rPr>
                <w:rFonts w:ascii="Times New Roman" w:hAnsi="Times New Roman" w:cs="Times New Roman"/>
                <w:sz w:val="24"/>
                <w:szCs w:val="24"/>
              </w:rPr>
            </w:pPr>
          </w:p>
          <w:p w14:paraId="04AEA03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3A453858" w14:textId="77777777" w:rsidR="007574BE" w:rsidRPr="00F021AF" w:rsidRDefault="007574BE" w:rsidP="00F021AF">
            <w:pPr>
              <w:rPr>
                <w:rFonts w:ascii="Times New Roman" w:hAnsi="Times New Roman" w:cs="Times New Roman"/>
                <w:sz w:val="24"/>
                <w:szCs w:val="24"/>
              </w:rPr>
            </w:pPr>
          </w:p>
          <w:p w14:paraId="73FE4FFD" w14:textId="457BF420"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7E4F941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DF242CD" w14:textId="77777777" w:rsidR="007574BE" w:rsidRPr="00F021AF" w:rsidRDefault="007574BE" w:rsidP="00F021AF">
            <w:pPr>
              <w:jc w:val="center"/>
              <w:rPr>
                <w:rFonts w:ascii="Times New Roman" w:hAnsi="Times New Roman" w:cs="Times New Roman"/>
                <w:sz w:val="24"/>
                <w:szCs w:val="24"/>
              </w:rPr>
            </w:pPr>
          </w:p>
          <w:p w14:paraId="05257FA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A9EF7D2" w14:textId="77777777" w:rsidR="007574BE" w:rsidRPr="00F021AF" w:rsidRDefault="007574BE" w:rsidP="00F021AF">
            <w:pPr>
              <w:jc w:val="center"/>
              <w:rPr>
                <w:rFonts w:ascii="Times New Roman" w:hAnsi="Times New Roman" w:cs="Times New Roman"/>
                <w:sz w:val="24"/>
                <w:szCs w:val="24"/>
              </w:rPr>
            </w:pPr>
          </w:p>
          <w:p w14:paraId="075AC101"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AAFD82" w14:textId="77777777" w:rsidR="007574BE" w:rsidRPr="00F021AF" w:rsidRDefault="007574BE" w:rsidP="00F021AF">
            <w:pPr>
              <w:jc w:val="center"/>
              <w:rPr>
                <w:rFonts w:ascii="Times New Roman" w:hAnsi="Times New Roman" w:cs="Times New Roman"/>
                <w:sz w:val="24"/>
                <w:szCs w:val="24"/>
              </w:rPr>
            </w:pPr>
          </w:p>
          <w:p w14:paraId="1DCC3C45" w14:textId="77777777" w:rsidR="007574BE" w:rsidRPr="00F021AF" w:rsidRDefault="007574BE" w:rsidP="00F021AF">
            <w:pPr>
              <w:jc w:val="center"/>
              <w:rPr>
                <w:rFonts w:ascii="Times New Roman" w:hAnsi="Times New Roman" w:cs="Times New Roman"/>
                <w:sz w:val="24"/>
                <w:szCs w:val="24"/>
              </w:rPr>
            </w:pPr>
          </w:p>
          <w:p w14:paraId="5218E7D8" w14:textId="77777777" w:rsidR="007574BE" w:rsidRPr="00F021AF" w:rsidRDefault="007574BE" w:rsidP="00F021AF">
            <w:pPr>
              <w:jc w:val="center"/>
              <w:rPr>
                <w:rFonts w:ascii="Times New Roman" w:hAnsi="Times New Roman" w:cs="Times New Roman"/>
                <w:sz w:val="24"/>
                <w:szCs w:val="24"/>
              </w:rPr>
            </w:pPr>
          </w:p>
          <w:p w14:paraId="6497A0B8" w14:textId="1CE62DE9"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4815E433" w14:textId="3EEE035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Колхозная в с. Порецкое</w:t>
            </w:r>
          </w:p>
          <w:p w14:paraId="5A0F99F7" w14:textId="0258CEE2"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Проектирование и строительство автомобильной дороги </w:t>
            </w:r>
          </w:p>
          <w:p w14:paraId="489A8AA9" w14:textId="4DFFB013"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21,5 млн. рублей</w:t>
            </w:r>
          </w:p>
          <w:p w14:paraId="6BC65F31" w14:textId="77777777" w:rsidR="007574BE" w:rsidRPr="00F021AF" w:rsidRDefault="007574BE" w:rsidP="00F021AF">
            <w:pPr>
              <w:pStyle w:val="a3"/>
              <w:ind w:left="16"/>
              <w:rPr>
                <w:rFonts w:ascii="Times New Roman" w:hAnsi="Times New Roman" w:cs="Times New Roman"/>
                <w:sz w:val="24"/>
                <w:szCs w:val="24"/>
              </w:rPr>
            </w:pPr>
          </w:p>
          <w:p w14:paraId="343EC6EC" w14:textId="19CE841C"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2023 - 2024 годы</w:t>
            </w:r>
          </w:p>
          <w:p w14:paraId="676229C4" w14:textId="77777777" w:rsidR="007574BE" w:rsidRPr="00F021AF" w:rsidRDefault="007574BE" w:rsidP="00F021AF">
            <w:pPr>
              <w:pStyle w:val="a3"/>
              <w:ind w:left="16"/>
              <w:rPr>
                <w:rFonts w:ascii="Times New Roman" w:hAnsi="Times New Roman" w:cs="Times New Roman"/>
                <w:sz w:val="24"/>
                <w:szCs w:val="24"/>
              </w:rPr>
            </w:pPr>
          </w:p>
          <w:p w14:paraId="7EB5BE2A"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96AF34F" w14:textId="77777777" w:rsidR="007574BE" w:rsidRPr="00F021AF" w:rsidRDefault="007574BE" w:rsidP="00F021AF">
      <w:pPr>
        <w:spacing w:after="0" w:line="240" w:lineRule="auto"/>
        <w:jc w:val="center"/>
        <w:rPr>
          <w:rFonts w:ascii="Times New Roman" w:hAnsi="Times New Roman" w:cs="Times New Roman"/>
          <w:sz w:val="24"/>
          <w:szCs w:val="24"/>
        </w:rPr>
      </w:pPr>
    </w:p>
    <w:p w14:paraId="752217FB" w14:textId="2BDEC67F"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w:t>
      </w:r>
      <w:r w:rsidR="0084541E" w:rsidRPr="00F021AF">
        <w:rPr>
          <w:rFonts w:ascii="Times New Roman" w:hAnsi="Times New Roman" w:cs="Times New Roman"/>
          <w:sz w:val="24"/>
          <w:szCs w:val="24"/>
        </w:rPr>
        <w:t xml:space="preserve"> 10</w:t>
      </w:r>
    </w:p>
    <w:p w14:paraId="1C71C663" w14:textId="77777777" w:rsidR="004A7E60" w:rsidRPr="00F021AF" w:rsidRDefault="004A7E60"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75BD7DA8" w14:textId="77777777" w:rsidTr="002247EC">
        <w:tc>
          <w:tcPr>
            <w:tcW w:w="421" w:type="dxa"/>
          </w:tcPr>
          <w:p w14:paraId="37FEF6E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B52424C" w14:textId="77777777" w:rsidR="007574BE" w:rsidRPr="00F021AF" w:rsidRDefault="007574BE" w:rsidP="00F021AF">
            <w:pPr>
              <w:jc w:val="center"/>
              <w:rPr>
                <w:rFonts w:ascii="Times New Roman" w:hAnsi="Times New Roman" w:cs="Times New Roman"/>
                <w:sz w:val="24"/>
                <w:szCs w:val="24"/>
              </w:rPr>
            </w:pPr>
          </w:p>
          <w:p w14:paraId="2DC643AA" w14:textId="77777777" w:rsidR="007574BE" w:rsidRPr="00F021AF" w:rsidRDefault="007574BE" w:rsidP="00F021AF">
            <w:pPr>
              <w:jc w:val="center"/>
              <w:rPr>
                <w:rFonts w:ascii="Times New Roman" w:hAnsi="Times New Roman" w:cs="Times New Roman"/>
                <w:sz w:val="24"/>
                <w:szCs w:val="24"/>
              </w:rPr>
            </w:pPr>
          </w:p>
          <w:p w14:paraId="2A1E935F" w14:textId="19937C9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72086958" w14:textId="77777777" w:rsidR="007574BE" w:rsidRPr="00F021AF" w:rsidRDefault="007574BE" w:rsidP="00F021AF">
            <w:pPr>
              <w:jc w:val="center"/>
              <w:rPr>
                <w:rFonts w:ascii="Times New Roman" w:hAnsi="Times New Roman" w:cs="Times New Roman"/>
                <w:sz w:val="24"/>
                <w:szCs w:val="24"/>
              </w:rPr>
            </w:pPr>
          </w:p>
          <w:p w14:paraId="67BFF9C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4ADF3817" w14:textId="77777777" w:rsidR="007574BE" w:rsidRPr="00F021AF" w:rsidRDefault="007574BE" w:rsidP="00F021AF">
            <w:pPr>
              <w:jc w:val="center"/>
              <w:rPr>
                <w:rFonts w:ascii="Times New Roman" w:hAnsi="Times New Roman" w:cs="Times New Roman"/>
                <w:sz w:val="24"/>
                <w:szCs w:val="24"/>
              </w:rPr>
            </w:pPr>
          </w:p>
          <w:p w14:paraId="7077A58A" w14:textId="77777777" w:rsidR="007574BE" w:rsidRPr="00F021AF" w:rsidRDefault="007574BE" w:rsidP="00F021AF">
            <w:pPr>
              <w:jc w:val="center"/>
              <w:rPr>
                <w:rFonts w:ascii="Times New Roman" w:hAnsi="Times New Roman" w:cs="Times New Roman"/>
                <w:sz w:val="24"/>
                <w:szCs w:val="24"/>
              </w:rPr>
            </w:pPr>
          </w:p>
          <w:p w14:paraId="343ED42A" w14:textId="77777777" w:rsidR="007574BE" w:rsidRPr="00F021AF" w:rsidRDefault="007574BE" w:rsidP="00F021AF">
            <w:pPr>
              <w:jc w:val="center"/>
              <w:rPr>
                <w:rFonts w:ascii="Times New Roman" w:hAnsi="Times New Roman" w:cs="Times New Roman"/>
                <w:sz w:val="24"/>
                <w:szCs w:val="24"/>
              </w:rPr>
            </w:pPr>
          </w:p>
          <w:p w14:paraId="695E2439"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BA09E29"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BE0639C" w14:textId="77777777" w:rsidR="007574BE" w:rsidRPr="00F021AF" w:rsidRDefault="007574BE" w:rsidP="00F021AF">
            <w:pPr>
              <w:rPr>
                <w:rFonts w:ascii="Times New Roman" w:hAnsi="Times New Roman" w:cs="Times New Roman"/>
                <w:sz w:val="24"/>
                <w:szCs w:val="24"/>
              </w:rPr>
            </w:pPr>
          </w:p>
          <w:p w14:paraId="2A5A33E9" w14:textId="77777777" w:rsidR="007574BE" w:rsidRPr="00F021AF" w:rsidRDefault="007574BE" w:rsidP="00F021AF">
            <w:pPr>
              <w:rPr>
                <w:rFonts w:ascii="Times New Roman" w:hAnsi="Times New Roman" w:cs="Times New Roman"/>
                <w:sz w:val="24"/>
                <w:szCs w:val="24"/>
              </w:rPr>
            </w:pPr>
          </w:p>
          <w:p w14:paraId="61863C1F" w14:textId="3527B213"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2E116F3" w14:textId="77777777" w:rsidR="00C900B1" w:rsidRPr="00F021AF" w:rsidRDefault="00C900B1" w:rsidP="00F021AF">
            <w:pPr>
              <w:rPr>
                <w:rFonts w:ascii="Times New Roman" w:hAnsi="Times New Roman" w:cs="Times New Roman"/>
                <w:sz w:val="24"/>
                <w:szCs w:val="24"/>
              </w:rPr>
            </w:pPr>
          </w:p>
          <w:p w14:paraId="7D2191A5" w14:textId="23EBA9E2"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BDD5B75" w14:textId="77777777" w:rsidR="007574BE" w:rsidRPr="00F021AF" w:rsidRDefault="007574BE" w:rsidP="00F021AF">
            <w:pPr>
              <w:rPr>
                <w:rFonts w:ascii="Times New Roman" w:hAnsi="Times New Roman" w:cs="Times New Roman"/>
                <w:sz w:val="24"/>
                <w:szCs w:val="24"/>
              </w:rPr>
            </w:pPr>
          </w:p>
          <w:p w14:paraId="168632DB" w14:textId="29BBEB9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559B195"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CFE798B" w14:textId="77777777" w:rsidR="007574BE" w:rsidRPr="00F021AF" w:rsidRDefault="007574BE" w:rsidP="00F021AF">
            <w:pPr>
              <w:jc w:val="center"/>
              <w:rPr>
                <w:rFonts w:ascii="Times New Roman" w:hAnsi="Times New Roman" w:cs="Times New Roman"/>
                <w:sz w:val="24"/>
                <w:szCs w:val="24"/>
              </w:rPr>
            </w:pPr>
          </w:p>
          <w:p w14:paraId="5989B039" w14:textId="77777777" w:rsidR="007574BE" w:rsidRPr="00F021AF" w:rsidRDefault="007574BE" w:rsidP="00F021AF">
            <w:pPr>
              <w:jc w:val="center"/>
              <w:rPr>
                <w:rFonts w:ascii="Times New Roman" w:hAnsi="Times New Roman" w:cs="Times New Roman"/>
                <w:sz w:val="24"/>
                <w:szCs w:val="24"/>
              </w:rPr>
            </w:pPr>
          </w:p>
          <w:p w14:paraId="123A55AC" w14:textId="7FA6C150"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F56E97" w14:textId="77777777" w:rsidR="007574BE" w:rsidRPr="00F021AF" w:rsidRDefault="007574BE" w:rsidP="00F021AF">
            <w:pPr>
              <w:jc w:val="center"/>
              <w:rPr>
                <w:rFonts w:ascii="Times New Roman" w:hAnsi="Times New Roman" w:cs="Times New Roman"/>
                <w:sz w:val="24"/>
                <w:szCs w:val="24"/>
              </w:rPr>
            </w:pPr>
          </w:p>
          <w:p w14:paraId="343AF561" w14:textId="7B1B575D"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4E4479B" w14:textId="77777777" w:rsidR="007574BE" w:rsidRPr="00F021AF" w:rsidRDefault="007574BE" w:rsidP="00F021AF">
            <w:pPr>
              <w:jc w:val="center"/>
              <w:rPr>
                <w:rFonts w:ascii="Times New Roman" w:hAnsi="Times New Roman" w:cs="Times New Roman"/>
                <w:sz w:val="24"/>
                <w:szCs w:val="24"/>
              </w:rPr>
            </w:pPr>
          </w:p>
          <w:p w14:paraId="7970B61F" w14:textId="77777777" w:rsidR="007574BE" w:rsidRPr="00F021AF" w:rsidRDefault="007574BE" w:rsidP="00F021AF">
            <w:pPr>
              <w:jc w:val="center"/>
              <w:rPr>
                <w:rFonts w:ascii="Times New Roman" w:hAnsi="Times New Roman" w:cs="Times New Roman"/>
                <w:sz w:val="24"/>
                <w:szCs w:val="24"/>
              </w:rPr>
            </w:pPr>
          </w:p>
          <w:p w14:paraId="7407C2F0" w14:textId="77777777" w:rsidR="007574BE" w:rsidRPr="00F021AF" w:rsidRDefault="007574BE" w:rsidP="00F021AF">
            <w:pPr>
              <w:jc w:val="center"/>
              <w:rPr>
                <w:rFonts w:ascii="Times New Roman" w:hAnsi="Times New Roman" w:cs="Times New Roman"/>
                <w:sz w:val="24"/>
                <w:szCs w:val="24"/>
              </w:rPr>
            </w:pPr>
          </w:p>
          <w:p w14:paraId="5017FB26" w14:textId="5B9A416F"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C904A29" w14:textId="11B93C5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Строительство автодороги «Комплексная компактная застройка и благоустройство индивидуальных домов усадебного типа в южной части с. Порецкое</w:t>
            </w:r>
            <w:r w:rsidR="00A57D41">
              <w:rPr>
                <w:rFonts w:ascii="Times New Roman" w:hAnsi="Times New Roman" w:cs="Times New Roman"/>
                <w:sz w:val="24"/>
                <w:szCs w:val="24"/>
              </w:rPr>
              <w:t>»</w:t>
            </w:r>
          </w:p>
          <w:p w14:paraId="59486527" w14:textId="0B777F3C"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и благоустройство индивидуальных домов усадебного типа </w:t>
            </w:r>
          </w:p>
          <w:p w14:paraId="495D779D" w14:textId="3A45A849"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18,2 млн. рублей</w:t>
            </w:r>
          </w:p>
          <w:p w14:paraId="21C291D6" w14:textId="77777777" w:rsidR="007574BE" w:rsidRPr="00F021AF" w:rsidRDefault="007574BE" w:rsidP="00F021AF">
            <w:pPr>
              <w:pStyle w:val="a3"/>
              <w:ind w:left="16"/>
              <w:rPr>
                <w:rFonts w:ascii="Times New Roman" w:hAnsi="Times New Roman" w:cs="Times New Roman"/>
                <w:sz w:val="24"/>
                <w:szCs w:val="24"/>
              </w:rPr>
            </w:pPr>
          </w:p>
          <w:p w14:paraId="40618360" w14:textId="73FE23A6"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7F9E266" w14:textId="77777777" w:rsidR="007574BE" w:rsidRPr="00F021AF" w:rsidRDefault="007574BE" w:rsidP="00F021AF">
            <w:pPr>
              <w:pStyle w:val="a3"/>
              <w:ind w:left="16"/>
              <w:rPr>
                <w:rFonts w:ascii="Times New Roman" w:hAnsi="Times New Roman" w:cs="Times New Roman"/>
                <w:sz w:val="24"/>
                <w:szCs w:val="24"/>
              </w:rPr>
            </w:pPr>
          </w:p>
          <w:p w14:paraId="70BBF546" w14:textId="21FAB58E"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1C01BD8" w14:textId="77777777" w:rsidR="00C900B1" w:rsidRPr="00F021AF" w:rsidRDefault="00C900B1" w:rsidP="00F021AF">
      <w:pPr>
        <w:spacing w:after="0" w:line="240" w:lineRule="auto"/>
        <w:jc w:val="center"/>
        <w:rPr>
          <w:rFonts w:ascii="Times New Roman" w:hAnsi="Times New Roman" w:cs="Times New Roman"/>
          <w:sz w:val="24"/>
          <w:szCs w:val="24"/>
        </w:rPr>
      </w:pPr>
    </w:p>
    <w:p w14:paraId="63044964" w14:textId="35DDD39B"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1</w:t>
      </w:r>
    </w:p>
    <w:p w14:paraId="36CCA8BF"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11801856" w14:textId="77777777" w:rsidTr="002247EC">
        <w:tc>
          <w:tcPr>
            <w:tcW w:w="421" w:type="dxa"/>
          </w:tcPr>
          <w:p w14:paraId="36807ADD"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9F63B96" w14:textId="77777777" w:rsidR="007574BE" w:rsidRPr="00F021AF" w:rsidRDefault="007574BE" w:rsidP="00F021AF">
            <w:pPr>
              <w:jc w:val="center"/>
              <w:rPr>
                <w:rFonts w:ascii="Times New Roman" w:hAnsi="Times New Roman" w:cs="Times New Roman"/>
                <w:sz w:val="24"/>
                <w:szCs w:val="24"/>
              </w:rPr>
            </w:pPr>
          </w:p>
          <w:p w14:paraId="3A70E6F7"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8595D1C" w14:textId="77777777" w:rsidR="007574BE" w:rsidRPr="00F021AF" w:rsidRDefault="007574BE" w:rsidP="00F021AF">
            <w:pPr>
              <w:jc w:val="center"/>
              <w:rPr>
                <w:rFonts w:ascii="Times New Roman" w:hAnsi="Times New Roman" w:cs="Times New Roman"/>
                <w:sz w:val="24"/>
                <w:szCs w:val="24"/>
              </w:rPr>
            </w:pPr>
          </w:p>
          <w:p w14:paraId="714CF79B"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30C3EE52" w14:textId="77777777" w:rsidR="007574BE" w:rsidRPr="00F021AF" w:rsidRDefault="007574BE" w:rsidP="00F021AF">
            <w:pPr>
              <w:jc w:val="center"/>
              <w:rPr>
                <w:rFonts w:ascii="Times New Roman" w:hAnsi="Times New Roman" w:cs="Times New Roman"/>
                <w:sz w:val="24"/>
                <w:szCs w:val="24"/>
              </w:rPr>
            </w:pPr>
          </w:p>
          <w:p w14:paraId="2D4A3219" w14:textId="68C2C8F0" w:rsidR="007574BE" w:rsidRPr="00F021AF" w:rsidRDefault="007574BE" w:rsidP="00F021AF">
            <w:pPr>
              <w:jc w:val="center"/>
              <w:rPr>
                <w:rFonts w:ascii="Times New Roman" w:hAnsi="Times New Roman" w:cs="Times New Roman"/>
                <w:sz w:val="24"/>
                <w:szCs w:val="24"/>
              </w:rPr>
            </w:pPr>
          </w:p>
          <w:p w14:paraId="13A39534" w14:textId="77777777" w:rsidR="00C900B1" w:rsidRPr="00F021AF" w:rsidRDefault="00C900B1" w:rsidP="00F021AF">
            <w:pPr>
              <w:jc w:val="center"/>
              <w:rPr>
                <w:rFonts w:ascii="Times New Roman" w:hAnsi="Times New Roman" w:cs="Times New Roman"/>
                <w:sz w:val="24"/>
                <w:szCs w:val="24"/>
              </w:rPr>
            </w:pPr>
          </w:p>
          <w:p w14:paraId="08F3006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6D6433A1"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381DA61E" w14:textId="77777777" w:rsidR="007574BE" w:rsidRPr="00F021AF" w:rsidRDefault="007574BE" w:rsidP="00F021AF">
            <w:pPr>
              <w:rPr>
                <w:rFonts w:ascii="Times New Roman" w:hAnsi="Times New Roman" w:cs="Times New Roman"/>
                <w:sz w:val="24"/>
                <w:szCs w:val="24"/>
              </w:rPr>
            </w:pPr>
          </w:p>
          <w:p w14:paraId="33F10995"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C5518BD" w14:textId="77777777" w:rsidR="007574BE" w:rsidRPr="00F021AF" w:rsidRDefault="007574BE" w:rsidP="00F021AF">
            <w:pPr>
              <w:rPr>
                <w:rFonts w:ascii="Times New Roman" w:hAnsi="Times New Roman" w:cs="Times New Roman"/>
                <w:sz w:val="24"/>
                <w:szCs w:val="24"/>
              </w:rPr>
            </w:pPr>
          </w:p>
          <w:p w14:paraId="20226193" w14:textId="5082932D"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6205FB19" w14:textId="77777777" w:rsidR="007574BE" w:rsidRPr="00F021AF" w:rsidRDefault="007574BE" w:rsidP="00F021AF">
            <w:pPr>
              <w:rPr>
                <w:rFonts w:ascii="Times New Roman" w:hAnsi="Times New Roman" w:cs="Times New Roman"/>
                <w:sz w:val="24"/>
                <w:szCs w:val="24"/>
              </w:rPr>
            </w:pPr>
          </w:p>
          <w:p w14:paraId="103812D6" w14:textId="0D34E140"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523753B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F936142" w14:textId="77777777" w:rsidR="007574BE" w:rsidRPr="00F021AF" w:rsidRDefault="007574BE" w:rsidP="00F021AF">
            <w:pPr>
              <w:jc w:val="center"/>
              <w:rPr>
                <w:rFonts w:ascii="Times New Roman" w:hAnsi="Times New Roman" w:cs="Times New Roman"/>
                <w:sz w:val="24"/>
                <w:szCs w:val="24"/>
              </w:rPr>
            </w:pPr>
          </w:p>
          <w:p w14:paraId="510DFD8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0C51A3D" w14:textId="77777777" w:rsidR="007574BE" w:rsidRPr="00F021AF" w:rsidRDefault="007574BE" w:rsidP="00F021AF">
            <w:pPr>
              <w:jc w:val="center"/>
              <w:rPr>
                <w:rFonts w:ascii="Times New Roman" w:hAnsi="Times New Roman" w:cs="Times New Roman"/>
                <w:sz w:val="24"/>
                <w:szCs w:val="24"/>
              </w:rPr>
            </w:pPr>
          </w:p>
          <w:p w14:paraId="55E8B283"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B152F8B" w14:textId="77777777" w:rsidR="007574BE" w:rsidRPr="00F021AF" w:rsidRDefault="007574BE" w:rsidP="00F021AF">
            <w:pPr>
              <w:jc w:val="center"/>
              <w:rPr>
                <w:rFonts w:ascii="Times New Roman" w:hAnsi="Times New Roman" w:cs="Times New Roman"/>
                <w:sz w:val="24"/>
                <w:szCs w:val="24"/>
              </w:rPr>
            </w:pPr>
          </w:p>
          <w:p w14:paraId="56CDCD2C" w14:textId="77777777" w:rsidR="007574BE" w:rsidRPr="00F021AF" w:rsidRDefault="007574BE" w:rsidP="00F021AF">
            <w:pPr>
              <w:jc w:val="center"/>
              <w:rPr>
                <w:rFonts w:ascii="Times New Roman" w:hAnsi="Times New Roman" w:cs="Times New Roman"/>
                <w:sz w:val="24"/>
                <w:szCs w:val="24"/>
              </w:rPr>
            </w:pPr>
          </w:p>
          <w:p w14:paraId="09945419" w14:textId="77777777" w:rsidR="003360B8" w:rsidRPr="00F021AF" w:rsidRDefault="003360B8" w:rsidP="00F021AF">
            <w:pPr>
              <w:jc w:val="center"/>
              <w:rPr>
                <w:rFonts w:ascii="Times New Roman" w:hAnsi="Times New Roman" w:cs="Times New Roman"/>
                <w:sz w:val="24"/>
                <w:szCs w:val="24"/>
              </w:rPr>
            </w:pPr>
          </w:p>
          <w:p w14:paraId="3238B251" w14:textId="40B20C72"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416464D7" w14:textId="3829263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Ремонт автодороги «Чебоксары-Сурское» - Сыреси – </w:t>
            </w:r>
            <w:proofErr w:type="spellStart"/>
            <w:r w:rsidRPr="00F021AF">
              <w:rPr>
                <w:rFonts w:ascii="Times New Roman" w:hAnsi="Times New Roman" w:cs="Times New Roman"/>
                <w:sz w:val="24"/>
                <w:szCs w:val="24"/>
              </w:rPr>
              <w:t>Любимовка</w:t>
            </w:r>
            <w:proofErr w:type="spellEnd"/>
          </w:p>
          <w:p w14:paraId="3C274D50" w14:textId="7753878D"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Ремонт автодороги </w:t>
            </w:r>
          </w:p>
          <w:p w14:paraId="16C8A08D" w14:textId="77777777" w:rsidR="007574BE" w:rsidRPr="00F021AF" w:rsidRDefault="007574BE" w:rsidP="00F021AF">
            <w:pPr>
              <w:pStyle w:val="a3"/>
              <w:ind w:left="16"/>
              <w:rPr>
                <w:rFonts w:ascii="Times New Roman" w:hAnsi="Times New Roman" w:cs="Times New Roman"/>
                <w:sz w:val="24"/>
                <w:szCs w:val="24"/>
              </w:rPr>
            </w:pPr>
          </w:p>
          <w:p w14:paraId="4ACDBF91" w14:textId="5A842CA6"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20,0 млн. рублей</w:t>
            </w:r>
          </w:p>
          <w:p w14:paraId="523AFEC8" w14:textId="77777777" w:rsidR="007574BE" w:rsidRPr="00F021AF" w:rsidRDefault="007574BE" w:rsidP="00F021AF">
            <w:pPr>
              <w:pStyle w:val="a3"/>
              <w:ind w:left="16"/>
              <w:rPr>
                <w:rFonts w:ascii="Times New Roman" w:hAnsi="Times New Roman" w:cs="Times New Roman"/>
                <w:sz w:val="24"/>
                <w:szCs w:val="24"/>
              </w:rPr>
            </w:pPr>
          </w:p>
          <w:p w14:paraId="3C4D2815"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2024 год</w:t>
            </w:r>
          </w:p>
          <w:p w14:paraId="770776E8" w14:textId="77777777" w:rsidR="007574BE" w:rsidRPr="00F021AF" w:rsidRDefault="007574BE" w:rsidP="00F021AF">
            <w:pPr>
              <w:pStyle w:val="a3"/>
              <w:ind w:left="16"/>
              <w:rPr>
                <w:rFonts w:ascii="Times New Roman" w:hAnsi="Times New Roman" w:cs="Times New Roman"/>
                <w:sz w:val="24"/>
                <w:szCs w:val="24"/>
              </w:rPr>
            </w:pPr>
          </w:p>
          <w:p w14:paraId="746994D8" w14:textId="1A6AFF0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03C8E69" w14:textId="77777777" w:rsidR="007574BE" w:rsidRPr="00F021AF" w:rsidRDefault="007574BE" w:rsidP="00F021AF">
      <w:pPr>
        <w:spacing w:after="0" w:line="240" w:lineRule="auto"/>
        <w:jc w:val="center"/>
        <w:rPr>
          <w:rFonts w:ascii="Times New Roman" w:hAnsi="Times New Roman" w:cs="Times New Roman"/>
          <w:sz w:val="24"/>
          <w:szCs w:val="24"/>
        </w:rPr>
      </w:pPr>
    </w:p>
    <w:p w14:paraId="747BD103" w14:textId="64726BA5"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2</w:t>
      </w:r>
    </w:p>
    <w:p w14:paraId="149884FE"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58A92D5C" w14:textId="77777777" w:rsidTr="002247EC">
        <w:tc>
          <w:tcPr>
            <w:tcW w:w="421" w:type="dxa"/>
          </w:tcPr>
          <w:p w14:paraId="4D0E645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4E009E8" w14:textId="77777777" w:rsidR="007574BE" w:rsidRPr="00F021AF" w:rsidRDefault="007574BE" w:rsidP="00F021AF">
            <w:pPr>
              <w:jc w:val="center"/>
              <w:rPr>
                <w:rFonts w:ascii="Times New Roman" w:hAnsi="Times New Roman" w:cs="Times New Roman"/>
                <w:sz w:val="24"/>
                <w:szCs w:val="24"/>
              </w:rPr>
            </w:pPr>
          </w:p>
          <w:p w14:paraId="71E8D70E"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C8F22C2" w14:textId="77777777" w:rsidR="007574BE" w:rsidRPr="00F021AF" w:rsidRDefault="007574BE" w:rsidP="00F021AF">
            <w:pPr>
              <w:jc w:val="center"/>
              <w:rPr>
                <w:rFonts w:ascii="Times New Roman" w:hAnsi="Times New Roman" w:cs="Times New Roman"/>
                <w:sz w:val="24"/>
                <w:szCs w:val="24"/>
              </w:rPr>
            </w:pPr>
          </w:p>
          <w:p w14:paraId="14BB526F"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1562B7C" w14:textId="77777777" w:rsidR="007574BE" w:rsidRPr="00F021AF" w:rsidRDefault="007574BE" w:rsidP="00F021AF">
            <w:pPr>
              <w:jc w:val="center"/>
              <w:rPr>
                <w:rFonts w:ascii="Times New Roman" w:hAnsi="Times New Roman" w:cs="Times New Roman"/>
                <w:sz w:val="24"/>
                <w:szCs w:val="24"/>
              </w:rPr>
            </w:pPr>
          </w:p>
          <w:p w14:paraId="11CF38F9" w14:textId="77777777" w:rsidR="007574BE" w:rsidRPr="00F021AF" w:rsidRDefault="007574BE" w:rsidP="00F021AF">
            <w:pPr>
              <w:jc w:val="center"/>
              <w:rPr>
                <w:rFonts w:ascii="Times New Roman" w:hAnsi="Times New Roman" w:cs="Times New Roman"/>
                <w:sz w:val="24"/>
                <w:szCs w:val="24"/>
              </w:rPr>
            </w:pPr>
          </w:p>
          <w:p w14:paraId="55C964EC" w14:textId="77777777" w:rsidR="007574BE" w:rsidRPr="00F021AF" w:rsidRDefault="007574BE" w:rsidP="00F021AF">
            <w:pPr>
              <w:jc w:val="center"/>
              <w:rPr>
                <w:rFonts w:ascii="Times New Roman" w:hAnsi="Times New Roman" w:cs="Times New Roman"/>
                <w:sz w:val="24"/>
                <w:szCs w:val="24"/>
              </w:rPr>
            </w:pPr>
          </w:p>
          <w:p w14:paraId="4D1FD168"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58B15799"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267A7A1A" w14:textId="77777777" w:rsidR="007574BE" w:rsidRPr="00F021AF" w:rsidRDefault="007574BE" w:rsidP="00F021AF">
            <w:pPr>
              <w:rPr>
                <w:rFonts w:ascii="Times New Roman" w:hAnsi="Times New Roman" w:cs="Times New Roman"/>
                <w:sz w:val="24"/>
                <w:szCs w:val="24"/>
              </w:rPr>
            </w:pPr>
          </w:p>
          <w:p w14:paraId="74AC87C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9E1F57A" w14:textId="77777777" w:rsidR="007574BE" w:rsidRPr="00F021AF" w:rsidRDefault="007574BE" w:rsidP="00F021AF">
            <w:pPr>
              <w:rPr>
                <w:rFonts w:ascii="Times New Roman" w:hAnsi="Times New Roman" w:cs="Times New Roman"/>
                <w:sz w:val="24"/>
                <w:szCs w:val="24"/>
              </w:rPr>
            </w:pPr>
          </w:p>
          <w:p w14:paraId="0C92F981"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D7A7578" w14:textId="77777777" w:rsidR="007574BE" w:rsidRPr="00F021AF" w:rsidRDefault="007574BE" w:rsidP="00F021AF">
            <w:pPr>
              <w:rPr>
                <w:rFonts w:ascii="Times New Roman" w:hAnsi="Times New Roman" w:cs="Times New Roman"/>
                <w:sz w:val="24"/>
                <w:szCs w:val="24"/>
              </w:rPr>
            </w:pPr>
          </w:p>
          <w:p w14:paraId="4591C2BD" w14:textId="15CF5940"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3E8A0E2"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0E70B7E0" w14:textId="77777777" w:rsidR="007574BE" w:rsidRPr="00F021AF" w:rsidRDefault="007574BE" w:rsidP="00F021AF">
            <w:pPr>
              <w:jc w:val="center"/>
              <w:rPr>
                <w:rFonts w:ascii="Times New Roman" w:hAnsi="Times New Roman" w:cs="Times New Roman"/>
                <w:sz w:val="24"/>
                <w:szCs w:val="24"/>
              </w:rPr>
            </w:pPr>
          </w:p>
          <w:p w14:paraId="0B22A487"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B0E7F85" w14:textId="77777777" w:rsidR="007574BE" w:rsidRPr="00F021AF" w:rsidRDefault="007574BE" w:rsidP="00F021AF">
            <w:pPr>
              <w:jc w:val="center"/>
              <w:rPr>
                <w:rFonts w:ascii="Times New Roman" w:hAnsi="Times New Roman" w:cs="Times New Roman"/>
                <w:sz w:val="24"/>
                <w:szCs w:val="24"/>
              </w:rPr>
            </w:pPr>
          </w:p>
          <w:p w14:paraId="6F202816"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FAEB985" w14:textId="77777777" w:rsidR="007574BE" w:rsidRPr="00F021AF" w:rsidRDefault="007574BE" w:rsidP="00F021AF">
            <w:pPr>
              <w:jc w:val="center"/>
              <w:rPr>
                <w:rFonts w:ascii="Times New Roman" w:hAnsi="Times New Roman" w:cs="Times New Roman"/>
                <w:sz w:val="24"/>
                <w:szCs w:val="24"/>
              </w:rPr>
            </w:pPr>
          </w:p>
          <w:p w14:paraId="2D1001F4" w14:textId="77777777" w:rsidR="007574BE" w:rsidRPr="00F021AF" w:rsidRDefault="007574BE" w:rsidP="00F021AF">
            <w:pPr>
              <w:jc w:val="center"/>
              <w:rPr>
                <w:rFonts w:ascii="Times New Roman" w:hAnsi="Times New Roman" w:cs="Times New Roman"/>
                <w:sz w:val="24"/>
                <w:szCs w:val="24"/>
              </w:rPr>
            </w:pPr>
          </w:p>
          <w:p w14:paraId="5A27B0ED" w14:textId="77777777" w:rsidR="007574BE" w:rsidRPr="00F021AF" w:rsidRDefault="007574BE" w:rsidP="00F021AF">
            <w:pPr>
              <w:jc w:val="center"/>
              <w:rPr>
                <w:rFonts w:ascii="Times New Roman" w:hAnsi="Times New Roman" w:cs="Times New Roman"/>
                <w:sz w:val="24"/>
                <w:szCs w:val="24"/>
              </w:rPr>
            </w:pPr>
          </w:p>
          <w:p w14:paraId="10507A5D" w14:textId="4E9F9815"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25D36D0D" w14:textId="344D2E84"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«Чебоксары-Сурское» - </w:t>
            </w:r>
            <w:proofErr w:type="spellStart"/>
            <w:r w:rsidRPr="00F021AF">
              <w:rPr>
                <w:rFonts w:ascii="Times New Roman" w:hAnsi="Times New Roman" w:cs="Times New Roman"/>
                <w:sz w:val="24"/>
                <w:szCs w:val="24"/>
              </w:rPr>
              <w:t>Урусово</w:t>
            </w:r>
            <w:proofErr w:type="spellEnd"/>
            <w:r w:rsidRPr="00F021AF">
              <w:rPr>
                <w:rFonts w:ascii="Times New Roman" w:hAnsi="Times New Roman" w:cs="Times New Roman"/>
                <w:sz w:val="24"/>
                <w:szCs w:val="24"/>
              </w:rPr>
              <w:t xml:space="preserve"> - Старое </w:t>
            </w:r>
            <w:proofErr w:type="spellStart"/>
            <w:r w:rsidRPr="00F021AF">
              <w:rPr>
                <w:rFonts w:ascii="Times New Roman" w:hAnsi="Times New Roman" w:cs="Times New Roman"/>
                <w:sz w:val="24"/>
                <w:szCs w:val="24"/>
              </w:rPr>
              <w:t>Ардатово</w:t>
            </w:r>
            <w:proofErr w:type="spellEnd"/>
          </w:p>
          <w:p w14:paraId="3B504482" w14:textId="789D73CB"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w:t>
            </w:r>
          </w:p>
          <w:p w14:paraId="03BD3613" w14:textId="77777777" w:rsidR="007574BE" w:rsidRPr="00F021AF" w:rsidRDefault="007574BE" w:rsidP="00F021AF">
            <w:pPr>
              <w:pStyle w:val="a3"/>
              <w:ind w:left="16"/>
              <w:rPr>
                <w:rFonts w:ascii="Times New Roman" w:hAnsi="Times New Roman" w:cs="Times New Roman"/>
                <w:sz w:val="24"/>
                <w:szCs w:val="24"/>
              </w:rPr>
            </w:pPr>
          </w:p>
          <w:p w14:paraId="1161016D" w14:textId="0288131F"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400,0 млн. рублей</w:t>
            </w:r>
          </w:p>
          <w:p w14:paraId="5180700A" w14:textId="77777777" w:rsidR="007574BE" w:rsidRPr="00F021AF" w:rsidRDefault="007574BE" w:rsidP="00F021AF">
            <w:pPr>
              <w:pStyle w:val="a3"/>
              <w:ind w:left="16"/>
              <w:rPr>
                <w:rFonts w:ascii="Times New Roman" w:hAnsi="Times New Roman" w:cs="Times New Roman"/>
                <w:sz w:val="24"/>
                <w:szCs w:val="24"/>
              </w:rPr>
            </w:pPr>
          </w:p>
          <w:p w14:paraId="47570760" w14:textId="2137FDA1"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70C2BC3F" w14:textId="77777777" w:rsidR="007574BE" w:rsidRPr="00F021AF" w:rsidRDefault="007574BE" w:rsidP="00F021AF">
            <w:pPr>
              <w:pStyle w:val="a3"/>
              <w:ind w:left="16"/>
              <w:rPr>
                <w:rFonts w:ascii="Times New Roman" w:hAnsi="Times New Roman" w:cs="Times New Roman"/>
                <w:sz w:val="24"/>
                <w:szCs w:val="24"/>
              </w:rPr>
            </w:pPr>
          </w:p>
          <w:p w14:paraId="79BCBCF0" w14:textId="119C59C8"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0A2CBE1" w14:textId="77777777" w:rsidR="007574BE" w:rsidRPr="00F021AF" w:rsidRDefault="007574BE" w:rsidP="00F021AF">
      <w:pPr>
        <w:spacing w:after="0" w:line="240" w:lineRule="auto"/>
        <w:jc w:val="center"/>
        <w:rPr>
          <w:rFonts w:ascii="Times New Roman" w:hAnsi="Times New Roman" w:cs="Times New Roman"/>
          <w:sz w:val="24"/>
          <w:szCs w:val="24"/>
        </w:rPr>
      </w:pPr>
    </w:p>
    <w:p w14:paraId="613435DD" w14:textId="2EE72205" w:rsidR="005436B2" w:rsidRDefault="005436B2" w:rsidP="00F021AF">
      <w:pPr>
        <w:spacing w:after="0" w:line="240" w:lineRule="auto"/>
        <w:jc w:val="center"/>
        <w:rPr>
          <w:rFonts w:ascii="Times New Roman" w:hAnsi="Times New Roman" w:cs="Times New Roman"/>
          <w:sz w:val="24"/>
          <w:szCs w:val="24"/>
        </w:rPr>
      </w:pPr>
    </w:p>
    <w:p w14:paraId="7410D5E8" w14:textId="44EB190C" w:rsidR="002247EC" w:rsidRDefault="002247EC" w:rsidP="00F021AF">
      <w:pPr>
        <w:spacing w:after="0" w:line="240" w:lineRule="auto"/>
        <w:jc w:val="center"/>
        <w:rPr>
          <w:rFonts w:ascii="Times New Roman" w:hAnsi="Times New Roman" w:cs="Times New Roman"/>
          <w:sz w:val="24"/>
          <w:szCs w:val="24"/>
        </w:rPr>
      </w:pPr>
    </w:p>
    <w:p w14:paraId="0A2CAD44" w14:textId="77777777" w:rsidR="002247EC" w:rsidRDefault="002247EC" w:rsidP="00F021AF">
      <w:pPr>
        <w:spacing w:after="0" w:line="240" w:lineRule="auto"/>
        <w:jc w:val="center"/>
        <w:rPr>
          <w:rFonts w:ascii="Times New Roman" w:hAnsi="Times New Roman" w:cs="Times New Roman"/>
          <w:sz w:val="24"/>
          <w:szCs w:val="24"/>
        </w:rPr>
      </w:pPr>
    </w:p>
    <w:p w14:paraId="2EE72A25" w14:textId="579DF105" w:rsidR="007574BE" w:rsidRPr="00F021AF" w:rsidRDefault="007574BE"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lastRenderedPageBreak/>
        <w:t>Проект № 1</w:t>
      </w:r>
      <w:r w:rsidR="0084541E" w:rsidRPr="00F021AF">
        <w:rPr>
          <w:rFonts w:ascii="Times New Roman" w:hAnsi="Times New Roman" w:cs="Times New Roman"/>
          <w:sz w:val="24"/>
          <w:szCs w:val="24"/>
        </w:rPr>
        <w:t>3</w:t>
      </w:r>
    </w:p>
    <w:p w14:paraId="4652D756"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314785D1" w14:textId="77777777" w:rsidTr="002247EC">
        <w:tc>
          <w:tcPr>
            <w:tcW w:w="421" w:type="dxa"/>
          </w:tcPr>
          <w:p w14:paraId="75488FAD"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7BBCCF90" w14:textId="77777777" w:rsidR="007574BE" w:rsidRPr="00F021AF" w:rsidRDefault="007574BE" w:rsidP="00F021AF">
            <w:pPr>
              <w:jc w:val="center"/>
              <w:rPr>
                <w:rFonts w:ascii="Times New Roman" w:hAnsi="Times New Roman" w:cs="Times New Roman"/>
                <w:sz w:val="24"/>
                <w:szCs w:val="24"/>
              </w:rPr>
            </w:pPr>
          </w:p>
          <w:p w14:paraId="2F532102"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2326193A" w14:textId="77777777" w:rsidR="007574BE" w:rsidRPr="00F021AF" w:rsidRDefault="007574BE" w:rsidP="00F021AF">
            <w:pPr>
              <w:jc w:val="center"/>
              <w:rPr>
                <w:rFonts w:ascii="Times New Roman" w:hAnsi="Times New Roman" w:cs="Times New Roman"/>
                <w:sz w:val="24"/>
                <w:szCs w:val="24"/>
              </w:rPr>
            </w:pPr>
          </w:p>
          <w:p w14:paraId="034271D0"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714F974" w14:textId="77777777" w:rsidR="007574BE" w:rsidRPr="00F021AF" w:rsidRDefault="007574BE" w:rsidP="00F021AF">
            <w:pPr>
              <w:jc w:val="center"/>
              <w:rPr>
                <w:rFonts w:ascii="Times New Roman" w:hAnsi="Times New Roman" w:cs="Times New Roman"/>
                <w:sz w:val="24"/>
                <w:szCs w:val="24"/>
              </w:rPr>
            </w:pPr>
          </w:p>
          <w:p w14:paraId="6AB29628" w14:textId="77777777" w:rsidR="007574BE" w:rsidRPr="00F021AF" w:rsidRDefault="007574BE" w:rsidP="00F021AF">
            <w:pPr>
              <w:jc w:val="center"/>
              <w:rPr>
                <w:rFonts w:ascii="Times New Roman" w:hAnsi="Times New Roman" w:cs="Times New Roman"/>
                <w:sz w:val="24"/>
                <w:szCs w:val="24"/>
              </w:rPr>
            </w:pPr>
          </w:p>
          <w:p w14:paraId="60376428" w14:textId="77777777" w:rsidR="007574BE" w:rsidRPr="00F021AF" w:rsidRDefault="007574BE" w:rsidP="00F021AF">
            <w:pPr>
              <w:jc w:val="center"/>
              <w:rPr>
                <w:rFonts w:ascii="Times New Roman" w:hAnsi="Times New Roman" w:cs="Times New Roman"/>
                <w:sz w:val="24"/>
                <w:szCs w:val="24"/>
              </w:rPr>
            </w:pPr>
          </w:p>
          <w:p w14:paraId="4A889C58" w14:textId="4E9CFBDE"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75E2C8C3"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83CD728" w14:textId="77777777" w:rsidR="007574BE" w:rsidRPr="00F021AF" w:rsidRDefault="007574BE" w:rsidP="00F021AF">
            <w:pPr>
              <w:rPr>
                <w:rFonts w:ascii="Times New Roman" w:hAnsi="Times New Roman" w:cs="Times New Roman"/>
                <w:sz w:val="24"/>
                <w:szCs w:val="24"/>
              </w:rPr>
            </w:pPr>
          </w:p>
          <w:p w14:paraId="1A2C4818" w14:textId="77777777"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5D3031FD" w14:textId="77777777" w:rsidR="005436B2" w:rsidRDefault="005436B2" w:rsidP="00F021AF">
            <w:pPr>
              <w:rPr>
                <w:rFonts w:ascii="Times New Roman" w:hAnsi="Times New Roman" w:cs="Times New Roman"/>
                <w:sz w:val="24"/>
                <w:szCs w:val="24"/>
              </w:rPr>
            </w:pPr>
          </w:p>
          <w:p w14:paraId="51E98BB0" w14:textId="1A0C1938"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07A0C13F" w14:textId="77777777" w:rsidR="007574BE" w:rsidRPr="00F021AF" w:rsidRDefault="007574BE" w:rsidP="00F021AF">
            <w:pPr>
              <w:rPr>
                <w:rFonts w:ascii="Times New Roman" w:hAnsi="Times New Roman" w:cs="Times New Roman"/>
                <w:sz w:val="24"/>
                <w:szCs w:val="24"/>
              </w:rPr>
            </w:pPr>
          </w:p>
          <w:p w14:paraId="67FE49C3" w14:textId="521CC3BE" w:rsidR="007574BE" w:rsidRPr="00F021AF" w:rsidRDefault="007574BE"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2160B667"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6424ADD" w14:textId="77777777" w:rsidR="007574BE" w:rsidRPr="00F021AF" w:rsidRDefault="007574BE" w:rsidP="00F021AF">
            <w:pPr>
              <w:jc w:val="center"/>
              <w:rPr>
                <w:rFonts w:ascii="Times New Roman" w:hAnsi="Times New Roman" w:cs="Times New Roman"/>
                <w:sz w:val="24"/>
                <w:szCs w:val="24"/>
              </w:rPr>
            </w:pPr>
          </w:p>
          <w:p w14:paraId="7790130A"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D3750BB" w14:textId="77777777" w:rsidR="007574BE" w:rsidRPr="00F021AF" w:rsidRDefault="007574BE" w:rsidP="00F021AF">
            <w:pPr>
              <w:jc w:val="center"/>
              <w:rPr>
                <w:rFonts w:ascii="Times New Roman" w:hAnsi="Times New Roman" w:cs="Times New Roman"/>
                <w:sz w:val="24"/>
                <w:szCs w:val="24"/>
              </w:rPr>
            </w:pPr>
          </w:p>
          <w:p w14:paraId="3E0DE1E9" w14:textId="77777777"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5A07951" w14:textId="77777777" w:rsidR="007574BE" w:rsidRPr="00F021AF" w:rsidRDefault="007574BE" w:rsidP="00F021AF">
            <w:pPr>
              <w:jc w:val="center"/>
              <w:rPr>
                <w:rFonts w:ascii="Times New Roman" w:hAnsi="Times New Roman" w:cs="Times New Roman"/>
                <w:sz w:val="24"/>
                <w:szCs w:val="24"/>
              </w:rPr>
            </w:pPr>
          </w:p>
          <w:p w14:paraId="685AF1D0" w14:textId="77777777" w:rsidR="007574BE" w:rsidRPr="00F021AF" w:rsidRDefault="007574BE" w:rsidP="00F021AF">
            <w:pPr>
              <w:jc w:val="center"/>
              <w:rPr>
                <w:rFonts w:ascii="Times New Roman" w:hAnsi="Times New Roman" w:cs="Times New Roman"/>
                <w:sz w:val="24"/>
                <w:szCs w:val="24"/>
              </w:rPr>
            </w:pPr>
          </w:p>
          <w:p w14:paraId="03FBAD28" w14:textId="77777777" w:rsidR="007574BE" w:rsidRPr="00F021AF" w:rsidRDefault="007574BE" w:rsidP="00F021AF">
            <w:pPr>
              <w:jc w:val="center"/>
              <w:rPr>
                <w:rFonts w:ascii="Times New Roman" w:hAnsi="Times New Roman" w:cs="Times New Roman"/>
                <w:sz w:val="24"/>
                <w:szCs w:val="24"/>
              </w:rPr>
            </w:pPr>
          </w:p>
          <w:p w14:paraId="377B35B6" w14:textId="3599F4F5" w:rsidR="007574BE" w:rsidRPr="00F021AF" w:rsidRDefault="007574BE"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0CC86801" w14:textId="43C37103"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Завершение строительства автодороги «</w:t>
            </w:r>
            <w:proofErr w:type="spellStart"/>
            <w:r w:rsidRPr="00F021AF">
              <w:rPr>
                <w:rFonts w:ascii="Times New Roman" w:hAnsi="Times New Roman" w:cs="Times New Roman"/>
                <w:sz w:val="24"/>
                <w:szCs w:val="24"/>
              </w:rPr>
              <w:t>Ибреси</w:t>
            </w:r>
            <w:proofErr w:type="spellEnd"/>
            <w:r w:rsidRPr="00F021AF">
              <w:rPr>
                <w:rFonts w:ascii="Times New Roman" w:hAnsi="Times New Roman" w:cs="Times New Roman"/>
                <w:sz w:val="24"/>
                <w:szCs w:val="24"/>
              </w:rPr>
              <w:t xml:space="preserve"> - Березовка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Кудеиха</w:t>
            </w:r>
            <w:r w:rsidR="00A57D41">
              <w:rPr>
                <w:rFonts w:ascii="Times New Roman" w:hAnsi="Times New Roman" w:cs="Times New Roman"/>
                <w:sz w:val="24"/>
                <w:szCs w:val="24"/>
              </w:rPr>
              <w:t>»</w:t>
            </w:r>
          </w:p>
          <w:p w14:paraId="3DCAFB85" w14:textId="3A895ADB"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Завершение строительства автодороги «</w:t>
            </w:r>
            <w:proofErr w:type="spellStart"/>
            <w:r w:rsidRPr="00F021AF">
              <w:rPr>
                <w:rFonts w:ascii="Times New Roman" w:hAnsi="Times New Roman" w:cs="Times New Roman"/>
                <w:sz w:val="24"/>
                <w:szCs w:val="24"/>
              </w:rPr>
              <w:t>Ибреси</w:t>
            </w:r>
            <w:proofErr w:type="spellEnd"/>
            <w:r w:rsidRPr="00F021AF">
              <w:rPr>
                <w:rFonts w:ascii="Times New Roman" w:hAnsi="Times New Roman" w:cs="Times New Roman"/>
                <w:sz w:val="24"/>
                <w:szCs w:val="24"/>
              </w:rPr>
              <w:t xml:space="preserve"> - Березовка </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Кудеиха</w:t>
            </w:r>
            <w:r w:rsidR="00A57D41">
              <w:rPr>
                <w:rFonts w:ascii="Times New Roman" w:hAnsi="Times New Roman" w:cs="Times New Roman"/>
                <w:sz w:val="24"/>
                <w:szCs w:val="24"/>
              </w:rPr>
              <w:t>»</w:t>
            </w:r>
          </w:p>
          <w:p w14:paraId="2F1FFE5A" w14:textId="0C298A68"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250,0 млн. рублей</w:t>
            </w:r>
          </w:p>
          <w:p w14:paraId="796D7EC9" w14:textId="77777777" w:rsidR="007574BE" w:rsidRPr="00F021AF" w:rsidRDefault="007574BE" w:rsidP="00F021AF">
            <w:pPr>
              <w:pStyle w:val="a3"/>
              <w:ind w:left="16"/>
              <w:rPr>
                <w:rFonts w:ascii="Times New Roman" w:hAnsi="Times New Roman" w:cs="Times New Roman"/>
                <w:sz w:val="24"/>
                <w:szCs w:val="24"/>
              </w:rPr>
            </w:pPr>
          </w:p>
          <w:p w14:paraId="78A5D8C8" w14:textId="77777777"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0D7A62ED" w14:textId="77777777" w:rsidR="007574BE" w:rsidRPr="00F021AF" w:rsidRDefault="007574BE" w:rsidP="00F021AF">
            <w:pPr>
              <w:pStyle w:val="a3"/>
              <w:ind w:left="16"/>
              <w:rPr>
                <w:rFonts w:ascii="Times New Roman" w:hAnsi="Times New Roman" w:cs="Times New Roman"/>
                <w:sz w:val="24"/>
                <w:szCs w:val="24"/>
              </w:rPr>
            </w:pPr>
          </w:p>
          <w:p w14:paraId="2B31D1BA" w14:textId="1ECD3F99" w:rsidR="007574BE" w:rsidRPr="00F021AF" w:rsidRDefault="007574BE"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56281142" w14:textId="77777777" w:rsidR="00D86BA6" w:rsidRPr="00F021AF" w:rsidRDefault="00D86BA6" w:rsidP="00F021AF">
      <w:pPr>
        <w:spacing w:after="0" w:line="240" w:lineRule="auto"/>
        <w:jc w:val="center"/>
        <w:rPr>
          <w:rFonts w:ascii="Times New Roman" w:hAnsi="Times New Roman" w:cs="Times New Roman"/>
          <w:sz w:val="24"/>
          <w:szCs w:val="24"/>
        </w:rPr>
      </w:pPr>
    </w:p>
    <w:p w14:paraId="664EC6CB" w14:textId="731BDAC7"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4</w:t>
      </w:r>
    </w:p>
    <w:p w14:paraId="0EA4EAA6"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5DA2F4F" w14:textId="77777777" w:rsidTr="002247EC">
        <w:tc>
          <w:tcPr>
            <w:tcW w:w="421" w:type="dxa"/>
          </w:tcPr>
          <w:p w14:paraId="772D4D0F"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FF22732" w14:textId="77777777" w:rsidR="00D86BA6" w:rsidRPr="00F021AF" w:rsidRDefault="00D86BA6" w:rsidP="00F021AF">
            <w:pPr>
              <w:jc w:val="center"/>
              <w:rPr>
                <w:rFonts w:ascii="Times New Roman" w:hAnsi="Times New Roman" w:cs="Times New Roman"/>
                <w:sz w:val="24"/>
                <w:szCs w:val="24"/>
              </w:rPr>
            </w:pPr>
          </w:p>
          <w:p w14:paraId="3F3E38DE" w14:textId="77777777" w:rsidR="005436B2" w:rsidRDefault="005436B2" w:rsidP="00F021AF">
            <w:pPr>
              <w:jc w:val="center"/>
              <w:rPr>
                <w:rFonts w:ascii="Times New Roman" w:hAnsi="Times New Roman" w:cs="Times New Roman"/>
                <w:sz w:val="24"/>
                <w:szCs w:val="24"/>
              </w:rPr>
            </w:pPr>
          </w:p>
          <w:p w14:paraId="685EB236" w14:textId="7D2994CB"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13E7A367" w14:textId="77777777" w:rsidR="00D86BA6" w:rsidRPr="00F021AF" w:rsidRDefault="00D86BA6" w:rsidP="00F021AF">
            <w:pPr>
              <w:jc w:val="center"/>
              <w:rPr>
                <w:rFonts w:ascii="Times New Roman" w:hAnsi="Times New Roman" w:cs="Times New Roman"/>
                <w:sz w:val="24"/>
                <w:szCs w:val="24"/>
              </w:rPr>
            </w:pPr>
          </w:p>
          <w:p w14:paraId="348BFF2C" w14:textId="77777777" w:rsidR="005436B2" w:rsidRDefault="005436B2" w:rsidP="00F021AF">
            <w:pPr>
              <w:jc w:val="center"/>
              <w:rPr>
                <w:rFonts w:ascii="Times New Roman" w:hAnsi="Times New Roman" w:cs="Times New Roman"/>
                <w:sz w:val="24"/>
                <w:szCs w:val="24"/>
              </w:rPr>
            </w:pPr>
          </w:p>
          <w:p w14:paraId="62E5D525" w14:textId="14199594"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262EE261" w14:textId="77777777" w:rsidR="00D86BA6" w:rsidRPr="00F021AF" w:rsidRDefault="00D86BA6" w:rsidP="00F021AF">
            <w:pPr>
              <w:jc w:val="center"/>
              <w:rPr>
                <w:rFonts w:ascii="Times New Roman" w:hAnsi="Times New Roman" w:cs="Times New Roman"/>
                <w:sz w:val="24"/>
                <w:szCs w:val="24"/>
              </w:rPr>
            </w:pPr>
          </w:p>
          <w:p w14:paraId="6FAF7954" w14:textId="77777777" w:rsidR="00D86BA6" w:rsidRPr="00F021AF" w:rsidRDefault="00D86BA6" w:rsidP="00F021AF">
            <w:pPr>
              <w:jc w:val="center"/>
              <w:rPr>
                <w:rFonts w:ascii="Times New Roman" w:hAnsi="Times New Roman" w:cs="Times New Roman"/>
                <w:sz w:val="24"/>
                <w:szCs w:val="24"/>
              </w:rPr>
            </w:pPr>
          </w:p>
          <w:p w14:paraId="39CE8068" w14:textId="77777777" w:rsidR="00D86BA6" w:rsidRPr="00F021AF" w:rsidRDefault="00D86BA6" w:rsidP="00F021AF">
            <w:pPr>
              <w:jc w:val="center"/>
              <w:rPr>
                <w:rFonts w:ascii="Times New Roman" w:hAnsi="Times New Roman" w:cs="Times New Roman"/>
                <w:sz w:val="24"/>
                <w:szCs w:val="24"/>
              </w:rPr>
            </w:pPr>
          </w:p>
          <w:p w14:paraId="00E6A2DB"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B026794"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64C5F34" w14:textId="77777777" w:rsidR="00D86BA6" w:rsidRPr="00F021AF" w:rsidRDefault="00D86BA6" w:rsidP="00F021AF">
            <w:pPr>
              <w:rPr>
                <w:rFonts w:ascii="Times New Roman" w:hAnsi="Times New Roman" w:cs="Times New Roman"/>
                <w:sz w:val="24"/>
                <w:szCs w:val="24"/>
              </w:rPr>
            </w:pPr>
          </w:p>
          <w:p w14:paraId="44940250" w14:textId="77777777" w:rsidR="005436B2" w:rsidRDefault="005436B2" w:rsidP="00F021AF">
            <w:pPr>
              <w:rPr>
                <w:rFonts w:ascii="Times New Roman" w:hAnsi="Times New Roman" w:cs="Times New Roman"/>
                <w:sz w:val="24"/>
                <w:szCs w:val="24"/>
              </w:rPr>
            </w:pPr>
          </w:p>
          <w:p w14:paraId="4198120A" w14:textId="5703B718"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01F8EA55" w14:textId="77777777" w:rsidR="00D86BA6" w:rsidRPr="00F021AF" w:rsidRDefault="00D86BA6" w:rsidP="00F021AF">
            <w:pPr>
              <w:rPr>
                <w:rFonts w:ascii="Times New Roman" w:hAnsi="Times New Roman" w:cs="Times New Roman"/>
                <w:sz w:val="24"/>
                <w:szCs w:val="24"/>
              </w:rPr>
            </w:pPr>
          </w:p>
          <w:p w14:paraId="22A0F667" w14:textId="77777777" w:rsidR="005436B2" w:rsidRDefault="005436B2" w:rsidP="00F021AF">
            <w:pPr>
              <w:rPr>
                <w:rFonts w:ascii="Times New Roman" w:hAnsi="Times New Roman" w:cs="Times New Roman"/>
                <w:sz w:val="24"/>
                <w:szCs w:val="24"/>
              </w:rPr>
            </w:pPr>
          </w:p>
          <w:p w14:paraId="45426ED5" w14:textId="76291F41"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0A2C4D0" w14:textId="77777777" w:rsidR="00D86BA6" w:rsidRPr="00F021AF" w:rsidRDefault="00D86BA6" w:rsidP="00F021AF">
            <w:pPr>
              <w:rPr>
                <w:rFonts w:ascii="Times New Roman" w:hAnsi="Times New Roman" w:cs="Times New Roman"/>
                <w:sz w:val="24"/>
                <w:szCs w:val="24"/>
              </w:rPr>
            </w:pPr>
          </w:p>
          <w:p w14:paraId="07414E26" w14:textId="4E13C782"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F5FBA14"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6728CE6" w14:textId="77777777" w:rsidR="00D86BA6" w:rsidRPr="00F021AF" w:rsidRDefault="00D86BA6" w:rsidP="00F021AF">
            <w:pPr>
              <w:jc w:val="center"/>
              <w:rPr>
                <w:rFonts w:ascii="Times New Roman" w:hAnsi="Times New Roman" w:cs="Times New Roman"/>
                <w:sz w:val="24"/>
                <w:szCs w:val="24"/>
              </w:rPr>
            </w:pPr>
          </w:p>
          <w:p w14:paraId="0EA1248C" w14:textId="77777777" w:rsidR="005436B2" w:rsidRDefault="005436B2" w:rsidP="00F021AF">
            <w:pPr>
              <w:jc w:val="center"/>
              <w:rPr>
                <w:rFonts w:ascii="Times New Roman" w:hAnsi="Times New Roman" w:cs="Times New Roman"/>
                <w:sz w:val="24"/>
                <w:szCs w:val="24"/>
              </w:rPr>
            </w:pPr>
          </w:p>
          <w:p w14:paraId="54F4E081" w14:textId="03E54BFF"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1558A5B" w14:textId="77777777" w:rsidR="00D86BA6" w:rsidRPr="00F021AF" w:rsidRDefault="00D86BA6" w:rsidP="00F021AF">
            <w:pPr>
              <w:jc w:val="center"/>
              <w:rPr>
                <w:rFonts w:ascii="Times New Roman" w:hAnsi="Times New Roman" w:cs="Times New Roman"/>
                <w:sz w:val="24"/>
                <w:szCs w:val="24"/>
              </w:rPr>
            </w:pPr>
          </w:p>
          <w:p w14:paraId="2F1C9266" w14:textId="77777777" w:rsidR="005436B2" w:rsidRDefault="005436B2" w:rsidP="00F021AF">
            <w:pPr>
              <w:jc w:val="center"/>
              <w:rPr>
                <w:rFonts w:ascii="Times New Roman" w:hAnsi="Times New Roman" w:cs="Times New Roman"/>
                <w:sz w:val="24"/>
                <w:szCs w:val="24"/>
              </w:rPr>
            </w:pPr>
          </w:p>
          <w:p w14:paraId="5CB47E8B" w14:textId="51185FB5"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367795C" w14:textId="77777777" w:rsidR="00D86BA6" w:rsidRPr="00F021AF" w:rsidRDefault="00D86BA6" w:rsidP="00F021AF">
            <w:pPr>
              <w:jc w:val="center"/>
              <w:rPr>
                <w:rFonts w:ascii="Times New Roman" w:hAnsi="Times New Roman" w:cs="Times New Roman"/>
                <w:sz w:val="24"/>
                <w:szCs w:val="24"/>
              </w:rPr>
            </w:pPr>
          </w:p>
          <w:p w14:paraId="03A77041" w14:textId="77777777" w:rsidR="00D86BA6" w:rsidRPr="00F021AF" w:rsidRDefault="00D86BA6" w:rsidP="00F021AF">
            <w:pPr>
              <w:jc w:val="center"/>
              <w:rPr>
                <w:rFonts w:ascii="Times New Roman" w:hAnsi="Times New Roman" w:cs="Times New Roman"/>
                <w:sz w:val="24"/>
                <w:szCs w:val="24"/>
              </w:rPr>
            </w:pPr>
          </w:p>
          <w:p w14:paraId="498A1912" w14:textId="77777777" w:rsidR="00D86BA6" w:rsidRPr="00F021AF" w:rsidRDefault="00D86BA6" w:rsidP="00F021AF">
            <w:pPr>
              <w:jc w:val="center"/>
              <w:rPr>
                <w:rFonts w:ascii="Times New Roman" w:hAnsi="Times New Roman" w:cs="Times New Roman"/>
                <w:sz w:val="24"/>
                <w:szCs w:val="24"/>
              </w:rPr>
            </w:pPr>
          </w:p>
          <w:p w14:paraId="28C9535B" w14:textId="67D99905"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46D844E" w14:textId="595BCCD9"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реконструкция автомобильной дороги «Кожевенное – Гарт» общей протяженностью 19,6 км.</w:t>
            </w:r>
          </w:p>
          <w:p w14:paraId="5D6DB6AB" w14:textId="2F867582"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реконструкция автомобильной дороги «Кожевенное – Гарт» общей протяженностью 19,6 км.</w:t>
            </w:r>
          </w:p>
          <w:p w14:paraId="5505AF43" w14:textId="33CB62F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500,0 млн. рублей</w:t>
            </w:r>
          </w:p>
          <w:p w14:paraId="562181D1" w14:textId="77777777" w:rsidR="00D86BA6" w:rsidRPr="00F021AF" w:rsidRDefault="00D86BA6" w:rsidP="00F021AF">
            <w:pPr>
              <w:pStyle w:val="a3"/>
              <w:ind w:left="16"/>
              <w:rPr>
                <w:rFonts w:ascii="Times New Roman" w:hAnsi="Times New Roman" w:cs="Times New Roman"/>
                <w:sz w:val="24"/>
                <w:szCs w:val="24"/>
              </w:rPr>
            </w:pPr>
          </w:p>
          <w:p w14:paraId="5E7E1F04"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612EFC4A" w14:textId="77777777" w:rsidR="00D86BA6" w:rsidRPr="00F021AF" w:rsidRDefault="00D86BA6" w:rsidP="00F021AF">
            <w:pPr>
              <w:pStyle w:val="a3"/>
              <w:ind w:left="16"/>
              <w:rPr>
                <w:rFonts w:ascii="Times New Roman" w:hAnsi="Times New Roman" w:cs="Times New Roman"/>
                <w:sz w:val="24"/>
                <w:szCs w:val="24"/>
              </w:rPr>
            </w:pPr>
          </w:p>
          <w:p w14:paraId="629193A6"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2D316A13" w14:textId="77777777" w:rsidR="00D86BA6" w:rsidRPr="00F021AF" w:rsidRDefault="00D86BA6" w:rsidP="00F021AF">
      <w:pPr>
        <w:spacing w:after="0" w:line="240" w:lineRule="auto"/>
        <w:jc w:val="center"/>
        <w:rPr>
          <w:rFonts w:ascii="Times New Roman" w:hAnsi="Times New Roman" w:cs="Times New Roman"/>
          <w:sz w:val="24"/>
          <w:szCs w:val="24"/>
        </w:rPr>
      </w:pPr>
    </w:p>
    <w:p w14:paraId="58493593" w14:textId="4BF2379A"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5</w:t>
      </w:r>
    </w:p>
    <w:p w14:paraId="6298E30D"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DEFCF99" w14:textId="77777777" w:rsidTr="002247EC">
        <w:tc>
          <w:tcPr>
            <w:tcW w:w="421" w:type="dxa"/>
          </w:tcPr>
          <w:p w14:paraId="0B99320E"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0F21FAE9" w14:textId="77777777" w:rsidR="00D86BA6" w:rsidRPr="00F021AF" w:rsidRDefault="00D86BA6" w:rsidP="00F021AF">
            <w:pPr>
              <w:jc w:val="center"/>
              <w:rPr>
                <w:rFonts w:ascii="Times New Roman" w:hAnsi="Times New Roman" w:cs="Times New Roman"/>
                <w:sz w:val="24"/>
                <w:szCs w:val="24"/>
              </w:rPr>
            </w:pPr>
          </w:p>
          <w:p w14:paraId="25A37C7C" w14:textId="5F52B1D5" w:rsidR="00D86BA6" w:rsidRDefault="00D86BA6" w:rsidP="00F021AF">
            <w:pPr>
              <w:jc w:val="center"/>
              <w:rPr>
                <w:rFonts w:ascii="Times New Roman" w:hAnsi="Times New Roman" w:cs="Times New Roman"/>
                <w:sz w:val="24"/>
                <w:szCs w:val="24"/>
              </w:rPr>
            </w:pPr>
          </w:p>
          <w:p w14:paraId="027D2780" w14:textId="77777777" w:rsidR="005436B2" w:rsidRPr="00F021AF" w:rsidRDefault="005436B2" w:rsidP="00F021AF">
            <w:pPr>
              <w:jc w:val="center"/>
              <w:rPr>
                <w:rFonts w:ascii="Times New Roman" w:hAnsi="Times New Roman" w:cs="Times New Roman"/>
                <w:sz w:val="24"/>
                <w:szCs w:val="24"/>
              </w:rPr>
            </w:pPr>
          </w:p>
          <w:p w14:paraId="0BEB7199" w14:textId="48A78655"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6271B82C" w14:textId="77777777" w:rsidR="00D86BA6" w:rsidRPr="00F021AF" w:rsidRDefault="00D86BA6" w:rsidP="00F021AF">
            <w:pPr>
              <w:jc w:val="center"/>
              <w:rPr>
                <w:rFonts w:ascii="Times New Roman" w:hAnsi="Times New Roman" w:cs="Times New Roman"/>
                <w:sz w:val="24"/>
                <w:szCs w:val="24"/>
              </w:rPr>
            </w:pPr>
          </w:p>
          <w:p w14:paraId="3FB355AA" w14:textId="16611B4A" w:rsidR="00D86BA6" w:rsidRDefault="00D86BA6" w:rsidP="00F021AF">
            <w:pPr>
              <w:jc w:val="center"/>
              <w:rPr>
                <w:rFonts w:ascii="Times New Roman" w:hAnsi="Times New Roman" w:cs="Times New Roman"/>
                <w:sz w:val="24"/>
                <w:szCs w:val="24"/>
              </w:rPr>
            </w:pPr>
          </w:p>
          <w:p w14:paraId="2660ABCC" w14:textId="77777777" w:rsidR="005436B2" w:rsidRPr="00F021AF" w:rsidRDefault="005436B2" w:rsidP="00F021AF">
            <w:pPr>
              <w:jc w:val="center"/>
              <w:rPr>
                <w:rFonts w:ascii="Times New Roman" w:hAnsi="Times New Roman" w:cs="Times New Roman"/>
                <w:sz w:val="24"/>
                <w:szCs w:val="24"/>
              </w:rPr>
            </w:pPr>
          </w:p>
          <w:p w14:paraId="5DEA20E4" w14:textId="4C487080"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9FCA543" w14:textId="77777777" w:rsidR="00D86BA6" w:rsidRPr="00F021AF" w:rsidRDefault="00D86BA6" w:rsidP="00F021AF">
            <w:pPr>
              <w:jc w:val="center"/>
              <w:rPr>
                <w:rFonts w:ascii="Times New Roman" w:hAnsi="Times New Roman" w:cs="Times New Roman"/>
                <w:sz w:val="24"/>
                <w:szCs w:val="24"/>
              </w:rPr>
            </w:pPr>
          </w:p>
          <w:p w14:paraId="6C5D04C2" w14:textId="77777777" w:rsidR="00D86BA6" w:rsidRPr="00F021AF" w:rsidRDefault="00D86BA6" w:rsidP="00F021AF">
            <w:pPr>
              <w:jc w:val="center"/>
              <w:rPr>
                <w:rFonts w:ascii="Times New Roman" w:hAnsi="Times New Roman" w:cs="Times New Roman"/>
                <w:sz w:val="24"/>
                <w:szCs w:val="24"/>
              </w:rPr>
            </w:pPr>
          </w:p>
          <w:p w14:paraId="478C6569" w14:textId="77777777" w:rsidR="00D86BA6" w:rsidRPr="00F021AF" w:rsidRDefault="00D86BA6" w:rsidP="00F021AF">
            <w:pPr>
              <w:jc w:val="center"/>
              <w:rPr>
                <w:rFonts w:ascii="Times New Roman" w:hAnsi="Times New Roman" w:cs="Times New Roman"/>
                <w:sz w:val="24"/>
                <w:szCs w:val="24"/>
              </w:rPr>
            </w:pPr>
          </w:p>
          <w:p w14:paraId="624DF9E8"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64791D02"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155ACCDE" w14:textId="77777777" w:rsidR="00D86BA6" w:rsidRPr="00F021AF" w:rsidRDefault="00D86BA6" w:rsidP="00F021AF">
            <w:pPr>
              <w:rPr>
                <w:rFonts w:ascii="Times New Roman" w:hAnsi="Times New Roman" w:cs="Times New Roman"/>
                <w:sz w:val="24"/>
                <w:szCs w:val="24"/>
              </w:rPr>
            </w:pPr>
          </w:p>
          <w:p w14:paraId="57720CC8" w14:textId="4D4AE98E" w:rsidR="00D86BA6" w:rsidRDefault="00D86BA6" w:rsidP="00F021AF">
            <w:pPr>
              <w:rPr>
                <w:rFonts w:ascii="Times New Roman" w:hAnsi="Times New Roman" w:cs="Times New Roman"/>
                <w:sz w:val="24"/>
                <w:szCs w:val="24"/>
              </w:rPr>
            </w:pPr>
          </w:p>
          <w:p w14:paraId="4DEEDAF4" w14:textId="77777777" w:rsidR="005436B2" w:rsidRPr="00F021AF" w:rsidRDefault="005436B2" w:rsidP="00F021AF">
            <w:pPr>
              <w:rPr>
                <w:rFonts w:ascii="Times New Roman" w:hAnsi="Times New Roman" w:cs="Times New Roman"/>
                <w:sz w:val="24"/>
                <w:szCs w:val="24"/>
              </w:rPr>
            </w:pPr>
          </w:p>
          <w:p w14:paraId="4D612DF8" w14:textId="6FF5E02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242D70B7" w14:textId="77777777" w:rsidR="00D86BA6" w:rsidRPr="00F021AF" w:rsidRDefault="00D86BA6" w:rsidP="00F021AF">
            <w:pPr>
              <w:rPr>
                <w:rFonts w:ascii="Times New Roman" w:hAnsi="Times New Roman" w:cs="Times New Roman"/>
                <w:sz w:val="24"/>
                <w:szCs w:val="24"/>
              </w:rPr>
            </w:pPr>
          </w:p>
          <w:p w14:paraId="5969D620" w14:textId="1EE24562" w:rsidR="00D86BA6" w:rsidRDefault="00D86BA6" w:rsidP="00F021AF">
            <w:pPr>
              <w:rPr>
                <w:rFonts w:ascii="Times New Roman" w:hAnsi="Times New Roman" w:cs="Times New Roman"/>
                <w:sz w:val="24"/>
                <w:szCs w:val="24"/>
              </w:rPr>
            </w:pPr>
          </w:p>
          <w:p w14:paraId="698C7AAB" w14:textId="77777777" w:rsidR="005436B2" w:rsidRPr="00F021AF" w:rsidRDefault="005436B2" w:rsidP="00F021AF">
            <w:pPr>
              <w:rPr>
                <w:rFonts w:ascii="Times New Roman" w:hAnsi="Times New Roman" w:cs="Times New Roman"/>
                <w:sz w:val="24"/>
                <w:szCs w:val="24"/>
              </w:rPr>
            </w:pPr>
          </w:p>
          <w:p w14:paraId="7E49EC5A" w14:textId="6CD8EF86"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74FD2AA9" w14:textId="77777777" w:rsidR="00D86BA6" w:rsidRPr="00F021AF" w:rsidRDefault="00D86BA6" w:rsidP="00F021AF">
            <w:pPr>
              <w:rPr>
                <w:rFonts w:ascii="Times New Roman" w:hAnsi="Times New Roman" w:cs="Times New Roman"/>
                <w:sz w:val="24"/>
                <w:szCs w:val="24"/>
              </w:rPr>
            </w:pPr>
          </w:p>
          <w:p w14:paraId="3D02502E" w14:textId="4EB3E580"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CCACB55"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AE72E75" w14:textId="77777777" w:rsidR="00D86BA6" w:rsidRPr="00F021AF" w:rsidRDefault="00D86BA6" w:rsidP="00F021AF">
            <w:pPr>
              <w:jc w:val="center"/>
              <w:rPr>
                <w:rFonts w:ascii="Times New Roman" w:hAnsi="Times New Roman" w:cs="Times New Roman"/>
                <w:sz w:val="24"/>
                <w:szCs w:val="24"/>
              </w:rPr>
            </w:pPr>
          </w:p>
          <w:p w14:paraId="01EE0949" w14:textId="124C86C8" w:rsidR="00D86BA6" w:rsidRDefault="00D86BA6" w:rsidP="00F021AF">
            <w:pPr>
              <w:jc w:val="center"/>
              <w:rPr>
                <w:rFonts w:ascii="Times New Roman" w:hAnsi="Times New Roman" w:cs="Times New Roman"/>
                <w:sz w:val="24"/>
                <w:szCs w:val="24"/>
              </w:rPr>
            </w:pPr>
          </w:p>
          <w:p w14:paraId="1CDB62AD" w14:textId="77777777" w:rsidR="005436B2" w:rsidRPr="00F021AF" w:rsidRDefault="005436B2" w:rsidP="00F021AF">
            <w:pPr>
              <w:jc w:val="center"/>
              <w:rPr>
                <w:rFonts w:ascii="Times New Roman" w:hAnsi="Times New Roman" w:cs="Times New Roman"/>
                <w:sz w:val="24"/>
                <w:szCs w:val="24"/>
              </w:rPr>
            </w:pPr>
          </w:p>
          <w:p w14:paraId="23E6F3A3" w14:textId="23AC5914"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E1D7DF2" w14:textId="77777777" w:rsidR="00D86BA6" w:rsidRPr="00F021AF" w:rsidRDefault="00D86BA6" w:rsidP="00F021AF">
            <w:pPr>
              <w:jc w:val="center"/>
              <w:rPr>
                <w:rFonts w:ascii="Times New Roman" w:hAnsi="Times New Roman" w:cs="Times New Roman"/>
                <w:sz w:val="24"/>
                <w:szCs w:val="24"/>
              </w:rPr>
            </w:pPr>
          </w:p>
          <w:p w14:paraId="7C759390" w14:textId="27654D48" w:rsidR="00D86BA6" w:rsidRDefault="00D86BA6" w:rsidP="00F021AF">
            <w:pPr>
              <w:jc w:val="center"/>
              <w:rPr>
                <w:rFonts w:ascii="Times New Roman" w:hAnsi="Times New Roman" w:cs="Times New Roman"/>
                <w:sz w:val="24"/>
                <w:szCs w:val="24"/>
              </w:rPr>
            </w:pPr>
          </w:p>
          <w:p w14:paraId="7452931A" w14:textId="77777777" w:rsidR="005436B2" w:rsidRPr="00F021AF" w:rsidRDefault="005436B2" w:rsidP="00F021AF">
            <w:pPr>
              <w:jc w:val="center"/>
              <w:rPr>
                <w:rFonts w:ascii="Times New Roman" w:hAnsi="Times New Roman" w:cs="Times New Roman"/>
                <w:sz w:val="24"/>
                <w:szCs w:val="24"/>
              </w:rPr>
            </w:pPr>
          </w:p>
          <w:p w14:paraId="45AAF5D2" w14:textId="7217450F"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AA55287" w14:textId="77777777" w:rsidR="00D86BA6" w:rsidRPr="00F021AF" w:rsidRDefault="00D86BA6" w:rsidP="00F021AF">
            <w:pPr>
              <w:jc w:val="center"/>
              <w:rPr>
                <w:rFonts w:ascii="Times New Roman" w:hAnsi="Times New Roman" w:cs="Times New Roman"/>
                <w:sz w:val="24"/>
                <w:szCs w:val="24"/>
              </w:rPr>
            </w:pPr>
          </w:p>
          <w:p w14:paraId="435BEBB2" w14:textId="77777777" w:rsidR="00D86BA6" w:rsidRPr="00F021AF" w:rsidRDefault="00D86BA6" w:rsidP="00F021AF">
            <w:pPr>
              <w:jc w:val="center"/>
              <w:rPr>
                <w:rFonts w:ascii="Times New Roman" w:hAnsi="Times New Roman" w:cs="Times New Roman"/>
                <w:sz w:val="24"/>
                <w:szCs w:val="24"/>
              </w:rPr>
            </w:pPr>
          </w:p>
          <w:p w14:paraId="386DDFA9" w14:textId="77777777" w:rsidR="00D86BA6" w:rsidRPr="00F021AF" w:rsidRDefault="00D86BA6" w:rsidP="00F021AF">
            <w:pPr>
              <w:jc w:val="center"/>
              <w:rPr>
                <w:rFonts w:ascii="Times New Roman" w:hAnsi="Times New Roman" w:cs="Times New Roman"/>
                <w:sz w:val="24"/>
                <w:szCs w:val="24"/>
              </w:rPr>
            </w:pPr>
          </w:p>
          <w:p w14:paraId="7FB20F4D" w14:textId="21D04A02"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7F2F868A" w14:textId="3B0CA27D"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по ул. Кооперативная к МТФ ЗАО Агрофирма </w:t>
            </w:r>
            <w:r w:rsidR="00A57D41">
              <w:rPr>
                <w:rFonts w:ascii="Times New Roman" w:hAnsi="Times New Roman" w:cs="Times New Roman"/>
                <w:sz w:val="24"/>
                <w:szCs w:val="24"/>
              </w:rPr>
              <w:t>«</w:t>
            </w:r>
            <w:r w:rsidRPr="00F021AF">
              <w:rPr>
                <w:rFonts w:ascii="Times New Roman" w:hAnsi="Times New Roman" w:cs="Times New Roman"/>
                <w:sz w:val="24"/>
                <w:szCs w:val="24"/>
              </w:rPr>
              <w:t>Рындино</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 Рындино Порецкого муниципального округа Чувашской Республики</w:t>
            </w:r>
          </w:p>
          <w:p w14:paraId="0FE6C8A7" w14:textId="355C98B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 xml:space="preserve">Строительство автодороги по ул. Кооперативная к МТФ ЗАО Агрофирма </w:t>
            </w:r>
            <w:r w:rsidR="00A57D41">
              <w:rPr>
                <w:rFonts w:ascii="Times New Roman" w:hAnsi="Times New Roman" w:cs="Times New Roman"/>
                <w:sz w:val="24"/>
                <w:szCs w:val="24"/>
              </w:rPr>
              <w:t>«</w:t>
            </w:r>
            <w:r w:rsidRPr="00F021AF">
              <w:rPr>
                <w:rFonts w:ascii="Times New Roman" w:hAnsi="Times New Roman" w:cs="Times New Roman"/>
                <w:sz w:val="24"/>
                <w:szCs w:val="24"/>
              </w:rPr>
              <w:t>Рындино</w:t>
            </w:r>
            <w:r w:rsidR="00A57D41">
              <w:rPr>
                <w:rFonts w:ascii="Times New Roman" w:hAnsi="Times New Roman" w:cs="Times New Roman"/>
                <w:sz w:val="24"/>
                <w:szCs w:val="24"/>
              </w:rPr>
              <w:t>»</w:t>
            </w:r>
            <w:r w:rsidRPr="00F021AF">
              <w:rPr>
                <w:rFonts w:ascii="Times New Roman" w:hAnsi="Times New Roman" w:cs="Times New Roman"/>
                <w:sz w:val="24"/>
                <w:szCs w:val="24"/>
              </w:rPr>
              <w:t xml:space="preserve"> в с. Рындино Порецкого муниципального округа Чувашской Республики</w:t>
            </w:r>
          </w:p>
          <w:p w14:paraId="202F3707" w14:textId="129DC619"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7,0 млн. рублей</w:t>
            </w:r>
          </w:p>
          <w:p w14:paraId="4E5EC6DB" w14:textId="77777777" w:rsidR="00D86BA6" w:rsidRPr="00F021AF" w:rsidRDefault="00D86BA6" w:rsidP="00F021AF">
            <w:pPr>
              <w:pStyle w:val="a3"/>
              <w:ind w:left="16"/>
              <w:rPr>
                <w:rFonts w:ascii="Times New Roman" w:hAnsi="Times New Roman" w:cs="Times New Roman"/>
                <w:sz w:val="24"/>
                <w:szCs w:val="24"/>
              </w:rPr>
            </w:pPr>
          </w:p>
          <w:p w14:paraId="24FFAC0F"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7F786F85" w14:textId="77777777" w:rsidR="00D86BA6" w:rsidRPr="00F021AF" w:rsidRDefault="00D86BA6" w:rsidP="00F021AF">
            <w:pPr>
              <w:pStyle w:val="a3"/>
              <w:ind w:left="16"/>
              <w:rPr>
                <w:rFonts w:ascii="Times New Roman" w:hAnsi="Times New Roman" w:cs="Times New Roman"/>
                <w:sz w:val="24"/>
                <w:szCs w:val="24"/>
              </w:rPr>
            </w:pPr>
          </w:p>
          <w:p w14:paraId="2B4EED3C"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0ACECE66" w14:textId="77777777" w:rsidR="00D86BA6" w:rsidRPr="00F021AF" w:rsidRDefault="00D86BA6" w:rsidP="00F021AF">
      <w:pPr>
        <w:spacing w:after="0" w:line="240" w:lineRule="auto"/>
        <w:jc w:val="center"/>
        <w:rPr>
          <w:rFonts w:ascii="Times New Roman" w:hAnsi="Times New Roman" w:cs="Times New Roman"/>
          <w:sz w:val="24"/>
          <w:szCs w:val="24"/>
        </w:rPr>
      </w:pPr>
    </w:p>
    <w:p w14:paraId="1D04E026" w14:textId="1E4B47E9"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6</w:t>
      </w:r>
    </w:p>
    <w:p w14:paraId="4912757C"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0993D8DA" w14:textId="77777777" w:rsidTr="002247EC">
        <w:tc>
          <w:tcPr>
            <w:tcW w:w="421" w:type="dxa"/>
          </w:tcPr>
          <w:p w14:paraId="5F17DE01"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1.</w:t>
            </w:r>
          </w:p>
          <w:p w14:paraId="31ACC227" w14:textId="77777777" w:rsidR="00D86BA6" w:rsidRPr="00F021AF" w:rsidRDefault="00D86BA6" w:rsidP="00B77438">
            <w:pPr>
              <w:contextualSpacing/>
              <w:jc w:val="center"/>
              <w:rPr>
                <w:rFonts w:ascii="Times New Roman" w:hAnsi="Times New Roman" w:cs="Times New Roman"/>
                <w:sz w:val="24"/>
                <w:szCs w:val="24"/>
              </w:rPr>
            </w:pPr>
          </w:p>
          <w:p w14:paraId="4BA11A53" w14:textId="44ADDE7A" w:rsidR="00D86BA6" w:rsidRDefault="00D86BA6" w:rsidP="00B77438">
            <w:pPr>
              <w:contextualSpacing/>
              <w:jc w:val="center"/>
              <w:rPr>
                <w:rFonts w:ascii="Times New Roman" w:hAnsi="Times New Roman" w:cs="Times New Roman"/>
                <w:sz w:val="24"/>
                <w:szCs w:val="24"/>
              </w:rPr>
            </w:pPr>
          </w:p>
          <w:p w14:paraId="5D3CC96F" w14:textId="77777777" w:rsidR="00B77438" w:rsidRPr="00F021AF" w:rsidRDefault="00B77438" w:rsidP="00B77438">
            <w:pPr>
              <w:contextualSpacing/>
              <w:jc w:val="center"/>
              <w:rPr>
                <w:rFonts w:ascii="Times New Roman" w:hAnsi="Times New Roman" w:cs="Times New Roman"/>
                <w:sz w:val="24"/>
                <w:szCs w:val="24"/>
              </w:rPr>
            </w:pPr>
          </w:p>
          <w:p w14:paraId="6B71F63F"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2.</w:t>
            </w:r>
          </w:p>
          <w:p w14:paraId="0E00B7DD" w14:textId="77777777" w:rsidR="00D86BA6" w:rsidRPr="00F021AF" w:rsidRDefault="00D86BA6" w:rsidP="00B77438">
            <w:pPr>
              <w:contextualSpacing/>
              <w:jc w:val="center"/>
              <w:rPr>
                <w:rFonts w:ascii="Times New Roman" w:hAnsi="Times New Roman" w:cs="Times New Roman"/>
                <w:sz w:val="24"/>
                <w:szCs w:val="24"/>
              </w:rPr>
            </w:pPr>
          </w:p>
          <w:p w14:paraId="71CD8A14"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3.</w:t>
            </w:r>
          </w:p>
          <w:p w14:paraId="75372549" w14:textId="77777777" w:rsidR="00D86BA6" w:rsidRPr="00F021AF" w:rsidRDefault="00D86BA6" w:rsidP="00B77438">
            <w:pPr>
              <w:contextualSpacing/>
              <w:jc w:val="center"/>
              <w:rPr>
                <w:rFonts w:ascii="Times New Roman" w:hAnsi="Times New Roman" w:cs="Times New Roman"/>
                <w:sz w:val="24"/>
                <w:szCs w:val="24"/>
              </w:rPr>
            </w:pPr>
          </w:p>
          <w:p w14:paraId="5F9E63D1" w14:textId="77777777" w:rsidR="00D86BA6" w:rsidRPr="00F021AF" w:rsidRDefault="00D86BA6" w:rsidP="00B77438">
            <w:pPr>
              <w:contextualSpacing/>
              <w:jc w:val="center"/>
              <w:rPr>
                <w:rFonts w:ascii="Times New Roman" w:hAnsi="Times New Roman" w:cs="Times New Roman"/>
                <w:sz w:val="24"/>
                <w:szCs w:val="24"/>
              </w:rPr>
            </w:pPr>
          </w:p>
          <w:p w14:paraId="00D5E2BC" w14:textId="77777777" w:rsidR="00B77438" w:rsidRDefault="00B77438" w:rsidP="00B77438">
            <w:pPr>
              <w:contextualSpacing/>
              <w:jc w:val="center"/>
              <w:rPr>
                <w:rFonts w:ascii="Times New Roman" w:hAnsi="Times New Roman" w:cs="Times New Roman"/>
                <w:sz w:val="24"/>
                <w:szCs w:val="24"/>
              </w:rPr>
            </w:pPr>
          </w:p>
          <w:p w14:paraId="72B7DBC7" w14:textId="5B69B1C6"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12776458" w14:textId="77777777"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lastRenderedPageBreak/>
              <w:t>Наименование проекта</w:t>
            </w:r>
          </w:p>
          <w:p w14:paraId="095151F9" w14:textId="77777777" w:rsidR="00D86BA6" w:rsidRPr="00F021AF" w:rsidRDefault="00D86BA6" w:rsidP="00B77438">
            <w:pPr>
              <w:contextualSpacing/>
              <w:rPr>
                <w:rFonts w:ascii="Times New Roman" w:hAnsi="Times New Roman" w:cs="Times New Roman"/>
                <w:sz w:val="24"/>
                <w:szCs w:val="24"/>
              </w:rPr>
            </w:pPr>
          </w:p>
          <w:p w14:paraId="0FC2744F" w14:textId="7B4EA44B" w:rsidR="00D86BA6" w:rsidRDefault="00D86BA6" w:rsidP="00B77438">
            <w:pPr>
              <w:contextualSpacing/>
              <w:rPr>
                <w:rFonts w:ascii="Times New Roman" w:hAnsi="Times New Roman" w:cs="Times New Roman"/>
                <w:sz w:val="24"/>
                <w:szCs w:val="24"/>
              </w:rPr>
            </w:pPr>
          </w:p>
          <w:p w14:paraId="1301BC9F" w14:textId="77777777" w:rsidR="00B77438" w:rsidRPr="00F021AF" w:rsidRDefault="00B77438" w:rsidP="00B77438">
            <w:pPr>
              <w:contextualSpacing/>
              <w:rPr>
                <w:rFonts w:ascii="Times New Roman" w:hAnsi="Times New Roman" w:cs="Times New Roman"/>
                <w:sz w:val="24"/>
                <w:szCs w:val="24"/>
              </w:rPr>
            </w:pPr>
          </w:p>
          <w:p w14:paraId="1291489C" w14:textId="77777777"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6A9B4164" w14:textId="00087C5F" w:rsidR="00D86BA6" w:rsidRDefault="00D86BA6" w:rsidP="00B77438">
            <w:pPr>
              <w:contextualSpacing/>
              <w:rPr>
                <w:rFonts w:ascii="Times New Roman" w:hAnsi="Times New Roman" w:cs="Times New Roman"/>
                <w:sz w:val="24"/>
                <w:szCs w:val="24"/>
              </w:rPr>
            </w:pPr>
          </w:p>
          <w:p w14:paraId="6AB9C90E" w14:textId="77777777"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40140752" w14:textId="77777777" w:rsidR="00B77438" w:rsidRDefault="00B77438" w:rsidP="00B77438">
            <w:pPr>
              <w:contextualSpacing/>
              <w:rPr>
                <w:rFonts w:ascii="Times New Roman" w:hAnsi="Times New Roman" w:cs="Times New Roman"/>
                <w:sz w:val="24"/>
                <w:szCs w:val="24"/>
              </w:rPr>
            </w:pPr>
          </w:p>
          <w:p w14:paraId="6308D7B5" w14:textId="39F9D2AD" w:rsidR="00D86BA6" w:rsidRPr="00F021AF" w:rsidRDefault="00D86BA6" w:rsidP="00B77438">
            <w:pPr>
              <w:contextualSpacing/>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654832A3"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lastRenderedPageBreak/>
              <w:t>-</w:t>
            </w:r>
          </w:p>
          <w:p w14:paraId="1DCB8909" w14:textId="77777777" w:rsidR="00D86BA6" w:rsidRPr="00F021AF" w:rsidRDefault="00D86BA6" w:rsidP="00B77438">
            <w:pPr>
              <w:contextualSpacing/>
              <w:jc w:val="center"/>
              <w:rPr>
                <w:rFonts w:ascii="Times New Roman" w:hAnsi="Times New Roman" w:cs="Times New Roman"/>
                <w:sz w:val="24"/>
                <w:szCs w:val="24"/>
              </w:rPr>
            </w:pPr>
          </w:p>
          <w:p w14:paraId="2454CE60" w14:textId="616FAA3C" w:rsidR="00D86BA6" w:rsidRDefault="00D86BA6" w:rsidP="00B77438">
            <w:pPr>
              <w:contextualSpacing/>
              <w:jc w:val="center"/>
              <w:rPr>
                <w:rFonts w:ascii="Times New Roman" w:hAnsi="Times New Roman" w:cs="Times New Roman"/>
                <w:sz w:val="24"/>
                <w:szCs w:val="24"/>
              </w:rPr>
            </w:pPr>
          </w:p>
          <w:p w14:paraId="13E2B536" w14:textId="77777777" w:rsidR="00B77438" w:rsidRPr="00F021AF" w:rsidRDefault="00B77438" w:rsidP="00B77438">
            <w:pPr>
              <w:contextualSpacing/>
              <w:jc w:val="center"/>
              <w:rPr>
                <w:rFonts w:ascii="Times New Roman" w:hAnsi="Times New Roman" w:cs="Times New Roman"/>
                <w:sz w:val="24"/>
                <w:szCs w:val="24"/>
              </w:rPr>
            </w:pPr>
          </w:p>
          <w:p w14:paraId="5167A1C2"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w:t>
            </w:r>
          </w:p>
          <w:p w14:paraId="0FB57336" w14:textId="77777777" w:rsidR="00D86BA6" w:rsidRPr="00F021AF" w:rsidRDefault="00D86BA6" w:rsidP="00B77438">
            <w:pPr>
              <w:contextualSpacing/>
              <w:jc w:val="center"/>
              <w:rPr>
                <w:rFonts w:ascii="Times New Roman" w:hAnsi="Times New Roman" w:cs="Times New Roman"/>
                <w:sz w:val="24"/>
                <w:szCs w:val="24"/>
              </w:rPr>
            </w:pPr>
          </w:p>
          <w:p w14:paraId="3F118907" w14:textId="77777777" w:rsidR="00D86BA6" w:rsidRPr="00F021AF" w:rsidRDefault="00D86BA6" w:rsidP="00B77438">
            <w:pPr>
              <w:contextualSpacing/>
              <w:jc w:val="center"/>
              <w:rPr>
                <w:rFonts w:ascii="Times New Roman" w:hAnsi="Times New Roman" w:cs="Times New Roman"/>
                <w:sz w:val="24"/>
                <w:szCs w:val="24"/>
              </w:rPr>
            </w:pPr>
          </w:p>
          <w:p w14:paraId="2C1BECF3" w14:textId="77777777"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w:t>
            </w:r>
          </w:p>
          <w:p w14:paraId="465DED89" w14:textId="77777777" w:rsidR="00D86BA6" w:rsidRPr="00F021AF" w:rsidRDefault="00D86BA6" w:rsidP="00B77438">
            <w:pPr>
              <w:contextualSpacing/>
              <w:jc w:val="center"/>
              <w:rPr>
                <w:rFonts w:ascii="Times New Roman" w:hAnsi="Times New Roman" w:cs="Times New Roman"/>
                <w:sz w:val="24"/>
                <w:szCs w:val="24"/>
              </w:rPr>
            </w:pPr>
          </w:p>
          <w:p w14:paraId="53E4358B" w14:textId="77777777" w:rsidR="00D86BA6" w:rsidRPr="00F021AF" w:rsidRDefault="00D86BA6" w:rsidP="00B77438">
            <w:pPr>
              <w:contextualSpacing/>
              <w:jc w:val="center"/>
              <w:rPr>
                <w:rFonts w:ascii="Times New Roman" w:hAnsi="Times New Roman" w:cs="Times New Roman"/>
                <w:sz w:val="24"/>
                <w:szCs w:val="24"/>
              </w:rPr>
            </w:pPr>
          </w:p>
          <w:p w14:paraId="19CB480F" w14:textId="667830DF" w:rsidR="00D86BA6" w:rsidRPr="00F021AF" w:rsidRDefault="00D86BA6" w:rsidP="00B77438">
            <w:pPr>
              <w:contextualSpacing/>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176C3FC4" w14:textId="19F0ABDF"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Проектирование и строительство автомобильной дороги с асфальтированным покрытием по ул. Анастасово-1 (переулок до храма святителя Николая)</w:t>
            </w:r>
          </w:p>
          <w:p w14:paraId="6992F4CA" w14:textId="1196EEEA"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с асфальтированным покрытием по ул. Анастасово-1 (переулок до храма святителя Николая)</w:t>
            </w:r>
          </w:p>
          <w:p w14:paraId="45C5DA86" w14:textId="66584B44"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t>8,175 млн. рублей</w:t>
            </w:r>
          </w:p>
          <w:p w14:paraId="5B4D8D9F" w14:textId="77777777"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lastRenderedPageBreak/>
              <w:t>2025 год</w:t>
            </w:r>
          </w:p>
          <w:p w14:paraId="4EC8D4AD" w14:textId="77777777" w:rsidR="00D86BA6" w:rsidRPr="00F021AF" w:rsidRDefault="00D86BA6" w:rsidP="00B77438">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3D015A51" w14:textId="77777777" w:rsidR="00D86BA6" w:rsidRPr="00F021AF" w:rsidRDefault="00D86BA6" w:rsidP="00F021AF">
      <w:pPr>
        <w:spacing w:after="0" w:line="240" w:lineRule="auto"/>
        <w:jc w:val="center"/>
        <w:rPr>
          <w:rFonts w:ascii="Times New Roman" w:hAnsi="Times New Roman" w:cs="Times New Roman"/>
          <w:sz w:val="24"/>
          <w:szCs w:val="24"/>
        </w:rPr>
      </w:pPr>
    </w:p>
    <w:p w14:paraId="2B9E840B" w14:textId="6431E698"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7</w:t>
      </w:r>
    </w:p>
    <w:p w14:paraId="6968392C"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52A78FE3" w14:textId="77777777" w:rsidTr="00B77438">
        <w:tc>
          <w:tcPr>
            <w:tcW w:w="421" w:type="dxa"/>
          </w:tcPr>
          <w:p w14:paraId="7B3C71F5"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58ECCDA5" w14:textId="37BA5A43" w:rsidR="00D86BA6" w:rsidRDefault="00D86BA6" w:rsidP="00F021AF">
            <w:pPr>
              <w:jc w:val="center"/>
              <w:rPr>
                <w:rFonts w:ascii="Times New Roman" w:hAnsi="Times New Roman" w:cs="Times New Roman"/>
                <w:sz w:val="24"/>
                <w:szCs w:val="24"/>
              </w:rPr>
            </w:pPr>
          </w:p>
          <w:p w14:paraId="032582C7" w14:textId="77777777" w:rsidR="00B77438" w:rsidRPr="00F021AF" w:rsidRDefault="00B77438" w:rsidP="00F021AF">
            <w:pPr>
              <w:jc w:val="center"/>
              <w:rPr>
                <w:rFonts w:ascii="Times New Roman" w:hAnsi="Times New Roman" w:cs="Times New Roman"/>
                <w:sz w:val="24"/>
                <w:szCs w:val="24"/>
              </w:rPr>
            </w:pPr>
          </w:p>
          <w:p w14:paraId="4D9B5C13"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5C2821AA" w14:textId="14963769" w:rsidR="00D86BA6" w:rsidRDefault="00D86BA6" w:rsidP="00F021AF">
            <w:pPr>
              <w:jc w:val="center"/>
              <w:rPr>
                <w:rFonts w:ascii="Times New Roman" w:hAnsi="Times New Roman" w:cs="Times New Roman"/>
                <w:sz w:val="24"/>
                <w:szCs w:val="24"/>
              </w:rPr>
            </w:pPr>
          </w:p>
          <w:p w14:paraId="61D87F26" w14:textId="77777777" w:rsidR="00B77438" w:rsidRPr="00F021AF" w:rsidRDefault="00B77438" w:rsidP="00F021AF">
            <w:pPr>
              <w:jc w:val="center"/>
              <w:rPr>
                <w:rFonts w:ascii="Times New Roman" w:hAnsi="Times New Roman" w:cs="Times New Roman"/>
                <w:sz w:val="24"/>
                <w:szCs w:val="24"/>
              </w:rPr>
            </w:pPr>
          </w:p>
          <w:p w14:paraId="3A347D38"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0AB4A936" w14:textId="77777777" w:rsidR="00D86BA6" w:rsidRPr="00F021AF" w:rsidRDefault="00D86BA6" w:rsidP="00F021AF">
            <w:pPr>
              <w:jc w:val="center"/>
              <w:rPr>
                <w:rFonts w:ascii="Times New Roman" w:hAnsi="Times New Roman" w:cs="Times New Roman"/>
                <w:sz w:val="24"/>
                <w:szCs w:val="24"/>
              </w:rPr>
            </w:pPr>
          </w:p>
          <w:p w14:paraId="4FCC2441" w14:textId="77777777" w:rsidR="00D86BA6" w:rsidRPr="00F021AF" w:rsidRDefault="00D86BA6" w:rsidP="00F021AF">
            <w:pPr>
              <w:jc w:val="center"/>
              <w:rPr>
                <w:rFonts w:ascii="Times New Roman" w:hAnsi="Times New Roman" w:cs="Times New Roman"/>
                <w:sz w:val="24"/>
                <w:szCs w:val="24"/>
              </w:rPr>
            </w:pPr>
          </w:p>
          <w:p w14:paraId="6597AED2" w14:textId="77777777" w:rsidR="00D86BA6" w:rsidRPr="00F021AF" w:rsidRDefault="00D86BA6" w:rsidP="00F021AF">
            <w:pPr>
              <w:jc w:val="center"/>
              <w:rPr>
                <w:rFonts w:ascii="Times New Roman" w:hAnsi="Times New Roman" w:cs="Times New Roman"/>
                <w:sz w:val="24"/>
                <w:szCs w:val="24"/>
              </w:rPr>
            </w:pPr>
          </w:p>
          <w:p w14:paraId="256B6C09"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51C4DF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49E8D001" w14:textId="0791DFC3" w:rsidR="00D86BA6" w:rsidRDefault="00D86BA6" w:rsidP="00F021AF">
            <w:pPr>
              <w:rPr>
                <w:rFonts w:ascii="Times New Roman" w:hAnsi="Times New Roman" w:cs="Times New Roman"/>
                <w:sz w:val="24"/>
                <w:szCs w:val="24"/>
              </w:rPr>
            </w:pPr>
          </w:p>
          <w:p w14:paraId="0241F756" w14:textId="77777777" w:rsidR="00B77438" w:rsidRPr="00F021AF" w:rsidRDefault="00B77438" w:rsidP="00F021AF">
            <w:pPr>
              <w:rPr>
                <w:rFonts w:ascii="Times New Roman" w:hAnsi="Times New Roman" w:cs="Times New Roman"/>
                <w:sz w:val="24"/>
                <w:szCs w:val="24"/>
              </w:rPr>
            </w:pPr>
          </w:p>
          <w:p w14:paraId="7D0B6F75"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3ABFDD5B" w14:textId="1B63096C" w:rsidR="00D86BA6" w:rsidRDefault="00D86BA6" w:rsidP="00F021AF">
            <w:pPr>
              <w:rPr>
                <w:rFonts w:ascii="Times New Roman" w:hAnsi="Times New Roman" w:cs="Times New Roman"/>
                <w:sz w:val="24"/>
                <w:szCs w:val="24"/>
              </w:rPr>
            </w:pPr>
          </w:p>
          <w:p w14:paraId="416D2E4E" w14:textId="77777777" w:rsidR="00B77438" w:rsidRPr="00F021AF" w:rsidRDefault="00B77438" w:rsidP="00F021AF">
            <w:pPr>
              <w:rPr>
                <w:rFonts w:ascii="Times New Roman" w:hAnsi="Times New Roman" w:cs="Times New Roman"/>
                <w:sz w:val="24"/>
                <w:szCs w:val="24"/>
              </w:rPr>
            </w:pPr>
          </w:p>
          <w:p w14:paraId="0AC7A875"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8963C7D" w14:textId="77777777" w:rsidR="00D86BA6" w:rsidRPr="00F021AF" w:rsidRDefault="00D86BA6" w:rsidP="00F021AF">
            <w:pPr>
              <w:rPr>
                <w:rFonts w:ascii="Times New Roman" w:hAnsi="Times New Roman" w:cs="Times New Roman"/>
                <w:sz w:val="24"/>
                <w:szCs w:val="24"/>
              </w:rPr>
            </w:pPr>
          </w:p>
          <w:p w14:paraId="2FC3DEE2" w14:textId="2557EB64"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084A533B"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667AAB8" w14:textId="77777777" w:rsidR="00D86BA6" w:rsidRPr="00F021AF" w:rsidRDefault="00D86BA6" w:rsidP="00F021AF">
            <w:pPr>
              <w:jc w:val="center"/>
              <w:rPr>
                <w:rFonts w:ascii="Times New Roman" w:hAnsi="Times New Roman" w:cs="Times New Roman"/>
                <w:sz w:val="24"/>
                <w:szCs w:val="24"/>
              </w:rPr>
            </w:pPr>
          </w:p>
          <w:p w14:paraId="4158D28A" w14:textId="77777777" w:rsidR="00B77438" w:rsidRDefault="00B77438" w:rsidP="00F021AF">
            <w:pPr>
              <w:jc w:val="center"/>
              <w:rPr>
                <w:rFonts w:ascii="Times New Roman" w:hAnsi="Times New Roman" w:cs="Times New Roman"/>
                <w:sz w:val="24"/>
                <w:szCs w:val="24"/>
              </w:rPr>
            </w:pPr>
          </w:p>
          <w:p w14:paraId="6B9EA9C2" w14:textId="76915AE4"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40E36971" w14:textId="5116CCE1" w:rsidR="00D86BA6" w:rsidRDefault="00D86BA6" w:rsidP="00F021AF">
            <w:pPr>
              <w:jc w:val="center"/>
              <w:rPr>
                <w:rFonts w:ascii="Times New Roman" w:hAnsi="Times New Roman" w:cs="Times New Roman"/>
                <w:sz w:val="24"/>
                <w:szCs w:val="24"/>
              </w:rPr>
            </w:pPr>
          </w:p>
          <w:p w14:paraId="72BEC39B" w14:textId="77777777" w:rsidR="00B77438" w:rsidRPr="00F021AF" w:rsidRDefault="00B77438" w:rsidP="00F021AF">
            <w:pPr>
              <w:jc w:val="center"/>
              <w:rPr>
                <w:rFonts w:ascii="Times New Roman" w:hAnsi="Times New Roman" w:cs="Times New Roman"/>
                <w:sz w:val="24"/>
                <w:szCs w:val="24"/>
              </w:rPr>
            </w:pPr>
          </w:p>
          <w:p w14:paraId="182B655E"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53DC7DD8" w14:textId="77777777" w:rsidR="00D86BA6" w:rsidRPr="00F021AF" w:rsidRDefault="00D86BA6" w:rsidP="00F021AF">
            <w:pPr>
              <w:jc w:val="center"/>
              <w:rPr>
                <w:rFonts w:ascii="Times New Roman" w:hAnsi="Times New Roman" w:cs="Times New Roman"/>
                <w:sz w:val="24"/>
                <w:szCs w:val="24"/>
              </w:rPr>
            </w:pPr>
          </w:p>
          <w:p w14:paraId="4CD4B83C" w14:textId="77777777" w:rsidR="00D86BA6" w:rsidRPr="00F021AF" w:rsidRDefault="00D86BA6" w:rsidP="00F021AF">
            <w:pPr>
              <w:jc w:val="center"/>
              <w:rPr>
                <w:rFonts w:ascii="Times New Roman" w:hAnsi="Times New Roman" w:cs="Times New Roman"/>
                <w:sz w:val="24"/>
                <w:szCs w:val="24"/>
              </w:rPr>
            </w:pPr>
          </w:p>
          <w:p w14:paraId="17ACBDCD" w14:textId="77777777" w:rsidR="00D86BA6" w:rsidRPr="00F021AF" w:rsidRDefault="00D86BA6" w:rsidP="00F021AF">
            <w:pPr>
              <w:jc w:val="center"/>
              <w:rPr>
                <w:rFonts w:ascii="Times New Roman" w:hAnsi="Times New Roman" w:cs="Times New Roman"/>
                <w:sz w:val="24"/>
                <w:szCs w:val="24"/>
              </w:rPr>
            </w:pPr>
          </w:p>
          <w:p w14:paraId="0C74381C" w14:textId="5A630F89"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507FA839" w14:textId="75EE674D"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1-ой Пятилетки в с. Порецкое</w:t>
            </w:r>
          </w:p>
          <w:p w14:paraId="6C608D3E" w14:textId="7DDAEB9D"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1-ой Пятилетки в с. Порецкое</w:t>
            </w:r>
          </w:p>
          <w:p w14:paraId="4F1769BA" w14:textId="63B85DD9"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16,0 млн. рублей</w:t>
            </w:r>
          </w:p>
          <w:p w14:paraId="503FD51E" w14:textId="77777777" w:rsidR="00D86BA6" w:rsidRPr="00F021AF" w:rsidRDefault="00D86BA6" w:rsidP="00F021AF">
            <w:pPr>
              <w:pStyle w:val="a3"/>
              <w:ind w:left="16"/>
              <w:rPr>
                <w:rFonts w:ascii="Times New Roman" w:hAnsi="Times New Roman" w:cs="Times New Roman"/>
                <w:sz w:val="24"/>
                <w:szCs w:val="24"/>
              </w:rPr>
            </w:pPr>
          </w:p>
          <w:p w14:paraId="3BDFC3DA"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126967E0" w14:textId="77777777" w:rsidR="00D86BA6" w:rsidRPr="00F021AF" w:rsidRDefault="00D86BA6" w:rsidP="00F021AF">
            <w:pPr>
              <w:pStyle w:val="a3"/>
              <w:ind w:left="16"/>
              <w:rPr>
                <w:rFonts w:ascii="Times New Roman" w:hAnsi="Times New Roman" w:cs="Times New Roman"/>
                <w:sz w:val="24"/>
                <w:szCs w:val="24"/>
              </w:rPr>
            </w:pPr>
          </w:p>
          <w:p w14:paraId="7AACCFA9"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7A3B9AEE" w14:textId="77777777" w:rsidR="00D86BA6" w:rsidRPr="00F021AF" w:rsidRDefault="00D86BA6" w:rsidP="00F021AF">
      <w:pPr>
        <w:spacing w:after="0" w:line="240" w:lineRule="auto"/>
        <w:jc w:val="center"/>
        <w:rPr>
          <w:rFonts w:ascii="Times New Roman" w:hAnsi="Times New Roman" w:cs="Times New Roman"/>
          <w:sz w:val="24"/>
          <w:szCs w:val="24"/>
        </w:rPr>
      </w:pPr>
    </w:p>
    <w:p w14:paraId="252831F6" w14:textId="6E7DD242"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8</w:t>
      </w:r>
    </w:p>
    <w:p w14:paraId="6BF8258F"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646A6BDA" w14:textId="77777777" w:rsidTr="00B77438">
        <w:tc>
          <w:tcPr>
            <w:tcW w:w="421" w:type="dxa"/>
          </w:tcPr>
          <w:p w14:paraId="121170E1"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4224184B" w14:textId="5614BBE0" w:rsidR="00D86BA6" w:rsidRDefault="00D86BA6" w:rsidP="00F021AF">
            <w:pPr>
              <w:jc w:val="center"/>
              <w:rPr>
                <w:rFonts w:ascii="Times New Roman" w:hAnsi="Times New Roman" w:cs="Times New Roman"/>
                <w:sz w:val="24"/>
                <w:szCs w:val="24"/>
              </w:rPr>
            </w:pPr>
          </w:p>
          <w:p w14:paraId="74786E11" w14:textId="77777777" w:rsidR="00B77438" w:rsidRPr="00F021AF" w:rsidRDefault="00B77438" w:rsidP="00F021AF">
            <w:pPr>
              <w:jc w:val="center"/>
              <w:rPr>
                <w:rFonts w:ascii="Times New Roman" w:hAnsi="Times New Roman" w:cs="Times New Roman"/>
                <w:sz w:val="24"/>
                <w:szCs w:val="24"/>
              </w:rPr>
            </w:pPr>
          </w:p>
          <w:p w14:paraId="57D983EA"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4EA697F4" w14:textId="50917068" w:rsidR="00D86BA6" w:rsidRDefault="00D86BA6" w:rsidP="00F021AF">
            <w:pPr>
              <w:jc w:val="center"/>
              <w:rPr>
                <w:rFonts w:ascii="Times New Roman" w:hAnsi="Times New Roman" w:cs="Times New Roman"/>
                <w:sz w:val="24"/>
                <w:szCs w:val="24"/>
              </w:rPr>
            </w:pPr>
          </w:p>
          <w:p w14:paraId="769227DC" w14:textId="77777777" w:rsidR="00B77438" w:rsidRPr="00F021AF" w:rsidRDefault="00B77438" w:rsidP="00F021AF">
            <w:pPr>
              <w:jc w:val="center"/>
              <w:rPr>
                <w:rFonts w:ascii="Times New Roman" w:hAnsi="Times New Roman" w:cs="Times New Roman"/>
                <w:sz w:val="24"/>
                <w:szCs w:val="24"/>
              </w:rPr>
            </w:pPr>
          </w:p>
          <w:p w14:paraId="5BC001ED"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7016BCBB" w14:textId="77777777" w:rsidR="00D86BA6" w:rsidRPr="00F021AF" w:rsidRDefault="00D86BA6" w:rsidP="00F021AF">
            <w:pPr>
              <w:jc w:val="center"/>
              <w:rPr>
                <w:rFonts w:ascii="Times New Roman" w:hAnsi="Times New Roman" w:cs="Times New Roman"/>
                <w:sz w:val="24"/>
                <w:szCs w:val="24"/>
              </w:rPr>
            </w:pPr>
          </w:p>
          <w:p w14:paraId="335357C2" w14:textId="77777777" w:rsidR="00D86BA6" w:rsidRPr="00F021AF" w:rsidRDefault="00D86BA6" w:rsidP="00F021AF">
            <w:pPr>
              <w:jc w:val="center"/>
              <w:rPr>
                <w:rFonts w:ascii="Times New Roman" w:hAnsi="Times New Roman" w:cs="Times New Roman"/>
                <w:sz w:val="24"/>
                <w:szCs w:val="24"/>
              </w:rPr>
            </w:pPr>
          </w:p>
          <w:p w14:paraId="1F5A70D7" w14:textId="77777777" w:rsidR="00D86BA6" w:rsidRPr="00F021AF" w:rsidRDefault="00D86BA6" w:rsidP="00F021AF">
            <w:pPr>
              <w:jc w:val="center"/>
              <w:rPr>
                <w:rFonts w:ascii="Times New Roman" w:hAnsi="Times New Roman" w:cs="Times New Roman"/>
                <w:sz w:val="24"/>
                <w:szCs w:val="24"/>
              </w:rPr>
            </w:pPr>
          </w:p>
          <w:p w14:paraId="19BA8146"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22FE2B6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0BD4DC01" w14:textId="6FD45C0B" w:rsidR="00D86BA6" w:rsidRDefault="00D86BA6" w:rsidP="00F021AF">
            <w:pPr>
              <w:rPr>
                <w:rFonts w:ascii="Times New Roman" w:hAnsi="Times New Roman" w:cs="Times New Roman"/>
                <w:sz w:val="24"/>
                <w:szCs w:val="24"/>
              </w:rPr>
            </w:pPr>
          </w:p>
          <w:p w14:paraId="40DC14BF" w14:textId="77777777" w:rsidR="00B77438" w:rsidRPr="00F021AF" w:rsidRDefault="00B77438" w:rsidP="00F021AF">
            <w:pPr>
              <w:rPr>
                <w:rFonts w:ascii="Times New Roman" w:hAnsi="Times New Roman" w:cs="Times New Roman"/>
                <w:sz w:val="24"/>
                <w:szCs w:val="24"/>
              </w:rPr>
            </w:pPr>
          </w:p>
          <w:p w14:paraId="0DE1787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1DD83B90" w14:textId="7C58DC46" w:rsidR="00D86BA6" w:rsidRDefault="00D86BA6" w:rsidP="00F021AF">
            <w:pPr>
              <w:rPr>
                <w:rFonts w:ascii="Times New Roman" w:hAnsi="Times New Roman" w:cs="Times New Roman"/>
                <w:sz w:val="24"/>
                <w:szCs w:val="24"/>
              </w:rPr>
            </w:pPr>
          </w:p>
          <w:p w14:paraId="78077146" w14:textId="77777777" w:rsidR="00B77438" w:rsidRPr="00F021AF" w:rsidRDefault="00B77438" w:rsidP="00F021AF">
            <w:pPr>
              <w:rPr>
                <w:rFonts w:ascii="Times New Roman" w:hAnsi="Times New Roman" w:cs="Times New Roman"/>
                <w:sz w:val="24"/>
                <w:szCs w:val="24"/>
              </w:rPr>
            </w:pPr>
          </w:p>
          <w:p w14:paraId="2741553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106FF495" w14:textId="77777777" w:rsidR="00D86BA6" w:rsidRPr="00F021AF" w:rsidRDefault="00D86BA6" w:rsidP="00F021AF">
            <w:pPr>
              <w:rPr>
                <w:rFonts w:ascii="Times New Roman" w:hAnsi="Times New Roman" w:cs="Times New Roman"/>
                <w:sz w:val="24"/>
                <w:szCs w:val="24"/>
              </w:rPr>
            </w:pPr>
          </w:p>
          <w:p w14:paraId="4584C463" w14:textId="1FC3661F"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116ED10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354A7F7" w14:textId="5CDCEC16" w:rsidR="00D86BA6" w:rsidRDefault="00D86BA6" w:rsidP="00F021AF">
            <w:pPr>
              <w:jc w:val="center"/>
              <w:rPr>
                <w:rFonts w:ascii="Times New Roman" w:hAnsi="Times New Roman" w:cs="Times New Roman"/>
                <w:sz w:val="24"/>
                <w:szCs w:val="24"/>
              </w:rPr>
            </w:pPr>
          </w:p>
          <w:p w14:paraId="2259F337" w14:textId="77777777" w:rsidR="00B77438" w:rsidRPr="00F021AF" w:rsidRDefault="00B77438" w:rsidP="00F021AF">
            <w:pPr>
              <w:jc w:val="center"/>
              <w:rPr>
                <w:rFonts w:ascii="Times New Roman" w:hAnsi="Times New Roman" w:cs="Times New Roman"/>
                <w:sz w:val="24"/>
                <w:szCs w:val="24"/>
              </w:rPr>
            </w:pPr>
          </w:p>
          <w:p w14:paraId="2A910243"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8108934" w14:textId="77777777" w:rsidR="00D86BA6" w:rsidRPr="00F021AF" w:rsidRDefault="00D86BA6" w:rsidP="00F021AF">
            <w:pPr>
              <w:jc w:val="center"/>
              <w:rPr>
                <w:rFonts w:ascii="Times New Roman" w:hAnsi="Times New Roman" w:cs="Times New Roman"/>
                <w:sz w:val="24"/>
                <w:szCs w:val="24"/>
              </w:rPr>
            </w:pPr>
          </w:p>
          <w:p w14:paraId="2BDA9A29" w14:textId="77777777" w:rsidR="00B77438" w:rsidRDefault="00B77438" w:rsidP="00F021AF">
            <w:pPr>
              <w:jc w:val="center"/>
              <w:rPr>
                <w:rFonts w:ascii="Times New Roman" w:hAnsi="Times New Roman" w:cs="Times New Roman"/>
                <w:sz w:val="24"/>
                <w:szCs w:val="24"/>
              </w:rPr>
            </w:pPr>
          </w:p>
          <w:p w14:paraId="368689BA" w14:textId="4B237F61"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625E64EF" w14:textId="77777777" w:rsidR="00D86BA6" w:rsidRPr="00F021AF" w:rsidRDefault="00D86BA6" w:rsidP="00F021AF">
            <w:pPr>
              <w:jc w:val="center"/>
              <w:rPr>
                <w:rFonts w:ascii="Times New Roman" w:hAnsi="Times New Roman" w:cs="Times New Roman"/>
                <w:sz w:val="24"/>
                <w:szCs w:val="24"/>
              </w:rPr>
            </w:pPr>
          </w:p>
          <w:p w14:paraId="5A52FFC9" w14:textId="77777777" w:rsidR="00D86BA6" w:rsidRPr="00F021AF" w:rsidRDefault="00D86BA6" w:rsidP="00F021AF">
            <w:pPr>
              <w:jc w:val="center"/>
              <w:rPr>
                <w:rFonts w:ascii="Times New Roman" w:hAnsi="Times New Roman" w:cs="Times New Roman"/>
                <w:sz w:val="24"/>
                <w:szCs w:val="24"/>
              </w:rPr>
            </w:pPr>
          </w:p>
          <w:p w14:paraId="4FF836B6" w14:textId="77777777" w:rsidR="00D86BA6" w:rsidRPr="00F021AF" w:rsidRDefault="00D86BA6" w:rsidP="00F021AF">
            <w:pPr>
              <w:jc w:val="center"/>
              <w:rPr>
                <w:rFonts w:ascii="Times New Roman" w:hAnsi="Times New Roman" w:cs="Times New Roman"/>
                <w:sz w:val="24"/>
                <w:szCs w:val="24"/>
              </w:rPr>
            </w:pPr>
          </w:p>
          <w:p w14:paraId="40393C06" w14:textId="38EE0F08"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961578C" w14:textId="7DBA67C4"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2-ой Пятилетки в с. Порецкое</w:t>
            </w:r>
          </w:p>
          <w:p w14:paraId="04773F51" w14:textId="4B5354A6"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2-ой Пятилетки в с. Порецкое</w:t>
            </w:r>
          </w:p>
          <w:p w14:paraId="6DC4BFBE" w14:textId="3717688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14,2 млн. рублей</w:t>
            </w:r>
          </w:p>
          <w:p w14:paraId="2FFCDA81" w14:textId="77777777" w:rsidR="00D86BA6" w:rsidRPr="00F021AF" w:rsidRDefault="00D86BA6" w:rsidP="00F021AF">
            <w:pPr>
              <w:pStyle w:val="a3"/>
              <w:ind w:left="16"/>
              <w:rPr>
                <w:rFonts w:ascii="Times New Roman" w:hAnsi="Times New Roman" w:cs="Times New Roman"/>
                <w:sz w:val="24"/>
                <w:szCs w:val="24"/>
              </w:rPr>
            </w:pPr>
          </w:p>
          <w:p w14:paraId="125751B8"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0E7B1523" w14:textId="77777777" w:rsidR="005436B2" w:rsidRDefault="005436B2" w:rsidP="00F021AF">
            <w:pPr>
              <w:pStyle w:val="a3"/>
              <w:ind w:left="16"/>
              <w:rPr>
                <w:rFonts w:ascii="Times New Roman" w:hAnsi="Times New Roman" w:cs="Times New Roman"/>
                <w:sz w:val="24"/>
                <w:szCs w:val="24"/>
              </w:rPr>
            </w:pPr>
          </w:p>
          <w:p w14:paraId="062C1691" w14:textId="40AED701" w:rsidR="00D86BA6" w:rsidRPr="00F021AF" w:rsidRDefault="00C900B1"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w:t>
            </w:r>
            <w:r w:rsidR="00D86BA6" w:rsidRPr="00F021AF">
              <w:rPr>
                <w:rFonts w:ascii="Times New Roman" w:hAnsi="Times New Roman" w:cs="Times New Roman"/>
                <w:sz w:val="24"/>
                <w:szCs w:val="24"/>
              </w:rPr>
              <w:t>юджетные средства</w:t>
            </w:r>
          </w:p>
        </w:tc>
      </w:tr>
    </w:tbl>
    <w:p w14:paraId="267933A4" w14:textId="77777777" w:rsidR="00853E12" w:rsidRPr="00F021AF" w:rsidRDefault="00853E12" w:rsidP="00F021AF">
      <w:pPr>
        <w:spacing w:after="0" w:line="240" w:lineRule="auto"/>
        <w:jc w:val="center"/>
        <w:rPr>
          <w:rFonts w:ascii="Times New Roman" w:hAnsi="Times New Roman" w:cs="Times New Roman"/>
          <w:sz w:val="24"/>
          <w:szCs w:val="24"/>
        </w:rPr>
      </w:pPr>
    </w:p>
    <w:p w14:paraId="4337AD7C" w14:textId="12BEEB0E" w:rsidR="00D86BA6" w:rsidRPr="00F021AF" w:rsidRDefault="00D86BA6" w:rsidP="00F021AF">
      <w:pPr>
        <w:spacing w:after="0" w:line="240" w:lineRule="auto"/>
        <w:jc w:val="center"/>
        <w:rPr>
          <w:rFonts w:ascii="Times New Roman" w:hAnsi="Times New Roman" w:cs="Times New Roman"/>
          <w:sz w:val="24"/>
          <w:szCs w:val="24"/>
        </w:rPr>
      </w:pPr>
      <w:r w:rsidRPr="00F021AF">
        <w:rPr>
          <w:rFonts w:ascii="Times New Roman" w:hAnsi="Times New Roman" w:cs="Times New Roman"/>
          <w:sz w:val="24"/>
          <w:szCs w:val="24"/>
        </w:rPr>
        <w:t>Проект № 1</w:t>
      </w:r>
      <w:r w:rsidR="0084541E" w:rsidRPr="00F021AF">
        <w:rPr>
          <w:rFonts w:ascii="Times New Roman" w:hAnsi="Times New Roman" w:cs="Times New Roman"/>
          <w:sz w:val="24"/>
          <w:szCs w:val="24"/>
        </w:rPr>
        <w:t>9</w:t>
      </w:r>
    </w:p>
    <w:p w14:paraId="414C2EB5" w14:textId="77777777" w:rsidR="00853E12" w:rsidRPr="00F021AF" w:rsidRDefault="00853E12" w:rsidP="00F021AF">
      <w:pPr>
        <w:spacing w:after="0" w:line="240" w:lineRule="auto"/>
        <w:jc w:val="center"/>
        <w:rPr>
          <w:rFonts w:ascii="Times New Roman" w:hAnsi="Times New Roman" w:cs="Times New Roman"/>
          <w:b/>
          <w:sz w:val="24"/>
          <w:szCs w:val="24"/>
        </w:rPr>
      </w:pPr>
    </w:p>
    <w:tbl>
      <w:tblPr>
        <w:tblStyle w:val="a6"/>
        <w:tblW w:w="9634" w:type="dxa"/>
        <w:tblLook w:val="04A0" w:firstRow="1" w:lastRow="0" w:firstColumn="1" w:lastColumn="0" w:noHBand="0" w:noVBand="1"/>
      </w:tblPr>
      <w:tblGrid>
        <w:gridCol w:w="421"/>
        <w:gridCol w:w="3543"/>
        <w:gridCol w:w="556"/>
        <w:gridCol w:w="5114"/>
      </w:tblGrid>
      <w:tr w:rsidR="00AB070B" w:rsidRPr="00F021AF" w14:paraId="2005E5B6" w14:textId="77777777" w:rsidTr="00B77438">
        <w:tc>
          <w:tcPr>
            <w:tcW w:w="421" w:type="dxa"/>
          </w:tcPr>
          <w:p w14:paraId="4A07477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1.</w:t>
            </w:r>
          </w:p>
          <w:p w14:paraId="144C61EA" w14:textId="77777777" w:rsidR="00D86BA6" w:rsidRPr="00F021AF" w:rsidRDefault="00D86BA6" w:rsidP="00F021AF">
            <w:pPr>
              <w:jc w:val="center"/>
              <w:rPr>
                <w:rFonts w:ascii="Times New Roman" w:hAnsi="Times New Roman" w:cs="Times New Roman"/>
                <w:sz w:val="24"/>
                <w:szCs w:val="24"/>
              </w:rPr>
            </w:pPr>
          </w:p>
          <w:p w14:paraId="515519C2" w14:textId="77777777" w:rsidR="00D86BA6" w:rsidRPr="00F021AF" w:rsidRDefault="00D86BA6" w:rsidP="00F021AF">
            <w:pPr>
              <w:jc w:val="center"/>
              <w:rPr>
                <w:rFonts w:ascii="Times New Roman" w:hAnsi="Times New Roman" w:cs="Times New Roman"/>
                <w:sz w:val="24"/>
                <w:szCs w:val="24"/>
              </w:rPr>
            </w:pPr>
          </w:p>
          <w:p w14:paraId="0C4D47D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2.</w:t>
            </w:r>
          </w:p>
          <w:p w14:paraId="0BC8A4B9" w14:textId="77777777" w:rsidR="00D86BA6" w:rsidRPr="00F021AF" w:rsidRDefault="00D86BA6" w:rsidP="00F021AF">
            <w:pPr>
              <w:jc w:val="center"/>
              <w:rPr>
                <w:rFonts w:ascii="Times New Roman" w:hAnsi="Times New Roman" w:cs="Times New Roman"/>
                <w:sz w:val="24"/>
                <w:szCs w:val="24"/>
              </w:rPr>
            </w:pPr>
          </w:p>
          <w:p w14:paraId="0A041F67"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3.</w:t>
            </w:r>
          </w:p>
          <w:p w14:paraId="5B356BA9" w14:textId="77777777" w:rsidR="00D86BA6" w:rsidRPr="00F021AF" w:rsidRDefault="00D86BA6" w:rsidP="00F021AF">
            <w:pPr>
              <w:jc w:val="center"/>
              <w:rPr>
                <w:rFonts w:ascii="Times New Roman" w:hAnsi="Times New Roman" w:cs="Times New Roman"/>
                <w:sz w:val="24"/>
                <w:szCs w:val="24"/>
              </w:rPr>
            </w:pPr>
          </w:p>
          <w:p w14:paraId="2B7029E8" w14:textId="77777777" w:rsidR="00D86BA6" w:rsidRPr="00F021AF" w:rsidRDefault="00D86BA6" w:rsidP="00F021AF">
            <w:pPr>
              <w:jc w:val="center"/>
              <w:rPr>
                <w:rFonts w:ascii="Times New Roman" w:hAnsi="Times New Roman" w:cs="Times New Roman"/>
                <w:sz w:val="24"/>
                <w:szCs w:val="24"/>
              </w:rPr>
            </w:pPr>
          </w:p>
          <w:p w14:paraId="09047842" w14:textId="77777777" w:rsidR="00D86BA6" w:rsidRPr="00F021AF" w:rsidRDefault="00D86BA6" w:rsidP="00F021AF">
            <w:pPr>
              <w:jc w:val="center"/>
              <w:rPr>
                <w:rFonts w:ascii="Times New Roman" w:hAnsi="Times New Roman" w:cs="Times New Roman"/>
                <w:sz w:val="24"/>
                <w:szCs w:val="24"/>
              </w:rPr>
            </w:pPr>
          </w:p>
          <w:p w14:paraId="386C6911"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4.</w:t>
            </w:r>
          </w:p>
        </w:tc>
        <w:tc>
          <w:tcPr>
            <w:tcW w:w="3543" w:type="dxa"/>
          </w:tcPr>
          <w:p w14:paraId="320795CE"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Наименование проекта</w:t>
            </w:r>
          </w:p>
          <w:p w14:paraId="680AD780" w14:textId="77777777" w:rsidR="00D86BA6" w:rsidRPr="00F021AF" w:rsidRDefault="00D86BA6" w:rsidP="00F021AF">
            <w:pPr>
              <w:rPr>
                <w:rFonts w:ascii="Times New Roman" w:hAnsi="Times New Roman" w:cs="Times New Roman"/>
                <w:sz w:val="24"/>
                <w:szCs w:val="24"/>
              </w:rPr>
            </w:pPr>
          </w:p>
          <w:p w14:paraId="02FA3746" w14:textId="77777777" w:rsidR="00D86BA6" w:rsidRPr="00F021AF" w:rsidRDefault="00D86BA6" w:rsidP="00F021AF">
            <w:pPr>
              <w:rPr>
                <w:rFonts w:ascii="Times New Roman" w:hAnsi="Times New Roman" w:cs="Times New Roman"/>
                <w:sz w:val="24"/>
                <w:szCs w:val="24"/>
              </w:rPr>
            </w:pPr>
          </w:p>
          <w:p w14:paraId="7E648E19"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Краткое описание проекта</w:t>
            </w:r>
          </w:p>
          <w:p w14:paraId="72AC513C" w14:textId="77777777" w:rsidR="00D86BA6" w:rsidRPr="00F021AF" w:rsidRDefault="00D86BA6" w:rsidP="00F021AF">
            <w:pPr>
              <w:rPr>
                <w:rFonts w:ascii="Times New Roman" w:hAnsi="Times New Roman" w:cs="Times New Roman"/>
                <w:sz w:val="24"/>
                <w:szCs w:val="24"/>
              </w:rPr>
            </w:pPr>
          </w:p>
          <w:p w14:paraId="65B9F20A" w14:textId="77777777"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Основные показатели проекта (общая стоимость проекта, срок реализации проекта)</w:t>
            </w:r>
          </w:p>
          <w:p w14:paraId="29874CD7" w14:textId="77777777" w:rsidR="00D86BA6" w:rsidRPr="00F021AF" w:rsidRDefault="00D86BA6" w:rsidP="00F021AF">
            <w:pPr>
              <w:rPr>
                <w:rFonts w:ascii="Times New Roman" w:hAnsi="Times New Roman" w:cs="Times New Roman"/>
                <w:sz w:val="24"/>
                <w:szCs w:val="24"/>
              </w:rPr>
            </w:pPr>
          </w:p>
          <w:p w14:paraId="5A819036" w14:textId="2631804A" w:rsidR="00D86BA6" w:rsidRPr="00F021AF" w:rsidRDefault="00D86BA6" w:rsidP="00F021AF">
            <w:pPr>
              <w:rPr>
                <w:rFonts w:ascii="Times New Roman" w:hAnsi="Times New Roman" w:cs="Times New Roman"/>
                <w:sz w:val="24"/>
                <w:szCs w:val="24"/>
              </w:rPr>
            </w:pPr>
            <w:r w:rsidRPr="00F021AF">
              <w:rPr>
                <w:rFonts w:ascii="Times New Roman" w:hAnsi="Times New Roman" w:cs="Times New Roman"/>
                <w:sz w:val="24"/>
                <w:szCs w:val="24"/>
              </w:rPr>
              <w:t>Формы участия в проекте</w:t>
            </w:r>
          </w:p>
        </w:tc>
        <w:tc>
          <w:tcPr>
            <w:tcW w:w="556" w:type="dxa"/>
          </w:tcPr>
          <w:p w14:paraId="37863E4F"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34113C9C" w14:textId="77777777" w:rsidR="00D86BA6" w:rsidRPr="00F021AF" w:rsidRDefault="00D86BA6" w:rsidP="00F021AF">
            <w:pPr>
              <w:jc w:val="center"/>
              <w:rPr>
                <w:rFonts w:ascii="Times New Roman" w:hAnsi="Times New Roman" w:cs="Times New Roman"/>
                <w:sz w:val="24"/>
                <w:szCs w:val="24"/>
              </w:rPr>
            </w:pPr>
          </w:p>
          <w:p w14:paraId="144EF355" w14:textId="77777777" w:rsidR="00D86BA6" w:rsidRPr="00F021AF" w:rsidRDefault="00D86BA6" w:rsidP="00F021AF">
            <w:pPr>
              <w:jc w:val="center"/>
              <w:rPr>
                <w:rFonts w:ascii="Times New Roman" w:hAnsi="Times New Roman" w:cs="Times New Roman"/>
                <w:sz w:val="24"/>
                <w:szCs w:val="24"/>
              </w:rPr>
            </w:pPr>
          </w:p>
          <w:p w14:paraId="44027CB8"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2E778040" w14:textId="77777777" w:rsidR="00D86BA6" w:rsidRPr="00F021AF" w:rsidRDefault="00D86BA6" w:rsidP="00F021AF">
            <w:pPr>
              <w:jc w:val="center"/>
              <w:rPr>
                <w:rFonts w:ascii="Times New Roman" w:hAnsi="Times New Roman" w:cs="Times New Roman"/>
                <w:sz w:val="24"/>
                <w:szCs w:val="24"/>
              </w:rPr>
            </w:pPr>
          </w:p>
          <w:p w14:paraId="0E23F380" w14:textId="77777777"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p w14:paraId="144136EA" w14:textId="77777777" w:rsidR="00D86BA6" w:rsidRPr="00F021AF" w:rsidRDefault="00D86BA6" w:rsidP="00F021AF">
            <w:pPr>
              <w:jc w:val="center"/>
              <w:rPr>
                <w:rFonts w:ascii="Times New Roman" w:hAnsi="Times New Roman" w:cs="Times New Roman"/>
                <w:sz w:val="24"/>
                <w:szCs w:val="24"/>
              </w:rPr>
            </w:pPr>
          </w:p>
          <w:p w14:paraId="24E47871" w14:textId="77777777" w:rsidR="00D86BA6" w:rsidRPr="00F021AF" w:rsidRDefault="00D86BA6" w:rsidP="00F021AF">
            <w:pPr>
              <w:jc w:val="center"/>
              <w:rPr>
                <w:rFonts w:ascii="Times New Roman" w:hAnsi="Times New Roman" w:cs="Times New Roman"/>
                <w:sz w:val="24"/>
                <w:szCs w:val="24"/>
              </w:rPr>
            </w:pPr>
          </w:p>
          <w:p w14:paraId="6BED3AD3" w14:textId="77777777" w:rsidR="00D86BA6" w:rsidRPr="00F021AF" w:rsidRDefault="00D86BA6" w:rsidP="00F021AF">
            <w:pPr>
              <w:jc w:val="center"/>
              <w:rPr>
                <w:rFonts w:ascii="Times New Roman" w:hAnsi="Times New Roman" w:cs="Times New Roman"/>
                <w:sz w:val="24"/>
                <w:szCs w:val="24"/>
              </w:rPr>
            </w:pPr>
          </w:p>
          <w:p w14:paraId="6604D8CA" w14:textId="4237FD13" w:rsidR="00D86BA6" w:rsidRPr="00F021AF" w:rsidRDefault="00D86BA6" w:rsidP="00F021AF">
            <w:pPr>
              <w:jc w:val="center"/>
              <w:rPr>
                <w:rFonts w:ascii="Times New Roman" w:hAnsi="Times New Roman" w:cs="Times New Roman"/>
                <w:sz w:val="24"/>
                <w:szCs w:val="24"/>
              </w:rPr>
            </w:pPr>
            <w:r w:rsidRPr="00F021AF">
              <w:rPr>
                <w:rFonts w:ascii="Times New Roman" w:hAnsi="Times New Roman" w:cs="Times New Roman"/>
                <w:sz w:val="24"/>
                <w:szCs w:val="24"/>
              </w:rPr>
              <w:t>-</w:t>
            </w:r>
          </w:p>
        </w:tc>
        <w:tc>
          <w:tcPr>
            <w:tcW w:w="5114" w:type="dxa"/>
          </w:tcPr>
          <w:p w14:paraId="62FD992B" w14:textId="521C12B0"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Родионова в с. Порецкое</w:t>
            </w:r>
          </w:p>
          <w:p w14:paraId="35E9F404" w14:textId="77777777" w:rsidR="00D86BA6" w:rsidRPr="00F021AF" w:rsidRDefault="00D86BA6" w:rsidP="00F021AF">
            <w:pPr>
              <w:pStyle w:val="a3"/>
              <w:ind w:left="16"/>
              <w:rPr>
                <w:rFonts w:ascii="Times New Roman" w:hAnsi="Times New Roman" w:cs="Times New Roman"/>
                <w:sz w:val="24"/>
                <w:szCs w:val="24"/>
              </w:rPr>
            </w:pPr>
          </w:p>
          <w:p w14:paraId="0900DCFD" w14:textId="5190FB22"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Проектирование и строительство автомобильной дороги по ул. Родионова в с. Порецкое</w:t>
            </w:r>
          </w:p>
          <w:p w14:paraId="012A92FB" w14:textId="199458EC"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8,7 млн. рублей</w:t>
            </w:r>
          </w:p>
          <w:p w14:paraId="59555C15" w14:textId="77777777" w:rsidR="00D86BA6" w:rsidRPr="00F021AF" w:rsidRDefault="00D86BA6" w:rsidP="00F021AF">
            <w:pPr>
              <w:pStyle w:val="a3"/>
              <w:ind w:left="16"/>
              <w:rPr>
                <w:rFonts w:ascii="Times New Roman" w:hAnsi="Times New Roman" w:cs="Times New Roman"/>
                <w:sz w:val="24"/>
                <w:szCs w:val="24"/>
              </w:rPr>
            </w:pPr>
          </w:p>
          <w:p w14:paraId="3ABA749C"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2025 год</w:t>
            </w:r>
          </w:p>
          <w:p w14:paraId="2958C8F8" w14:textId="77777777" w:rsidR="00D86BA6" w:rsidRPr="00F021AF" w:rsidRDefault="00D86BA6" w:rsidP="00F021AF">
            <w:pPr>
              <w:pStyle w:val="a3"/>
              <w:ind w:left="16"/>
              <w:rPr>
                <w:rFonts w:ascii="Times New Roman" w:hAnsi="Times New Roman" w:cs="Times New Roman"/>
                <w:sz w:val="24"/>
                <w:szCs w:val="24"/>
              </w:rPr>
            </w:pPr>
          </w:p>
          <w:p w14:paraId="4E2296F4" w14:textId="77777777" w:rsidR="00D86BA6" w:rsidRPr="00F021AF" w:rsidRDefault="00D86BA6" w:rsidP="00F021AF">
            <w:pPr>
              <w:pStyle w:val="a3"/>
              <w:ind w:left="16"/>
              <w:rPr>
                <w:rFonts w:ascii="Times New Roman" w:hAnsi="Times New Roman" w:cs="Times New Roman"/>
                <w:sz w:val="24"/>
                <w:szCs w:val="24"/>
              </w:rPr>
            </w:pPr>
            <w:r w:rsidRPr="00F021AF">
              <w:rPr>
                <w:rFonts w:ascii="Times New Roman" w:hAnsi="Times New Roman" w:cs="Times New Roman"/>
                <w:sz w:val="24"/>
                <w:szCs w:val="24"/>
              </w:rPr>
              <w:t>Бюджетные средства</w:t>
            </w:r>
          </w:p>
        </w:tc>
      </w:tr>
    </w:tbl>
    <w:p w14:paraId="48B84C0E" w14:textId="77777777" w:rsidR="00BD582C" w:rsidRDefault="00BD582C" w:rsidP="004A7E60">
      <w:pPr>
        <w:spacing w:after="0" w:line="240" w:lineRule="auto"/>
        <w:jc w:val="center"/>
        <w:rPr>
          <w:rFonts w:ascii="Times New Roman" w:hAnsi="Times New Roman" w:cs="Times New Roman"/>
          <w:color w:val="984806" w:themeColor="accent6" w:themeShade="80"/>
          <w:sz w:val="24"/>
          <w:szCs w:val="24"/>
        </w:rPr>
      </w:pPr>
    </w:p>
    <w:p w14:paraId="5BABF779"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497885FA"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5883690C"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7B4680F3"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264D9D97"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3C708750"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638851E4" w14:textId="77777777" w:rsidR="005B3AEE" w:rsidRDefault="005B3AEE" w:rsidP="004A7E60">
      <w:pPr>
        <w:spacing w:after="0" w:line="240" w:lineRule="auto"/>
        <w:jc w:val="center"/>
        <w:rPr>
          <w:rFonts w:ascii="Times New Roman" w:hAnsi="Times New Roman" w:cs="Times New Roman"/>
          <w:color w:val="984806" w:themeColor="accent6" w:themeShade="80"/>
          <w:sz w:val="24"/>
          <w:szCs w:val="24"/>
        </w:rPr>
      </w:pPr>
    </w:p>
    <w:p w14:paraId="55C1A333" w14:textId="77777777" w:rsidR="00380274" w:rsidRDefault="00380274" w:rsidP="00DB41FA">
      <w:pPr>
        <w:shd w:val="clear" w:color="auto" w:fill="FFFFFF"/>
        <w:spacing w:after="0" w:line="240" w:lineRule="auto"/>
        <w:ind w:firstLine="567"/>
        <w:jc w:val="right"/>
        <w:rPr>
          <w:rFonts w:ascii="Times New Roman" w:hAnsi="Times New Roman" w:cs="Times New Roman"/>
          <w:sz w:val="24"/>
          <w:szCs w:val="24"/>
        </w:rPr>
      </w:pPr>
      <w:bookmarkStart w:id="19" w:name="_Hlk150792600"/>
      <w:bookmarkEnd w:id="4"/>
    </w:p>
    <w:p w14:paraId="6701E1E4" w14:textId="77777777" w:rsidR="00380274" w:rsidRDefault="00380274" w:rsidP="00DB41FA">
      <w:pPr>
        <w:shd w:val="clear" w:color="auto" w:fill="FFFFFF"/>
        <w:spacing w:after="0" w:line="240" w:lineRule="auto"/>
        <w:ind w:firstLine="567"/>
        <w:jc w:val="right"/>
        <w:rPr>
          <w:rFonts w:ascii="Times New Roman" w:hAnsi="Times New Roman" w:cs="Times New Roman"/>
          <w:sz w:val="24"/>
          <w:szCs w:val="24"/>
        </w:rPr>
      </w:pPr>
    </w:p>
    <w:p w14:paraId="2A05A0C6" w14:textId="77777777" w:rsidR="00380274" w:rsidRDefault="00380274" w:rsidP="00DB41FA">
      <w:pPr>
        <w:shd w:val="clear" w:color="auto" w:fill="FFFFFF"/>
        <w:spacing w:after="0" w:line="240" w:lineRule="auto"/>
        <w:ind w:firstLine="567"/>
        <w:jc w:val="right"/>
        <w:rPr>
          <w:rFonts w:ascii="Times New Roman" w:hAnsi="Times New Roman" w:cs="Times New Roman"/>
          <w:sz w:val="24"/>
          <w:szCs w:val="24"/>
        </w:rPr>
        <w:sectPr w:rsidR="00380274" w:rsidSect="00380274">
          <w:headerReference w:type="default" r:id="rId14"/>
          <w:pgSz w:w="11906" w:h="16838"/>
          <w:pgMar w:top="851" w:right="567" w:bottom="851" w:left="1701" w:header="709" w:footer="709" w:gutter="0"/>
          <w:cols w:space="708"/>
          <w:docGrid w:linePitch="360"/>
        </w:sectPr>
      </w:pPr>
    </w:p>
    <w:p w14:paraId="6C993711" w14:textId="5C077843" w:rsidR="00610E28" w:rsidRPr="0065387A" w:rsidRDefault="00610E28" w:rsidP="00610E28">
      <w:pPr>
        <w:spacing w:after="0" w:line="240" w:lineRule="auto"/>
        <w:jc w:val="right"/>
        <w:rPr>
          <w:rFonts w:ascii="Times New Roman" w:hAnsi="Times New Roman" w:cs="Times New Roman"/>
          <w:sz w:val="24"/>
          <w:szCs w:val="24"/>
        </w:rPr>
      </w:pPr>
      <w:r w:rsidRPr="0065387A">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14:paraId="4CE26AFB" w14:textId="77777777" w:rsidR="00610E28" w:rsidRPr="0065387A" w:rsidRDefault="00610E28" w:rsidP="00610E28">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 xml:space="preserve">к Стратегии социально-экономического </w:t>
      </w:r>
    </w:p>
    <w:p w14:paraId="252EF6ED" w14:textId="77777777" w:rsidR="00610E28" w:rsidRPr="0065387A" w:rsidRDefault="00610E28" w:rsidP="00610E28">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 xml:space="preserve">развития Порецкого муниципального округа </w:t>
      </w:r>
    </w:p>
    <w:p w14:paraId="782968FA" w14:textId="15C3B07A" w:rsidR="00853E12" w:rsidRDefault="00610E28" w:rsidP="00610E28">
      <w:pPr>
        <w:spacing w:after="0" w:line="240" w:lineRule="auto"/>
        <w:jc w:val="right"/>
        <w:rPr>
          <w:rFonts w:ascii="Times New Roman" w:hAnsi="Times New Roman" w:cs="Times New Roman"/>
          <w:b/>
          <w:sz w:val="24"/>
          <w:szCs w:val="24"/>
        </w:rPr>
      </w:pPr>
      <w:r w:rsidRPr="0065387A">
        <w:rPr>
          <w:rFonts w:ascii="Times New Roman" w:hAnsi="Times New Roman" w:cs="Times New Roman"/>
          <w:sz w:val="24"/>
          <w:szCs w:val="24"/>
        </w:rPr>
        <w:t>Чувашской Республики до 2035 года</w:t>
      </w:r>
    </w:p>
    <w:p w14:paraId="70F46C69" w14:textId="77777777" w:rsidR="005436B2" w:rsidRPr="005436B2" w:rsidRDefault="005436B2" w:rsidP="00DB41FA">
      <w:pPr>
        <w:spacing w:after="0" w:line="240" w:lineRule="auto"/>
        <w:jc w:val="center"/>
        <w:rPr>
          <w:rFonts w:ascii="Times New Roman" w:hAnsi="Times New Roman" w:cs="Times New Roman"/>
          <w:b/>
          <w:sz w:val="24"/>
          <w:szCs w:val="24"/>
        </w:rPr>
      </w:pPr>
    </w:p>
    <w:p w14:paraId="241A899C" w14:textId="7112C556" w:rsidR="00DB41FA"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Оценка</w:t>
      </w:r>
    </w:p>
    <w:p w14:paraId="291DF972" w14:textId="77777777" w:rsidR="00DB41FA"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финансовых ресурсов, необходимых для реализации Стратегии социально-экономического развития</w:t>
      </w:r>
    </w:p>
    <w:p w14:paraId="76461F7E" w14:textId="77777777" w:rsidR="00853E12"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 xml:space="preserve">Порецкого муниципального округа Чувашской Республики до 2035 года </w:t>
      </w:r>
    </w:p>
    <w:p w14:paraId="7DF740BC" w14:textId="5E838304" w:rsidR="00DB41FA" w:rsidRPr="005436B2" w:rsidRDefault="00DB41FA" w:rsidP="00DB41FA">
      <w:pPr>
        <w:spacing w:after="0" w:line="240" w:lineRule="auto"/>
        <w:jc w:val="center"/>
        <w:rPr>
          <w:rFonts w:ascii="Times New Roman" w:hAnsi="Times New Roman" w:cs="Times New Roman"/>
          <w:b/>
          <w:sz w:val="24"/>
          <w:szCs w:val="24"/>
        </w:rPr>
      </w:pPr>
      <w:r w:rsidRPr="005436B2">
        <w:rPr>
          <w:rFonts w:ascii="Times New Roman" w:hAnsi="Times New Roman" w:cs="Times New Roman"/>
          <w:b/>
          <w:sz w:val="24"/>
          <w:szCs w:val="24"/>
        </w:rPr>
        <w:t>(в рамках бюджетного прогноза Порецкого муниципального округа)</w:t>
      </w:r>
    </w:p>
    <w:p w14:paraId="117B6097" w14:textId="77777777" w:rsidR="00DB41FA" w:rsidRPr="005436B2" w:rsidRDefault="00DB41FA" w:rsidP="00DB41FA">
      <w:pPr>
        <w:spacing w:after="0" w:line="240" w:lineRule="auto"/>
        <w:jc w:val="center"/>
        <w:rPr>
          <w:rFonts w:ascii="Times New Roman" w:hAnsi="Times New Roman" w:cs="Times New Roman"/>
          <w:b/>
          <w:sz w:val="24"/>
          <w:szCs w:val="24"/>
        </w:rPr>
      </w:pPr>
    </w:p>
    <w:p w14:paraId="453530BC" w14:textId="7497779B" w:rsidR="00DB41FA" w:rsidRPr="005436B2" w:rsidRDefault="00DB41FA" w:rsidP="00DB41FA">
      <w:pPr>
        <w:spacing w:after="0" w:line="240" w:lineRule="auto"/>
        <w:jc w:val="both"/>
        <w:rPr>
          <w:rFonts w:ascii="Times New Roman" w:hAnsi="Times New Roman" w:cs="Times New Roman"/>
          <w:b/>
          <w:sz w:val="24"/>
          <w:szCs w:val="24"/>
        </w:rPr>
      </w:pPr>
      <w:r w:rsidRPr="005436B2">
        <w:rPr>
          <w:rFonts w:ascii="Times New Roman" w:hAnsi="Times New Roman" w:cs="Times New Roman"/>
          <w:sz w:val="24"/>
          <w:szCs w:val="24"/>
        </w:rPr>
        <w:t xml:space="preserve">                                                                                                                                                                                             </w:t>
      </w:r>
      <w:r w:rsidR="00DF354A" w:rsidRPr="005436B2">
        <w:rPr>
          <w:rFonts w:ascii="Times New Roman" w:hAnsi="Times New Roman" w:cs="Times New Roman"/>
          <w:sz w:val="24"/>
          <w:szCs w:val="24"/>
        </w:rPr>
        <w:t xml:space="preserve">             </w:t>
      </w:r>
      <w:r w:rsidRPr="005436B2">
        <w:rPr>
          <w:rFonts w:ascii="Times New Roman" w:hAnsi="Times New Roman" w:cs="Times New Roman"/>
          <w:sz w:val="24"/>
          <w:szCs w:val="24"/>
        </w:rPr>
        <w:t xml:space="preserve">        (тыс.</w:t>
      </w:r>
      <w:r w:rsidR="002B4192" w:rsidRPr="005436B2">
        <w:rPr>
          <w:rFonts w:ascii="Times New Roman" w:hAnsi="Times New Roman" w:cs="Times New Roman"/>
          <w:sz w:val="24"/>
          <w:szCs w:val="24"/>
        </w:rPr>
        <w:t xml:space="preserve"> </w:t>
      </w:r>
      <w:r w:rsidRPr="005436B2">
        <w:rPr>
          <w:rFonts w:ascii="Times New Roman" w:hAnsi="Times New Roman" w:cs="Times New Roman"/>
          <w:sz w:val="24"/>
          <w:szCs w:val="24"/>
        </w:rPr>
        <w:t>рублей</w:t>
      </w:r>
      <w:r w:rsidRPr="005436B2">
        <w:rPr>
          <w:rFonts w:ascii="Times New Roman" w:hAnsi="Times New Roman" w:cs="Times New Roman"/>
          <w:b/>
          <w:sz w:val="24"/>
          <w:szCs w:val="24"/>
        </w:rPr>
        <w:t xml:space="preserve">)                  </w:t>
      </w:r>
    </w:p>
    <w:p w14:paraId="249B78C3" w14:textId="77777777" w:rsidR="00DB41FA" w:rsidRPr="005436B2" w:rsidRDefault="00DB41FA" w:rsidP="00DB41FA">
      <w:pPr>
        <w:spacing w:after="0" w:line="240" w:lineRule="auto"/>
        <w:jc w:val="center"/>
        <w:rPr>
          <w:rFonts w:ascii="Times New Roman" w:hAnsi="Times New Roman" w:cs="Times New Roman"/>
          <w:b/>
          <w:sz w:val="24"/>
          <w:szCs w:val="24"/>
        </w:rPr>
      </w:pPr>
    </w:p>
    <w:tbl>
      <w:tblPr>
        <w:tblStyle w:val="a6"/>
        <w:tblW w:w="15305" w:type="dxa"/>
        <w:tblLayout w:type="fixed"/>
        <w:tblLook w:val="04A0" w:firstRow="1" w:lastRow="0" w:firstColumn="1" w:lastColumn="0" w:noHBand="0" w:noVBand="1"/>
      </w:tblPr>
      <w:tblGrid>
        <w:gridCol w:w="4106"/>
        <w:gridCol w:w="1276"/>
        <w:gridCol w:w="1276"/>
        <w:gridCol w:w="1275"/>
        <w:gridCol w:w="1134"/>
        <w:gridCol w:w="1134"/>
        <w:gridCol w:w="1134"/>
        <w:gridCol w:w="1276"/>
        <w:gridCol w:w="1276"/>
        <w:gridCol w:w="1418"/>
      </w:tblGrid>
      <w:tr w:rsidR="00926CDA" w:rsidRPr="005436B2" w14:paraId="00CF2D49" w14:textId="77777777" w:rsidTr="00926CDA">
        <w:trPr>
          <w:trHeight w:val="400"/>
        </w:trPr>
        <w:tc>
          <w:tcPr>
            <w:tcW w:w="4106" w:type="dxa"/>
            <w:vMerge w:val="restart"/>
          </w:tcPr>
          <w:p w14:paraId="3199EB75" w14:textId="77777777" w:rsidR="00926CDA" w:rsidRPr="005436B2" w:rsidRDefault="00926CDA" w:rsidP="000767F3">
            <w:pPr>
              <w:jc w:val="center"/>
              <w:rPr>
                <w:rFonts w:ascii="Times New Roman" w:hAnsi="Times New Roman" w:cs="Times New Roman"/>
                <w:sz w:val="24"/>
                <w:szCs w:val="24"/>
              </w:rPr>
            </w:pPr>
          </w:p>
          <w:p w14:paraId="7B7489DB" w14:textId="476CBCF5"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Источники</w:t>
            </w:r>
          </w:p>
          <w:p w14:paraId="3EC97058" w14:textId="656E24C2"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Финансирования</w:t>
            </w:r>
          </w:p>
          <w:p w14:paraId="5A508FFF" w14:textId="77777777" w:rsidR="00926CDA" w:rsidRPr="005436B2" w:rsidRDefault="00926CDA" w:rsidP="00853E12">
            <w:pPr>
              <w:rPr>
                <w:rFonts w:ascii="Times New Roman" w:hAnsi="Times New Roman" w:cs="Times New Roman"/>
                <w:sz w:val="24"/>
                <w:szCs w:val="24"/>
              </w:rPr>
            </w:pPr>
          </w:p>
          <w:p w14:paraId="40D99F87" w14:textId="2BE0635C" w:rsidR="00926CDA" w:rsidRPr="005436B2" w:rsidRDefault="00926CDA" w:rsidP="00853E12">
            <w:pPr>
              <w:rPr>
                <w:rFonts w:ascii="Times New Roman" w:hAnsi="Times New Roman" w:cs="Times New Roman"/>
                <w:sz w:val="24"/>
                <w:szCs w:val="24"/>
              </w:rPr>
            </w:pPr>
          </w:p>
        </w:tc>
        <w:tc>
          <w:tcPr>
            <w:tcW w:w="9781" w:type="dxa"/>
            <w:gridSpan w:val="8"/>
          </w:tcPr>
          <w:p w14:paraId="5C791325" w14:textId="77777777" w:rsidR="00926CDA" w:rsidRPr="005436B2" w:rsidRDefault="00926CDA" w:rsidP="000767F3">
            <w:pPr>
              <w:ind w:right="-120"/>
              <w:jc w:val="center"/>
              <w:rPr>
                <w:rFonts w:ascii="Times New Roman" w:hAnsi="Times New Roman" w:cs="Times New Roman"/>
                <w:sz w:val="24"/>
                <w:szCs w:val="24"/>
              </w:rPr>
            </w:pPr>
          </w:p>
          <w:p w14:paraId="02DFCFCD" w14:textId="78EAA2EB" w:rsidR="00926CDA" w:rsidRPr="005436B2" w:rsidRDefault="00926CDA" w:rsidP="000767F3">
            <w:pPr>
              <w:ind w:right="-120"/>
              <w:jc w:val="center"/>
              <w:rPr>
                <w:rFonts w:ascii="Times New Roman" w:hAnsi="Times New Roman" w:cs="Times New Roman"/>
                <w:sz w:val="24"/>
                <w:szCs w:val="24"/>
              </w:rPr>
            </w:pPr>
            <w:r w:rsidRPr="005436B2">
              <w:rPr>
                <w:rFonts w:ascii="Times New Roman" w:hAnsi="Times New Roman" w:cs="Times New Roman"/>
                <w:sz w:val="24"/>
                <w:szCs w:val="24"/>
              </w:rPr>
              <w:t>Годы</w:t>
            </w:r>
          </w:p>
          <w:p w14:paraId="77C9D961" w14:textId="4D850363" w:rsidR="00926CDA" w:rsidRPr="005436B2" w:rsidRDefault="00926CDA" w:rsidP="000767F3">
            <w:pPr>
              <w:ind w:right="-120"/>
              <w:jc w:val="center"/>
              <w:rPr>
                <w:rFonts w:ascii="Times New Roman" w:hAnsi="Times New Roman" w:cs="Times New Roman"/>
                <w:sz w:val="24"/>
                <w:szCs w:val="24"/>
              </w:rPr>
            </w:pPr>
          </w:p>
        </w:tc>
        <w:tc>
          <w:tcPr>
            <w:tcW w:w="1418" w:type="dxa"/>
            <w:vMerge w:val="restart"/>
          </w:tcPr>
          <w:p w14:paraId="244F7776" w14:textId="77777777" w:rsidR="00926CDA" w:rsidRPr="005436B2" w:rsidRDefault="00926CDA" w:rsidP="000767F3">
            <w:pPr>
              <w:ind w:right="-120"/>
              <w:jc w:val="center"/>
              <w:rPr>
                <w:rFonts w:ascii="Times New Roman" w:hAnsi="Times New Roman" w:cs="Times New Roman"/>
                <w:sz w:val="24"/>
                <w:szCs w:val="24"/>
              </w:rPr>
            </w:pPr>
          </w:p>
          <w:p w14:paraId="15A54831" w14:textId="5FB0FFBA" w:rsidR="00926CDA" w:rsidRPr="005436B2" w:rsidRDefault="00926CDA" w:rsidP="000767F3">
            <w:pPr>
              <w:ind w:right="-120"/>
              <w:jc w:val="center"/>
              <w:rPr>
                <w:rFonts w:ascii="Times New Roman" w:hAnsi="Times New Roman" w:cs="Times New Roman"/>
                <w:sz w:val="24"/>
                <w:szCs w:val="24"/>
              </w:rPr>
            </w:pPr>
            <w:r w:rsidRPr="005436B2">
              <w:rPr>
                <w:rFonts w:ascii="Times New Roman" w:hAnsi="Times New Roman" w:cs="Times New Roman"/>
                <w:sz w:val="24"/>
                <w:szCs w:val="24"/>
              </w:rPr>
              <w:t>Всего</w:t>
            </w:r>
          </w:p>
        </w:tc>
      </w:tr>
      <w:tr w:rsidR="00926CDA" w:rsidRPr="005436B2" w14:paraId="5065D246" w14:textId="77777777" w:rsidTr="00926CDA">
        <w:trPr>
          <w:trHeight w:val="269"/>
        </w:trPr>
        <w:tc>
          <w:tcPr>
            <w:tcW w:w="4106" w:type="dxa"/>
            <w:vMerge/>
          </w:tcPr>
          <w:p w14:paraId="270906D0" w14:textId="77777777" w:rsidR="00926CDA" w:rsidRPr="005436B2" w:rsidRDefault="00926CDA" w:rsidP="000767F3">
            <w:pPr>
              <w:jc w:val="center"/>
              <w:rPr>
                <w:rFonts w:ascii="Times New Roman" w:hAnsi="Times New Roman" w:cs="Times New Roman"/>
                <w:b/>
                <w:sz w:val="24"/>
                <w:szCs w:val="24"/>
              </w:rPr>
            </w:pPr>
          </w:p>
        </w:tc>
        <w:tc>
          <w:tcPr>
            <w:tcW w:w="1276" w:type="dxa"/>
          </w:tcPr>
          <w:p w14:paraId="2057235F"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2020</w:t>
            </w:r>
          </w:p>
        </w:tc>
        <w:tc>
          <w:tcPr>
            <w:tcW w:w="1276" w:type="dxa"/>
          </w:tcPr>
          <w:p w14:paraId="49F4AF44"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2021</w:t>
            </w:r>
          </w:p>
        </w:tc>
        <w:tc>
          <w:tcPr>
            <w:tcW w:w="1275" w:type="dxa"/>
          </w:tcPr>
          <w:p w14:paraId="4AF4AB4B"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2022</w:t>
            </w:r>
          </w:p>
        </w:tc>
        <w:tc>
          <w:tcPr>
            <w:tcW w:w="1134" w:type="dxa"/>
          </w:tcPr>
          <w:p w14:paraId="275C277A"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2023</w:t>
            </w:r>
          </w:p>
        </w:tc>
        <w:tc>
          <w:tcPr>
            <w:tcW w:w="1134" w:type="dxa"/>
          </w:tcPr>
          <w:p w14:paraId="156334E3"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2024</w:t>
            </w:r>
          </w:p>
        </w:tc>
        <w:tc>
          <w:tcPr>
            <w:tcW w:w="1134" w:type="dxa"/>
          </w:tcPr>
          <w:p w14:paraId="19F09978"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2025</w:t>
            </w:r>
          </w:p>
        </w:tc>
        <w:tc>
          <w:tcPr>
            <w:tcW w:w="1276" w:type="dxa"/>
          </w:tcPr>
          <w:p w14:paraId="3E3C627E"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2026-2030</w:t>
            </w:r>
          </w:p>
        </w:tc>
        <w:tc>
          <w:tcPr>
            <w:tcW w:w="1276" w:type="dxa"/>
          </w:tcPr>
          <w:p w14:paraId="2D9B43B5" w14:textId="77777777" w:rsidR="00926CDA" w:rsidRPr="005436B2" w:rsidRDefault="00926CDA" w:rsidP="000767F3">
            <w:pPr>
              <w:jc w:val="center"/>
              <w:rPr>
                <w:rFonts w:ascii="Times New Roman" w:hAnsi="Times New Roman" w:cs="Times New Roman"/>
                <w:sz w:val="24"/>
                <w:szCs w:val="24"/>
              </w:rPr>
            </w:pPr>
            <w:r w:rsidRPr="005436B2">
              <w:rPr>
                <w:rFonts w:ascii="Times New Roman" w:hAnsi="Times New Roman" w:cs="Times New Roman"/>
                <w:sz w:val="24"/>
                <w:szCs w:val="24"/>
              </w:rPr>
              <w:t>2031-2035</w:t>
            </w:r>
          </w:p>
        </w:tc>
        <w:tc>
          <w:tcPr>
            <w:tcW w:w="1418" w:type="dxa"/>
            <w:vMerge/>
          </w:tcPr>
          <w:p w14:paraId="3881389E" w14:textId="77777777" w:rsidR="00926CDA" w:rsidRPr="005436B2" w:rsidRDefault="00926CDA" w:rsidP="000767F3">
            <w:pPr>
              <w:jc w:val="center"/>
              <w:rPr>
                <w:rFonts w:ascii="Times New Roman" w:hAnsi="Times New Roman" w:cs="Times New Roman"/>
                <w:b/>
                <w:sz w:val="24"/>
                <w:szCs w:val="24"/>
              </w:rPr>
            </w:pPr>
          </w:p>
        </w:tc>
      </w:tr>
      <w:tr w:rsidR="00AE02AB" w:rsidRPr="005436B2" w14:paraId="12F1F03B" w14:textId="77777777" w:rsidTr="00926CDA">
        <w:tc>
          <w:tcPr>
            <w:tcW w:w="4106" w:type="dxa"/>
          </w:tcPr>
          <w:p w14:paraId="6FFFF2D8" w14:textId="77777777" w:rsidR="00AE02AB" w:rsidRPr="005436B2" w:rsidRDefault="00AE02AB" w:rsidP="00AE02AB">
            <w:pPr>
              <w:rPr>
                <w:rFonts w:ascii="Times New Roman" w:hAnsi="Times New Roman" w:cs="Times New Roman"/>
                <w:sz w:val="24"/>
                <w:szCs w:val="24"/>
              </w:rPr>
            </w:pPr>
          </w:p>
          <w:p w14:paraId="658E4DAF" w14:textId="5B32F1F9" w:rsidR="00AE02AB" w:rsidRPr="005436B2" w:rsidRDefault="00AE02AB" w:rsidP="00AE02AB">
            <w:pPr>
              <w:rPr>
                <w:rFonts w:ascii="Times New Roman" w:hAnsi="Times New Roman" w:cs="Times New Roman"/>
                <w:sz w:val="24"/>
                <w:szCs w:val="24"/>
              </w:rPr>
            </w:pPr>
            <w:r w:rsidRPr="005436B2">
              <w:rPr>
                <w:rFonts w:ascii="Times New Roman" w:hAnsi="Times New Roman" w:cs="Times New Roman"/>
                <w:sz w:val="24"/>
                <w:szCs w:val="24"/>
              </w:rPr>
              <w:t>Федеральный</w:t>
            </w:r>
            <w:r>
              <w:rPr>
                <w:rFonts w:ascii="Times New Roman" w:hAnsi="Times New Roman" w:cs="Times New Roman"/>
                <w:sz w:val="24"/>
                <w:szCs w:val="24"/>
              </w:rPr>
              <w:t xml:space="preserve"> б</w:t>
            </w:r>
            <w:r w:rsidRPr="005436B2">
              <w:rPr>
                <w:rFonts w:ascii="Times New Roman" w:hAnsi="Times New Roman" w:cs="Times New Roman"/>
                <w:sz w:val="24"/>
                <w:szCs w:val="24"/>
              </w:rPr>
              <w:t>юджет</w:t>
            </w:r>
          </w:p>
        </w:tc>
        <w:tc>
          <w:tcPr>
            <w:tcW w:w="1276" w:type="dxa"/>
          </w:tcPr>
          <w:p w14:paraId="25AFA9D0" w14:textId="77777777" w:rsidR="00AE02AB" w:rsidRPr="00AE02AB" w:rsidRDefault="00AE02AB" w:rsidP="00AE02AB">
            <w:pPr>
              <w:jc w:val="right"/>
              <w:rPr>
                <w:rFonts w:ascii="Times New Roman" w:hAnsi="Times New Roman" w:cs="Times New Roman"/>
              </w:rPr>
            </w:pPr>
          </w:p>
          <w:p w14:paraId="1F470CB7" w14:textId="5F125DB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38 642,8</w:t>
            </w:r>
          </w:p>
        </w:tc>
        <w:tc>
          <w:tcPr>
            <w:tcW w:w="1276" w:type="dxa"/>
          </w:tcPr>
          <w:p w14:paraId="30A7B385" w14:textId="77777777" w:rsidR="00AE02AB" w:rsidRPr="00AE02AB" w:rsidRDefault="00AE02AB" w:rsidP="00AE02AB">
            <w:pPr>
              <w:jc w:val="right"/>
              <w:rPr>
                <w:rFonts w:ascii="Times New Roman" w:hAnsi="Times New Roman" w:cs="Times New Roman"/>
              </w:rPr>
            </w:pPr>
          </w:p>
          <w:p w14:paraId="03BF8FAB" w14:textId="2C9ED1C8"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46 806,9</w:t>
            </w:r>
          </w:p>
        </w:tc>
        <w:tc>
          <w:tcPr>
            <w:tcW w:w="1275" w:type="dxa"/>
          </w:tcPr>
          <w:p w14:paraId="07EE3575" w14:textId="77777777" w:rsidR="00AE02AB" w:rsidRPr="00AE02AB" w:rsidRDefault="00AE02AB" w:rsidP="00AE02AB">
            <w:pPr>
              <w:jc w:val="right"/>
              <w:rPr>
                <w:rFonts w:ascii="Times New Roman" w:hAnsi="Times New Roman" w:cs="Times New Roman"/>
              </w:rPr>
            </w:pPr>
          </w:p>
          <w:p w14:paraId="66F735A9" w14:textId="58857E7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26 172,6</w:t>
            </w:r>
          </w:p>
        </w:tc>
        <w:tc>
          <w:tcPr>
            <w:tcW w:w="1134" w:type="dxa"/>
          </w:tcPr>
          <w:p w14:paraId="27AE42C3" w14:textId="77777777" w:rsidR="00AE02AB" w:rsidRPr="00AE02AB" w:rsidRDefault="00AE02AB" w:rsidP="00AE02AB">
            <w:pPr>
              <w:jc w:val="right"/>
              <w:rPr>
                <w:rFonts w:ascii="Times New Roman" w:hAnsi="Times New Roman" w:cs="Times New Roman"/>
              </w:rPr>
            </w:pPr>
          </w:p>
          <w:p w14:paraId="34D28A7C" w14:textId="39893CD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92</w:t>
            </w:r>
            <w:r>
              <w:rPr>
                <w:rFonts w:ascii="Times New Roman" w:hAnsi="Times New Roman" w:cs="Times New Roman"/>
              </w:rPr>
              <w:t xml:space="preserve"> </w:t>
            </w:r>
            <w:r w:rsidRPr="00AE02AB">
              <w:rPr>
                <w:rFonts w:ascii="Times New Roman" w:hAnsi="Times New Roman" w:cs="Times New Roman"/>
              </w:rPr>
              <w:t>889,6</w:t>
            </w:r>
          </w:p>
        </w:tc>
        <w:tc>
          <w:tcPr>
            <w:tcW w:w="1134" w:type="dxa"/>
          </w:tcPr>
          <w:p w14:paraId="2E503782" w14:textId="77777777" w:rsidR="00AE02AB" w:rsidRPr="00AE02AB" w:rsidRDefault="00AE02AB" w:rsidP="00AE02AB">
            <w:pPr>
              <w:jc w:val="right"/>
              <w:rPr>
                <w:rFonts w:ascii="Times New Roman" w:hAnsi="Times New Roman" w:cs="Times New Roman"/>
              </w:rPr>
            </w:pPr>
          </w:p>
          <w:p w14:paraId="0C1774B7" w14:textId="168BBCE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26</w:t>
            </w:r>
            <w:r>
              <w:rPr>
                <w:rFonts w:ascii="Times New Roman" w:hAnsi="Times New Roman" w:cs="Times New Roman"/>
              </w:rPr>
              <w:t xml:space="preserve"> </w:t>
            </w:r>
            <w:r w:rsidRPr="00AE02AB">
              <w:rPr>
                <w:rFonts w:ascii="Times New Roman" w:hAnsi="Times New Roman" w:cs="Times New Roman"/>
              </w:rPr>
              <w:t>234,5</w:t>
            </w:r>
          </w:p>
        </w:tc>
        <w:tc>
          <w:tcPr>
            <w:tcW w:w="1134" w:type="dxa"/>
          </w:tcPr>
          <w:p w14:paraId="7AF71A3C" w14:textId="77777777" w:rsidR="00AE02AB" w:rsidRPr="00AE02AB" w:rsidRDefault="00AE02AB" w:rsidP="00AE02AB">
            <w:pPr>
              <w:jc w:val="right"/>
              <w:rPr>
                <w:rFonts w:ascii="Times New Roman" w:hAnsi="Times New Roman" w:cs="Times New Roman"/>
              </w:rPr>
            </w:pPr>
          </w:p>
          <w:p w14:paraId="7AE556C3" w14:textId="09DA63E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14</w:t>
            </w:r>
            <w:r>
              <w:rPr>
                <w:rFonts w:ascii="Times New Roman" w:hAnsi="Times New Roman" w:cs="Times New Roman"/>
              </w:rPr>
              <w:t xml:space="preserve"> </w:t>
            </w:r>
            <w:r w:rsidRPr="00AE02AB">
              <w:rPr>
                <w:rFonts w:ascii="Times New Roman" w:hAnsi="Times New Roman" w:cs="Times New Roman"/>
              </w:rPr>
              <w:t>932,9</w:t>
            </w:r>
          </w:p>
        </w:tc>
        <w:tc>
          <w:tcPr>
            <w:tcW w:w="1276" w:type="dxa"/>
          </w:tcPr>
          <w:p w14:paraId="0517EECB" w14:textId="77777777" w:rsidR="00AE02AB" w:rsidRPr="00AE02AB" w:rsidRDefault="00AE02AB" w:rsidP="00AE02AB">
            <w:pPr>
              <w:jc w:val="right"/>
              <w:rPr>
                <w:rFonts w:ascii="Times New Roman" w:hAnsi="Times New Roman" w:cs="Times New Roman"/>
              </w:rPr>
            </w:pPr>
          </w:p>
          <w:p w14:paraId="4B3E5F37" w14:textId="1C5D2D36"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16</w:t>
            </w:r>
            <w:r>
              <w:rPr>
                <w:rFonts w:ascii="Times New Roman" w:hAnsi="Times New Roman" w:cs="Times New Roman"/>
              </w:rPr>
              <w:t xml:space="preserve"> </w:t>
            </w:r>
            <w:r w:rsidRPr="00AE02AB">
              <w:rPr>
                <w:rFonts w:ascii="Times New Roman" w:hAnsi="Times New Roman" w:cs="Times New Roman"/>
              </w:rPr>
              <w:t>899,9</w:t>
            </w:r>
          </w:p>
        </w:tc>
        <w:tc>
          <w:tcPr>
            <w:tcW w:w="1276" w:type="dxa"/>
          </w:tcPr>
          <w:p w14:paraId="666678FE" w14:textId="77777777" w:rsidR="00AE02AB" w:rsidRPr="00AE02AB" w:rsidRDefault="00AE02AB" w:rsidP="00AE02AB">
            <w:pPr>
              <w:jc w:val="right"/>
              <w:rPr>
                <w:rFonts w:ascii="Times New Roman" w:hAnsi="Times New Roman" w:cs="Times New Roman"/>
              </w:rPr>
            </w:pPr>
          </w:p>
          <w:p w14:paraId="32D79BDF" w14:textId="19E9CCB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73</w:t>
            </w:r>
            <w:r>
              <w:rPr>
                <w:rFonts w:ascii="Times New Roman" w:hAnsi="Times New Roman" w:cs="Times New Roman"/>
              </w:rPr>
              <w:t xml:space="preserve"> </w:t>
            </w:r>
            <w:r w:rsidRPr="00AE02AB">
              <w:rPr>
                <w:rFonts w:ascii="Times New Roman" w:hAnsi="Times New Roman" w:cs="Times New Roman"/>
              </w:rPr>
              <w:t>589,5</w:t>
            </w:r>
          </w:p>
        </w:tc>
        <w:tc>
          <w:tcPr>
            <w:tcW w:w="1418" w:type="dxa"/>
          </w:tcPr>
          <w:p w14:paraId="2922BE56" w14:textId="77777777" w:rsidR="00AE02AB" w:rsidRDefault="00AE02AB" w:rsidP="00AE02AB">
            <w:pPr>
              <w:jc w:val="right"/>
              <w:rPr>
                <w:rFonts w:ascii="Times New Roman" w:hAnsi="Times New Roman" w:cs="Times New Roman"/>
                <w:sz w:val="24"/>
                <w:szCs w:val="24"/>
              </w:rPr>
            </w:pPr>
          </w:p>
          <w:p w14:paraId="14837A27" w14:textId="10C5AFE4"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428 155,6</w:t>
            </w:r>
          </w:p>
        </w:tc>
      </w:tr>
      <w:tr w:rsidR="00AE02AB" w:rsidRPr="005436B2" w14:paraId="66DA0A2D" w14:textId="77777777" w:rsidTr="00926CDA">
        <w:tc>
          <w:tcPr>
            <w:tcW w:w="4106" w:type="dxa"/>
          </w:tcPr>
          <w:p w14:paraId="730E5ED8" w14:textId="77777777" w:rsidR="00AE02AB" w:rsidRPr="005436B2" w:rsidRDefault="00AE02AB" w:rsidP="00AE02AB">
            <w:pPr>
              <w:rPr>
                <w:rFonts w:ascii="Times New Roman" w:hAnsi="Times New Roman" w:cs="Times New Roman"/>
                <w:sz w:val="24"/>
                <w:szCs w:val="24"/>
              </w:rPr>
            </w:pPr>
          </w:p>
          <w:p w14:paraId="6699B48A" w14:textId="463A3BC7" w:rsidR="00AE02AB" w:rsidRPr="005436B2" w:rsidRDefault="00AE02AB" w:rsidP="00AE02AB">
            <w:pPr>
              <w:rPr>
                <w:rFonts w:ascii="Times New Roman" w:hAnsi="Times New Roman" w:cs="Times New Roman"/>
                <w:sz w:val="24"/>
                <w:szCs w:val="24"/>
              </w:rPr>
            </w:pPr>
            <w:r w:rsidRPr="005436B2">
              <w:rPr>
                <w:rFonts w:ascii="Times New Roman" w:hAnsi="Times New Roman" w:cs="Times New Roman"/>
                <w:sz w:val="24"/>
                <w:szCs w:val="24"/>
              </w:rPr>
              <w:t>Республиканский бюджет Чувашской Республики</w:t>
            </w:r>
          </w:p>
        </w:tc>
        <w:tc>
          <w:tcPr>
            <w:tcW w:w="1276" w:type="dxa"/>
          </w:tcPr>
          <w:p w14:paraId="6B9EDB93" w14:textId="77777777" w:rsidR="00AE02AB" w:rsidRPr="00AE02AB" w:rsidRDefault="00AE02AB" w:rsidP="00AE02AB">
            <w:pPr>
              <w:jc w:val="right"/>
              <w:rPr>
                <w:rFonts w:ascii="Times New Roman" w:hAnsi="Times New Roman" w:cs="Times New Roman"/>
              </w:rPr>
            </w:pPr>
          </w:p>
          <w:p w14:paraId="31AFF94F" w14:textId="485A927C"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304 913,9</w:t>
            </w:r>
          </w:p>
        </w:tc>
        <w:tc>
          <w:tcPr>
            <w:tcW w:w="1276" w:type="dxa"/>
          </w:tcPr>
          <w:p w14:paraId="39A97B96" w14:textId="77777777" w:rsidR="00AE02AB" w:rsidRPr="00AE02AB" w:rsidRDefault="00AE02AB" w:rsidP="00AE02AB">
            <w:pPr>
              <w:jc w:val="right"/>
              <w:rPr>
                <w:rFonts w:ascii="Times New Roman" w:hAnsi="Times New Roman" w:cs="Times New Roman"/>
              </w:rPr>
            </w:pPr>
          </w:p>
          <w:p w14:paraId="46FC2A1C" w14:textId="35F7097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263 627,7</w:t>
            </w:r>
          </w:p>
        </w:tc>
        <w:tc>
          <w:tcPr>
            <w:tcW w:w="1275" w:type="dxa"/>
          </w:tcPr>
          <w:p w14:paraId="0A34D6A6" w14:textId="77777777" w:rsidR="00AE02AB" w:rsidRPr="00AE02AB" w:rsidRDefault="00AE02AB" w:rsidP="00AE02AB">
            <w:pPr>
              <w:jc w:val="right"/>
              <w:rPr>
                <w:rFonts w:ascii="Times New Roman" w:hAnsi="Times New Roman" w:cs="Times New Roman"/>
              </w:rPr>
            </w:pPr>
          </w:p>
          <w:p w14:paraId="52E848EA" w14:textId="281B64E4"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289 578,6</w:t>
            </w:r>
          </w:p>
        </w:tc>
        <w:tc>
          <w:tcPr>
            <w:tcW w:w="1134" w:type="dxa"/>
          </w:tcPr>
          <w:p w14:paraId="4303E506" w14:textId="77777777" w:rsidR="00AE02AB" w:rsidRPr="00AE02AB" w:rsidRDefault="00AE02AB" w:rsidP="00AE02AB">
            <w:pPr>
              <w:jc w:val="right"/>
              <w:rPr>
                <w:rFonts w:ascii="Times New Roman" w:hAnsi="Times New Roman" w:cs="Times New Roman"/>
              </w:rPr>
            </w:pPr>
          </w:p>
          <w:p w14:paraId="3442238F" w14:textId="60EF9437"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205</w:t>
            </w:r>
            <w:r>
              <w:rPr>
                <w:rFonts w:ascii="Times New Roman" w:hAnsi="Times New Roman" w:cs="Times New Roman"/>
              </w:rPr>
              <w:t xml:space="preserve"> </w:t>
            </w:r>
            <w:r w:rsidRPr="00AE02AB">
              <w:rPr>
                <w:rFonts w:ascii="Times New Roman" w:hAnsi="Times New Roman" w:cs="Times New Roman"/>
              </w:rPr>
              <w:t>550,4</w:t>
            </w:r>
          </w:p>
        </w:tc>
        <w:tc>
          <w:tcPr>
            <w:tcW w:w="1134" w:type="dxa"/>
          </w:tcPr>
          <w:p w14:paraId="0A82304F" w14:textId="77777777" w:rsidR="00AE02AB" w:rsidRPr="00AE02AB" w:rsidRDefault="00AE02AB" w:rsidP="00AE02AB">
            <w:pPr>
              <w:jc w:val="right"/>
              <w:rPr>
                <w:rFonts w:ascii="Times New Roman" w:hAnsi="Times New Roman" w:cs="Times New Roman"/>
              </w:rPr>
            </w:pPr>
          </w:p>
          <w:p w14:paraId="685AE3A9" w14:textId="45D4FA1B"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241</w:t>
            </w:r>
            <w:r>
              <w:rPr>
                <w:rFonts w:ascii="Times New Roman" w:hAnsi="Times New Roman" w:cs="Times New Roman"/>
              </w:rPr>
              <w:t xml:space="preserve"> </w:t>
            </w:r>
            <w:r w:rsidRPr="00AE02AB">
              <w:rPr>
                <w:rFonts w:ascii="Times New Roman" w:hAnsi="Times New Roman" w:cs="Times New Roman"/>
              </w:rPr>
              <w:t>067,5</w:t>
            </w:r>
          </w:p>
        </w:tc>
        <w:tc>
          <w:tcPr>
            <w:tcW w:w="1134" w:type="dxa"/>
          </w:tcPr>
          <w:p w14:paraId="1F4AD9A7" w14:textId="77777777" w:rsidR="00AE02AB" w:rsidRPr="00AE02AB" w:rsidRDefault="00AE02AB" w:rsidP="00AE02AB">
            <w:pPr>
              <w:jc w:val="right"/>
              <w:rPr>
                <w:rFonts w:ascii="Times New Roman" w:hAnsi="Times New Roman" w:cs="Times New Roman"/>
              </w:rPr>
            </w:pPr>
          </w:p>
          <w:p w14:paraId="01DCCBE0" w14:textId="1A38408F"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180</w:t>
            </w:r>
            <w:r>
              <w:rPr>
                <w:rFonts w:ascii="Times New Roman" w:hAnsi="Times New Roman" w:cs="Times New Roman"/>
              </w:rPr>
              <w:t xml:space="preserve"> </w:t>
            </w:r>
            <w:r w:rsidRPr="00AE02AB">
              <w:rPr>
                <w:rFonts w:ascii="Times New Roman" w:hAnsi="Times New Roman" w:cs="Times New Roman"/>
              </w:rPr>
              <w:t>161,5</w:t>
            </w:r>
          </w:p>
        </w:tc>
        <w:tc>
          <w:tcPr>
            <w:tcW w:w="1276" w:type="dxa"/>
          </w:tcPr>
          <w:p w14:paraId="2B26BD29" w14:textId="77777777" w:rsidR="00AE02AB" w:rsidRPr="00AE02AB" w:rsidRDefault="00AE02AB" w:rsidP="00AE02AB">
            <w:pPr>
              <w:jc w:val="right"/>
              <w:rPr>
                <w:rFonts w:ascii="Times New Roman" w:hAnsi="Times New Roman" w:cs="Times New Roman"/>
              </w:rPr>
            </w:pPr>
          </w:p>
          <w:p w14:paraId="0E85FF0F" w14:textId="1E4679E0"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172</w:t>
            </w:r>
            <w:r>
              <w:rPr>
                <w:rFonts w:ascii="Times New Roman" w:hAnsi="Times New Roman" w:cs="Times New Roman"/>
              </w:rPr>
              <w:t xml:space="preserve"> </w:t>
            </w:r>
            <w:r w:rsidRPr="00AE02AB">
              <w:rPr>
                <w:rFonts w:ascii="Times New Roman" w:hAnsi="Times New Roman" w:cs="Times New Roman"/>
              </w:rPr>
              <w:t>345,9</w:t>
            </w:r>
          </w:p>
        </w:tc>
        <w:tc>
          <w:tcPr>
            <w:tcW w:w="1276" w:type="dxa"/>
          </w:tcPr>
          <w:p w14:paraId="5BEA3688" w14:textId="77777777" w:rsidR="00AE02AB" w:rsidRPr="00AE02AB" w:rsidRDefault="00AE02AB" w:rsidP="00AE02AB">
            <w:pPr>
              <w:jc w:val="right"/>
              <w:rPr>
                <w:rFonts w:ascii="Times New Roman" w:hAnsi="Times New Roman" w:cs="Times New Roman"/>
              </w:rPr>
            </w:pPr>
          </w:p>
          <w:p w14:paraId="45969C25" w14:textId="395F0C9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617</w:t>
            </w:r>
            <w:r>
              <w:rPr>
                <w:rFonts w:ascii="Times New Roman" w:hAnsi="Times New Roman" w:cs="Times New Roman"/>
              </w:rPr>
              <w:t xml:space="preserve"> </w:t>
            </w:r>
            <w:r w:rsidRPr="00AE02AB">
              <w:rPr>
                <w:rFonts w:ascii="Times New Roman" w:hAnsi="Times New Roman" w:cs="Times New Roman"/>
              </w:rPr>
              <w:t>204,1</w:t>
            </w:r>
          </w:p>
        </w:tc>
        <w:tc>
          <w:tcPr>
            <w:tcW w:w="1418" w:type="dxa"/>
          </w:tcPr>
          <w:p w14:paraId="7561A3B6" w14:textId="77777777" w:rsidR="00AE02AB" w:rsidRDefault="00AE02AB" w:rsidP="00AE02AB">
            <w:pPr>
              <w:jc w:val="right"/>
              <w:rPr>
                <w:rFonts w:ascii="Times New Roman" w:hAnsi="Times New Roman" w:cs="Times New Roman"/>
                <w:sz w:val="24"/>
                <w:szCs w:val="24"/>
              </w:rPr>
            </w:pPr>
          </w:p>
          <w:p w14:paraId="3DF1230A" w14:textId="3AE22582"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304 955,1</w:t>
            </w:r>
          </w:p>
        </w:tc>
      </w:tr>
      <w:tr w:rsidR="00AE02AB" w:rsidRPr="005436B2" w14:paraId="1CA4B0EF" w14:textId="77777777" w:rsidTr="00926CDA">
        <w:tc>
          <w:tcPr>
            <w:tcW w:w="4106" w:type="dxa"/>
          </w:tcPr>
          <w:p w14:paraId="2D34F13F" w14:textId="77777777" w:rsidR="00AE02AB" w:rsidRPr="005436B2" w:rsidRDefault="00AE02AB" w:rsidP="00AE02AB">
            <w:pPr>
              <w:rPr>
                <w:rFonts w:ascii="Times New Roman" w:hAnsi="Times New Roman" w:cs="Times New Roman"/>
                <w:sz w:val="24"/>
                <w:szCs w:val="24"/>
              </w:rPr>
            </w:pPr>
          </w:p>
          <w:p w14:paraId="55C54E7E" w14:textId="4E199BB0" w:rsidR="00AE02AB" w:rsidRPr="005436B2" w:rsidRDefault="00AE02AB" w:rsidP="00AE02AB">
            <w:pPr>
              <w:rPr>
                <w:rFonts w:ascii="Times New Roman" w:hAnsi="Times New Roman" w:cs="Times New Roman"/>
                <w:sz w:val="24"/>
                <w:szCs w:val="24"/>
              </w:rPr>
            </w:pPr>
            <w:r w:rsidRPr="005436B2">
              <w:rPr>
                <w:rFonts w:ascii="Times New Roman" w:hAnsi="Times New Roman" w:cs="Times New Roman"/>
                <w:sz w:val="24"/>
                <w:szCs w:val="24"/>
              </w:rPr>
              <w:t>Местны</w:t>
            </w:r>
            <w:r>
              <w:rPr>
                <w:rFonts w:ascii="Times New Roman" w:hAnsi="Times New Roman" w:cs="Times New Roman"/>
                <w:sz w:val="24"/>
                <w:szCs w:val="24"/>
              </w:rPr>
              <w:t>й</w:t>
            </w:r>
            <w:r w:rsidRPr="005436B2">
              <w:rPr>
                <w:rFonts w:ascii="Times New Roman" w:hAnsi="Times New Roman" w:cs="Times New Roman"/>
                <w:sz w:val="24"/>
                <w:szCs w:val="24"/>
              </w:rPr>
              <w:t xml:space="preserve"> бюджет</w:t>
            </w:r>
          </w:p>
        </w:tc>
        <w:tc>
          <w:tcPr>
            <w:tcW w:w="1276" w:type="dxa"/>
          </w:tcPr>
          <w:p w14:paraId="52361E33" w14:textId="77777777" w:rsidR="00AE02AB" w:rsidRPr="00AE02AB" w:rsidRDefault="00AE02AB" w:rsidP="00AE02AB">
            <w:pPr>
              <w:jc w:val="right"/>
              <w:rPr>
                <w:rFonts w:ascii="Times New Roman" w:hAnsi="Times New Roman" w:cs="Times New Roman"/>
              </w:rPr>
            </w:pPr>
          </w:p>
          <w:p w14:paraId="0D611211" w14:textId="01316C50"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127 788,5</w:t>
            </w:r>
          </w:p>
        </w:tc>
        <w:tc>
          <w:tcPr>
            <w:tcW w:w="1276" w:type="dxa"/>
          </w:tcPr>
          <w:p w14:paraId="1DFF9918" w14:textId="77777777" w:rsidR="00AE02AB" w:rsidRPr="00AE02AB" w:rsidRDefault="00AE02AB" w:rsidP="00AE02AB">
            <w:pPr>
              <w:jc w:val="right"/>
              <w:rPr>
                <w:rFonts w:ascii="Times New Roman" w:hAnsi="Times New Roman" w:cs="Times New Roman"/>
              </w:rPr>
            </w:pPr>
          </w:p>
          <w:p w14:paraId="5FFEC4EE" w14:textId="71A0E264"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132 863,1</w:t>
            </w:r>
          </w:p>
        </w:tc>
        <w:tc>
          <w:tcPr>
            <w:tcW w:w="1275" w:type="dxa"/>
          </w:tcPr>
          <w:p w14:paraId="361BE588" w14:textId="77777777" w:rsidR="00AE02AB" w:rsidRPr="00AE02AB" w:rsidRDefault="00AE02AB" w:rsidP="00AE02AB">
            <w:pPr>
              <w:jc w:val="right"/>
              <w:rPr>
                <w:rFonts w:ascii="Times New Roman" w:hAnsi="Times New Roman" w:cs="Times New Roman"/>
              </w:rPr>
            </w:pPr>
          </w:p>
          <w:p w14:paraId="4BD5C57D" w14:textId="6741748F"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138 644,5</w:t>
            </w:r>
          </w:p>
        </w:tc>
        <w:tc>
          <w:tcPr>
            <w:tcW w:w="1134" w:type="dxa"/>
          </w:tcPr>
          <w:p w14:paraId="03A5F735" w14:textId="77777777" w:rsidR="00AE02AB" w:rsidRPr="00AE02AB" w:rsidRDefault="00AE02AB" w:rsidP="00AE02AB">
            <w:pPr>
              <w:jc w:val="right"/>
              <w:rPr>
                <w:rFonts w:ascii="Times New Roman" w:hAnsi="Times New Roman" w:cs="Times New Roman"/>
              </w:rPr>
            </w:pPr>
          </w:p>
          <w:p w14:paraId="63061CE2" w14:textId="6215DDD7"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200</w:t>
            </w:r>
            <w:r>
              <w:rPr>
                <w:rFonts w:ascii="Times New Roman" w:hAnsi="Times New Roman" w:cs="Times New Roman"/>
              </w:rPr>
              <w:t xml:space="preserve"> </w:t>
            </w:r>
            <w:r w:rsidRPr="00AE02AB">
              <w:rPr>
                <w:rFonts w:ascii="Times New Roman" w:hAnsi="Times New Roman" w:cs="Times New Roman"/>
              </w:rPr>
              <w:t>692,1</w:t>
            </w:r>
          </w:p>
        </w:tc>
        <w:tc>
          <w:tcPr>
            <w:tcW w:w="1134" w:type="dxa"/>
          </w:tcPr>
          <w:p w14:paraId="769471F1" w14:textId="77777777" w:rsidR="00AE02AB" w:rsidRPr="00AE02AB" w:rsidRDefault="00AE02AB" w:rsidP="00AE02AB">
            <w:pPr>
              <w:jc w:val="right"/>
              <w:rPr>
                <w:rFonts w:ascii="Times New Roman" w:hAnsi="Times New Roman" w:cs="Times New Roman"/>
              </w:rPr>
            </w:pPr>
          </w:p>
          <w:p w14:paraId="7C8EE716" w14:textId="33790C2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120</w:t>
            </w:r>
            <w:r>
              <w:rPr>
                <w:rFonts w:ascii="Times New Roman" w:hAnsi="Times New Roman" w:cs="Times New Roman"/>
              </w:rPr>
              <w:t xml:space="preserve"> </w:t>
            </w:r>
            <w:r w:rsidRPr="00AE02AB">
              <w:rPr>
                <w:rFonts w:ascii="Times New Roman" w:hAnsi="Times New Roman" w:cs="Times New Roman"/>
              </w:rPr>
              <w:t>643,7</w:t>
            </w:r>
          </w:p>
        </w:tc>
        <w:tc>
          <w:tcPr>
            <w:tcW w:w="1134" w:type="dxa"/>
          </w:tcPr>
          <w:p w14:paraId="64B3A39A" w14:textId="77777777" w:rsidR="00AE02AB" w:rsidRPr="00AE02AB" w:rsidRDefault="00AE02AB" w:rsidP="00AE02AB">
            <w:pPr>
              <w:jc w:val="right"/>
              <w:rPr>
                <w:rFonts w:ascii="Times New Roman" w:hAnsi="Times New Roman" w:cs="Times New Roman"/>
              </w:rPr>
            </w:pPr>
          </w:p>
          <w:p w14:paraId="114420CB" w14:textId="7B117008"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120</w:t>
            </w:r>
            <w:r>
              <w:rPr>
                <w:rFonts w:ascii="Times New Roman" w:hAnsi="Times New Roman" w:cs="Times New Roman"/>
              </w:rPr>
              <w:t xml:space="preserve"> </w:t>
            </w:r>
            <w:r w:rsidRPr="00AE02AB">
              <w:rPr>
                <w:rFonts w:ascii="Times New Roman" w:hAnsi="Times New Roman" w:cs="Times New Roman"/>
              </w:rPr>
              <w:t>000,0</w:t>
            </w:r>
          </w:p>
        </w:tc>
        <w:tc>
          <w:tcPr>
            <w:tcW w:w="1276" w:type="dxa"/>
          </w:tcPr>
          <w:p w14:paraId="521437AC" w14:textId="77777777" w:rsidR="00AE02AB" w:rsidRPr="00AE02AB" w:rsidRDefault="00AE02AB" w:rsidP="00AE02AB">
            <w:pPr>
              <w:jc w:val="right"/>
              <w:rPr>
                <w:rFonts w:ascii="Times New Roman" w:hAnsi="Times New Roman" w:cs="Times New Roman"/>
              </w:rPr>
            </w:pPr>
          </w:p>
          <w:p w14:paraId="7DAAD180" w14:textId="10BE5162"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120</w:t>
            </w:r>
            <w:r>
              <w:rPr>
                <w:rFonts w:ascii="Times New Roman" w:hAnsi="Times New Roman" w:cs="Times New Roman"/>
              </w:rPr>
              <w:t xml:space="preserve"> </w:t>
            </w:r>
            <w:r w:rsidRPr="00AE02AB">
              <w:rPr>
                <w:rFonts w:ascii="Times New Roman" w:hAnsi="Times New Roman" w:cs="Times New Roman"/>
              </w:rPr>
              <w:t>000,0</w:t>
            </w:r>
          </w:p>
        </w:tc>
        <w:tc>
          <w:tcPr>
            <w:tcW w:w="1276" w:type="dxa"/>
          </w:tcPr>
          <w:p w14:paraId="030B46EC" w14:textId="77777777" w:rsidR="00AE02AB" w:rsidRPr="00AE02AB" w:rsidRDefault="00AE02AB" w:rsidP="00AE02AB">
            <w:pPr>
              <w:jc w:val="right"/>
              <w:rPr>
                <w:rFonts w:ascii="Times New Roman" w:hAnsi="Times New Roman" w:cs="Times New Roman"/>
              </w:rPr>
            </w:pPr>
          </w:p>
          <w:p w14:paraId="1D341FD3" w14:textId="0E73496A"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403</w:t>
            </w:r>
            <w:r>
              <w:rPr>
                <w:rFonts w:ascii="Times New Roman" w:hAnsi="Times New Roman" w:cs="Times New Roman"/>
              </w:rPr>
              <w:t xml:space="preserve"> </w:t>
            </w:r>
            <w:r w:rsidRPr="00AE02AB">
              <w:rPr>
                <w:rFonts w:ascii="Times New Roman" w:hAnsi="Times New Roman" w:cs="Times New Roman"/>
              </w:rPr>
              <w:t>487,3</w:t>
            </w:r>
          </w:p>
        </w:tc>
        <w:tc>
          <w:tcPr>
            <w:tcW w:w="1418" w:type="dxa"/>
          </w:tcPr>
          <w:p w14:paraId="4B670F44" w14:textId="77777777" w:rsidR="00AE02AB" w:rsidRDefault="00AE02AB" w:rsidP="00AE02AB">
            <w:pPr>
              <w:jc w:val="right"/>
              <w:rPr>
                <w:rFonts w:ascii="Times New Roman" w:hAnsi="Times New Roman" w:cs="Times New Roman"/>
                <w:sz w:val="24"/>
                <w:szCs w:val="24"/>
              </w:rPr>
            </w:pPr>
          </w:p>
          <w:p w14:paraId="73B5B319" w14:textId="1E9C2D96"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1 868 479,3</w:t>
            </w:r>
          </w:p>
        </w:tc>
      </w:tr>
      <w:tr w:rsidR="00AE02AB" w:rsidRPr="005436B2" w14:paraId="175A3B57" w14:textId="77777777" w:rsidTr="00926CDA">
        <w:tc>
          <w:tcPr>
            <w:tcW w:w="4106" w:type="dxa"/>
          </w:tcPr>
          <w:p w14:paraId="768BEB80" w14:textId="77777777" w:rsidR="00AE02AB" w:rsidRPr="005436B2" w:rsidRDefault="00AE02AB" w:rsidP="00AE02AB">
            <w:pPr>
              <w:rPr>
                <w:rFonts w:ascii="Times New Roman" w:hAnsi="Times New Roman" w:cs="Times New Roman"/>
                <w:b/>
                <w:sz w:val="24"/>
                <w:szCs w:val="24"/>
              </w:rPr>
            </w:pPr>
          </w:p>
          <w:p w14:paraId="75247532" w14:textId="75227BDE" w:rsidR="00AE02AB" w:rsidRPr="005436B2" w:rsidRDefault="00AE02AB" w:rsidP="00AE02AB">
            <w:pPr>
              <w:rPr>
                <w:rFonts w:ascii="Times New Roman" w:hAnsi="Times New Roman" w:cs="Times New Roman"/>
                <w:b/>
                <w:sz w:val="24"/>
                <w:szCs w:val="24"/>
              </w:rPr>
            </w:pPr>
            <w:r w:rsidRPr="005436B2">
              <w:rPr>
                <w:rFonts w:ascii="Times New Roman" w:hAnsi="Times New Roman" w:cs="Times New Roman"/>
                <w:b/>
                <w:sz w:val="24"/>
                <w:szCs w:val="24"/>
              </w:rPr>
              <w:t>Итого</w:t>
            </w:r>
          </w:p>
        </w:tc>
        <w:tc>
          <w:tcPr>
            <w:tcW w:w="1276" w:type="dxa"/>
          </w:tcPr>
          <w:p w14:paraId="3E073000" w14:textId="77777777" w:rsidR="00AE02AB" w:rsidRPr="00AE02AB" w:rsidRDefault="00AE02AB" w:rsidP="00AE02AB">
            <w:pPr>
              <w:jc w:val="right"/>
              <w:rPr>
                <w:rFonts w:ascii="Times New Roman" w:hAnsi="Times New Roman" w:cs="Times New Roman"/>
              </w:rPr>
            </w:pPr>
          </w:p>
          <w:p w14:paraId="12B0FE18" w14:textId="34C94D5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471 345,2</w:t>
            </w:r>
          </w:p>
        </w:tc>
        <w:tc>
          <w:tcPr>
            <w:tcW w:w="1276" w:type="dxa"/>
          </w:tcPr>
          <w:p w14:paraId="6CB9B28B" w14:textId="77777777" w:rsidR="00AE02AB" w:rsidRPr="00AE02AB" w:rsidRDefault="00AE02AB" w:rsidP="00AE02AB">
            <w:pPr>
              <w:jc w:val="right"/>
              <w:rPr>
                <w:rFonts w:ascii="Times New Roman" w:hAnsi="Times New Roman" w:cs="Times New Roman"/>
              </w:rPr>
            </w:pPr>
          </w:p>
          <w:p w14:paraId="2B10AD2C" w14:textId="2B035E5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443 297,7</w:t>
            </w:r>
          </w:p>
        </w:tc>
        <w:tc>
          <w:tcPr>
            <w:tcW w:w="1275" w:type="dxa"/>
          </w:tcPr>
          <w:p w14:paraId="1FDA5D86" w14:textId="77777777" w:rsidR="00AE02AB" w:rsidRPr="00AE02AB" w:rsidRDefault="00AE02AB" w:rsidP="00AE02AB">
            <w:pPr>
              <w:jc w:val="right"/>
              <w:rPr>
                <w:rFonts w:ascii="Times New Roman" w:hAnsi="Times New Roman" w:cs="Times New Roman"/>
              </w:rPr>
            </w:pPr>
          </w:p>
          <w:p w14:paraId="39D02B47" w14:textId="17429F65"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454 395,7</w:t>
            </w:r>
          </w:p>
        </w:tc>
        <w:tc>
          <w:tcPr>
            <w:tcW w:w="1134" w:type="dxa"/>
          </w:tcPr>
          <w:p w14:paraId="2B5DA482" w14:textId="77777777" w:rsidR="00AE02AB" w:rsidRPr="00AE02AB" w:rsidRDefault="00AE02AB" w:rsidP="00AE02AB">
            <w:pPr>
              <w:jc w:val="right"/>
              <w:rPr>
                <w:rFonts w:ascii="Times New Roman" w:hAnsi="Times New Roman" w:cs="Times New Roman"/>
              </w:rPr>
            </w:pPr>
          </w:p>
          <w:p w14:paraId="021928C6" w14:textId="7BEC7577"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499</w:t>
            </w:r>
            <w:r>
              <w:rPr>
                <w:rFonts w:ascii="Times New Roman" w:hAnsi="Times New Roman" w:cs="Times New Roman"/>
              </w:rPr>
              <w:t xml:space="preserve"> </w:t>
            </w:r>
            <w:r w:rsidRPr="00AE02AB">
              <w:rPr>
                <w:rFonts w:ascii="Times New Roman" w:hAnsi="Times New Roman" w:cs="Times New Roman"/>
              </w:rPr>
              <w:t>132,1</w:t>
            </w:r>
          </w:p>
        </w:tc>
        <w:tc>
          <w:tcPr>
            <w:tcW w:w="1134" w:type="dxa"/>
          </w:tcPr>
          <w:p w14:paraId="43F1C926" w14:textId="77777777" w:rsidR="00AE02AB" w:rsidRPr="00AE02AB" w:rsidRDefault="00AE02AB" w:rsidP="00AE02AB">
            <w:pPr>
              <w:jc w:val="right"/>
              <w:rPr>
                <w:rFonts w:ascii="Times New Roman" w:hAnsi="Times New Roman" w:cs="Times New Roman"/>
              </w:rPr>
            </w:pPr>
          </w:p>
          <w:p w14:paraId="1A3DEF93" w14:textId="396359CE"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387</w:t>
            </w:r>
            <w:r>
              <w:rPr>
                <w:rFonts w:ascii="Times New Roman" w:hAnsi="Times New Roman" w:cs="Times New Roman"/>
              </w:rPr>
              <w:t xml:space="preserve"> </w:t>
            </w:r>
            <w:r w:rsidRPr="00AE02AB">
              <w:rPr>
                <w:rFonts w:ascii="Times New Roman" w:hAnsi="Times New Roman" w:cs="Times New Roman"/>
              </w:rPr>
              <w:t>945,7</w:t>
            </w:r>
          </w:p>
        </w:tc>
        <w:tc>
          <w:tcPr>
            <w:tcW w:w="1134" w:type="dxa"/>
          </w:tcPr>
          <w:p w14:paraId="65A29F13" w14:textId="77777777" w:rsidR="00AE02AB" w:rsidRPr="00AE02AB" w:rsidRDefault="00AE02AB" w:rsidP="00AE02AB">
            <w:pPr>
              <w:jc w:val="right"/>
              <w:rPr>
                <w:rFonts w:ascii="Times New Roman" w:hAnsi="Times New Roman" w:cs="Times New Roman"/>
              </w:rPr>
            </w:pPr>
          </w:p>
          <w:p w14:paraId="551CA45C" w14:textId="6703EB0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315</w:t>
            </w:r>
            <w:r>
              <w:rPr>
                <w:rFonts w:ascii="Times New Roman" w:hAnsi="Times New Roman" w:cs="Times New Roman"/>
              </w:rPr>
              <w:t xml:space="preserve"> </w:t>
            </w:r>
            <w:r w:rsidRPr="00AE02AB">
              <w:rPr>
                <w:rFonts w:ascii="Times New Roman" w:hAnsi="Times New Roman" w:cs="Times New Roman"/>
              </w:rPr>
              <w:t>094,4</w:t>
            </w:r>
          </w:p>
        </w:tc>
        <w:tc>
          <w:tcPr>
            <w:tcW w:w="1276" w:type="dxa"/>
          </w:tcPr>
          <w:p w14:paraId="066C0637" w14:textId="77777777" w:rsidR="00AE02AB" w:rsidRPr="00AE02AB" w:rsidRDefault="00AE02AB" w:rsidP="00AE02AB">
            <w:pPr>
              <w:jc w:val="right"/>
              <w:rPr>
                <w:rFonts w:ascii="Times New Roman" w:hAnsi="Times New Roman" w:cs="Times New Roman"/>
              </w:rPr>
            </w:pPr>
          </w:p>
          <w:p w14:paraId="46DA329E" w14:textId="7044C942"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309</w:t>
            </w:r>
            <w:r>
              <w:rPr>
                <w:rFonts w:ascii="Times New Roman" w:hAnsi="Times New Roman" w:cs="Times New Roman"/>
              </w:rPr>
              <w:t xml:space="preserve"> </w:t>
            </w:r>
            <w:r w:rsidRPr="00AE02AB">
              <w:rPr>
                <w:rFonts w:ascii="Times New Roman" w:hAnsi="Times New Roman" w:cs="Times New Roman"/>
              </w:rPr>
              <w:t>245,8</w:t>
            </w:r>
          </w:p>
        </w:tc>
        <w:tc>
          <w:tcPr>
            <w:tcW w:w="1276" w:type="dxa"/>
          </w:tcPr>
          <w:p w14:paraId="30C0498C" w14:textId="77777777" w:rsidR="00AE02AB" w:rsidRPr="00AE02AB" w:rsidRDefault="00AE02AB" w:rsidP="00AE02AB">
            <w:pPr>
              <w:jc w:val="right"/>
              <w:rPr>
                <w:rFonts w:ascii="Times New Roman" w:hAnsi="Times New Roman" w:cs="Times New Roman"/>
              </w:rPr>
            </w:pPr>
          </w:p>
          <w:p w14:paraId="3BD49F08" w14:textId="1E69CF3D" w:rsidR="00AE02AB" w:rsidRPr="00AE02AB" w:rsidRDefault="00AE02AB" w:rsidP="00AE02AB">
            <w:pPr>
              <w:jc w:val="right"/>
              <w:rPr>
                <w:rFonts w:ascii="Times New Roman" w:hAnsi="Times New Roman" w:cs="Times New Roman"/>
                <w:sz w:val="24"/>
                <w:szCs w:val="24"/>
              </w:rPr>
            </w:pPr>
            <w:r w:rsidRPr="00AE02AB">
              <w:rPr>
                <w:rFonts w:ascii="Times New Roman" w:hAnsi="Times New Roman" w:cs="Times New Roman"/>
              </w:rPr>
              <w:t>1</w:t>
            </w:r>
            <w:r>
              <w:rPr>
                <w:rFonts w:ascii="Times New Roman" w:hAnsi="Times New Roman" w:cs="Times New Roman"/>
              </w:rPr>
              <w:t xml:space="preserve"> </w:t>
            </w:r>
            <w:r w:rsidRPr="00AE02AB">
              <w:rPr>
                <w:rFonts w:ascii="Times New Roman" w:hAnsi="Times New Roman" w:cs="Times New Roman"/>
              </w:rPr>
              <w:t>094</w:t>
            </w:r>
            <w:r>
              <w:rPr>
                <w:rFonts w:ascii="Times New Roman" w:hAnsi="Times New Roman" w:cs="Times New Roman"/>
              </w:rPr>
              <w:t xml:space="preserve"> </w:t>
            </w:r>
            <w:r w:rsidRPr="00AE02AB">
              <w:rPr>
                <w:rFonts w:ascii="Times New Roman" w:hAnsi="Times New Roman" w:cs="Times New Roman"/>
              </w:rPr>
              <w:t>281,9</w:t>
            </w:r>
          </w:p>
        </w:tc>
        <w:tc>
          <w:tcPr>
            <w:tcW w:w="1418" w:type="dxa"/>
          </w:tcPr>
          <w:p w14:paraId="5C1C0B16" w14:textId="77777777" w:rsidR="00AE02AB" w:rsidRDefault="00AE02AB" w:rsidP="00AE02AB">
            <w:pPr>
              <w:jc w:val="right"/>
              <w:rPr>
                <w:rFonts w:ascii="Times New Roman" w:hAnsi="Times New Roman" w:cs="Times New Roman"/>
                <w:sz w:val="24"/>
                <w:szCs w:val="24"/>
              </w:rPr>
            </w:pPr>
          </w:p>
          <w:p w14:paraId="66E5C242" w14:textId="1D22D45B" w:rsidR="00AE02AB" w:rsidRPr="00AE02AB" w:rsidRDefault="00AE02AB" w:rsidP="00AE02AB">
            <w:pPr>
              <w:jc w:val="right"/>
              <w:rPr>
                <w:rFonts w:ascii="Times New Roman" w:hAnsi="Times New Roman" w:cs="Times New Roman"/>
                <w:sz w:val="24"/>
                <w:szCs w:val="24"/>
              </w:rPr>
            </w:pPr>
            <w:r>
              <w:rPr>
                <w:rFonts w:ascii="Times New Roman" w:hAnsi="Times New Roman" w:cs="Times New Roman"/>
                <w:sz w:val="24"/>
                <w:szCs w:val="24"/>
              </w:rPr>
              <w:t>5 342 590,0</w:t>
            </w:r>
          </w:p>
        </w:tc>
      </w:tr>
    </w:tbl>
    <w:p w14:paraId="7BA33884" w14:textId="77777777" w:rsidR="00423DAE" w:rsidRPr="005436B2" w:rsidRDefault="00423DAE" w:rsidP="00AC2F4C">
      <w:pPr>
        <w:spacing w:after="0" w:line="240" w:lineRule="auto"/>
        <w:rPr>
          <w:rFonts w:ascii="Times New Roman" w:hAnsi="Times New Roman" w:cs="Times New Roman"/>
          <w:color w:val="984806" w:themeColor="accent6" w:themeShade="80"/>
          <w:sz w:val="24"/>
          <w:szCs w:val="24"/>
        </w:rPr>
      </w:pPr>
    </w:p>
    <w:p w14:paraId="3FBC1DD5" w14:textId="558DDC06" w:rsidR="00423DAE" w:rsidRPr="005436B2" w:rsidRDefault="00423DAE" w:rsidP="00AC2F4C">
      <w:pPr>
        <w:spacing w:after="0" w:line="240" w:lineRule="auto"/>
        <w:rPr>
          <w:rFonts w:ascii="Times New Roman" w:hAnsi="Times New Roman" w:cs="Times New Roman"/>
          <w:color w:val="984806" w:themeColor="accent6" w:themeShade="80"/>
          <w:sz w:val="24"/>
          <w:szCs w:val="24"/>
        </w:rPr>
      </w:pPr>
    </w:p>
    <w:bookmarkEnd w:id="19"/>
    <w:p w14:paraId="3E3EBE3A" w14:textId="77777777" w:rsidR="00DA5E53" w:rsidRPr="002D5618" w:rsidRDefault="00DA5E53" w:rsidP="00AC2F4C">
      <w:pPr>
        <w:spacing w:after="0" w:line="240" w:lineRule="auto"/>
        <w:rPr>
          <w:rFonts w:ascii="Times New Roman" w:hAnsi="Times New Roman" w:cs="Times New Roman"/>
          <w:color w:val="984806" w:themeColor="accent6" w:themeShade="80"/>
          <w:sz w:val="24"/>
          <w:szCs w:val="24"/>
        </w:rPr>
      </w:pPr>
    </w:p>
    <w:p w14:paraId="2061AF01" w14:textId="31AEF099" w:rsidR="00853E12" w:rsidRDefault="00853E12" w:rsidP="00423DAE">
      <w:pPr>
        <w:spacing w:after="0" w:line="240" w:lineRule="auto"/>
        <w:jc w:val="right"/>
        <w:rPr>
          <w:rFonts w:ascii="Times New Roman" w:hAnsi="Times New Roman" w:cs="Times New Roman"/>
          <w:color w:val="984806" w:themeColor="accent6" w:themeShade="80"/>
          <w:sz w:val="24"/>
          <w:szCs w:val="24"/>
        </w:rPr>
      </w:pPr>
    </w:p>
    <w:p w14:paraId="1F50ED75" w14:textId="259D9641" w:rsidR="005436B2" w:rsidRDefault="005436B2" w:rsidP="00423DAE">
      <w:pPr>
        <w:spacing w:after="0" w:line="240" w:lineRule="auto"/>
        <w:jc w:val="right"/>
        <w:rPr>
          <w:rFonts w:ascii="Times New Roman" w:hAnsi="Times New Roman" w:cs="Times New Roman"/>
          <w:color w:val="984806" w:themeColor="accent6" w:themeShade="80"/>
          <w:sz w:val="24"/>
          <w:szCs w:val="24"/>
        </w:rPr>
      </w:pPr>
    </w:p>
    <w:p w14:paraId="299A1561" w14:textId="1732F4F2" w:rsidR="00610E28" w:rsidRDefault="00610E28" w:rsidP="00423DAE">
      <w:pPr>
        <w:spacing w:after="0" w:line="240" w:lineRule="auto"/>
        <w:jc w:val="right"/>
        <w:rPr>
          <w:rFonts w:ascii="Times New Roman" w:hAnsi="Times New Roman" w:cs="Times New Roman"/>
          <w:color w:val="984806" w:themeColor="accent6" w:themeShade="80"/>
          <w:sz w:val="24"/>
          <w:szCs w:val="24"/>
        </w:rPr>
      </w:pPr>
    </w:p>
    <w:p w14:paraId="18EB9F10" w14:textId="77777777" w:rsidR="00610E28" w:rsidRDefault="00610E28" w:rsidP="00423DAE">
      <w:pPr>
        <w:spacing w:after="0" w:line="240" w:lineRule="auto"/>
        <w:jc w:val="right"/>
        <w:rPr>
          <w:rFonts w:ascii="Times New Roman" w:hAnsi="Times New Roman" w:cs="Times New Roman"/>
          <w:color w:val="984806" w:themeColor="accent6" w:themeShade="80"/>
          <w:sz w:val="24"/>
          <w:szCs w:val="24"/>
        </w:rPr>
      </w:pPr>
    </w:p>
    <w:p w14:paraId="1E108937" w14:textId="77777777" w:rsidR="005436B2" w:rsidRDefault="005436B2" w:rsidP="00423DAE">
      <w:pPr>
        <w:spacing w:after="0" w:line="240" w:lineRule="auto"/>
        <w:jc w:val="right"/>
        <w:rPr>
          <w:rFonts w:ascii="Times New Roman" w:hAnsi="Times New Roman" w:cs="Times New Roman"/>
          <w:color w:val="984806" w:themeColor="accent6" w:themeShade="80"/>
          <w:sz w:val="24"/>
          <w:szCs w:val="24"/>
        </w:rPr>
      </w:pPr>
    </w:p>
    <w:p w14:paraId="7A53A87F" w14:textId="786D9E60" w:rsidR="00423DAE" w:rsidRPr="0065387A" w:rsidRDefault="00423DAE" w:rsidP="00423DAE">
      <w:pPr>
        <w:spacing w:after="0" w:line="240" w:lineRule="auto"/>
        <w:jc w:val="right"/>
        <w:rPr>
          <w:rFonts w:ascii="Times New Roman" w:hAnsi="Times New Roman" w:cs="Times New Roman"/>
          <w:sz w:val="24"/>
          <w:szCs w:val="24"/>
        </w:rPr>
      </w:pPr>
      <w:r w:rsidRPr="0065387A">
        <w:rPr>
          <w:rFonts w:ascii="Times New Roman" w:hAnsi="Times New Roman" w:cs="Times New Roman"/>
          <w:sz w:val="24"/>
          <w:szCs w:val="24"/>
        </w:rPr>
        <w:lastRenderedPageBreak/>
        <w:t>Приложение №4</w:t>
      </w:r>
    </w:p>
    <w:p w14:paraId="470CDF84" w14:textId="77777777" w:rsidR="00BB77F0" w:rsidRPr="0065387A" w:rsidRDefault="00423DAE" w:rsidP="00423DAE">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 xml:space="preserve">к Стратегии социально-экономического </w:t>
      </w:r>
    </w:p>
    <w:p w14:paraId="411044C2" w14:textId="76FAA4D0" w:rsidR="00BB77F0" w:rsidRPr="0065387A" w:rsidRDefault="00423DAE" w:rsidP="00423DAE">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развития</w:t>
      </w:r>
      <w:r w:rsidR="00BB77F0" w:rsidRPr="0065387A">
        <w:rPr>
          <w:rFonts w:ascii="Times New Roman" w:hAnsi="Times New Roman" w:cs="Times New Roman"/>
          <w:sz w:val="24"/>
          <w:szCs w:val="24"/>
        </w:rPr>
        <w:t xml:space="preserve"> </w:t>
      </w:r>
      <w:r w:rsidRPr="0065387A">
        <w:rPr>
          <w:rFonts w:ascii="Times New Roman" w:hAnsi="Times New Roman" w:cs="Times New Roman"/>
          <w:sz w:val="24"/>
          <w:szCs w:val="24"/>
        </w:rPr>
        <w:t xml:space="preserve">Порецкого </w:t>
      </w:r>
      <w:r w:rsidR="00DB41FA" w:rsidRPr="0065387A">
        <w:rPr>
          <w:rFonts w:ascii="Times New Roman" w:hAnsi="Times New Roman" w:cs="Times New Roman"/>
          <w:sz w:val="24"/>
          <w:szCs w:val="24"/>
        </w:rPr>
        <w:t>муниципального</w:t>
      </w:r>
      <w:r w:rsidR="00BB77F0" w:rsidRPr="0065387A">
        <w:rPr>
          <w:rFonts w:ascii="Times New Roman" w:hAnsi="Times New Roman" w:cs="Times New Roman"/>
          <w:sz w:val="24"/>
          <w:szCs w:val="24"/>
        </w:rPr>
        <w:t xml:space="preserve"> </w:t>
      </w:r>
      <w:r w:rsidR="00DB41FA" w:rsidRPr="0065387A">
        <w:rPr>
          <w:rFonts w:ascii="Times New Roman" w:hAnsi="Times New Roman" w:cs="Times New Roman"/>
          <w:sz w:val="24"/>
          <w:szCs w:val="24"/>
        </w:rPr>
        <w:t xml:space="preserve">округа </w:t>
      </w:r>
    </w:p>
    <w:p w14:paraId="45581373" w14:textId="4A6802D3" w:rsidR="00423DAE" w:rsidRPr="0065387A" w:rsidRDefault="00423DAE" w:rsidP="00423DAE">
      <w:pPr>
        <w:shd w:val="clear" w:color="auto" w:fill="FFFFFF"/>
        <w:spacing w:after="0" w:line="240" w:lineRule="auto"/>
        <w:ind w:firstLine="567"/>
        <w:jc w:val="right"/>
        <w:rPr>
          <w:rFonts w:ascii="Times New Roman" w:hAnsi="Times New Roman" w:cs="Times New Roman"/>
          <w:sz w:val="24"/>
          <w:szCs w:val="24"/>
        </w:rPr>
      </w:pPr>
      <w:r w:rsidRPr="0065387A">
        <w:rPr>
          <w:rFonts w:ascii="Times New Roman" w:hAnsi="Times New Roman" w:cs="Times New Roman"/>
          <w:sz w:val="24"/>
          <w:szCs w:val="24"/>
        </w:rPr>
        <w:t>Чувашской Республики</w:t>
      </w:r>
      <w:r w:rsidR="00BB77F0" w:rsidRPr="0065387A">
        <w:rPr>
          <w:rFonts w:ascii="Times New Roman" w:hAnsi="Times New Roman" w:cs="Times New Roman"/>
          <w:sz w:val="24"/>
          <w:szCs w:val="24"/>
        </w:rPr>
        <w:t xml:space="preserve"> </w:t>
      </w:r>
      <w:r w:rsidRPr="0065387A">
        <w:rPr>
          <w:rFonts w:ascii="Times New Roman" w:hAnsi="Times New Roman" w:cs="Times New Roman"/>
          <w:sz w:val="24"/>
          <w:szCs w:val="24"/>
        </w:rPr>
        <w:t>до 2035 года</w:t>
      </w:r>
    </w:p>
    <w:p w14:paraId="5EEEF858" w14:textId="6364171B" w:rsidR="00423DAE" w:rsidRPr="0065387A" w:rsidRDefault="00423DAE" w:rsidP="00423DAE">
      <w:pPr>
        <w:spacing w:after="0"/>
        <w:jc w:val="right"/>
        <w:rPr>
          <w:rFonts w:ascii="Times New Roman" w:hAnsi="Times New Roman" w:cs="Times New Roman"/>
          <w:sz w:val="24"/>
          <w:szCs w:val="24"/>
        </w:rPr>
      </w:pPr>
    </w:p>
    <w:p w14:paraId="770684F7" w14:textId="5027F0AA" w:rsidR="00CE0F5D" w:rsidRPr="0065387A" w:rsidRDefault="00CE0F5D" w:rsidP="00423DAE">
      <w:pPr>
        <w:spacing w:after="0"/>
        <w:jc w:val="right"/>
        <w:rPr>
          <w:rFonts w:ascii="Times New Roman" w:hAnsi="Times New Roman" w:cs="Times New Roman"/>
          <w:sz w:val="24"/>
          <w:szCs w:val="24"/>
        </w:rPr>
      </w:pPr>
    </w:p>
    <w:p w14:paraId="27488A31" w14:textId="77777777" w:rsidR="00CE0F5D" w:rsidRPr="0065387A" w:rsidRDefault="00CE0F5D" w:rsidP="00423DAE">
      <w:pPr>
        <w:spacing w:after="0"/>
        <w:jc w:val="right"/>
        <w:rPr>
          <w:rFonts w:ascii="Times New Roman" w:hAnsi="Times New Roman" w:cs="Times New Roman"/>
          <w:sz w:val="24"/>
          <w:szCs w:val="24"/>
        </w:rPr>
      </w:pPr>
    </w:p>
    <w:p w14:paraId="10BA3272" w14:textId="06813F35" w:rsidR="00423DAE" w:rsidRPr="00576B49" w:rsidRDefault="00423DAE" w:rsidP="00423DAE">
      <w:pPr>
        <w:spacing w:after="0"/>
        <w:jc w:val="center"/>
        <w:rPr>
          <w:rFonts w:ascii="Times New Roman" w:hAnsi="Times New Roman" w:cs="Times New Roman"/>
          <w:b/>
          <w:sz w:val="24"/>
          <w:szCs w:val="24"/>
        </w:rPr>
      </w:pPr>
      <w:r w:rsidRPr="00576B49">
        <w:rPr>
          <w:rFonts w:ascii="Times New Roman" w:hAnsi="Times New Roman" w:cs="Times New Roman"/>
          <w:b/>
          <w:sz w:val="24"/>
          <w:szCs w:val="24"/>
        </w:rPr>
        <w:t>ОЖИДАЕМЫЕ РЕЗУЛЬТАТЫ</w:t>
      </w:r>
    </w:p>
    <w:p w14:paraId="5E0287EE" w14:textId="77777777" w:rsidR="00297604" w:rsidRPr="00576B49" w:rsidRDefault="00423DAE"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 xml:space="preserve">реализации Стратегии социально-экономического развития </w:t>
      </w:r>
    </w:p>
    <w:p w14:paraId="486FBF21" w14:textId="6C92FD0B" w:rsidR="00423DAE" w:rsidRPr="00576B49" w:rsidRDefault="00DB41FA"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Порецкого муниципального округа</w:t>
      </w:r>
      <w:r w:rsidR="00423DAE" w:rsidRPr="00576B49">
        <w:rPr>
          <w:rFonts w:ascii="Times New Roman" w:hAnsi="Times New Roman" w:cs="Times New Roman"/>
          <w:b/>
          <w:sz w:val="24"/>
          <w:szCs w:val="24"/>
        </w:rPr>
        <w:t xml:space="preserve"> Чувашской Республики до 2035 года</w:t>
      </w:r>
    </w:p>
    <w:p w14:paraId="020429A9" w14:textId="56AF68C0" w:rsidR="00423DAE" w:rsidRPr="00576B49" w:rsidRDefault="00423DAE" w:rsidP="00423DAE">
      <w:pPr>
        <w:spacing w:after="0" w:line="240" w:lineRule="auto"/>
        <w:jc w:val="center"/>
        <w:rPr>
          <w:rFonts w:ascii="Times New Roman" w:hAnsi="Times New Roman" w:cs="Times New Roman"/>
          <w:b/>
          <w:sz w:val="24"/>
          <w:szCs w:val="24"/>
        </w:rPr>
      </w:pPr>
    </w:p>
    <w:p w14:paraId="717D4D6C" w14:textId="77777777" w:rsidR="00576B49" w:rsidRDefault="00423DAE"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Цель 1. Рост конкурентоспособности экономики, развитие отраслей наукоемкой экономики</w:t>
      </w:r>
      <w:r w:rsidR="00576B49">
        <w:rPr>
          <w:rFonts w:ascii="Times New Roman" w:hAnsi="Times New Roman" w:cs="Times New Roman"/>
          <w:b/>
          <w:sz w:val="24"/>
          <w:szCs w:val="24"/>
        </w:rPr>
        <w:t xml:space="preserve"> </w:t>
      </w:r>
    </w:p>
    <w:p w14:paraId="5CE14ADF" w14:textId="15B23A8F" w:rsidR="00423DAE" w:rsidRPr="00576B49" w:rsidRDefault="00423DAE" w:rsidP="00423DAE">
      <w:pPr>
        <w:spacing w:after="0" w:line="240" w:lineRule="auto"/>
        <w:jc w:val="center"/>
        <w:rPr>
          <w:rFonts w:ascii="Times New Roman" w:hAnsi="Times New Roman" w:cs="Times New Roman"/>
          <w:b/>
          <w:sz w:val="24"/>
          <w:szCs w:val="24"/>
        </w:rPr>
      </w:pPr>
      <w:r w:rsidRPr="00576B49">
        <w:rPr>
          <w:rFonts w:ascii="Times New Roman" w:hAnsi="Times New Roman" w:cs="Times New Roman"/>
          <w:b/>
          <w:sz w:val="24"/>
          <w:szCs w:val="24"/>
        </w:rPr>
        <w:t>и создание высокотехнологических производств</w:t>
      </w:r>
    </w:p>
    <w:p w14:paraId="4A023ED4" w14:textId="77777777" w:rsidR="00423DAE" w:rsidRPr="00576B49" w:rsidRDefault="00423DAE" w:rsidP="00423DAE">
      <w:pPr>
        <w:spacing w:after="0" w:line="240" w:lineRule="auto"/>
        <w:jc w:val="center"/>
        <w:rPr>
          <w:rFonts w:ascii="Times New Roman" w:hAnsi="Times New Roman" w:cs="Times New Roman"/>
          <w:b/>
          <w:sz w:val="24"/>
          <w:szCs w:val="24"/>
        </w:rPr>
      </w:pPr>
    </w:p>
    <w:tbl>
      <w:tblPr>
        <w:tblStyle w:val="a6"/>
        <w:tblW w:w="15839" w:type="dxa"/>
        <w:tblInd w:w="-147" w:type="dxa"/>
        <w:tblLook w:val="04A0" w:firstRow="1" w:lastRow="0" w:firstColumn="1" w:lastColumn="0" w:noHBand="0" w:noVBand="1"/>
      </w:tblPr>
      <w:tblGrid>
        <w:gridCol w:w="590"/>
        <w:gridCol w:w="4929"/>
        <w:gridCol w:w="1139"/>
        <w:gridCol w:w="1139"/>
        <w:gridCol w:w="1139"/>
        <w:gridCol w:w="1139"/>
        <w:gridCol w:w="1164"/>
        <w:gridCol w:w="1146"/>
        <w:gridCol w:w="1139"/>
        <w:gridCol w:w="1139"/>
        <w:gridCol w:w="1176"/>
      </w:tblGrid>
      <w:tr w:rsidR="003C4F29" w:rsidRPr="00576B49" w14:paraId="1A6DDF68" w14:textId="77777777" w:rsidTr="000F4E5C">
        <w:tc>
          <w:tcPr>
            <w:tcW w:w="590" w:type="dxa"/>
          </w:tcPr>
          <w:p w14:paraId="5331217B"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w:t>
            </w:r>
          </w:p>
          <w:p w14:paraId="1EDE5D0D" w14:textId="77777777" w:rsidR="00DA56D8" w:rsidRPr="00576B49" w:rsidRDefault="00DA56D8" w:rsidP="00423DAE">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Pr>
          <w:p w14:paraId="53A48EBE"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5590370D" w14:textId="2E0F3AFD"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Pr>
          <w:p w14:paraId="37E1A6E3" w14:textId="5802B62B"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Pr>
          <w:p w14:paraId="66CC251C" w14:textId="5F2AC120"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Pr>
          <w:p w14:paraId="40B88A6C" w14:textId="79CD453C"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Pr>
          <w:p w14:paraId="02A3369E" w14:textId="3E20FF7A"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Pr>
          <w:p w14:paraId="4A72F5A8"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Pr>
          <w:p w14:paraId="374718F5"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Pr>
          <w:p w14:paraId="3D954133"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Pr>
          <w:p w14:paraId="21F32556"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07EC05A0" w14:textId="6A67D9D9"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к 20</w:t>
            </w:r>
            <w:r w:rsidR="00D261AF" w:rsidRPr="00576B49">
              <w:rPr>
                <w:rFonts w:ascii="Times New Roman" w:hAnsi="Times New Roman" w:cs="Times New Roman"/>
                <w:sz w:val="24"/>
                <w:szCs w:val="24"/>
              </w:rPr>
              <w:t>20</w:t>
            </w:r>
            <w:r w:rsidRPr="00576B49">
              <w:rPr>
                <w:rFonts w:ascii="Times New Roman" w:hAnsi="Times New Roman" w:cs="Times New Roman"/>
                <w:sz w:val="24"/>
                <w:szCs w:val="24"/>
              </w:rPr>
              <w:t>г.,</w:t>
            </w:r>
          </w:p>
          <w:p w14:paraId="04A07324" w14:textId="77777777"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3C4F29" w:rsidRPr="00576B49" w14:paraId="396B7989" w14:textId="77777777" w:rsidTr="000F4E5C">
        <w:tc>
          <w:tcPr>
            <w:tcW w:w="590" w:type="dxa"/>
          </w:tcPr>
          <w:p w14:paraId="04205C85" w14:textId="7777777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Pr>
          <w:p w14:paraId="688A1595" w14:textId="7777777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Pr>
          <w:p w14:paraId="5213ABCF" w14:textId="1956D1DB"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Pr>
          <w:p w14:paraId="647844E3" w14:textId="2AC39E50"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Pr>
          <w:p w14:paraId="74F7ADA6" w14:textId="7F8D5142"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Pr>
          <w:p w14:paraId="5CCDBCCD" w14:textId="3F82E01D"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Pr>
          <w:p w14:paraId="5BD0FC48" w14:textId="1B72385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Pr>
          <w:p w14:paraId="7B6B4100" w14:textId="72462135"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Pr>
          <w:p w14:paraId="5CA99DF3" w14:textId="277A8377"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Pr>
          <w:p w14:paraId="721D6457" w14:textId="065B394D"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Pr>
          <w:p w14:paraId="6C9F617A" w14:textId="6B136769" w:rsidR="00DA56D8" w:rsidRPr="00576B49" w:rsidRDefault="00DA56D8" w:rsidP="00423DAE">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65387A" w:rsidRPr="00576B49" w14:paraId="19958941" w14:textId="77777777" w:rsidTr="000F4E5C">
        <w:tc>
          <w:tcPr>
            <w:tcW w:w="15839" w:type="dxa"/>
            <w:gridSpan w:val="11"/>
          </w:tcPr>
          <w:p w14:paraId="14725785" w14:textId="7935D60A" w:rsidR="00DA56D8" w:rsidRPr="00576B49" w:rsidRDefault="00297604" w:rsidP="000317AD">
            <w:pPr>
              <w:jc w:val="center"/>
              <w:rPr>
                <w:rFonts w:ascii="Times New Roman" w:hAnsi="Times New Roman" w:cs="Times New Roman"/>
                <w:b/>
                <w:sz w:val="24"/>
                <w:szCs w:val="24"/>
              </w:rPr>
            </w:pPr>
            <w:r w:rsidRPr="00576B49">
              <w:rPr>
                <w:rFonts w:ascii="Times New Roman" w:hAnsi="Times New Roman" w:cs="Times New Roman"/>
                <w:b/>
                <w:sz w:val="24"/>
                <w:szCs w:val="24"/>
              </w:rPr>
              <w:t xml:space="preserve"> </w:t>
            </w:r>
            <w:r w:rsidR="00DA56D8" w:rsidRPr="00576B49">
              <w:rPr>
                <w:rFonts w:ascii="Times New Roman" w:hAnsi="Times New Roman" w:cs="Times New Roman"/>
                <w:b/>
                <w:sz w:val="24"/>
                <w:szCs w:val="24"/>
              </w:rPr>
              <w:t>Задача 1.1. Обеспечение конкурентоспособности промышленного комплекса за счет создания</w:t>
            </w:r>
            <w:r w:rsidRPr="00576B49">
              <w:rPr>
                <w:rFonts w:ascii="Times New Roman" w:hAnsi="Times New Roman" w:cs="Times New Roman"/>
                <w:b/>
                <w:sz w:val="24"/>
                <w:szCs w:val="24"/>
              </w:rPr>
              <w:t xml:space="preserve"> </w:t>
            </w:r>
          </w:p>
          <w:p w14:paraId="0194548C" w14:textId="77777777" w:rsidR="00DA56D8" w:rsidRPr="00576B49" w:rsidRDefault="00DA56D8" w:rsidP="000317AD">
            <w:pPr>
              <w:jc w:val="center"/>
              <w:rPr>
                <w:rFonts w:ascii="Times New Roman" w:hAnsi="Times New Roman" w:cs="Times New Roman"/>
                <w:b/>
                <w:sz w:val="24"/>
                <w:szCs w:val="24"/>
              </w:rPr>
            </w:pPr>
            <w:r w:rsidRPr="00576B49">
              <w:rPr>
                <w:rFonts w:ascii="Times New Roman" w:hAnsi="Times New Roman" w:cs="Times New Roman"/>
                <w:b/>
                <w:sz w:val="24"/>
                <w:szCs w:val="24"/>
              </w:rPr>
              <w:t xml:space="preserve">новых высокотехнологических производств, проникновения цифровых и информационно-коммуникационных </w:t>
            </w:r>
          </w:p>
          <w:p w14:paraId="3CFF6969" w14:textId="77777777" w:rsidR="00DA56D8" w:rsidRPr="00576B49" w:rsidRDefault="00DA56D8" w:rsidP="00297604">
            <w:pPr>
              <w:jc w:val="center"/>
              <w:rPr>
                <w:rFonts w:ascii="Times New Roman" w:hAnsi="Times New Roman" w:cs="Times New Roman"/>
                <w:b/>
                <w:sz w:val="24"/>
                <w:szCs w:val="24"/>
              </w:rPr>
            </w:pPr>
            <w:r w:rsidRPr="00576B49">
              <w:rPr>
                <w:rFonts w:ascii="Times New Roman" w:hAnsi="Times New Roman" w:cs="Times New Roman"/>
                <w:b/>
                <w:sz w:val="24"/>
                <w:szCs w:val="24"/>
              </w:rPr>
              <w:t>технологий, формирующих основу для так называемой «четвертой индустриальной революции», в промышленность</w:t>
            </w:r>
          </w:p>
          <w:p w14:paraId="1F9B082E" w14:textId="439B6F08" w:rsidR="00297604" w:rsidRPr="00576B49" w:rsidRDefault="00297604" w:rsidP="00297604">
            <w:pPr>
              <w:jc w:val="center"/>
              <w:rPr>
                <w:rFonts w:ascii="Times New Roman" w:hAnsi="Times New Roman" w:cs="Times New Roman"/>
                <w:b/>
                <w:sz w:val="24"/>
                <w:szCs w:val="24"/>
              </w:rPr>
            </w:pPr>
          </w:p>
        </w:tc>
      </w:tr>
      <w:tr w:rsidR="003C4F29" w:rsidRPr="00576B49" w14:paraId="13E2A38F" w14:textId="77777777" w:rsidTr="000F4E5C">
        <w:tc>
          <w:tcPr>
            <w:tcW w:w="590" w:type="dxa"/>
          </w:tcPr>
          <w:p w14:paraId="563E136C" w14:textId="4D2D55A1"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4929" w:type="dxa"/>
          </w:tcPr>
          <w:p w14:paraId="267BF4DF" w14:textId="49566078" w:rsidR="00DA56D8" w:rsidRPr="00576B49" w:rsidRDefault="00DA56D8" w:rsidP="000317AD">
            <w:pPr>
              <w:rPr>
                <w:rFonts w:ascii="Times New Roman" w:hAnsi="Times New Roman" w:cs="Times New Roman"/>
                <w:sz w:val="24"/>
                <w:szCs w:val="24"/>
              </w:rPr>
            </w:pPr>
            <w:r w:rsidRPr="00576B49">
              <w:rPr>
                <w:rFonts w:ascii="Times New Roman" w:hAnsi="Times New Roman" w:cs="Times New Roman"/>
                <w:sz w:val="24"/>
                <w:szCs w:val="24"/>
              </w:rPr>
              <w:t>Индекс промышленного производства, % к предыдущему году</w:t>
            </w:r>
          </w:p>
        </w:tc>
        <w:tc>
          <w:tcPr>
            <w:tcW w:w="1139" w:type="dxa"/>
          </w:tcPr>
          <w:p w14:paraId="4CE8E993" w14:textId="7E72C195"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188,3</w:t>
            </w:r>
          </w:p>
        </w:tc>
        <w:tc>
          <w:tcPr>
            <w:tcW w:w="1139" w:type="dxa"/>
          </w:tcPr>
          <w:p w14:paraId="7C6DD24B" w14:textId="0298A553"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220,1</w:t>
            </w:r>
          </w:p>
        </w:tc>
        <w:tc>
          <w:tcPr>
            <w:tcW w:w="1139" w:type="dxa"/>
          </w:tcPr>
          <w:p w14:paraId="1C298BCC" w14:textId="44689D67"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31,6</w:t>
            </w:r>
          </w:p>
        </w:tc>
        <w:tc>
          <w:tcPr>
            <w:tcW w:w="1139" w:type="dxa"/>
          </w:tcPr>
          <w:p w14:paraId="00E4D107" w14:textId="35B920B5"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106,4</w:t>
            </w:r>
          </w:p>
        </w:tc>
        <w:tc>
          <w:tcPr>
            <w:tcW w:w="1164" w:type="dxa"/>
          </w:tcPr>
          <w:p w14:paraId="6533AAB2" w14:textId="56FB23D7"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101,3</w:t>
            </w:r>
          </w:p>
        </w:tc>
        <w:tc>
          <w:tcPr>
            <w:tcW w:w="1146" w:type="dxa"/>
          </w:tcPr>
          <w:p w14:paraId="0A284E81" w14:textId="5C95397A"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102</w:t>
            </w:r>
          </w:p>
        </w:tc>
        <w:tc>
          <w:tcPr>
            <w:tcW w:w="1139" w:type="dxa"/>
          </w:tcPr>
          <w:p w14:paraId="47584FA7" w14:textId="7783CCEE"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102,5</w:t>
            </w:r>
          </w:p>
        </w:tc>
        <w:tc>
          <w:tcPr>
            <w:tcW w:w="1139" w:type="dxa"/>
          </w:tcPr>
          <w:p w14:paraId="21F49AA1" w14:textId="62863966"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103</w:t>
            </w:r>
          </w:p>
        </w:tc>
        <w:tc>
          <w:tcPr>
            <w:tcW w:w="1176" w:type="dxa"/>
          </w:tcPr>
          <w:p w14:paraId="3FDCC79D" w14:textId="58CB829F"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576B49" w14:paraId="7A512937" w14:textId="77777777" w:rsidTr="000F4E5C">
        <w:tc>
          <w:tcPr>
            <w:tcW w:w="590" w:type="dxa"/>
          </w:tcPr>
          <w:p w14:paraId="60305839" w14:textId="5F3ADE8C" w:rsidR="00DA56D8" w:rsidRPr="00576B49" w:rsidRDefault="00DA56D8" w:rsidP="00423DAE">
            <w:pPr>
              <w:jc w:val="center"/>
              <w:rPr>
                <w:rFonts w:ascii="Times New Roman" w:hAnsi="Times New Roman" w:cs="Times New Roman"/>
                <w:sz w:val="24"/>
                <w:szCs w:val="24"/>
              </w:rPr>
            </w:pPr>
            <w:r w:rsidRPr="00576B49">
              <w:rPr>
                <w:rFonts w:ascii="Times New Roman" w:hAnsi="Times New Roman" w:cs="Times New Roman"/>
                <w:sz w:val="24"/>
                <w:szCs w:val="24"/>
              </w:rPr>
              <w:t>2</w:t>
            </w:r>
          </w:p>
        </w:tc>
        <w:tc>
          <w:tcPr>
            <w:tcW w:w="4929" w:type="dxa"/>
          </w:tcPr>
          <w:p w14:paraId="39B55A13" w14:textId="5FDEA755" w:rsidR="00DA56D8" w:rsidRPr="00576B49" w:rsidRDefault="00DA56D8" w:rsidP="00D257F8">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 xml:space="preserve">Отгружено товаров собственного производства, выполнено работ и оказано услуг собственными силами организаций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млн. рублей </w:t>
            </w:r>
          </w:p>
        </w:tc>
        <w:tc>
          <w:tcPr>
            <w:tcW w:w="1139" w:type="dxa"/>
          </w:tcPr>
          <w:p w14:paraId="52D50124" w14:textId="39644098"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574,1</w:t>
            </w:r>
          </w:p>
        </w:tc>
        <w:tc>
          <w:tcPr>
            <w:tcW w:w="1139" w:type="dxa"/>
          </w:tcPr>
          <w:p w14:paraId="7D4D5CCC" w14:textId="18BA020C"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1349,6</w:t>
            </w:r>
          </w:p>
        </w:tc>
        <w:tc>
          <w:tcPr>
            <w:tcW w:w="1139" w:type="dxa"/>
          </w:tcPr>
          <w:p w14:paraId="1BEDEC68" w14:textId="4BF64BE6"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480,4</w:t>
            </w:r>
          </w:p>
        </w:tc>
        <w:tc>
          <w:tcPr>
            <w:tcW w:w="1139" w:type="dxa"/>
          </w:tcPr>
          <w:p w14:paraId="119313A5" w14:textId="53501DBF"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547,7</w:t>
            </w:r>
          </w:p>
        </w:tc>
        <w:tc>
          <w:tcPr>
            <w:tcW w:w="1164" w:type="dxa"/>
          </w:tcPr>
          <w:p w14:paraId="52656DD1" w14:textId="6BD0BB97"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619,7</w:t>
            </w:r>
          </w:p>
        </w:tc>
        <w:tc>
          <w:tcPr>
            <w:tcW w:w="1146" w:type="dxa"/>
          </w:tcPr>
          <w:p w14:paraId="1832D2B4" w14:textId="130A321A"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656,1</w:t>
            </w:r>
          </w:p>
        </w:tc>
        <w:tc>
          <w:tcPr>
            <w:tcW w:w="1139" w:type="dxa"/>
          </w:tcPr>
          <w:p w14:paraId="70CA0CD1" w14:textId="42621819"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787,3</w:t>
            </w:r>
          </w:p>
        </w:tc>
        <w:tc>
          <w:tcPr>
            <w:tcW w:w="1139" w:type="dxa"/>
          </w:tcPr>
          <w:p w14:paraId="125AAE6E" w14:textId="5A350DFA"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944,8</w:t>
            </w:r>
          </w:p>
        </w:tc>
        <w:tc>
          <w:tcPr>
            <w:tcW w:w="1176" w:type="dxa"/>
          </w:tcPr>
          <w:p w14:paraId="3BE27938" w14:textId="501D24E6" w:rsidR="00DA56D8" w:rsidRPr="00576B49" w:rsidRDefault="0065387A" w:rsidP="00423DAE">
            <w:pPr>
              <w:jc w:val="center"/>
              <w:rPr>
                <w:rFonts w:ascii="Times New Roman" w:hAnsi="Times New Roman" w:cs="Times New Roman"/>
                <w:sz w:val="24"/>
                <w:szCs w:val="24"/>
              </w:rPr>
            </w:pPr>
            <w:r w:rsidRPr="00576B49">
              <w:rPr>
                <w:rFonts w:ascii="Times New Roman" w:hAnsi="Times New Roman" w:cs="Times New Roman"/>
                <w:sz w:val="24"/>
                <w:szCs w:val="24"/>
              </w:rPr>
              <w:t xml:space="preserve">в </w:t>
            </w:r>
            <w:r w:rsidR="00DA56D8" w:rsidRPr="00576B49">
              <w:rPr>
                <w:rFonts w:ascii="Times New Roman" w:hAnsi="Times New Roman" w:cs="Times New Roman"/>
                <w:sz w:val="24"/>
                <w:szCs w:val="24"/>
              </w:rPr>
              <w:t>1</w:t>
            </w:r>
            <w:r w:rsidRPr="00576B49">
              <w:rPr>
                <w:rFonts w:ascii="Times New Roman" w:hAnsi="Times New Roman" w:cs="Times New Roman"/>
                <w:sz w:val="24"/>
                <w:szCs w:val="24"/>
              </w:rPr>
              <w:t>,6</w:t>
            </w:r>
            <w:r w:rsidR="00DA56D8" w:rsidRPr="00576B49">
              <w:rPr>
                <w:rFonts w:ascii="Times New Roman" w:hAnsi="Times New Roman" w:cs="Times New Roman"/>
                <w:sz w:val="24"/>
                <w:szCs w:val="24"/>
              </w:rPr>
              <w:t xml:space="preserve"> раза</w:t>
            </w:r>
          </w:p>
        </w:tc>
      </w:tr>
      <w:tr w:rsidR="00DA56D8" w:rsidRPr="00CF52CE" w14:paraId="323E51AD" w14:textId="77777777" w:rsidTr="000F4E5C">
        <w:tc>
          <w:tcPr>
            <w:tcW w:w="15839" w:type="dxa"/>
            <w:gridSpan w:val="11"/>
          </w:tcPr>
          <w:p w14:paraId="16F44344" w14:textId="77777777" w:rsidR="00297604" w:rsidRPr="00576B49" w:rsidRDefault="00297604" w:rsidP="00D257F8">
            <w:pPr>
              <w:pStyle w:val="a3"/>
              <w:ind w:left="420" w:hanging="136"/>
              <w:jc w:val="center"/>
              <w:rPr>
                <w:rFonts w:ascii="Times New Roman" w:hAnsi="Times New Roman" w:cs="Times New Roman"/>
                <w:b/>
                <w:sz w:val="24"/>
                <w:szCs w:val="24"/>
              </w:rPr>
            </w:pPr>
          </w:p>
          <w:p w14:paraId="01DD2862" w14:textId="77777777" w:rsidR="00F92A6B"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 xml:space="preserve">Задача 1.2. Создание высокотехнологического агропромышленного комплекса, </w:t>
            </w:r>
          </w:p>
          <w:p w14:paraId="338FC1F3" w14:textId="7D174C75" w:rsidR="00DA56D8"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обеспечивающего население качественной и экологически чистой продукцией</w:t>
            </w:r>
          </w:p>
          <w:p w14:paraId="027A8B4A" w14:textId="33C54FB6" w:rsidR="00297604" w:rsidRPr="00576B49" w:rsidRDefault="00297604" w:rsidP="00297604">
            <w:pPr>
              <w:pStyle w:val="a3"/>
              <w:ind w:left="420" w:hanging="136"/>
              <w:jc w:val="center"/>
              <w:rPr>
                <w:rFonts w:ascii="Times New Roman" w:hAnsi="Times New Roman" w:cs="Times New Roman"/>
                <w:b/>
                <w:sz w:val="24"/>
                <w:szCs w:val="24"/>
              </w:rPr>
            </w:pPr>
          </w:p>
        </w:tc>
      </w:tr>
      <w:tr w:rsidR="00752601" w:rsidRPr="00CF52CE" w14:paraId="3FDCD728" w14:textId="77777777" w:rsidTr="000F4E5C">
        <w:tc>
          <w:tcPr>
            <w:tcW w:w="590" w:type="dxa"/>
          </w:tcPr>
          <w:p w14:paraId="09CEDFF2" w14:textId="77777777" w:rsidR="00752601" w:rsidRPr="0065387A" w:rsidRDefault="00752601" w:rsidP="003C4F29">
            <w:pPr>
              <w:jc w:val="center"/>
              <w:rPr>
                <w:rFonts w:ascii="Times New Roman" w:hAnsi="Times New Roman" w:cs="Times New Roman"/>
              </w:rPr>
            </w:pPr>
            <w:r w:rsidRPr="0065387A">
              <w:rPr>
                <w:rFonts w:ascii="Times New Roman" w:hAnsi="Times New Roman" w:cs="Times New Roman"/>
              </w:rPr>
              <w:t>№</w:t>
            </w:r>
          </w:p>
          <w:p w14:paraId="5D3A0175" w14:textId="607209E6" w:rsidR="00752601" w:rsidRPr="003C4F29" w:rsidRDefault="00752601" w:rsidP="003C4F29">
            <w:pPr>
              <w:jc w:val="center"/>
              <w:rPr>
                <w:rFonts w:ascii="Times New Roman" w:hAnsi="Times New Roman" w:cs="Times New Roman"/>
                <w:b/>
                <w:sz w:val="24"/>
                <w:szCs w:val="24"/>
              </w:rPr>
            </w:pPr>
            <w:proofErr w:type="spellStart"/>
            <w:r w:rsidRPr="003C4F29">
              <w:rPr>
                <w:rFonts w:ascii="Times New Roman" w:hAnsi="Times New Roman" w:cs="Times New Roman"/>
              </w:rPr>
              <w:t>пп</w:t>
            </w:r>
            <w:proofErr w:type="spellEnd"/>
          </w:p>
        </w:tc>
        <w:tc>
          <w:tcPr>
            <w:tcW w:w="4929" w:type="dxa"/>
          </w:tcPr>
          <w:p w14:paraId="1556C664" w14:textId="11F2A53C"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Показатели</w:t>
            </w:r>
          </w:p>
        </w:tc>
        <w:tc>
          <w:tcPr>
            <w:tcW w:w="1139" w:type="dxa"/>
          </w:tcPr>
          <w:p w14:paraId="3D05987C" w14:textId="24B998C2"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2020г.</w:t>
            </w:r>
          </w:p>
        </w:tc>
        <w:tc>
          <w:tcPr>
            <w:tcW w:w="1139" w:type="dxa"/>
          </w:tcPr>
          <w:p w14:paraId="1AB7A2B1" w14:textId="7F261986"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2021г.</w:t>
            </w:r>
          </w:p>
        </w:tc>
        <w:tc>
          <w:tcPr>
            <w:tcW w:w="1139" w:type="dxa"/>
          </w:tcPr>
          <w:p w14:paraId="11E92B62" w14:textId="73AE1BB8"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2022г.</w:t>
            </w:r>
          </w:p>
        </w:tc>
        <w:tc>
          <w:tcPr>
            <w:tcW w:w="1139" w:type="dxa"/>
          </w:tcPr>
          <w:p w14:paraId="3932023A" w14:textId="796A4D5D"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2023г.</w:t>
            </w:r>
          </w:p>
        </w:tc>
        <w:tc>
          <w:tcPr>
            <w:tcW w:w="1164" w:type="dxa"/>
          </w:tcPr>
          <w:p w14:paraId="4E8C4AAE" w14:textId="7E26DBCC"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2024г.</w:t>
            </w:r>
          </w:p>
        </w:tc>
        <w:tc>
          <w:tcPr>
            <w:tcW w:w="1146" w:type="dxa"/>
          </w:tcPr>
          <w:p w14:paraId="7719C65B" w14:textId="33CB1A6B"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2025г.</w:t>
            </w:r>
          </w:p>
        </w:tc>
        <w:tc>
          <w:tcPr>
            <w:tcW w:w="1139" w:type="dxa"/>
          </w:tcPr>
          <w:p w14:paraId="32DB8666" w14:textId="11C157B6"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2030г.</w:t>
            </w:r>
          </w:p>
        </w:tc>
        <w:tc>
          <w:tcPr>
            <w:tcW w:w="1139" w:type="dxa"/>
          </w:tcPr>
          <w:p w14:paraId="2ABFBBEA" w14:textId="414E969E"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2035г.</w:t>
            </w:r>
          </w:p>
        </w:tc>
        <w:tc>
          <w:tcPr>
            <w:tcW w:w="1176" w:type="dxa"/>
          </w:tcPr>
          <w:p w14:paraId="7EF4F965"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17109B45"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17B2C283" w14:textId="7321580A" w:rsidR="00752601" w:rsidRPr="00576B49" w:rsidRDefault="00752601" w:rsidP="00752601">
            <w:pPr>
              <w:pStyle w:val="a3"/>
              <w:ind w:left="420" w:hanging="136"/>
              <w:jc w:val="center"/>
              <w:rPr>
                <w:rFonts w:ascii="Times New Roman" w:hAnsi="Times New Roman" w:cs="Times New Roman"/>
                <w:b/>
                <w:sz w:val="24"/>
                <w:szCs w:val="24"/>
              </w:rPr>
            </w:pPr>
            <w:r w:rsidRPr="00576B49">
              <w:rPr>
                <w:rFonts w:ascii="Times New Roman" w:hAnsi="Times New Roman" w:cs="Times New Roman"/>
                <w:sz w:val="24"/>
                <w:szCs w:val="24"/>
              </w:rPr>
              <w:t>%</w:t>
            </w:r>
          </w:p>
        </w:tc>
      </w:tr>
      <w:tr w:rsidR="00752601" w:rsidRPr="00CF52CE" w14:paraId="396BEB1E" w14:textId="77777777" w:rsidTr="000F4E5C">
        <w:tc>
          <w:tcPr>
            <w:tcW w:w="590" w:type="dxa"/>
          </w:tcPr>
          <w:p w14:paraId="168F5383" w14:textId="613B7DC1" w:rsidR="00752601" w:rsidRPr="00576B49" w:rsidRDefault="00752601" w:rsidP="003C4F29">
            <w:pPr>
              <w:pStyle w:val="a3"/>
              <w:ind w:left="420" w:hanging="136"/>
              <w:rPr>
                <w:rFonts w:ascii="Times New Roman" w:hAnsi="Times New Roman" w:cs="Times New Roman"/>
                <w:b/>
                <w:sz w:val="18"/>
                <w:szCs w:val="18"/>
              </w:rPr>
            </w:pPr>
            <w:r w:rsidRPr="00576B49">
              <w:rPr>
                <w:rFonts w:ascii="Times New Roman" w:hAnsi="Times New Roman" w:cs="Times New Roman"/>
                <w:sz w:val="18"/>
                <w:szCs w:val="18"/>
              </w:rPr>
              <w:t>1</w:t>
            </w:r>
          </w:p>
        </w:tc>
        <w:tc>
          <w:tcPr>
            <w:tcW w:w="4929" w:type="dxa"/>
          </w:tcPr>
          <w:p w14:paraId="13839877" w14:textId="42543459"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2</w:t>
            </w:r>
          </w:p>
        </w:tc>
        <w:tc>
          <w:tcPr>
            <w:tcW w:w="1139" w:type="dxa"/>
          </w:tcPr>
          <w:p w14:paraId="3A7CD8D5" w14:textId="33690F01"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3</w:t>
            </w:r>
          </w:p>
        </w:tc>
        <w:tc>
          <w:tcPr>
            <w:tcW w:w="1139" w:type="dxa"/>
          </w:tcPr>
          <w:p w14:paraId="629747C8" w14:textId="60715694"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4</w:t>
            </w:r>
          </w:p>
        </w:tc>
        <w:tc>
          <w:tcPr>
            <w:tcW w:w="1139" w:type="dxa"/>
          </w:tcPr>
          <w:p w14:paraId="60A9ACC7" w14:textId="771354F6"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5</w:t>
            </w:r>
          </w:p>
        </w:tc>
        <w:tc>
          <w:tcPr>
            <w:tcW w:w="1139" w:type="dxa"/>
          </w:tcPr>
          <w:p w14:paraId="6856486D" w14:textId="3BAF6278"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6</w:t>
            </w:r>
          </w:p>
        </w:tc>
        <w:tc>
          <w:tcPr>
            <w:tcW w:w="1164" w:type="dxa"/>
          </w:tcPr>
          <w:p w14:paraId="51255A49" w14:textId="52616E3C"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7</w:t>
            </w:r>
          </w:p>
        </w:tc>
        <w:tc>
          <w:tcPr>
            <w:tcW w:w="1146" w:type="dxa"/>
          </w:tcPr>
          <w:p w14:paraId="21057072" w14:textId="7ECEC910"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8</w:t>
            </w:r>
          </w:p>
        </w:tc>
        <w:tc>
          <w:tcPr>
            <w:tcW w:w="1139" w:type="dxa"/>
          </w:tcPr>
          <w:p w14:paraId="68B79BA8" w14:textId="5E045FC6"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9</w:t>
            </w:r>
          </w:p>
        </w:tc>
        <w:tc>
          <w:tcPr>
            <w:tcW w:w="1139" w:type="dxa"/>
          </w:tcPr>
          <w:p w14:paraId="66DB587E" w14:textId="68DB1D99"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10</w:t>
            </w:r>
          </w:p>
        </w:tc>
        <w:tc>
          <w:tcPr>
            <w:tcW w:w="1176" w:type="dxa"/>
          </w:tcPr>
          <w:p w14:paraId="73986BC9" w14:textId="390B5B49" w:rsidR="00752601" w:rsidRPr="00576B49" w:rsidRDefault="00752601" w:rsidP="00752601">
            <w:pPr>
              <w:pStyle w:val="a3"/>
              <w:ind w:left="420" w:hanging="136"/>
              <w:jc w:val="center"/>
              <w:rPr>
                <w:rFonts w:ascii="Times New Roman" w:hAnsi="Times New Roman" w:cs="Times New Roman"/>
                <w:b/>
                <w:sz w:val="18"/>
                <w:szCs w:val="18"/>
              </w:rPr>
            </w:pPr>
            <w:r w:rsidRPr="00576B49">
              <w:rPr>
                <w:rFonts w:ascii="Times New Roman" w:hAnsi="Times New Roman" w:cs="Times New Roman"/>
                <w:sz w:val="18"/>
                <w:szCs w:val="18"/>
              </w:rPr>
              <w:t>11</w:t>
            </w:r>
          </w:p>
        </w:tc>
      </w:tr>
      <w:tr w:rsidR="003C4F29" w:rsidRPr="00CF52CE" w14:paraId="3479541F" w14:textId="77777777" w:rsidTr="000F4E5C">
        <w:tc>
          <w:tcPr>
            <w:tcW w:w="590" w:type="dxa"/>
          </w:tcPr>
          <w:p w14:paraId="21702417" w14:textId="1A4CA642" w:rsidR="00DA56D8" w:rsidRPr="006B2568" w:rsidRDefault="00DA56D8" w:rsidP="00CE0F5D">
            <w:pPr>
              <w:jc w:val="center"/>
              <w:rPr>
                <w:rFonts w:ascii="Times New Roman" w:hAnsi="Times New Roman" w:cs="Times New Roman"/>
              </w:rPr>
            </w:pPr>
            <w:r w:rsidRPr="006B2568">
              <w:rPr>
                <w:rFonts w:ascii="Times New Roman" w:hAnsi="Times New Roman" w:cs="Times New Roman"/>
                <w:sz w:val="24"/>
                <w:szCs w:val="24"/>
              </w:rPr>
              <w:t>3</w:t>
            </w:r>
          </w:p>
        </w:tc>
        <w:tc>
          <w:tcPr>
            <w:tcW w:w="4929" w:type="dxa"/>
          </w:tcPr>
          <w:p w14:paraId="66254C30" w14:textId="0993008B"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Объем производства продукции сельского хозяйства на душу населения, тыс. рублей</w:t>
            </w:r>
          </w:p>
        </w:tc>
        <w:tc>
          <w:tcPr>
            <w:tcW w:w="1139" w:type="dxa"/>
          </w:tcPr>
          <w:p w14:paraId="09390FDC" w14:textId="40F2EC8E"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113,1</w:t>
            </w:r>
          </w:p>
        </w:tc>
        <w:tc>
          <w:tcPr>
            <w:tcW w:w="1139" w:type="dxa"/>
          </w:tcPr>
          <w:p w14:paraId="3FE8B25E" w14:textId="379680AE"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121,8</w:t>
            </w:r>
          </w:p>
        </w:tc>
        <w:tc>
          <w:tcPr>
            <w:tcW w:w="1139" w:type="dxa"/>
          </w:tcPr>
          <w:p w14:paraId="5D0F8D53" w14:textId="0B69CD74"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151,2</w:t>
            </w:r>
          </w:p>
        </w:tc>
        <w:tc>
          <w:tcPr>
            <w:tcW w:w="1139" w:type="dxa"/>
          </w:tcPr>
          <w:p w14:paraId="38AD8670" w14:textId="11B16CA2"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131,3</w:t>
            </w:r>
          </w:p>
        </w:tc>
        <w:tc>
          <w:tcPr>
            <w:tcW w:w="1164" w:type="dxa"/>
          </w:tcPr>
          <w:p w14:paraId="740B55FE" w14:textId="2B060CDA"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142,7</w:t>
            </w:r>
          </w:p>
        </w:tc>
        <w:tc>
          <w:tcPr>
            <w:tcW w:w="1146" w:type="dxa"/>
          </w:tcPr>
          <w:p w14:paraId="71EEF345" w14:textId="203FE268"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154,2</w:t>
            </w:r>
          </w:p>
        </w:tc>
        <w:tc>
          <w:tcPr>
            <w:tcW w:w="1139" w:type="dxa"/>
          </w:tcPr>
          <w:p w14:paraId="76F7A3F6" w14:textId="3A7E3853"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195,6</w:t>
            </w:r>
          </w:p>
        </w:tc>
        <w:tc>
          <w:tcPr>
            <w:tcW w:w="1139" w:type="dxa"/>
          </w:tcPr>
          <w:p w14:paraId="155A04FD" w14:textId="38514EA9"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249,8</w:t>
            </w:r>
          </w:p>
        </w:tc>
        <w:tc>
          <w:tcPr>
            <w:tcW w:w="1176" w:type="dxa"/>
          </w:tcPr>
          <w:p w14:paraId="397E11B0" w14:textId="412E1B9F"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 xml:space="preserve">в </w:t>
            </w:r>
            <w:r w:rsidR="0065158F" w:rsidRPr="00576B49">
              <w:rPr>
                <w:rFonts w:ascii="Times New Roman" w:hAnsi="Times New Roman" w:cs="Times New Roman"/>
                <w:sz w:val="24"/>
                <w:szCs w:val="24"/>
              </w:rPr>
              <w:t>2</w:t>
            </w:r>
            <w:r w:rsidRPr="00576B49">
              <w:rPr>
                <w:rFonts w:ascii="Times New Roman" w:hAnsi="Times New Roman" w:cs="Times New Roman"/>
                <w:sz w:val="24"/>
                <w:szCs w:val="24"/>
              </w:rPr>
              <w:t>,</w:t>
            </w:r>
            <w:r w:rsidR="0065158F" w:rsidRPr="00576B49">
              <w:rPr>
                <w:rFonts w:ascii="Times New Roman" w:hAnsi="Times New Roman" w:cs="Times New Roman"/>
                <w:sz w:val="24"/>
                <w:szCs w:val="24"/>
              </w:rPr>
              <w:t>2</w:t>
            </w:r>
            <w:r w:rsidRPr="00576B49">
              <w:rPr>
                <w:rFonts w:ascii="Times New Roman" w:hAnsi="Times New Roman" w:cs="Times New Roman"/>
                <w:sz w:val="24"/>
                <w:szCs w:val="24"/>
              </w:rPr>
              <w:t xml:space="preserve"> раза</w:t>
            </w:r>
          </w:p>
        </w:tc>
      </w:tr>
      <w:tr w:rsidR="003C4F29" w:rsidRPr="00CF52CE" w14:paraId="54B1956F" w14:textId="77777777" w:rsidTr="000F4E5C">
        <w:tc>
          <w:tcPr>
            <w:tcW w:w="590" w:type="dxa"/>
          </w:tcPr>
          <w:p w14:paraId="61A6CFDA" w14:textId="67889D10" w:rsidR="00DA56D8" w:rsidRPr="006B2568" w:rsidRDefault="00DA56D8" w:rsidP="00CE0F5D">
            <w:pPr>
              <w:jc w:val="center"/>
              <w:rPr>
                <w:rFonts w:ascii="Times New Roman" w:hAnsi="Times New Roman" w:cs="Times New Roman"/>
              </w:rPr>
            </w:pPr>
            <w:r w:rsidRPr="006B2568">
              <w:rPr>
                <w:rFonts w:ascii="Times New Roman" w:hAnsi="Times New Roman" w:cs="Times New Roman"/>
                <w:sz w:val="24"/>
                <w:szCs w:val="24"/>
              </w:rPr>
              <w:t>4</w:t>
            </w:r>
          </w:p>
        </w:tc>
        <w:tc>
          <w:tcPr>
            <w:tcW w:w="4929" w:type="dxa"/>
          </w:tcPr>
          <w:p w14:paraId="5780C6B8" w14:textId="7EFE58B8"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Индекс производства продукции сельского хозяйства в хозяйствах всех категорий, % к предыдущему году</w:t>
            </w:r>
          </w:p>
        </w:tc>
        <w:tc>
          <w:tcPr>
            <w:tcW w:w="1139" w:type="dxa"/>
          </w:tcPr>
          <w:p w14:paraId="4EAA9B1C" w14:textId="5F59C49A"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117,1</w:t>
            </w:r>
          </w:p>
        </w:tc>
        <w:tc>
          <w:tcPr>
            <w:tcW w:w="1139" w:type="dxa"/>
          </w:tcPr>
          <w:p w14:paraId="02546999" w14:textId="694D6D64"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78,6</w:t>
            </w:r>
          </w:p>
        </w:tc>
        <w:tc>
          <w:tcPr>
            <w:tcW w:w="1139" w:type="dxa"/>
          </w:tcPr>
          <w:p w14:paraId="7B63C382" w14:textId="08CEF11D"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114,4</w:t>
            </w:r>
          </w:p>
        </w:tc>
        <w:tc>
          <w:tcPr>
            <w:tcW w:w="1139" w:type="dxa"/>
          </w:tcPr>
          <w:p w14:paraId="3D504385" w14:textId="34287015" w:rsidR="00DA56D8" w:rsidRPr="00576B49" w:rsidRDefault="001B304B" w:rsidP="00CE0F5D">
            <w:pPr>
              <w:jc w:val="center"/>
              <w:rPr>
                <w:rFonts w:ascii="Times New Roman" w:hAnsi="Times New Roman" w:cs="Times New Roman"/>
                <w:sz w:val="24"/>
                <w:szCs w:val="24"/>
              </w:rPr>
            </w:pPr>
            <w:r>
              <w:rPr>
                <w:rFonts w:ascii="Times New Roman" w:hAnsi="Times New Roman" w:cs="Times New Roman"/>
                <w:sz w:val="24"/>
                <w:szCs w:val="24"/>
              </w:rPr>
              <w:t>96</w:t>
            </w:r>
            <w:r w:rsidR="0065158F" w:rsidRPr="00576B49">
              <w:rPr>
                <w:rFonts w:ascii="Times New Roman" w:hAnsi="Times New Roman" w:cs="Times New Roman"/>
                <w:sz w:val="24"/>
                <w:szCs w:val="24"/>
              </w:rPr>
              <w:t>,</w:t>
            </w:r>
            <w:r>
              <w:rPr>
                <w:rFonts w:ascii="Times New Roman" w:hAnsi="Times New Roman" w:cs="Times New Roman"/>
                <w:sz w:val="24"/>
                <w:szCs w:val="24"/>
              </w:rPr>
              <w:t>6</w:t>
            </w:r>
          </w:p>
        </w:tc>
        <w:tc>
          <w:tcPr>
            <w:tcW w:w="1164" w:type="dxa"/>
          </w:tcPr>
          <w:p w14:paraId="4B3B2872" w14:textId="03AB0B65"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102,4</w:t>
            </w:r>
          </w:p>
        </w:tc>
        <w:tc>
          <w:tcPr>
            <w:tcW w:w="1146" w:type="dxa"/>
          </w:tcPr>
          <w:p w14:paraId="378B832B" w14:textId="044F2181"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102,7</w:t>
            </w:r>
          </w:p>
        </w:tc>
        <w:tc>
          <w:tcPr>
            <w:tcW w:w="1139" w:type="dxa"/>
          </w:tcPr>
          <w:p w14:paraId="7E33D5B8" w14:textId="67E3D3C4"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102,9</w:t>
            </w:r>
          </w:p>
        </w:tc>
        <w:tc>
          <w:tcPr>
            <w:tcW w:w="1139" w:type="dxa"/>
          </w:tcPr>
          <w:p w14:paraId="259AF087" w14:textId="5ABF641D" w:rsidR="00DA56D8" w:rsidRPr="00576B49" w:rsidRDefault="0065158F" w:rsidP="00CE0F5D">
            <w:pPr>
              <w:jc w:val="center"/>
              <w:rPr>
                <w:rFonts w:ascii="Times New Roman" w:hAnsi="Times New Roman" w:cs="Times New Roman"/>
                <w:sz w:val="24"/>
                <w:szCs w:val="24"/>
              </w:rPr>
            </w:pPr>
            <w:r w:rsidRPr="00576B49">
              <w:rPr>
                <w:rFonts w:ascii="Times New Roman" w:hAnsi="Times New Roman" w:cs="Times New Roman"/>
                <w:sz w:val="24"/>
                <w:szCs w:val="24"/>
              </w:rPr>
              <w:t>103,0</w:t>
            </w:r>
          </w:p>
        </w:tc>
        <w:tc>
          <w:tcPr>
            <w:tcW w:w="1176" w:type="dxa"/>
          </w:tcPr>
          <w:p w14:paraId="440A281C" w14:textId="36FC4DE2"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7218D291" w14:textId="77777777" w:rsidTr="000F4E5C">
        <w:tc>
          <w:tcPr>
            <w:tcW w:w="15839" w:type="dxa"/>
            <w:gridSpan w:val="11"/>
          </w:tcPr>
          <w:p w14:paraId="3026C186" w14:textId="020D576B" w:rsidR="00DA56D8" w:rsidRPr="00576B49" w:rsidRDefault="00DA56D8" w:rsidP="00986116">
            <w:pPr>
              <w:pStyle w:val="a3"/>
              <w:ind w:left="420" w:hanging="136"/>
              <w:jc w:val="center"/>
              <w:rPr>
                <w:rFonts w:ascii="Times New Roman" w:hAnsi="Times New Roman" w:cs="Times New Roman"/>
                <w:b/>
                <w:sz w:val="24"/>
                <w:szCs w:val="24"/>
              </w:rPr>
            </w:pPr>
          </w:p>
          <w:p w14:paraId="240FA45C" w14:textId="77777777" w:rsidR="00DA56D8"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Задача 1.3. Развитие транспортной инфраструктуры</w:t>
            </w:r>
          </w:p>
          <w:p w14:paraId="4B1EA7D1" w14:textId="65DB2B0E" w:rsidR="00297604" w:rsidRPr="00576B49" w:rsidRDefault="00297604" w:rsidP="00297604">
            <w:pPr>
              <w:pStyle w:val="a3"/>
              <w:ind w:left="420" w:hanging="136"/>
              <w:jc w:val="center"/>
              <w:rPr>
                <w:rFonts w:ascii="Times New Roman" w:hAnsi="Times New Roman" w:cs="Times New Roman"/>
                <w:b/>
                <w:sz w:val="24"/>
                <w:szCs w:val="24"/>
              </w:rPr>
            </w:pPr>
          </w:p>
        </w:tc>
      </w:tr>
      <w:tr w:rsidR="003C4F29" w:rsidRPr="00CF52CE" w14:paraId="11A70FE6" w14:textId="77777777" w:rsidTr="000F4E5C">
        <w:tc>
          <w:tcPr>
            <w:tcW w:w="590" w:type="dxa"/>
          </w:tcPr>
          <w:p w14:paraId="6F673AD6" w14:textId="2632B905" w:rsidR="00DA56D8" w:rsidRPr="00F92A6B" w:rsidRDefault="00DA56D8" w:rsidP="00CE0F5D">
            <w:pPr>
              <w:jc w:val="center"/>
              <w:rPr>
                <w:rFonts w:ascii="Times New Roman" w:hAnsi="Times New Roman" w:cs="Times New Roman"/>
                <w:sz w:val="24"/>
                <w:szCs w:val="24"/>
              </w:rPr>
            </w:pPr>
            <w:r w:rsidRPr="00F92A6B">
              <w:rPr>
                <w:rFonts w:ascii="Times New Roman" w:hAnsi="Times New Roman" w:cs="Times New Roman"/>
                <w:sz w:val="24"/>
                <w:szCs w:val="24"/>
              </w:rPr>
              <w:t>5</w:t>
            </w:r>
          </w:p>
        </w:tc>
        <w:tc>
          <w:tcPr>
            <w:tcW w:w="4929" w:type="dxa"/>
          </w:tcPr>
          <w:p w14:paraId="66490D8A" w14:textId="5BE94370"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olor w:val="000000"/>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139" w:type="dxa"/>
          </w:tcPr>
          <w:p w14:paraId="58B467EE" w14:textId="2EC3A6E9"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62</w:t>
            </w:r>
          </w:p>
        </w:tc>
        <w:tc>
          <w:tcPr>
            <w:tcW w:w="1139" w:type="dxa"/>
          </w:tcPr>
          <w:p w14:paraId="1B995342" w14:textId="151ED7D6"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61</w:t>
            </w:r>
          </w:p>
        </w:tc>
        <w:tc>
          <w:tcPr>
            <w:tcW w:w="1139" w:type="dxa"/>
          </w:tcPr>
          <w:p w14:paraId="641BC292" w14:textId="61F03CDE"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60</w:t>
            </w:r>
          </w:p>
        </w:tc>
        <w:tc>
          <w:tcPr>
            <w:tcW w:w="1139" w:type="dxa"/>
          </w:tcPr>
          <w:p w14:paraId="180452B4" w14:textId="5D2AC1F2"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59</w:t>
            </w:r>
          </w:p>
        </w:tc>
        <w:tc>
          <w:tcPr>
            <w:tcW w:w="1164" w:type="dxa"/>
          </w:tcPr>
          <w:p w14:paraId="78E579EF" w14:textId="7F3ACECE"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58</w:t>
            </w:r>
          </w:p>
        </w:tc>
        <w:tc>
          <w:tcPr>
            <w:tcW w:w="1146" w:type="dxa"/>
          </w:tcPr>
          <w:p w14:paraId="1683CF05" w14:textId="7C070D12" w:rsidR="00DA56D8" w:rsidRPr="00576B49" w:rsidRDefault="00297604"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57</w:t>
            </w:r>
          </w:p>
        </w:tc>
        <w:tc>
          <w:tcPr>
            <w:tcW w:w="1139" w:type="dxa"/>
          </w:tcPr>
          <w:p w14:paraId="59A9BCC5" w14:textId="0F1E922E" w:rsidR="00DA56D8" w:rsidRPr="00576B49" w:rsidRDefault="00F92A6B"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44</w:t>
            </w:r>
          </w:p>
        </w:tc>
        <w:tc>
          <w:tcPr>
            <w:tcW w:w="1139" w:type="dxa"/>
          </w:tcPr>
          <w:p w14:paraId="5FBBB61E" w14:textId="39675348" w:rsidR="00DA56D8" w:rsidRPr="00576B49" w:rsidRDefault="00F92A6B" w:rsidP="00CE0F5D">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33</w:t>
            </w:r>
          </w:p>
        </w:tc>
        <w:tc>
          <w:tcPr>
            <w:tcW w:w="1176" w:type="dxa"/>
          </w:tcPr>
          <w:p w14:paraId="3F4693F6" w14:textId="08016715"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33A0A2DC" w14:textId="77777777" w:rsidTr="000F4E5C">
        <w:tc>
          <w:tcPr>
            <w:tcW w:w="15839" w:type="dxa"/>
            <w:gridSpan w:val="11"/>
          </w:tcPr>
          <w:p w14:paraId="615413C4" w14:textId="46428260" w:rsidR="00DA56D8" w:rsidRPr="00576B49" w:rsidRDefault="00DA56D8" w:rsidP="00986116">
            <w:pPr>
              <w:pStyle w:val="a3"/>
              <w:ind w:left="420" w:hanging="136"/>
              <w:jc w:val="center"/>
              <w:rPr>
                <w:rFonts w:ascii="Times New Roman" w:hAnsi="Times New Roman" w:cs="Times New Roman"/>
                <w:b/>
                <w:color w:val="7030A0"/>
                <w:sz w:val="24"/>
                <w:szCs w:val="24"/>
              </w:rPr>
            </w:pPr>
          </w:p>
          <w:p w14:paraId="5794A8A9" w14:textId="77777777" w:rsidR="00DA56D8" w:rsidRPr="00576B49" w:rsidRDefault="00DA56D8" w:rsidP="0029760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Задача 1.4. Развитие информатизации и связи</w:t>
            </w:r>
          </w:p>
          <w:p w14:paraId="20212BF9" w14:textId="72919F2E" w:rsidR="00F92A6B" w:rsidRPr="00576B49" w:rsidRDefault="00F92A6B" w:rsidP="00297604">
            <w:pPr>
              <w:pStyle w:val="a3"/>
              <w:ind w:left="420" w:hanging="136"/>
              <w:jc w:val="center"/>
              <w:rPr>
                <w:rFonts w:ascii="Times New Roman" w:hAnsi="Times New Roman" w:cs="Times New Roman"/>
                <w:b/>
                <w:sz w:val="24"/>
                <w:szCs w:val="24"/>
              </w:rPr>
            </w:pPr>
          </w:p>
        </w:tc>
      </w:tr>
      <w:tr w:rsidR="003C4F29" w:rsidRPr="00CF52CE" w14:paraId="228569E7" w14:textId="77777777" w:rsidTr="000F4E5C">
        <w:tc>
          <w:tcPr>
            <w:tcW w:w="590" w:type="dxa"/>
          </w:tcPr>
          <w:p w14:paraId="6DD4DF5F" w14:textId="15C1174F" w:rsidR="00DA56D8" w:rsidRPr="00F92A6B" w:rsidRDefault="00DA56D8" w:rsidP="00CE0F5D">
            <w:pPr>
              <w:jc w:val="center"/>
              <w:rPr>
                <w:rFonts w:ascii="Times New Roman" w:hAnsi="Times New Roman" w:cs="Times New Roman"/>
                <w:sz w:val="24"/>
                <w:szCs w:val="24"/>
              </w:rPr>
            </w:pPr>
            <w:r w:rsidRPr="00F92A6B">
              <w:rPr>
                <w:rFonts w:ascii="Times New Roman" w:hAnsi="Times New Roman" w:cs="Times New Roman"/>
                <w:sz w:val="24"/>
                <w:szCs w:val="24"/>
              </w:rPr>
              <w:t>6</w:t>
            </w:r>
          </w:p>
        </w:tc>
        <w:tc>
          <w:tcPr>
            <w:tcW w:w="4929" w:type="dxa"/>
          </w:tcPr>
          <w:p w14:paraId="1A8A4244" w14:textId="0843D994"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Число домашних хозяйств, имеющих широкополосный доступ к информационно-телекоммуникационной сети «Интернет» в сельской местности, в расчете на 100 домашних хозяйств</w:t>
            </w:r>
          </w:p>
        </w:tc>
        <w:tc>
          <w:tcPr>
            <w:tcW w:w="1139" w:type="dxa"/>
          </w:tcPr>
          <w:p w14:paraId="53BAA5BD" w14:textId="6B04308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50</w:t>
            </w:r>
          </w:p>
        </w:tc>
        <w:tc>
          <w:tcPr>
            <w:tcW w:w="1139" w:type="dxa"/>
          </w:tcPr>
          <w:p w14:paraId="451CDCD5" w14:textId="772C3EDB"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39" w:type="dxa"/>
          </w:tcPr>
          <w:p w14:paraId="7F509EB5" w14:textId="63AA15E9"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39" w:type="dxa"/>
          </w:tcPr>
          <w:p w14:paraId="52E582F5" w14:textId="4E74F23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64" w:type="dxa"/>
          </w:tcPr>
          <w:p w14:paraId="49DDDEEC" w14:textId="2E12E08B"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51</w:t>
            </w:r>
          </w:p>
        </w:tc>
        <w:tc>
          <w:tcPr>
            <w:tcW w:w="1146" w:type="dxa"/>
          </w:tcPr>
          <w:p w14:paraId="5FBDEF7B" w14:textId="2EFD24AF"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Pr>
          <w:p w14:paraId="1499232B" w14:textId="651AA85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55</w:t>
            </w:r>
          </w:p>
        </w:tc>
        <w:tc>
          <w:tcPr>
            <w:tcW w:w="1139" w:type="dxa"/>
          </w:tcPr>
          <w:p w14:paraId="51E6E829" w14:textId="52673E6E"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60</w:t>
            </w:r>
          </w:p>
        </w:tc>
        <w:tc>
          <w:tcPr>
            <w:tcW w:w="1176" w:type="dxa"/>
          </w:tcPr>
          <w:p w14:paraId="226547EF" w14:textId="66261EA4"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5FEED9BF" w14:textId="77777777" w:rsidTr="000F4E5C">
        <w:tc>
          <w:tcPr>
            <w:tcW w:w="590" w:type="dxa"/>
            <w:tcBorders>
              <w:bottom w:val="single" w:sz="4" w:space="0" w:color="auto"/>
            </w:tcBorders>
          </w:tcPr>
          <w:p w14:paraId="4B6C7A57" w14:textId="2BA7E853"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7</w:t>
            </w:r>
          </w:p>
        </w:tc>
        <w:tc>
          <w:tcPr>
            <w:tcW w:w="4929" w:type="dxa"/>
            <w:tcBorders>
              <w:bottom w:val="single" w:sz="4" w:space="0" w:color="auto"/>
            </w:tcBorders>
          </w:tcPr>
          <w:p w14:paraId="1B9E3E84" w14:textId="3508271D"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Доля граждан, использующих механизм получения государственных (муниципальных) услуг в электронной форме, %</w:t>
            </w:r>
          </w:p>
        </w:tc>
        <w:tc>
          <w:tcPr>
            <w:tcW w:w="1139" w:type="dxa"/>
            <w:tcBorders>
              <w:bottom w:val="single" w:sz="4" w:space="0" w:color="auto"/>
            </w:tcBorders>
          </w:tcPr>
          <w:p w14:paraId="3D2424B4" w14:textId="6B7223E0"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70</w:t>
            </w:r>
          </w:p>
        </w:tc>
        <w:tc>
          <w:tcPr>
            <w:tcW w:w="1139" w:type="dxa"/>
            <w:tcBorders>
              <w:bottom w:val="single" w:sz="4" w:space="0" w:color="auto"/>
            </w:tcBorders>
          </w:tcPr>
          <w:p w14:paraId="20D103E7" w14:textId="7F53169D"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92</w:t>
            </w:r>
          </w:p>
        </w:tc>
        <w:tc>
          <w:tcPr>
            <w:tcW w:w="1139" w:type="dxa"/>
            <w:tcBorders>
              <w:bottom w:val="single" w:sz="4" w:space="0" w:color="auto"/>
            </w:tcBorders>
          </w:tcPr>
          <w:p w14:paraId="0D8F865E" w14:textId="17EB7F0C" w:rsidR="00DA56D8" w:rsidRPr="00576B49" w:rsidRDefault="00BA4E63" w:rsidP="00CE0F5D">
            <w:pPr>
              <w:jc w:val="center"/>
              <w:rPr>
                <w:rFonts w:ascii="Times New Roman" w:hAnsi="Times New Roman" w:cs="Times New Roman"/>
                <w:sz w:val="24"/>
                <w:szCs w:val="24"/>
              </w:rPr>
            </w:pPr>
            <w:r w:rsidRPr="00576B49">
              <w:rPr>
                <w:rFonts w:ascii="Times New Roman" w:hAnsi="Times New Roman" w:cs="Times New Roman"/>
                <w:sz w:val="24"/>
                <w:szCs w:val="24"/>
              </w:rPr>
              <w:t>92</w:t>
            </w:r>
          </w:p>
        </w:tc>
        <w:tc>
          <w:tcPr>
            <w:tcW w:w="1139" w:type="dxa"/>
            <w:tcBorders>
              <w:bottom w:val="single" w:sz="4" w:space="0" w:color="auto"/>
            </w:tcBorders>
          </w:tcPr>
          <w:p w14:paraId="562288A2" w14:textId="747CBA3E"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3</w:t>
            </w:r>
          </w:p>
        </w:tc>
        <w:tc>
          <w:tcPr>
            <w:tcW w:w="1164" w:type="dxa"/>
            <w:tcBorders>
              <w:bottom w:val="single" w:sz="4" w:space="0" w:color="auto"/>
            </w:tcBorders>
          </w:tcPr>
          <w:p w14:paraId="05E08972" w14:textId="1021F87B"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4</w:t>
            </w:r>
          </w:p>
        </w:tc>
        <w:tc>
          <w:tcPr>
            <w:tcW w:w="1146" w:type="dxa"/>
            <w:tcBorders>
              <w:bottom w:val="single" w:sz="4" w:space="0" w:color="auto"/>
            </w:tcBorders>
          </w:tcPr>
          <w:p w14:paraId="12057EAF" w14:textId="59A55A69"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5</w:t>
            </w:r>
          </w:p>
        </w:tc>
        <w:tc>
          <w:tcPr>
            <w:tcW w:w="1139" w:type="dxa"/>
            <w:tcBorders>
              <w:bottom w:val="single" w:sz="4" w:space="0" w:color="auto"/>
            </w:tcBorders>
          </w:tcPr>
          <w:p w14:paraId="77D9AFC0" w14:textId="53A4416C"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5</w:t>
            </w:r>
          </w:p>
        </w:tc>
        <w:tc>
          <w:tcPr>
            <w:tcW w:w="1139" w:type="dxa"/>
            <w:tcBorders>
              <w:bottom w:val="single" w:sz="4" w:space="0" w:color="auto"/>
            </w:tcBorders>
          </w:tcPr>
          <w:p w14:paraId="75385115" w14:textId="3344D44F" w:rsidR="00DA56D8" w:rsidRPr="00576B49" w:rsidRDefault="00F92A6B" w:rsidP="00CE0F5D">
            <w:pPr>
              <w:jc w:val="center"/>
              <w:rPr>
                <w:rFonts w:ascii="Times New Roman" w:hAnsi="Times New Roman" w:cs="Times New Roman"/>
                <w:sz w:val="24"/>
                <w:szCs w:val="24"/>
              </w:rPr>
            </w:pPr>
            <w:r w:rsidRPr="00576B49">
              <w:rPr>
                <w:rFonts w:ascii="Times New Roman" w:hAnsi="Times New Roman" w:cs="Times New Roman"/>
                <w:sz w:val="24"/>
                <w:szCs w:val="24"/>
                <w:lang w:val="en-US"/>
              </w:rPr>
              <w:t>9</w:t>
            </w:r>
            <w:r w:rsidR="00BA4E63" w:rsidRPr="00576B49">
              <w:rPr>
                <w:rFonts w:ascii="Times New Roman" w:hAnsi="Times New Roman" w:cs="Times New Roman"/>
                <w:sz w:val="24"/>
                <w:szCs w:val="24"/>
              </w:rPr>
              <w:t>8</w:t>
            </w:r>
          </w:p>
        </w:tc>
        <w:tc>
          <w:tcPr>
            <w:tcW w:w="1176" w:type="dxa"/>
            <w:tcBorders>
              <w:bottom w:val="single" w:sz="4" w:space="0" w:color="auto"/>
            </w:tcBorders>
          </w:tcPr>
          <w:p w14:paraId="0C8B880C" w14:textId="5FF385D1"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4D809182" w14:textId="77777777" w:rsidTr="000F4E5C">
        <w:tc>
          <w:tcPr>
            <w:tcW w:w="15839" w:type="dxa"/>
            <w:gridSpan w:val="11"/>
            <w:tcBorders>
              <w:left w:val="nil"/>
              <w:right w:val="nil"/>
            </w:tcBorders>
          </w:tcPr>
          <w:p w14:paraId="42E2FB24" w14:textId="77777777" w:rsidR="000F4E5C" w:rsidRDefault="000F4E5C" w:rsidP="00EC5157">
            <w:pPr>
              <w:pStyle w:val="a3"/>
              <w:ind w:left="420" w:hanging="136"/>
              <w:jc w:val="center"/>
              <w:rPr>
                <w:rFonts w:ascii="Times New Roman" w:hAnsi="Times New Roman" w:cs="Times New Roman"/>
                <w:b/>
                <w:sz w:val="24"/>
                <w:szCs w:val="24"/>
              </w:rPr>
            </w:pPr>
          </w:p>
          <w:p w14:paraId="28817A97" w14:textId="0D7E572C" w:rsidR="00DA56D8" w:rsidRPr="00576B49" w:rsidRDefault="00DA56D8" w:rsidP="00EC5157">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lastRenderedPageBreak/>
              <w:t>Цель 2. Совершенствование институционной среды, обеспечивающей благоприятные условия</w:t>
            </w:r>
            <w:r w:rsidR="00576B49">
              <w:rPr>
                <w:rFonts w:ascii="Times New Roman" w:hAnsi="Times New Roman" w:cs="Times New Roman"/>
                <w:b/>
                <w:sz w:val="24"/>
                <w:szCs w:val="24"/>
              </w:rPr>
              <w:t xml:space="preserve"> </w:t>
            </w:r>
            <w:r w:rsidRPr="00576B49">
              <w:rPr>
                <w:rFonts w:ascii="Times New Roman" w:hAnsi="Times New Roman" w:cs="Times New Roman"/>
                <w:b/>
                <w:sz w:val="24"/>
                <w:szCs w:val="24"/>
              </w:rPr>
              <w:t>для привлечения инвестиций, развития бизнеса и предпринимательских инициатив, повышение</w:t>
            </w:r>
            <w:r w:rsidR="00297604" w:rsidRPr="00576B49">
              <w:rPr>
                <w:rFonts w:ascii="Times New Roman" w:hAnsi="Times New Roman" w:cs="Times New Roman"/>
                <w:b/>
                <w:sz w:val="24"/>
                <w:szCs w:val="24"/>
              </w:rPr>
              <w:t xml:space="preserve"> </w:t>
            </w:r>
            <w:r w:rsidRPr="00576B49">
              <w:rPr>
                <w:rFonts w:ascii="Times New Roman" w:hAnsi="Times New Roman" w:cs="Times New Roman"/>
                <w:b/>
                <w:sz w:val="24"/>
                <w:szCs w:val="24"/>
              </w:rPr>
              <w:t>эффективности муниципального управления на всех уровнях</w:t>
            </w:r>
          </w:p>
          <w:p w14:paraId="6C0D18E2" w14:textId="77777777" w:rsidR="00DA56D8" w:rsidRPr="00576B49" w:rsidRDefault="00DA56D8" w:rsidP="00CE0F5D">
            <w:pPr>
              <w:jc w:val="center"/>
              <w:rPr>
                <w:rFonts w:ascii="Times New Roman" w:hAnsi="Times New Roman" w:cs="Times New Roman"/>
                <w:sz w:val="24"/>
                <w:szCs w:val="24"/>
              </w:rPr>
            </w:pPr>
          </w:p>
        </w:tc>
      </w:tr>
      <w:tr w:rsidR="00DA56D8" w:rsidRPr="00CF52CE" w14:paraId="7A0E11AD" w14:textId="77777777" w:rsidTr="000F4E5C">
        <w:tc>
          <w:tcPr>
            <w:tcW w:w="15839" w:type="dxa"/>
            <w:gridSpan w:val="11"/>
          </w:tcPr>
          <w:p w14:paraId="72EDE482" w14:textId="1DB7C531" w:rsidR="00DA56D8" w:rsidRPr="00576B49" w:rsidRDefault="00DA56D8" w:rsidP="00EC5157">
            <w:pPr>
              <w:pStyle w:val="a3"/>
              <w:ind w:left="420" w:hanging="136"/>
              <w:jc w:val="center"/>
              <w:rPr>
                <w:rFonts w:ascii="Times New Roman" w:hAnsi="Times New Roman" w:cs="Times New Roman"/>
                <w:b/>
                <w:sz w:val="24"/>
                <w:szCs w:val="24"/>
              </w:rPr>
            </w:pPr>
          </w:p>
          <w:p w14:paraId="49FDF5D3" w14:textId="2ECC693C" w:rsidR="00DA56D8" w:rsidRPr="00576B49" w:rsidRDefault="00DA56D8" w:rsidP="00EC5157">
            <w:pPr>
              <w:pStyle w:val="a3"/>
              <w:ind w:left="420" w:hanging="136"/>
              <w:jc w:val="center"/>
              <w:rPr>
                <w:rFonts w:ascii="Times New Roman" w:hAnsi="Times New Roman" w:cs="Times New Roman"/>
                <w:sz w:val="24"/>
                <w:szCs w:val="24"/>
              </w:rPr>
            </w:pPr>
            <w:r w:rsidRPr="00576B49">
              <w:rPr>
                <w:rFonts w:ascii="Times New Roman" w:hAnsi="Times New Roman" w:cs="Times New Roman"/>
                <w:b/>
                <w:sz w:val="24"/>
                <w:szCs w:val="24"/>
              </w:rPr>
              <w:t>Задача 2.1. Формирование привлекательного инвестиционного климата для привлечения инвестиций</w:t>
            </w:r>
            <w:r w:rsidRPr="00576B49">
              <w:rPr>
                <w:rFonts w:ascii="Times New Roman" w:hAnsi="Times New Roman" w:cs="Times New Roman"/>
                <w:sz w:val="24"/>
                <w:szCs w:val="24"/>
              </w:rPr>
              <w:t xml:space="preserve">  </w:t>
            </w:r>
          </w:p>
          <w:p w14:paraId="464FAF8A" w14:textId="77777777" w:rsidR="00DA56D8" w:rsidRPr="00576B49" w:rsidRDefault="00DA56D8" w:rsidP="00CE0F5D">
            <w:pPr>
              <w:jc w:val="center"/>
              <w:rPr>
                <w:rFonts w:ascii="Times New Roman" w:hAnsi="Times New Roman" w:cs="Times New Roman"/>
                <w:sz w:val="24"/>
                <w:szCs w:val="24"/>
              </w:rPr>
            </w:pPr>
          </w:p>
        </w:tc>
      </w:tr>
      <w:tr w:rsidR="003C4F29" w:rsidRPr="00CF52CE" w14:paraId="431FC183" w14:textId="77777777" w:rsidTr="000F4E5C">
        <w:tc>
          <w:tcPr>
            <w:tcW w:w="590" w:type="dxa"/>
          </w:tcPr>
          <w:p w14:paraId="434BCF9A" w14:textId="77777777"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w:t>
            </w:r>
          </w:p>
          <w:p w14:paraId="68C428C9" w14:textId="4E68182B" w:rsidR="00887B29" w:rsidRPr="00576B49" w:rsidRDefault="00887B29" w:rsidP="00887B29">
            <w:pPr>
              <w:jc w:val="center"/>
              <w:rPr>
                <w:rFonts w:ascii="Times New Roman" w:hAnsi="Times New Roman" w:cs="Times New Roman"/>
                <w:color w:val="984806" w:themeColor="accent6" w:themeShade="80"/>
                <w:sz w:val="24"/>
                <w:szCs w:val="24"/>
              </w:rPr>
            </w:pPr>
            <w:proofErr w:type="spellStart"/>
            <w:r w:rsidRPr="00576B49">
              <w:rPr>
                <w:rFonts w:ascii="Times New Roman" w:hAnsi="Times New Roman" w:cs="Times New Roman"/>
                <w:sz w:val="24"/>
                <w:szCs w:val="24"/>
              </w:rPr>
              <w:t>пп</w:t>
            </w:r>
            <w:proofErr w:type="spellEnd"/>
          </w:p>
        </w:tc>
        <w:tc>
          <w:tcPr>
            <w:tcW w:w="4929" w:type="dxa"/>
          </w:tcPr>
          <w:p w14:paraId="485D84E8" w14:textId="0A73FF91" w:rsidR="00887B29" w:rsidRPr="00576B49" w:rsidRDefault="00887B29" w:rsidP="00887B29">
            <w:pPr>
              <w:pStyle w:val="a3"/>
              <w:ind w:left="0"/>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1F33BAAE" w14:textId="1F201E44"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2020г.</w:t>
            </w:r>
          </w:p>
        </w:tc>
        <w:tc>
          <w:tcPr>
            <w:tcW w:w="1139" w:type="dxa"/>
          </w:tcPr>
          <w:p w14:paraId="46C0829C" w14:textId="2E35E036"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2021г.</w:t>
            </w:r>
          </w:p>
        </w:tc>
        <w:tc>
          <w:tcPr>
            <w:tcW w:w="1139" w:type="dxa"/>
          </w:tcPr>
          <w:p w14:paraId="625F7BB4" w14:textId="63E7325C"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2022г.</w:t>
            </w:r>
          </w:p>
        </w:tc>
        <w:tc>
          <w:tcPr>
            <w:tcW w:w="1139" w:type="dxa"/>
          </w:tcPr>
          <w:p w14:paraId="04198ADA" w14:textId="3783DCD9"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2023г.</w:t>
            </w:r>
          </w:p>
        </w:tc>
        <w:tc>
          <w:tcPr>
            <w:tcW w:w="1164" w:type="dxa"/>
          </w:tcPr>
          <w:p w14:paraId="62F0743B" w14:textId="58BC3A1C"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2024г.</w:t>
            </w:r>
          </w:p>
        </w:tc>
        <w:tc>
          <w:tcPr>
            <w:tcW w:w="1146" w:type="dxa"/>
          </w:tcPr>
          <w:p w14:paraId="3DA7EDA0" w14:textId="480E36BD"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2025г.</w:t>
            </w:r>
          </w:p>
        </w:tc>
        <w:tc>
          <w:tcPr>
            <w:tcW w:w="1139" w:type="dxa"/>
          </w:tcPr>
          <w:p w14:paraId="6E53E611" w14:textId="6456C015"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2030г.</w:t>
            </w:r>
          </w:p>
        </w:tc>
        <w:tc>
          <w:tcPr>
            <w:tcW w:w="1139" w:type="dxa"/>
          </w:tcPr>
          <w:p w14:paraId="23AE1D4D" w14:textId="6F13D425"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2035г.</w:t>
            </w:r>
          </w:p>
        </w:tc>
        <w:tc>
          <w:tcPr>
            <w:tcW w:w="1176" w:type="dxa"/>
          </w:tcPr>
          <w:p w14:paraId="66BE8C92" w14:textId="77777777"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3723A411" w14:textId="77777777"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69A6E804" w14:textId="6D59F0A5" w:rsidR="00887B29" w:rsidRPr="00576B49" w:rsidRDefault="00887B29" w:rsidP="00887B29">
            <w:pPr>
              <w:jc w:val="center"/>
              <w:rPr>
                <w:rFonts w:ascii="Times New Roman" w:hAnsi="Times New Roman" w:cs="Times New Roman"/>
                <w:color w:val="984806" w:themeColor="accent6" w:themeShade="80"/>
                <w:sz w:val="24"/>
                <w:szCs w:val="24"/>
              </w:rPr>
            </w:pPr>
            <w:r w:rsidRPr="00576B49">
              <w:rPr>
                <w:rFonts w:ascii="Times New Roman" w:hAnsi="Times New Roman" w:cs="Times New Roman"/>
                <w:sz w:val="24"/>
                <w:szCs w:val="24"/>
              </w:rPr>
              <w:t>%</w:t>
            </w:r>
          </w:p>
        </w:tc>
      </w:tr>
      <w:tr w:rsidR="003C4F29" w:rsidRPr="00CF52CE" w14:paraId="1B6A4AE2" w14:textId="77777777" w:rsidTr="000F4E5C">
        <w:tc>
          <w:tcPr>
            <w:tcW w:w="590" w:type="dxa"/>
          </w:tcPr>
          <w:p w14:paraId="7117EB6F" w14:textId="2E71ED4B"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1</w:t>
            </w:r>
          </w:p>
        </w:tc>
        <w:tc>
          <w:tcPr>
            <w:tcW w:w="4929" w:type="dxa"/>
          </w:tcPr>
          <w:p w14:paraId="3DAFE521" w14:textId="63A919C1" w:rsidR="00887B29" w:rsidRPr="00576B49" w:rsidRDefault="00887B29" w:rsidP="00887B29">
            <w:pPr>
              <w:pStyle w:val="a3"/>
              <w:ind w:left="0"/>
              <w:jc w:val="center"/>
              <w:rPr>
                <w:rFonts w:ascii="Times New Roman" w:hAnsi="Times New Roman" w:cs="Times New Roman"/>
                <w:color w:val="7030A0"/>
                <w:sz w:val="18"/>
                <w:szCs w:val="18"/>
              </w:rPr>
            </w:pPr>
            <w:r w:rsidRPr="00576B49">
              <w:rPr>
                <w:rFonts w:ascii="Times New Roman" w:hAnsi="Times New Roman" w:cs="Times New Roman"/>
                <w:sz w:val="18"/>
                <w:szCs w:val="18"/>
              </w:rPr>
              <w:t>2</w:t>
            </w:r>
          </w:p>
        </w:tc>
        <w:tc>
          <w:tcPr>
            <w:tcW w:w="1139" w:type="dxa"/>
          </w:tcPr>
          <w:p w14:paraId="1FF5FABB" w14:textId="694DF433"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3</w:t>
            </w:r>
          </w:p>
        </w:tc>
        <w:tc>
          <w:tcPr>
            <w:tcW w:w="1139" w:type="dxa"/>
          </w:tcPr>
          <w:p w14:paraId="3AA0A64F" w14:textId="6E9E48BA"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4</w:t>
            </w:r>
          </w:p>
        </w:tc>
        <w:tc>
          <w:tcPr>
            <w:tcW w:w="1139" w:type="dxa"/>
          </w:tcPr>
          <w:p w14:paraId="4018FE64" w14:textId="4958FF9B"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5</w:t>
            </w:r>
          </w:p>
        </w:tc>
        <w:tc>
          <w:tcPr>
            <w:tcW w:w="1139" w:type="dxa"/>
          </w:tcPr>
          <w:p w14:paraId="19E40611" w14:textId="7652B6D8"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6</w:t>
            </w:r>
          </w:p>
        </w:tc>
        <w:tc>
          <w:tcPr>
            <w:tcW w:w="1164" w:type="dxa"/>
          </w:tcPr>
          <w:p w14:paraId="5BC97571" w14:textId="5E3D7EFE"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7</w:t>
            </w:r>
          </w:p>
        </w:tc>
        <w:tc>
          <w:tcPr>
            <w:tcW w:w="1146" w:type="dxa"/>
          </w:tcPr>
          <w:p w14:paraId="5AAB63E3" w14:textId="783DC04B"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8</w:t>
            </w:r>
          </w:p>
        </w:tc>
        <w:tc>
          <w:tcPr>
            <w:tcW w:w="1139" w:type="dxa"/>
          </w:tcPr>
          <w:p w14:paraId="7C23F49F" w14:textId="7406FE45"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9</w:t>
            </w:r>
          </w:p>
        </w:tc>
        <w:tc>
          <w:tcPr>
            <w:tcW w:w="1139" w:type="dxa"/>
          </w:tcPr>
          <w:p w14:paraId="0A6C6CF4" w14:textId="4B55952D" w:rsidR="00887B29" w:rsidRPr="00576B49" w:rsidRDefault="00887B29" w:rsidP="00887B29">
            <w:pPr>
              <w:jc w:val="center"/>
              <w:rPr>
                <w:rFonts w:ascii="Times New Roman" w:hAnsi="Times New Roman" w:cs="Times New Roman"/>
                <w:color w:val="984806" w:themeColor="accent6" w:themeShade="80"/>
                <w:sz w:val="18"/>
                <w:szCs w:val="18"/>
              </w:rPr>
            </w:pPr>
            <w:r w:rsidRPr="00576B49">
              <w:rPr>
                <w:rFonts w:ascii="Times New Roman" w:hAnsi="Times New Roman" w:cs="Times New Roman"/>
                <w:sz w:val="18"/>
                <w:szCs w:val="18"/>
              </w:rPr>
              <w:t>10</w:t>
            </w:r>
          </w:p>
        </w:tc>
        <w:tc>
          <w:tcPr>
            <w:tcW w:w="1176" w:type="dxa"/>
          </w:tcPr>
          <w:p w14:paraId="7C9C8369" w14:textId="2D48BFC8" w:rsidR="00887B29" w:rsidRPr="00576B49" w:rsidRDefault="00887B29" w:rsidP="00887B29">
            <w:pPr>
              <w:jc w:val="center"/>
              <w:rPr>
                <w:rFonts w:ascii="Times New Roman" w:hAnsi="Times New Roman" w:cs="Times New Roman"/>
                <w:color w:val="7030A0"/>
                <w:sz w:val="18"/>
                <w:szCs w:val="18"/>
              </w:rPr>
            </w:pPr>
            <w:r w:rsidRPr="00576B49">
              <w:rPr>
                <w:rFonts w:ascii="Times New Roman" w:hAnsi="Times New Roman" w:cs="Times New Roman"/>
                <w:sz w:val="18"/>
                <w:szCs w:val="18"/>
              </w:rPr>
              <w:t>11</w:t>
            </w:r>
          </w:p>
        </w:tc>
      </w:tr>
      <w:tr w:rsidR="003C4F29" w:rsidRPr="00CF52CE" w14:paraId="320245BF" w14:textId="77777777" w:rsidTr="000F4E5C">
        <w:tc>
          <w:tcPr>
            <w:tcW w:w="590" w:type="dxa"/>
          </w:tcPr>
          <w:p w14:paraId="59B297F4" w14:textId="7925B915"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4929" w:type="dxa"/>
          </w:tcPr>
          <w:p w14:paraId="337C61A7" w14:textId="373A5AE8" w:rsidR="00887B29" w:rsidRPr="00576B49" w:rsidRDefault="00887B29" w:rsidP="00887B29">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1139" w:type="dxa"/>
          </w:tcPr>
          <w:p w14:paraId="45BB20BB" w14:textId="490C6A73" w:rsidR="00887B29" w:rsidRPr="00576B49" w:rsidRDefault="00D115FC"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264.1</w:t>
            </w:r>
          </w:p>
        </w:tc>
        <w:tc>
          <w:tcPr>
            <w:tcW w:w="1139" w:type="dxa"/>
          </w:tcPr>
          <w:p w14:paraId="36E37057" w14:textId="28DF8FC1" w:rsidR="00887B29" w:rsidRPr="00576B49" w:rsidRDefault="00D115FC"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270.9</w:t>
            </w:r>
          </w:p>
        </w:tc>
        <w:tc>
          <w:tcPr>
            <w:tcW w:w="1139" w:type="dxa"/>
          </w:tcPr>
          <w:p w14:paraId="4E597B3E" w14:textId="63C493CA"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239.6</w:t>
            </w:r>
          </w:p>
        </w:tc>
        <w:tc>
          <w:tcPr>
            <w:tcW w:w="1139" w:type="dxa"/>
          </w:tcPr>
          <w:p w14:paraId="59D9D7DB" w14:textId="345B4C60"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257.5</w:t>
            </w:r>
          </w:p>
        </w:tc>
        <w:tc>
          <w:tcPr>
            <w:tcW w:w="1164" w:type="dxa"/>
          </w:tcPr>
          <w:p w14:paraId="153AE0B3" w14:textId="3296A31C"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276.3</w:t>
            </w:r>
          </w:p>
        </w:tc>
        <w:tc>
          <w:tcPr>
            <w:tcW w:w="1146" w:type="dxa"/>
          </w:tcPr>
          <w:p w14:paraId="0ECAFB56" w14:textId="5C21B14D" w:rsidR="00887B29" w:rsidRPr="00576B49" w:rsidRDefault="00AF4D6E" w:rsidP="00887B29">
            <w:pPr>
              <w:jc w:val="center"/>
              <w:rPr>
                <w:rFonts w:ascii="Times New Roman" w:hAnsi="Times New Roman" w:cs="Times New Roman"/>
                <w:sz w:val="24"/>
                <w:szCs w:val="24"/>
                <w:lang w:val="en-US"/>
              </w:rPr>
            </w:pPr>
            <w:r w:rsidRPr="00576B49">
              <w:rPr>
                <w:rFonts w:ascii="Times New Roman" w:hAnsi="Times New Roman" w:cs="Times New Roman"/>
                <w:sz w:val="24"/>
                <w:szCs w:val="24"/>
                <w:lang w:val="en-US"/>
              </w:rPr>
              <w:t>297.3</w:t>
            </w:r>
          </w:p>
        </w:tc>
        <w:tc>
          <w:tcPr>
            <w:tcW w:w="1139" w:type="dxa"/>
          </w:tcPr>
          <w:p w14:paraId="1C18D096" w14:textId="5D07743F" w:rsidR="00887B29" w:rsidRPr="00576B49" w:rsidRDefault="00AF4D6E" w:rsidP="00887B29">
            <w:pPr>
              <w:jc w:val="center"/>
              <w:rPr>
                <w:rFonts w:ascii="Times New Roman" w:hAnsi="Times New Roman" w:cs="Times New Roman"/>
                <w:sz w:val="24"/>
                <w:szCs w:val="24"/>
              </w:rPr>
            </w:pPr>
            <w:r w:rsidRPr="00576B49">
              <w:rPr>
                <w:rFonts w:ascii="Times New Roman" w:hAnsi="Times New Roman" w:cs="Times New Roman"/>
                <w:sz w:val="24"/>
                <w:szCs w:val="24"/>
                <w:lang w:val="en-US"/>
              </w:rPr>
              <w:t>3</w:t>
            </w:r>
            <w:r w:rsidR="007A6ED1" w:rsidRPr="00576B49">
              <w:rPr>
                <w:rFonts w:ascii="Times New Roman" w:hAnsi="Times New Roman" w:cs="Times New Roman"/>
                <w:sz w:val="24"/>
                <w:szCs w:val="24"/>
              </w:rPr>
              <w:t>21</w:t>
            </w:r>
            <w:r w:rsidRPr="00576B49">
              <w:rPr>
                <w:rFonts w:ascii="Times New Roman" w:hAnsi="Times New Roman" w:cs="Times New Roman"/>
                <w:sz w:val="24"/>
                <w:szCs w:val="24"/>
                <w:lang w:val="en-US"/>
              </w:rPr>
              <w:t>.</w:t>
            </w:r>
            <w:r w:rsidR="007A6ED1" w:rsidRPr="00576B49">
              <w:rPr>
                <w:rFonts w:ascii="Times New Roman" w:hAnsi="Times New Roman" w:cs="Times New Roman"/>
                <w:sz w:val="24"/>
                <w:szCs w:val="24"/>
              </w:rPr>
              <w:t>8</w:t>
            </w:r>
          </w:p>
        </w:tc>
        <w:tc>
          <w:tcPr>
            <w:tcW w:w="1139" w:type="dxa"/>
          </w:tcPr>
          <w:p w14:paraId="7F06C2C3" w14:textId="65FF4132" w:rsidR="00887B29" w:rsidRPr="00576B49" w:rsidRDefault="00AF4D6E" w:rsidP="00887B29">
            <w:pPr>
              <w:jc w:val="center"/>
              <w:rPr>
                <w:rFonts w:ascii="Times New Roman" w:hAnsi="Times New Roman" w:cs="Times New Roman"/>
                <w:sz w:val="24"/>
                <w:szCs w:val="24"/>
              </w:rPr>
            </w:pPr>
            <w:r w:rsidRPr="00576B49">
              <w:rPr>
                <w:rFonts w:ascii="Times New Roman" w:hAnsi="Times New Roman" w:cs="Times New Roman"/>
                <w:sz w:val="24"/>
                <w:szCs w:val="24"/>
                <w:lang w:val="en-US"/>
              </w:rPr>
              <w:t>3</w:t>
            </w:r>
            <w:r w:rsidR="007A6ED1" w:rsidRPr="00576B49">
              <w:rPr>
                <w:rFonts w:ascii="Times New Roman" w:hAnsi="Times New Roman" w:cs="Times New Roman"/>
                <w:sz w:val="24"/>
                <w:szCs w:val="24"/>
              </w:rPr>
              <w:t>4</w:t>
            </w:r>
            <w:r w:rsidRPr="00576B49">
              <w:rPr>
                <w:rFonts w:ascii="Times New Roman" w:hAnsi="Times New Roman" w:cs="Times New Roman"/>
                <w:sz w:val="24"/>
                <w:szCs w:val="24"/>
                <w:lang w:val="en-US"/>
              </w:rPr>
              <w:t>7.</w:t>
            </w:r>
            <w:r w:rsidR="007A6ED1" w:rsidRPr="00576B49">
              <w:rPr>
                <w:rFonts w:ascii="Times New Roman" w:hAnsi="Times New Roman" w:cs="Times New Roman"/>
                <w:sz w:val="24"/>
                <w:szCs w:val="24"/>
              </w:rPr>
              <w:t>6</w:t>
            </w:r>
          </w:p>
        </w:tc>
        <w:tc>
          <w:tcPr>
            <w:tcW w:w="1176" w:type="dxa"/>
          </w:tcPr>
          <w:p w14:paraId="416A9C7D" w14:textId="688454DF" w:rsidR="00887B29" w:rsidRPr="00576B49" w:rsidRDefault="00887B29" w:rsidP="00887B29">
            <w:pPr>
              <w:jc w:val="center"/>
              <w:rPr>
                <w:rFonts w:ascii="Times New Roman" w:hAnsi="Times New Roman" w:cs="Times New Roman"/>
                <w:sz w:val="24"/>
                <w:szCs w:val="24"/>
              </w:rPr>
            </w:pPr>
            <w:r w:rsidRPr="00576B49">
              <w:rPr>
                <w:rFonts w:ascii="Times New Roman" w:hAnsi="Times New Roman" w:cs="Times New Roman"/>
                <w:sz w:val="24"/>
                <w:szCs w:val="24"/>
              </w:rPr>
              <w:t>в 1,</w:t>
            </w:r>
            <w:r w:rsidR="007A6ED1" w:rsidRPr="00576B49">
              <w:rPr>
                <w:rFonts w:ascii="Times New Roman" w:hAnsi="Times New Roman" w:cs="Times New Roman"/>
                <w:sz w:val="24"/>
                <w:szCs w:val="24"/>
              </w:rPr>
              <w:t>3</w:t>
            </w:r>
            <w:r w:rsidRPr="00576B49">
              <w:rPr>
                <w:rFonts w:ascii="Times New Roman" w:hAnsi="Times New Roman" w:cs="Times New Roman"/>
                <w:sz w:val="24"/>
                <w:szCs w:val="24"/>
              </w:rPr>
              <w:t xml:space="preserve"> раза</w:t>
            </w:r>
          </w:p>
        </w:tc>
      </w:tr>
      <w:tr w:rsidR="003C4F29" w:rsidRPr="00CF52CE" w14:paraId="07E3A8FB" w14:textId="77777777" w:rsidTr="000F4E5C">
        <w:tc>
          <w:tcPr>
            <w:tcW w:w="590" w:type="dxa"/>
          </w:tcPr>
          <w:p w14:paraId="11210CDF" w14:textId="661C05FE" w:rsidR="00DA56D8" w:rsidRPr="00576B49" w:rsidRDefault="00DA56D8" w:rsidP="00CE0F5D">
            <w:pPr>
              <w:jc w:val="center"/>
              <w:rPr>
                <w:rFonts w:ascii="Times New Roman" w:hAnsi="Times New Roman" w:cs="Times New Roman"/>
                <w:sz w:val="24"/>
                <w:szCs w:val="24"/>
              </w:rPr>
            </w:pPr>
          </w:p>
        </w:tc>
        <w:tc>
          <w:tcPr>
            <w:tcW w:w="4929" w:type="dxa"/>
          </w:tcPr>
          <w:p w14:paraId="3BF777F1" w14:textId="0DACDCA3"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темп роста, % к предыдущему году</w:t>
            </w:r>
          </w:p>
        </w:tc>
        <w:tc>
          <w:tcPr>
            <w:tcW w:w="1139" w:type="dxa"/>
          </w:tcPr>
          <w:p w14:paraId="32368B17" w14:textId="1FA9B932"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88,8</w:t>
            </w:r>
          </w:p>
        </w:tc>
        <w:tc>
          <w:tcPr>
            <w:tcW w:w="1139" w:type="dxa"/>
          </w:tcPr>
          <w:p w14:paraId="1FC1237B" w14:textId="74EA9B37"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102,6</w:t>
            </w:r>
          </w:p>
        </w:tc>
        <w:tc>
          <w:tcPr>
            <w:tcW w:w="1139" w:type="dxa"/>
          </w:tcPr>
          <w:p w14:paraId="4F7AF1BC" w14:textId="31340691"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88,4</w:t>
            </w:r>
          </w:p>
        </w:tc>
        <w:tc>
          <w:tcPr>
            <w:tcW w:w="1139" w:type="dxa"/>
          </w:tcPr>
          <w:p w14:paraId="3A98A126" w14:textId="1B2F9E6A"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107,5</w:t>
            </w:r>
          </w:p>
        </w:tc>
        <w:tc>
          <w:tcPr>
            <w:tcW w:w="1164" w:type="dxa"/>
          </w:tcPr>
          <w:p w14:paraId="0C6AFF35" w14:textId="21E12ADE"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107,3</w:t>
            </w:r>
          </w:p>
        </w:tc>
        <w:tc>
          <w:tcPr>
            <w:tcW w:w="1146" w:type="dxa"/>
          </w:tcPr>
          <w:p w14:paraId="7FCD43E8" w14:textId="4A6BCA76"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107,6</w:t>
            </w:r>
          </w:p>
        </w:tc>
        <w:tc>
          <w:tcPr>
            <w:tcW w:w="1139" w:type="dxa"/>
          </w:tcPr>
          <w:p w14:paraId="00B30935" w14:textId="63CE19A4"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w:t>
            </w:r>
            <w:r w:rsidR="007A6ED1" w:rsidRPr="00576B49">
              <w:rPr>
                <w:rFonts w:ascii="Times New Roman" w:hAnsi="Times New Roman" w:cs="Times New Roman"/>
                <w:sz w:val="24"/>
                <w:szCs w:val="24"/>
              </w:rPr>
              <w:t>08</w:t>
            </w:r>
            <w:r w:rsidRPr="00576B49">
              <w:rPr>
                <w:rFonts w:ascii="Times New Roman" w:hAnsi="Times New Roman" w:cs="Times New Roman"/>
                <w:sz w:val="24"/>
                <w:szCs w:val="24"/>
              </w:rPr>
              <w:t>,</w:t>
            </w:r>
            <w:r w:rsidR="007A6ED1" w:rsidRPr="00576B49">
              <w:rPr>
                <w:rFonts w:ascii="Times New Roman" w:hAnsi="Times New Roman" w:cs="Times New Roman"/>
                <w:sz w:val="24"/>
                <w:szCs w:val="24"/>
              </w:rPr>
              <w:t>2</w:t>
            </w:r>
          </w:p>
        </w:tc>
        <w:tc>
          <w:tcPr>
            <w:tcW w:w="1139" w:type="dxa"/>
          </w:tcPr>
          <w:p w14:paraId="6F74D559" w14:textId="5C03CB88"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w:t>
            </w:r>
            <w:r w:rsidR="007A6ED1" w:rsidRPr="00576B49">
              <w:rPr>
                <w:rFonts w:ascii="Times New Roman" w:hAnsi="Times New Roman" w:cs="Times New Roman"/>
                <w:sz w:val="24"/>
                <w:szCs w:val="24"/>
              </w:rPr>
              <w:t>08</w:t>
            </w:r>
            <w:r w:rsidRPr="00576B49">
              <w:rPr>
                <w:rFonts w:ascii="Times New Roman" w:hAnsi="Times New Roman" w:cs="Times New Roman"/>
                <w:sz w:val="24"/>
                <w:szCs w:val="24"/>
              </w:rPr>
              <w:t>,</w:t>
            </w:r>
            <w:r w:rsidR="007A6ED1" w:rsidRPr="00576B49">
              <w:rPr>
                <w:rFonts w:ascii="Times New Roman" w:hAnsi="Times New Roman" w:cs="Times New Roman"/>
                <w:sz w:val="24"/>
                <w:szCs w:val="24"/>
              </w:rPr>
              <w:t>0</w:t>
            </w:r>
          </w:p>
        </w:tc>
        <w:tc>
          <w:tcPr>
            <w:tcW w:w="1176" w:type="dxa"/>
          </w:tcPr>
          <w:p w14:paraId="70299FC8" w14:textId="425442D0"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69A694E9" w14:textId="77777777" w:rsidTr="000F4E5C">
        <w:tc>
          <w:tcPr>
            <w:tcW w:w="590" w:type="dxa"/>
          </w:tcPr>
          <w:p w14:paraId="029DB01B" w14:textId="5C1ED8EF"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2</w:t>
            </w:r>
          </w:p>
        </w:tc>
        <w:tc>
          <w:tcPr>
            <w:tcW w:w="4929" w:type="dxa"/>
          </w:tcPr>
          <w:p w14:paraId="7679BD25" w14:textId="1E61097F"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Объем инвестиций в основной капитал (за исключением бюджетных средств, млн. рублей</w:t>
            </w:r>
          </w:p>
        </w:tc>
        <w:tc>
          <w:tcPr>
            <w:tcW w:w="1139" w:type="dxa"/>
          </w:tcPr>
          <w:p w14:paraId="3FA366E4" w14:textId="55DE32F6"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29,4</w:t>
            </w:r>
          </w:p>
        </w:tc>
        <w:tc>
          <w:tcPr>
            <w:tcW w:w="1139" w:type="dxa"/>
          </w:tcPr>
          <w:p w14:paraId="375A1D45" w14:textId="56D81832"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59,4</w:t>
            </w:r>
          </w:p>
        </w:tc>
        <w:tc>
          <w:tcPr>
            <w:tcW w:w="1139" w:type="dxa"/>
          </w:tcPr>
          <w:p w14:paraId="1721AEF8" w14:textId="29B6EA5E"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82,8</w:t>
            </w:r>
          </w:p>
        </w:tc>
        <w:tc>
          <w:tcPr>
            <w:tcW w:w="1139" w:type="dxa"/>
          </w:tcPr>
          <w:p w14:paraId="02421DD7" w14:textId="77F32DB9"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71,1</w:t>
            </w:r>
          </w:p>
        </w:tc>
        <w:tc>
          <w:tcPr>
            <w:tcW w:w="1164" w:type="dxa"/>
          </w:tcPr>
          <w:p w14:paraId="3D7F67FE" w14:textId="7CDBD4E4"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72</w:t>
            </w:r>
          </w:p>
        </w:tc>
        <w:tc>
          <w:tcPr>
            <w:tcW w:w="1146" w:type="dxa"/>
          </w:tcPr>
          <w:p w14:paraId="5BC55F87" w14:textId="79CA4D95"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72,5</w:t>
            </w:r>
          </w:p>
        </w:tc>
        <w:tc>
          <w:tcPr>
            <w:tcW w:w="1139" w:type="dxa"/>
          </w:tcPr>
          <w:p w14:paraId="3DEEB03C" w14:textId="610F3A5F" w:rsidR="00DA56D8" w:rsidRPr="00576B49" w:rsidRDefault="002A5997" w:rsidP="00CE0F5D">
            <w:pPr>
              <w:jc w:val="center"/>
              <w:rPr>
                <w:rFonts w:ascii="Times New Roman" w:hAnsi="Times New Roman" w:cs="Times New Roman"/>
                <w:sz w:val="24"/>
                <w:szCs w:val="24"/>
              </w:rPr>
            </w:pPr>
            <w:r w:rsidRPr="00576B49">
              <w:rPr>
                <w:rFonts w:ascii="Times New Roman" w:hAnsi="Times New Roman" w:cs="Times New Roman"/>
                <w:sz w:val="24"/>
                <w:szCs w:val="24"/>
              </w:rPr>
              <w:t>7</w:t>
            </w:r>
            <w:r w:rsidR="007A6ED1" w:rsidRPr="00576B49">
              <w:rPr>
                <w:rFonts w:ascii="Times New Roman" w:hAnsi="Times New Roman" w:cs="Times New Roman"/>
                <w:sz w:val="24"/>
                <w:szCs w:val="24"/>
              </w:rPr>
              <w:t>5</w:t>
            </w:r>
          </w:p>
        </w:tc>
        <w:tc>
          <w:tcPr>
            <w:tcW w:w="1139" w:type="dxa"/>
          </w:tcPr>
          <w:p w14:paraId="08EBC0BF" w14:textId="4CB36C24"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77</w:t>
            </w:r>
          </w:p>
        </w:tc>
        <w:tc>
          <w:tcPr>
            <w:tcW w:w="1176" w:type="dxa"/>
          </w:tcPr>
          <w:p w14:paraId="574E15C9" w14:textId="50385A4F"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 xml:space="preserve">в </w:t>
            </w:r>
            <w:r w:rsidR="007A6ED1" w:rsidRPr="00576B49">
              <w:rPr>
                <w:rFonts w:ascii="Times New Roman" w:hAnsi="Times New Roman" w:cs="Times New Roman"/>
                <w:sz w:val="24"/>
                <w:szCs w:val="24"/>
              </w:rPr>
              <w:t>2</w:t>
            </w:r>
            <w:r w:rsidRPr="00576B49">
              <w:rPr>
                <w:rFonts w:ascii="Times New Roman" w:hAnsi="Times New Roman" w:cs="Times New Roman"/>
                <w:sz w:val="24"/>
                <w:szCs w:val="24"/>
              </w:rPr>
              <w:t>,</w:t>
            </w:r>
            <w:r w:rsidR="007A6ED1" w:rsidRPr="00576B49">
              <w:rPr>
                <w:rFonts w:ascii="Times New Roman" w:hAnsi="Times New Roman" w:cs="Times New Roman"/>
                <w:sz w:val="24"/>
                <w:szCs w:val="24"/>
              </w:rPr>
              <w:t>6</w:t>
            </w:r>
            <w:r w:rsidRPr="00576B49">
              <w:rPr>
                <w:rFonts w:ascii="Times New Roman" w:hAnsi="Times New Roman" w:cs="Times New Roman"/>
                <w:sz w:val="24"/>
                <w:szCs w:val="24"/>
              </w:rPr>
              <w:t xml:space="preserve"> раза</w:t>
            </w:r>
          </w:p>
        </w:tc>
      </w:tr>
      <w:tr w:rsidR="003C4F29" w:rsidRPr="00CF52CE" w14:paraId="0A1EF6A9" w14:textId="77777777" w:rsidTr="000F4E5C">
        <w:tc>
          <w:tcPr>
            <w:tcW w:w="590" w:type="dxa"/>
          </w:tcPr>
          <w:p w14:paraId="61939A4C" w14:textId="77777777" w:rsidR="00DA56D8" w:rsidRPr="00576B49" w:rsidRDefault="00DA56D8" w:rsidP="00CE0F5D">
            <w:pPr>
              <w:jc w:val="center"/>
              <w:rPr>
                <w:rFonts w:ascii="Times New Roman" w:hAnsi="Times New Roman" w:cs="Times New Roman"/>
                <w:sz w:val="24"/>
                <w:szCs w:val="24"/>
              </w:rPr>
            </w:pPr>
          </w:p>
        </w:tc>
        <w:tc>
          <w:tcPr>
            <w:tcW w:w="4929" w:type="dxa"/>
          </w:tcPr>
          <w:p w14:paraId="76935103" w14:textId="6D24339F" w:rsidR="00DA56D8" w:rsidRPr="00576B49" w:rsidRDefault="00DA56D8" w:rsidP="00CE0F5D">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темп роста, % к предыдущему году</w:t>
            </w:r>
          </w:p>
        </w:tc>
        <w:tc>
          <w:tcPr>
            <w:tcW w:w="1139" w:type="dxa"/>
          </w:tcPr>
          <w:p w14:paraId="293DFDDD" w14:textId="480860E1"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45,4</w:t>
            </w:r>
          </w:p>
        </w:tc>
        <w:tc>
          <w:tcPr>
            <w:tcW w:w="1139" w:type="dxa"/>
          </w:tcPr>
          <w:p w14:paraId="0C97E684" w14:textId="78488F8C"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202,0</w:t>
            </w:r>
          </w:p>
        </w:tc>
        <w:tc>
          <w:tcPr>
            <w:tcW w:w="1139" w:type="dxa"/>
          </w:tcPr>
          <w:p w14:paraId="3A730456" w14:textId="4501F9B9"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139,4</w:t>
            </w:r>
          </w:p>
        </w:tc>
        <w:tc>
          <w:tcPr>
            <w:tcW w:w="1139" w:type="dxa"/>
          </w:tcPr>
          <w:p w14:paraId="697A1B6D" w14:textId="365E6D04" w:rsidR="00DA56D8" w:rsidRPr="00576B49" w:rsidRDefault="00145841" w:rsidP="00CE0F5D">
            <w:pPr>
              <w:jc w:val="center"/>
              <w:rPr>
                <w:rFonts w:ascii="Times New Roman" w:hAnsi="Times New Roman" w:cs="Times New Roman"/>
                <w:sz w:val="24"/>
                <w:szCs w:val="24"/>
              </w:rPr>
            </w:pPr>
            <w:r w:rsidRPr="00576B49">
              <w:rPr>
                <w:rFonts w:ascii="Times New Roman" w:hAnsi="Times New Roman" w:cs="Times New Roman"/>
                <w:sz w:val="24"/>
                <w:szCs w:val="24"/>
              </w:rPr>
              <w:t>85,9</w:t>
            </w:r>
          </w:p>
        </w:tc>
        <w:tc>
          <w:tcPr>
            <w:tcW w:w="1164" w:type="dxa"/>
          </w:tcPr>
          <w:p w14:paraId="0C7B09AE" w14:textId="11B3B608"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101,3</w:t>
            </w:r>
          </w:p>
        </w:tc>
        <w:tc>
          <w:tcPr>
            <w:tcW w:w="1146" w:type="dxa"/>
          </w:tcPr>
          <w:p w14:paraId="672F0CF5" w14:textId="279A7996"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100,7</w:t>
            </w:r>
          </w:p>
        </w:tc>
        <w:tc>
          <w:tcPr>
            <w:tcW w:w="1139" w:type="dxa"/>
          </w:tcPr>
          <w:p w14:paraId="13110E6A" w14:textId="0F2C3030"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103,4</w:t>
            </w:r>
          </w:p>
        </w:tc>
        <w:tc>
          <w:tcPr>
            <w:tcW w:w="1139" w:type="dxa"/>
          </w:tcPr>
          <w:p w14:paraId="1062B235" w14:textId="54F320FA" w:rsidR="00DA56D8" w:rsidRPr="00576B49" w:rsidRDefault="007A6ED1" w:rsidP="00CE0F5D">
            <w:pPr>
              <w:jc w:val="center"/>
              <w:rPr>
                <w:rFonts w:ascii="Times New Roman" w:hAnsi="Times New Roman" w:cs="Times New Roman"/>
                <w:sz w:val="24"/>
                <w:szCs w:val="24"/>
              </w:rPr>
            </w:pPr>
            <w:r w:rsidRPr="00576B49">
              <w:rPr>
                <w:rFonts w:ascii="Times New Roman" w:hAnsi="Times New Roman" w:cs="Times New Roman"/>
                <w:sz w:val="24"/>
                <w:szCs w:val="24"/>
              </w:rPr>
              <w:t>102,7</w:t>
            </w:r>
          </w:p>
        </w:tc>
        <w:tc>
          <w:tcPr>
            <w:tcW w:w="1176" w:type="dxa"/>
          </w:tcPr>
          <w:p w14:paraId="355B497C" w14:textId="20DD5B6A"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5FBF0019" w14:textId="77777777" w:rsidTr="000F4E5C">
        <w:tc>
          <w:tcPr>
            <w:tcW w:w="15839" w:type="dxa"/>
            <w:gridSpan w:val="11"/>
          </w:tcPr>
          <w:p w14:paraId="2CC1B66E" w14:textId="4A40D609" w:rsidR="00DA56D8" w:rsidRPr="00576B49" w:rsidRDefault="00DA56D8" w:rsidP="004D4A28">
            <w:pPr>
              <w:pStyle w:val="a3"/>
              <w:ind w:left="644" w:hanging="360"/>
              <w:jc w:val="center"/>
              <w:rPr>
                <w:rFonts w:ascii="Times New Roman" w:hAnsi="Times New Roman" w:cs="Times New Roman"/>
                <w:b/>
                <w:sz w:val="24"/>
                <w:szCs w:val="24"/>
              </w:rPr>
            </w:pPr>
          </w:p>
          <w:p w14:paraId="66A84D2D" w14:textId="61A5B29A" w:rsidR="00DA56D8" w:rsidRPr="00576B49" w:rsidRDefault="00DA56D8" w:rsidP="004D4A28">
            <w:pPr>
              <w:pStyle w:val="a3"/>
              <w:ind w:left="644" w:hanging="360"/>
              <w:jc w:val="center"/>
              <w:rPr>
                <w:rFonts w:ascii="Times New Roman" w:hAnsi="Times New Roman" w:cs="Times New Roman"/>
                <w:b/>
                <w:sz w:val="24"/>
                <w:szCs w:val="24"/>
              </w:rPr>
            </w:pPr>
            <w:r w:rsidRPr="00576B49">
              <w:rPr>
                <w:rFonts w:ascii="Times New Roman" w:hAnsi="Times New Roman" w:cs="Times New Roman"/>
                <w:b/>
                <w:sz w:val="24"/>
                <w:szCs w:val="24"/>
              </w:rPr>
              <w:t>Задача 2.2. Обеспечение благоприятного предпринимательского климата</w:t>
            </w:r>
          </w:p>
          <w:p w14:paraId="71E0FFB7" w14:textId="77777777" w:rsidR="00DA56D8" w:rsidRPr="00576B49" w:rsidRDefault="00DA56D8" w:rsidP="00CE0F5D">
            <w:pPr>
              <w:jc w:val="center"/>
              <w:rPr>
                <w:rFonts w:ascii="Times New Roman" w:hAnsi="Times New Roman" w:cs="Times New Roman"/>
                <w:sz w:val="24"/>
                <w:szCs w:val="24"/>
              </w:rPr>
            </w:pPr>
          </w:p>
        </w:tc>
      </w:tr>
      <w:tr w:rsidR="003C4F29" w:rsidRPr="00CF52CE" w14:paraId="19E24B05" w14:textId="77777777" w:rsidTr="000F4E5C">
        <w:tc>
          <w:tcPr>
            <w:tcW w:w="590" w:type="dxa"/>
          </w:tcPr>
          <w:p w14:paraId="21D4D396" w14:textId="1E436DD4"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3</w:t>
            </w:r>
          </w:p>
        </w:tc>
        <w:tc>
          <w:tcPr>
            <w:tcW w:w="4929" w:type="dxa"/>
          </w:tcPr>
          <w:p w14:paraId="7CC5D3B1" w14:textId="784E0FAC" w:rsidR="00DA56D8" w:rsidRPr="00576B49" w:rsidRDefault="00DA56D8" w:rsidP="00D06CB2">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1139" w:type="dxa"/>
          </w:tcPr>
          <w:p w14:paraId="1E944338" w14:textId="6448EBE9"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18,6</w:t>
            </w:r>
          </w:p>
        </w:tc>
        <w:tc>
          <w:tcPr>
            <w:tcW w:w="1139" w:type="dxa"/>
          </w:tcPr>
          <w:p w14:paraId="4C5721F7" w14:textId="3D4B082D"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21,2</w:t>
            </w:r>
          </w:p>
        </w:tc>
        <w:tc>
          <w:tcPr>
            <w:tcW w:w="1139" w:type="dxa"/>
          </w:tcPr>
          <w:p w14:paraId="45BED387" w14:textId="57FF985A"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22,2</w:t>
            </w:r>
          </w:p>
        </w:tc>
        <w:tc>
          <w:tcPr>
            <w:tcW w:w="1139" w:type="dxa"/>
          </w:tcPr>
          <w:p w14:paraId="44C5B0DE" w14:textId="0849E702"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22,9</w:t>
            </w:r>
          </w:p>
        </w:tc>
        <w:tc>
          <w:tcPr>
            <w:tcW w:w="1164" w:type="dxa"/>
          </w:tcPr>
          <w:p w14:paraId="6F1F11C8" w14:textId="21B495A5"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23,5</w:t>
            </w:r>
          </w:p>
        </w:tc>
        <w:tc>
          <w:tcPr>
            <w:tcW w:w="1146" w:type="dxa"/>
          </w:tcPr>
          <w:p w14:paraId="15FA1D65" w14:textId="58A8E662"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24,4</w:t>
            </w:r>
          </w:p>
        </w:tc>
        <w:tc>
          <w:tcPr>
            <w:tcW w:w="1139" w:type="dxa"/>
          </w:tcPr>
          <w:p w14:paraId="3746695C" w14:textId="0120F33F"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25,9</w:t>
            </w:r>
          </w:p>
        </w:tc>
        <w:tc>
          <w:tcPr>
            <w:tcW w:w="1139" w:type="dxa"/>
          </w:tcPr>
          <w:p w14:paraId="2344B4B5" w14:textId="08166023" w:rsidR="00DA56D8" w:rsidRPr="00576B49" w:rsidRDefault="00145841" w:rsidP="004D4A28">
            <w:pPr>
              <w:jc w:val="center"/>
              <w:rPr>
                <w:rFonts w:ascii="Times New Roman" w:hAnsi="Times New Roman" w:cs="Times New Roman"/>
                <w:sz w:val="24"/>
                <w:szCs w:val="24"/>
              </w:rPr>
            </w:pPr>
            <w:r w:rsidRPr="00576B49">
              <w:rPr>
                <w:rFonts w:ascii="Times New Roman" w:hAnsi="Times New Roman" w:cs="Times New Roman"/>
                <w:sz w:val="24"/>
                <w:szCs w:val="24"/>
              </w:rPr>
              <w:t>26,7</w:t>
            </w:r>
          </w:p>
        </w:tc>
        <w:tc>
          <w:tcPr>
            <w:tcW w:w="1176" w:type="dxa"/>
          </w:tcPr>
          <w:p w14:paraId="1DD545C5" w14:textId="17D140AB"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в 1,</w:t>
            </w:r>
            <w:r w:rsidR="00145841" w:rsidRPr="00576B49">
              <w:rPr>
                <w:rFonts w:ascii="Times New Roman" w:hAnsi="Times New Roman" w:cs="Times New Roman"/>
                <w:sz w:val="24"/>
                <w:szCs w:val="24"/>
              </w:rPr>
              <w:t>4</w:t>
            </w:r>
            <w:r w:rsidRPr="00576B49">
              <w:rPr>
                <w:rFonts w:ascii="Times New Roman" w:hAnsi="Times New Roman" w:cs="Times New Roman"/>
                <w:sz w:val="24"/>
                <w:szCs w:val="24"/>
              </w:rPr>
              <w:t xml:space="preserve"> раза</w:t>
            </w:r>
          </w:p>
        </w:tc>
      </w:tr>
      <w:tr w:rsidR="003C4F29" w:rsidRPr="00CF52CE" w14:paraId="53BCB80B" w14:textId="77777777" w:rsidTr="000F4E5C">
        <w:tc>
          <w:tcPr>
            <w:tcW w:w="590" w:type="dxa"/>
          </w:tcPr>
          <w:p w14:paraId="603F70A5" w14:textId="1BD92713"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4</w:t>
            </w:r>
          </w:p>
        </w:tc>
        <w:tc>
          <w:tcPr>
            <w:tcW w:w="4929" w:type="dxa"/>
          </w:tcPr>
          <w:p w14:paraId="7CD1498C" w14:textId="65BC2275" w:rsidR="00DA56D8" w:rsidRPr="00576B49" w:rsidRDefault="00DA56D8" w:rsidP="00D06CB2">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Доля среднесписочной численности работников на предприятиях малого и среднего бизнеса в общей численности занятого населения, %</w:t>
            </w:r>
          </w:p>
        </w:tc>
        <w:tc>
          <w:tcPr>
            <w:tcW w:w="1139" w:type="dxa"/>
          </w:tcPr>
          <w:p w14:paraId="0961317B" w14:textId="648121F2" w:rsidR="00DA56D8" w:rsidRPr="00576B49" w:rsidRDefault="00A46BDC" w:rsidP="004D4A28">
            <w:pPr>
              <w:jc w:val="center"/>
              <w:rPr>
                <w:rFonts w:ascii="Times New Roman" w:hAnsi="Times New Roman" w:cs="Times New Roman"/>
                <w:sz w:val="24"/>
                <w:szCs w:val="24"/>
              </w:rPr>
            </w:pPr>
            <w:r w:rsidRPr="00576B49">
              <w:rPr>
                <w:rFonts w:ascii="Times New Roman" w:hAnsi="Times New Roman" w:cs="Times New Roman"/>
                <w:sz w:val="24"/>
                <w:szCs w:val="24"/>
              </w:rPr>
              <w:t>42,4</w:t>
            </w:r>
          </w:p>
        </w:tc>
        <w:tc>
          <w:tcPr>
            <w:tcW w:w="1139" w:type="dxa"/>
          </w:tcPr>
          <w:p w14:paraId="03FF7760" w14:textId="0599C200"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44,3</w:t>
            </w:r>
          </w:p>
        </w:tc>
        <w:tc>
          <w:tcPr>
            <w:tcW w:w="1139" w:type="dxa"/>
          </w:tcPr>
          <w:p w14:paraId="7A93468F" w14:textId="3AD8D9C1"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45,6</w:t>
            </w:r>
          </w:p>
        </w:tc>
        <w:tc>
          <w:tcPr>
            <w:tcW w:w="1139" w:type="dxa"/>
          </w:tcPr>
          <w:p w14:paraId="7F06CDFD" w14:textId="689DF745"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45,5</w:t>
            </w:r>
          </w:p>
        </w:tc>
        <w:tc>
          <w:tcPr>
            <w:tcW w:w="1164" w:type="dxa"/>
          </w:tcPr>
          <w:p w14:paraId="43194E6F" w14:textId="67AD2441"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45,8</w:t>
            </w:r>
          </w:p>
        </w:tc>
        <w:tc>
          <w:tcPr>
            <w:tcW w:w="1146" w:type="dxa"/>
          </w:tcPr>
          <w:p w14:paraId="3CE2C4FA" w14:textId="0B68D068"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46,0</w:t>
            </w:r>
          </w:p>
        </w:tc>
        <w:tc>
          <w:tcPr>
            <w:tcW w:w="1139" w:type="dxa"/>
          </w:tcPr>
          <w:p w14:paraId="62AB7DB0" w14:textId="36174CD9"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46,5</w:t>
            </w:r>
          </w:p>
        </w:tc>
        <w:tc>
          <w:tcPr>
            <w:tcW w:w="1139" w:type="dxa"/>
          </w:tcPr>
          <w:p w14:paraId="6801C517" w14:textId="39B4C141" w:rsidR="00DA56D8" w:rsidRPr="00576B49" w:rsidRDefault="00BE0DAE" w:rsidP="004D4A28">
            <w:pPr>
              <w:jc w:val="center"/>
              <w:rPr>
                <w:rFonts w:ascii="Times New Roman" w:hAnsi="Times New Roman" w:cs="Times New Roman"/>
                <w:sz w:val="24"/>
                <w:szCs w:val="24"/>
              </w:rPr>
            </w:pPr>
            <w:r w:rsidRPr="00576B49">
              <w:rPr>
                <w:rFonts w:ascii="Times New Roman" w:hAnsi="Times New Roman" w:cs="Times New Roman"/>
                <w:sz w:val="24"/>
                <w:szCs w:val="24"/>
              </w:rPr>
              <w:t>47,0</w:t>
            </w:r>
          </w:p>
        </w:tc>
        <w:tc>
          <w:tcPr>
            <w:tcW w:w="1176" w:type="dxa"/>
          </w:tcPr>
          <w:p w14:paraId="26F302BC" w14:textId="141278AB"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5F331720" w14:textId="77777777" w:rsidTr="000F4E5C">
        <w:tc>
          <w:tcPr>
            <w:tcW w:w="590" w:type="dxa"/>
          </w:tcPr>
          <w:p w14:paraId="43F04EEB" w14:textId="74BCBB32" w:rsidR="00BE0DAE" w:rsidRPr="00576B49" w:rsidRDefault="00BE0DAE" w:rsidP="00BE0DAE">
            <w:pPr>
              <w:jc w:val="center"/>
              <w:rPr>
                <w:rFonts w:ascii="Times New Roman" w:hAnsi="Times New Roman" w:cs="Times New Roman"/>
                <w:sz w:val="24"/>
                <w:szCs w:val="24"/>
              </w:rPr>
            </w:pPr>
            <w:r w:rsidRPr="00576B49">
              <w:rPr>
                <w:rFonts w:ascii="Times New Roman" w:hAnsi="Times New Roman" w:cs="Times New Roman"/>
                <w:sz w:val="24"/>
                <w:szCs w:val="24"/>
              </w:rPr>
              <w:t>5</w:t>
            </w:r>
          </w:p>
        </w:tc>
        <w:tc>
          <w:tcPr>
            <w:tcW w:w="4929" w:type="dxa"/>
          </w:tcPr>
          <w:p w14:paraId="75106D0D" w14:textId="2E5DFD8D" w:rsidR="00BE0DAE" w:rsidRPr="00576B49" w:rsidRDefault="00BE0DAE" w:rsidP="00BE0DAE">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 xml:space="preserve">Доля оказанных муниципальных преференций производителям товаров при организации нестационарной и мобильной торговли заявителям в виде предоставления органами местного самоуправления имуществ, земельных </w:t>
            </w:r>
            <w:r w:rsidRPr="00576B49">
              <w:rPr>
                <w:rFonts w:ascii="Times New Roman" w:hAnsi="Times New Roman" w:cs="Times New Roman"/>
                <w:sz w:val="24"/>
                <w:szCs w:val="24"/>
              </w:rPr>
              <w:lastRenderedPageBreak/>
              <w:t>участков в аренду или безвозмездное пользование без проведения аукциона при соответствии требованиям, от числа поступивших обращений, %</w:t>
            </w:r>
          </w:p>
        </w:tc>
        <w:tc>
          <w:tcPr>
            <w:tcW w:w="1139" w:type="dxa"/>
          </w:tcPr>
          <w:p w14:paraId="41AB8C69" w14:textId="6BCE8BB6"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lastRenderedPageBreak/>
              <w:t>100,0</w:t>
            </w:r>
          </w:p>
        </w:tc>
        <w:tc>
          <w:tcPr>
            <w:tcW w:w="1139" w:type="dxa"/>
          </w:tcPr>
          <w:p w14:paraId="12348A34" w14:textId="6DD2C28B"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04A6B7BF" w14:textId="497E5165"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0AE3DF79" w14:textId="0E05761F"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64" w:type="dxa"/>
          </w:tcPr>
          <w:p w14:paraId="6300EA90" w14:textId="0291425B"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46" w:type="dxa"/>
          </w:tcPr>
          <w:p w14:paraId="35338CB3" w14:textId="19AB4E4A"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15A98892" w14:textId="5BE72D52"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39" w:type="dxa"/>
          </w:tcPr>
          <w:p w14:paraId="23E8FED7" w14:textId="4EC29BB9" w:rsidR="00BE0DAE" w:rsidRPr="00576B49" w:rsidRDefault="00BE0DAE" w:rsidP="00BE0DAE">
            <w:pPr>
              <w:jc w:val="center"/>
              <w:rPr>
                <w:rFonts w:ascii="Times New Roman" w:hAnsi="Times New Roman" w:cs="Times New Roman"/>
                <w:sz w:val="24"/>
                <w:szCs w:val="24"/>
                <w:highlight w:val="yellow"/>
              </w:rPr>
            </w:pPr>
            <w:r w:rsidRPr="00576B49">
              <w:rPr>
                <w:rFonts w:ascii="Times New Roman" w:hAnsi="Times New Roman" w:cs="Times New Roman"/>
                <w:sz w:val="24"/>
                <w:szCs w:val="24"/>
              </w:rPr>
              <w:t>100,0</w:t>
            </w:r>
          </w:p>
        </w:tc>
        <w:tc>
          <w:tcPr>
            <w:tcW w:w="1176" w:type="dxa"/>
          </w:tcPr>
          <w:p w14:paraId="3C85419E" w14:textId="389158B4" w:rsidR="00BE0DAE" w:rsidRPr="00576B49" w:rsidRDefault="00BE0DAE" w:rsidP="00BE0DAE">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4A12844F" w14:textId="77777777" w:rsidTr="000F4E5C">
        <w:tc>
          <w:tcPr>
            <w:tcW w:w="15839" w:type="dxa"/>
            <w:gridSpan w:val="11"/>
          </w:tcPr>
          <w:p w14:paraId="044AF8FF" w14:textId="6D367F78" w:rsidR="00DA56D8" w:rsidRPr="00576B49" w:rsidRDefault="00DA56D8" w:rsidP="004D4A28">
            <w:pPr>
              <w:pStyle w:val="a3"/>
              <w:ind w:left="644"/>
              <w:jc w:val="center"/>
              <w:rPr>
                <w:rFonts w:ascii="Times New Roman" w:hAnsi="Times New Roman" w:cs="Times New Roman"/>
                <w:b/>
                <w:sz w:val="24"/>
                <w:szCs w:val="24"/>
              </w:rPr>
            </w:pPr>
          </w:p>
          <w:p w14:paraId="58DDEE97" w14:textId="77777777" w:rsidR="00576B49" w:rsidRDefault="00DA56D8" w:rsidP="00576B49">
            <w:pPr>
              <w:pStyle w:val="a3"/>
              <w:ind w:left="22"/>
              <w:jc w:val="center"/>
              <w:rPr>
                <w:rFonts w:ascii="Times New Roman" w:hAnsi="Times New Roman" w:cs="Times New Roman"/>
                <w:b/>
                <w:sz w:val="24"/>
                <w:szCs w:val="24"/>
              </w:rPr>
            </w:pPr>
            <w:r w:rsidRPr="00576B49">
              <w:rPr>
                <w:rFonts w:ascii="Times New Roman" w:hAnsi="Times New Roman" w:cs="Times New Roman"/>
                <w:b/>
                <w:sz w:val="24"/>
                <w:szCs w:val="24"/>
              </w:rPr>
              <w:t>Задача 2.3. Повышение эффективности управления муниципальным имуществом</w:t>
            </w:r>
          </w:p>
          <w:p w14:paraId="7F23725E" w14:textId="6F102164" w:rsidR="00DA56D8" w:rsidRPr="00576B49" w:rsidRDefault="00576B49" w:rsidP="00576B49">
            <w:pPr>
              <w:pStyle w:val="a3"/>
              <w:ind w:left="22"/>
              <w:jc w:val="center"/>
              <w:rPr>
                <w:rFonts w:ascii="Times New Roman" w:hAnsi="Times New Roman" w:cs="Times New Roman"/>
                <w:b/>
                <w:sz w:val="24"/>
                <w:szCs w:val="24"/>
              </w:rPr>
            </w:pPr>
            <w:r>
              <w:rPr>
                <w:rFonts w:ascii="Times New Roman" w:hAnsi="Times New Roman" w:cs="Times New Roman"/>
                <w:b/>
                <w:sz w:val="24"/>
                <w:szCs w:val="24"/>
              </w:rPr>
              <w:t xml:space="preserve"> </w:t>
            </w:r>
            <w:r w:rsidR="00DA56D8" w:rsidRPr="00576B49">
              <w:rPr>
                <w:rFonts w:ascii="Times New Roman" w:hAnsi="Times New Roman" w:cs="Times New Roman"/>
                <w:b/>
                <w:sz w:val="24"/>
                <w:szCs w:val="24"/>
              </w:rPr>
              <w:t>Порецкого муниципального округа Чувашской Республики</w:t>
            </w:r>
          </w:p>
          <w:p w14:paraId="41DCAE2B" w14:textId="77777777" w:rsidR="00DA56D8" w:rsidRPr="00576B49" w:rsidRDefault="00DA56D8" w:rsidP="00CE0F5D">
            <w:pPr>
              <w:jc w:val="center"/>
              <w:rPr>
                <w:rFonts w:ascii="Times New Roman" w:hAnsi="Times New Roman" w:cs="Times New Roman"/>
                <w:sz w:val="24"/>
                <w:szCs w:val="24"/>
              </w:rPr>
            </w:pPr>
          </w:p>
        </w:tc>
      </w:tr>
      <w:tr w:rsidR="003C4F29" w:rsidRPr="00CF52CE" w14:paraId="1ECDA108" w14:textId="77777777" w:rsidTr="000F4E5C">
        <w:tc>
          <w:tcPr>
            <w:tcW w:w="590" w:type="dxa"/>
          </w:tcPr>
          <w:p w14:paraId="04665FE4"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w:t>
            </w:r>
          </w:p>
          <w:p w14:paraId="68F6BBFD" w14:textId="6679674C" w:rsidR="00752601" w:rsidRPr="00576B49" w:rsidRDefault="00752601" w:rsidP="00752601">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Pr>
          <w:p w14:paraId="5C96D6B7" w14:textId="5A7CB4A9" w:rsidR="00752601" w:rsidRPr="00576B49" w:rsidRDefault="00752601" w:rsidP="00752601">
            <w:pPr>
              <w:pStyle w:val="a3"/>
              <w:ind w:left="0"/>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15AC79C4" w14:textId="7D2BA05E"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Pr>
          <w:p w14:paraId="21B80359" w14:textId="0DB4225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Pr>
          <w:p w14:paraId="2B653125" w14:textId="52966EE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Pr>
          <w:p w14:paraId="641B1AAD" w14:textId="70293ABA"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Pr>
          <w:p w14:paraId="7EDB4E90" w14:textId="78BEF53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Pr>
          <w:p w14:paraId="3E61E3D9" w14:textId="50D244BA"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Pr>
          <w:p w14:paraId="4C6EC749" w14:textId="2DA37641"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Pr>
          <w:p w14:paraId="50E011FC" w14:textId="72FC578E"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Pr>
          <w:p w14:paraId="55B7C86A"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06905EA8"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3F1EE1EA" w14:textId="6B8C05D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752601" w:rsidRPr="00CF52CE" w14:paraId="6A396A0E" w14:textId="77777777" w:rsidTr="000F4E5C">
        <w:tc>
          <w:tcPr>
            <w:tcW w:w="590" w:type="dxa"/>
          </w:tcPr>
          <w:p w14:paraId="67F85F40" w14:textId="75C89C0F"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Pr>
          <w:p w14:paraId="3E6B09E5" w14:textId="2C17EA01" w:rsidR="00752601" w:rsidRPr="00576B49" w:rsidRDefault="00752601" w:rsidP="00752601">
            <w:pPr>
              <w:pStyle w:val="a3"/>
              <w:ind w:left="0"/>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Pr>
          <w:p w14:paraId="2B676265" w14:textId="2C78FA43"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Pr>
          <w:p w14:paraId="38368C1E" w14:textId="3825A446"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Pr>
          <w:p w14:paraId="1FAA230F" w14:textId="171BD34B"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Pr>
          <w:p w14:paraId="5D0FA6DA" w14:textId="2185B120"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Pr>
          <w:p w14:paraId="3C80E013" w14:textId="20E8DA0A"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Pr>
          <w:p w14:paraId="3720FB71" w14:textId="20017B11"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Pr>
          <w:p w14:paraId="075ADCEB" w14:textId="73DAEEF3"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Pr>
          <w:p w14:paraId="43D9E60F" w14:textId="310DCDD3"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Pr>
          <w:p w14:paraId="195B9A41" w14:textId="799DE0B4"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752601" w:rsidRPr="00CF52CE" w14:paraId="020875A6" w14:textId="77777777" w:rsidTr="000F4E5C">
        <w:tc>
          <w:tcPr>
            <w:tcW w:w="590" w:type="dxa"/>
          </w:tcPr>
          <w:p w14:paraId="7960A22A" w14:textId="5439864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6</w:t>
            </w:r>
          </w:p>
        </w:tc>
        <w:tc>
          <w:tcPr>
            <w:tcW w:w="4929" w:type="dxa"/>
          </w:tcPr>
          <w:p w14:paraId="0B3A1DAC" w14:textId="3DE18147" w:rsidR="00752601" w:rsidRPr="00576B49" w:rsidRDefault="00752601" w:rsidP="00752601">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Уровень актуализации реестра муниципального имущества Чувашской Республики, %</w:t>
            </w:r>
          </w:p>
        </w:tc>
        <w:tc>
          <w:tcPr>
            <w:tcW w:w="1139" w:type="dxa"/>
          </w:tcPr>
          <w:p w14:paraId="4F90FF10" w14:textId="0F2943B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39" w:type="dxa"/>
          </w:tcPr>
          <w:p w14:paraId="0895EFC5" w14:textId="3D17321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39" w:type="dxa"/>
          </w:tcPr>
          <w:p w14:paraId="7B1BFBB4" w14:textId="3DE9BD8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39" w:type="dxa"/>
          </w:tcPr>
          <w:p w14:paraId="7B942FDC" w14:textId="4B18B2B8"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98,0</w:t>
            </w:r>
          </w:p>
        </w:tc>
        <w:tc>
          <w:tcPr>
            <w:tcW w:w="1164" w:type="dxa"/>
          </w:tcPr>
          <w:p w14:paraId="7EFCF458" w14:textId="0D8D0C0C"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46" w:type="dxa"/>
          </w:tcPr>
          <w:p w14:paraId="4936C3B0" w14:textId="7713DB9B"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54FE0A2F" w14:textId="4FDCD2CD"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30D97F59" w14:textId="658FE84C"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76" w:type="dxa"/>
          </w:tcPr>
          <w:p w14:paraId="22F73DBE" w14:textId="5CCFA60A"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627370F6" w14:textId="77777777" w:rsidTr="000F4E5C">
        <w:tc>
          <w:tcPr>
            <w:tcW w:w="590" w:type="dxa"/>
          </w:tcPr>
          <w:p w14:paraId="5765F584" w14:textId="00B6CA14"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7</w:t>
            </w:r>
          </w:p>
        </w:tc>
        <w:tc>
          <w:tcPr>
            <w:tcW w:w="4929" w:type="dxa"/>
          </w:tcPr>
          <w:p w14:paraId="7D88BA51" w14:textId="2356BB36" w:rsidR="00DA56D8" w:rsidRPr="00576B49" w:rsidRDefault="00DA56D8" w:rsidP="004D4A28">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 xml:space="preserve">Доля муниципального имущества Порецкого </w:t>
            </w:r>
            <w:r w:rsidRPr="00576B49">
              <w:rPr>
                <w:rFonts w:ascii="Times New Roman" w:hAnsi="Times New Roman"/>
                <w:sz w:val="24"/>
                <w:szCs w:val="24"/>
              </w:rPr>
              <w:t>муниципального округа</w:t>
            </w:r>
            <w:r w:rsidRPr="00576B49">
              <w:rPr>
                <w:rFonts w:ascii="Times New Roman" w:hAnsi="Times New Roman" w:cs="Times New Roman"/>
                <w:sz w:val="24"/>
                <w:szCs w:val="24"/>
              </w:rPr>
              <w:t xml:space="preserve"> Чувашской Республики, вовлеченного в хозяйственный оборот, %</w:t>
            </w:r>
          </w:p>
        </w:tc>
        <w:tc>
          <w:tcPr>
            <w:tcW w:w="1139" w:type="dxa"/>
          </w:tcPr>
          <w:p w14:paraId="584036DD" w14:textId="6DD25673" w:rsidR="00DA56D8" w:rsidRPr="00576B49" w:rsidRDefault="00244E8F"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0160AED0" w14:textId="29DB5E3C" w:rsidR="00DA56D8" w:rsidRPr="00576B49" w:rsidRDefault="00244E8F" w:rsidP="004D4A28">
            <w:pPr>
              <w:jc w:val="center"/>
              <w:rPr>
                <w:rFonts w:ascii="Times New Roman" w:hAnsi="Times New Roman" w:cs="Times New Roman"/>
                <w:sz w:val="24"/>
                <w:szCs w:val="24"/>
              </w:rPr>
            </w:pPr>
            <w:r w:rsidRPr="00576B49">
              <w:rPr>
                <w:rFonts w:ascii="Times New Roman" w:hAnsi="Times New Roman" w:cs="Times New Roman"/>
                <w:sz w:val="24"/>
                <w:szCs w:val="24"/>
              </w:rPr>
              <w:t>10</w:t>
            </w:r>
            <w:r w:rsidR="00DA56D8" w:rsidRPr="00576B49">
              <w:rPr>
                <w:rFonts w:ascii="Times New Roman" w:hAnsi="Times New Roman" w:cs="Times New Roman"/>
                <w:sz w:val="24"/>
                <w:szCs w:val="24"/>
              </w:rPr>
              <w:t>0,0</w:t>
            </w:r>
          </w:p>
        </w:tc>
        <w:tc>
          <w:tcPr>
            <w:tcW w:w="1139" w:type="dxa"/>
          </w:tcPr>
          <w:p w14:paraId="751F1EED" w14:textId="7F4A4D87" w:rsidR="00DA56D8" w:rsidRPr="00576B49" w:rsidRDefault="00244E8F" w:rsidP="004D4A28">
            <w:pPr>
              <w:jc w:val="center"/>
              <w:rPr>
                <w:rFonts w:ascii="Times New Roman" w:hAnsi="Times New Roman" w:cs="Times New Roman"/>
                <w:sz w:val="24"/>
                <w:szCs w:val="24"/>
              </w:rPr>
            </w:pPr>
            <w:r w:rsidRPr="00576B49">
              <w:rPr>
                <w:rFonts w:ascii="Times New Roman" w:hAnsi="Times New Roman" w:cs="Times New Roman"/>
                <w:sz w:val="24"/>
                <w:szCs w:val="24"/>
              </w:rPr>
              <w:t>100</w:t>
            </w:r>
            <w:r w:rsidR="00DA56D8" w:rsidRPr="00576B49">
              <w:rPr>
                <w:rFonts w:ascii="Times New Roman" w:hAnsi="Times New Roman" w:cs="Times New Roman"/>
                <w:sz w:val="24"/>
                <w:szCs w:val="24"/>
              </w:rPr>
              <w:t>,0</w:t>
            </w:r>
          </w:p>
        </w:tc>
        <w:tc>
          <w:tcPr>
            <w:tcW w:w="1139" w:type="dxa"/>
          </w:tcPr>
          <w:p w14:paraId="45F2613C" w14:textId="5F96417B"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64" w:type="dxa"/>
          </w:tcPr>
          <w:p w14:paraId="7E8918D4" w14:textId="225AFCD4"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46" w:type="dxa"/>
          </w:tcPr>
          <w:p w14:paraId="6C8A7BA4" w14:textId="17A20F22"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17B641E2" w14:textId="3F2B5515"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39" w:type="dxa"/>
          </w:tcPr>
          <w:p w14:paraId="460A45F4" w14:textId="7C6BD646"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100,0</w:t>
            </w:r>
          </w:p>
        </w:tc>
        <w:tc>
          <w:tcPr>
            <w:tcW w:w="1176" w:type="dxa"/>
          </w:tcPr>
          <w:p w14:paraId="132A8D17" w14:textId="50083EDA" w:rsidR="00DA56D8" w:rsidRPr="00576B49" w:rsidRDefault="00DA56D8" w:rsidP="004D4A28">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4D9F569D" w14:textId="77777777" w:rsidTr="000F4E5C">
        <w:tc>
          <w:tcPr>
            <w:tcW w:w="15839" w:type="dxa"/>
            <w:gridSpan w:val="11"/>
          </w:tcPr>
          <w:p w14:paraId="4795DF3B" w14:textId="3285B465" w:rsidR="00DA56D8" w:rsidRPr="00576B49" w:rsidRDefault="00DA56D8" w:rsidP="00CE0F5D">
            <w:pPr>
              <w:jc w:val="center"/>
              <w:rPr>
                <w:rFonts w:ascii="Times New Roman" w:hAnsi="Times New Roman" w:cs="Times New Roman"/>
                <w:b/>
                <w:sz w:val="24"/>
                <w:szCs w:val="24"/>
              </w:rPr>
            </w:pPr>
            <w:bookmarkStart w:id="20" w:name="_Hlk151040584"/>
          </w:p>
          <w:p w14:paraId="64C75C06" w14:textId="77777777" w:rsidR="00DA56D8" w:rsidRPr="00576B49" w:rsidRDefault="00DA56D8" w:rsidP="00CE0F5D">
            <w:pPr>
              <w:jc w:val="center"/>
              <w:rPr>
                <w:rFonts w:ascii="Times New Roman" w:hAnsi="Times New Roman" w:cs="Times New Roman"/>
                <w:b/>
                <w:sz w:val="24"/>
                <w:szCs w:val="24"/>
              </w:rPr>
            </w:pPr>
            <w:r w:rsidRPr="00576B49">
              <w:rPr>
                <w:rFonts w:ascii="Times New Roman" w:hAnsi="Times New Roman" w:cs="Times New Roman"/>
                <w:b/>
                <w:sz w:val="24"/>
                <w:szCs w:val="24"/>
              </w:rPr>
              <w:t>Задача 2.4. Повышение устойчивости бюджетной системы и эффективности муниципального управления</w:t>
            </w:r>
          </w:p>
          <w:p w14:paraId="6E870A34" w14:textId="5BA1AF1A" w:rsidR="00DA56D8" w:rsidRPr="00576B49" w:rsidRDefault="00DA56D8" w:rsidP="00CE0F5D">
            <w:pPr>
              <w:jc w:val="center"/>
              <w:rPr>
                <w:rFonts w:ascii="Times New Roman" w:hAnsi="Times New Roman" w:cs="Times New Roman"/>
                <w:sz w:val="24"/>
                <w:szCs w:val="24"/>
              </w:rPr>
            </w:pPr>
          </w:p>
        </w:tc>
      </w:tr>
      <w:tr w:rsidR="00766C83" w:rsidRPr="00297604" w14:paraId="4A0F4B6D" w14:textId="77777777" w:rsidTr="000F4E5C">
        <w:tc>
          <w:tcPr>
            <w:tcW w:w="590" w:type="dxa"/>
          </w:tcPr>
          <w:p w14:paraId="0860B27D" w14:textId="4F223B61"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8</w:t>
            </w:r>
          </w:p>
        </w:tc>
        <w:tc>
          <w:tcPr>
            <w:tcW w:w="4929" w:type="dxa"/>
          </w:tcPr>
          <w:p w14:paraId="00AC1990" w14:textId="0BC01427" w:rsidR="00766C83" w:rsidRPr="00576B49" w:rsidRDefault="00766C83" w:rsidP="00766C83">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Отношение муниципального долга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 %</w:t>
            </w:r>
          </w:p>
        </w:tc>
        <w:tc>
          <w:tcPr>
            <w:tcW w:w="1139" w:type="dxa"/>
          </w:tcPr>
          <w:p w14:paraId="20E0BC25" w14:textId="1D21DCA3"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655D6CF9" w14:textId="0051125A"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4C2A671F" w14:textId="5EFE37C7"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11C2ED53" w14:textId="1D1D8BB7"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64" w:type="dxa"/>
          </w:tcPr>
          <w:p w14:paraId="7E17538D" w14:textId="4FA59DDD"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46" w:type="dxa"/>
          </w:tcPr>
          <w:p w14:paraId="5FED5696" w14:textId="3EA878BF"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2F1F96D4" w14:textId="3A4003A9"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69EA10CA" w14:textId="5B69A281"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76" w:type="dxa"/>
          </w:tcPr>
          <w:p w14:paraId="5393040D" w14:textId="201F0436" w:rsidR="00766C83" w:rsidRPr="00576B49" w:rsidRDefault="00766C83" w:rsidP="00766C83">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3C4F29" w:rsidRPr="00CF52CE" w14:paraId="2DC31FD9" w14:textId="77777777" w:rsidTr="000F4E5C">
        <w:tc>
          <w:tcPr>
            <w:tcW w:w="590" w:type="dxa"/>
          </w:tcPr>
          <w:p w14:paraId="383D9314" w14:textId="3C77396A"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9</w:t>
            </w:r>
          </w:p>
        </w:tc>
        <w:tc>
          <w:tcPr>
            <w:tcW w:w="4929" w:type="dxa"/>
          </w:tcPr>
          <w:p w14:paraId="2D403517" w14:textId="654AE8CF" w:rsidR="00012C8C" w:rsidRPr="00576B49" w:rsidRDefault="00012C8C" w:rsidP="00D54B84">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 %</w:t>
            </w:r>
          </w:p>
        </w:tc>
        <w:tc>
          <w:tcPr>
            <w:tcW w:w="1139" w:type="dxa"/>
          </w:tcPr>
          <w:p w14:paraId="286906D5" w14:textId="249F9BB4" w:rsidR="00012C8C" w:rsidRPr="00576B49" w:rsidRDefault="001F6B66"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1341907F" w14:textId="10633297" w:rsidR="00012C8C" w:rsidRPr="00576B49" w:rsidRDefault="001F6B66"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55510325" w14:textId="1FC62AC3"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1FF28653" w14:textId="4DE07E01"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64" w:type="dxa"/>
          </w:tcPr>
          <w:p w14:paraId="3617D680" w14:textId="384EBA70"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46" w:type="dxa"/>
          </w:tcPr>
          <w:p w14:paraId="4B8CB6C1" w14:textId="72C10D85"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704BE42D" w14:textId="73308C9E"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Pr>
          <w:p w14:paraId="2A7D78ED" w14:textId="288F796B"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76" w:type="dxa"/>
          </w:tcPr>
          <w:p w14:paraId="2A94E933" w14:textId="440B3A9D" w:rsidR="00012C8C" w:rsidRPr="00576B49" w:rsidRDefault="00012C8C" w:rsidP="00012C8C">
            <w:pPr>
              <w:jc w:val="center"/>
              <w:rPr>
                <w:rFonts w:ascii="Times New Roman" w:hAnsi="Times New Roman" w:cs="Times New Roman"/>
                <w:sz w:val="24"/>
                <w:szCs w:val="24"/>
              </w:rPr>
            </w:pPr>
            <w:r w:rsidRPr="00576B49">
              <w:rPr>
                <w:rFonts w:ascii="Times New Roman" w:hAnsi="Times New Roman" w:cs="Times New Roman"/>
                <w:sz w:val="24"/>
                <w:szCs w:val="24"/>
              </w:rPr>
              <w:t>х</w:t>
            </w:r>
          </w:p>
        </w:tc>
      </w:tr>
      <w:bookmarkEnd w:id="20"/>
      <w:tr w:rsidR="00DA56D8" w:rsidRPr="00CF52CE" w14:paraId="1A4DB1D8" w14:textId="77777777" w:rsidTr="000F4E5C">
        <w:tc>
          <w:tcPr>
            <w:tcW w:w="15839" w:type="dxa"/>
            <w:gridSpan w:val="11"/>
          </w:tcPr>
          <w:p w14:paraId="00537F80" w14:textId="6037EFC5" w:rsidR="00DA56D8" w:rsidRPr="00576B49" w:rsidRDefault="00DA56D8" w:rsidP="003C78FC">
            <w:pPr>
              <w:pStyle w:val="a3"/>
              <w:ind w:left="644"/>
              <w:jc w:val="center"/>
              <w:rPr>
                <w:rFonts w:ascii="Times New Roman" w:hAnsi="Times New Roman" w:cs="Times New Roman"/>
                <w:b/>
                <w:sz w:val="24"/>
                <w:szCs w:val="24"/>
              </w:rPr>
            </w:pPr>
          </w:p>
          <w:p w14:paraId="0214C759" w14:textId="77777777" w:rsidR="000F4E5C" w:rsidRDefault="000F4E5C" w:rsidP="003C78FC">
            <w:pPr>
              <w:pStyle w:val="a3"/>
              <w:ind w:left="644"/>
              <w:jc w:val="center"/>
              <w:rPr>
                <w:rFonts w:ascii="Times New Roman" w:hAnsi="Times New Roman" w:cs="Times New Roman"/>
                <w:b/>
                <w:sz w:val="24"/>
                <w:szCs w:val="24"/>
              </w:rPr>
            </w:pPr>
          </w:p>
          <w:p w14:paraId="761F0201" w14:textId="18C96AD9" w:rsidR="00DA56D8" w:rsidRPr="00576B49" w:rsidRDefault="00DA56D8" w:rsidP="003C78FC">
            <w:pPr>
              <w:pStyle w:val="a3"/>
              <w:ind w:left="644"/>
              <w:jc w:val="center"/>
              <w:rPr>
                <w:rFonts w:ascii="Times New Roman" w:hAnsi="Times New Roman" w:cs="Times New Roman"/>
                <w:b/>
                <w:sz w:val="24"/>
                <w:szCs w:val="24"/>
              </w:rPr>
            </w:pPr>
            <w:r w:rsidRPr="00576B49">
              <w:rPr>
                <w:rFonts w:ascii="Times New Roman" w:hAnsi="Times New Roman" w:cs="Times New Roman"/>
                <w:b/>
                <w:sz w:val="24"/>
                <w:szCs w:val="24"/>
              </w:rPr>
              <w:lastRenderedPageBreak/>
              <w:t>Задача 2.5. Развитие конкуренции на товарных рынках Порецкого муниципального округа</w:t>
            </w:r>
          </w:p>
          <w:p w14:paraId="6B6EF22E" w14:textId="77777777" w:rsidR="00DA56D8" w:rsidRPr="00576B49" w:rsidRDefault="00DA56D8" w:rsidP="00CE0F5D">
            <w:pPr>
              <w:jc w:val="center"/>
              <w:rPr>
                <w:rFonts w:ascii="Times New Roman" w:hAnsi="Times New Roman" w:cs="Times New Roman"/>
                <w:sz w:val="24"/>
                <w:szCs w:val="24"/>
              </w:rPr>
            </w:pPr>
          </w:p>
        </w:tc>
      </w:tr>
      <w:tr w:rsidR="003C4F29" w:rsidRPr="00CF52CE" w14:paraId="225E4BE2" w14:textId="77777777" w:rsidTr="000F4E5C">
        <w:tc>
          <w:tcPr>
            <w:tcW w:w="590" w:type="dxa"/>
          </w:tcPr>
          <w:p w14:paraId="0CD4BA80"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lastRenderedPageBreak/>
              <w:t>№</w:t>
            </w:r>
          </w:p>
          <w:p w14:paraId="070678D0" w14:textId="58038AE7" w:rsidR="00752601" w:rsidRPr="00576B49" w:rsidRDefault="00752601" w:rsidP="00752601">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Pr>
          <w:p w14:paraId="1E558893" w14:textId="1AF4A7EC"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Показатели</w:t>
            </w:r>
          </w:p>
        </w:tc>
        <w:tc>
          <w:tcPr>
            <w:tcW w:w="1139" w:type="dxa"/>
          </w:tcPr>
          <w:p w14:paraId="6CBA525D" w14:textId="36DAC0B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Pr>
          <w:p w14:paraId="52652E0B" w14:textId="011FAD89"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Pr>
          <w:p w14:paraId="0EA43025" w14:textId="375102B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Pr>
          <w:p w14:paraId="4BD7AE3E" w14:textId="39E1E4D3"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Pr>
          <w:p w14:paraId="2C446035" w14:textId="2A143664"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Pr>
          <w:p w14:paraId="562BA95E" w14:textId="64775598"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Pr>
          <w:p w14:paraId="640D6C5D" w14:textId="511B9C0F"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Pr>
          <w:p w14:paraId="7203173B" w14:textId="2B3EBE3F"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Pr>
          <w:p w14:paraId="211545B7"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48203441" w14:textId="77777777"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7B9F1E67" w14:textId="168172FD"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752601" w:rsidRPr="00CF52CE" w14:paraId="4E32F7B3" w14:textId="77777777" w:rsidTr="000F4E5C">
        <w:tc>
          <w:tcPr>
            <w:tcW w:w="590" w:type="dxa"/>
          </w:tcPr>
          <w:p w14:paraId="3F4C34C8" w14:textId="7F25116C"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Pr>
          <w:p w14:paraId="6991B273" w14:textId="4C1A614E"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Pr>
          <w:p w14:paraId="1577CA42" w14:textId="2B13DDF4"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Pr>
          <w:p w14:paraId="2F970FB5" w14:textId="3436B3B5"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Pr>
          <w:p w14:paraId="51426267" w14:textId="3198E6F8"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Pr>
          <w:p w14:paraId="7AC5E67A" w14:textId="51E1851F"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Pr>
          <w:p w14:paraId="1527C717" w14:textId="53BCC59C"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Pr>
          <w:p w14:paraId="320D7F12" w14:textId="0BF5D93A"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Pr>
          <w:p w14:paraId="4AD0947A" w14:textId="719B3A98"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Pr>
          <w:p w14:paraId="3EDCFC57" w14:textId="6B23BFB8"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Pr>
          <w:p w14:paraId="3EC95E49" w14:textId="557EE244" w:rsidR="00752601" w:rsidRPr="00576B49" w:rsidRDefault="00752601" w:rsidP="00752601">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752601" w:rsidRPr="00CF52CE" w14:paraId="1A19547F" w14:textId="77777777" w:rsidTr="000F4E5C">
        <w:tc>
          <w:tcPr>
            <w:tcW w:w="590" w:type="dxa"/>
          </w:tcPr>
          <w:p w14:paraId="14CB480C" w14:textId="5051AFB4"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w:t>
            </w:r>
          </w:p>
        </w:tc>
        <w:tc>
          <w:tcPr>
            <w:tcW w:w="4929" w:type="dxa"/>
          </w:tcPr>
          <w:p w14:paraId="5597B2A0" w14:textId="68CE59A4" w:rsidR="00752601" w:rsidRPr="00576B49" w:rsidRDefault="00752601" w:rsidP="00752601">
            <w:pPr>
              <w:jc w:val="both"/>
              <w:rPr>
                <w:rFonts w:ascii="Times New Roman" w:hAnsi="Times New Roman" w:cs="Times New Roman"/>
                <w:sz w:val="24"/>
                <w:szCs w:val="24"/>
              </w:rPr>
            </w:pPr>
            <w:r w:rsidRPr="00576B49">
              <w:rPr>
                <w:rFonts w:ascii="Times New Roman" w:hAnsi="Times New Roman" w:cs="Times New Roman"/>
                <w:sz w:val="24"/>
                <w:szCs w:val="24"/>
              </w:rPr>
              <w:t xml:space="preserve">Количество муниципальных унитарных предприятий, единиц                 </w:t>
            </w:r>
          </w:p>
        </w:tc>
        <w:tc>
          <w:tcPr>
            <w:tcW w:w="1139" w:type="dxa"/>
          </w:tcPr>
          <w:p w14:paraId="37AC7BCB" w14:textId="4F51CCD5"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Pr>
          <w:p w14:paraId="6F15E226" w14:textId="102BE292"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Pr>
          <w:p w14:paraId="3591CFFB" w14:textId="7E9FB0AF"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Pr>
          <w:p w14:paraId="35E4938C" w14:textId="4F4A2BE0"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64" w:type="dxa"/>
          </w:tcPr>
          <w:p w14:paraId="1CFD20A7" w14:textId="1AC38BBF"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46" w:type="dxa"/>
          </w:tcPr>
          <w:p w14:paraId="35DA6263" w14:textId="30B20666"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39" w:type="dxa"/>
          </w:tcPr>
          <w:p w14:paraId="15FD40E4" w14:textId="44AE1E1D"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39" w:type="dxa"/>
          </w:tcPr>
          <w:p w14:paraId="2FAF24E6" w14:textId="5A8D766E" w:rsidR="00752601" w:rsidRPr="00576B49" w:rsidRDefault="00D52C5A" w:rsidP="00752601">
            <w:pPr>
              <w:jc w:val="center"/>
              <w:rPr>
                <w:rFonts w:ascii="Times New Roman" w:hAnsi="Times New Roman" w:cs="Times New Roman"/>
                <w:sz w:val="24"/>
                <w:szCs w:val="24"/>
              </w:rPr>
            </w:pPr>
            <w:r>
              <w:rPr>
                <w:rFonts w:ascii="Times New Roman" w:hAnsi="Times New Roman" w:cs="Times New Roman"/>
                <w:sz w:val="24"/>
                <w:szCs w:val="24"/>
              </w:rPr>
              <w:t>0</w:t>
            </w:r>
          </w:p>
        </w:tc>
        <w:tc>
          <w:tcPr>
            <w:tcW w:w="1176" w:type="dxa"/>
          </w:tcPr>
          <w:p w14:paraId="6D275CA0" w14:textId="7654A2A2" w:rsidR="00752601" w:rsidRPr="00576B49" w:rsidRDefault="00752601" w:rsidP="00752601">
            <w:pPr>
              <w:jc w:val="center"/>
              <w:rPr>
                <w:rFonts w:ascii="Times New Roman" w:hAnsi="Times New Roman" w:cs="Times New Roman"/>
                <w:sz w:val="24"/>
                <w:szCs w:val="24"/>
              </w:rPr>
            </w:pPr>
            <w:r w:rsidRPr="00576B49">
              <w:rPr>
                <w:rFonts w:ascii="Times New Roman" w:hAnsi="Times New Roman" w:cs="Times New Roman"/>
                <w:sz w:val="24"/>
                <w:szCs w:val="24"/>
              </w:rPr>
              <w:t>100,0</w:t>
            </w:r>
          </w:p>
        </w:tc>
      </w:tr>
      <w:tr w:rsidR="003C4F29" w:rsidRPr="00CF52CE" w14:paraId="4E8277C2" w14:textId="77777777" w:rsidTr="000F4E5C">
        <w:tc>
          <w:tcPr>
            <w:tcW w:w="590" w:type="dxa"/>
            <w:tcBorders>
              <w:bottom w:val="single" w:sz="4" w:space="0" w:color="auto"/>
            </w:tcBorders>
          </w:tcPr>
          <w:p w14:paraId="5D112FB3" w14:textId="424C97F0"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11</w:t>
            </w:r>
          </w:p>
        </w:tc>
        <w:tc>
          <w:tcPr>
            <w:tcW w:w="4929" w:type="dxa"/>
            <w:tcBorders>
              <w:bottom w:val="single" w:sz="4" w:space="0" w:color="auto"/>
            </w:tcBorders>
          </w:tcPr>
          <w:p w14:paraId="775FC675" w14:textId="436CDAEC" w:rsidR="00DA56D8" w:rsidRPr="00576B49" w:rsidRDefault="00DA56D8" w:rsidP="003C78FC">
            <w:pPr>
              <w:jc w:val="both"/>
              <w:rPr>
                <w:rFonts w:ascii="Times New Roman" w:hAnsi="Times New Roman" w:cs="Times New Roman"/>
                <w:sz w:val="24"/>
                <w:szCs w:val="24"/>
              </w:rPr>
            </w:pPr>
            <w:r w:rsidRPr="00576B49">
              <w:rPr>
                <w:rFonts w:ascii="Times New Roman" w:hAnsi="Times New Roman" w:cs="Times New Roman"/>
                <w:sz w:val="24"/>
                <w:szCs w:val="24"/>
              </w:rPr>
              <w:t xml:space="preserve">Количество проведенных ярмарок «выходного дня», выставок-продаж для реализации сельскохозяйственной продукции, единиц                                        </w:t>
            </w:r>
          </w:p>
        </w:tc>
        <w:tc>
          <w:tcPr>
            <w:tcW w:w="1139" w:type="dxa"/>
            <w:tcBorders>
              <w:bottom w:val="single" w:sz="4" w:space="0" w:color="auto"/>
            </w:tcBorders>
          </w:tcPr>
          <w:p w14:paraId="0D7AF9F9" w14:textId="54CA1B8D" w:rsidR="00DA56D8" w:rsidRPr="00576B49" w:rsidRDefault="00012C8C"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304D6DF1" w14:textId="42F6B498"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257F7EB5" w14:textId="29130280"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272CBC86" w14:textId="78B30A8E"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64" w:type="dxa"/>
            <w:tcBorders>
              <w:bottom w:val="single" w:sz="4" w:space="0" w:color="auto"/>
            </w:tcBorders>
          </w:tcPr>
          <w:p w14:paraId="7A492131" w14:textId="7787EBD5"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46" w:type="dxa"/>
            <w:tcBorders>
              <w:bottom w:val="single" w:sz="4" w:space="0" w:color="auto"/>
            </w:tcBorders>
          </w:tcPr>
          <w:p w14:paraId="628B3DB3" w14:textId="2A737FFC"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12CAE142" w14:textId="5AAE8297"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39" w:type="dxa"/>
            <w:tcBorders>
              <w:bottom w:val="single" w:sz="4" w:space="0" w:color="auto"/>
            </w:tcBorders>
          </w:tcPr>
          <w:p w14:paraId="0C3063AB" w14:textId="46BC8D71"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52</w:t>
            </w:r>
          </w:p>
        </w:tc>
        <w:tc>
          <w:tcPr>
            <w:tcW w:w="1176" w:type="dxa"/>
            <w:tcBorders>
              <w:bottom w:val="single" w:sz="4" w:space="0" w:color="auto"/>
            </w:tcBorders>
          </w:tcPr>
          <w:p w14:paraId="376C3D8F" w14:textId="31AB242C" w:rsidR="00DA56D8" w:rsidRPr="00576B49" w:rsidRDefault="00DA56D8" w:rsidP="00CE0F5D">
            <w:pPr>
              <w:jc w:val="center"/>
              <w:rPr>
                <w:rFonts w:ascii="Times New Roman" w:hAnsi="Times New Roman" w:cs="Times New Roman"/>
                <w:sz w:val="24"/>
                <w:szCs w:val="24"/>
              </w:rPr>
            </w:pPr>
            <w:r w:rsidRPr="00576B49">
              <w:rPr>
                <w:rFonts w:ascii="Times New Roman" w:hAnsi="Times New Roman" w:cs="Times New Roman"/>
                <w:sz w:val="24"/>
                <w:szCs w:val="24"/>
              </w:rPr>
              <w:t>100,0</w:t>
            </w:r>
          </w:p>
        </w:tc>
      </w:tr>
      <w:tr w:rsidR="00DA56D8" w:rsidRPr="00CF52CE" w14:paraId="3DFA7658" w14:textId="77777777" w:rsidTr="000F4E5C">
        <w:tc>
          <w:tcPr>
            <w:tcW w:w="15839" w:type="dxa"/>
            <w:gridSpan w:val="11"/>
            <w:tcBorders>
              <w:left w:val="nil"/>
              <w:right w:val="nil"/>
            </w:tcBorders>
          </w:tcPr>
          <w:p w14:paraId="4C4F2A39" w14:textId="41D47543" w:rsidR="00DA56D8" w:rsidRPr="00576B49" w:rsidRDefault="00DA56D8" w:rsidP="003C78FC">
            <w:pPr>
              <w:pStyle w:val="a3"/>
              <w:ind w:left="644"/>
              <w:jc w:val="center"/>
              <w:rPr>
                <w:rFonts w:ascii="Times New Roman" w:hAnsi="Times New Roman" w:cs="Times New Roman"/>
                <w:b/>
                <w:sz w:val="24"/>
                <w:szCs w:val="24"/>
              </w:rPr>
            </w:pPr>
          </w:p>
          <w:p w14:paraId="2EDCB56C" w14:textId="09A9A5ED" w:rsidR="00DA56D8" w:rsidRPr="00576B49" w:rsidRDefault="00DA56D8" w:rsidP="008C4444">
            <w:pPr>
              <w:pStyle w:val="a3"/>
              <w:ind w:left="644"/>
              <w:jc w:val="center"/>
              <w:rPr>
                <w:rFonts w:ascii="Times New Roman" w:hAnsi="Times New Roman" w:cs="Times New Roman"/>
                <w:b/>
                <w:sz w:val="24"/>
                <w:szCs w:val="24"/>
              </w:rPr>
            </w:pPr>
            <w:r w:rsidRPr="00576B49">
              <w:rPr>
                <w:rFonts w:ascii="Times New Roman" w:hAnsi="Times New Roman" w:cs="Times New Roman"/>
                <w:b/>
                <w:sz w:val="24"/>
                <w:szCs w:val="24"/>
              </w:rPr>
              <w:t>Цель 3. Рациональное природопользование и обеспечение экологической безопасности</w:t>
            </w:r>
          </w:p>
          <w:p w14:paraId="6428BB63" w14:textId="77777777" w:rsidR="00DA56D8" w:rsidRPr="00576B49" w:rsidRDefault="00DA56D8" w:rsidP="008C4444">
            <w:pPr>
              <w:pStyle w:val="a3"/>
              <w:ind w:left="644"/>
              <w:jc w:val="center"/>
              <w:rPr>
                <w:rFonts w:ascii="Times New Roman" w:hAnsi="Times New Roman" w:cs="Times New Roman"/>
                <w:b/>
                <w:sz w:val="24"/>
                <w:szCs w:val="24"/>
              </w:rPr>
            </w:pPr>
            <w:r w:rsidRPr="00576B49">
              <w:rPr>
                <w:rFonts w:ascii="Times New Roman" w:hAnsi="Times New Roman" w:cs="Times New Roman"/>
                <w:b/>
                <w:sz w:val="24"/>
                <w:szCs w:val="24"/>
              </w:rPr>
              <w:t>в Порецком муниципальном округе Чувашской Республики</w:t>
            </w:r>
          </w:p>
          <w:p w14:paraId="26058CE2" w14:textId="77777777" w:rsidR="00DA56D8" w:rsidRPr="00576B49" w:rsidRDefault="00DA56D8" w:rsidP="00CE0F5D">
            <w:pPr>
              <w:jc w:val="center"/>
              <w:rPr>
                <w:rFonts w:ascii="Times New Roman" w:hAnsi="Times New Roman" w:cs="Times New Roman"/>
                <w:sz w:val="24"/>
                <w:szCs w:val="24"/>
              </w:rPr>
            </w:pPr>
          </w:p>
        </w:tc>
      </w:tr>
      <w:tr w:rsidR="00576B49" w:rsidRPr="00CF52CE" w14:paraId="7724ACF5" w14:textId="77777777" w:rsidTr="000F4E5C">
        <w:tc>
          <w:tcPr>
            <w:tcW w:w="590" w:type="dxa"/>
            <w:tcBorders>
              <w:bottom w:val="single" w:sz="4" w:space="0" w:color="auto"/>
            </w:tcBorders>
          </w:tcPr>
          <w:p w14:paraId="658C773F" w14:textId="77777777"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w:t>
            </w:r>
          </w:p>
          <w:p w14:paraId="37A5E6A7" w14:textId="58C78666" w:rsidR="00576B49" w:rsidRPr="00576B49" w:rsidRDefault="00576B49" w:rsidP="00576B49">
            <w:pPr>
              <w:jc w:val="center"/>
              <w:rPr>
                <w:rFonts w:ascii="Times New Roman" w:hAnsi="Times New Roman" w:cs="Times New Roman"/>
                <w:sz w:val="24"/>
                <w:szCs w:val="24"/>
              </w:rPr>
            </w:pPr>
            <w:proofErr w:type="spellStart"/>
            <w:r w:rsidRPr="00576B49">
              <w:rPr>
                <w:rFonts w:ascii="Times New Roman" w:hAnsi="Times New Roman" w:cs="Times New Roman"/>
                <w:sz w:val="24"/>
                <w:szCs w:val="24"/>
              </w:rPr>
              <w:t>пп</w:t>
            </w:r>
            <w:proofErr w:type="spellEnd"/>
          </w:p>
        </w:tc>
        <w:tc>
          <w:tcPr>
            <w:tcW w:w="4929" w:type="dxa"/>
            <w:tcBorders>
              <w:bottom w:val="single" w:sz="4" w:space="0" w:color="auto"/>
            </w:tcBorders>
          </w:tcPr>
          <w:p w14:paraId="728E673C" w14:textId="797BE113" w:rsidR="00576B49" w:rsidRPr="00576B49" w:rsidRDefault="00576B49" w:rsidP="00576B49">
            <w:pPr>
              <w:pStyle w:val="a3"/>
              <w:ind w:left="0"/>
              <w:jc w:val="center"/>
              <w:rPr>
                <w:rFonts w:ascii="Times New Roman" w:hAnsi="Times New Roman" w:cs="Times New Roman"/>
                <w:sz w:val="24"/>
                <w:szCs w:val="24"/>
                <w:highlight w:val="yellow"/>
              </w:rPr>
            </w:pPr>
            <w:r w:rsidRPr="00576B49">
              <w:rPr>
                <w:rFonts w:ascii="Times New Roman" w:hAnsi="Times New Roman" w:cs="Times New Roman"/>
                <w:sz w:val="24"/>
                <w:szCs w:val="24"/>
              </w:rPr>
              <w:t>Показатели</w:t>
            </w:r>
          </w:p>
        </w:tc>
        <w:tc>
          <w:tcPr>
            <w:tcW w:w="1139" w:type="dxa"/>
            <w:tcBorders>
              <w:bottom w:val="single" w:sz="4" w:space="0" w:color="auto"/>
            </w:tcBorders>
          </w:tcPr>
          <w:p w14:paraId="322FC0C8" w14:textId="207696EE"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2020г.</w:t>
            </w:r>
          </w:p>
        </w:tc>
        <w:tc>
          <w:tcPr>
            <w:tcW w:w="1139" w:type="dxa"/>
            <w:tcBorders>
              <w:bottom w:val="single" w:sz="4" w:space="0" w:color="auto"/>
            </w:tcBorders>
          </w:tcPr>
          <w:p w14:paraId="5C1B6F71" w14:textId="0088FA36"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2021г.</w:t>
            </w:r>
          </w:p>
        </w:tc>
        <w:tc>
          <w:tcPr>
            <w:tcW w:w="1139" w:type="dxa"/>
            <w:tcBorders>
              <w:bottom w:val="single" w:sz="4" w:space="0" w:color="auto"/>
            </w:tcBorders>
          </w:tcPr>
          <w:p w14:paraId="238F2BA0" w14:textId="21F3A39D"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2022г.</w:t>
            </w:r>
          </w:p>
        </w:tc>
        <w:tc>
          <w:tcPr>
            <w:tcW w:w="1139" w:type="dxa"/>
            <w:tcBorders>
              <w:bottom w:val="single" w:sz="4" w:space="0" w:color="auto"/>
            </w:tcBorders>
          </w:tcPr>
          <w:p w14:paraId="46897057" w14:textId="1AD88825"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2023г.</w:t>
            </w:r>
          </w:p>
        </w:tc>
        <w:tc>
          <w:tcPr>
            <w:tcW w:w="1164" w:type="dxa"/>
            <w:tcBorders>
              <w:bottom w:val="single" w:sz="4" w:space="0" w:color="auto"/>
            </w:tcBorders>
          </w:tcPr>
          <w:p w14:paraId="21A7A3EE" w14:textId="7FEBA4B4"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2024г.</w:t>
            </w:r>
          </w:p>
        </w:tc>
        <w:tc>
          <w:tcPr>
            <w:tcW w:w="1146" w:type="dxa"/>
            <w:tcBorders>
              <w:bottom w:val="single" w:sz="4" w:space="0" w:color="auto"/>
            </w:tcBorders>
          </w:tcPr>
          <w:p w14:paraId="3748B1A3" w14:textId="0E1A8ADD"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2025г.</w:t>
            </w:r>
          </w:p>
        </w:tc>
        <w:tc>
          <w:tcPr>
            <w:tcW w:w="1139" w:type="dxa"/>
            <w:tcBorders>
              <w:bottom w:val="single" w:sz="4" w:space="0" w:color="auto"/>
            </w:tcBorders>
          </w:tcPr>
          <w:p w14:paraId="7AD37B53" w14:textId="2B4DE6BA"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2030г.</w:t>
            </w:r>
          </w:p>
        </w:tc>
        <w:tc>
          <w:tcPr>
            <w:tcW w:w="1139" w:type="dxa"/>
            <w:tcBorders>
              <w:bottom w:val="single" w:sz="4" w:space="0" w:color="auto"/>
            </w:tcBorders>
          </w:tcPr>
          <w:p w14:paraId="1E2F1970" w14:textId="66992803"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2035г.</w:t>
            </w:r>
          </w:p>
        </w:tc>
        <w:tc>
          <w:tcPr>
            <w:tcW w:w="1176" w:type="dxa"/>
            <w:tcBorders>
              <w:bottom w:val="single" w:sz="4" w:space="0" w:color="auto"/>
            </w:tcBorders>
          </w:tcPr>
          <w:p w14:paraId="1CA0EF02" w14:textId="77777777"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2035г.</w:t>
            </w:r>
          </w:p>
          <w:p w14:paraId="64FDD320" w14:textId="77777777"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к 2020г.,</w:t>
            </w:r>
          </w:p>
          <w:p w14:paraId="0FEFA1F3" w14:textId="789963B0"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w:t>
            </w:r>
          </w:p>
        </w:tc>
      </w:tr>
      <w:tr w:rsidR="00576B49" w:rsidRPr="00CF52CE" w14:paraId="125A422A" w14:textId="77777777" w:rsidTr="000F4E5C">
        <w:tc>
          <w:tcPr>
            <w:tcW w:w="590" w:type="dxa"/>
            <w:tcBorders>
              <w:bottom w:val="single" w:sz="4" w:space="0" w:color="auto"/>
            </w:tcBorders>
          </w:tcPr>
          <w:p w14:paraId="3753B771" w14:textId="2F925AD0"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1</w:t>
            </w:r>
          </w:p>
        </w:tc>
        <w:tc>
          <w:tcPr>
            <w:tcW w:w="4929" w:type="dxa"/>
            <w:tcBorders>
              <w:bottom w:val="single" w:sz="4" w:space="0" w:color="auto"/>
            </w:tcBorders>
          </w:tcPr>
          <w:p w14:paraId="21B142B1" w14:textId="1CB2AB6A" w:rsidR="00576B49" w:rsidRPr="00576B49" w:rsidRDefault="00576B49" w:rsidP="00576B49">
            <w:pPr>
              <w:pStyle w:val="a3"/>
              <w:ind w:left="0"/>
              <w:jc w:val="center"/>
              <w:rPr>
                <w:rFonts w:ascii="Times New Roman" w:hAnsi="Times New Roman" w:cs="Times New Roman"/>
                <w:sz w:val="18"/>
                <w:szCs w:val="18"/>
              </w:rPr>
            </w:pPr>
            <w:r w:rsidRPr="00576B49">
              <w:rPr>
                <w:rFonts w:ascii="Times New Roman" w:hAnsi="Times New Roman" w:cs="Times New Roman"/>
                <w:sz w:val="18"/>
                <w:szCs w:val="18"/>
              </w:rPr>
              <w:t>2</w:t>
            </w:r>
          </w:p>
        </w:tc>
        <w:tc>
          <w:tcPr>
            <w:tcW w:w="1139" w:type="dxa"/>
            <w:tcBorders>
              <w:bottom w:val="single" w:sz="4" w:space="0" w:color="auto"/>
            </w:tcBorders>
          </w:tcPr>
          <w:p w14:paraId="28585592" w14:textId="0D66D0C9"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3</w:t>
            </w:r>
          </w:p>
        </w:tc>
        <w:tc>
          <w:tcPr>
            <w:tcW w:w="1139" w:type="dxa"/>
            <w:tcBorders>
              <w:bottom w:val="single" w:sz="4" w:space="0" w:color="auto"/>
            </w:tcBorders>
          </w:tcPr>
          <w:p w14:paraId="5FD790A3" w14:textId="3C64693D"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4</w:t>
            </w:r>
          </w:p>
        </w:tc>
        <w:tc>
          <w:tcPr>
            <w:tcW w:w="1139" w:type="dxa"/>
            <w:tcBorders>
              <w:bottom w:val="single" w:sz="4" w:space="0" w:color="auto"/>
            </w:tcBorders>
          </w:tcPr>
          <w:p w14:paraId="6BD4ABCF" w14:textId="7326282B"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5</w:t>
            </w:r>
          </w:p>
        </w:tc>
        <w:tc>
          <w:tcPr>
            <w:tcW w:w="1139" w:type="dxa"/>
            <w:tcBorders>
              <w:bottom w:val="single" w:sz="4" w:space="0" w:color="auto"/>
            </w:tcBorders>
          </w:tcPr>
          <w:p w14:paraId="58D001EF" w14:textId="19DFDFC0"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6</w:t>
            </w:r>
          </w:p>
        </w:tc>
        <w:tc>
          <w:tcPr>
            <w:tcW w:w="1164" w:type="dxa"/>
            <w:tcBorders>
              <w:bottom w:val="single" w:sz="4" w:space="0" w:color="auto"/>
            </w:tcBorders>
          </w:tcPr>
          <w:p w14:paraId="3EE710A8" w14:textId="3C979268"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7</w:t>
            </w:r>
          </w:p>
        </w:tc>
        <w:tc>
          <w:tcPr>
            <w:tcW w:w="1146" w:type="dxa"/>
            <w:tcBorders>
              <w:bottom w:val="single" w:sz="4" w:space="0" w:color="auto"/>
            </w:tcBorders>
          </w:tcPr>
          <w:p w14:paraId="4176C6E9" w14:textId="1DD86877"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8</w:t>
            </w:r>
          </w:p>
        </w:tc>
        <w:tc>
          <w:tcPr>
            <w:tcW w:w="1139" w:type="dxa"/>
            <w:tcBorders>
              <w:bottom w:val="single" w:sz="4" w:space="0" w:color="auto"/>
            </w:tcBorders>
          </w:tcPr>
          <w:p w14:paraId="04B9B63C" w14:textId="122C580D"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9</w:t>
            </w:r>
          </w:p>
        </w:tc>
        <w:tc>
          <w:tcPr>
            <w:tcW w:w="1139" w:type="dxa"/>
            <w:tcBorders>
              <w:bottom w:val="single" w:sz="4" w:space="0" w:color="auto"/>
            </w:tcBorders>
          </w:tcPr>
          <w:p w14:paraId="6390CA40" w14:textId="4A3AB4C0"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10</w:t>
            </w:r>
          </w:p>
        </w:tc>
        <w:tc>
          <w:tcPr>
            <w:tcW w:w="1176" w:type="dxa"/>
            <w:tcBorders>
              <w:bottom w:val="single" w:sz="4" w:space="0" w:color="auto"/>
            </w:tcBorders>
          </w:tcPr>
          <w:p w14:paraId="44ABEAC4" w14:textId="49351546" w:rsidR="00576B49" w:rsidRPr="00576B49" w:rsidRDefault="00576B49" w:rsidP="00576B49">
            <w:pPr>
              <w:jc w:val="center"/>
              <w:rPr>
                <w:rFonts w:ascii="Times New Roman" w:hAnsi="Times New Roman" w:cs="Times New Roman"/>
                <w:sz w:val="18"/>
                <w:szCs w:val="18"/>
              </w:rPr>
            </w:pPr>
            <w:r w:rsidRPr="00576B49">
              <w:rPr>
                <w:rFonts w:ascii="Times New Roman" w:hAnsi="Times New Roman" w:cs="Times New Roman"/>
                <w:sz w:val="18"/>
                <w:szCs w:val="18"/>
              </w:rPr>
              <w:t>11</w:t>
            </w:r>
          </w:p>
        </w:tc>
      </w:tr>
      <w:tr w:rsidR="00576B49" w:rsidRPr="00CF52CE" w14:paraId="1795646C" w14:textId="77777777" w:rsidTr="000F4E5C">
        <w:tc>
          <w:tcPr>
            <w:tcW w:w="590" w:type="dxa"/>
            <w:tcBorders>
              <w:bottom w:val="single" w:sz="4" w:space="0" w:color="auto"/>
            </w:tcBorders>
          </w:tcPr>
          <w:p w14:paraId="214B43B8" w14:textId="786F35C6"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4929" w:type="dxa"/>
            <w:tcBorders>
              <w:bottom w:val="single" w:sz="4" w:space="0" w:color="auto"/>
            </w:tcBorders>
          </w:tcPr>
          <w:p w14:paraId="5F71B03D" w14:textId="5D6ED4B4" w:rsidR="00576B49" w:rsidRPr="00576B49" w:rsidRDefault="00576B49" w:rsidP="00576B49">
            <w:pPr>
              <w:pStyle w:val="a3"/>
              <w:ind w:left="0"/>
              <w:jc w:val="both"/>
              <w:rPr>
                <w:rFonts w:ascii="Times New Roman" w:hAnsi="Times New Roman" w:cs="Times New Roman"/>
                <w:sz w:val="24"/>
                <w:szCs w:val="24"/>
              </w:rPr>
            </w:pPr>
            <w:r w:rsidRPr="00576B49">
              <w:rPr>
                <w:rFonts w:ascii="Times New Roman" w:hAnsi="Times New Roman" w:cs="Times New Roman"/>
                <w:sz w:val="24"/>
                <w:szCs w:val="24"/>
              </w:rPr>
              <w:t>Количество ликвидированных несанкционированных свалок в границах округа</w:t>
            </w:r>
          </w:p>
        </w:tc>
        <w:tc>
          <w:tcPr>
            <w:tcW w:w="1139" w:type="dxa"/>
            <w:tcBorders>
              <w:bottom w:val="single" w:sz="4" w:space="0" w:color="auto"/>
            </w:tcBorders>
          </w:tcPr>
          <w:p w14:paraId="2782F3CF" w14:textId="7FE2ED41"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65D00DAF" w14:textId="3FB4DE15"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79A9E955" w14:textId="18B8B50E"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06695E44" w14:textId="0106A35F"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64" w:type="dxa"/>
            <w:tcBorders>
              <w:bottom w:val="single" w:sz="4" w:space="0" w:color="auto"/>
            </w:tcBorders>
          </w:tcPr>
          <w:p w14:paraId="1351F7E6" w14:textId="76B61959"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46" w:type="dxa"/>
            <w:tcBorders>
              <w:bottom w:val="single" w:sz="4" w:space="0" w:color="auto"/>
            </w:tcBorders>
          </w:tcPr>
          <w:p w14:paraId="4A9FF7F0" w14:textId="42F7611F"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1</w:t>
            </w:r>
          </w:p>
        </w:tc>
        <w:tc>
          <w:tcPr>
            <w:tcW w:w="1139" w:type="dxa"/>
            <w:tcBorders>
              <w:bottom w:val="single" w:sz="4" w:space="0" w:color="auto"/>
            </w:tcBorders>
          </w:tcPr>
          <w:p w14:paraId="75F793AB" w14:textId="2755B5F5"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39" w:type="dxa"/>
            <w:tcBorders>
              <w:bottom w:val="single" w:sz="4" w:space="0" w:color="auto"/>
            </w:tcBorders>
          </w:tcPr>
          <w:p w14:paraId="35E8ED06" w14:textId="1E324DB9"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0</w:t>
            </w:r>
          </w:p>
        </w:tc>
        <w:tc>
          <w:tcPr>
            <w:tcW w:w="1176" w:type="dxa"/>
            <w:tcBorders>
              <w:bottom w:val="single" w:sz="4" w:space="0" w:color="auto"/>
            </w:tcBorders>
          </w:tcPr>
          <w:p w14:paraId="43D9DA38" w14:textId="0ADC8442" w:rsidR="00576B49" w:rsidRPr="00576B49" w:rsidRDefault="00576B49" w:rsidP="00576B49">
            <w:pPr>
              <w:jc w:val="center"/>
              <w:rPr>
                <w:rFonts w:ascii="Times New Roman" w:hAnsi="Times New Roman" w:cs="Times New Roman"/>
                <w:sz w:val="24"/>
                <w:szCs w:val="24"/>
              </w:rPr>
            </w:pPr>
            <w:r w:rsidRPr="00576B49">
              <w:rPr>
                <w:rFonts w:ascii="Times New Roman" w:hAnsi="Times New Roman" w:cs="Times New Roman"/>
                <w:sz w:val="24"/>
                <w:szCs w:val="24"/>
              </w:rPr>
              <w:t>х</w:t>
            </w:r>
          </w:p>
        </w:tc>
      </w:tr>
      <w:tr w:rsidR="00DA56D8" w:rsidRPr="00CF52CE" w14:paraId="0726E1A1" w14:textId="77777777" w:rsidTr="000F4E5C">
        <w:tc>
          <w:tcPr>
            <w:tcW w:w="15839" w:type="dxa"/>
            <w:gridSpan w:val="11"/>
            <w:tcBorders>
              <w:top w:val="nil"/>
              <w:left w:val="nil"/>
              <w:right w:val="nil"/>
            </w:tcBorders>
          </w:tcPr>
          <w:p w14:paraId="6CECEF9B" w14:textId="77777777" w:rsidR="00DA56D8" w:rsidRPr="00576B49" w:rsidRDefault="00DA56D8" w:rsidP="0060157A">
            <w:pPr>
              <w:pStyle w:val="a3"/>
              <w:ind w:left="420" w:hanging="136"/>
              <w:jc w:val="center"/>
              <w:rPr>
                <w:rFonts w:ascii="Times New Roman" w:hAnsi="Times New Roman" w:cs="Times New Roman"/>
                <w:b/>
                <w:color w:val="7030A0"/>
                <w:sz w:val="24"/>
                <w:szCs w:val="24"/>
              </w:rPr>
            </w:pPr>
          </w:p>
          <w:p w14:paraId="0D2FAE5E" w14:textId="199884CF" w:rsidR="00DA56D8" w:rsidRPr="00576B49" w:rsidRDefault="00DA56D8" w:rsidP="0060157A">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Цель 4. Развитие человеческого капитала и социальной сферы в Порецком муниципальном округе Чувашской Республики.</w:t>
            </w:r>
          </w:p>
          <w:p w14:paraId="5D4DB7A6" w14:textId="77777777" w:rsidR="00DA56D8" w:rsidRPr="00576B49" w:rsidRDefault="00DA56D8" w:rsidP="0060157A">
            <w:pPr>
              <w:jc w:val="center"/>
              <w:rPr>
                <w:rFonts w:ascii="Times New Roman" w:hAnsi="Times New Roman" w:cs="Times New Roman"/>
                <w:b/>
                <w:sz w:val="24"/>
                <w:szCs w:val="24"/>
              </w:rPr>
            </w:pPr>
            <w:r w:rsidRPr="00576B49">
              <w:rPr>
                <w:rFonts w:ascii="Times New Roman" w:hAnsi="Times New Roman" w:cs="Times New Roman"/>
                <w:b/>
                <w:sz w:val="24"/>
                <w:szCs w:val="24"/>
              </w:rPr>
              <w:t>Повышение уровня и качества жизни населения</w:t>
            </w:r>
          </w:p>
          <w:p w14:paraId="2C95BAAA" w14:textId="4BBE4444" w:rsidR="00DA56D8" w:rsidRPr="00576B49" w:rsidRDefault="00DA56D8" w:rsidP="0060157A">
            <w:pPr>
              <w:jc w:val="center"/>
              <w:rPr>
                <w:rFonts w:ascii="Times New Roman" w:hAnsi="Times New Roman" w:cs="Times New Roman"/>
                <w:color w:val="984806" w:themeColor="accent6" w:themeShade="80"/>
                <w:sz w:val="24"/>
                <w:szCs w:val="24"/>
              </w:rPr>
            </w:pPr>
          </w:p>
        </w:tc>
      </w:tr>
      <w:tr w:rsidR="00DA56D8" w:rsidRPr="00CF52CE" w14:paraId="4E739134" w14:textId="77777777" w:rsidTr="000F4E5C">
        <w:tc>
          <w:tcPr>
            <w:tcW w:w="15839" w:type="dxa"/>
            <w:gridSpan w:val="11"/>
          </w:tcPr>
          <w:p w14:paraId="13868773" w14:textId="2B06F562" w:rsidR="00DA56D8" w:rsidRPr="00576B49" w:rsidRDefault="00DA56D8" w:rsidP="008C4444">
            <w:pPr>
              <w:pStyle w:val="a3"/>
              <w:ind w:left="420" w:hanging="136"/>
              <w:jc w:val="center"/>
              <w:rPr>
                <w:rFonts w:ascii="Times New Roman" w:hAnsi="Times New Roman" w:cs="Times New Roman"/>
                <w:b/>
                <w:sz w:val="24"/>
                <w:szCs w:val="24"/>
              </w:rPr>
            </w:pPr>
            <w:r w:rsidRPr="00576B49">
              <w:rPr>
                <w:rFonts w:ascii="Times New Roman" w:hAnsi="Times New Roman" w:cs="Times New Roman"/>
                <w:b/>
                <w:sz w:val="24"/>
                <w:szCs w:val="24"/>
              </w:rPr>
              <w:t>Задача 4.1. Демографическое развитие, улучшение здоровья населения и поддержание долголетней его активной жизни</w:t>
            </w:r>
          </w:p>
          <w:p w14:paraId="737AF0C4" w14:textId="38C25D6A" w:rsidR="00752601" w:rsidRPr="00576B49" w:rsidRDefault="00752601" w:rsidP="008C4444">
            <w:pPr>
              <w:pStyle w:val="a3"/>
              <w:ind w:left="420" w:hanging="136"/>
              <w:jc w:val="center"/>
              <w:rPr>
                <w:rFonts w:ascii="Times New Roman" w:hAnsi="Times New Roman" w:cs="Times New Roman"/>
                <w:b/>
                <w:sz w:val="24"/>
                <w:szCs w:val="24"/>
              </w:rPr>
            </w:pPr>
          </w:p>
        </w:tc>
      </w:tr>
      <w:tr w:rsidR="003C4F29" w:rsidRPr="00CF52CE" w14:paraId="5EFCD436" w14:textId="77777777" w:rsidTr="000F4E5C">
        <w:tc>
          <w:tcPr>
            <w:tcW w:w="590" w:type="dxa"/>
          </w:tcPr>
          <w:p w14:paraId="3263CFF5" w14:textId="77777777" w:rsidR="008C4444" w:rsidRPr="0065387A" w:rsidRDefault="008C4444" w:rsidP="008C4444">
            <w:pPr>
              <w:jc w:val="center"/>
              <w:rPr>
                <w:rFonts w:ascii="Times New Roman" w:hAnsi="Times New Roman" w:cs="Times New Roman"/>
              </w:rPr>
            </w:pPr>
            <w:r w:rsidRPr="0065387A">
              <w:rPr>
                <w:rFonts w:ascii="Times New Roman" w:hAnsi="Times New Roman" w:cs="Times New Roman"/>
              </w:rPr>
              <w:t>№</w:t>
            </w:r>
          </w:p>
          <w:p w14:paraId="081B591F" w14:textId="3A2DB096" w:rsidR="008C4444" w:rsidRPr="008C4444" w:rsidRDefault="008C4444" w:rsidP="008C4444">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1C36BFB9" w14:textId="6ED17B91" w:rsidR="008C4444" w:rsidRPr="008C4444" w:rsidRDefault="008C4444" w:rsidP="008C4444">
            <w:pPr>
              <w:ind w:right="395"/>
              <w:jc w:val="center"/>
              <w:rPr>
                <w:rFonts w:ascii="Times New Roman" w:hAnsi="Times New Roman" w:cs="Times New Roman"/>
                <w:sz w:val="24"/>
                <w:szCs w:val="24"/>
                <w:highlight w:val="yellow"/>
              </w:rPr>
            </w:pPr>
            <w:r w:rsidRPr="0065387A">
              <w:rPr>
                <w:rFonts w:ascii="Times New Roman" w:hAnsi="Times New Roman" w:cs="Times New Roman"/>
                <w:sz w:val="24"/>
                <w:szCs w:val="24"/>
              </w:rPr>
              <w:t>Показатели</w:t>
            </w:r>
          </w:p>
        </w:tc>
        <w:tc>
          <w:tcPr>
            <w:tcW w:w="1139" w:type="dxa"/>
          </w:tcPr>
          <w:p w14:paraId="1501C107" w14:textId="757E4AB4"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2020г.</w:t>
            </w:r>
          </w:p>
        </w:tc>
        <w:tc>
          <w:tcPr>
            <w:tcW w:w="1139" w:type="dxa"/>
          </w:tcPr>
          <w:p w14:paraId="7B65DE4A" w14:textId="1BB698F7"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2021г.</w:t>
            </w:r>
          </w:p>
        </w:tc>
        <w:tc>
          <w:tcPr>
            <w:tcW w:w="1139" w:type="dxa"/>
          </w:tcPr>
          <w:p w14:paraId="0E0DC508" w14:textId="59F706FB"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2022г.</w:t>
            </w:r>
          </w:p>
        </w:tc>
        <w:tc>
          <w:tcPr>
            <w:tcW w:w="1139" w:type="dxa"/>
          </w:tcPr>
          <w:p w14:paraId="414C7908" w14:textId="7666093D"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2023г.</w:t>
            </w:r>
          </w:p>
        </w:tc>
        <w:tc>
          <w:tcPr>
            <w:tcW w:w="1164" w:type="dxa"/>
          </w:tcPr>
          <w:p w14:paraId="2DCBF96E" w14:textId="394C140E"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2024г.</w:t>
            </w:r>
          </w:p>
        </w:tc>
        <w:tc>
          <w:tcPr>
            <w:tcW w:w="1146" w:type="dxa"/>
          </w:tcPr>
          <w:p w14:paraId="052CBC6B" w14:textId="3AF014EF"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2025г.</w:t>
            </w:r>
          </w:p>
        </w:tc>
        <w:tc>
          <w:tcPr>
            <w:tcW w:w="1139" w:type="dxa"/>
          </w:tcPr>
          <w:p w14:paraId="204504FA" w14:textId="2611A468"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2030г.</w:t>
            </w:r>
          </w:p>
        </w:tc>
        <w:tc>
          <w:tcPr>
            <w:tcW w:w="1139" w:type="dxa"/>
          </w:tcPr>
          <w:p w14:paraId="12DCB5D4" w14:textId="6FC48041" w:rsidR="008C4444" w:rsidRPr="008C4444" w:rsidRDefault="008C4444" w:rsidP="008C4444">
            <w:pPr>
              <w:jc w:val="center"/>
              <w:rPr>
                <w:rFonts w:ascii="Times New Roman" w:hAnsi="Times New Roman" w:cs="Times New Roman"/>
              </w:rPr>
            </w:pPr>
            <w:r w:rsidRPr="0065387A">
              <w:rPr>
                <w:rFonts w:ascii="Times New Roman" w:hAnsi="Times New Roman" w:cs="Times New Roman"/>
              </w:rPr>
              <w:t>2035г.</w:t>
            </w:r>
          </w:p>
        </w:tc>
        <w:tc>
          <w:tcPr>
            <w:tcW w:w="1176" w:type="dxa"/>
          </w:tcPr>
          <w:p w14:paraId="24CCBD8B" w14:textId="77777777" w:rsidR="008C4444" w:rsidRPr="0065387A" w:rsidRDefault="008C4444" w:rsidP="008C4444">
            <w:pPr>
              <w:jc w:val="center"/>
              <w:rPr>
                <w:rFonts w:ascii="Times New Roman" w:hAnsi="Times New Roman" w:cs="Times New Roman"/>
              </w:rPr>
            </w:pPr>
            <w:r w:rsidRPr="0065387A">
              <w:rPr>
                <w:rFonts w:ascii="Times New Roman" w:hAnsi="Times New Roman" w:cs="Times New Roman"/>
              </w:rPr>
              <w:t>2035г.</w:t>
            </w:r>
          </w:p>
          <w:p w14:paraId="5D90334B" w14:textId="77777777" w:rsidR="008C4444" w:rsidRPr="0065387A" w:rsidRDefault="008C4444" w:rsidP="008C4444">
            <w:pPr>
              <w:jc w:val="center"/>
              <w:rPr>
                <w:rFonts w:ascii="Times New Roman" w:hAnsi="Times New Roman" w:cs="Times New Roman"/>
              </w:rPr>
            </w:pPr>
            <w:r w:rsidRPr="0065387A">
              <w:rPr>
                <w:rFonts w:ascii="Times New Roman" w:hAnsi="Times New Roman" w:cs="Times New Roman"/>
              </w:rPr>
              <w:t>к 2020г.,</w:t>
            </w:r>
          </w:p>
          <w:p w14:paraId="383832AC" w14:textId="000CAE20" w:rsidR="008C4444" w:rsidRDefault="008C4444" w:rsidP="008C4444">
            <w:pPr>
              <w:jc w:val="center"/>
              <w:rPr>
                <w:rFonts w:ascii="Times New Roman" w:hAnsi="Times New Roman" w:cs="Times New Roman"/>
                <w:color w:val="984806" w:themeColor="accent6" w:themeShade="80"/>
              </w:rPr>
            </w:pPr>
            <w:r w:rsidRPr="0065387A">
              <w:rPr>
                <w:rFonts w:ascii="Times New Roman" w:hAnsi="Times New Roman" w:cs="Times New Roman"/>
              </w:rPr>
              <w:t>%</w:t>
            </w:r>
          </w:p>
        </w:tc>
      </w:tr>
      <w:tr w:rsidR="003C4F29" w:rsidRPr="00CF52CE" w14:paraId="1BB0564C" w14:textId="77777777" w:rsidTr="000F4E5C">
        <w:tc>
          <w:tcPr>
            <w:tcW w:w="590" w:type="dxa"/>
          </w:tcPr>
          <w:p w14:paraId="285B62DB" w14:textId="3FB96EC0"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1</w:t>
            </w:r>
          </w:p>
        </w:tc>
        <w:tc>
          <w:tcPr>
            <w:tcW w:w="4929" w:type="dxa"/>
          </w:tcPr>
          <w:p w14:paraId="54EC3DAE" w14:textId="287C1693" w:rsidR="008C4444" w:rsidRPr="008C4444" w:rsidRDefault="008C4444" w:rsidP="008C4444">
            <w:pPr>
              <w:ind w:right="395"/>
              <w:jc w:val="center"/>
              <w:rPr>
                <w:rFonts w:ascii="Times New Roman" w:hAnsi="Times New Roman" w:cs="Times New Roman"/>
                <w:sz w:val="18"/>
                <w:szCs w:val="18"/>
                <w:highlight w:val="yellow"/>
              </w:rPr>
            </w:pPr>
            <w:r w:rsidRPr="00145841">
              <w:rPr>
                <w:rFonts w:ascii="Times New Roman" w:hAnsi="Times New Roman" w:cs="Times New Roman"/>
                <w:sz w:val="18"/>
                <w:szCs w:val="18"/>
              </w:rPr>
              <w:t>2</w:t>
            </w:r>
          </w:p>
        </w:tc>
        <w:tc>
          <w:tcPr>
            <w:tcW w:w="1139" w:type="dxa"/>
          </w:tcPr>
          <w:p w14:paraId="453E39E6" w14:textId="3B7AC3BE"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3</w:t>
            </w:r>
          </w:p>
        </w:tc>
        <w:tc>
          <w:tcPr>
            <w:tcW w:w="1139" w:type="dxa"/>
          </w:tcPr>
          <w:p w14:paraId="0607190D" w14:textId="6E6ECCAD"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4</w:t>
            </w:r>
          </w:p>
        </w:tc>
        <w:tc>
          <w:tcPr>
            <w:tcW w:w="1139" w:type="dxa"/>
          </w:tcPr>
          <w:p w14:paraId="5958BD38" w14:textId="75A781B5"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5</w:t>
            </w:r>
          </w:p>
        </w:tc>
        <w:tc>
          <w:tcPr>
            <w:tcW w:w="1139" w:type="dxa"/>
          </w:tcPr>
          <w:p w14:paraId="3C6001B5" w14:textId="358AC710"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6</w:t>
            </w:r>
          </w:p>
        </w:tc>
        <w:tc>
          <w:tcPr>
            <w:tcW w:w="1164" w:type="dxa"/>
          </w:tcPr>
          <w:p w14:paraId="4A2E59F7" w14:textId="28083B94"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7</w:t>
            </w:r>
          </w:p>
        </w:tc>
        <w:tc>
          <w:tcPr>
            <w:tcW w:w="1146" w:type="dxa"/>
          </w:tcPr>
          <w:p w14:paraId="6F3E3112" w14:textId="2E99E4C1"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8</w:t>
            </w:r>
          </w:p>
        </w:tc>
        <w:tc>
          <w:tcPr>
            <w:tcW w:w="1139" w:type="dxa"/>
          </w:tcPr>
          <w:p w14:paraId="3FED5F4C" w14:textId="784ECAA7"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9</w:t>
            </w:r>
          </w:p>
        </w:tc>
        <w:tc>
          <w:tcPr>
            <w:tcW w:w="1139" w:type="dxa"/>
          </w:tcPr>
          <w:p w14:paraId="106DC5D9" w14:textId="71C77CDD" w:rsidR="008C4444" w:rsidRPr="008C4444" w:rsidRDefault="008C4444" w:rsidP="008C4444">
            <w:pPr>
              <w:jc w:val="center"/>
              <w:rPr>
                <w:rFonts w:ascii="Times New Roman" w:hAnsi="Times New Roman" w:cs="Times New Roman"/>
                <w:sz w:val="18"/>
                <w:szCs w:val="18"/>
              </w:rPr>
            </w:pPr>
            <w:r w:rsidRPr="00145841">
              <w:rPr>
                <w:rFonts w:ascii="Times New Roman" w:hAnsi="Times New Roman" w:cs="Times New Roman"/>
                <w:sz w:val="18"/>
                <w:szCs w:val="18"/>
              </w:rPr>
              <w:t>10</w:t>
            </w:r>
          </w:p>
        </w:tc>
        <w:tc>
          <w:tcPr>
            <w:tcW w:w="1176" w:type="dxa"/>
          </w:tcPr>
          <w:p w14:paraId="5E4BC423" w14:textId="73F1011D" w:rsidR="008C4444" w:rsidRPr="008C4444" w:rsidRDefault="008C4444" w:rsidP="008C4444">
            <w:pPr>
              <w:jc w:val="center"/>
              <w:rPr>
                <w:rFonts w:ascii="Times New Roman" w:hAnsi="Times New Roman" w:cs="Times New Roman"/>
                <w:color w:val="984806" w:themeColor="accent6" w:themeShade="80"/>
                <w:sz w:val="18"/>
                <w:szCs w:val="18"/>
              </w:rPr>
            </w:pPr>
            <w:r w:rsidRPr="00145841">
              <w:rPr>
                <w:rFonts w:ascii="Times New Roman" w:hAnsi="Times New Roman" w:cs="Times New Roman"/>
                <w:sz w:val="18"/>
                <w:szCs w:val="18"/>
              </w:rPr>
              <w:t>11</w:t>
            </w:r>
          </w:p>
        </w:tc>
      </w:tr>
      <w:tr w:rsidR="003C4F29" w:rsidRPr="00CF52CE" w14:paraId="4557F7A1" w14:textId="77777777" w:rsidTr="000F4E5C">
        <w:tc>
          <w:tcPr>
            <w:tcW w:w="590" w:type="dxa"/>
          </w:tcPr>
          <w:p w14:paraId="6FADF308" w14:textId="329F9903" w:rsidR="00DA56D8" w:rsidRPr="008C4444" w:rsidRDefault="00E37707" w:rsidP="00CE0F5D">
            <w:pPr>
              <w:jc w:val="center"/>
              <w:rPr>
                <w:rFonts w:ascii="Times New Roman" w:hAnsi="Times New Roman" w:cs="Times New Roman"/>
                <w:sz w:val="24"/>
                <w:szCs w:val="24"/>
              </w:rPr>
            </w:pPr>
            <w:r>
              <w:rPr>
                <w:rFonts w:ascii="Times New Roman" w:hAnsi="Times New Roman" w:cs="Times New Roman"/>
                <w:sz w:val="24"/>
                <w:szCs w:val="24"/>
              </w:rPr>
              <w:t>1</w:t>
            </w:r>
          </w:p>
        </w:tc>
        <w:tc>
          <w:tcPr>
            <w:tcW w:w="4929" w:type="dxa"/>
          </w:tcPr>
          <w:p w14:paraId="7F516473" w14:textId="0C1363E8" w:rsidR="00DA56D8" w:rsidRPr="008C4444" w:rsidRDefault="00DA56D8" w:rsidP="009E5CEE">
            <w:pPr>
              <w:jc w:val="both"/>
              <w:rPr>
                <w:rFonts w:ascii="Times New Roman" w:hAnsi="Times New Roman" w:cs="Times New Roman"/>
                <w:sz w:val="24"/>
                <w:szCs w:val="24"/>
              </w:rPr>
            </w:pPr>
            <w:r w:rsidRPr="008C4444">
              <w:rPr>
                <w:rFonts w:ascii="Times New Roman" w:hAnsi="Times New Roman" w:cs="Times New Roman"/>
                <w:sz w:val="24"/>
                <w:szCs w:val="24"/>
              </w:rPr>
              <w:t>Численность населения, человек (на конец года)</w:t>
            </w:r>
          </w:p>
        </w:tc>
        <w:tc>
          <w:tcPr>
            <w:tcW w:w="1139" w:type="dxa"/>
          </w:tcPr>
          <w:p w14:paraId="55CF2789" w14:textId="1DA7BC29" w:rsidR="00DA56D8" w:rsidRPr="008C4444" w:rsidRDefault="00620C97" w:rsidP="00CE0F5D">
            <w:pPr>
              <w:jc w:val="center"/>
              <w:rPr>
                <w:rFonts w:ascii="Times New Roman" w:hAnsi="Times New Roman" w:cs="Times New Roman"/>
              </w:rPr>
            </w:pPr>
            <w:r>
              <w:rPr>
                <w:rFonts w:ascii="Times New Roman" w:hAnsi="Times New Roman" w:cs="Times New Roman"/>
              </w:rPr>
              <w:t>11432</w:t>
            </w:r>
          </w:p>
        </w:tc>
        <w:tc>
          <w:tcPr>
            <w:tcW w:w="1139" w:type="dxa"/>
          </w:tcPr>
          <w:p w14:paraId="70879B5E" w14:textId="29593138" w:rsidR="00DA56D8" w:rsidRPr="008C4444" w:rsidRDefault="00620C97" w:rsidP="00CE0F5D">
            <w:pPr>
              <w:jc w:val="center"/>
              <w:rPr>
                <w:rFonts w:ascii="Times New Roman" w:hAnsi="Times New Roman" w:cs="Times New Roman"/>
              </w:rPr>
            </w:pPr>
            <w:r>
              <w:rPr>
                <w:rFonts w:ascii="Times New Roman" w:hAnsi="Times New Roman" w:cs="Times New Roman"/>
              </w:rPr>
              <w:t>10611</w:t>
            </w:r>
          </w:p>
        </w:tc>
        <w:tc>
          <w:tcPr>
            <w:tcW w:w="1139" w:type="dxa"/>
          </w:tcPr>
          <w:p w14:paraId="1D604E46" w14:textId="63AA9081" w:rsidR="00DA56D8" w:rsidRPr="008C4444" w:rsidRDefault="00620C97" w:rsidP="00CE0F5D">
            <w:pPr>
              <w:jc w:val="center"/>
              <w:rPr>
                <w:rFonts w:ascii="Times New Roman" w:hAnsi="Times New Roman" w:cs="Times New Roman"/>
              </w:rPr>
            </w:pPr>
            <w:r>
              <w:rPr>
                <w:rFonts w:ascii="Times New Roman" w:hAnsi="Times New Roman" w:cs="Times New Roman"/>
              </w:rPr>
              <w:t>10452</w:t>
            </w:r>
          </w:p>
        </w:tc>
        <w:tc>
          <w:tcPr>
            <w:tcW w:w="1139" w:type="dxa"/>
          </w:tcPr>
          <w:p w14:paraId="12A7A747" w14:textId="4B548358" w:rsidR="00DA56D8" w:rsidRPr="008C4444" w:rsidRDefault="00620C97" w:rsidP="00CE0F5D">
            <w:pPr>
              <w:jc w:val="center"/>
              <w:rPr>
                <w:rFonts w:ascii="Times New Roman" w:hAnsi="Times New Roman" w:cs="Times New Roman"/>
              </w:rPr>
            </w:pPr>
            <w:r>
              <w:rPr>
                <w:rFonts w:ascii="Times New Roman" w:hAnsi="Times New Roman" w:cs="Times New Roman"/>
              </w:rPr>
              <w:t>10388</w:t>
            </w:r>
          </w:p>
        </w:tc>
        <w:tc>
          <w:tcPr>
            <w:tcW w:w="1164" w:type="dxa"/>
          </w:tcPr>
          <w:p w14:paraId="44C90C16" w14:textId="3CE6DB63" w:rsidR="00DA56D8" w:rsidRPr="008C4444" w:rsidRDefault="00620C97" w:rsidP="00CE0F5D">
            <w:pPr>
              <w:jc w:val="center"/>
              <w:rPr>
                <w:rFonts w:ascii="Times New Roman" w:hAnsi="Times New Roman" w:cs="Times New Roman"/>
              </w:rPr>
            </w:pPr>
            <w:r>
              <w:rPr>
                <w:rFonts w:ascii="Times New Roman" w:hAnsi="Times New Roman" w:cs="Times New Roman"/>
              </w:rPr>
              <w:t>10337</w:t>
            </w:r>
          </w:p>
        </w:tc>
        <w:tc>
          <w:tcPr>
            <w:tcW w:w="1146" w:type="dxa"/>
          </w:tcPr>
          <w:p w14:paraId="6FE171CB" w14:textId="039E3EA2" w:rsidR="00DA56D8" w:rsidRPr="008C4444" w:rsidRDefault="00620C97" w:rsidP="00CE0F5D">
            <w:pPr>
              <w:jc w:val="center"/>
              <w:rPr>
                <w:rFonts w:ascii="Times New Roman" w:hAnsi="Times New Roman" w:cs="Times New Roman"/>
              </w:rPr>
            </w:pPr>
            <w:r>
              <w:rPr>
                <w:rFonts w:ascii="Times New Roman" w:hAnsi="Times New Roman" w:cs="Times New Roman"/>
              </w:rPr>
              <w:t>10144</w:t>
            </w:r>
          </w:p>
        </w:tc>
        <w:tc>
          <w:tcPr>
            <w:tcW w:w="1139" w:type="dxa"/>
          </w:tcPr>
          <w:p w14:paraId="36D775BA" w14:textId="1B8459A7" w:rsidR="00DA56D8" w:rsidRPr="008C4444" w:rsidRDefault="00620C97" w:rsidP="00CE0F5D">
            <w:pPr>
              <w:jc w:val="center"/>
              <w:rPr>
                <w:rFonts w:ascii="Times New Roman" w:hAnsi="Times New Roman" w:cs="Times New Roman"/>
              </w:rPr>
            </w:pPr>
            <w:r>
              <w:rPr>
                <w:rFonts w:ascii="Times New Roman" w:hAnsi="Times New Roman" w:cs="Times New Roman"/>
              </w:rPr>
              <w:t>9594</w:t>
            </w:r>
          </w:p>
        </w:tc>
        <w:tc>
          <w:tcPr>
            <w:tcW w:w="1139" w:type="dxa"/>
          </w:tcPr>
          <w:p w14:paraId="02CC3984" w14:textId="2830D794" w:rsidR="00DA56D8" w:rsidRPr="008C4444" w:rsidRDefault="00620C97" w:rsidP="00CE0F5D">
            <w:pPr>
              <w:jc w:val="center"/>
              <w:rPr>
                <w:rFonts w:ascii="Times New Roman" w:hAnsi="Times New Roman" w:cs="Times New Roman"/>
              </w:rPr>
            </w:pPr>
            <w:r>
              <w:rPr>
                <w:rFonts w:ascii="Times New Roman" w:hAnsi="Times New Roman" w:cs="Times New Roman"/>
              </w:rPr>
              <w:t>9014</w:t>
            </w:r>
          </w:p>
        </w:tc>
        <w:tc>
          <w:tcPr>
            <w:tcW w:w="1176" w:type="dxa"/>
          </w:tcPr>
          <w:p w14:paraId="6FC7215E" w14:textId="043F9280" w:rsidR="00DA56D8" w:rsidRDefault="00620C97" w:rsidP="00CE0F5D">
            <w:pPr>
              <w:jc w:val="center"/>
              <w:rPr>
                <w:rFonts w:ascii="Times New Roman" w:hAnsi="Times New Roman" w:cs="Times New Roman"/>
                <w:color w:val="984806" w:themeColor="accent6" w:themeShade="80"/>
              </w:rPr>
            </w:pPr>
            <w:r w:rsidRPr="00620C97">
              <w:rPr>
                <w:rFonts w:ascii="Times New Roman" w:hAnsi="Times New Roman" w:cs="Times New Roman"/>
              </w:rPr>
              <w:t>х</w:t>
            </w:r>
          </w:p>
        </w:tc>
      </w:tr>
      <w:tr w:rsidR="003C4F29" w:rsidRPr="00CF52CE" w14:paraId="5D6882A8" w14:textId="77777777" w:rsidTr="000F4E5C">
        <w:tc>
          <w:tcPr>
            <w:tcW w:w="590" w:type="dxa"/>
          </w:tcPr>
          <w:p w14:paraId="5D79C87C" w14:textId="220FDEF4" w:rsidR="002868B2" w:rsidRPr="008C4444" w:rsidRDefault="003C4F29" w:rsidP="002868B2">
            <w:pPr>
              <w:jc w:val="center"/>
              <w:rPr>
                <w:rFonts w:ascii="Times New Roman" w:hAnsi="Times New Roman" w:cs="Times New Roman"/>
                <w:sz w:val="24"/>
                <w:szCs w:val="24"/>
              </w:rPr>
            </w:pPr>
            <w:r>
              <w:rPr>
                <w:rFonts w:ascii="Times New Roman" w:hAnsi="Times New Roman" w:cs="Times New Roman"/>
                <w:sz w:val="24"/>
                <w:szCs w:val="24"/>
              </w:rPr>
              <w:t>2</w:t>
            </w:r>
          </w:p>
        </w:tc>
        <w:tc>
          <w:tcPr>
            <w:tcW w:w="4929" w:type="dxa"/>
          </w:tcPr>
          <w:p w14:paraId="240D23C7" w14:textId="5D354617" w:rsidR="002868B2" w:rsidRPr="008C4444" w:rsidRDefault="002868B2" w:rsidP="002868B2">
            <w:pPr>
              <w:jc w:val="both"/>
              <w:rPr>
                <w:rFonts w:ascii="Times New Roman" w:hAnsi="Times New Roman" w:cs="Times New Roman"/>
                <w:sz w:val="24"/>
                <w:szCs w:val="24"/>
              </w:rPr>
            </w:pPr>
            <w:r w:rsidRPr="008C4444">
              <w:rPr>
                <w:rFonts w:ascii="Times New Roman" w:hAnsi="Times New Roman" w:cs="Times New Roman"/>
                <w:sz w:val="24"/>
                <w:szCs w:val="24"/>
              </w:rPr>
              <w:t>Общий коэффициент рождаемости, число родившихся на 1000 человек населения</w:t>
            </w:r>
          </w:p>
        </w:tc>
        <w:tc>
          <w:tcPr>
            <w:tcW w:w="1139" w:type="dxa"/>
          </w:tcPr>
          <w:p w14:paraId="54C47B34" w14:textId="5FCED791" w:rsidR="002868B2" w:rsidRPr="008C4444" w:rsidRDefault="002868B2" w:rsidP="002868B2">
            <w:pPr>
              <w:jc w:val="center"/>
              <w:rPr>
                <w:rFonts w:ascii="Times New Roman" w:hAnsi="Times New Roman" w:cs="Times New Roman"/>
              </w:rPr>
            </w:pPr>
            <w:r>
              <w:rPr>
                <w:rFonts w:ascii="Times New Roman" w:hAnsi="Times New Roman" w:cs="Times New Roman"/>
              </w:rPr>
              <w:t>5,4</w:t>
            </w:r>
          </w:p>
        </w:tc>
        <w:tc>
          <w:tcPr>
            <w:tcW w:w="1139" w:type="dxa"/>
          </w:tcPr>
          <w:p w14:paraId="27223DE5" w14:textId="1D30AF25" w:rsidR="002868B2" w:rsidRPr="008C4444" w:rsidRDefault="002868B2" w:rsidP="002868B2">
            <w:pPr>
              <w:jc w:val="center"/>
              <w:rPr>
                <w:rFonts w:ascii="Times New Roman" w:hAnsi="Times New Roman" w:cs="Times New Roman"/>
              </w:rPr>
            </w:pPr>
            <w:r>
              <w:rPr>
                <w:rFonts w:ascii="Times New Roman" w:hAnsi="Times New Roman" w:cs="Times New Roman"/>
              </w:rPr>
              <w:t>3,3</w:t>
            </w:r>
          </w:p>
        </w:tc>
        <w:tc>
          <w:tcPr>
            <w:tcW w:w="1139" w:type="dxa"/>
          </w:tcPr>
          <w:p w14:paraId="67AD414C" w14:textId="6FBBCD45" w:rsidR="002868B2" w:rsidRPr="008C4444" w:rsidRDefault="002868B2" w:rsidP="002868B2">
            <w:pPr>
              <w:jc w:val="center"/>
              <w:rPr>
                <w:rFonts w:ascii="Times New Roman" w:hAnsi="Times New Roman" w:cs="Times New Roman"/>
              </w:rPr>
            </w:pPr>
            <w:r>
              <w:rPr>
                <w:rFonts w:ascii="Times New Roman" w:hAnsi="Times New Roman" w:cs="Times New Roman"/>
              </w:rPr>
              <w:t>4,9</w:t>
            </w:r>
          </w:p>
        </w:tc>
        <w:tc>
          <w:tcPr>
            <w:tcW w:w="1139" w:type="dxa"/>
          </w:tcPr>
          <w:p w14:paraId="7CAEE8E8" w14:textId="12A42403" w:rsidR="002868B2" w:rsidRPr="008C4444" w:rsidRDefault="002868B2" w:rsidP="002868B2">
            <w:pPr>
              <w:jc w:val="center"/>
              <w:rPr>
                <w:rFonts w:ascii="Times New Roman" w:hAnsi="Times New Roman" w:cs="Times New Roman"/>
              </w:rPr>
            </w:pPr>
            <w:r>
              <w:rPr>
                <w:rFonts w:ascii="Times New Roman" w:hAnsi="Times New Roman" w:cs="Times New Roman"/>
              </w:rPr>
              <w:t>4,8</w:t>
            </w:r>
          </w:p>
        </w:tc>
        <w:tc>
          <w:tcPr>
            <w:tcW w:w="1164" w:type="dxa"/>
          </w:tcPr>
          <w:p w14:paraId="5D2A067D" w14:textId="4628671B" w:rsidR="002868B2" w:rsidRPr="008C4444" w:rsidRDefault="002868B2" w:rsidP="002868B2">
            <w:pPr>
              <w:jc w:val="center"/>
              <w:rPr>
                <w:rFonts w:ascii="Times New Roman" w:hAnsi="Times New Roman" w:cs="Times New Roman"/>
              </w:rPr>
            </w:pPr>
            <w:r>
              <w:rPr>
                <w:rFonts w:ascii="Times New Roman" w:hAnsi="Times New Roman" w:cs="Times New Roman"/>
              </w:rPr>
              <w:t>4,6</w:t>
            </w:r>
          </w:p>
        </w:tc>
        <w:tc>
          <w:tcPr>
            <w:tcW w:w="1146" w:type="dxa"/>
          </w:tcPr>
          <w:p w14:paraId="3047CD24" w14:textId="2B89D70C" w:rsidR="002868B2" w:rsidRPr="008C4444" w:rsidRDefault="002868B2" w:rsidP="002868B2">
            <w:pPr>
              <w:jc w:val="center"/>
              <w:rPr>
                <w:rFonts w:ascii="Times New Roman" w:hAnsi="Times New Roman" w:cs="Times New Roman"/>
              </w:rPr>
            </w:pPr>
            <w:r>
              <w:rPr>
                <w:rFonts w:ascii="Times New Roman" w:hAnsi="Times New Roman" w:cs="Times New Roman"/>
              </w:rPr>
              <w:t>4,9</w:t>
            </w:r>
          </w:p>
        </w:tc>
        <w:tc>
          <w:tcPr>
            <w:tcW w:w="1139" w:type="dxa"/>
          </w:tcPr>
          <w:p w14:paraId="4D95AEDA" w14:textId="42BA8280" w:rsidR="002868B2" w:rsidRPr="008C4444" w:rsidRDefault="002868B2" w:rsidP="002868B2">
            <w:pPr>
              <w:jc w:val="center"/>
              <w:rPr>
                <w:rFonts w:ascii="Times New Roman" w:hAnsi="Times New Roman" w:cs="Times New Roman"/>
              </w:rPr>
            </w:pPr>
            <w:r>
              <w:rPr>
                <w:rFonts w:ascii="Times New Roman" w:hAnsi="Times New Roman" w:cs="Times New Roman"/>
              </w:rPr>
              <w:t>4,7</w:t>
            </w:r>
          </w:p>
        </w:tc>
        <w:tc>
          <w:tcPr>
            <w:tcW w:w="1139" w:type="dxa"/>
          </w:tcPr>
          <w:p w14:paraId="0261B3B2" w14:textId="10A72102" w:rsidR="002868B2" w:rsidRPr="008C4444" w:rsidRDefault="002868B2" w:rsidP="002868B2">
            <w:pPr>
              <w:jc w:val="center"/>
              <w:rPr>
                <w:rFonts w:ascii="Times New Roman" w:hAnsi="Times New Roman" w:cs="Times New Roman"/>
              </w:rPr>
            </w:pPr>
            <w:r>
              <w:rPr>
                <w:rFonts w:ascii="Times New Roman" w:hAnsi="Times New Roman" w:cs="Times New Roman"/>
              </w:rPr>
              <w:t>4,7</w:t>
            </w:r>
          </w:p>
        </w:tc>
        <w:tc>
          <w:tcPr>
            <w:tcW w:w="1176" w:type="dxa"/>
          </w:tcPr>
          <w:p w14:paraId="7937669D" w14:textId="12BEBE10" w:rsidR="002868B2" w:rsidRDefault="002868B2" w:rsidP="002868B2">
            <w:pPr>
              <w:jc w:val="center"/>
              <w:rPr>
                <w:rFonts w:ascii="Times New Roman" w:hAnsi="Times New Roman" w:cs="Times New Roman"/>
                <w:color w:val="984806" w:themeColor="accent6" w:themeShade="80"/>
              </w:rPr>
            </w:pPr>
            <w:r w:rsidRPr="00BE2CE1">
              <w:rPr>
                <w:rFonts w:ascii="Times New Roman" w:hAnsi="Times New Roman" w:cs="Times New Roman"/>
              </w:rPr>
              <w:t>х</w:t>
            </w:r>
          </w:p>
        </w:tc>
      </w:tr>
      <w:tr w:rsidR="003C4F29" w:rsidRPr="00CF52CE" w14:paraId="24A83C97" w14:textId="77777777" w:rsidTr="000F4E5C">
        <w:tc>
          <w:tcPr>
            <w:tcW w:w="590" w:type="dxa"/>
          </w:tcPr>
          <w:p w14:paraId="100746A8" w14:textId="68247C1F" w:rsidR="002868B2" w:rsidRPr="008C4444" w:rsidRDefault="003C4F29" w:rsidP="002868B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929" w:type="dxa"/>
          </w:tcPr>
          <w:p w14:paraId="022E5182" w14:textId="7D0D809D" w:rsidR="002868B2" w:rsidRPr="008C4444" w:rsidRDefault="002868B2" w:rsidP="002868B2">
            <w:pPr>
              <w:jc w:val="both"/>
              <w:rPr>
                <w:rFonts w:ascii="Times New Roman" w:hAnsi="Times New Roman" w:cs="Times New Roman"/>
                <w:sz w:val="24"/>
                <w:szCs w:val="24"/>
              </w:rPr>
            </w:pPr>
            <w:r w:rsidRPr="008C4444">
              <w:rPr>
                <w:rFonts w:ascii="Times New Roman" w:hAnsi="Times New Roman" w:cs="Times New Roman"/>
                <w:sz w:val="24"/>
                <w:szCs w:val="24"/>
              </w:rPr>
              <w:t>Общий коэффициент смертности, число умерших на 1000 человек населения</w:t>
            </w:r>
          </w:p>
        </w:tc>
        <w:tc>
          <w:tcPr>
            <w:tcW w:w="1139" w:type="dxa"/>
          </w:tcPr>
          <w:p w14:paraId="649838A8" w14:textId="0C5BAB71" w:rsidR="002868B2" w:rsidRPr="008C4444" w:rsidRDefault="002868B2" w:rsidP="002868B2">
            <w:pPr>
              <w:jc w:val="center"/>
              <w:rPr>
                <w:rFonts w:ascii="Times New Roman" w:hAnsi="Times New Roman" w:cs="Times New Roman"/>
              </w:rPr>
            </w:pPr>
            <w:r>
              <w:rPr>
                <w:rFonts w:ascii="Times New Roman" w:hAnsi="Times New Roman" w:cs="Times New Roman"/>
              </w:rPr>
              <w:t>24,7</w:t>
            </w:r>
          </w:p>
        </w:tc>
        <w:tc>
          <w:tcPr>
            <w:tcW w:w="1139" w:type="dxa"/>
          </w:tcPr>
          <w:p w14:paraId="45F99DBA" w14:textId="531A7357" w:rsidR="002868B2" w:rsidRPr="008C4444" w:rsidRDefault="002868B2" w:rsidP="002868B2">
            <w:pPr>
              <w:jc w:val="center"/>
              <w:rPr>
                <w:rFonts w:ascii="Times New Roman" w:hAnsi="Times New Roman" w:cs="Times New Roman"/>
              </w:rPr>
            </w:pPr>
            <w:r>
              <w:rPr>
                <w:rFonts w:ascii="Times New Roman" w:hAnsi="Times New Roman" w:cs="Times New Roman"/>
              </w:rPr>
              <w:t>29,6</w:t>
            </w:r>
          </w:p>
        </w:tc>
        <w:tc>
          <w:tcPr>
            <w:tcW w:w="1139" w:type="dxa"/>
          </w:tcPr>
          <w:p w14:paraId="1424B693" w14:textId="6135AE50" w:rsidR="002868B2" w:rsidRPr="008C4444" w:rsidRDefault="002868B2" w:rsidP="002868B2">
            <w:pPr>
              <w:jc w:val="center"/>
              <w:rPr>
                <w:rFonts w:ascii="Times New Roman" w:hAnsi="Times New Roman" w:cs="Times New Roman"/>
              </w:rPr>
            </w:pPr>
            <w:r>
              <w:rPr>
                <w:rFonts w:ascii="Times New Roman" w:hAnsi="Times New Roman" w:cs="Times New Roman"/>
              </w:rPr>
              <w:t>20,5</w:t>
            </w:r>
          </w:p>
        </w:tc>
        <w:tc>
          <w:tcPr>
            <w:tcW w:w="1139" w:type="dxa"/>
          </w:tcPr>
          <w:p w14:paraId="5F7CF340" w14:textId="1C51AAAB" w:rsidR="002868B2" w:rsidRPr="008C4444" w:rsidRDefault="002868B2" w:rsidP="002868B2">
            <w:pPr>
              <w:jc w:val="center"/>
              <w:rPr>
                <w:rFonts w:ascii="Times New Roman" w:hAnsi="Times New Roman" w:cs="Times New Roman"/>
              </w:rPr>
            </w:pPr>
            <w:r>
              <w:rPr>
                <w:rFonts w:ascii="Times New Roman" w:hAnsi="Times New Roman" w:cs="Times New Roman"/>
              </w:rPr>
              <w:t>18,7</w:t>
            </w:r>
          </w:p>
        </w:tc>
        <w:tc>
          <w:tcPr>
            <w:tcW w:w="1164" w:type="dxa"/>
          </w:tcPr>
          <w:p w14:paraId="578CD3E3" w14:textId="1E1E9EA7" w:rsidR="002868B2" w:rsidRPr="008C4444" w:rsidRDefault="002868B2" w:rsidP="002868B2">
            <w:pPr>
              <w:jc w:val="center"/>
              <w:rPr>
                <w:rFonts w:ascii="Times New Roman" w:hAnsi="Times New Roman" w:cs="Times New Roman"/>
              </w:rPr>
            </w:pPr>
            <w:r>
              <w:rPr>
                <w:rFonts w:ascii="Times New Roman" w:hAnsi="Times New Roman" w:cs="Times New Roman"/>
              </w:rPr>
              <w:t>17,9</w:t>
            </w:r>
          </w:p>
        </w:tc>
        <w:tc>
          <w:tcPr>
            <w:tcW w:w="1146" w:type="dxa"/>
          </w:tcPr>
          <w:p w14:paraId="50A98C0C" w14:textId="36383D0B" w:rsidR="002868B2" w:rsidRPr="008C4444" w:rsidRDefault="002868B2" w:rsidP="002868B2">
            <w:pPr>
              <w:jc w:val="center"/>
              <w:rPr>
                <w:rFonts w:ascii="Times New Roman" w:hAnsi="Times New Roman" w:cs="Times New Roman"/>
              </w:rPr>
            </w:pPr>
            <w:r>
              <w:rPr>
                <w:rFonts w:ascii="Times New Roman" w:hAnsi="Times New Roman" w:cs="Times New Roman"/>
              </w:rPr>
              <w:t>17,6</w:t>
            </w:r>
          </w:p>
        </w:tc>
        <w:tc>
          <w:tcPr>
            <w:tcW w:w="1139" w:type="dxa"/>
          </w:tcPr>
          <w:p w14:paraId="136E875F" w14:textId="73ACFDA2" w:rsidR="002868B2" w:rsidRPr="008C4444" w:rsidRDefault="002868B2" w:rsidP="002868B2">
            <w:pPr>
              <w:jc w:val="center"/>
              <w:rPr>
                <w:rFonts w:ascii="Times New Roman" w:hAnsi="Times New Roman" w:cs="Times New Roman"/>
              </w:rPr>
            </w:pPr>
            <w:r>
              <w:rPr>
                <w:rFonts w:ascii="Times New Roman" w:hAnsi="Times New Roman" w:cs="Times New Roman"/>
              </w:rPr>
              <w:t>17,1</w:t>
            </w:r>
          </w:p>
        </w:tc>
        <w:tc>
          <w:tcPr>
            <w:tcW w:w="1139" w:type="dxa"/>
          </w:tcPr>
          <w:p w14:paraId="124C0747" w14:textId="5FB92ABB" w:rsidR="002868B2" w:rsidRPr="008C4444" w:rsidRDefault="002868B2" w:rsidP="002868B2">
            <w:pPr>
              <w:jc w:val="center"/>
              <w:rPr>
                <w:rFonts w:ascii="Times New Roman" w:hAnsi="Times New Roman" w:cs="Times New Roman"/>
              </w:rPr>
            </w:pPr>
            <w:r>
              <w:rPr>
                <w:rFonts w:ascii="Times New Roman" w:hAnsi="Times New Roman" w:cs="Times New Roman"/>
              </w:rPr>
              <w:t>17,0</w:t>
            </w:r>
          </w:p>
        </w:tc>
        <w:tc>
          <w:tcPr>
            <w:tcW w:w="1176" w:type="dxa"/>
          </w:tcPr>
          <w:p w14:paraId="09BFF860" w14:textId="6DE779CC" w:rsidR="002868B2" w:rsidRPr="00BE2CE1" w:rsidRDefault="002868B2" w:rsidP="002868B2">
            <w:pPr>
              <w:jc w:val="center"/>
              <w:rPr>
                <w:rFonts w:ascii="Times New Roman" w:hAnsi="Times New Roman" w:cs="Times New Roman"/>
              </w:rPr>
            </w:pPr>
            <w:r w:rsidRPr="00BE2CE1">
              <w:rPr>
                <w:rFonts w:ascii="Times New Roman" w:hAnsi="Times New Roman" w:cs="Times New Roman"/>
              </w:rPr>
              <w:t>х</w:t>
            </w:r>
          </w:p>
        </w:tc>
      </w:tr>
      <w:tr w:rsidR="003C4F29" w:rsidRPr="00CF52CE" w14:paraId="3670E9F5" w14:textId="77777777" w:rsidTr="000F4E5C">
        <w:tc>
          <w:tcPr>
            <w:tcW w:w="590" w:type="dxa"/>
          </w:tcPr>
          <w:p w14:paraId="18C8A3AF" w14:textId="407AC264" w:rsidR="00DA56D8" w:rsidRPr="008C4444" w:rsidRDefault="003C4F29" w:rsidP="00CE0F5D">
            <w:pPr>
              <w:jc w:val="center"/>
              <w:rPr>
                <w:rFonts w:ascii="Times New Roman" w:hAnsi="Times New Roman" w:cs="Times New Roman"/>
                <w:sz w:val="24"/>
                <w:szCs w:val="24"/>
              </w:rPr>
            </w:pPr>
            <w:r>
              <w:rPr>
                <w:rFonts w:ascii="Times New Roman" w:hAnsi="Times New Roman" w:cs="Times New Roman"/>
                <w:sz w:val="24"/>
                <w:szCs w:val="24"/>
              </w:rPr>
              <w:t>4</w:t>
            </w:r>
          </w:p>
        </w:tc>
        <w:tc>
          <w:tcPr>
            <w:tcW w:w="4929" w:type="dxa"/>
          </w:tcPr>
          <w:p w14:paraId="643C380E" w14:textId="0B32437E" w:rsidR="00DA56D8" w:rsidRPr="002868B2" w:rsidRDefault="002868B2" w:rsidP="009E5CEE">
            <w:pPr>
              <w:jc w:val="both"/>
              <w:rPr>
                <w:rFonts w:ascii="Times New Roman" w:hAnsi="Times New Roman" w:cs="Times New Roman"/>
                <w:sz w:val="24"/>
                <w:szCs w:val="24"/>
                <w:highlight w:val="yellow"/>
              </w:rPr>
            </w:pPr>
            <w:r w:rsidRPr="002868B2">
              <w:rPr>
                <w:rFonts w:ascii="Times New Roman" w:hAnsi="Times New Roman" w:cs="Times New Roman"/>
                <w:sz w:val="24"/>
                <w:szCs w:val="24"/>
              </w:rPr>
              <w:t>Младенческая смертность, случаев на 1 тыс. родившихся живыми</w:t>
            </w:r>
          </w:p>
        </w:tc>
        <w:tc>
          <w:tcPr>
            <w:tcW w:w="1139" w:type="dxa"/>
          </w:tcPr>
          <w:p w14:paraId="42035F94" w14:textId="7C1D0FCA"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753F55DD" w14:textId="01F3BC7C"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19CDE4E4" w14:textId="7E929D83"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0AD2BDFF" w14:textId="59B19AD5"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64" w:type="dxa"/>
          </w:tcPr>
          <w:p w14:paraId="51CF97D5" w14:textId="0D8DD20C"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46" w:type="dxa"/>
          </w:tcPr>
          <w:p w14:paraId="2400A910" w14:textId="14BFC2B8"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486286C1" w14:textId="1B9DD4B4"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39" w:type="dxa"/>
          </w:tcPr>
          <w:p w14:paraId="06D87FF2" w14:textId="10F5B84A" w:rsidR="00DA56D8" w:rsidRPr="008C4444" w:rsidRDefault="002868B2" w:rsidP="00CE0F5D">
            <w:pPr>
              <w:jc w:val="center"/>
              <w:rPr>
                <w:rFonts w:ascii="Times New Roman" w:hAnsi="Times New Roman" w:cs="Times New Roman"/>
              </w:rPr>
            </w:pPr>
            <w:r>
              <w:rPr>
                <w:rFonts w:ascii="Times New Roman" w:hAnsi="Times New Roman" w:cs="Times New Roman"/>
              </w:rPr>
              <w:t>0</w:t>
            </w:r>
          </w:p>
        </w:tc>
        <w:tc>
          <w:tcPr>
            <w:tcW w:w="1176" w:type="dxa"/>
          </w:tcPr>
          <w:p w14:paraId="3AB1149F" w14:textId="35B94B2C" w:rsidR="00DA56D8" w:rsidRPr="00BE2CE1" w:rsidRDefault="00DA56D8" w:rsidP="00CE0F5D">
            <w:pPr>
              <w:jc w:val="center"/>
              <w:rPr>
                <w:rFonts w:ascii="Times New Roman" w:hAnsi="Times New Roman" w:cs="Times New Roman"/>
              </w:rPr>
            </w:pPr>
            <w:r w:rsidRPr="00BE2CE1">
              <w:rPr>
                <w:rFonts w:ascii="Times New Roman" w:hAnsi="Times New Roman" w:cs="Times New Roman"/>
              </w:rPr>
              <w:t>х</w:t>
            </w:r>
          </w:p>
        </w:tc>
      </w:tr>
      <w:tr w:rsidR="00DA56D8" w:rsidRPr="00CF52CE" w14:paraId="0654C233" w14:textId="77777777" w:rsidTr="000F4E5C">
        <w:tc>
          <w:tcPr>
            <w:tcW w:w="15839" w:type="dxa"/>
            <w:gridSpan w:val="11"/>
          </w:tcPr>
          <w:p w14:paraId="03A519CF" w14:textId="63A3AC9C" w:rsidR="00DA56D8" w:rsidRPr="00BE2CE1" w:rsidRDefault="00DA56D8" w:rsidP="003D5173">
            <w:pPr>
              <w:pStyle w:val="a3"/>
              <w:ind w:left="644"/>
              <w:jc w:val="center"/>
              <w:rPr>
                <w:rFonts w:ascii="Times New Roman" w:hAnsi="Times New Roman" w:cs="Times New Roman"/>
                <w:b/>
                <w:sz w:val="24"/>
                <w:szCs w:val="24"/>
              </w:rPr>
            </w:pPr>
          </w:p>
          <w:p w14:paraId="2AD42403" w14:textId="27766248" w:rsidR="00DA56D8" w:rsidRPr="00BE2CE1" w:rsidRDefault="00DA56D8" w:rsidP="003D5173">
            <w:pPr>
              <w:pStyle w:val="a3"/>
              <w:ind w:left="644"/>
              <w:jc w:val="center"/>
              <w:rPr>
                <w:rFonts w:ascii="Times New Roman" w:hAnsi="Times New Roman" w:cs="Times New Roman"/>
                <w:b/>
                <w:sz w:val="24"/>
                <w:szCs w:val="24"/>
              </w:rPr>
            </w:pPr>
            <w:r w:rsidRPr="00BE2CE1">
              <w:rPr>
                <w:rFonts w:ascii="Times New Roman" w:hAnsi="Times New Roman" w:cs="Times New Roman"/>
                <w:b/>
                <w:sz w:val="24"/>
                <w:szCs w:val="24"/>
              </w:rPr>
              <w:t>4.2. Совершенствование сферы потребления и повышение качества жизни населения</w:t>
            </w:r>
          </w:p>
          <w:p w14:paraId="38ED6552" w14:textId="77777777" w:rsidR="00DA56D8" w:rsidRPr="00BE2CE1" w:rsidRDefault="00DA56D8" w:rsidP="00CE0F5D">
            <w:pPr>
              <w:jc w:val="center"/>
              <w:rPr>
                <w:rFonts w:ascii="Times New Roman" w:hAnsi="Times New Roman" w:cs="Times New Roman"/>
              </w:rPr>
            </w:pPr>
          </w:p>
        </w:tc>
      </w:tr>
      <w:tr w:rsidR="000F4E5C" w:rsidRPr="00CF52CE" w14:paraId="73E44957" w14:textId="77777777" w:rsidTr="000F4E5C">
        <w:tc>
          <w:tcPr>
            <w:tcW w:w="590" w:type="dxa"/>
          </w:tcPr>
          <w:p w14:paraId="22F33110"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00DFE4BD" w14:textId="66ADF439" w:rsidR="000F4E5C" w:rsidRPr="00052923"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2856E2AE" w14:textId="3A7F1E80" w:rsidR="000F4E5C" w:rsidRPr="00BE2CE1" w:rsidRDefault="000F4E5C" w:rsidP="000F4E5C">
            <w:pPr>
              <w:pStyle w:val="a3"/>
              <w:ind w:left="0"/>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2B20FCDB" w14:textId="39C1EEA4"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2842F3A5" w14:textId="5FECD0C2"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2B89DC65" w14:textId="1B1191BF"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62D8C98C" w14:textId="0C111C1D"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31B8E08E" w14:textId="07704234"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1C8B7DE8" w14:textId="78A88B2C"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2E69EA59" w14:textId="74EFFF5B"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30503399" w14:textId="36244750" w:rsidR="000F4E5C" w:rsidRPr="00052923"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28D08847"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6308D8D1"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0FD83134" w14:textId="6572BFA3" w:rsidR="000F4E5C" w:rsidRPr="00BE2CE1"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283B6BB2" w14:textId="77777777" w:rsidTr="000F4E5C">
        <w:tc>
          <w:tcPr>
            <w:tcW w:w="590" w:type="dxa"/>
          </w:tcPr>
          <w:p w14:paraId="7402E5ED" w14:textId="7E2EB7C3"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2E3BBA19" w14:textId="614CB517" w:rsidR="000F4E5C" w:rsidRPr="00BE2CE1" w:rsidRDefault="000F4E5C" w:rsidP="000F4E5C">
            <w:pPr>
              <w:pStyle w:val="a3"/>
              <w:ind w:left="0"/>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445F1471" w14:textId="56CC19EE"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0EA01835" w14:textId="6F0BB2D9"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2ECD64F9" w14:textId="2ED9248C"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8A77562" w14:textId="5B5BD01F"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6B4EEAAB" w14:textId="6C4C171E"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4D8D998E" w14:textId="3E1FBC48"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4C48CB1B" w14:textId="6286DCA9"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1FA4A194" w14:textId="6ACC3CAC" w:rsidR="000F4E5C" w:rsidRPr="00052923"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09D76B48" w14:textId="3840874C"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0C850D98" w14:textId="77777777" w:rsidTr="000F4E5C">
        <w:tc>
          <w:tcPr>
            <w:tcW w:w="590" w:type="dxa"/>
          </w:tcPr>
          <w:p w14:paraId="5C373AE1" w14:textId="0DBC147F"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5</w:t>
            </w:r>
          </w:p>
        </w:tc>
        <w:tc>
          <w:tcPr>
            <w:tcW w:w="4929" w:type="dxa"/>
          </w:tcPr>
          <w:p w14:paraId="4DDABABB" w14:textId="036B14F9" w:rsidR="000F4E5C" w:rsidRPr="00BE2CE1" w:rsidRDefault="000F4E5C" w:rsidP="000F4E5C">
            <w:pPr>
              <w:pStyle w:val="a3"/>
              <w:ind w:left="0"/>
              <w:jc w:val="both"/>
              <w:rPr>
                <w:rFonts w:ascii="Times New Roman" w:hAnsi="Times New Roman" w:cs="Times New Roman"/>
                <w:sz w:val="24"/>
                <w:szCs w:val="24"/>
              </w:rPr>
            </w:pPr>
            <w:r w:rsidRPr="00BE2CE1">
              <w:rPr>
                <w:rFonts w:ascii="Times New Roman" w:hAnsi="Times New Roman" w:cs="Times New Roman"/>
                <w:sz w:val="24"/>
                <w:szCs w:val="24"/>
              </w:rPr>
              <w:t>Индекс потребительских цен (декабрь к декабрю предыдущего года), %</w:t>
            </w:r>
          </w:p>
        </w:tc>
        <w:tc>
          <w:tcPr>
            <w:tcW w:w="1139" w:type="dxa"/>
          </w:tcPr>
          <w:p w14:paraId="5B3A6E79" w14:textId="3E1036D9" w:rsidR="000F4E5C" w:rsidRDefault="000F4E5C" w:rsidP="000F4E5C">
            <w:pPr>
              <w:jc w:val="center"/>
              <w:rPr>
                <w:rFonts w:ascii="Times New Roman" w:hAnsi="Times New Roman" w:cs="Times New Roman"/>
              </w:rPr>
            </w:pPr>
            <w:r>
              <w:rPr>
                <w:rFonts w:ascii="Times New Roman" w:hAnsi="Times New Roman" w:cs="Times New Roman"/>
              </w:rPr>
              <w:t>105,2</w:t>
            </w:r>
          </w:p>
        </w:tc>
        <w:tc>
          <w:tcPr>
            <w:tcW w:w="1139" w:type="dxa"/>
          </w:tcPr>
          <w:p w14:paraId="6BAD104A" w14:textId="0F150AFC" w:rsidR="000F4E5C" w:rsidRDefault="000F4E5C" w:rsidP="000F4E5C">
            <w:pPr>
              <w:jc w:val="center"/>
              <w:rPr>
                <w:rFonts w:ascii="Times New Roman" w:hAnsi="Times New Roman" w:cs="Times New Roman"/>
              </w:rPr>
            </w:pPr>
            <w:r>
              <w:rPr>
                <w:rFonts w:ascii="Times New Roman" w:hAnsi="Times New Roman" w:cs="Times New Roman"/>
              </w:rPr>
              <w:t>108,9</w:t>
            </w:r>
          </w:p>
        </w:tc>
        <w:tc>
          <w:tcPr>
            <w:tcW w:w="1139" w:type="dxa"/>
          </w:tcPr>
          <w:p w14:paraId="6956DC25" w14:textId="35532B75"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112,2</w:t>
            </w:r>
          </w:p>
        </w:tc>
        <w:tc>
          <w:tcPr>
            <w:tcW w:w="1139" w:type="dxa"/>
          </w:tcPr>
          <w:p w14:paraId="44485B9F" w14:textId="52B6ED09"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106,9</w:t>
            </w:r>
          </w:p>
        </w:tc>
        <w:tc>
          <w:tcPr>
            <w:tcW w:w="1164" w:type="dxa"/>
          </w:tcPr>
          <w:p w14:paraId="26EFB6FC" w14:textId="4EB061B0"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104,3</w:t>
            </w:r>
          </w:p>
        </w:tc>
        <w:tc>
          <w:tcPr>
            <w:tcW w:w="1146" w:type="dxa"/>
          </w:tcPr>
          <w:p w14:paraId="554B9B51" w14:textId="5FA07A99"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104,1</w:t>
            </w:r>
          </w:p>
        </w:tc>
        <w:tc>
          <w:tcPr>
            <w:tcW w:w="1139" w:type="dxa"/>
          </w:tcPr>
          <w:p w14:paraId="50924DFD" w14:textId="2A8C1B5F"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104,0</w:t>
            </w:r>
          </w:p>
        </w:tc>
        <w:tc>
          <w:tcPr>
            <w:tcW w:w="1139" w:type="dxa"/>
          </w:tcPr>
          <w:p w14:paraId="17C6BB67" w14:textId="5C02D28B" w:rsidR="000F4E5C" w:rsidRPr="00052923" w:rsidRDefault="000F4E5C" w:rsidP="000F4E5C">
            <w:pPr>
              <w:jc w:val="center"/>
              <w:rPr>
                <w:rFonts w:ascii="Times New Roman" w:hAnsi="Times New Roman" w:cs="Times New Roman"/>
              </w:rPr>
            </w:pPr>
            <w:r w:rsidRPr="00052923">
              <w:rPr>
                <w:rFonts w:ascii="Times New Roman" w:hAnsi="Times New Roman" w:cs="Times New Roman"/>
              </w:rPr>
              <w:t>103,5</w:t>
            </w:r>
          </w:p>
        </w:tc>
        <w:tc>
          <w:tcPr>
            <w:tcW w:w="1176" w:type="dxa"/>
          </w:tcPr>
          <w:p w14:paraId="3E1025C0" w14:textId="7353FFD3" w:rsidR="000F4E5C" w:rsidRPr="00BE2CE1" w:rsidRDefault="000F4E5C" w:rsidP="000F4E5C">
            <w:pPr>
              <w:jc w:val="center"/>
              <w:rPr>
                <w:rFonts w:ascii="Times New Roman" w:hAnsi="Times New Roman" w:cs="Times New Roman"/>
              </w:rPr>
            </w:pPr>
            <w:r w:rsidRPr="00BE2CE1">
              <w:rPr>
                <w:rFonts w:ascii="Times New Roman" w:hAnsi="Times New Roman" w:cs="Times New Roman"/>
              </w:rPr>
              <w:t>х</w:t>
            </w:r>
          </w:p>
        </w:tc>
      </w:tr>
      <w:tr w:rsidR="003C4F29" w:rsidRPr="00CF52CE" w14:paraId="210374A8" w14:textId="77777777" w:rsidTr="000F4E5C">
        <w:tc>
          <w:tcPr>
            <w:tcW w:w="590" w:type="dxa"/>
          </w:tcPr>
          <w:p w14:paraId="68B97792" w14:textId="3EB80878" w:rsidR="00DA56D8" w:rsidRPr="00052923" w:rsidRDefault="003C4F29" w:rsidP="00CE0F5D">
            <w:pPr>
              <w:jc w:val="center"/>
              <w:rPr>
                <w:rFonts w:ascii="Times New Roman" w:hAnsi="Times New Roman" w:cs="Times New Roman"/>
                <w:sz w:val="24"/>
                <w:szCs w:val="24"/>
              </w:rPr>
            </w:pPr>
            <w:r>
              <w:rPr>
                <w:rFonts w:ascii="Times New Roman" w:hAnsi="Times New Roman" w:cs="Times New Roman"/>
                <w:sz w:val="24"/>
                <w:szCs w:val="24"/>
              </w:rPr>
              <w:t>6</w:t>
            </w:r>
          </w:p>
        </w:tc>
        <w:tc>
          <w:tcPr>
            <w:tcW w:w="4929" w:type="dxa"/>
          </w:tcPr>
          <w:p w14:paraId="2E2D0683" w14:textId="55119B90" w:rsidR="00DA56D8" w:rsidRPr="00BE2CE1" w:rsidRDefault="00DA56D8" w:rsidP="009E5CEE">
            <w:pPr>
              <w:pStyle w:val="a3"/>
              <w:ind w:left="0"/>
              <w:jc w:val="both"/>
              <w:rPr>
                <w:rFonts w:ascii="Times New Roman" w:hAnsi="Times New Roman" w:cs="Times New Roman"/>
                <w:sz w:val="24"/>
                <w:szCs w:val="24"/>
              </w:rPr>
            </w:pPr>
            <w:r w:rsidRPr="00BE2CE1">
              <w:rPr>
                <w:rFonts w:ascii="Times New Roman" w:hAnsi="Times New Roman" w:cs="Times New Roman"/>
                <w:sz w:val="24"/>
                <w:szCs w:val="24"/>
              </w:rPr>
              <w:t>Оборот розничной торговли, на душу населения, тыс. рублей</w:t>
            </w:r>
          </w:p>
        </w:tc>
        <w:tc>
          <w:tcPr>
            <w:tcW w:w="1139" w:type="dxa"/>
          </w:tcPr>
          <w:p w14:paraId="79CB3AF8" w14:textId="2A40FD98" w:rsidR="00DA56D8" w:rsidRPr="00BE2CE1" w:rsidRDefault="00752601" w:rsidP="00CE0F5D">
            <w:pPr>
              <w:jc w:val="center"/>
              <w:rPr>
                <w:rFonts w:ascii="Times New Roman" w:hAnsi="Times New Roman" w:cs="Times New Roman"/>
              </w:rPr>
            </w:pPr>
            <w:r>
              <w:rPr>
                <w:rFonts w:ascii="Times New Roman" w:hAnsi="Times New Roman" w:cs="Times New Roman"/>
              </w:rPr>
              <w:t>47,3</w:t>
            </w:r>
          </w:p>
        </w:tc>
        <w:tc>
          <w:tcPr>
            <w:tcW w:w="1139" w:type="dxa"/>
          </w:tcPr>
          <w:p w14:paraId="105FADB4" w14:textId="3C7CD33D" w:rsidR="00DA56D8" w:rsidRPr="00BE2CE1" w:rsidRDefault="00752601" w:rsidP="00CE0F5D">
            <w:pPr>
              <w:jc w:val="center"/>
              <w:rPr>
                <w:rFonts w:ascii="Times New Roman" w:hAnsi="Times New Roman" w:cs="Times New Roman"/>
              </w:rPr>
            </w:pPr>
            <w:r>
              <w:rPr>
                <w:rFonts w:ascii="Times New Roman" w:hAnsi="Times New Roman" w:cs="Times New Roman"/>
              </w:rPr>
              <w:t>42,0</w:t>
            </w:r>
          </w:p>
        </w:tc>
        <w:tc>
          <w:tcPr>
            <w:tcW w:w="1139" w:type="dxa"/>
          </w:tcPr>
          <w:p w14:paraId="41978B43" w14:textId="64C4FCB5" w:rsidR="00DA56D8" w:rsidRPr="00052923" w:rsidRDefault="00752601" w:rsidP="00CE0F5D">
            <w:pPr>
              <w:jc w:val="center"/>
              <w:rPr>
                <w:rFonts w:ascii="Times New Roman" w:hAnsi="Times New Roman" w:cs="Times New Roman"/>
              </w:rPr>
            </w:pPr>
            <w:r>
              <w:rPr>
                <w:rFonts w:ascii="Times New Roman" w:hAnsi="Times New Roman" w:cs="Times New Roman"/>
              </w:rPr>
              <w:t>50,6</w:t>
            </w:r>
          </w:p>
        </w:tc>
        <w:tc>
          <w:tcPr>
            <w:tcW w:w="1139" w:type="dxa"/>
          </w:tcPr>
          <w:p w14:paraId="6DC65E02" w14:textId="4E217B25" w:rsidR="00DA56D8" w:rsidRPr="00052923" w:rsidRDefault="00752601" w:rsidP="00CE0F5D">
            <w:pPr>
              <w:jc w:val="center"/>
              <w:rPr>
                <w:rFonts w:ascii="Times New Roman" w:hAnsi="Times New Roman" w:cs="Times New Roman"/>
              </w:rPr>
            </w:pPr>
            <w:r>
              <w:rPr>
                <w:rFonts w:ascii="Times New Roman" w:hAnsi="Times New Roman" w:cs="Times New Roman"/>
              </w:rPr>
              <w:t>54,9</w:t>
            </w:r>
          </w:p>
        </w:tc>
        <w:tc>
          <w:tcPr>
            <w:tcW w:w="1164" w:type="dxa"/>
          </w:tcPr>
          <w:p w14:paraId="6E11564E" w14:textId="18509E19" w:rsidR="00DA56D8" w:rsidRPr="00052923" w:rsidRDefault="00752601" w:rsidP="00CE0F5D">
            <w:pPr>
              <w:jc w:val="center"/>
              <w:rPr>
                <w:rFonts w:ascii="Times New Roman" w:hAnsi="Times New Roman" w:cs="Times New Roman"/>
              </w:rPr>
            </w:pPr>
            <w:r>
              <w:rPr>
                <w:rFonts w:ascii="Times New Roman" w:hAnsi="Times New Roman" w:cs="Times New Roman"/>
              </w:rPr>
              <w:t>59,3</w:t>
            </w:r>
          </w:p>
        </w:tc>
        <w:tc>
          <w:tcPr>
            <w:tcW w:w="1146" w:type="dxa"/>
          </w:tcPr>
          <w:p w14:paraId="2A28D79D" w14:textId="3C97F412" w:rsidR="00DA56D8" w:rsidRPr="00052923" w:rsidRDefault="00752601" w:rsidP="00CE0F5D">
            <w:pPr>
              <w:jc w:val="center"/>
              <w:rPr>
                <w:rFonts w:ascii="Times New Roman" w:hAnsi="Times New Roman" w:cs="Times New Roman"/>
              </w:rPr>
            </w:pPr>
            <w:r>
              <w:rPr>
                <w:rFonts w:ascii="Times New Roman" w:hAnsi="Times New Roman" w:cs="Times New Roman"/>
              </w:rPr>
              <w:t>63,4</w:t>
            </w:r>
          </w:p>
        </w:tc>
        <w:tc>
          <w:tcPr>
            <w:tcW w:w="1139" w:type="dxa"/>
          </w:tcPr>
          <w:p w14:paraId="7BE45D73" w14:textId="47DDFBFC" w:rsidR="00DA56D8" w:rsidRPr="00052923" w:rsidRDefault="00752601" w:rsidP="00CE0F5D">
            <w:pPr>
              <w:jc w:val="center"/>
              <w:rPr>
                <w:rFonts w:ascii="Times New Roman" w:hAnsi="Times New Roman" w:cs="Times New Roman"/>
              </w:rPr>
            </w:pPr>
            <w:r>
              <w:rPr>
                <w:rFonts w:ascii="Times New Roman" w:hAnsi="Times New Roman" w:cs="Times New Roman"/>
              </w:rPr>
              <w:t>77,0</w:t>
            </w:r>
          </w:p>
        </w:tc>
        <w:tc>
          <w:tcPr>
            <w:tcW w:w="1139" w:type="dxa"/>
          </w:tcPr>
          <w:p w14:paraId="02E2068F" w14:textId="1F6EB1E8" w:rsidR="00DA56D8" w:rsidRPr="00052923" w:rsidRDefault="00752601" w:rsidP="00CE0F5D">
            <w:pPr>
              <w:jc w:val="center"/>
              <w:rPr>
                <w:rFonts w:ascii="Times New Roman" w:hAnsi="Times New Roman" w:cs="Times New Roman"/>
              </w:rPr>
            </w:pPr>
            <w:r>
              <w:rPr>
                <w:rFonts w:ascii="Times New Roman" w:hAnsi="Times New Roman" w:cs="Times New Roman"/>
              </w:rPr>
              <w:t>88,3</w:t>
            </w:r>
          </w:p>
        </w:tc>
        <w:tc>
          <w:tcPr>
            <w:tcW w:w="1176" w:type="dxa"/>
          </w:tcPr>
          <w:p w14:paraId="34224024" w14:textId="7C722D82" w:rsidR="00DA56D8" w:rsidRPr="00BE2CE1" w:rsidRDefault="00DA56D8" w:rsidP="00CE0F5D">
            <w:pPr>
              <w:jc w:val="center"/>
              <w:rPr>
                <w:rFonts w:ascii="Times New Roman" w:hAnsi="Times New Roman" w:cs="Times New Roman"/>
              </w:rPr>
            </w:pPr>
            <w:r w:rsidRPr="00BE2CE1">
              <w:rPr>
                <w:rFonts w:ascii="Times New Roman" w:hAnsi="Times New Roman" w:cs="Times New Roman"/>
              </w:rPr>
              <w:t>х</w:t>
            </w:r>
          </w:p>
        </w:tc>
      </w:tr>
      <w:tr w:rsidR="003C4F29" w:rsidRPr="00052923" w14:paraId="7DDECA19" w14:textId="77777777" w:rsidTr="000F4E5C">
        <w:tc>
          <w:tcPr>
            <w:tcW w:w="590" w:type="dxa"/>
          </w:tcPr>
          <w:p w14:paraId="2A177C8B" w14:textId="5F343883" w:rsidR="00DA56D8" w:rsidRPr="00052923" w:rsidRDefault="003C4F29" w:rsidP="003D5173">
            <w:pPr>
              <w:jc w:val="center"/>
              <w:rPr>
                <w:rFonts w:ascii="Times New Roman" w:hAnsi="Times New Roman" w:cs="Times New Roman"/>
                <w:sz w:val="24"/>
                <w:szCs w:val="24"/>
              </w:rPr>
            </w:pPr>
            <w:r>
              <w:rPr>
                <w:rFonts w:ascii="Times New Roman" w:hAnsi="Times New Roman" w:cs="Times New Roman"/>
                <w:sz w:val="24"/>
                <w:szCs w:val="24"/>
              </w:rPr>
              <w:t>7</w:t>
            </w:r>
          </w:p>
        </w:tc>
        <w:tc>
          <w:tcPr>
            <w:tcW w:w="4929" w:type="dxa"/>
          </w:tcPr>
          <w:p w14:paraId="6211989E" w14:textId="5A2AF076"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Среднемесячная заработная плата одного работника, рублей</w:t>
            </w:r>
          </w:p>
        </w:tc>
        <w:tc>
          <w:tcPr>
            <w:tcW w:w="1139" w:type="dxa"/>
          </w:tcPr>
          <w:p w14:paraId="5E82C645" w14:textId="5ADB394B" w:rsidR="00DA56D8" w:rsidRPr="00052923" w:rsidRDefault="00052923" w:rsidP="003D5173">
            <w:pPr>
              <w:jc w:val="center"/>
              <w:rPr>
                <w:rFonts w:ascii="Times New Roman" w:hAnsi="Times New Roman" w:cs="Times New Roman"/>
              </w:rPr>
            </w:pPr>
            <w:r w:rsidRPr="00052923">
              <w:rPr>
                <w:rFonts w:ascii="Times New Roman" w:hAnsi="Times New Roman" w:cs="Times New Roman"/>
              </w:rPr>
              <w:t>26775,8</w:t>
            </w:r>
          </w:p>
        </w:tc>
        <w:tc>
          <w:tcPr>
            <w:tcW w:w="1139" w:type="dxa"/>
          </w:tcPr>
          <w:p w14:paraId="5818C11C" w14:textId="2C80DD31" w:rsidR="00DA56D8" w:rsidRPr="00052923" w:rsidRDefault="00052923" w:rsidP="003D5173">
            <w:pPr>
              <w:jc w:val="center"/>
              <w:rPr>
                <w:rFonts w:ascii="Times New Roman" w:hAnsi="Times New Roman" w:cs="Times New Roman"/>
              </w:rPr>
            </w:pPr>
            <w:r w:rsidRPr="00052923">
              <w:rPr>
                <w:rFonts w:ascii="Times New Roman" w:hAnsi="Times New Roman" w:cs="Times New Roman"/>
              </w:rPr>
              <w:t>29890,3</w:t>
            </w:r>
          </w:p>
        </w:tc>
        <w:tc>
          <w:tcPr>
            <w:tcW w:w="1139" w:type="dxa"/>
          </w:tcPr>
          <w:p w14:paraId="48B53599" w14:textId="6252A800" w:rsidR="00DA56D8" w:rsidRPr="00052923" w:rsidRDefault="00052923" w:rsidP="003D5173">
            <w:pPr>
              <w:jc w:val="center"/>
              <w:rPr>
                <w:rFonts w:ascii="Times New Roman" w:hAnsi="Times New Roman" w:cs="Times New Roman"/>
              </w:rPr>
            </w:pPr>
            <w:r w:rsidRPr="00052923">
              <w:rPr>
                <w:rFonts w:ascii="Times New Roman" w:hAnsi="Times New Roman" w:cs="Times New Roman"/>
              </w:rPr>
              <w:t>33751,1</w:t>
            </w:r>
          </w:p>
        </w:tc>
        <w:tc>
          <w:tcPr>
            <w:tcW w:w="1139" w:type="dxa"/>
          </w:tcPr>
          <w:p w14:paraId="6AD61408" w14:textId="14A85CE1" w:rsidR="00DA56D8" w:rsidRPr="00052923" w:rsidRDefault="00052923" w:rsidP="003D5173">
            <w:pPr>
              <w:jc w:val="center"/>
              <w:rPr>
                <w:rFonts w:ascii="Times New Roman" w:hAnsi="Times New Roman" w:cs="Times New Roman"/>
              </w:rPr>
            </w:pPr>
            <w:r w:rsidRPr="00052923">
              <w:rPr>
                <w:rFonts w:ascii="Times New Roman" w:hAnsi="Times New Roman" w:cs="Times New Roman"/>
              </w:rPr>
              <w:t>38980,0</w:t>
            </w:r>
          </w:p>
        </w:tc>
        <w:tc>
          <w:tcPr>
            <w:tcW w:w="1164" w:type="dxa"/>
          </w:tcPr>
          <w:p w14:paraId="31CB74DD" w14:textId="0805E24F" w:rsidR="00DA56D8" w:rsidRPr="00052923" w:rsidRDefault="00052923" w:rsidP="003D5173">
            <w:pPr>
              <w:jc w:val="center"/>
              <w:rPr>
                <w:rFonts w:ascii="Times New Roman" w:hAnsi="Times New Roman" w:cs="Times New Roman"/>
              </w:rPr>
            </w:pPr>
            <w:r w:rsidRPr="00052923">
              <w:rPr>
                <w:rFonts w:ascii="Times New Roman" w:hAnsi="Times New Roman" w:cs="Times New Roman"/>
              </w:rPr>
              <w:t>42098,4</w:t>
            </w:r>
          </w:p>
        </w:tc>
        <w:tc>
          <w:tcPr>
            <w:tcW w:w="1146" w:type="dxa"/>
          </w:tcPr>
          <w:p w14:paraId="654F02CC" w14:textId="6873D845" w:rsidR="00DA56D8" w:rsidRPr="00052923" w:rsidRDefault="00052923" w:rsidP="003D5173">
            <w:pPr>
              <w:jc w:val="center"/>
              <w:rPr>
                <w:rFonts w:ascii="Times New Roman" w:hAnsi="Times New Roman" w:cs="Times New Roman"/>
              </w:rPr>
            </w:pPr>
            <w:r w:rsidRPr="00052923">
              <w:rPr>
                <w:rFonts w:ascii="Times New Roman" w:hAnsi="Times New Roman" w:cs="Times New Roman"/>
              </w:rPr>
              <w:t>45592,6</w:t>
            </w:r>
          </w:p>
        </w:tc>
        <w:tc>
          <w:tcPr>
            <w:tcW w:w="1139" w:type="dxa"/>
          </w:tcPr>
          <w:p w14:paraId="232B3503" w14:textId="39371B4A" w:rsidR="00DA56D8" w:rsidRPr="00052923" w:rsidRDefault="00052923" w:rsidP="003D5173">
            <w:pPr>
              <w:jc w:val="center"/>
              <w:rPr>
                <w:rFonts w:ascii="Times New Roman" w:hAnsi="Times New Roman" w:cs="Times New Roman"/>
              </w:rPr>
            </w:pPr>
            <w:r w:rsidRPr="00052923">
              <w:rPr>
                <w:rFonts w:ascii="Times New Roman" w:hAnsi="Times New Roman" w:cs="Times New Roman"/>
              </w:rPr>
              <w:t>54711,1</w:t>
            </w:r>
          </w:p>
        </w:tc>
        <w:tc>
          <w:tcPr>
            <w:tcW w:w="1139" w:type="dxa"/>
          </w:tcPr>
          <w:p w14:paraId="4B9D72F4" w14:textId="3939A73F" w:rsidR="00DA56D8" w:rsidRPr="00052923" w:rsidRDefault="00052923" w:rsidP="003D5173">
            <w:pPr>
              <w:jc w:val="center"/>
              <w:rPr>
                <w:rFonts w:ascii="Times New Roman" w:hAnsi="Times New Roman" w:cs="Times New Roman"/>
              </w:rPr>
            </w:pPr>
            <w:r w:rsidRPr="00052923">
              <w:rPr>
                <w:rFonts w:ascii="Times New Roman" w:hAnsi="Times New Roman" w:cs="Times New Roman"/>
              </w:rPr>
              <w:t>65653,3</w:t>
            </w:r>
          </w:p>
        </w:tc>
        <w:tc>
          <w:tcPr>
            <w:tcW w:w="1176" w:type="dxa"/>
          </w:tcPr>
          <w:p w14:paraId="724FE3B0" w14:textId="4E92C775" w:rsidR="00DA56D8" w:rsidRPr="00052923" w:rsidRDefault="00DA56D8" w:rsidP="003D5173">
            <w:pPr>
              <w:jc w:val="center"/>
              <w:rPr>
                <w:rFonts w:ascii="Times New Roman" w:hAnsi="Times New Roman" w:cs="Times New Roman"/>
              </w:rPr>
            </w:pPr>
            <w:r w:rsidRPr="00052923">
              <w:rPr>
                <w:rFonts w:ascii="Times New Roman" w:hAnsi="Times New Roman" w:cs="Times New Roman"/>
              </w:rPr>
              <w:t xml:space="preserve">в </w:t>
            </w:r>
            <w:r w:rsidR="00052923">
              <w:rPr>
                <w:rFonts w:ascii="Times New Roman" w:hAnsi="Times New Roman" w:cs="Times New Roman"/>
              </w:rPr>
              <w:t>2</w:t>
            </w:r>
            <w:r w:rsidRPr="00052923">
              <w:rPr>
                <w:rFonts w:ascii="Times New Roman" w:hAnsi="Times New Roman" w:cs="Times New Roman"/>
              </w:rPr>
              <w:t>,</w:t>
            </w:r>
            <w:r w:rsidR="00052923">
              <w:rPr>
                <w:rFonts w:ascii="Times New Roman" w:hAnsi="Times New Roman" w:cs="Times New Roman"/>
              </w:rPr>
              <w:t>5</w:t>
            </w:r>
            <w:r w:rsidRPr="00052923">
              <w:rPr>
                <w:rFonts w:ascii="Times New Roman" w:hAnsi="Times New Roman" w:cs="Times New Roman"/>
              </w:rPr>
              <w:t xml:space="preserve"> раза</w:t>
            </w:r>
          </w:p>
        </w:tc>
      </w:tr>
      <w:tr w:rsidR="003C4F29" w:rsidRPr="00CF52CE" w14:paraId="5C0B7F64" w14:textId="77777777" w:rsidTr="000F4E5C">
        <w:tc>
          <w:tcPr>
            <w:tcW w:w="590" w:type="dxa"/>
          </w:tcPr>
          <w:p w14:paraId="435A6718" w14:textId="475095C7" w:rsidR="00DA56D8" w:rsidRPr="00052923" w:rsidRDefault="003C4F29" w:rsidP="00CE0F5D">
            <w:pPr>
              <w:jc w:val="center"/>
              <w:rPr>
                <w:rFonts w:ascii="Times New Roman" w:hAnsi="Times New Roman" w:cs="Times New Roman"/>
                <w:sz w:val="24"/>
                <w:szCs w:val="24"/>
              </w:rPr>
            </w:pPr>
            <w:r>
              <w:rPr>
                <w:rFonts w:ascii="Times New Roman" w:hAnsi="Times New Roman" w:cs="Times New Roman"/>
                <w:sz w:val="24"/>
                <w:szCs w:val="24"/>
              </w:rPr>
              <w:t>8</w:t>
            </w:r>
          </w:p>
        </w:tc>
        <w:tc>
          <w:tcPr>
            <w:tcW w:w="4929" w:type="dxa"/>
          </w:tcPr>
          <w:p w14:paraId="7E31ED97" w14:textId="6CDA89D3" w:rsidR="00DA56D8" w:rsidRPr="00052923" w:rsidRDefault="00DA56D8" w:rsidP="009E5CEE">
            <w:pPr>
              <w:pStyle w:val="a3"/>
              <w:ind w:left="0" w:hanging="13"/>
              <w:jc w:val="both"/>
              <w:rPr>
                <w:rFonts w:ascii="Times New Roman" w:hAnsi="Times New Roman" w:cs="Times New Roman"/>
                <w:sz w:val="24"/>
                <w:szCs w:val="24"/>
              </w:rPr>
            </w:pPr>
            <w:r w:rsidRPr="00052923">
              <w:rPr>
                <w:rFonts w:ascii="Times New Roman" w:hAnsi="Times New Roman" w:cs="Times New Roman"/>
                <w:sz w:val="24"/>
                <w:szCs w:val="24"/>
              </w:rPr>
              <w:t>Численность населения с денежными доходами ниже величины прожиточного минимума, % от общей численности населения</w:t>
            </w:r>
          </w:p>
        </w:tc>
        <w:tc>
          <w:tcPr>
            <w:tcW w:w="1139" w:type="dxa"/>
          </w:tcPr>
          <w:p w14:paraId="5AF08049" w14:textId="586877BF"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16,8</w:t>
            </w:r>
          </w:p>
        </w:tc>
        <w:tc>
          <w:tcPr>
            <w:tcW w:w="1139" w:type="dxa"/>
          </w:tcPr>
          <w:p w14:paraId="5C74ACF2" w14:textId="3324830A"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15,7</w:t>
            </w:r>
          </w:p>
        </w:tc>
        <w:tc>
          <w:tcPr>
            <w:tcW w:w="1139" w:type="dxa"/>
          </w:tcPr>
          <w:p w14:paraId="031B99C2" w14:textId="45E0BE05"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14,8</w:t>
            </w:r>
          </w:p>
        </w:tc>
        <w:tc>
          <w:tcPr>
            <w:tcW w:w="1139" w:type="dxa"/>
          </w:tcPr>
          <w:p w14:paraId="54E652C9" w14:textId="60F47CC2"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14,1</w:t>
            </w:r>
          </w:p>
        </w:tc>
        <w:tc>
          <w:tcPr>
            <w:tcW w:w="1164" w:type="dxa"/>
          </w:tcPr>
          <w:p w14:paraId="2302C26A" w14:textId="6EEFB0A0"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13,3</w:t>
            </w:r>
          </w:p>
        </w:tc>
        <w:tc>
          <w:tcPr>
            <w:tcW w:w="1146" w:type="dxa"/>
          </w:tcPr>
          <w:p w14:paraId="3BE91B60" w14:textId="71CFA0B4"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12,6</w:t>
            </w:r>
          </w:p>
        </w:tc>
        <w:tc>
          <w:tcPr>
            <w:tcW w:w="1139" w:type="dxa"/>
          </w:tcPr>
          <w:p w14:paraId="78CBF48F" w14:textId="228B6A7A"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11,9</w:t>
            </w:r>
          </w:p>
        </w:tc>
        <w:tc>
          <w:tcPr>
            <w:tcW w:w="1139" w:type="dxa"/>
          </w:tcPr>
          <w:p w14:paraId="4372051D" w14:textId="21D9C213" w:rsidR="00DA56D8" w:rsidRPr="00052923" w:rsidRDefault="00052923" w:rsidP="00CE0F5D">
            <w:pPr>
              <w:jc w:val="center"/>
              <w:rPr>
                <w:rFonts w:ascii="Times New Roman" w:hAnsi="Times New Roman" w:cs="Times New Roman"/>
              </w:rPr>
            </w:pPr>
            <w:r w:rsidRPr="00052923">
              <w:rPr>
                <w:rFonts w:ascii="Times New Roman" w:hAnsi="Times New Roman" w:cs="Times New Roman"/>
              </w:rPr>
              <w:t>10</w:t>
            </w:r>
          </w:p>
        </w:tc>
        <w:tc>
          <w:tcPr>
            <w:tcW w:w="1176" w:type="dxa"/>
          </w:tcPr>
          <w:p w14:paraId="083B0A6C" w14:textId="14E58026" w:rsidR="00DA56D8" w:rsidRPr="00052923" w:rsidRDefault="00DA56D8" w:rsidP="00CE0F5D">
            <w:pPr>
              <w:jc w:val="center"/>
              <w:rPr>
                <w:rFonts w:ascii="Times New Roman" w:hAnsi="Times New Roman" w:cs="Times New Roman"/>
              </w:rPr>
            </w:pPr>
            <w:r w:rsidRPr="00052923">
              <w:rPr>
                <w:rFonts w:ascii="Times New Roman" w:hAnsi="Times New Roman" w:cs="Times New Roman"/>
              </w:rPr>
              <w:t>х</w:t>
            </w:r>
          </w:p>
        </w:tc>
      </w:tr>
      <w:tr w:rsidR="00DA56D8" w:rsidRPr="00CF52CE" w14:paraId="7376A48D" w14:textId="77777777" w:rsidTr="000F4E5C">
        <w:tc>
          <w:tcPr>
            <w:tcW w:w="15839" w:type="dxa"/>
            <w:gridSpan w:val="11"/>
          </w:tcPr>
          <w:p w14:paraId="30EE24FC" w14:textId="577668B4" w:rsidR="00DA56D8" w:rsidRPr="00BE2CE1" w:rsidRDefault="00DA56D8" w:rsidP="003D5173">
            <w:pPr>
              <w:pStyle w:val="a3"/>
              <w:ind w:left="644"/>
              <w:jc w:val="center"/>
              <w:rPr>
                <w:rFonts w:ascii="Times New Roman" w:hAnsi="Times New Roman" w:cs="Times New Roman"/>
                <w:b/>
                <w:sz w:val="24"/>
                <w:szCs w:val="24"/>
              </w:rPr>
            </w:pPr>
          </w:p>
          <w:p w14:paraId="5D83B2E0" w14:textId="549345EB" w:rsidR="00DA56D8" w:rsidRPr="00BE2CE1" w:rsidRDefault="00DA56D8" w:rsidP="003D5173">
            <w:pPr>
              <w:pStyle w:val="a3"/>
              <w:ind w:left="644"/>
              <w:jc w:val="center"/>
              <w:rPr>
                <w:rFonts w:ascii="Times New Roman" w:hAnsi="Times New Roman" w:cs="Times New Roman"/>
                <w:b/>
                <w:sz w:val="24"/>
                <w:szCs w:val="24"/>
              </w:rPr>
            </w:pPr>
            <w:r w:rsidRPr="00BE2CE1">
              <w:rPr>
                <w:rFonts w:ascii="Times New Roman" w:hAnsi="Times New Roman" w:cs="Times New Roman"/>
                <w:b/>
                <w:sz w:val="24"/>
                <w:szCs w:val="24"/>
              </w:rPr>
              <w:t>Задача 4.3. Создание конкурентоспособного образования, кадровое обеспечение реального сектора экономики и</w:t>
            </w:r>
          </w:p>
          <w:p w14:paraId="1486953B" w14:textId="77777777" w:rsidR="00DA56D8" w:rsidRPr="00BE2CE1" w:rsidRDefault="00DA56D8" w:rsidP="003D5173">
            <w:pPr>
              <w:jc w:val="center"/>
              <w:rPr>
                <w:rFonts w:ascii="Times New Roman" w:hAnsi="Times New Roman" w:cs="Times New Roman"/>
                <w:b/>
                <w:sz w:val="24"/>
                <w:szCs w:val="24"/>
              </w:rPr>
            </w:pPr>
            <w:r w:rsidRPr="00BE2CE1">
              <w:rPr>
                <w:rFonts w:ascii="Times New Roman" w:hAnsi="Times New Roman" w:cs="Times New Roman"/>
                <w:b/>
                <w:sz w:val="24"/>
                <w:szCs w:val="24"/>
              </w:rPr>
              <w:t>приоритетные направления работы с молодежью</w:t>
            </w:r>
          </w:p>
          <w:p w14:paraId="3CD5DC71" w14:textId="3B0D9E81" w:rsidR="00DA56D8" w:rsidRPr="00BE2CE1" w:rsidRDefault="00DA56D8" w:rsidP="003D5173">
            <w:pPr>
              <w:jc w:val="center"/>
              <w:rPr>
                <w:rFonts w:ascii="Times New Roman" w:hAnsi="Times New Roman" w:cs="Times New Roman"/>
              </w:rPr>
            </w:pPr>
          </w:p>
        </w:tc>
      </w:tr>
      <w:tr w:rsidR="00D54B84" w:rsidRPr="00CF52CE" w14:paraId="4239761C" w14:textId="77777777" w:rsidTr="000F4E5C">
        <w:tc>
          <w:tcPr>
            <w:tcW w:w="590" w:type="dxa"/>
          </w:tcPr>
          <w:p w14:paraId="745AC6C5" w14:textId="2FE24820" w:rsidR="00D54B84" w:rsidRPr="00752601" w:rsidRDefault="003C4F29" w:rsidP="00D54B84">
            <w:pPr>
              <w:jc w:val="center"/>
              <w:rPr>
                <w:rFonts w:ascii="Times New Roman" w:hAnsi="Times New Roman" w:cs="Times New Roman"/>
                <w:sz w:val="24"/>
                <w:szCs w:val="24"/>
              </w:rPr>
            </w:pPr>
            <w:r>
              <w:rPr>
                <w:rFonts w:ascii="Times New Roman" w:hAnsi="Times New Roman" w:cs="Times New Roman"/>
                <w:sz w:val="24"/>
                <w:szCs w:val="24"/>
              </w:rPr>
              <w:t>9</w:t>
            </w:r>
          </w:p>
        </w:tc>
        <w:tc>
          <w:tcPr>
            <w:tcW w:w="4929" w:type="dxa"/>
          </w:tcPr>
          <w:p w14:paraId="59885B0B" w14:textId="590B4BBA" w:rsidR="00D54B84" w:rsidRPr="00BE2CE1" w:rsidRDefault="00D54B84" w:rsidP="00D54B84">
            <w:pPr>
              <w:jc w:val="both"/>
              <w:rPr>
                <w:rFonts w:ascii="Times New Roman" w:hAnsi="Times New Roman" w:cs="Times New Roman"/>
                <w:sz w:val="24"/>
                <w:szCs w:val="24"/>
              </w:rPr>
            </w:pPr>
            <w:r w:rsidRPr="00BE2CE1">
              <w:rPr>
                <w:rFonts w:ascii="Times New Roman" w:hAnsi="Times New Roman" w:cs="Times New Roman"/>
                <w:sz w:val="24"/>
                <w:szCs w:val="24"/>
              </w:rPr>
              <w:t>Обеспеченность детей дошкольного возраста местами в дошкольных образовательных организациях, %</w:t>
            </w:r>
          </w:p>
        </w:tc>
        <w:tc>
          <w:tcPr>
            <w:tcW w:w="1139" w:type="dxa"/>
          </w:tcPr>
          <w:p w14:paraId="5F1988FD" w14:textId="2164F1F8" w:rsidR="00D54B84" w:rsidRDefault="00D54B84" w:rsidP="00D54B84">
            <w:pPr>
              <w:jc w:val="center"/>
              <w:rPr>
                <w:rFonts w:ascii="Times New Roman" w:hAnsi="Times New Roman" w:cs="Times New Roman"/>
              </w:rPr>
            </w:pPr>
            <w:r>
              <w:rPr>
                <w:rFonts w:ascii="Times New Roman" w:hAnsi="Times New Roman" w:cs="Times New Roman"/>
              </w:rPr>
              <w:t>100</w:t>
            </w:r>
          </w:p>
        </w:tc>
        <w:tc>
          <w:tcPr>
            <w:tcW w:w="1139" w:type="dxa"/>
          </w:tcPr>
          <w:p w14:paraId="71A94380" w14:textId="38A370F0"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058F6D6E" w14:textId="713089B7"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6A65C609" w14:textId="6E202C36"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64" w:type="dxa"/>
          </w:tcPr>
          <w:p w14:paraId="5D6B467F" w14:textId="634D01D6"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46" w:type="dxa"/>
          </w:tcPr>
          <w:p w14:paraId="777C604F" w14:textId="1C4C5014"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79879F4C" w14:textId="36A8C0DE"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39" w:type="dxa"/>
          </w:tcPr>
          <w:p w14:paraId="62F71653" w14:textId="02FBE7EF" w:rsidR="00D54B84" w:rsidRPr="00BE2CE1" w:rsidRDefault="00D54B84" w:rsidP="00D54B84">
            <w:pPr>
              <w:jc w:val="center"/>
              <w:rPr>
                <w:rFonts w:ascii="Times New Roman" w:hAnsi="Times New Roman" w:cs="Times New Roman"/>
              </w:rPr>
            </w:pPr>
            <w:r w:rsidRPr="00BE2CE1">
              <w:rPr>
                <w:rFonts w:ascii="Times New Roman" w:hAnsi="Times New Roman" w:cs="Times New Roman"/>
              </w:rPr>
              <w:t>100</w:t>
            </w:r>
          </w:p>
        </w:tc>
        <w:tc>
          <w:tcPr>
            <w:tcW w:w="1176" w:type="dxa"/>
          </w:tcPr>
          <w:p w14:paraId="3C2067C3" w14:textId="14FD62CA" w:rsidR="00D54B84" w:rsidRPr="00BE2CE1" w:rsidRDefault="00D54B84" w:rsidP="00D54B84">
            <w:pPr>
              <w:jc w:val="center"/>
              <w:rPr>
                <w:rFonts w:ascii="Times New Roman" w:hAnsi="Times New Roman" w:cs="Times New Roman"/>
              </w:rPr>
            </w:pPr>
            <w:r w:rsidRPr="00BE2CE1">
              <w:rPr>
                <w:rFonts w:ascii="Times New Roman" w:hAnsi="Times New Roman" w:cs="Times New Roman"/>
              </w:rPr>
              <w:t>х</w:t>
            </w:r>
          </w:p>
        </w:tc>
      </w:tr>
      <w:tr w:rsidR="003C4F29" w:rsidRPr="00CF52CE" w14:paraId="3537BACF" w14:textId="77777777" w:rsidTr="000F4E5C">
        <w:tc>
          <w:tcPr>
            <w:tcW w:w="590" w:type="dxa"/>
          </w:tcPr>
          <w:p w14:paraId="16F66088" w14:textId="0E14796E" w:rsidR="00DA56D8" w:rsidRPr="00752601" w:rsidRDefault="00576B49" w:rsidP="003D5173">
            <w:pPr>
              <w:jc w:val="center"/>
              <w:rPr>
                <w:rFonts w:ascii="Times New Roman" w:hAnsi="Times New Roman" w:cs="Times New Roman"/>
                <w:sz w:val="24"/>
                <w:szCs w:val="24"/>
              </w:rPr>
            </w:pPr>
            <w:r>
              <w:rPr>
                <w:rFonts w:ascii="Times New Roman" w:hAnsi="Times New Roman" w:cs="Times New Roman"/>
                <w:sz w:val="24"/>
                <w:szCs w:val="24"/>
              </w:rPr>
              <w:t>10</w:t>
            </w:r>
          </w:p>
        </w:tc>
        <w:tc>
          <w:tcPr>
            <w:tcW w:w="4929" w:type="dxa"/>
          </w:tcPr>
          <w:p w14:paraId="04E1EE38" w14:textId="30087EC5"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tc>
        <w:tc>
          <w:tcPr>
            <w:tcW w:w="1139" w:type="dxa"/>
          </w:tcPr>
          <w:p w14:paraId="01570912" w14:textId="4F686D0E" w:rsidR="00DA56D8" w:rsidRPr="00BE2CE1" w:rsidRDefault="00E37707" w:rsidP="003D5173">
            <w:pPr>
              <w:jc w:val="center"/>
              <w:rPr>
                <w:rFonts w:ascii="Times New Roman" w:hAnsi="Times New Roman" w:cs="Times New Roman"/>
              </w:rPr>
            </w:pPr>
            <w:r>
              <w:rPr>
                <w:rFonts w:ascii="Times New Roman" w:hAnsi="Times New Roman" w:cs="Times New Roman"/>
              </w:rPr>
              <w:t>100</w:t>
            </w:r>
          </w:p>
        </w:tc>
        <w:tc>
          <w:tcPr>
            <w:tcW w:w="1139" w:type="dxa"/>
          </w:tcPr>
          <w:p w14:paraId="6A7C7F48" w14:textId="35CC7FFE"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452BDC0D" w14:textId="43BAC4BD"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3EA5B1F8" w14:textId="6F1A5927"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64" w:type="dxa"/>
          </w:tcPr>
          <w:p w14:paraId="75A9495D" w14:textId="60DB2CD8"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46" w:type="dxa"/>
          </w:tcPr>
          <w:p w14:paraId="7A705F8E" w14:textId="53544817"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440EC4A5" w14:textId="635E6A3A"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39" w:type="dxa"/>
          </w:tcPr>
          <w:p w14:paraId="059AC3BD" w14:textId="381E2509" w:rsidR="00DA56D8" w:rsidRPr="00BE2CE1" w:rsidRDefault="00DA56D8" w:rsidP="003D5173">
            <w:pPr>
              <w:jc w:val="center"/>
              <w:rPr>
                <w:rFonts w:ascii="Times New Roman" w:hAnsi="Times New Roman" w:cs="Times New Roman"/>
              </w:rPr>
            </w:pPr>
            <w:r w:rsidRPr="00BE2CE1">
              <w:rPr>
                <w:rFonts w:ascii="Times New Roman" w:hAnsi="Times New Roman" w:cs="Times New Roman"/>
              </w:rPr>
              <w:t>100</w:t>
            </w:r>
          </w:p>
        </w:tc>
        <w:tc>
          <w:tcPr>
            <w:tcW w:w="1176" w:type="dxa"/>
          </w:tcPr>
          <w:p w14:paraId="1D53DC50" w14:textId="777FAEAC" w:rsidR="00DA56D8" w:rsidRPr="00BE2CE1" w:rsidRDefault="00DA56D8" w:rsidP="003D5173">
            <w:pPr>
              <w:jc w:val="center"/>
              <w:rPr>
                <w:rFonts w:ascii="Times New Roman" w:hAnsi="Times New Roman" w:cs="Times New Roman"/>
              </w:rPr>
            </w:pPr>
            <w:r w:rsidRPr="00BE2CE1">
              <w:rPr>
                <w:rFonts w:ascii="Times New Roman" w:hAnsi="Times New Roman" w:cs="Times New Roman"/>
              </w:rPr>
              <w:t>х</w:t>
            </w:r>
          </w:p>
        </w:tc>
      </w:tr>
      <w:tr w:rsidR="003C4F29" w:rsidRPr="00CF52CE" w14:paraId="56019F39" w14:textId="77777777" w:rsidTr="000F4E5C">
        <w:tc>
          <w:tcPr>
            <w:tcW w:w="590" w:type="dxa"/>
          </w:tcPr>
          <w:p w14:paraId="217935B7" w14:textId="110E0408" w:rsidR="00DA56D8" w:rsidRDefault="00576B49" w:rsidP="00CE0F5D">
            <w:pPr>
              <w:jc w:val="center"/>
              <w:rPr>
                <w:rFonts w:ascii="Times New Roman" w:hAnsi="Times New Roman" w:cs="Times New Roman"/>
                <w:color w:val="984806" w:themeColor="accent6" w:themeShade="80"/>
                <w:sz w:val="24"/>
                <w:szCs w:val="24"/>
              </w:rPr>
            </w:pPr>
            <w:r w:rsidRPr="000F4E5C">
              <w:rPr>
                <w:rFonts w:ascii="Times New Roman" w:hAnsi="Times New Roman" w:cs="Times New Roman"/>
                <w:sz w:val="24"/>
                <w:szCs w:val="24"/>
              </w:rPr>
              <w:lastRenderedPageBreak/>
              <w:t>11</w:t>
            </w:r>
          </w:p>
        </w:tc>
        <w:tc>
          <w:tcPr>
            <w:tcW w:w="4929" w:type="dxa"/>
          </w:tcPr>
          <w:p w14:paraId="420E7FAD" w14:textId="50F42149"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Доля молодежи в возрасте от 14 до 30 лет, охваченных деятельностью молодежных общественных объединений, в общей ее численности, %</w:t>
            </w:r>
          </w:p>
        </w:tc>
        <w:tc>
          <w:tcPr>
            <w:tcW w:w="1139" w:type="dxa"/>
          </w:tcPr>
          <w:p w14:paraId="3EA4EB8D" w14:textId="69C6E725" w:rsidR="00DA56D8" w:rsidRPr="00BE2CE1" w:rsidRDefault="00E37707" w:rsidP="00CE0F5D">
            <w:pPr>
              <w:jc w:val="center"/>
              <w:rPr>
                <w:rFonts w:ascii="Times New Roman" w:hAnsi="Times New Roman" w:cs="Times New Roman"/>
              </w:rPr>
            </w:pPr>
            <w:r>
              <w:rPr>
                <w:rFonts w:ascii="Times New Roman" w:hAnsi="Times New Roman" w:cs="Times New Roman"/>
              </w:rPr>
              <w:t>15</w:t>
            </w:r>
          </w:p>
        </w:tc>
        <w:tc>
          <w:tcPr>
            <w:tcW w:w="1139" w:type="dxa"/>
          </w:tcPr>
          <w:p w14:paraId="4144F3A7" w14:textId="0303AA32"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15</w:t>
            </w:r>
          </w:p>
        </w:tc>
        <w:tc>
          <w:tcPr>
            <w:tcW w:w="1139" w:type="dxa"/>
          </w:tcPr>
          <w:p w14:paraId="0D44256A" w14:textId="33F906D4"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15</w:t>
            </w:r>
          </w:p>
        </w:tc>
        <w:tc>
          <w:tcPr>
            <w:tcW w:w="1139" w:type="dxa"/>
          </w:tcPr>
          <w:p w14:paraId="0A5BFB86" w14:textId="3BB6A023"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15</w:t>
            </w:r>
          </w:p>
        </w:tc>
        <w:tc>
          <w:tcPr>
            <w:tcW w:w="1164" w:type="dxa"/>
          </w:tcPr>
          <w:p w14:paraId="05CCF702" w14:textId="70CF2DC8"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w:t>
            </w:r>
            <w:r w:rsidR="001F2BF2">
              <w:rPr>
                <w:rFonts w:ascii="Times New Roman" w:hAnsi="Times New Roman" w:cs="Times New Roman"/>
              </w:rPr>
              <w:t>6</w:t>
            </w:r>
          </w:p>
        </w:tc>
        <w:tc>
          <w:tcPr>
            <w:tcW w:w="1146" w:type="dxa"/>
          </w:tcPr>
          <w:p w14:paraId="232CCB77" w14:textId="747776ED"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w:t>
            </w:r>
            <w:r w:rsidR="001F2BF2">
              <w:rPr>
                <w:rFonts w:ascii="Times New Roman" w:hAnsi="Times New Roman" w:cs="Times New Roman"/>
              </w:rPr>
              <w:t>7</w:t>
            </w:r>
          </w:p>
        </w:tc>
        <w:tc>
          <w:tcPr>
            <w:tcW w:w="1139" w:type="dxa"/>
          </w:tcPr>
          <w:p w14:paraId="08864F81" w14:textId="59B07E62" w:rsidR="00DA56D8" w:rsidRPr="00BE2CE1" w:rsidRDefault="00DA56D8" w:rsidP="00CE0F5D">
            <w:pPr>
              <w:jc w:val="center"/>
              <w:rPr>
                <w:rFonts w:ascii="Times New Roman" w:hAnsi="Times New Roman" w:cs="Times New Roman"/>
              </w:rPr>
            </w:pPr>
            <w:r w:rsidRPr="00BE2CE1">
              <w:rPr>
                <w:rFonts w:ascii="Times New Roman" w:hAnsi="Times New Roman" w:cs="Times New Roman"/>
              </w:rPr>
              <w:t>1</w:t>
            </w:r>
            <w:r w:rsidR="001F2BF2">
              <w:rPr>
                <w:rFonts w:ascii="Times New Roman" w:hAnsi="Times New Roman" w:cs="Times New Roman"/>
              </w:rPr>
              <w:t>9</w:t>
            </w:r>
          </w:p>
        </w:tc>
        <w:tc>
          <w:tcPr>
            <w:tcW w:w="1139" w:type="dxa"/>
          </w:tcPr>
          <w:p w14:paraId="23A4AEFA" w14:textId="4B7B2EC3" w:rsidR="00DA56D8" w:rsidRPr="00BE2CE1" w:rsidRDefault="001F2BF2" w:rsidP="00CE0F5D">
            <w:pPr>
              <w:jc w:val="center"/>
              <w:rPr>
                <w:rFonts w:ascii="Times New Roman" w:hAnsi="Times New Roman" w:cs="Times New Roman"/>
              </w:rPr>
            </w:pPr>
            <w:r>
              <w:rPr>
                <w:rFonts w:ascii="Times New Roman" w:hAnsi="Times New Roman" w:cs="Times New Roman"/>
              </w:rPr>
              <w:t>20</w:t>
            </w:r>
          </w:p>
        </w:tc>
        <w:tc>
          <w:tcPr>
            <w:tcW w:w="1176" w:type="dxa"/>
          </w:tcPr>
          <w:p w14:paraId="7FD97F9D" w14:textId="785CE59B" w:rsidR="00DA56D8" w:rsidRPr="00BE2CE1" w:rsidRDefault="00DA56D8" w:rsidP="00CE0F5D">
            <w:pPr>
              <w:jc w:val="center"/>
              <w:rPr>
                <w:rFonts w:ascii="Times New Roman" w:hAnsi="Times New Roman" w:cs="Times New Roman"/>
              </w:rPr>
            </w:pPr>
            <w:r w:rsidRPr="00BE2CE1">
              <w:rPr>
                <w:rFonts w:ascii="Times New Roman" w:hAnsi="Times New Roman" w:cs="Times New Roman"/>
              </w:rPr>
              <w:t>х</w:t>
            </w:r>
          </w:p>
        </w:tc>
      </w:tr>
      <w:tr w:rsidR="00DA56D8" w:rsidRPr="00CF52CE" w14:paraId="5E633D7D" w14:textId="77777777" w:rsidTr="000F4E5C">
        <w:tc>
          <w:tcPr>
            <w:tcW w:w="15839" w:type="dxa"/>
            <w:gridSpan w:val="11"/>
          </w:tcPr>
          <w:p w14:paraId="1E6A7F3C" w14:textId="57ED45B7" w:rsidR="00DA56D8" w:rsidRPr="00BE2CE1" w:rsidRDefault="00DA56D8" w:rsidP="006F2DD4">
            <w:pPr>
              <w:pStyle w:val="a3"/>
              <w:ind w:left="709" w:hanging="567"/>
              <w:jc w:val="center"/>
              <w:rPr>
                <w:rFonts w:ascii="Times New Roman" w:hAnsi="Times New Roman" w:cs="Times New Roman"/>
                <w:b/>
                <w:sz w:val="24"/>
                <w:szCs w:val="24"/>
              </w:rPr>
            </w:pPr>
          </w:p>
          <w:p w14:paraId="74FC2133" w14:textId="07929BAA" w:rsidR="00DA56D8" w:rsidRPr="00BE2CE1" w:rsidRDefault="00DA56D8" w:rsidP="006F2DD4">
            <w:pPr>
              <w:pStyle w:val="a3"/>
              <w:ind w:left="709" w:hanging="567"/>
              <w:jc w:val="center"/>
              <w:rPr>
                <w:rFonts w:ascii="Times New Roman" w:hAnsi="Times New Roman" w:cs="Times New Roman"/>
                <w:b/>
                <w:sz w:val="24"/>
                <w:szCs w:val="24"/>
              </w:rPr>
            </w:pPr>
            <w:r w:rsidRPr="00BE2CE1">
              <w:rPr>
                <w:rFonts w:ascii="Times New Roman" w:hAnsi="Times New Roman" w:cs="Times New Roman"/>
                <w:b/>
                <w:sz w:val="24"/>
                <w:szCs w:val="24"/>
              </w:rPr>
              <w:t>Задача 4.4. Развитие рынка труда, обеспечение занятости населения</w:t>
            </w:r>
          </w:p>
          <w:p w14:paraId="47CEAA2C" w14:textId="77777777" w:rsidR="00DA56D8" w:rsidRPr="00BE2CE1" w:rsidRDefault="00DA56D8" w:rsidP="00CE0F5D">
            <w:pPr>
              <w:jc w:val="center"/>
              <w:rPr>
                <w:rFonts w:ascii="Times New Roman" w:hAnsi="Times New Roman" w:cs="Times New Roman"/>
              </w:rPr>
            </w:pPr>
          </w:p>
        </w:tc>
      </w:tr>
      <w:tr w:rsidR="000F4E5C" w:rsidRPr="00CF52CE" w14:paraId="3AD7250E" w14:textId="77777777" w:rsidTr="000F4E5C">
        <w:tc>
          <w:tcPr>
            <w:tcW w:w="590" w:type="dxa"/>
          </w:tcPr>
          <w:p w14:paraId="1E26BAAA"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0E2AAED6" w14:textId="4ED3DBB5" w:rsidR="000F4E5C" w:rsidRPr="00BE2CE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16820137" w14:textId="30A08153" w:rsidR="000F4E5C" w:rsidRPr="00BE2CE1" w:rsidRDefault="000F4E5C" w:rsidP="000F4E5C">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309FA760" w14:textId="188E2D70"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14755AAC" w14:textId="2171E4D3"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75243B18" w14:textId="296442E7"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09FBF3EB" w14:textId="06676001"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21C93CF0" w14:textId="46DAAFCC"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4033905D" w14:textId="4E97101B"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15361D13" w14:textId="1451C456"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58061AD9" w14:textId="1FE5D9A2" w:rsidR="000F4E5C" w:rsidRPr="00BE2CE1"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4FDACCC7"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17EEDF96"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7D40D277" w14:textId="4204498B" w:rsidR="000F4E5C" w:rsidRPr="00BE2CE1"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2642D571" w14:textId="77777777" w:rsidTr="000F4E5C">
        <w:tc>
          <w:tcPr>
            <w:tcW w:w="590" w:type="dxa"/>
          </w:tcPr>
          <w:p w14:paraId="543A2CBD" w14:textId="39864159"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56D336E2" w14:textId="6E85C3BA" w:rsidR="000F4E5C" w:rsidRPr="00BE2CE1"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7FED6F56" w14:textId="1CB2B2F4"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52D54461" w14:textId="0E880233"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5AAD2D1B" w14:textId="12C923EA"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40A845EA" w14:textId="49738320"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128F0B6F" w14:textId="6F7A4886"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14B66A9B" w14:textId="413D3E15"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35248883" w14:textId="658379C7"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5595D903" w14:textId="7FE3B270"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70B3369B" w14:textId="5D416926" w:rsidR="000F4E5C" w:rsidRPr="00BE2CE1"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6B402EFF" w14:textId="77777777" w:rsidTr="000F4E5C">
        <w:tc>
          <w:tcPr>
            <w:tcW w:w="590" w:type="dxa"/>
          </w:tcPr>
          <w:p w14:paraId="763D20BA" w14:textId="242E2E43"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12</w:t>
            </w:r>
          </w:p>
        </w:tc>
        <w:tc>
          <w:tcPr>
            <w:tcW w:w="4929" w:type="dxa"/>
          </w:tcPr>
          <w:p w14:paraId="221D7211" w14:textId="1AB197C9" w:rsidR="000F4E5C" w:rsidRPr="00BE2CE1" w:rsidRDefault="000F4E5C" w:rsidP="000F4E5C">
            <w:pPr>
              <w:jc w:val="both"/>
              <w:rPr>
                <w:rFonts w:ascii="Times New Roman" w:hAnsi="Times New Roman" w:cs="Times New Roman"/>
                <w:sz w:val="24"/>
                <w:szCs w:val="24"/>
              </w:rPr>
            </w:pPr>
            <w:r w:rsidRPr="00BE2CE1">
              <w:rPr>
                <w:rFonts w:ascii="Times New Roman" w:hAnsi="Times New Roman" w:cs="Times New Roman"/>
                <w:sz w:val="24"/>
                <w:szCs w:val="24"/>
              </w:rPr>
              <w:t>Уровень зарегистрированной безработицы (на конец года), %</w:t>
            </w:r>
          </w:p>
        </w:tc>
        <w:tc>
          <w:tcPr>
            <w:tcW w:w="1139" w:type="dxa"/>
          </w:tcPr>
          <w:p w14:paraId="5EADAF58" w14:textId="2A18AC86" w:rsidR="000F4E5C" w:rsidRDefault="000F4E5C" w:rsidP="000F4E5C">
            <w:pPr>
              <w:jc w:val="center"/>
              <w:rPr>
                <w:rFonts w:ascii="Times New Roman" w:hAnsi="Times New Roman" w:cs="Times New Roman"/>
              </w:rPr>
            </w:pPr>
            <w:r>
              <w:rPr>
                <w:rFonts w:ascii="Times New Roman" w:hAnsi="Times New Roman" w:cs="Times New Roman"/>
              </w:rPr>
              <w:t>1,07</w:t>
            </w:r>
          </w:p>
        </w:tc>
        <w:tc>
          <w:tcPr>
            <w:tcW w:w="1139" w:type="dxa"/>
          </w:tcPr>
          <w:p w14:paraId="482CB383" w14:textId="0F9F547E" w:rsidR="000F4E5C" w:rsidRDefault="000F4E5C" w:rsidP="000F4E5C">
            <w:pPr>
              <w:jc w:val="center"/>
              <w:rPr>
                <w:rFonts w:ascii="Times New Roman" w:hAnsi="Times New Roman" w:cs="Times New Roman"/>
              </w:rPr>
            </w:pPr>
            <w:r>
              <w:rPr>
                <w:rFonts w:ascii="Times New Roman" w:hAnsi="Times New Roman" w:cs="Times New Roman"/>
              </w:rPr>
              <w:t>0,65</w:t>
            </w:r>
          </w:p>
        </w:tc>
        <w:tc>
          <w:tcPr>
            <w:tcW w:w="1139" w:type="dxa"/>
          </w:tcPr>
          <w:p w14:paraId="75EF7BAF" w14:textId="6E792802" w:rsidR="000F4E5C" w:rsidRDefault="000F4E5C" w:rsidP="000F4E5C">
            <w:pPr>
              <w:jc w:val="center"/>
              <w:rPr>
                <w:rFonts w:ascii="Times New Roman" w:hAnsi="Times New Roman" w:cs="Times New Roman"/>
              </w:rPr>
            </w:pPr>
            <w:r>
              <w:rPr>
                <w:rFonts w:ascii="Times New Roman" w:hAnsi="Times New Roman" w:cs="Times New Roman"/>
              </w:rPr>
              <w:t>0,74</w:t>
            </w:r>
          </w:p>
        </w:tc>
        <w:tc>
          <w:tcPr>
            <w:tcW w:w="1139" w:type="dxa"/>
          </w:tcPr>
          <w:p w14:paraId="7F68D345" w14:textId="3900C472"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0,68</w:t>
            </w:r>
          </w:p>
        </w:tc>
        <w:tc>
          <w:tcPr>
            <w:tcW w:w="1164" w:type="dxa"/>
          </w:tcPr>
          <w:p w14:paraId="737DF114" w14:textId="6D7D1CA8"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0,66</w:t>
            </w:r>
          </w:p>
        </w:tc>
        <w:tc>
          <w:tcPr>
            <w:tcW w:w="1146" w:type="dxa"/>
          </w:tcPr>
          <w:p w14:paraId="41968593" w14:textId="73C151AA"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0,64</w:t>
            </w:r>
          </w:p>
        </w:tc>
        <w:tc>
          <w:tcPr>
            <w:tcW w:w="1139" w:type="dxa"/>
          </w:tcPr>
          <w:p w14:paraId="468F353D" w14:textId="5A66D1AE"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0,60</w:t>
            </w:r>
          </w:p>
        </w:tc>
        <w:tc>
          <w:tcPr>
            <w:tcW w:w="1139" w:type="dxa"/>
          </w:tcPr>
          <w:p w14:paraId="7EFA4105" w14:textId="3586E1D8" w:rsidR="000F4E5C" w:rsidRPr="00BE2CE1" w:rsidRDefault="000F4E5C" w:rsidP="000F4E5C">
            <w:pPr>
              <w:jc w:val="center"/>
              <w:rPr>
                <w:rFonts w:ascii="Times New Roman" w:hAnsi="Times New Roman" w:cs="Times New Roman"/>
              </w:rPr>
            </w:pPr>
            <w:r w:rsidRPr="00BE2CE1">
              <w:rPr>
                <w:rFonts w:ascii="Times New Roman" w:hAnsi="Times New Roman" w:cs="Times New Roman"/>
              </w:rPr>
              <w:t>0,55</w:t>
            </w:r>
          </w:p>
        </w:tc>
        <w:tc>
          <w:tcPr>
            <w:tcW w:w="1176" w:type="dxa"/>
          </w:tcPr>
          <w:p w14:paraId="619D512E" w14:textId="1292E8F3" w:rsidR="000F4E5C" w:rsidRPr="00BE2CE1" w:rsidRDefault="000F4E5C" w:rsidP="000F4E5C">
            <w:pPr>
              <w:jc w:val="center"/>
              <w:rPr>
                <w:rFonts w:ascii="Times New Roman" w:hAnsi="Times New Roman" w:cs="Times New Roman"/>
              </w:rPr>
            </w:pPr>
            <w:r w:rsidRPr="00BE2CE1">
              <w:rPr>
                <w:rFonts w:ascii="Times New Roman" w:hAnsi="Times New Roman" w:cs="Times New Roman"/>
              </w:rPr>
              <w:t>х</w:t>
            </w:r>
          </w:p>
        </w:tc>
      </w:tr>
      <w:tr w:rsidR="003C4F29" w:rsidRPr="00CF52CE" w14:paraId="76377DC9" w14:textId="77777777" w:rsidTr="000F4E5C">
        <w:tc>
          <w:tcPr>
            <w:tcW w:w="590" w:type="dxa"/>
          </w:tcPr>
          <w:p w14:paraId="190FDF09" w14:textId="525BB920" w:rsidR="00DA56D8" w:rsidRPr="00BE2CE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13</w:t>
            </w:r>
          </w:p>
        </w:tc>
        <w:tc>
          <w:tcPr>
            <w:tcW w:w="4929" w:type="dxa"/>
          </w:tcPr>
          <w:p w14:paraId="10EC14FE" w14:textId="76B2CADE" w:rsidR="00DA56D8" w:rsidRPr="00BE2CE1" w:rsidRDefault="00DA56D8" w:rsidP="009E5CEE">
            <w:pPr>
              <w:jc w:val="both"/>
              <w:rPr>
                <w:rFonts w:ascii="Times New Roman" w:hAnsi="Times New Roman" w:cs="Times New Roman"/>
                <w:sz w:val="24"/>
                <w:szCs w:val="24"/>
              </w:rPr>
            </w:pPr>
            <w:r w:rsidRPr="00BE2CE1">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 человек</w:t>
            </w:r>
          </w:p>
        </w:tc>
        <w:tc>
          <w:tcPr>
            <w:tcW w:w="1139" w:type="dxa"/>
          </w:tcPr>
          <w:p w14:paraId="21164620" w14:textId="465FA95C" w:rsidR="00DA56D8" w:rsidRPr="00BE2CE1" w:rsidRDefault="00BE2CE1" w:rsidP="00CE0F5D">
            <w:pPr>
              <w:jc w:val="center"/>
              <w:rPr>
                <w:rFonts w:ascii="Times New Roman" w:hAnsi="Times New Roman" w:cs="Times New Roman"/>
              </w:rPr>
            </w:pPr>
            <w:r>
              <w:rPr>
                <w:rFonts w:ascii="Times New Roman" w:hAnsi="Times New Roman" w:cs="Times New Roman"/>
              </w:rPr>
              <w:t>75</w:t>
            </w:r>
          </w:p>
        </w:tc>
        <w:tc>
          <w:tcPr>
            <w:tcW w:w="1139" w:type="dxa"/>
          </w:tcPr>
          <w:p w14:paraId="4BEE1B01" w14:textId="220BDED7" w:rsidR="00DA56D8" w:rsidRPr="00BE2CE1" w:rsidRDefault="00BE2CE1" w:rsidP="00CE0F5D">
            <w:pPr>
              <w:jc w:val="center"/>
              <w:rPr>
                <w:rFonts w:ascii="Times New Roman" w:hAnsi="Times New Roman" w:cs="Times New Roman"/>
              </w:rPr>
            </w:pPr>
            <w:r>
              <w:rPr>
                <w:rFonts w:ascii="Times New Roman" w:hAnsi="Times New Roman" w:cs="Times New Roman"/>
              </w:rPr>
              <w:t>38</w:t>
            </w:r>
          </w:p>
        </w:tc>
        <w:tc>
          <w:tcPr>
            <w:tcW w:w="1139" w:type="dxa"/>
          </w:tcPr>
          <w:p w14:paraId="088EE130" w14:textId="4B5A8294" w:rsidR="00DA56D8" w:rsidRPr="00BE2CE1" w:rsidRDefault="00BE2CE1" w:rsidP="00CE0F5D">
            <w:pPr>
              <w:jc w:val="center"/>
              <w:rPr>
                <w:rFonts w:ascii="Times New Roman" w:hAnsi="Times New Roman" w:cs="Times New Roman"/>
              </w:rPr>
            </w:pPr>
            <w:r>
              <w:rPr>
                <w:rFonts w:ascii="Times New Roman" w:hAnsi="Times New Roman" w:cs="Times New Roman"/>
              </w:rPr>
              <w:t>48</w:t>
            </w:r>
          </w:p>
        </w:tc>
        <w:tc>
          <w:tcPr>
            <w:tcW w:w="1139" w:type="dxa"/>
          </w:tcPr>
          <w:p w14:paraId="6C61B086" w14:textId="269BD024"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38</w:t>
            </w:r>
          </w:p>
        </w:tc>
        <w:tc>
          <w:tcPr>
            <w:tcW w:w="1164" w:type="dxa"/>
          </w:tcPr>
          <w:p w14:paraId="7ABDE675" w14:textId="295BFF10"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35</w:t>
            </w:r>
          </w:p>
        </w:tc>
        <w:tc>
          <w:tcPr>
            <w:tcW w:w="1146" w:type="dxa"/>
          </w:tcPr>
          <w:p w14:paraId="623F185A" w14:textId="53B6C9D2"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33</w:t>
            </w:r>
          </w:p>
        </w:tc>
        <w:tc>
          <w:tcPr>
            <w:tcW w:w="1139" w:type="dxa"/>
          </w:tcPr>
          <w:p w14:paraId="29962CA8" w14:textId="32AAB9E0"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32</w:t>
            </w:r>
          </w:p>
        </w:tc>
        <w:tc>
          <w:tcPr>
            <w:tcW w:w="1139" w:type="dxa"/>
          </w:tcPr>
          <w:p w14:paraId="013BFB75" w14:textId="38884EBF" w:rsidR="00DA56D8" w:rsidRPr="00BE2CE1" w:rsidRDefault="00BE2CE1" w:rsidP="00CE0F5D">
            <w:pPr>
              <w:jc w:val="center"/>
              <w:rPr>
                <w:rFonts w:ascii="Times New Roman" w:hAnsi="Times New Roman" w:cs="Times New Roman"/>
              </w:rPr>
            </w:pPr>
            <w:r w:rsidRPr="00BE2CE1">
              <w:rPr>
                <w:rFonts w:ascii="Times New Roman" w:hAnsi="Times New Roman" w:cs="Times New Roman"/>
              </w:rPr>
              <w:t>30</w:t>
            </w:r>
          </w:p>
        </w:tc>
        <w:tc>
          <w:tcPr>
            <w:tcW w:w="1176" w:type="dxa"/>
          </w:tcPr>
          <w:p w14:paraId="752A637C" w14:textId="6041D84A" w:rsidR="00DA56D8" w:rsidRPr="00BE2CE1" w:rsidRDefault="00BE2CE1" w:rsidP="00BE2CE1">
            <w:pPr>
              <w:jc w:val="center"/>
              <w:rPr>
                <w:rFonts w:ascii="Times New Roman" w:hAnsi="Times New Roman" w:cs="Times New Roman"/>
              </w:rPr>
            </w:pPr>
            <w:r w:rsidRPr="00BE2CE1">
              <w:rPr>
                <w:rFonts w:ascii="Times New Roman" w:hAnsi="Times New Roman" w:cs="Times New Roman"/>
              </w:rPr>
              <w:t>х</w:t>
            </w:r>
          </w:p>
        </w:tc>
      </w:tr>
      <w:tr w:rsidR="00DA56D8" w:rsidRPr="00CF52CE" w14:paraId="761CF44D" w14:textId="77777777" w:rsidTr="000F4E5C">
        <w:tc>
          <w:tcPr>
            <w:tcW w:w="15839" w:type="dxa"/>
            <w:gridSpan w:val="11"/>
          </w:tcPr>
          <w:p w14:paraId="3E3F5D4B" w14:textId="6E8CEF32" w:rsidR="00DA56D8" w:rsidRPr="00BE2CE1" w:rsidRDefault="00DA56D8" w:rsidP="006F2DD4">
            <w:pPr>
              <w:pStyle w:val="a3"/>
              <w:ind w:left="709" w:hanging="567"/>
              <w:jc w:val="center"/>
              <w:rPr>
                <w:rFonts w:ascii="Times New Roman" w:hAnsi="Times New Roman" w:cs="Times New Roman"/>
                <w:b/>
                <w:sz w:val="24"/>
                <w:szCs w:val="24"/>
              </w:rPr>
            </w:pPr>
          </w:p>
          <w:p w14:paraId="41B67924" w14:textId="1557D386" w:rsidR="00DA56D8" w:rsidRPr="00BE2CE1" w:rsidRDefault="00DA56D8" w:rsidP="006F2DD4">
            <w:pPr>
              <w:pStyle w:val="a3"/>
              <w:ind w:left="709" w:hanging="567"/>
              <w:jc w:val="center"/>
              <w:rPr>
                <w:rFonts w:ascii="Times New Roman" w:hAnsi="Times New Roman" w:cs="Times New Roman"/>
                <w:b/>
                <w:sz w:val="24"/>
                <w:szCs w:val="24"/>
              </w:rPr>
            </w:pPr>
            <w:r w:rsidRPr="00BE2CE1">
              <w:rPr>
                <w:rFonts w:ascii="Times New Roman" w:hAnsi="Times New Roman" w:cs="Times New Roman"/>
                <w:b/>
                <w:sz w:val="24"/>
                <w:szCs w:val="24"/>
              </w:rPr>
              <w:t>Задача 4.5. Развитие социальной защиты населения</w:t>
            </w:r>
          </w:p>
          <w:p w14:paraId="1C369C75" w14:textId="77777777" w:rsidR="00DA56D8" w:rsidRPr="00BE2CE1" w:rsidRDefault="00DA56D8" w:rsidP="00CE0F5D">
            <w:pPr>
              <w:jc w:val="center"/>
              <w:rPr>
                <w:rFonts w:ascii="Times New Roman" w:hAnsi="Times New Roman" w:cs="Times New Roman"/>
              </w:rPr>
            </w:pPr>
          </w:p>
        </w:tc>
      </w:tr>
      <w:tr w:rsidR="003C4F29" w:rsidRPr="00CF52CE" w14:paraId="45623D21" w14:textId="77777777" w:rsidTr="000F4E5C">
        <w:tc>
          <w:tcPr>
            <w:tcW w:w="590" w:type="dxa"/>
          </w:tcPr>
          <w:p w14:paraId="1D461DD4" w14:textId="40EAC51B"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14</w:t>
            </w:r>
          </w:p>
        </w:tc>
        <w:tc>
          <w:tcPr>
            <w:tcW w:w="4929" w:type="dxa"/>
          </w:tcPr>
          <w:p w14:paraId="25F30790" w14:textId="3974EBAA" w:rsidR="00DA56D8" w:rsidRPr="00C772A2" w:rsidRDefault="00DA56D8" w:rsidP="009E5CEE">
            <w:pPr>
              <w:jc w:val="both"/>
              <w:rPr>
                <w:rFonts w:ascii="Times New Roman" w:hAnsi="Times New Roman" w:cs="Times New Roman"/>
                <w:sz w:val="24"/>
                <w:szCs w:val="24"/>
              </w:rPr>
            </w:pPr>
            <w:r w:rsidRPr="00C772A2">
              <w:rPr>
                <w:rFonts w:ascii="Times New Roman" w:hAnsi="Times New Roman" w:cs="Times New Roman"/>
                <w:sz w:val="24"/>
                <w:szCs w:val="24"/>
              </w:rPr>
              <w:t>Доля несовершеннолетних, охваченных различными формами организованного отдыха и оздоровления, в общей</w:t>
            </w:r>
            <w:r w:rsidR="00C772A2" w:rsidRPr="00C772A2">
              <w:rPr>
                <w:rFonts w:ascii="Times New Roman" w:hAnsi="Times New Roman" w:cs="Times New Roman"/>
                <w:sz w:val="24"/>
                <w:szCs w:val="24"/>
              </w:rPr>
              <w:t xml:space="preserve"> их</w:t>
            </w:r>
            <w:r w:rsidRPr="00C772A2">
              <w:rPr>
                <w:rFonts w:ascii="Times New Roman" w:hAnsi="Times New Roman" w:cs="Times New Roman"/>
                <w:sz w:val="24"/>
                <w:szCs w:val="24"/>
              </w:rPr>
              <w:t xml:space="preserve"> численности, %</w:t>
            </w:r>
            <w:r w:rsidR="00C772A2" w:rsidRPr="00C772A2">
              <w:rPr>
                <w:rFonts w:ascii="Times New Roman" w:hAnsi="Times New Roman" w:cs="Times New Roman"/>
                <w:sz w:val="24"/>
                <w:szCs w:val="24"/>
              </w:rPr>
              <w:t xml:space="preserve"> </w:t>
            </w:r>
          </w:p>
        </w:tc>
        <w:tc>
          <w:tcPr>
            <w:tcW w:w="1139" w:type="dxa"/>
          </w:tcPr>
          <w:p w14:paraId="18F6B288" w14:textId="7F5C0C5F" w:rsidR="00DA56D8" w:rsidRPr="003C4F29" w:rsidRDefault="00C772A2" w:rsidP="00CE0F5D">
            <w:pPr>
              <w:jc w:val="center"/>
              <w:rPr>
                <w:rFonts w:ascii="Times New Roman" w:hAnsi="Times New Roman" w:cs="Times New Roman"/>
              </w:rPr>
            </w:pPr>
            <w:r w:rsidRPr="003C4F29">
              <w:rPr>
                <w:rFonts w:ascii="Times New Roman" w:hAnsi="Times New Roman" w:cs="Times New Roman"/>
              </w:rPr>
              <w:t>6</w:t>
            </w:r>
            <w:r w:rsidR="003C4F29" w:rsidRPr="003C4F29">
              <w:rPr>
                <w:rFonts w:ascii="Times New Roman" w:hAnsi="Times New Roman" w:cs="Times New Roman"/>
              </w:rPr>
              <w:t>2</w:t>
            </w:r>
          </w:p>
        </w:tc>
        <w:tc>
          <w:tcPr>
            <w:tcW w:w="1139" w:type="dxa"/>
          </w:tcPr>
          <w:p w14:paraId="7775E5F8" w14:textId="67A62FC2" w:rsidR="00DA56D8" w:rsidRPr="003C4F29" w:rsidRDefault="00C772A2" w:rsidP="00CE0F5D">
            <w:pPr>
              <w:jc w:val="center"/>
              <w:rPr>
                <w:rFonts w:ascii="Times New Roman" w:hAnsi="Times New Roman" w:cs="Times New Roman"/>
              </w:rPr>
            </w:pPr>
            <w:r w:rsidRPr="003C4F29">
              <w:rPr>
                <w:rFonts w:ascii="Times New Roman" w:hAnsi="Times New Roman" w:cs="Times New Roman"/>
              </w:rPr>
              <w:t>6</w:t>
            </w:r>
            <w:r w:rsidR="003C4F29" w:rsidRPr="003C4F29">
              <w:rPr>
                <w:rFonts w:ascii="Times New Roman" w:hAnsi="Times New Roman" w:cs="Times New Roman"/>
              </w:rPr>
              <w:t>2</w:t>
            </w:r>
          </w:p>
        </w:tc>
        <w:tc>
          <w:tcPr>
            <w:tcW w:w="1139" w:type="dxa"/>
          </w:tcPr>
          <w:p w14:paraId="01043FF4" w14:textId="3F584DF7" w:rsidR="00DA56D8" w:rsidRPr="003C4F29" w:rsidRDefault="00C772A2" w:rsidP="00CE0F5D">
            <w:pPr>
              <w:jc w:val="center"/>
              <w:rPr>
                <w:rFonts w:ascii="Times New Roman" w:hAnsi="Times New Roman" w:cs="Times New Roman"/>
              </w:rPr>
            </w:pPr>
            <w:r w:rsidRPr="003C4F29">
              <w:rPr>
                <w:rFonts w:ascii="Times New Roman" w:hAnsi="Times New Roman" w:cs="Times New Roman"/>
              </w:rPr>
              <w:t>62</w:t>
            </w:r>
          </w:p>
        </w:tc>
        <w:tc>
          <w:tcPr>
            <w:tcW w:w="1139" w:type="dxa"/>
          </w:tcPr>
          <w:p w14:paraId="1B1613A3" w14:textId="7C423F22"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62</w:t>
            </w:r>
          </w:p>
        </w:tc>
        <w:tc>
          <w:tcPr>
            <w:tcW w:w="1164" w:type="dxa"/>
          </w:tcPr>
          <w:p w14:paraId="38FC1D32" w14:textId="6BF87284"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w:t>
            </w:r>
            <w:r w:rsidR="001F2BF2">
              <w:rPr>
                <w:rFonts w:ascii="Times New Roman" w:hAnsi="Times New Roman" w:cs="Times New Roman"/>
              </w:rPr>
              <w:t>5</w:t>
            </w:r>
          </w:p>
        </w:tc>
        <w:tc>
          <w:tcPr>
            <w:tcW w:w="1146" w:type="dxa"/>
          </w:tcPr>
          <w:p w14:paraId="3AF8E95C" w14:textId="135A20B1"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w:t>
            </w:r>
            <w:r w:rsidR="001F2BF2">
              <w:rPr>
                <w:rFonts w:ascii="Times New Roman" w:hAnsi="Times New Roman" w:cs="Times New Roman"/>
              </w:rPr>
              <w:t>6</w:t>
            </w:r>
          </w:p>
        </w:tc>
        <w:tc>
          <w:tcPr>
            <w:tcW w:w="1139" w:type="dxa"/>
          </w:tcPr>
          <w:p w14:paraId="7A1D36A6" w14:textId="69CCF03A" w:rsidR="00DA56D8" w:rsidRPr="00C772A2" w:rsidRDefault="00C772A2" w:rsidP="00CE0F5D">
            <w:pPr>
              <w:jc w:val="center"/>
              <w:rPr>
                <w:rFonts w:ascii="Times New Roman" w:hAnsi="Times New Roman" w:cs="Times New Roman"/>
              </w:rPr>
            </w:pPr>
            <w:r w:rsidRPr="00C772A2">
              <w:rPr>
                <w:rFonts w:ascii="Times New Roman" w:hAnsi="Times New Roman" w:cs="Times New Roman"/>
              </w:rPr>
              <w:t>6</w:t>
            </w:r>
            <w:r w:rsidR="001F2BF2">
              <w:rPr>
                <w:rFonts w:ascii="Times New Roman" w:hAnsi="Times New Roman" w:cs="Times New Roman"/>
              </w:rPr>
              <w:t>8</w:t>
            </w:r>
          </w:p>
        </w:tc>
        <w:tc>
          <w:tcPr>
            <w:tcW w:w="1139" w:type="dxa"/>
          </w:tcPr>
          <w:p w14:paraId="4DC68267" w14:textId="6F00E9A2" w:rsidR="00DA56D8" w:rsidRPr="00C772A2" w:rsidRDefault="001F2BF2" w:rsidP="00CE0F5D">
            <w:pPr>
              <w:jc w:val="center"/>
              <w:rPr>
                <w:rFonts w:ascii="Times New Roman" w:hAnsi="Times New Roman" w:cs="Times New Roman"/>
              </w:rPr>
            </w:pPr>
            <w:r>
              <w:rPr>
                <w:rFonts w:ascii="Times New Roman" w:hAnsi="Times New Roman" w:cs="Times New Roman"/>
              </w:rPr>
              <w:t>70</w:t>
            </w:r>
          </w:p>
        </w:tc>
        <w:tc>
          <w:tcPr>
            <w:tcW w:w="1176" w:type="dxa"/>
          </w:tcPr>
          <w:p w14:paraId="53858C3F" w14:textId="310D648A" w:rsidR="00DA56D8" w:rsidRPr="00C772A2" w:rsidRDefault="00C772A2" w:rsidP="00CE0F5D">
            <w:pPr>
              <w:jc w:val="center"/>
              <w:rPr>
                <w:rFonts w:ascii="Times New Roman" w:hAnsi="Times New Roman" w:cs="Times New Roman"/>
              </w:rPr>
            </w:pPr>
            <w:r w:rsidRPr="00C772A2">
              <w:rPr>
                <w:rFonts w:ascii="Times New Roman" w:hAnsi="Times New Roman" w:cs="Times New Roman"/>
              </w:rPr>
              <w:t>х</w:t>
            </w:r>
          </w:p>
        </w:tc>
      </w:tr>
      <w:tr w:rsidR="003C4F29" w:rsidRPr="00CF52CE" w14:paraId="1B4F78A7" w14:textId="77777777" w:rsidTr="000F4E5C">
        <w:tc>
          <w:tcPr>
            <w:tcW w:w="590" w:type="dxa"/>
          </w:tcPr>
          <w:p w14:paraId="0DEA3AF0" w14:textId="1E69D2C3"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15</w:t>
            </w:r>
          </w:p>
        </w:tc>
        <w:tc>
          <w:tcPr>
            <w:tcW w:w="4929" w:type="dxa"/>
          </w:tcPr>
          <w:p w14:paraId="6DE3AEB9" w14:textId="49893087" w:rsidR="00DA56D8" w:rsidRPr="00C772A2" w:rsidRDefault="00DA56D8" w:rsidP="009E5CEE">
            <w:pPr>
              <w:jc w:val="both"/>
              <w:rPr>
                <w:rFonts w:ascii="Times New Roman" w:hAnsi="Times New Roman" w:cs="Times New Roman"/>
                <w:sz w:val="24"/>
                <w:szCs w:val="24"/>
              </w:rPr>
            </w:pPr>
            <w:r w:rsidRPr="003C4F29">
              <w:rPr>
                <w:rFonts w:ascii="Times New Roman" w:hAnsi="Times New Roman" w:cs="Times New Roman"/>
                <w:sz w:val="24"/>
                <w:szCs w:val="24"/>
              </w:rPr>
              <w:t>Количество граждан, нуждающихся в предоставлении социальных услуг на дому, чел.</w:t>
            </w:r>
          </w:p>
        </w:tc>
        <w:tc>
          <w:tcPr>
            <w:tcW w:w="1139" w:type="dxa"/>
          </w:tcPr>
          <w:p w14:paraId="67667FDC" w14:textId="5E245590" w:rsidR="00DA56D8" w:rsidRPr="003C4F29" w:rsidRDefault="003C4F29" w:rsidP="00CE0F5D">
            <w:pPr>
              <w:jc w:val="center"/>
              <w:rPr>
                <w:rFonts w:ascii="Times New Roman" w:hAnsi="Times New Roman" w:cs="Times New Roman"/>
              </w:rPr>
            </w:pPr>
            <w:r w:rsidRPr="003C4F29">
              <w:rPr>
                <w:rFonts w:ascii="Times New Roman" w:hAnsi="Times New Roman" w:cs="Times New Roman"/>
              </w:rPr>
              <w:t>209</w:t>
            </w:r>
          </w:p>
        </w:tc>
        <w:tc>
          <w:tcPr>
            <w:tcW w:w="1139" w:type="dxa"/>
          </w:tcPr>
          <w:p w14:paraId="52B2EF7C" w14:textId="176BF1C3" w:rsidR="00DA56D8" w:rsidRPr="003C4F29" w:rsidRDefault="003C4F29" w:rsidP="00CE0F5D">
            <w:pPr>
              <w:jc w:val="center"/>
              <w:rPr>
                <w:rFonts w:ascii="Times New Roman" w:hAnsi="Times New Roman" w:cs="Times New Roman"/>
              </w:rPr>
            </w:pPr>
            <w:r w:rsidRPr="003C4F29">
              <w:rPr>
                <w:rFonts w:ascii="Times New Roman" w:hAnsi="Times New Roman" w:cs="Times New Roman"/>
              </w:rPr>
              <w:t>215</w:t>
            </w:r>
          </w:p>
        </w:tc>
        <w:tc>
          <w:tcPr>
            <w:tcW w:w="1139" w:type="dxa"/>
          </w:tcPr>
          <w:p w14:paraId="359A40B0" w14:textId="0A076AB1" w:rsidR="00DA56D8" w:rsidRPr="003C4F29" w:rsidRDefault="003C4F29" w:rsidP="00CE0F5D">
            <w:pPr>
              <w:jc w:val="center"/>
              <w:rPr>
                <w:rFonts w:ascii="Times New Roman" w:hAnsi="Times New Roman" w:cs="Times New Roman"/>
              </w:rPr>
            </w:pPr>
            <w:r w:rsidRPr="003C4F29">
              <w:rPr>
                <w:rFonts w:ascii="Times New Roman" w:hAnsi="Times New Roman" w:cs="Times New Roman"/>
              </w:rPr>
              <w:t>230</w:t>
            </w:r>
          </w:p>
        </w:tc>
        <w:tc>
          <w:tcPr>
            <w:tcW w:w="1139" w:type="dxa"/>
          </w:tcPr>
          <w:p w14:paraId="79B07534" w14:textId="128E8316"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64" w:type="dxa"/>
          </w:tcPr>
          <w:p w14:paraId="018D40DC" w14:textId="63E3C7E5"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46" w:type="dxa"/>
          </w:tcPr>
          <w:p w14:paraId="22FDD9DE" w14:textId="74082119"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39" w:type="dxa"/>
          </w:tcPr>
          <w:p w14:paraId="7F9BD7FD" w14:textId="60E099E7"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39" w:type="dxa"/>
          </w:tcPr>
          <w:p w14:paraId="18B9EF0C" w14:textId="054D8B2F" w:rsidR="00DA56D8" w:rsidRPr="00C772A2" w:rsidRDefault="003C4F29" w:rsidP="00CE0F5D">
            <w:pPr>
              <w:jc w:val="center"/>
              <w:rPr>
                <w:rFonts w:ascii="Times New Roman" w:hAnsi="Times New Roman" w:cs="Times New Roman"/>
              </w:rPr>
            </w:pPr>
            <w:r>
              <w:rPr>
                <w:rFonts w:ascii="Times New Roman" w:hAnsi="Times New Roman" w:cs="Times New Roman"/>
              </w:rPr>
              <w:t>230</w:t>
            </w:r>
          </w:p>
        </w:tc>
        <w:tc>
          <w:tcPr>
            <w:tcW w:w="1176" w:type="dxa"/>
          </w:tcPr>
          <w:p w14:paraId="30147168" w14:textId="69D6CA70" w:rsidR="00DA56D8" w:rsidRPr="00C772A2" w:rsidRDefault="00C772A2" w:rsidP="00CE0F5D">
            <w:pPr>
              <w:jc w:val="center"/>
              <w:rPr>
                <w:rFonts w:ascii="Times New Roman" w:hAnsi="Times New Roman" w:cs="Times New Roman"/>
              </w:rPr>
            </w:pPr>
            <w:r w:rsidRPr="00C772A2">
              <w:rPr>
                <w:rFonts w:ascii="Times New Roman" w:hAnsi="Times New Roman" w:cs="Times New Roman"/>
              </w:rPr>
              <w:t>х</w:t>
            </w:r>
          </w:p>
        </w:tc>
      </w:tr>
      <w:tr w:rsidR="00DA56D8" w:rsidRPr="00CF52CE" w14:paraId="11503CB5" w14:textId="77777777" w:rsidTr="000F4E5C">
        <w:tc>
          <w:tcPr>
            <w:tcW w:w="15839" w:type="dxa"/>
            <w:gridSpan w:val="11"/>
          </w:tcPr>
          <w:p w14:paraId="1CC638BB" w14:textId="624402D8" w:rsidR="00DA56D8" w:rsidRPr="00752601" w:rsidRDefault="00DA56D8" w:rsidP="00BF6DF1">
            <w:pPr>
              <w:pStyle w:val="a3"/>
              <w:ind w:left="709"/>
              <w:jc w:val="center"/>
              <w:rPr>
                <w:rFonts w:ascii="Times New Roman" w:hAnsi="Times New Roman" w:cs="Times New Roman"/>
                <w:b/>
                <w:sz w:val="24"/>
                <w:szCs w:val="24"/>
              </w:rPr>
            </w:pPr>
          </w:p>
          <w:p w14:paraId="32CDAC3D" w14:textId="77777777" w:rsidR="00DA56D8" w:rsidRPr="00752601" w:rsidRDefault="00DA56D8" w:rsidP="006A07F6">
            <w:pPr>
              <w:pStyle w:val="a3"/>
              <w:ind w:left="709"/>
              <w:jc w:val="center"/>
              <w:rPr>
                <w:rFonts w:ascii="Times New Roman" w:hAnsi="Times New Roman" w:cs="Times New Roman"/>
                <w:b/>
                <w:sz w:val="24"/>
                <w:szCs w:val="24"/>
              </w:rPr>
            </w:pPr>
            <w:r w:rsidRPr="00752601">
              <w:rPr>
                <w:rFonts w:ascii="Times New Roman" w:hAnsi="Times New Roman" w:cs="Times New Roman"/>
                <w:b/>
                <w:sz w:val="24"/>
                <w:szCs w:val="24"/>
              </w:rPr>
              <w:t>Задача 4.6. Развитие рынка услуг в социальной сфере</w:t>
            </w:r>
          </w:p>
          <w:p w14:paraId="066FFD2C" w14:textId="2F177AC5" w:rsidR="00C772A2" w:rsidRPr="00752601" w:rsidRDefault="00C772A2" w:rsidP="006A07F6">
            <w:pPr>
              <w:pStyle w:val="a3"/>
              <w:ind w:left="709"/>
              <w:jc w:val="center"/>
              <w:rPr>
                <w:rFonts w:ascii="Times New Roman" w:hAnsi="Times New Roman" w:cs="Times New Roman"/>
                <w:b/>
                <w:sz w:val="24"/>
                <w:szCs w:val="24"/>
              </w:rPr>
            </w:pPr>
          </w:p>
        </w:tc>
      </w:tr>
      <w:tr w:rsidR="003C4F29" w:rsidRPr="00CF52CE" w14:paraId="28BBA334" w14:textId="77777777" w:rsidTr="000F4E5C">
        <w:tc>
          <w:tcPr>
            <w:tcW w:w="590" w:type="dxa"/>
          </w:tcPr>
          <w:p w14:paraId="1EE4BFBF" w14:textId="77777777" w:rsidR="00D54B84" w:rsidRPr="0065387A" w:rsidRDefault="00D54B84" w:rsidP="00D54B84">
            <w:pPr>
              <w:jc w:val="center"/>
              <w:rPr>
                <w:rFonts w:ascii="Times New Roman" w:hAnsi="Times New Roman" w:cs="Times New Roman"/>
              </w:rPr>
            </w:pPr>
            <w:r w:rsidRPr="0065387A">
              <w:rPr>
                <w:rFonts w:ascii="Times New Roman" w:hAnsi="Times New Roman" w:cs="Times New Roman"/>
              </w:rPr>
              <w:t>№</w:t>
            </w:r>
          </w:p>
          <w:p w14:paraId="0AE29D44" w14:textId="489CC659" w:rsidR="00D54B84" w:rsidRPr="00752601" w:rsidRDefault="00D54B84" w:rsidP="00D54B84">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32B7E251" w14:textId="41721481" w:rsidR="00D54B84" w:rsidRPr="00EC37F9" w:rsidRDefault="00D54B84" w:rsidP="00D54B84">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257D4188" w14:textId="50898057"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2020г.</w:t>
            </w:r>
          </w:p>
        </w:tc>
        <w:tc>
          <w:tcPr>
            <w:tcW w:w="1139" w:type="dxa"/>
          </w:tcPr>
          <w:p w14:paraId="53720222" w14:textId="460D5D86"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2021г.</w:t>
            </w:r>
          </w:p>
        </w:tc>
        <w:tc>
          <w:tcPr>
            <w:tcW w:w="1139" w:type="dxa"/>
          </w:tcPr>
          <w:p w14:paraId="57C8C1D8" w14:textId="09C9C84E"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2022г.</w:t>
            </w:r>
          </w:p>
        </w:tc>
        <w:tc>
          <w:tcPr>
            <w:tcW w:w="1139" w:type="dxa"/>
          </w:tcPr>
          <w:p w14:paraId="4BC16019" w14:textId="1D161E06"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2023г.</w:t>
            </w:r>
          </w:p>
        </w:tc>
        <w:tc>
          <w:tcPr>
            <w:tcW w:w="1164" w:type="dxa"/>
          </w:tcPr>
          <w:p w14:paraId="549076BF" w14:textId="748A7CCE"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2024г.</w:t>
            </w:r>
          </w:p>
        </w:tc>
        <w:tc>
          <w:tcPr>
            <w:tcW w:w="1146" w:type="dxa"/>
          </w:tcPr>
          <w:p w14:paraId="45286B28" w14:textId="7FE2E69D"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2025г.</w:t>
            </w:r>
          </w:p>
        </w:tc>
        <w:tc>
          <w:tcPr>
            <w:tcW w:w="1139" w:type="dxa"/>
          </w:tcPr>
          <w:p w14:paraId="3AA3BB58" w14:textId="3EB617EF"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2030г.</w:t>
            </w:r>
          </w:p>
        </w:tc>
        <w:tc>
          <w:tcPr>
            <w:tcW w:w="1139" w:type="dxa"/>
          </w:tcPr>
          <w:p w14:paraId="3656E255" w14:textId="6AC11240" w:rsidR="00D54B84" w:rsidRPr="00EC37F9" w:rsidRDefault="00D54B84" w:rsidP="00D54B84">
            <w:pPr>
              <w:jc w:val="center"/>
              <w:rPr>
                <w:rFonts w:ascii="Times New Roman" w:hAnsi="Times New Roman" w:cs="Times New Roman"/>
              </w:rPr>
            </w:pPr>
            <w:r w:rsidRPr="0065387A">
              <w:rPr>
                <w:rFonts w:ascii="Times New Roman" w:hAnsi="Times New Roman" w:cs="Times New Roman"/>
              </w:rPr>
              <w:t>2035г.</w:t>
            </w:r>
          </w:p>
        </w:tc>
        <w:tc>
          <w:tcPr>
            <w:tcW w:w="1176" w:type="dxa"/>
          </w:tcPr>
          <w:p w14:paraId="0BE606B5" w14:textId="77777777" w:rsidR="00D54B84" w:rsidRPr="0065387A" w:rsidRDefault="00D54B84" w:rsidP="00D54B84">
            <w:pPr>
              <w:jc w:val="center"/>
              <w:rPr>
                <w:rFonts w:ascii="Times New Roman" w:hAnsi="Times New Roman" w:cs="Times New Roman"/>
              </w:rPr>
            </w:pPr>
            <w:r w:rsidRPr="0065387A">
              <w:rPr>
                <w:rFonts w:ascii="Times New Roman" w:hAnsi="Times New Roman" w:cs="Times New Roman"/>
              </w:rPr>
              <w:t>2035г.</w:t>
            </w:r>
          </w:p>
          <w:p w14:paraId="129BFEFC" w14:textId="77777777" w:rsidR="00D54B84" w:rsidRPr="0065387A" w:rsidRDefault="00D54B84" w:rsidP="00D54B84">
            <w:pPr>
              <w:jc w:val="center"/>
              <w:rPr>
                <w:rFonts w:ascii="Times New Roman" w:hAnsi="Times New Roman" w:cs="Times New Roman"/>
              </w:rPr>
            </w:pPr>
            <w:r w:rsidRPr="0065387A">
              <w:rPr>
                <w:rFonts w:ascii="Times New Roman" w:hAnsi="Times New Roman" w:cs="Times New Roman"/>
              </w:rPr>
              <w:t>к 2020г.,</w:t>
            </w:r>
          </w:p>
          <w:p w14:paraId="3E3595AB" w14:textId="0591C9FD" w:rsidR="00D54B84" w:rsidRPr="00EC37F9" w:rsidRDefault="00D54B84" w:rsidP="00D54B84">
            <w:pPr>
              <w:jc w:val="center"/>
              <w:rPr>
                <w:rFonts w:ascii="Times New Roman" w:hAnsi="Times New Roman" w:cs="Times New Roman"/>
              </w:rPr>
            </w:pPr>
            <w:r w:rsidRPr="0065387A">
              <w:rPr>
                <w:rFonts w:ascii="Times New Roman" w:hAnsi="Times New Roman" w:cs="Times New Roman"/>
              </w:rPr>
              <w:t>%</w:t>
            </w:r>
          </w:p>
        </w:tc>
      </w:tr>
      <w:tr w:rsidR="00D54B84" w:rsidRPr="00CF52CE" w14:paraId="3A1BF742" w14:textId="77777777" w:rsidTr="000F4E5C">
        <w:tc>
          <w:tcPr>
            <w:tcW w:w="590" w:type="dxa"/>
          </w:tcPr>
          <w:p w14:paraId="2DAAFE74" w14:textId="44FEAA7A" w:rsidR="00D54B84" w:rsidRPr="00752601" w:rsidRDefault="00D54B84" w:rsidP="00D54B84">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13F06A61" w14:textId="78DEF3AB" w:rsidR="00D54B84" w:rsidRPr="00EC37F9" w:rsidRDefault="00D54B84" w:rsidP="00D54B84">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092DD499" w14:textId="1C36CFCC"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3E419E64" w14:textId="7DCE9581"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76662DA1" w14:textId="794A723E"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48F16862" w14:textId="380DA272"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703E4AD8" w14:textId="7E1DB4DE"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20CA391B" w14:textId="54B0B776"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08FD855F" w14:textId="1A7B0BCD"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00F248B6" w14:textId="7D807A75"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69DC0E42" w14:textId="44E6C32E" w:rsidR="00D54B84" w:rsidRDefault="00D54B84" w:rsidP="00D54B84">
            <w:pPr>
              <w:jc w:val="center"/>
              <w:rPr>
                <w:rFonts w:ascii="Times New Roman" w:hAnsi="Times New Roman" w:cs="Times New Roman"/>
              </w:rPr>
            </w:pPr>
            <w:r w:rsidRPr="00145841">
              <w:rPr>
                <w:rFonts w:ascii="Times New Roman" w:hAnsi="Times New Roman" w:cs="Times New Roman"/>
                <w:sz w:val="18"/>
                <w:szCs w:val="18"/>
              </w:rPr>
              <w:t>11</w:t>
            </w:r>
          </w:p>
        </w:tc>
      </w:tr>
      <w:tr w:rsidR="00D54B84" w:rsidRPr="00CF52CE" w14:paraId="64219955" w14:textId="77777777" w:rsidTr="000F4E5C">
        <w:tc>
          <w:tcPr>
            <w:tcW w:w="590" w:type="dxa"/>
          </w:tcPr>
          <w:p w14:paraId="735D6478" w14:textId="6D8273A4" w:rsidR="00D54B84" w:rsidRPr="00752601" w:rsidRDefault="008C15E4" w:rsidP="00D54B84">
            <w:pPr>
              <w:jc w:val="center"/>
              <w:rPr>
                <w:rFonts w:ascii="Times New Roman" w:hAnsi="Times New Roman" w:cs="Times New Roman"/>
                <w:sz w:val="24"/>
                <w:szCs w:val="24"/>
              </w:rPr>
            </w:pPr>
            <w:r>
              <w:rPr>
                <w:rFonts w:ascii="Times New Roman" w:hAnsi="Times New Roman" w:cs="Times New Roman"/>
                <w:sz w:val="24"/>
                <w:szCs w:val="24"/>
              </w:rPr>
              <w:t>16</w:t>
            </w:r>
          </w:p>
        </w:tc>
        <w:tc>
          <w:tcPr>
            <w:tcW w:w="4929" w:type="dxa"/>
          </w:tcPr>
          <w:p w14:paraId="60E43D97" w14:textId="155A915E" w:rsidR="00D54B84" w:rsidRPr="00EC37F9" w:rsidRDefault="00D54B84" w:rsidP="00D54B84">
            <w:pPr>
              <w:jc w:val="both"/>
              <w:rPr>
                <w:rFonts w:ascii="Times New Roman" w:hAnsi="Times New Roman" w:cs="Times New Roman"/>
                <w:sz w:val="24"/>
                <w:szCs w:val="24"/>
              </w:rPr>
            </w:pPr>
            <w:r w:rsidRPr="00EC37F9">
              <w:rPr>
                <w:rFonts w:ascii="Times New Roman" w:hAnsi="Times New Roman" w:cs="Times New Roman"/>
                <w:sz w:val="24"/>
                <w:szCs w:val="24"/>
              </w:rPr>
              <w:t>Количество социально ориентированных некоммерческих организаций, зарегистрированных на территории Порецкого муниципального округа Чувашской Республики</w:t>
            </w:r>
          </w:p>
        </w:tc>
        <w:tc>
          <w:tcPr>
            <w:tcW w:w="1139" w:type="dxa"/>
          </w:tcPr>
          <w:p w14:paraId="2F1BAD49" w14:textId="4E877D24"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53D3A4C8" w14:textId="3ED8BE8C"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79656FA2" w14:textId="1C12CCFD"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43789808" w14:textId="184ECE5E" w:rsidR="00D54B84" w:rsidRDefault="00D54B84" w:rsidP="00D54B84">
            <w:pPr>
              <w:jc w:val="center"/>
              <w:rPr>
                <w:rFonts w:ascii="Times New Roman" w:hAnsi="Times New Roman" w:cs="Times New Roman"/>
              </w:rPr>
            </w:pPr>
            <w:r>
              <w:rPr>
                <w:rFonts w:ascii="Times New Roman" w:hAnsi="Times New Roman" w:cs="Times New Roman"/>
              </w:rPr>
              <w:t>18</w:t>
            </w:r>
          </w:p>
        </w:tc>
        <w:tc>
          <w:tcPr>
            <w:tcW w:w="1164" w:type="dxa"/>
          </w:tcPr>
          <w:p w14:paraId="046D4041" w14:textId="224FB86D" w:rsidR="00D54B84" w:rsidRDefault="00D54B84" w:rsidP="00D54B84">
            <w:pPr>
              <w:jc w:val="center"/>
              <w:rPr>
                <w:rFonts w:ascii="Times New Roman" w:hAnsi="Times New Roman" w:cs="Times New Roman"/>
              </w:rPr>
            </w:pPr>
            <w:r>
              <w:rPr>
                <w:rFonts w:ascii="Times New Roman" w:hAnsi="Times New Roman" w:cs="Times New Roman"/>
              </w:rPr>
              <w:t>18</w:t>
            </w:r>
          </w:p>
        </w:tc>
        <w:tc>
          <w:tcPr>
            <w:tcW w:w="1146" w:type="dxa"/>
          </w:tcPr>
          <w:p w14:paraId="6E46ACD1" w14:textId="676303FD"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2860B867" w14:textId="5C9CEB4F" w:rsidR="00D54B84" w:rsidRDefault="00D54B84" w:rsidP="00D54B84">
            <w:pPr>
              <w:jc w:val="center"/>
              <w:rPr>
                <w:rFonts w:ascii="Times New Roman" w:hAnsi="Times New Roman" w:cs="Times New Roman"/>
              </w:rPr>
            </w:pPr>
            <w:r>
              <w:rPr>
                <w:rFonts w:ascii="Times New Roman" w:hAnsi="Times New Roman" w:cs="Times New Roman"/>
              </w:rPr>
              <w:t>18</w:t>
            </w:r>
          </w:p>
        </w:tc>
        <w:tc>
          <w:tcPr>
            <w:tcW w:w="1139" w:type="dxa"/>
          </w:tcPr>
          <w:p w14:paraId="218EFF3E" w14:textId="0AFC0CD8" w:rsidR="00D54B84" w:rsidRDefault="00D54B84" w:rsidP="00D54B84">
            <w:pPr>
              <w:jc w:val="center"/>
              <w:rPr>
                <w:rFonts w:ascii="Times New Roman" w:hAnsi="Times New Roman" w:cs="Times New Roman"/>
              </w:rPr>
            </w:pPr>
            <w:r>
              <w:rPr>
                <w:rFonts w:ascii="Times New Roman" w:hAnsi="Times New Roman" w:cs="Times New Roman"/>
              </w:rPr>
              <w:t>18</w:t>
            </w:r>
          </w:p>
        </w:tc>
        <w:tc>
          <w:tcPr>
            <w:tcW w:w="1176" w:type="dxa"/>
          </w:tcPr>
          <w:p w14:paraId="05E2AD5E" w14:textId="02857777" w:rsidR="00D54B84" w:rsidRDefault="00D54B84" w:rsidP="00D54B84">
            <w:pPr>
              <w:jc w:val="center"/>
              <w:rPr>
                <w:rFonts w:ascii="Times New Roman" w:hAnsi="Times New Roman" w:cs="Times New Roman"/>
              </w:rPr>
            </w:pPr>
            <w:r>
              <w:rPr>
                <w:rFonts w:ascii="Times New Roman" w:hAnsi="Times New Roman" w:cs="Times New Roman"/>
              </w:rPr>
              <w:t>х</w:t>
            </w:r>
          </w:p>
        </w:tc>
      </w:tr>
      <w:tr w:rsidR="00DA56D8" w:rsidRPr="00CF52CE" w14:paraId="7E0EBBAF" w14:textId="77777777" w:rsidTr="000F4E5C">
        <w:tc>
          <w:tcPr>
            <w:tcW w:w="15839" w:type="dxa"/>
            <w:gridSpan w:val="11"/>
          </w:tcPr>
          <w:p w14:paraId="4250DFD0" w14:textId="5147C044" w:rsidR="00DA56D8" w:rsidRPr="00EC37F9" w:rsidRDefault="00DA56D8" w:rsidP="00BF6DF1">
            <w:pPr>
              <w:pStyle w:val="a3"/>
              <w:ind w:left="709"/>
              <w:jc w:val="center"/>
              <w:rPr>
                <w:rFonts w:ascii="Times New Roman" w:hAnsi="Times New Roman" w:cs="Times New Roman"/>
                <w:b/>
                <w:sz w:val="24"/>
                <w:szCs w:val="24"/>
              </w:rPr>
            </w:pPr>
          </w:p>
          <w:p w14:paraId="17F7EF5B" w14:textId="0E57331F" w:rsidR="00DA56D8" w:rsidRPr="00EC37F9" w:rsidRDefault="00DA56D8" w:rsidP="00BF6DF1">
            <w:pPr>
              <w:pStyle w:val="a3"/>
              <w:ind w:left="709"/>
              <w:jc w:val="center"/>
              <w:rPr>
                <w:rFonts w:ascii="Times New Roman" w:hAnsi="Times New Roman" w:cs="Times New Roman"/>
                <w:b/>
                <w:sz w:val="24"/>
                <w:szCs w:val="24"/>
              </w:rPr>
            </w:pPr>
            <w:r w:rsidRPr="00EC37F9">
              <w:rPr>
                <w:rFonts w:ascii="Times New Roman" w:hAnsi="Times New Roman" w:cs="Times New Roman"/>
                <w:b/>
                <w:sz w:val="24"/>
                <w:szCs w:val="24"/>
              </w:rPr>
              <w:t>Задача 4.7. Развитие культуры, туризма, укрепление единства российской нации</w:t>
            </w:r>
          </w:p>
          <w:p w14:paraId="1DA642A3" w14:textId="77777777" w:rsidR="00DA56D8" w:rsidRPr="00EC37F9" w:rsidRDefault="00DA56D8" w:rsidP="00BF6DF1">
            <w:pPr>
              <w:pStyle w:val="a3"/>
              <w:ind w:left="709"/>
              <w:jc w:val="center"/>
              <w:rPr>
                <w:rFonts w:ascii="Times New Roman" w:hAnsi="Times New Roman" w:cs="Times New Roman"/>
                <w:b/>
                <w:sz w:val="24"/>
                <w:szCs w:val="24"/>
              </w:rPr>
            </w:pPr>
            <w:r w:rsidRPr="00EC37F9">
              <w:rPr>
                <w:rFonts w:ascii="Times New Roman" w:hAnsi="Times New Roman" w:cs="Times New Roman"/>
                <w:b/>
                <w:sz w:val="24"/>
                <w:szCs w:val="24"/>
              </w:rPr>
              <w:t>и этнокультурное развитие народов Порецкого муниципального округа Чувашской Республики</w:t>
            </w:r>
          </w:p>
          <w:p w14:paraId="1F6197F1" w14:textId="77777777" w:rsidR="00DA56D8" w:rsidRPr="00EC37F9" w:rsidRDefault="00DA56D8" w:rsidP="00CE0F5D">
            <w:pPr>
              <w:jc w:val="center"/>
              <w:rPr>
                <w:rFonts w:ascii="Times New Roman" w:hAnsi="Times New Roman" w:cs="Times New Roman"/>
              </w:rPr>
            </w:pPr>
          </w:p>
        </w:tc>
      </w:tr>
      <w:tr w:rsidR="000F4E5C" w:rsidRPr="00CF52CE" w14:paraId="34B3FAC8" w14:textId="77777777" w:rsidTr="000F4E5C">
        <w:tc>
          <w:tcPr>
            <w:tcW w:w="590" w:type="dxa"/>
          </w:tcPr>
          <w:p w14:paraId="32F9820A"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35A93F85" w14:textId="28FE8AEF" w:rsidR="000F4E5C" w:rsidRPr="0075260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38F6AF81" w14:textId="4824A95F" w:rsidR="000F4E5C" w:rsidRPr="00233C95" w:rsidRDefault="000F4E5C" w:rsidP="000F4E5C">
            <w:pPr>
              <w:jc w:val="center"/>
              <w:rPr>
                <w:rFonts w:ascii="Times New Roman" w:hAnsi="Times New Roman" w:cs="Times New Roman"/>
                <w:sz w:val="24"/>
                <w:szCs w:val="24"/>
                <w:highlight w:val="yellow"/>
              </w:rPr>
            </w:pPr>
            <w:r w:rsidRPr="0065387A">
              <w:rPr>
                <w:rFonts w:ascii="Times New Roman" w:hAnsi="Times New Roman" w:cs="Times New Roman"/>
                <w:sz w:val="24"/>
                <w:szCs w:val="24"/>
              </w:rPr>
              <w:t>Показатели</w:t>
            </w:r>
          </w:p>
        </w:tc>
        <w:tc>
          <w:tcPr>
            <w:tcW w:w="1139" w:type="dxa"/>
          </w:tcPr>
          <w:p w14:paraId="1E0E6BF3" w14:textId="41828458"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6AB7A7B3" w14:textId="471BEDD9"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22A974F1" w14:textId="15807B6C"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59F7FF24" w14:textId="7D0B8CB0"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1A03EDC2" w14:textId="3F212D74"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23C4F19D" w14:textId="76D99C2B"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5575C81C" w14:textId="15492671"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228ABD3B" w14:textId="32548A9A" w:rsidR="000F4E5C" w:rsidRPr="00233C95"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70560FB5"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30A583D2"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3F8A38DB" w14:textId="58BEECE0" w:rsidR="000F4E5C" w:rsidRPr="00233C95"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67488280" w14:textId="77777777" w:rsidTr="000F4E5C">
        <w:tc>
          <w:tcPr>
            <w:tcW w:w="590" w:type="dxa"/>
          </w:tcPr>
          <w:p w14:paraId="38CAAF7B" w14:textId="2F922232"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52BAE423" w14:textId="1436A352" w:rsidR="000F4E5C" w:rsidRPr="00233C95" w:rsidRDefault="000F4E5C" w:rsidP="000F4E5C">
            <w:pPr>
              <w:jc w:val="center"/>
              <w:rPr>
                <w:rFonts w:ascii="Times New Roman" w:eastAsia="Calibri" w:hAnsi="Times New Roman" w:cs="Times New Roman"/>
                <w:sz w:val="24"/>
                <w:szCs w:val="24"/>
              </w:rPr>
            </w:pPr>
            <w:r w:rsidRPr="00145841">
              <w:rPr>
                <w:rFonts w:ascii="Times New Roman" w:hAnsi="Times New Roman" w:cs="Times New Roman"/>
                <w:sz w:val="18"/>
                <w:szCs w:val="18"/>
              </w:rPr>
              <w:t>2</w:t>
            </w:r>
          </w:p>
        </w:tc>
        <w:tc>
          <w:tcPr>
            <w:tcW w:w="1139" w:type="dxa"/>
          </w:tcPr>
          <w:p w14:paraId="66CF067A" w14:textId="0F243B63"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2F386883" w14:textId="7C06FA16"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220E3C8A" w14:textId="32B515E1"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7353089" w14:textId="68152430"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6E93A64C" w14:textId="0E1A4245"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315FAA18" w14:textId="206D1C12"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3E0D378E" w14:textId="14DAB190"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1C191E73" w14:textId="24DA9EAE"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0AB1EFC8" w14:textId="720649FB" w:rsidR="000F4E5C" w:rsidRPr="00233C95"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5AAD0388" w14:textId="77777777" w:rsidTr="000F4E5C">
        <w:tc>
          <w:tcPr>
            <w:tcW w:w="590" w:type="dxa"/>
          </w:tcPr>
          <w:p w14:paraId="6A07C5FE" w14:textId="3B92F7CF"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18</w:t>
            </w:r>
          </w:p>
        </w:tc>
        <w:tc>
          <w:tcPr>
            <w:tcW w:w="4929" w:type="dxa"/>
          </w:tcPr>
          <w:p w14:paraId="47439A5C" w14:textId="10398596" w:rsidR="000F4E5C" w:rsidRPr="00233C95" w:rsidRDefault="000F4E5C" w:rsidP="000F4E5C">
            <w:pPr>
              <w:jc w:val="both"/>
              <w:rPr>
                <w:rFonts w:ascii="Times New Roman" w:eastAsia="Calibri" w:hAnsi="Times New Roman" w:cs="Times New Roman"/>
                <w:sz w:val="24"/>
                <w:szCs w:val="24"/>
              </w:rPr>
            </w:pPr>
            <w:r w:rsidRPr="00233C95">
              <w:rPr>
                <w:rFonts w:ascii="Times New Roman" w:eastAsia="Calibri" w:hAnsi="Times New Roman" w:cs="Times New Roman"/>
                <w:sz w:val="24"/>
                <w:szCs w:val="24"/>
              </w:rPr>
              <w:t>Уровень удовлетворенности населения качеством предоставления муниципальных услуг в сфере культуры</w:t>
            </w:r>
            <w:r>
              <w:rPr>
                <w:rFonts w:ascii="Times New Roman" w:eastAsia="Calibri" w:hAnsi="Times New Roman" w:cs="Times New Roman"/>
                <w:sz w:val="24"/>
                <w:szCs w:val="24"/>
              </w:rPr>
              <w:t>, %</w:t>
            </w:r>
          </w:p>
        </w:tc>
        <w:tc>
          <w:tcPr>
            <w:tcW w:w="1139" w:type="dxa"/>
          </w:tcPr>
          <w:p w14:paraId="07858348" w14:textId="09C6869D" w:rsidR="000F4E5C" w:rsidRDefault="000F4E5C" w:rsidP="000F4E5C">
            <w:pPr>
              <w:jc w:val="center"/>
              <w:rPr>
                <w:rFonts w:ascii="Times New Roman" w:hAnsi="Times New Roman" w:cs="Times New Roman"/>
              </w:rPr>
            </w:pPr>
            <w:r>
              <w:rPr>
                <w:rFonts w:ascii="Times New Roman" w:hAnsi="Times New Roman" w:cs="Times New Roman"/>
              </w:rPr>
              <w:t>85</w:t>
            </w:r>
          </w:p>
        </w:tc>
        <w:tc>
          <w:tcPr>
            <w:tcW w:w="1139" w:type="dxa"/>
          </w:tcPr>
          <w:p w14:paraId="280A1C0D" w14:textId="2026F494" w:rsidR="000F4E5C" w:rsidRDefault="000F4E5C" w:rsidP="000F4E5C">
            <w:pPr>
              <w:jc w:val="center"/>
              <w:rPr>
                <w:rFonts w:ascii="Times New Roman" w:hAnsi="Times New Roman" w:cs="Times New Roman"/>
              </w:rPr>
            </w:pPr>
            <w:r>
              <w:rPr>
                <w:rFonts w:ascii="Times New Roman" w:hAnsi="Times New Roman" w:cs="Times New Roman"/>
              </w:rPr>
              <w:t>86</w:t>
            </w:r>
          </w:p>
        </w:tc>
        <w:tc>
          <w:tcPr>
            <w:tcW w:w="1139" w:type="dxa"/>
          </w:tcPr>
          <w:p w14:paraId="26E2EFB9" w14:textId="11818672" w:rsidR="000F4E5C" w:rsidRDefault="000F4E5C" w:rsidP="000F4E5C">
            <w:pPr>
              <w:jc w:val="center"/>
              <w:rPr>
                <w:rFonts w:ascii="Times New Roman" w:hAnsi="Times New Roman" w:cs="Times New Roman"/>
              </w:rPr>
            </w:pPr>
            <w:r>
              <w:rPr>
                <w:rFonts w:ascii="Times New Roman" w:hAnsi="Times New Roman" w:cs="Times New Roman"/>
              </w:rPr>
              <w:t>87</w:t>
            </w:r>
          </w:p>
        </w:tc>
        <w:tc>
          <w:tcPr>
            <w:tcW w:w="1139" w:type="dxa"/>
          </w:tcPr>
          <w:p w14:paraId="6B134D3E" w14:textId="310F6B21" w:rsidR="000F4E5C" w:rsidRDefault="000F4E5C" w:rsidP="000F4E5C">
            <w:pPr>
              <w:jc w:val="center"/>
              <w:rPr>
                <w:rFonts w:ascii="Times New Roman" w:hAnsi="Times New Roman" w:cs="Times New Roman"/>
              </w:rPr>
            </w:pPr>
            <w:r>
              <w:rPr>
                <w:rFonts w:ascii="Times New Roman" w:hAnsi="Times New Roman" w:cs="Times New Roman"/>
              </w:rPr>
              <w:t>88</w:t>
            </w:r>
          </w:p>
        </w:tc>
        <w:tc>
          <w:tcPr>
            <w:tcW w:w="1164" w:type="dxa"/>
          </w:tcPr>
          <w:p w14:paraId="5E8736D6" w14:textId="378D8ECE" w:rsidR="000F4E5C" w:rsidRDefault="000F4E5C" w:rsidP="000F4E5C">
            <w:pPr>
              <w:jc w:val="center"/>
              <w:rPr>
                <w:rFonts w:ascii="Times New Roman" w:hAnsi="Times New Roman" w:cs="Times New Roman"/>
              </w:rPr>
            </w:pPr>
            <w:r>
              <w:rPr>
                <w:rFonts w:ascii="Times New Roman" w:hAnsi="Times New Roman" w:cs="Times New Roman"/>
              </w:rPr>
              <w:t>89</w:t>
            </w:r>
          </w:p>
        </w:tc>
        <w:tc>
          <w:tcPr>
            <w:tcW w:w="1146" w:type="dxa"/>
          </w:tcPr>
          <w:p w14:paraId="044F9E91" w14:textId="4CAC490E" w:rsidR="000F4E5C" w:rsidRDefault="000F4E5C" w:rsidP="000F4E5C">
            <w:pPr>
              <w:jc w:val="center"/>
              <w:rPr>
                <w:rFonts w:ascii="Times New Roman" w:hAnsi="Times New Roman" w:cs="Times New Roman"/>
              </w:rPr>
            </w:pPr>
            <w:r>
              <w:rPr>
                <w:rFonts w:ascii="Times New Roman" w:hAnsi="Times New Roman" w:cs="Times New Roman"/>
              </w:rPr>
              <w:t>89</w:t>
            </w:r>
          </w:p>
        </w:tc>
        <w:tc>
          <w:tcPr>
            <w:tcW w:w="1139" w:type="dxa"/>
          </w:tcPr>
          <w:p w14:paraId="7D82C696" w14:textId="087B7E39" w:rsidR="000F4E5C" w:rsidRDefault="000F4E5C" w:rsidP="000F4E5C">
            <w:pPr>
              <w:jc w:val="center"/>
              <w:rPr>
                <w:rFonts w:ascii="Times New Roman" w:hAnsi="Times New Roman" w:cs="Times New Roman"/>
              </w:rPr>
            </w:pPr>
            <w:r>
              <w:rPr>
                <w:rFonts w:ascii="Times New Roman" w:hAnsi="Times New Roman" w:cs="Times New Roman"/>
              </w:rPr>
              <w:t>89,5</w:t>
            </w:r>
          </w:p>
        </w:tc>
        <w:tc>
          <w:tcPr>
            <w:tcW w:w="1139" w:type="dxa"/>
          </w:tcPr>
          <w:p w14:paraId="1D096540" w14:textId="04A605E9" w:rsidR="000F4E5C" w:rsidRDefault="000F4E5C" w:rsidP="000F4E5C">
            <w:pPr>
              <w:jc w:val="center"/>
              <w:rPr>
                <w:rFonts w:ascii="Times New Roman" w:hAnsi="Times New Roman" w:cs="Times New Roman"/>
              </w:rPr>
            </w:pPr>
            <w:r>
              <w:rPr>
                <w:rFonts w:ascii="Times New Roman" w:hAnsi="Times New Roman" w:cs="Times New Roman"/>
              </w:rPr>
              <w:t>90</w:t>
            </w:r>
          </w:p>
        </w:tc>
        <w:tc>
          <w:tcPr>
            <w:tcW w:w="1176" w:type="dxa"/>
          </w:tcPr>
          <w:p w14:paraId="0C7E0C5D" w14:textId="703D6DC5" w:rsidR="000F4E5C" w:rsidRPr="00233C95" w:rsidRDefault="000F4E5C" w:rsidP="000F4E5C">
            <w:pPr>
              <w:jc w:val="center"/>
              <w:rPr>
                <w:rFonts w:ascii="Times New Roman" w:hAnsi="Times New Roman" w:cs="Times New Roman"/>
              </w:rPr>
            </w:pPr>
            <w:r w:rsidRPr="00233C95">
              <w:rPr>
                <w:rFonts w:ascii="Times New Roman" w:hAnsi="Times New Roman" w:cs="Times New Roman"/>
              </w:rPr>
              <w:t>х</w:t>
            </w:r>
          </w:p>
        </w:tc>
      </w:tr>
      <w:tr w:rsidR="003C4F29" w:rsidRPr="00CF52CE" w14:paraId="2F128807" w14:textId="77777777" w:rsidTr="000F4E5C">
        <w:tc>
          <w:tcPr>
            <w:tcW w:w="590" w:type="dxa"/>
          </w:tcPr>
          <w:p w14:paraId="6A4CA5EC" w14:textId="127C83A1"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19</w:t>
            </w:r>
          </w:p>
        </w:tc>
        <w:tc>
          <w:tcPr>
            <w:tcW w:w="4929" w:type="dxa"/>
          </w:tcPr>
          <w:p w14:paraId="1986517D" w14:textId="12C27764" w:rsidR="00DA56D8" w:rsidRPr="00233C95" w:rsidRDefault="00233C95" w:rsidP="009E5CEE">
            <w:pPr>
              <w:jc w:val="both"/>
              <w:rPr>
                <w:rFonts w:ascii="Times New Roman" w:hAnsi="Times New Roman" w:cs="Times New Roman"/>
                <w:sz w:val="24"/>
                <w:szCs w:val="24"/>
                <w:highlight w:val="yellow"/>
              </w:rPr>
            </w:pPr>
            <w:r w:rsidRPr="00233C95">
              <w:rPr>
                <w:rFonts w:ascii="Times New Roman" w:eastAsia="Calibri" w:hAnsi="Times New Roman" w:cs="Times New Roman"/>
                <w:sz w:val="24"/>
                <w:szCs w:val="24"/>
              </w:rPr>
              <w:t>Увеличение числа посещений организаций культуры</w:t>
            </w:r>
            <w:r>
              <w:rPr>
                <w:rFonts w:ascii="Times New Roman" w:eastAsia="Calibri" w:hAnsi="Times New Roman" w:cs="Times New Roman"/>
                <w:sz w:val="24"/>
                <w:szCs w:val="24"/>
              </w:rPr>
              <w:t>, %</w:t>
            </w:r>
          </w:p>
        </w:tc>
        <w:tc>
          <w:tcPr>
            <w:tcW w:w="1139" w:type="dxa"/>
          </w:tcPr>
          <w:p w14:paraId="59ABC944" w14:textId="031ADFB7" w:rsidR="00DA56D8" w:rsidRPr="00233C95" w:rsidRDefault="00EC37F9" w:rsidP="00BF6DF1">
            <w:pPr>
              <w:jc w:val="center"/>
              <w:rPr>
                <w:rFonts w:ascii="Times New Roman" w:hAnsi="Times New Roman" w:cs="Times New Roman"/>
              </w:rPr>
            </w:pPr>
            <w:r>
              <w:rPr>
                <w:rFonts w:ascii="Times New Roman" w:hAnsi="Times New Roman" w:cs="Times New Roman"/>
              </w:rPr>
              <w:t>2,0</w:t>
            </w:r>
          </w:p>
        </w:tc>
        <w:tc>
          <w:tcPr>
            <w:tcW w:w="1139" w:type="dxa"/>
          </w:tcPr>
          <w:p w14:paraId="50F0DA76" w14:textId="74B6D455" w:rsidR="00DA56D8" w:rsidRPr="00233C95" w:rsidRDefault="00EC37F9" w:rsidP="00BF6DF1">
            <w:pPr>
              <w:jc w:val="center"/>
              <w:rPr>
                <w:rFonts w:ascii="Times New Roman" w:hAnsi="Times New Roman" w:cs="Times New Roman"/>
              </w:rPr>
            </w:pPr>
            <w:r>
              <w:rPr>
                <w:rFonts w:ascii="Times New Roman" w:hAnsi="Times New Roman" w:cs="Times New Roman"/>
              </w:rPr>
              <w:t>4,0</w:t>
            </w:r>
          </w:p>
        </w:tc>
        <w:tc>
          <w:tcPr>
            <w:tcW w:w="1139" w:type="dxa"/>
          </w:tcPr>
          <w:p w14:paraId="42F9C798" w14:textId="04D7AEE1" w:rsidR="00DA56D8" w:rsidRPr="00233C95" w:rsidRDefault="00EC37F9" w:rsidP="00BF6DF1">
            <w:pPr>
              <w:jc w:val="center"/>
              <w:rPr>
                <w:rFonts w:ascii="Times New Roman" w:hAnsi="Times New Roman" w:cs="Times New Roman"/>
              </w:rPr>
            </w:pPr>
            <w:r>
              <w:rPr>
                <w:rFonts w:ascii="Times New Roman" w:hAnsi="Times New Roman" w:cs="Times New Roman"/>
              </w:rPr>
              <w:t>6,0</w:t>
            </w:r>
          </w:p>
        </w:tc>
        <w:tc>
          <w:tcPr>
            <w:tcW w:w="1139" w:type="dxa"/>
          </w:tcPr>
          <w:p w14:paraId="036AED30" w14:textId="2255FC41" w:rsidR="00DA56D8" w:rsidRPr="00233C95" w:rsidRDefault="00233C95" w:rsidP="00CE0F5D">
            <w:pPr>
              <w:jc w:val="center"/>
              <w:rPr>
                <w:rFonts w:ascii="Times New Roman" w:hAnsi="Times New Roman" w:cs="Times New Roman"/>
              </w:rPr>
            </w:pPr>
            <w:r>
              <w:rPr>
                <w:rFonts w:ascii="Times New Roman" w:hAnsi="Times New Roman" w:cs="Times New Roman"/>
              </w:rPr>
              <w:t>8,0</w:t>
            </w:r>
          </w:p>
        </w:tc>
        <w:tc>
          <w:tcPr>
            <w:tcW w:w="1164" w:type="dxa"/>
          </w:tcPr>
          <w:p w14:paraId="3819EB2F" w14:textId="1C5E59B7" w:rsidR="00DA56D8" w:rsidRPr="00233C95" w:rsidRDefault="00233C95" w:rsidP="00CE0F5D">
            <w:pPr>
              <w:jc w:val="center"/>
              <w:rPr>
                <w:rFonts w:ascii="Times New Roman" w:hAnsi="Times New Roman" w:cs="Times New Roman"/>
              </w:rPr>
            </w:pPr>
            <w:r>
              <w:rPr>
                <w:rFonts w:ascii="Times New Roman" w:hAnsi="Times New Roman" w:cs="Times New Roman"/>
              </w:rPr>
              <w:t>10,0</w:t>
            </w:r>
          </w:p>
        </w:tc>
        <w:tc>
          <w:tcPr>
            <w:tcW w:w="1146" w:type="dxa"/>
          </w:tcPr>
          <w:p w14:paraId="55602C03" w14:textId="3C95E2BA" w:rsidR="00DA56D8" w:rsidRPr="00233C95" w:rsidRDefault="00233C95" w:rsidP="00CE0F5D">
            <w:pPr>
              <w:jc w:val="center"/>
              <w:rPr>
                <w:rFonts w:ascii="Times New Roman" w:hAnsi="Times New Roman" w:cs="Times New Roman"/>
              </w:rPr>
            </w:pPr>
            <w:r>
              <w:rPr>
                <w:rFonts w:ascii="Times New Roman" w:hAnsi="Times New Roman" w:cs="Times New Roman"/>
              </w:rPr>
              <w:t>11,0</w:t>
            </w:r>
          </w:p>
        </w:tc>
        <w:tc>
          <w:tcPr>
            <w:tcW w:w="1139" w:type="dxa"/>
          </w:tcPr>
          <w:p w14:paraId="658542EF" w14:textId="3B3DF7B7" w:rsidR="00DA56D8" w:rsidRPr="00233C95" w:rsidRDefault="00233C95" w:rsidP="00CE0F5D">
            <w:pPr>
              <w:jc w:val="center"/>
              <w:rPr>
                <w:rFonts w:ascii="Times New Roman" w:hAnsi="Times New Roman" w:cs="Times New Roman"/>
              </w:rPr>
            </w:pPr>
            <w:r>
              <w:rPr>
                <w:rFonts w:ascii="Times New Roman" w:hAnsi="Times New Roman" w:cs="Times New Roman"/>
              </w:rPr>
              <w:t>14,0</w:t>
            </w:r>
          </w:p>
        </w:tc>
        <w:tc>
          <w:tcPr>
            <w:tcW w:w="1139" w:type="dxa"/>
          </w:tcPr>
          <w:p w14:paraId="4465AE7B" w14:textId="1316AEA1" w:rsidR="00DA56D8" w:rsidRPr="00233C95" w:rsidRDefault="00233C95" w:rsidP="00CE0F5D">
            <w:pPr>
              <w:jc w:val="center"/>
              <w:rPr>
                <w:rFonts w:ascii="Times New Roman" w:hAnsi="Times New Roman" w:cs="Times New Roman"/>
              </w:rPr>
            </w:pPr>
            <w:r>
              <w:rPr>
                <w:rFonts w:ascii="Times New Roman" w:hAnsi="Times New Roman" w:cs="Times New Roman"/>
              </w:rPr>
              <w:t>16,5</w:t>
            </w:r>
          </w:p>
        </w:tc>
        <w:tc>
          <w:tcPr>
            <w:tcW w:w="1176" w:type="dxa"/>
          </w:tcPr>
          <w:p w14:paraId="0BE36E7E" w14:textId="144BE611" w:rsidR="00DA56D8" w:rsidRPr="00233C95" w:rsidRDefault="00DA56D8" w:rsidP="00CE0F5D">
            <w:pPr>
              <w:jc w:val="center"/>
              <w:rPr>
                <w:rFonts w:ascii="Times New Roman" w:hAnsi="Times New Roman" w:cs="Times New Roman"/>
              </w:rPr>
            </w:pPr>
            <w:r w:rsidRPr="00233C95">
              <w:rPr>
                <w:rFonts w:ascii="Times New Roman" w:hAnsi="Times New Roman" w:cs="Times New Roman"/>
              </w:rPr>
              <w:t>х</w:t>
            </w:r>
          </w:p>
        </w:tc>
      </w:tr>
      <w:tr w:rsidR="00DA56D8" w:rsidRPr="00CF52CE" w14:paraId="3BA90717" w14:textId="77777777" w:rsidTr="000F4E5C">
        <w:tc>
          <w:tcPr>
            <w:tcW w:w="15839" w:type="dxa"/>
            <w:gridSpan w:val="11"/>
          </w:tcPr>
          <w:p w14:paraId="5D1E9C5A" w14:textId="0576ACBE" w:rsidR="00DA56D8" w:rsidRPr="00752601" w:rsidRDefault="00DA56D8" w:rsidP="00BF6DF1">
            <w:pPr>
              <w:pStyle w:val="a3"/>
              <w:ind w:left="709"/>
              <w:jc w:val="center"/>
              <w:rPr>
                <w:rFonts w:ascii="Times New Roman" w:hAnsi="Times New Roman" w:cs="Times New Roman"/>
                <w:b/>
                <w:sz w:val="24"/>
                <w:szCs w:val="24"/>
              </w:rPr>
            </w:pPr>
          </w:p>
          <w:p w14:paraId="3C616C1B" w14:textId="007D2C71" w:rsidR="00DA56D8" w:rsidRPr="00752601" w:rsidRDefault="00DA56D8" w:rsidP="00BF6DF1">
            <w:pPr>
              <w:pStyle w:val="a3"/>
              <w:ind w:left="709"/>
              <w:jc w:val="center"/>
              <w:rPr>
                <w:rFonts w:ascii="Times New Roman" w:hAnsi="Times New Roman" w:cs="Times New Roman"/>
                <w:b/>
                <w:sz w:val="24"/>
                <w:szCs w:val="24"/>
              </w:rPr>
            </w:pPr>
            <w:r w:rsidRPr="00752601">
              <w:rPr>
                <w:rFonts w:ascii="Times New Roman" w:hAnsi="Times New Roman" w:cs="Times New Roman"/>
                <w:b/>
                <w:sz w:val="24"/>
                <w:szCs w:val="24"/>
              </w:rPr>
              <w:t>Задача 4.8. Развитие физической культуры и спорта</w:t>
            </w:r>
          </w:p>
          <w:p w14:paraId="4CF705DE" w14:textId="77777777" w:rsidR="00DA56D8" w:rsidRPr="00752601" w:rsidRDefault="00DA56D8" w:rsidP="00CE0F5D">
            <w:pPr>
              <w:jc w:val="center"/>
              <w:rPr>
                <w:rFonts w:ascii="Times New Roman" w:hAnsi="Times New Roman" w:cs="Times New Roman"/>
              </w:rPr>
            </w:pPr>
          </w:p>
        </w:tc>
      </w:tr>
      <w:tr w:rsidR="000F4E5C" w:rsidRPr="00CF52CE" w14:paraId="3B44A509" w14:textId="77777777" w:rsidTr="000F4E5C">
        <w:tc>
          <w:tcPr>
            <w:tcW w:w="590" w:type="dxa"/>
          </w:tcPr>
          <w:p w14:paraId="066EFD78"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w:t>
            </w:r>
          </w:p>
          <w:p w14:paraId="335F2CD7" w14:textId="6AFE899B" w:rsidR="000F4E5C" w:rsidRPr="0075260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65480B9F" w14:textId="41F1F52C" w:rsidR="000F4E5C" w:rsidRPr="00EE684F" w:rsidRDefault="000F4E5C" w:rsidP="000F4E5C">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773E2BED" w14:textId="7A57682E"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17F2C99A" w14:textId="0644ACB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582CCF91" w14:textId="13A1BF12"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4A23D779" w14:textId="3F2BD4EE"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5C0E2914" w14:textId="0F947B9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264AC23A" w14:textId="4E5519A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1D09FC5F" w14:textId="31C518EB"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23237F10" w14:textId="7159CAA2" w:rsidR="000F4E5C" w:rsidRPr="00EE684F"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1CBF8BD6"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7B644244"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23CE4548" w14:textId="504F2D61" w:rsidR="000F4E5C" w:rsidRPr="00EE684F"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11A634C7" w14:textId="77777777" w:rsidTr="000F4E5C">
        <w:tc>
          <w:tcPr>
            <w:tcW w:w="590" w:type="dxa"/>
          </w:tcPr>
          <w:p w14:paraId="4A7C474C" w14:textId="088CB3B0"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1CC810EB" w14:textId="18D62B6D" w:rsidR="000F4E5C" w:rsidRPr="00EE684F"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423DC6D6" w14:textId="6B4CA8D2"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5701D3D0" w14:textId="76F57147"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7C27A4C1" w14:textId="4107ADB3" w:rsidR="000F4E5C"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7E88A49" w14:textId="5E9F7E13"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4F0DC3E6" w14:textId="27B474C6"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5E211CEE" w14:textId="50F0898D"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375FB027" w14:textId="36D9B3D9"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6CF58BE7" w14:textId="58D56C90"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2304FE8D" w14:textId="0EB2BD43" w:rsidR="000F4E5C" w:rsidRPr="00EE684F"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241B09F8" w14:textId="77777777" w:rsidTr="000F4E5C">
        <w:tc>
          <w:tcPr>
            <w:tcW w:w="590" w:type="dxa"/>
          </w:tcPr>
          <w:p w14:paraId="49E79201" w14:textId="51C598B0"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20</w:t>
            </w:r>
          </w:p>
        </w:tc>
        <w:tc>
          <w:tcPr>
            <w:tcW w:w="4929" w:type="dxa"/>
          </w:tcPr>
          <w:p w14:paraId="53D8FB97" w14:textId="247F8449" w:rsidR="000F4E5C" w:rsidRPr="00EE684F" w:rsidRDefault="000F4E5C" w:rsidP="000F4E5C">
            <w:pPr>
              <w:jc w:val="both"/>
              <w:rPr>
                <w:rFonts w:ascii="Times New Roman" w:hAnsi="Times New Roman" w:cs="Times New Roman"/>
                <w:sz w:val="24"/>
                <w:szCs w:val="24"/>
              </w:rPr>
            </w:pPr>
            <w:r w:rsidRPr="00EE684F">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w:t>
            </w:r>
          </w:p>
        </w:tc>
        <w:tc>
          <w:tcPr>
            <w:tcW w:w="1139" w:type="dxa"/>
          </w:tcPr>
          <w:p w14:paraId="4638B7C8" w14:textId="4B02B105" w:rsidR="000F4E5C" w:rsidRDefault="000F4E5C" w:rsidP="000F4E5C">
            <w:pPr>
              <w:jc w:val="center"/>
              <w:rPr>
                <w:rFonts w:ascii="Times New Roman" w:hAnsi="Times New Roman" w:cs="Times New Roman"/>
              </w:rPr>
            </w:pPr>
            <w:r>
              <w:rPr>
                <w:rFonts w:ascii="Times New Roman" w:hAnsi="Times New Roman" w:cs="Times New Roman"/>
              </w:rPr>
              <w:t>47,7</w:t>
            </w:r>
          </w:p>
        </w:tc>
        <w:tc>
          <w:tcPr>
            <w:tcW w:w="1139" w:type="dxa"/>
          </w:tcPr>
          <w:p w14:paraId="08EF4B07" w14:textId="414DF81D" w:rsidR="000F4E5C" w:rsidRDefault="000F4E5C" w:rsidP="000F4E5C">
            <w:pPr>
              <w:jc w:val="center"/>
              <w:rPr>
                <w:rFonts w:ascii="Times New Roman" w:hAnsi="Times New Roman" w:cs="Times New Roman"/>
              </w:rPr>
            </w:pPr>
            <w:r>
              <w:rPr>
                <w:rFonts w:ascii="Times New Roman" w:hAnsi="Times New Roman" w:cs="Times New Roman"/>
              </w:rPr>
              <w:t>49,6</w:t>
            </w:r>
          </w:p>
        </w:tc>
        <w:tc>
          <w:tcPr>
            <w:tcW w:w="1139" w:type="dxa"/>
          </w:tcPr>
          <w:p w14:paraId="5F1DF713" w14:textId="67344E91" w:rsidR="000F4E5C" w:rsidRDefault="000F4E5C" w:rsidP="000F4E5C">
            <w:pPr>
              <w:jc w:val="center"/>
              <w:rPr>
                <w:rFonts w:ascii="Times New Roman" w:hAnsi="Times New Roman" w:cs="Times New Roman"/>
              </w:rPr>
            </w:pPr>
            <w:r>
              <w:rPr>
                <w:rFonts w:ascii="Times New Roman" w:hAnsi="Times New Roman" w:cs="Times New Roman"/>
              </w:rPr>
              <w:t>52,1</w:t>
            </w:r>
          </w:p>
        </w:tc>
        <w:tc>
          <w:tcPr>
            <w:tcW w:w="1139" w:type="dxa"/>
          </w:tcPr>
          <w:p w14:paraId="1B9C8233" w14:textId="5CB70F4E" w:rsidR="000F4E5C" w:rsidRPr="00EE684F" w:rsidRDefault="000F4E5C" w:rsidP="000F4E5C">
            <w:pPr>
              <w:jc w:val="center"/>
              <w:rPr>
                <w:rFonts w:ascii="Times New Roman" w:hAnsi="Times New Roman" w:cs="Times New Roman"/>
              </w:rPr>
            </w:pPr>
            <w:r w:rsidRPr="00EE684F">
              <w:rPr>
                <w:rFonts w:ascii="Times New Roman" w:hAnsi="Times New Roman" w:cs="Times New Roman"/>
              </w:rPr>
              <w:t>55,1</w:t>
            </w:r>
          </w:p>
        </w:tc>
        <w:tc>
          <w:tcPr>
            <w:tcW w:w="1164" w:type="dxa"/>
          </w:tcPr>
          <w:p w14:paraId="5E3BA063" w14:textId="75D2FC1F" w:rsidR="000F4E5C" w:rsidRPr="00EE684F" w:rsidRDefault="000F4E5C" w:rsidP="000F4E5C">
            <w:pPr>
              <w:jc w:val="center"/>
              <w:rPr>
                <w:rFonts w:ascii="Times New Roman" w:hAnsi="Times New Roman" w:cs="Times New Roman"/>
              </w:rPr>
            </w:pPr>
            <w:r w:rsidRPr="00EE684F">
              <w:rPr>
                <w:rFonts w:ascii="Times New Roman" w:hAnsi="Times New Roman" w:cs="Times New Roman"/>
              </w:rPr>
              <w:t>55,6</w:t>
            </w:r>
          </w:p>
        </w:tc>
        <w:tc>
          <w:tcPr>
            <w:tcW w:w="1146" w:type="dxa"/>
          </w:tcPr>
          <w:p w14:paraId="3084E935" w14:textId="3A1F3AD5" w:rsidR="000F4E5C" w:rsidRPr="00EE684F" w:rsidRDefault="000F4E5C" w:rsidP="000F4E5C">
            <w:pPr>
              <w:jc w:val="center"/>
              <w:rPr>
                <w:rFonts w:ascii="Times New Roman" w:hAnsi="Times New Roman" w:cs="Times New Roman"/>
              </w:rPr>
            </w:pPr>
            <w:r w:rsidRPr="00EE684F">
              <w:rPr>
                <w:rFonts w:ascii="Times New Roman" w:hAnsi="Times New Roman" w:cs="Times New Roman"/>
              </w:rPr>
              <w:t>57,9</w:t>
            </w:r>
          </w:p>
        </w:tc>
        <w:tc>
          <w:tcPr>
            <w:tcW w:w="1139" w:type="dxa"/>
          </w:tcPr>
          <w:p w14:paraId="75F357AA" w14:textId="5B20C3BC" w:rsidR="000F4E5C" w:rsidRPr="00EE684F" w:rsidRDefault="000F4E5C" w:rsidP="000F4E5C">
            <w:pPr>
              <w:jc w:val="center"/>
              <w:rPr>
                <w:rFonts w:ascii="Times New Roman" w:hAnsi="Times New Roman" w:cs="Times New Roman"/>
              </w:rPr>
            </w:pPr>
            <w:r w:rsidRPr="00EE684F">
              <w:rPr>
                <w:rFonts w:ascii="Times New Roman" w:hAnsi="Times New Roman" w:cs="Times New Roman"/>
              </w:rPr>
              <w:t>69,3</w:t>
            </w:r>
          </w:p>
        </w:tc>
        <w:tc>
          <w:tcPr>
            <w:tcW w:w="1139" w:type="dxa"/>
          </w:tcPr>
          <w:p w14:paraId="1377048E" w14:textId="1301F2A5" w:rsidR="000F4E5C" w:rsidRPr="00EE684F" w:rsidRDefault="000F4E5C" w:rsidP="000F4E5C">
            <w:pPr>
              <w:jc w:val="center"/>
              <w:rPr>
                <w:rFonts w:ascii="Times New Roman" w:hAnsi="Times New Roman" w:cs="Times New Roman"/>
              </w:rPr>
            </w:pPr>
            <w:r w:rsidRPr="00EE684F">
              <w:rPr>
                <w:rFonts w:ascii="Times New Roman" w:hAnsi="Times New Roman" w:cs="Times New Roman"/>
              </w:rPr>
              <w:t>70,0</w:t>
            </w:r>
          </w:p>
        </w:tc>
        <w:tc>
          <w:tcPr>
            <w:tcW w:w="1176" w:type="dxa"/>
          </w:tcPr>
          <w:p w14:paraId="57F66F5C" w14:textId="4CC65445" w:rsidR="000F4E5C" w:rsidRPr="00EE684F" w:rsidRDefault="000F4E5C" w:rsidP="000F4E5C">
            <w:pPr>
              <w:jc w:val="center"/>
              <w:rPr>
                <w:rFonts w:ascii="Times New Roman" w:hAnsi="Times New Roman" w:cs="Times New Roman"/>
              </w:rPr>
            </w:pPr>
            <w:r w:rsidRPr="00EE684F">
              <w:rPr>
                <w:rFonts w:ascii="Times New Roman" w:hAnsi="Times New Roman" w:cs="Times New Roman"/>
              </w:rPr>
              <w:t>х</w:t>
            </w:r>
          </w:p>
        </w:tc>
      </w:tr>
      <w:tr w:rsidR="003C4F29" w:rsidRPr="00CF52CE" w14:paraId="68676D15" w14:textId="77777777" w:rsidTr="000F4E5C">
        <w:tc>
          <w:tcPr>
            <w:tcW w:w="590" w:type="dxa"/>
          </w:tcPr>
          <w:p w14:paraId="493DD95F" w14:textId="64650755"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21</w:t>
            </w:r>
          </w:p>
        </w:tc>
        <w:tc>
          <w:tcPr>
            <w:tcW w:w="4929" w:type="dxa"/>
          </w:tcPr>
          <w:p w14:paraId="64C8EFB2" w14:textId="5546D1FD" w:rsidR="00DA56D8" w:rsidRPr="00EE684F" w:rsidRDefault="00DA56D8" w:rsidP="009E5CEE">
            <w:pPr>
              <w:jc w:val="both"/>
              <w:rPr>
                <w:rFonts w:ascii="Times New Roman" w:hAnsi="Times New Roman" w:cs="Times New Roman"/>
                <w:sz w:val="24"/>
                <w:szCs w:val="24"/>
              </w:rPr>
            </w:pPr>
            <w:r w:rsidRPr="00EE684F">
              <w:rPr>
                <w:rFonts w:ascii="Times New Roman" w:hAnsi="Times New Roman" w:cs="Times New Roman"/>
                <w:sz w:val="24"/>
                <w:szCs w:val="24"/>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1139" w:type="dxa"/>
          </w:tcPr>
          <w:p w14:paraId="4AB988E4" w14:textId="62B30EA9" w:rsidR="00DA56D8" w:rsidRPr="00EE684F" w:rsidRDefault="00EE684F" w:rsidP="00CE0F5D">
            <w:pPr>
              <w:jc w:val="center"/>
              <w:rPr>
                <w:rFonts w:ascii="Times New Roman" w:hAnsi="Times New Roman" w:cs="Times New Roman"/>
              </w:rPr>
            </w:pPr>
            <w:r>
              <w:rPr>
                <w:rFonts w:ascii="Times New Roman" w:hAnsi="Times New Roman" w:cs="Times New Roman"/>
              </w:rPr>
              <w:t>85,4</w:t>
            </w:r>
          </w:p>
        </w:tc>
        <w:tc>
          <w:tcPr>
            <w:tcW w:w="1139" w:type="dxa"/>
          </w:tcPr>
          <w:p w14:paraId="0BA065DF" w14:textId="0A45AAA1" w:rsidR="00DA56D8" w:rsidRPr="00EE684F" w:rsidRDefault="00EE684F" w:rsidP="00CE0F5D">
            <w:pPr>
              <w:jc w:val="center"/>
              <w:rPr>
                <w:rFonts w:ascii="Times New Roman" w:hAnsi="Times New Roman" w:cs="Times New Roman"/>
              </w:rPr>
            </w:pPr>
            <w:r>
              <w:rPr>
                <w:rFonts w:ascii="Times New Roman" w:hAnsi="Times New Roman" w:cs="Times New Roman"/>
              </w:rPr>
              <w:t>85,6</w:t>
            </w:r>
          </w:p>
        </w:tc>
        <w:tc>
          <w:tcPr>
            <w:tcW w:w="1139" w:type="dxa"/>
          </w:tcPr>
          <w:p w14:paraId="2370C633" w14:textId="078D0D13" w:rsidR="00DA56D8" w:rsidRPr="00EE684F" w:rsidRDefault="00EE684F" w:rsidP="00CE0F5D">
            <w:pPr>
              <w:jc w:val="center"/>
              <w:rPr>
                <w:rFonts w:ascii="Times New Roman" w:hAnsi="Times New Roman" w:cs="Times New Roman"/>
              </w:rPr>
            </w:pPr>
            <w:r>
              <w:rPr>
                <w:rFonts w:ascii="Times New Roman" w:hAnsi="Times New Roman" w:cs="Times New Roman"/>
              </w:rPr>
              <w:t>85,6</w:t>
            </w:r>
          </w:p>
        </w:tc>
        <w:tc>
          <w:tcPr>
            <w:tcW w:w="1139" w:type="dxa"/>
          </w:tcPr>
          <w:p w14:paraId="3870501F" w14:textId="63158E0F"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85,7</w:t>
            </w:r>
          </w:p>
        </w:tc>
        <w:tc>
          <w:tcPr>
            <w:tcW w:w="1164" w:type="dxa"/>
          </w:tcPr>
          <w:p w14:paraId="47BE7493" w14:textId="6013003B"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85,7</w:t>
            </w:r>
          </w:p>
        </w:tc>
        <w:tc>
          <w:tcPr>
            <w:tcW w:w="1146" w:type="dxa"/>
          </w:tcPr>
          <w:p w14:paraId="708B17E5" w14:textId="7A25DD1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85,7</w:t>
            </w:r>
          </w:p>
        </w:tc>
        <w:tc>
          <w:tcPr>
            <w:tcW w:w="1139" w:type="dxa"/>
          </w:tcPr>
          <w:p w14:paraId="2320ACFF" w14:textId="762D85E2"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87,1</w:t>
            </w:r>
          </w:p>
        </w:tc>
        <w:tc>
          <w:tcPr>
            <w:tcW w:w="1139" w:type="dxa"/>
          </w:tcPr>
          <w:p w14:paraId="37996F68" w14:textId="060F6503"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87,9</w:t>
            </w:r>
          </w:p>
        </w:tc>
        <w:tc>
          <w:tcPr>
            <w:tcW w:w="1176" w:type="dxa"/>
          </w:tcPr>
          <w:p w14:paraId="1453A82C" w14:textId="58B4DD81" w:rsidR="00DA56D8" w:rsidRPr="00EE684F" w:rsidRDefault="00DA56D8" w:rsidP="00CE0F5D">
            <w:pPr>
              <w:jc w:val="center"/>
              <w:rPr>
                <w:rFonts w:ascii="Times New Roman" w:hAnsi="Times New Roman" w:cs="Times New Roman"/>
              </w:rPr>
            </w:pPr>
            <w:r w:rsidRPr="00EE684F">
              <w:rPr>
                <w:rFonts w:ascii="Times New Roman" w:hAnsi="Times New Roman" w:cs="Times New Roman"/>
              </w:rPr>
              <w:t>х</w:t>
            </w:r>
          </w:p>
        </w:tc>
      </w:tr>
      <w:tr w:rsidR="00DA56D8" w:rsidRPr="00CF52CE" w14:paraId="579A915C" w14:textId="77777777" w:rsidTr="000F4E5C">
        <w:tc>
          <w:tcPr>
            <w:tcW w:w="15839" w:type="dxa"/>
            <w:gridSpan w:val="11"/>
          </w:tcPr>
          <w:p w14:paraId="7FEB31A2" w14:textId="4AC56CE4" w:rsidR="00DA56D8" w:rsidRPr="00EE684F" w:rsidRDefault="00DA56D8" w:rsidP="009E5CEE">
            <w:pPr>
              <w:pStyle w:val="a3"/>
              <w:ind w:left="709"/>
              <w:jc w:val="center"/>
              <w:rPr>
                <w:rFonts w:ascii="Times New Roman" w:hAnsi="Times New Roman" w:cs="Times New Roman"/>
                <w:b/>
                <w:sz w:val="24"/>
                <w:szCs w:val="24"/>
              </w:rPr>
            </w:pPr>
          </w:p>
          <w:p w14:paraId="5BF54033" w14:textId="013240C3" w:rsidR="00DA56D8" w:rsidRPr="00EE684F" w:rsidRDefault="00DA56D8" w:rsidP="009E5CEE">
            <w:pPr>
              <w:pStyle w:val="a3"/>
              <w:ind w:left="709"/>
              <w:jc w:val="center"/>
              <w:rPr>
                <w:rFonts w:ascii="Times New Roman" w:hAnsi="Times New Roman" w:cs="Times New Roman"/>
                <w:b/>
                <w:sz w:val="24"/>
                <w:szCs w:val="24"/>
              </w:rPr>
            </w:pPr>
            <w:r w:rsidRPr="00EE684F">
              <w:rPr>
                <w:rFonts w:ascii="Times New Roman" w:hAnsi="Times New Roman" w:cs="Times New Roman"/>
                <w:b/>
                <w:sz w:val="24"/>
                <w:szCs w:val="24"/>
              </w:rPr>
              <w:t>Задача 4.9. Развитие строительного комплекса, обеспечение доступным и комфортным жильем,</w:t>
            </w:r>
          </w:p>
          <w:p w14:paraId="6AACC5EF" w14:textId="77777777" w:rsidR="00DA56D8" w:rsidRPr="00EE684F" w:rsidRDefault="00DA56D8" w:rsidP="009E5CEE">
            <w:pPr>
              <w:pStyle w:val="a3"/>
              <w:ind w:left="709"/>
              <w:jc w:val="center"/>
              <w:rPr>
                <w:rFonts w:ascii="Times New Roman" w:hAnsi="Times New Roman" w:cs="Times New Roman"/>
                <w:b/>
                <w:sz w:val="24"/>
                <w:szCs w:val="24"/>
              </w:rPr>
            </w:pPr>
            <w:r w:rsidRPr="00EE684F">
              <w:rPr>
                <w:rFonts w:ascii="Times New Roman" w:hAnsi="Times New Roman" w:cs="Times New Roman"/>
                <w:b/>
                <w:sz w:val="24"/>
                <w:szCs w:val="24"/>
              </w:rPr>
              <w:t>предоставление качественных коммунальных услуг</w:t>
            </w:r>
          </w:p>
          <w:p w14:paraId="0F9EBBE2" w14:textId="77777777" w:rsidR="00DA56D8" w:rsidRPr="00EE684F" w:rsidRDefault="00DA56D8" w:rsidP="00CE0F5D">
            <w:pPr>
              <w:jc w:val="center"/>
              <w:rPr>
                <w:rFonts w:ascii="Times New Roman" w:hAnsi="Times New Roman" w:cs="Times New Roman"/>
              </w:rPr>
            </w:pPr>
          </w:p>
        </w:tc>
      </w:tr>
      <w:tr w:rsidR="00D54B84" w:rsidRPr="00CF52CE" w14:paraId="172AB9A0" w14:textId="77777777" w:rsidTr="000F4E5C">
        <w:tc>
          <w:tcPr>
            <w:tcW w:w="590" w:type="dxa"/>
          </w:tcPr>
          <w:p w14:paraId="79683228" w14:textId="42E76E0F" w:rsidR="00D54B84" w:rsidRPr="00752601" w:rsidRDefault="008C15E4" w:rsidP="00D54B84">
            <w:pPr>
              <w:jc w:val="center"/>
              <w:rPr>
                <w:rFonts w:ascii="Times New Roman" w:hAnsi="Times New Roman" w:cs="Times New Roman"/>
                <w:sz w:val="24"/>
                <w:szCs w:val="24"/>
              </w:rPr>
            </w:pPr>
            <w:r>
              <w:rPr>
                <w:rFonts w:ascii="Times New Roman" w:hAnsi="Times New Roman" w:cs="Times New Roman"/>
                <w:sz w:val="24"/>
                <w:szCs w:val="24"/>
              </w:rPr>
              <w:t>22</w:t>
            </w:r>
          </w:p>
        </w:tc>
        <w:tc>
          <w:tcPr>
            <w:tcW w:w="4929" w:type="dxa"/>
          </w:tcPr>
          <w:p w14:paraId="2D592058" w14:textId="18EA05B5" w:rsidR="00D54B84" w:rsidRPr="00752601" w:rsidRDefault="00D54B84" w:rsidP="00D54B84">
            <w:pPr>
              <w:jc w:val="both"/>
              <w:rPr>
                <w:rFonts w:ascii="Times New Roman" w:hAnsi="Times New Roman" w:cs="Times New Roman"/>
                <w:sz w:val="24"/>
                <w:szCs w:val="24"/>
              </w:rPr>
            </w:pPr>
            <w:r w:rsidRPr="00752601">
              <w:rPr>
                <w:rFonts w:ascii="Times New Roman" w:hAnsi="Times New Roman" w:cs="Times New Roman"/>
                <w:sz w:val="24"/>
                <w:szCs w:val="24"/>
              </w:rPr>
              <w:t>Общая площадь жилых помещений, приходящаяся в среднем на одного жителя, кв. метров на конец года</w:t>
            </w:r>
          </w:p>
        </w:tc>
        <w:tc>
          <w:tcPr>
            <w:tcW w:w="1139" w:type="dxa"/>
          </w:tcPr>
          <w:p w14:paraId="4F3A9487" w14:textId="64E9AA86" w:rsidR="00D54B84" w:rsidRDefault="00D54B84" w:rsidP="00D54B84">
            <w:pPr>
              <w:jc w:val="center"/>
              <w:rPr>
                <w:rFonts w:ascii="Times New Roman" w:hAnsi="Times New Roman" w:cs="Times New Roman"/>
              </w:rPr>
            </w:pPr>
            <w:r>
              <w:rPr>
                <w:rFonts w:ascii="Times New Roman" w:hAnsi="Times New Roman" w:cs="Times New Roman"/>
              </w:rPr>
              <w:t>34,3</w:t>
            </w:r>
          </w:p>
        </w:tc>
        <w:tc>
          <w:tcPr>
            <w:tcW w:w="1139" w:type="dxa"/>
          </w:tcPr>
          <w:p w14:paraId="1560E09A" w14:textId="733FB23D" w:rsidR="00D54B84" w:rsidRDefault="00D54B84" w:rsidP="00D54B84">
            <w:pPr>
              <w:jc w:val="center"/>
              <w:rPr>
                <w:rFonts w:ascii="Times New Roman" w:hAnsi="Times New Roman" w:cs="Times New Roman"/>
              </w:rPr>
            </w:pPr>
            <w:r>
              <w:rPr>
                <w:rFonts w:ascii="Times New Roman" w:hAnsi="Times New Roman" w:cs="Times New Roman"/>
              </w:rPr>
              <w:t>36,6</w:t>
            </w:r>
          </w:p>
        </w:tc>
        <w:tc>
          <w:tcPr>
            <w:tcW w:w="1139" w:type="dxa"/>
          </w:tcPr>
          <w:p w14:paraId="40953A74" w14:textId="6DA5CD03" w:rsidR="00D54B84" w:rsidRDefault="00D54B84" w:rsidP="00D54B84">
            <w:pPr>
              <w:jc w:val="center"/>
              <w:rPr>
                <w:rFonts w:ascii="Times New Roman" w:hAnsi="Times New Roman" w:cs="Times New Roman"/>
              </w:rPr>
            </w:pPr>
            <w:r>
              <w:rPr>
                <w:rFonts w:ascii="Times New Roman" w:hAnsi="Times New Roman" w:cs="Times New Roman"/>
              </w:rPr>
              <w:t>38,4</w:t>
            </w:r>
          </w:p>
        </w:tc>
        <w:tc>
          <w:tcPr>
            <w:tcW w:w="1139" w:type="dxa"/>
          </w:tcPr>
          <w:p w14:paraId="37F04B0F" w14:textId="0CB6D9DD" w:rsidR="00D54B84" w:rsidRDefault="00D54B84" w:rsidP="00D54B84">
            <w:pPr>
              <w:jc w:val="center"/>
              <w:rPr>
                <w:rFonts w:ascii="Times New Roman" w:hAnsi="Times New Roman" w:cs="Times New Roman"/>
              </w:rPr>
            </w:pPr>
            <w:r>
              <w:rPr>
                <w:rFonts w:ascii="Times New Roman" w:hAnsi="Times New Roman" w:cs="Times New Roman"/>
              </w:rPr>
              <w:t>36,5</w:t>
            </w:r>
          </w:p>
        </w:tc>
        <w:tc>
          <w:tcPr>
            <w:tcW w:w="1164" w:type="dxa"/>
          </w:tcPr>
          <w:p w14:paraId="187C4CE7" w14:textId="5DD0AACE" w:rsidR="00D54B84" w:rsidRDefault="00D54B84" w:rsidP="00D54B84">
            <w:pPr>
              <w:jc w:val="center"/>
              <w:rPr>
                <w:rFonts w:ascii="Times New Roman" w:hAnsi="Times New Roman" w:cs="Times New Roman"/>
              </w:rPr>
            </w:pPr>
            <w:r>
              <w:rPr>
                <w:rFonts w:ascii="Times New Roman" w:hAnsi="Times New Roman" w:cs="Times New Roman"/>
              </w:rPr>
              <w:t>36,7</w:t>
            </w:r>
          </w:p>
        </w:tc>
        <w:tc>
          <w:tcPr>
            <w:tcW w:w="1146" w:type="dxa"/>
          </w:tcPr>
          <w:p w14:paraId="739EF436" w14:textId="29359188" w:rsidR="00D54B84" w:rsidRDefault="00D54B84" w:rsidP="00D54B84">
            <w:pPr>
              <w:jc w:val="center"/>
              <w:rPr>
                <w:rFonts w:ascii="Times New Roman" w:hAnsi="Times New Roman" w:cs="Times New Roman"/>
              </w:rPr>
            </w:pPr>
            <w:r>
              <w:rPr>
                <w:rFonts w:ascii="Times New Roman" w:hAnsi="Times New Roman" w:cs="Times New Roman"/>
              </w:rPr>
              <w:t>36,9</w:t>
            </w:r>
          </w:p>
        </w:tc>
        <w:tc>
          <w:tcPr>
            <w:tcW w:w="1139" w:type="dxa"/>
          </w:tcPr>
          <w:p w14:paraId="340BA198" w14:textId="071CC914" w:rsidR="00D54B84" w:rsidRDefault="00D54B84" w:rsidP="00D54B84">
            <w:pPr>
              <w:jc w:val="center"/>
              <w:rPr>
                <w:rFonts w:ascii="Times New Roman" w:hAnsi="Times New Roman" w:cs="Times New Roman"/>
              </w:rPr>
            </w:pPr>
            <w:r>
              <w:rPr>
                <w:rFonts w:ascii="Times New Roman" w:hAnsi="Times New Roman" w:cs="Times New Roman"/>
              </w:rPr>
              <w:t>37,9</w:t>
            </w:r>
          </w:p>
        </w:tc>
        <w:tc>
          <w:tcPr>
            <w:tcW w:w="1139" w:type="dxa"/>
          </w:tcPr>
          <w:p w14:paraId="3D43264D" w14:textId="765AC05B" w:rsidR="00D54B84" w:rsidRDefault="00D54B84" w:rsidP="00D54B84">
            <w:pPr>
              <w:jc w:val="center"/>
              <w:rPr>
                <w:rFonts w:ascii="Times New Roman" w:hAnsi="Times New Roman" w:cs="Times New Roman"/>
              </w:rPr>
            </w:pPr>
            <w:r>
              <w:rPr>
                <w:rFonts w:ascii="Times New Roman" w:hAnsi="Times New Roman" w:cs="Times New Roman"/>
              </w:rPr>
              <w:t>38,9</w:t>
            </w:r>
          </w:p>
        </w:tc>
        <w:tc>
          <w:tcPr>
            <w:tcW w:w="1176" w:type="dxa"/>
          </w:tcPr>
          <w:p w14:paraId="542128E5" w14:textId="129256D3" w:rsidR="00D54B84" w:rsidRPr="008C4444" w:rsidRDefault="00D54B84" w:rsidP="00D54B84">
            <w:pPr>
              <w:jc w:val="center"/>
              <w:rPr>
                <w:rFonts w:ascii="Times New Roman" w:hAnsi="Times New Roman" w:cs="Times New Roman"/>
              </w:rPr>
            </w:pPr>
            <w:r w:rsidRPr="008C4444">
              <w:rPr>
                <w:rFonts w:ascii="Times New Roman" w:hAnsi="Times New Roman" w:cs="Times New Roman"/>
              </w:rPr>
              <w:t>х</w:t>
            </w:r>
          </w:p>
        </w:tc>
      </w:tr>
      <w:tr w:rsidR="00DA56D8" w:rsidRPr="00CF52CE" w14:paraId="124EF664" w14:textId="77777777" w:rsidTr="000F4E5C">
        <w:tc>
          <w:tcPr>
            <w:tcW w:w="15839" w:type="dxa"/>
            <w:gridSpan w:val="11"/>
          </w:tcPr>
          <w:p w14:paraId="55F76A9D" w14:textId="77777777" w:rsidR="000F4E5C" w:rsidRDefault="000F4E5C" w:rsidP="000F4E5C">
            <w:pPr>
              <w:pStyle w:val="a3"/>
              <w:tabs>
                <w:tab w:val="left" w:pos="4215"/>
                <w:tab w:val="center" w:pos="8166"/>
              </w:tabs>
              <w:ind w:left="709"/>
              <w:rPr>
                <w:rFonts w:ascii="Times New Roman" w:hAnsi="Times New Roman" w:cs="Times New Roman"/>
                <w:b/>
                <w:sz w:val="24"/>
                <w:szCs w:val="24"/>
              </w:rPr>
            </w:pPr>
          </w:p>
          <w:p w14:paraId="1018DE89" w14:textId="77777777" w:rsidR="000F4E5C" w:rsidRDefault="000F4E5C" w:rsidP="000F4E5C">
            <w:pPr>
              <w:pStyle w:val="a3"/>
              <w:tabs>
                <w:tab w:val="left" w:pos="4215"/>
                <w:tab w:val="center" w:pos="8166"/>
              </w:tabs>
              <w:ind w:left="709"/>
              <w:rPr>
                <w:rFonts w:ascii="Times New Roman" w:hAnsi="Times New Roman" w:cs="Times New Roman"/>
                <w:b/>
                <w:sz w:val="24"/>
                <w:szCs w:val="24"/>
              </w:rPr>
            </w:pPr>
            <w:r>
              <w:rPr>
                <w:rFonts w:ascii="Times New Roman" w:hAnsi="Times New Roman" w:cs="Times New Roman"/>
                <w:b/>
                <w:sz w:val="24"/>
                <w:szCs w:val="24"/>
              </w:rPr>
              <w:lastRenderedPageBreak/>
              <w:tab/>
            </w:r>
          </w:p>
          <w:p w14:paraId="6CAF5F23" w14:textId="5A191A75" w:rsidR="00DA56D8" w:rsidRPr="00752601" w:rsidRDefault="000F4E5C" w:rsidP="000F4E5C">
            <w:pPr>
              <w:pStyle w:val="a3"/>
              <w:tabs>
                <w:tab w:val="left" w:pos="4215"/>
                <w:tab w:val="center" w:pos="8166"/>
              </w:tabs>
              <w:ind w:left="709"/>
              <w:rPr>
                <w:rFonts w:ascii="Times New Roman" w:hAnsi="Times New Roman" w:cs="Times New Roman"/>
                <w:b/>
                <w:sz w:val="24"/>
                <w:szCs w:val="24"/>
              </w:rPr>
            </w:pPr>
            <w:r>
              <w:rPr>
                <w:rFonts w:ascii="Times New Roman" w:hAnsi="Times New Roman" w:cs="Times New Roman"/>
                <w:b/>
                <w:sz w:val="24"/>
                <w:szCs w:val="24"/>
              </w:rPr>
              <w:tab/>
            </w:r>
            <w:r w:rsidR="00DA56D8" w:rsidRPr="00752601">
              <w:rPr>
                <w:rFonts w:ascii="Times New Roman" w:hAnsi="Times New Roman" w:cs="Times New Roman"/>
                <w:b/>
                <w:sz w:val="24"/>
                <w:szCs w:val="24"/>
              </w:rPr>
              <w:t>Задача 4.10. Обеспечение безопасности жизнедеятельности населения</w:t>
            </w:r>
          </w:p>
          <w:p w14:paraId="52F168D1" w14:textId="77777777" w:rsidR="00DA56D8" w:rsidRPr="00752601" w:rsidRDefault="00DA56D8" w:rsidP="00CE0F5D">
            <w:pPr>
              <w:jc w:val="center"/>
              <w:rPr>
                <w:rFonts w:ascii="Times New Roman" w:hAnsi="Times New Roman" w:cs="Times New Roman"/>
              </w:rPr>
            </w:pPr>
          </w:p>
        </w:tc>
      </w:tr>
      <w:tr w:rsidR="000F4E5C" w:rsidRPr="00CF52CE" w14:paraId="06AC9CD3" w14:textId="77777777" w:rsidTr="000F4E5C">
        <w:tc>
          <w:tcPr>
            <w:tcW w:w="590" w:type="dxa"/>
          </w:tcPr>
          <w:p w14:paraId="13667C6B"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lastRenderedPageBreak/>
              <w:t>№</w:t>
            </w:r>
          </w:p>
          <w:p w14:paraId="6E055EFA" w14:textId="5DBFD947" w:rsidR="000F4E5C" w:rsidRPr="00752601" w:rsidRDefault="000F4E5C" w:rsidP="000F4E5C">
            <w:pPr>
              <w:jc w:val="center"/>
              <w:rPr>
                <w:rFonts w:ascii="Times New Roman" w:hAnsi="Times New Roman" w:cs="Times New Roman"/>
                <w:sz w:val="24"/>
                <w:szCs w:val="24"/>
              </w:rPr>
            </w:pPr>
            <w:proofErr w:type="spellStart"/>
            <w:r w:rsidRPr="0065387A">
              <w:rPr>
                <w:rFonts w:ascii="Times New Roman" w:hAnsi="Times New Roman" w:cs="Times New Roman"/>
              </w:rPr>
              <w:t>пп</w:t>
            </w:r>
            <w:proofErr w:type="spellEnd"/>
          </w:p>
        </w:tc>
        <w:tc>
          <w:tcPr>
            <w:tcW w:w="4929" w:type="dxa"/>
          </w:tcPr>
          <w:p w14:paraId="5F198844" w14:textId="23FF72C7" w:rsidR="000F4E5C" w:rsidRPr="00752601" w:rsidRDefault="000F4E5C" w:rsidP="000F4E5C">
            <w:pPr>
              <w:jc w:val="center"/>
              <w:rPr>
                <w:rFonts w:ascii="Times New Roman" w:hAnsi="Times New Roman" w:cs="Times New Roman"/>
                <w:sz w:val="24"/>
                <w:szCs w:val="24"/>
              </w:rPr>
            </w:pPr>
            <w:r w:rsidRPr="0065387A">
              <w:rPr>
                <w:rFonts w:ascii="Times New Roman" w:hAnsi="Times New Roman" w:cs="Times New Roman"/>
                <w:sz w:val="24"/>
                <w:szCs w:val="24"/>
              </w:rPr>
              <w:t>Показатели</w:t>
            </w:r>
          </w:p>
        </w:tc>
        <w:tc>
          <w:tcPr>
            <w:tcW w:w="1139" w:type="dxa"/>
          </w:tcPr>
          <w:p w14:paraId="2192616C" w14:textId="19E30B0C"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2020г.</w:t>
            </w:r>
          </w:p>
        </w:tc>
        <w:tc>
          <w:tcPr>
            <w:tcW w:w="1139" w:type="dxa"/>
          </w:tcPr>
          <w:p w14:paraId="718D84D2" w14:textId="362B7B2A"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2021г.</w:t>
            </w:r>
          </w:p>
        </w:tc>
        <w:tc>
          <w:tcPr>
            <w:tcW w:w="1139" w:type="dxa"/>
          </w:tcPr>
          <w:p w14:paraId="5D2D709C" w14:textId="3D20CFC0"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2022г.</w:t>
            </w:r>
          </w:p>
        </w:tc>
        <w:tc>
          <w:tcPr>
            <w:tcW w:w="1139" w:type="dxa"/>
          </w:tcPr>
          <w:p w14:paraId="3346087C" w14:textId="2ECEDC42"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2023г.</w:t>
            </w:r>
          </w:p>
        </w:tc>
        <w:tc>
          <w:tcPr>
            <w:tcW w:w="1164" w:type="dxa"/>
          </w:tcPr>
          <w:p w14:paraId="20C04189" w14:textId="50E48BD8"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2024г.</w:t>
            </w:r>
          </w:p>
        </w:tc>
        <w:tc>
          <w:tcPr>
            <w:tcW w:w="1146" w:type="dxa"/>
          </w:tcPr>
          <w:p w14:paraId="0A9ED900" w14:textId="6AD5BC53"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2025г.</w:t>
            </w:r>
          </w:p>
        </w:tc>
        <w:tc>
          <w:tcPr>
            <w:tcW w:w="1139" w:type="dxa"/>
          </w:tcPr>
          <w:p w14:paraId="0AF77945" w14:textId="24A6BAB5"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2030г.</w:t>
            </w:r>
          </w:p>
        </w:tc>
        <w:tc>
          <w:tcPr>
            <w:tcW w:w="1139" w:type="dxa"/>
          </w:tcPr>
          <w:p w14:paraId="52F3FC3F" w14:textId="2B5583A7" w:rsidR="000F4E5C" w:rsidRPr="005534CE" w:rsidRDefault="000F4E5C" w:rsidP="000F4E5C">
            <w:pPr>
              <w:jc w:val="center"/>
              <w:rPr>
                <w:rFonts w:ascii="Times New Roman" w:hAnsi="Times New Roman" w:cs="Times New Roman"/>
              </w:rPr>
            </w:pPr>
            <w:r w:rsidRPr="0065387A">
              <w:rPr>
                <w:rFonts w:ascii="Times New Roman" w:hAnsi="Times New Roman" w:cs="Times New Roman"/>
              </w:rPr>
              <w:t>2035г.</w:t>
            </w:r>
          </w:p>
        </w:tc>
        <w:tc>
          <w:tcPr>
            <w:tcW w:w="1176" w:type="dxa"/>
          </w:tcPr>
          <w:p w14:paraId="0AA8659A"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2035г.</w:t>
            </w:r>
          </w:p>
          <w:p w14:paraId="794E86CE" w14:textId="77777777" w:rsidR="000F4E5C" w:rsidRPr="0065387A" w:rsidRDefault="000F4E5C" w:rsidP="000F4E5C">
            <w:pPr>
              <w:jc w:val="center"/>
              <w:rPr>
                <w:rFonts w:ascii="Times New Roman" w:hAnsi="Times New Roman" w:cs="Times New Roman"/>
              </w:rPr>
            </w:pPr>
            <w:r w:rsidRPr="0065387A">
              <w:rPr>
                <w:rFonts w:ascii="Times New Roman" w:hAnsi="Times New Roman" w:cs="Times New Roman"/>
              </w:rPr>
              <w:t>к 2020г.,</w:t>
            </w:r>
          </w:p>
          <w:p w14:paraId="7520CEDB" w14:textId="54968013" w:rsidR="000F4E5C" w:rsidRPr="005534CE" w:rsidRDefault="000F4E5C" w:rsidP="000F4E5C">
            <w:pPr>
              <w:jc w:val="center"/>
              <w:rPr>
                <w:rFonts w:ascii="Times New Roman" w:hAnsi="Times New Roman" w:cs="Times New Roman"/>
              </w:rPr>
            </w:pPr>
            <w:r w:rsidRPr="0065387A">
              <w:rPr>
                <w:rFonts w:ascii="Times New Roman" w:hAnsi="Times New Roman" w:cs="Times New Roman"/>
              </w:rPr>
              <w:t>%</w:t>
            </w:r>
          </w:p>
        </w:tc>
      </w:tr>
      <w:tr w:rsidR="000F4E5C" w:rsidRPr="00CF52CE" w14:paraId="085CBD86" w14:textId="77777777" w:rsidTr="000F4E5C">
        <w:tc>
          <w:tcPr>
            <w:tcW w:w="590" w:type="dxa"/>
          </w:tcPr>
          <w:p w14:paraId="16D7117F" w14:textId="2CBC40D4" w:rsidR="000F4E5C"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1</w:t>
            </w:r>
          </w:p>
        </w:tc>
        <w:tc>
          <w:tcPr>
            <w:tcW w:w="4929" w:type="dxa"/>
          </w:tcPr>
          <w:p w14:paraId="53C6F859" w14:textId="4D0FDC62" w:rsidR="000F4E5C" w:rsidRPr="00752601" w:rsidRDefault="000F4E5C" w:rsidP="000F4E5C">
            <w:pPr>
              <w:jc w:val="center"/>
              <w:rPr>
                <w:rFonts w:ascii="Times New Roman" w:hAnsi="Times New Roman" w:cs="Times New Roman"/>
                <w:sz w:val="24"/>
                <w:szCs w:val="24"/>
              </w:rPr>
            </w:pPr>
            <w:r w:rsidRPr="00145841">
              <w:rPr>
                <w:rFonts w:ascii="Times New Roman" w:hAnsi="Times New Roman" w:cs="Times New Roman"/>
                <w:sz w:val="18"/>
                <w:szCs w:val="18"/>
              </w:rPr>
              <w:t>2</w:t>
            </w:r>
          </w:p>
        </w:tc>
        <w:tc>
          <w:tcPr>
            <w:tcW w:w="1139" w:type="dxa"/>
          </w:tcPr>
          <w:p w14:paraId="1332458D" w14:textId="74866D7F"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3</w:t>
            </w:r>
          </w:p>
        </w:tc>
        <w:tc>
          <w:tcPr>
            <w:tcW w:w="1139" w:type="dxa"/>
          </w:tcPr>
          <w:p w14:paraId="0AA2F630" w14:textId="64238F6E"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4</w:t>
            </w:r>
          </w:p>
        </w:tc>
        <w:tc>
          <w:tcPr>
            <w:tcW w:w="1139" w:type="dxa"/>
          </w:tcPr>
          <w:p w14:paraId="28CB3940" w14:textId="43425730"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5</w:t>
            </w:r>
          </w:p>
        </w:tc>
        <w:tc>
          <w:tcPr>
            <w:tcW w:w="1139" w:type="dxa"/>
          </w:tcPr>
          <w:p w14:paraId="17600D5E" w14:textId="63179950"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6</w:t>
            </w:r>
          </w:p>
        </w:tc>
        <w:tc>
          <w:tcPr>
            <w:tcW w:w="1164" w:type="dxa"/>
          </w:tcPr>
          <w:p w14:paraId="5AED7CB4" w14:textId="1B6179D7"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7</w:t>
            </w:r>
          </w:p>
        </w:tc>
        <w:tc>
          <w:tcPr>
            <w:tcW w:w="1146" w:type="dxa"/>
          </w:tcPr>
          <w:p w14:paraId="63D5F003" w14:textId="058BF68A"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8</w:t>
            </w:r>
          </w:p>
        </w:tc>
        <w:tc>
          <w:tcPr>
            <w:tcW w:w="1139" w:type="dxa"/>
          </w:tcPr>
          <w:p w14:paraId="21658F23" w14:textId="657DBFE8"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9</w:t>
            </w:r>
          </w:p>
        </w:tc>
        <w:tc>
          <w:tcPr>
            <w:tcW w:w="1139" w:type="dxa"/>
          </w:tcPr>
          <w:p w14:paraId="503108B5" w14:textId="243814D4"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10</w:t>
            </w:r>
          </w:p>
        </w:tc>
        <w:tc>
          <w:tcPr>
            <w:tcW w:w="1176" w:type="dxa"/>
          </w:tcPr>
          <w:p w14:paraId="0427DD2D" w14:textId="1683D1EC" w:rsidR="000F4E5C" w:rsidRPr="005534CE" w:rsidRDefault="000F4E5C" w:rsidP="000F4E5C">
            <w:pPr>
              <w:jc w:val="center"/>
              <w:rPr>
                <w:rFonts w:ascii="Times New Roman" w:hAnsi="Times New Roman" w:cs="Times New Roman"/>
              </w:rPr>
            </w:pPr>
            <w:r w:rsidRPr="00145841">
              <w:rPr>
                <w:rFonts w:ascii="Times New Roman" w:hAnsi="Times New Roman" w:cs="Times New Roman"/>
                <w:sz w:val="18"/>
                <w:szCs w:val="18"/>
              </w:rPr>
              <w:t>11</w:t>
            </w:r>
          </w:p>
        </w:tc>
      </w:tr>
      <w:tr w:rsidR="000F4E5C" w:rsidRPr="00CF52CE" w14:paraId="6D213BBF" w14:textId="77777777" w:rsidTr="000F4E5C">
        <w:tc>
          <w:tcPr>
            <w:tcW w:w="590" w:type="dxa"/>
          </w:tcPr>
          <w:p w14:paraId="4D462613" w14:textId="43B3184C" w:rsidR="000F4E5C" w:rsidRDefault="000F4E5C" w:rsidP="000F4E5C">
            <w:pPr>
              <w:jc w:val="center"/>
              <w:rPr>
                <w:rFonts w:ascii="Times New Roman" w:hAnsi="Times New Roman" w:cs="Times New Roman"/>
                <w:sz w:val="24"/>
                <w:szCs w:val="24"/>
              </w:rPr>
            </w:pPr>
            <w:r>
              <w:rPr>
                <w:rFonts w:ascii="Times New Roman" w:hAnsi="Times New Roman" w:cs="Times New Roman"/>
                <w:sz w:val="24"/>
                <w:szCs w:val="24"/>
              </w:rPr>
              <w:t>23</w:t>
            </w:r>
          </w:p>
        </w:tc>
        <w:tc>
          <w:tcPr>
            <w:tcW w:w="4929" w:type="dxa"/>
          </w:tcPr>
          <w:p w14:paraId="172F7F9F" w14:textId="48B7FD2A" w:rsidR="000F4E5C" w:rsidRPr="00752601" w:rsidRDefault="000F4E5C" w:rsidP="000F4E5C">
            <w:pPr>
              <w:jc w:val="both"/>
              <w:rPr>
                <w:rFonts w:ascii="Times New Roman" w:hAnsi="Times New Roman" w:cs="Times New Roman"/>
                <w:sz w:val="24"/>
                <w:szCs w:val="24"/>
              </w:rPr>
            </w:pPr>
            <w:r w:rsidRPr="00752601">
              <w:rPr>
                <w:rFonts w:ascii="Times New Roman" w:hAnsi="Times New Roman" w:cs="Times New Roman"/>
                <w:sz w:val="24"/>
                <w:szCs w:val="24"/>
              </w:rPr>
              <w:t>Готовность систем оповещения населения об опасностях, возникающих при чрезвычайных ситуациях, %</w:t>
            </w:r>
          </w:p>
        </w:tc>
        <w:tc>
          <w:tcPr>
            <w:tcW w:w="1139" w:type="dxa"/>
          </w:tcPr>
          <w:p w14:paraId="143FACA3" w14:textId="55782121"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69CEB3B1" w14:textId="7C9BC5E7"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39D07C45" w14:textId="7F0423BA"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0E3C3D49" w14:textId="5CDB9DAA"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64" w:type="dxa"/>
          </w:tcPr>
          <w:p w14:paraId="3807C14F" w14:textId="703C6FC7"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46" w:type="dxa"/>
          </w:tcPr>
          <w:p w14:paraId="1C8FB87C" w14:textId="59990A25"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50A53D25" w14:textId="5F271A29"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39" w:type="dxa"/>
          </w:tcPr>
          <w:p w14:paraId="6E2794F2" w14:textId="7A23863C" w:rsidR="000F4E5C" w:rsidRPr="005534CE" w:rsidRDefault="000F4E5C" w:rsidP="000F4E5C">
            <w:pPr>
              <w:jc w:val="center"/>
              <w:rPr>
                <w:rFonts w:ascii="Times New Roman" w:hAnsi="Times New Roman" w:cs="Times New Roman"/>
              </w:rPr>
            </w:pPr>
            <w:r w:rsidRPr="005534CE">
              <w:rPr>
                <w:rFonts w:ascii="Times New Roman" w:hAnsi="Times New Roman" w:cs="Times New Roman"/>
              </w:rPr>
              <w:t>100</w:t>
            </w:r>
          </w:p>
        </w:tc>
        <w:tc>
          <w:tcPr>
            <w:tcW w:w="1176" w:type="dxa"/>
          </w:tcPr>
          <w:p w14:paraId="7F8A0651" w14:textId="3FE1A8DA" w:rsidR="000F4E5C" w:rsidRPr="005534CE" w:rsidRDefault="000F4E5C" w:rsidP="000F4E5C">
            <w:pPr>
              <w:jc w:val="center"/>
              <w:rPr>
                <w:rFonts w:ascii="Times New Roman" w:hAnsi="Times New Roman" w:cs="Times New Roman"/>
              </w:rPr>
            </w:pPr>
            <w:r w:rsidRPr="005534CE">
              <w:rPr>
                <w:rFonts w:ascii="Times New Roman" w:hAnsi="Times New Roman" w:cs="Times New Roman"/>
              </w:rPr>
              <w:t>х</w:t>
            </w:r>
          </w:p>
        </w:tc>
      </w:tr>
      <w:tr w:rsidR="003C4F29" w:rsidRPr="00CF52CE" w14:paraId="0CB4F667" w14:textId="77777777" w:rsidTr="000F4E5C">
        <w:tc>
          <w:tcPr>
            <w:tcW w:w="590" w:type="dxa"/>
          </w:tcPr>
          <w:p w14:paraId="3EC353E2" w14:textId="4ADE5D97"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24</w:t>
            </w:r>
          </w:p>
        </w:tc>
        <w:tc>
          <w:tcPr>
            <w:tcW w:w="4929" w:type="dxa"/>
          </w:tcPr>
          <w:p w14:paraId="6675CCF5" w14:textId="388421AB" w:rsidR="00DA56D8" w:rsidRPr="00752601" w:rsidRDefault="00DA56D8" w:rsidP="009E5CEE">
            <w:pPr>
              <w:jc w:val="both"/>
              <w:rPr>
                <w:rFonts w:ascii="Times New Roman" w:hAnsi="Times New Roman" w:cs="Times New Roman"/>
                <w:sz w:val="24"/>
                <w:szCs w:val="24"/>
              </w:rPr>
            </w:pPr>
            <w:r w:rsidRPr="00752601">
              <w:rPr>
                <w:rFonts w:ascii="Times New Roman" w:hAnsi="Times New Roman" w:cs="Times New Roman"/>
                <w:sz w:val="24"/>
                <w:szCs w:val="24"/>
              </w:rPr>
              <w:t>Снижение количества чрезвычайных ситуаций, пожаров, происшествий на водных объектах, ед.</w:t>
            </w:r>
          </w:p>
        </w:tc>
        <w:tc>
          <w:tcPr>
            <w:tcW w:w="1139" w:type="dxa"/>
          </w:tcPr>
          <w:p w14:paraId="0CA774BE" w14:textId="3F69A293" w:rsidR="00DA56D8" w:rsidRPr="00EE684F" w:rsidRDefault="005534CE" w:rsidP="00CE0F5D">
            <w:pPr>
              <w:jc w:val="center"/>
              <w:rPr>
                <w:rFonts w:ascii="Times New Roman" w:hAnsi="Times New Roman" w:cs="Times New Roman"/>
              </w:rPr>
            </w:pPr>
            <w:r w:rsidRPr="00EE684F">
              <w:rPr>
                <w:rFonts w:ascii="Times New Roman" w:hAnsi="Times New Roman" w:cs="Times New Roman"/>
              </w:rPr>
              <w:t>28</w:t>
            </w:r>
          </w:p>
        </w:tc>
        <w:tc>
          <w:tcPr>
            <w:tcW w:w="1139" w:type="dxa"/>
          </w:tcPr>
          <w:p w14:paraId="5044B443" w14:textId="5EC37CCD" w:rsidR="00DA56D8" w:rsidRPr="00EE684F" w:rsidRDefault="005534CE" w:rsidP="00CE0F5D">
            <w:pPr>
              <w:jc w:val="center"/>
              <w:rPr>
                <w:rFonts w:ascii="Times New Roman" w:hAnsi="Times New Roman" w:cs="Times New Roman"/>
              </w:rPr>
            </w:pPr>
            <w:r w:rsidRPr="00EE684F">
              <w:rPr>
                <w:rFonts w:ascii="Times New Roman" w:hAnsi="Times New Roman" w:cs="Times New Roman"/>
              </w:rPr>
              <w:t>27</w:t>
            </w:r>
          </w:p>
        </w:tc>
        <w:tc>
          <w:tcPr>
            <w:tcW w:w="1139" w:type="dxa"/>
          </w:tcPr>
          <w:p w14:paraId="76C43F56" w14:textId="190488B6" w:rsidR="00DA56D8" w:rsidRPr="00EE684F" w:rsidRDefault="005534CE" w:rsidP="00CE0F5D">
            <w:pPr>
              <w:jc w:val="center"/>
              <w:rPr>
                <w:rFonts w:ascii="Times New Roman" w:hAnsi="Times New Roman" w:cs="Times New Roman"/>
              </w:rPr>
            </w:pPr>
            <w:r w:rsidRPr="00EE684F">
              <w:rPr>
                <w:rFonts w:ascii="Times New Roman" w:hAnsi="Times New Roman" w:cs="Times New Roman"/>
              </w:rPr>
              <w:t>28</w:t>
            </w:r>
          </w:p>
        </w:tc>
        <w:tc>
          <w:tcPr>
            <w:tcW w:w="1139" w:type="dxa"/>
          </w:tcPr>
          <w:p w14:paraId="61BEADA4" w14:textId="0447E309" w:rsidR="00DA56D8" w:rsidRPr="005534CE" w:rsidRDefault="005534CE" w:rsidP="009E5CEE">
            <w:pPr>
              <w:jc w:val="center"/>
              <w:rPr>
                <w:rFonts w:ascii="Times New Roman" w:hAnsi="Times New Roman" w:cs="Times New Roman"/>
              </w:rPr>
            </w:pPr>
            <w:r w:rsidRPr="005534CE">
              <w:rPr>
                <w:rFonts w:ascii="Times New Roman" w:hAnsi="Times New Roman" w:cs="Times New Roman"/>
              </w:rPr>
              <w:t>16</w:t>
            </w:r>
          </w:p>
        </w:tc>
        <w:tc>
          <w:tcPr>
            <w:tcW w:w="1164" w:type="dxa"/>
          </w:tcPr>
          <w:p w14:paraId="6B185FE4" w14:textId="4E6506F8"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15</w:t>
            </w:r>
          </w:p>
        </w:tc>
        <w:tc>
          <w:tcPr>
            <w:tcW w:w="1146" w:type="dxa"/>
          </w:tcPr>
          <w:p w14:paraId="21239C93" w14:textId="039C25E0"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14</w:t>
            </w:r>
          </w:p>
        </w:tc>
        <w:tc>
          <w:tcPr>
            <w:tcW w:w="1139" w:type="dxa"/>
          </w:tcPr>
          <w:p w14:paraId="6E3A78DC" w14:textId="0E88BA31"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13</w:t>
            </w:r>
          </w:p>
        </w:tc>
        <w:tc>
          <w:tcPr>
            <w:tcW w:w="1139" w:type="dxa"/>
          </w:tcPr>
          <w:p w14:paraId="543B785F" w14:textId="0EA17C75" w:rsidR="00DA56D8" w:rsidRPr="005534CE" w:rsidRDefault="005534CE" w:rsidP="00CE0F5D">
            <w:pPr>
              <w:jc w:val="center"/>
              <w:rPr>
                <w:rFonts w:ascii="Times New Roman" w:hAnsi="Times New Roman" w:cs="Times New Roman"/>
              </w:rPr>
            </w:pPr>
            <w:r w:rsidRPr="005534CE">
              <w:rPr>
                <w:rFonts w:ascii="Times New Roman" w:hAnsi="Times New Roman" w:cs="Times New Roman"/>
              </w:rPr>
              <w:t>12</w:t>
            </w:r>
          </w:p>
        </w:tc>
        <w:tc>
          <w:tcPr>
            <w:tcW w:w="1176" w:type="dxa"/>
          </w:tcPr>
          <w:p w14:paraId="0885B672" w14:textId="64303DDD" w:rsidR="00DA56D8" w:rsidRPr="005534CE" w:rsidRDefault="005534CE" w:rsidP="00CE0F5D">
            <w:pPr>
              <w:jc w:val="center"/>
              <w:rPr>
                <w:rFonts w:ascii="Times New Roman" w:hAnsi="Times New Roman" w:cs="Times New Roman"/>
              </w:rPr>
            </w:pPr>
            <w:r>
              <w:rPr>
                <w:rFonts w:ascii="Times New Roman" w:hAnsi="Times New Roman" w:cs="Times New Roman"/>
              </w:rPr>
              <w:t>х</w:t>
            </w:r>
          </w:p>
        </w:tc>
      </w:tr>
      <w:tr w:rsidR="003C4F29" w:rsidRPr="00CF52CE" w14:paraId="4AD771E7" w14:textId="77777777" w:rsidTr="000F4E5C">
        <w:tc>
          <w:tcPr>
            <w:tcW w:w="590" w:type="dxa"/>
          </w:tcPr>
          <w:p w14:paraId="4C1AE98C" w14:textId="5516BE85"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25</w:t>
            </w:r>
          </w:p>
        </w:tc>
        <w:tc>
          <w:tcPr>
            <w:tcW w:w="4929" w:type="dxa"/>
          </w:tcPr>
          <w:p w14:paraId="3F7E84B7" w14:textId="31A3972A" w:rsidR="00DA56D8" w:rsidRPr="00752601" w:rsidRDefault="00DA56D8" w:rsidP="009E5CEE">
            <w:pPr>
              <w:jc w:val="both"/>
              <w:rPr>
                <w:rFonts w:ascii="Times New Roman" w:hAnsi="Times New Roman" w:cs="Times New Roman"/>
                <w:sz w:val="24"/>
                <w:szCs w:val="24"/>
              </w:rPr>
            </w:pPr>
            <w:r w:rsidRPr="00752601">
              <w:rPr>
                <w:rFonts w:ascii="Times New Roman" w:hAnsi="Times New Roman" w:cs="Times New Roman"/>
                <w:sz w:val="24"/>
                <w:szCs w:val="24"/>
              </w:rPr>
              <w:t>Доля преступлений, совершенных лицами, ранее их совершавшими, в общем числе раскрытых преступлений, %</w:t>
            </w:r>
          </w:p>
        </w:tc>
        <w:tc>
          <w:tcPr>
            <w:tcW w:w="1139" w:type="dxa"/>
          </w:tcPr>
          <w:p w14:paraId="32B974BA" w14:textId="1979FE21"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53,5</w:t>
            </w:r>
          </w:p>
        </w:tc>
        <w:tc>
          <w:tcPr>
            <w:tcW w:w="1139" w:type="dxa"/>
          </w:tcPr>
          <w:p w14:paraId="73B626AF" w14:textId="6B38D7B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53,5</w:t>
            </w:r>
          </w:p>
        </w:tc>
        <w:tc>
          <w:tcPr>
            <w:tcW w:w="1139" w:type="dxa"/>
          </w:tcPr>
          <w:p w14:paraId="2DF70F59" w14:textId="7322E0C1"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53,4</w:t>
            </w:r>
          </w:p>
        </w:tc>
        <w:tc>
          <w:tcPr>
            <w:tcW w:w="1139" w:type="dxa"/>
          </w:tcPr>
          <w:p w14:paraId="7A1481E6" w14:textId="0645490D"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53,4</w:t>
            </w:r>
          </w:p>
        </w:tc>
        <w:tc>
          <w:tcPr>
            <w:tcW w:w="1164" w:type="dxa"/>
          </w:tcPr>
          <w:p w14:paraId="7FC85A13" w14:textId="68346DF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53,3</w:t>
            </w:r>
          </w:p>
        </w:tc>
        <w:tc>
          <w:tcPr>
            <w:tcW w:w="1146" w:type="dxa"/>
          </w:tcPr>
          <w:p w14:paraId="44347F1E" w14:textId="2B5179E5"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53,3</w:t>
            </w:r>
          </w:p>
        </w:tc>
        <w:tc>
          <w:tcPr>
            <w:tcW w:w="1139" w:type="dxa"/>
          </w:tcPr>
          <w:p w14:paraId="2CFD7140" w14:textId="295E0248" w:rsidR="00DA56D8" w:rsidRPr="00EE684F" w:rsidRDefault="00EE684F" w:rsidP="00CE0F5D">
            <w:pPr>
              <w:jc w:val="center"/>
              <w:rPr>
                <w:rFonts w:ascii="Times New Roman" w:hAnsi="Times New Roman" w:cs="Times New Roman"/>
              </w:rPr>
            </w:pPr>
            <w:r w:rsidRPr="00EE684F">
              <w:rPr>
                <w:rFonts w:ascii="Times New Roman" w:hAnsi="Times New Roman" w:cs="Times New Roman"/>
              </w:rPr>
              <w:t>53,1</w:t>
            </w:r>
          </w:p>
        </w:tc>
        <w:tc>
          <w:tcPr>
            <w:tcW w:w="1139" w:type="dxa"/>
          </w:tcPr>
          <w:p w14:paraId="11EE6571" w14:textId="5430DDB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48</w:t>
            </w:r>
          </w:p>
        </w:tc>
        <w:tc>
          <w:tcPr>
            <w:tcW w:w="1176" w:type="dxa"/>
          </w:tcPr>
          <w:p w14:paraId="01B65494" w14:textId="6F80700F" w:rsidR="00DA56D8" w:rsidRPr="00EE684F" w:rsidRDefault="00DA56D8" w:rsidP="00CE0F5D">
            <w:pPr>
              <w:jc w:val="center"/>
              <w:rPr>
                <w:rFonts w:ascii="Times New Roman" w:hAnsi="Times New Roman" w:cs="Times New Roman"/>
              </w:rPr>
            </w:pPr>
            <w:r w:rsidRPr="00EE684F">
              <w:rPr>
                <w:rFonts w:ascii="Times New Roman" w:hAnsi="Times New Roman" w:cs="Times New Roman"/>
              </w:rPr>
              <w:t>х</w:t>
            </w:r>
          </w:p>
        </w:tc>
      </w:tr>
      <w:tr w:rsidR="003C4F29" w:rsidRPr="00CF52CE" w14:paraId="303EC787" w14:textId="77777777" w:rsidTr="000F4E5C">
        <w:tc>
          <w:tcPr>
            <w:tcW w:w="590" w:type="dxa"/>
          </w:tcPr>
          <w:p w14:paraId="6439EA48" w14:textId="554BDEA8" w:rsidR="00DA56D8" w:rsidRPr="00752601" w:rsidRDefault="008C15E4" w:rsidP="00CE0F5D">
            <w:pPr>
              <w:jc w:val="center"/>
              <w:rPr>
                <w:rFonts w:ascii="Times New Roman" w:hAnsi="Times New Roman" w:cs="Times New Roman"/>
                <w:sz w:val="24"/>
                <w:szCs w:val="24"/>
              </w:rPr>
            </w:pPr>
            <w:r>
              <w:rPr>
                <w:rFonts w:ascii="Times New Roman" w:hAnsi="Times New Roman" w:cs="Times New Roman"/>
                <w:sz w:val="24"/>
                <w:szCs w:val="24"/>
              </w:rPr>
              <w:t>26</w:t>
            </w:r>
          </w:p>
        </w:tc>
        <w:tc>
          <w:tcPr>
            <w:tcW w:w="4929" w:type="dxa"/>
          </w:tcPr>
          <w:p w14:paraId="1CDDA819" w14:textId="24BF050B" w:rsidR="00DA56D8" w:rsidRPr="00752601" w:rsidRDefault="00DA56D8" w:rsidP="009E5CEE">
            <w:pPr>
              <w:jc w:val="both"/>
              <w:rPr>
                <w:rFonts w:ascii="Times New Roman" w:hAnsi="Times New Roman" w:cs="Times New Roman"/>
                <w:sz w:val="24"/>
                <w:szCs w:val="24"/>
              </w:rPr>
            </w:pPr>
            <w:r w:rsidRPr="00752601">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1139" w:type="dxa"/>
          </w:tcPr>
          <w:p w14:paraId="4E82880B" w14:textId="63867AB4" w:rsidR="00DA56D8" w:rsidRPr="00EE684F" w:rsidRDefault="00EE684F" w:rsidP="00CE0F5D">
            <w:pPr>
              <w:jc w:val="center"/>
              <w:rPr>
                <w:rFonts w:ascii="Times New Roman" w:hAnsi="Times New Roman" w:cs="Times New Roman"/>
              </w:rPr>
            </w:pPr>
            <w:r w:rsidRPr="00EE684F">
              <w:rPr>
                <w:rFonts w:ascii="Times New Roman" w:hAnsi="Times New Roman" w:cs="Times New Roman"/>
              </w:rPr>
              <w:t>9,6</w:t>
            </w:r>
          </w:p>
        </w:tc>
        <w:tc>
          <w:tcPr>
            <w:tcW w:w="1139" w:type="dxa"/>
          </w:tcPr>
          <w:p w14:paraId="7E8675AF" w14:textId="56223E9D" w:rsidR="00DA56D8" w:rsidRPr="00EE684F" w:rsidRDefault="00EE684F" w:rsidP="00CE0F5D">
            <w:pPr>
              <w:jc w:val="center"/>
              <w:rPr>
                <w:rFonts w:ascii="Times New Roman" w:hAnsi="Times New Roman" w:cs="Times New Roman"/>
              </w:rPr>
            </w:pPr>
            <w:r w:rsidRPr="00EE684F">
              <w:rPr>
                <w:rFonts w:ascii="Times New Roman" w:hAnsi="Times New Roman" w:cs="Times New Roman"/>
              </w:rPr>
              <w:t>9,3</w:t>
            </w:r>
          </w:p>
        </w:tc>
        <w:tc>
          <w:tcPr>
            <w:tcW w:w="1139" w:type="dxa"/>
          </w:tcPr>
          <w:p w14:paraId="075DBA08" w14:textId="5827ED08" w:rsidR="00DA56D8" w:rsidRPr="00EE684F" w:rsidRDefault="00EE684F" w:rsidP="00CE0F5D">
            <w:pPr>
              <w:jc w:val="center"/>
              <w:rPr>
                <w:rFonts w:ascii="Times New Roman" w:hAnsi="Times New Roman" w:cs="Times New Roman"/>
              </w:rPr>
            </w:pPr>
            <w:r w:rsidRPr="00EE684F">
              <w:rPr>
                <w:rFonts w:ascii="Times New Roman" w:hAnsi="Times New Roman" w:cs="Times New Roman"/>
              </w:rPr>
              <w:t>9,0</w:t>
            </w:r>
          </w:p>
        </w:tc>
        <w:tc>
          <w:tcPr>
            <w:tcW w:w="1139" w:type="dxa"/>
          </w:tcPr>
          <w:p w14:paraId="31B67756" w14:textId="75A31812"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8,7</w:t>
            </w:r>
          </w:p>
        </w:tc>
        <w:tc>
          <w:tcPr>
            <w:tcW w:w="1164" w:type="dxa"/>
          </w:tcPr>
          <w:p w14:paraId="400CDB16" w14:textId="0BD0DF0C"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8,4</w:t>
            </w:r>
          </w:p>
        </w:tc>
        <w:tc>
          <w:tcPr>
            <w:tcW w:w="1146" w:type="dxa"/>
          </w:tcPr>
          <w:p w14:paraId="483DA15A" w14:textId="18F79D49" w:rsidR="00DA56D8" w:rsidRPr="00EE684F" w:rsidRDefault="00EE684F" w:rsidP="00CE0F5D">
            <w:pPr>
              <w:jc w:val="center"/>
              <w:rPr>
                <w:rFonts w:ascii="Times New Roman" w:hAnsi="Times New Roman" w:cs="Times New Roman"/>
              </w:rPr>
            </w:pPr>
            <w:r w:rsidRPr="00EE684F">
              <w:rPr>
                <w:rFonts w:ascii="Times New Roman" w:hAnsi="Times New Roman" w:cs="Times New Roman"/>
              </w:rPr>
              <w:t>8,0</w:t>
            </w:r>
          </w:p>
        </w:tc>
        <w:tc>
          <w:tcPr>
            <w:tcW w:w="1139" w:type="dxa"/>
          </w:tcPr>
          <w:p w14:paraId="7F63C2AC" w14:textId="05421ACF" w:rsidR="00DA56D8" w:rsidRPr="00EE684F" w:rsidRDefault="00EE684F" w:rsidP="00CE0F5D">
            <w:pPr>
              <w:jc w:val="center"/>
              <w:rPr>
                <w:rFonts w:ascii="Times New Roman" w:hAnsi="Times New Roman" w:cs="Times New Roman"/>
              </w:rPr>
            </w:pPr>
            <w:r w:rsidRPr="00EE684F">
              <w:rPr>
                <w:rFonts w:ascii="Times New Roman" w:hAnsi="Times New Roman" w:cs="Times New Roman"/>
              </w:rPr>
              <w:t>6,4</w:t>
            </w:r>
          </w:p>
        </w:tc>
        <w:tc>
          <w:tcPr>
            <w:tcW w:w="1139" w:type="dxa"/>
          </w:tcPr>
          <w:p w14:paraId="31303D8A" w14:textId="00C0217A" w:rsidR="00DA56D8" w:rsidRPr="00EE684F" w:rsidRDefault="00EE684F" w:rsidP="00CE0F5D">
            <w:pPr>
              <w:jc w:val="center"/>
              <w:rPr>
                <w:rFonts w:ascii="Times New Roman" w:hAnsi="Times New Roman" w:cs="Times New Roman"/>
              </w:rPr>
            </w:pPr>
            <w:r w:rsidRPr="00EE684F">
              <w:rPr>
                <w:rFonts w:ascii="Times New Roman" w:hAnsi="Times New Roman" w:cs="Times New Roman"/>
              </w:rPr>
              <w:t>1,5</w:t>
            </w:r>
          </w:p>
        </w:tc>
        <w:tc>
          <w:tcPr>
            <w:tcW w:w="1176" w:type="dxa"/>
          </w:tcPr>
          <w:p w14:paraId="22B5B71E" w14:textId="65D1071B" w:rsidR="00DA56D8" w:rsidRPr="00EE684F" w:rsidRDefault="00EE684F" w:rsidP="00CE0F5D">
            <w:pPr>
              <w:jc w:val="center"/>
              <w:rPr>
                <w:rFonts w:ascii="Times New Roman" w:hAnsi="Times New Roman" w:cs="Times New Roman"/>
              </w:rPr>
            </w:pPr>
            <w:r w:rsidRPr="00EE684F">
              <w:rPr>
                <w:rFonts w:ascii="Times New Roman" w:hAnsi="Times New Roman" w:cs="Times New Roman"/>
              </w:rPr>
              <w:t>х</w:t>
            </w:r>
          </w:p>
        </w:tc>
      </w:tr>
    </w:tbl>
    <w:p w14:paraId="664CD42D" w14:textId="19F5C856" w:rsidR="00423DAE" w:rsidRPr="00CF52CE" w:rsidRDefault="00423DAE" w:rsidP="00423DAE">
      <w:pPr>
        <w:pStyle w:val="ae"/>
        <w:jc w:val="both"/>
        <w:rPr>
          <w:color w:val="984806" w:themeColor="accent6" w:themeShade="80"/>
        </w:rPr>
      </w:pPr>
      <w:r w:rsidRPr="00CF52CE">
        <w:rPr>
          <w:rFonts w:ascii="Times New Roman" w:hAnsi="Times New Roman" w:cs="Times New Roman"/>
          <w:color w:val="984806" w:themeColor="accent6" w:themeShade="80"/>
        </w:rPr>
        <w:t xml:space="preserve">    </w:t>
      </w:r>
    </w:p>
    <w:p w14:paraId="1D0359D2" w14:textId="2D616016" w:rsidR="00423DAE" w:rsidRDefault="00423DAE" w:rsidP="00423DAE">
      <w:pPr>
        <w:pStyle w:val="a3"/>
        <w:spacing w:after="0" w:line="240" w:lineRule="auto"/>
        <w:ind w:left="420" w:hanging="136"/>
        <w:jc w:val="both"/>
        <w:rPr>
          <w:rFonts w:ascii="Times New Roman" w:hAnsi="Times New Roman" w:cs="Times New Roman"/>
          <w:sz w:val="24"/>
          <w:szCs w:val="24"/>
        </w:rPr>
      </w:pPr>
      <w:r w:rsidRPr="008D491C">
        <w:rPr>
          <w:rFonts w:ascii="Times New Roman" w:hAnsi="Times New Roman" w:cs="Times New Roman"/>
          <w:color w:val="7030A0"/>
          <w:sz w:val="24"/>
          <w:szCs w:val="24"/>
        </w:rPr>
        <w:t xml:space="preserve">      </w:t>
      </w:r>
      <w:r>
        <w:rPr>
          <w:rFonts w:ascii="Times New Roman" w:hAnsi="Times New Roman" w:cs="Times New Roman"/>
          <w:sz w:val="24"/>
          <w:szCs w:val="24"/>
        </w:rPr>
        <w:t xml:space="preserve">        </w:t>
      </w:r>
      <w:r w:rsidR="00582C0C">
        <w:rPr>
          <w:rFonts w:ascii="Times New Roman" w:hAnsi="Times New Roman" w:cs="Times New Roman"/>
          <w:sz w:val="24"/>
          <w:szCs w:val="24"/>
        </w:rPr>
        <w:t xml:space="preserve">  </w:t>
      </w:r>
    </w:p>
    <w:p w14:paraId="2FB012D5" w14:textId="252CE1CD" w:rsidR="00423DAE" w:rsidRDefault="00423DAE" w:rsidP="003D5173">
      <w:pPr>
        <w:pStyle w:val="a3"/>
        <w:spacing w:after="0" w:line="240" w:lineRule="auto"/>
        <w:ind w:left="420" w:hanging="136"/>
        <w:jc w:val="both"/>
        <w:rPr>
          <w:rFonts w:ascii="Times New Roman" w:hAnsi="Times New Roman" w:cs="Times New Roman"/>
          <w:color w:val="7030A0"/>
          <w:sz w:val="24"/>
          <w:szCs w:val="24"/>
        </w:rPr>
      </w:pPr>
      <w:r w:rsidRPr="005B7157">
        <w:rPr>
          <w:rFonts w:ascii="Times New Roman" w:hAnsi="Times New Roman" w:cs="Times New Roman"/>
          <w:color w:val="7030A0"/>
          <w:sz w:val="24"/>
          <w:szCs w:val="24"/>
        </w:rPr>
        <w:t xml:space="preserve">       </w:t>
      </w:r>
    </w:p>
    <w:p w14:paraId="45DF3FA7" w14:textId="2099BCC4"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44EB6F8A" w14:textId="1722CDCA"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2D3D6AE4" w14:textId="283A829F"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67B1E6C6" w14:textId="2EEF320B"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295F89FE" w14:textId="513D9F60"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4418185E" w14:textId="6B6B969A"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197D8497" w14:textId="7F544508"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5EE93C3D" w14:textId="34B8E593"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344C0415" w14:textId="63455EA3"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774C7837" w14:textId="4BACD07D"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3FC724A6" w14:textId="55D5DAF5"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083DBD01" w14:textId="4388743A"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64DFBCFE" w14:textId="76625A00" w:rsidR="005436B2" w:rsidRDefault="005436B2" w:rsidP="003D5173">
      <w:pPr>
        <w:pStyle w:val="a3"/>
        <w:spacing w:after="0" w:line="240" w:lineRule="auto"/>
        <w:ind w:left="420" w:hanging="136"/>
        <w:jc w:val="both"/>
        <w:rPr>
          <w:rFonts w:ascii="Times New Roman" w:hAnsi="Times New Roman" w:cs="Times New Roman"/>
          <w:color w:val="7030A0"/>
          <w:sz w:val="24"/>
          <w:szCs w:val="24"/>
        </w:rPr>
      </w:pPr>
    </w:p>
    <w:p w14:paraId="08943E6E" w14:textId="77777777" w:rsidR="005B3AEE" w:rsidRPr="00D54B84" w:rsidRDefault="005B3AEE" w:rsidP="005B3AEE">
      <w:pPr>
        <w:widowControl w:val="0"/>
        <w:spacing w:after="0" w:line="240" w:lineRule="auto"/>
        <w:ind w:left="11604"/>
        <w:jc w:val="right"/>
        <w:rPr>
          <w:rFonts w:ascii="Times New Roman" w:eastAsia="Times New Roman" w:hAnsi="Times New Roman"/>
          <w:sz w:val="24"/>
          <w:szCs w:val="24"/>
          <w:lang w:eastAsia="ru-RU"/>
        </w:rPr>
      </w:pPr>
      <w:r w:rsidRPr="00D54B84">
        <w:rPr>
          <w:rFonts w:ascii="Times New Roman" w:eastAsia="Times New Roman" w:hAnsi="Times New Roman"/>
          <w:sz w:val="24"/>
          <w:szCs w:val="24"/>
          <w:lang w:eastAsia="ru-RU"/>
        </w:rPr>
        <w:lastRenderedPageBreak/>
        <w:t>Приложение № 5</w:t>
      </w:r>
    </w:p>
    <w:p w14:paraId="420FB264"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к Стратегии социально-экономического</w:t>
      </w:r>
    </w:p>
    <w:p w14:paraId="6F3B8808"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 xml:space="preserve">развития Порецкого муниципального округа </w:t>
      </w:r>
    </w:p>
    <w:p w14:paraId="59DE95B6" w14:textId="77777777" w:rsidR="001236FC" w:rsidRPr="001236FC" w:rsidRDefault="001236FC" w:rsidP="001236FC">
      <w:pPr>
        <w:shd w:val="clear" w:color="auto" w:fill="FFFFFF"/>
        <w:spacing w:after="0" w:line="240" w:lineRule="auto"/>
        <w:ind w:firstLine="567"/>
        <w:jc w:val="right"/>
        <w:rPr>
          <w:sz w:val="24"/>
          <w:szCs w:val="24"/>
        </w:rPr>
      </w:pPr>
      <w:r w:rsidRPr="001236FC">
        <w:rPr>
          <w:rFonts w:ascii="Times New Roman" w:hAnsi="Times New Roman" w:cs="Times New Roman"/>
          <w:sz w:val="24"/>
          <w:szCs w:val="24"/>
        </w:rPr>
        <w:t>Чувашской Республики до 2035 года</w:t>
      </w:r>
    </w:p>
    <w:p w14:paraId="38528D14" w14:textId="77777777" w:rsidR="005B3AEE" w:rsidRPr="00D54B84" w:rsidRDefault="005B3AEE" w:rsidP="005B3AEE">
      <w:pPr>
        <w:spacing w:after="0" w:line="240" w:lineRule="auto"/>
        <w:ind w:left="11604"/>
        <w:jc w:val="right"/>
        <w:rPr>
          <w:rFonts w:ascii="Times New Roman" w:eastAsia="Times New Roman" w:hAnsi="Times New Roman"/>
          <w:sz w:val="26"/>
          <w:lang w:eastAsia="ru-RU"/>
        </w:rPr>
      </w:pPr>
    </w:p>
    <w:p w14:paraId="51FB06CA" w14:textId="77777777" w:rsidR="005B3AEE" w:rsidRPr="00D54B84" w:rsidRDefault="005B3AEE" w:rsidP="005B3AEE">
      <w:pPr>
        <w:tabs>
          <w:tab w:val="left" w:pos="5316"/>
        </w:tabs>
        <w:spacing w:after="0" w:line="240" w:lineRule="auto"/>
        <w:jc w:val="center"/>
        <w:rPr>
          <w:rFonts w:ascii="Times New Roman" w:hAnsi="Times New Roman"/>
          <w:b/>
          <w:bCs/>
          <w:sz w:val="24"/>
          <w:szCs w:val="24"/>
        </w:rPr>
      </w:pPr>
      <w:r w:rsidRPr="00D54B84">
        <w:rPr>
          <w:rFonts w:ascii="Times New Roman" w:hAnsi="Times New Roman"/>
          <w:b/>
          <w:bCs/>
          <w:sz w:val="24"/>
          <w:szCs w:val="24"/>
        </w:rPr>
        <w:t xml:space="preserve">И Н Ф О Р М А Ц И Я </w:t>
      </w:r>
    </w:p>
    <w:p w14:paraId="26405B03" w14:textId="77777777" w:rsidR="005B3AEE" w:rsidRDefault="005B3AEE" w:rsidP="005B3AEE">
      <w:pPr>
        <w:tabs>
          <w:tab w:val="left" w:pos="5316"/>
        </w:tabs>
        <w:spacing w:after="0" w:line="240" w:lineRule="auto"/>
        <w:jc w:val="center"/>
        <w:rPr>
          <w:rFonts w:ascii="Times New Roman" w:hAnsi="Times New Roman"/>
          <w:b/>
          <w:bCs/>
          <w:sz w:val="24"/>
          <w:szCs w:val="24"/>
        </w:rPr>
      </w:pPr>
      <w:r w:rsidRPr="00D54B84">
        <w:rPr>
          <w:rFonts w:ascii="Times New Roman" w:hAnsi="Times New Roman"/>
          <w:b/>
          <w:bCs/>
          <w:sz w:val="24"/>
          <w:szCs w:val="24"/>
        </w:rPr>
        <w:t xml:space="preserve">о муниципальных программах Порецкого муниципального округа, в рамках которых планируется достижение ожидаемых </w:t>
      </w:r>
    </w:p>
    <w:p w14:paraId="0DF03D96" w14:textId="77777777" w:rsidR="005B3AEE" w:rsidRPr="00D54B84" w:rsidRDefault="005B3AEE" w:rsidP="005B3AEE">
      <w:pPr>
        <w:tabs>
          <w:tab w:val="left" w:pos="5316"/>
        </w:tabs>
        <w:spacing w:after="0" w:line="240" w:lineRule="auto"/>
        <w:jc w:val="center"/>
        <w:rPr>
          <w:rFonts w:ascii="Times New Roman" w:hAnsi="Times New Roman"/>
          <w:b/>
          <w:sz w:val="24"/>
          <w:szCs w:val="24"/>
        </w:rPr>
      </w:pPr>
      <w:r w:rsidRPr="00D54B84">
        <w:rPr>
          <w:rFonts w:ascii="Times New Roman" w:hAnsi="Times New Roman"/>
          <w:b/>
          <w:bCs/>
          <w:sz w:val="24"/>
          <w:szCs w:val="24"/>
        </w:rPr>
        <w:t xml:space="preserve">результатов </w:t>
      </w:r>
      <w:r w:rsidRPr="00D54B84">
        <w:rPr>
          <w:rFonts w:ascii="Times New Roman" w:hAnsi="Times New Roman"/>
          <w:b/>
          <w:sz w:val="24"/>
          <w:szCs w:val="24"/>
        </w:rPr>
        <w:t>Стратегии социально-экономического развития Порецкого муниципального округа Чувашской Республики до 2035года</w:t>
      </w:r>
    </w:p>
    <w:p w14:paraId="54775F82" w14:textId="77777777" w:rsidR="005B3AEE" w:rsidRPr="002D5618" w:rsidRDefault="005B3AEE" w:rsidP="005B3AEE">
      <w:pPr>
        <w:tabs>
          <w:tab w:val="left" w:pos="5316"/>
        </w:tabs>
        <w:spacing w:after="0" w:line="240" w:lineRule="auto"/>
        <w:jc w:val="center"/>
        <w:rPr>
          <w:rFonts w:ascii="Times New Roman" w:hAnsi="Times New Roman"/>
          <w:b/>
          <w:color w:val="FF0000"/>
          <w:sz w:val="24"/>
          <w:szCs w:val="24"/>
        </w:rPr>
      </w:pPr>
    </w:p>
    <w:tbl>
      <w:tblPr>
        <w:tblW w:w="5151" w:type="pct"/>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3525"/>
        <w:gridCol w:w="3064"/>
        <w:gridCol w:w="3806"/>
        <w:gridCol w:w="5198"/>
      </w:tblGrid>
      <w:tr w:rsidR="005B3AEE" w:rsidRPr="00D54B84" w14:paraId="4EF251A0" w14:textId="77777777" w:rsidTr="000C55DC">
        <w:trPr>
          <w:jc w:val="center"/>
        </w:trPr>
        <w:tc>
          <w:tcPr>
            <w:tcW w:w="3525" w:type="dxa"/>
            <w:shd w:val="clear" w:color="auto" w:fill="auto"/>
          </w:tcPr>
          <w:p w14:paraId="0297EB07"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 xml:space="preserve">Наименование задач </w:t>
            </w:r>
            <w:r w:rsidRPr="00D54B84">
              <w:rPr>
                <w:rFonts w:ascii="Times New Roman" w:hAnsi="Times New Roman"/>
                <w:sz w:val="24"/>
                <w:szCs w:val="24"/>
              </w:rPr>
              <w:br/>
              <w:t>Стратегии</w:t>
            </w:r>
          </w:p>
          <w:p w14:paraId="19201522" w14:textId="77777777" w:rsidR="005B3AEE" w:rsidRPr="00D54B84" w:rsidRDefault="005B3AEE" w:rsidP="0044340A">
            <w:pPr>
              <w:tabs>
                <w:tab w:val="left" w:pos="3922"/>
              </w:tabs>
              <w:spacing w:after="0" w:line="240" w:lineRule="auto"/>
              <w:jc w:val="center"/>
              <w:rPr>
                <w:rFonts w:ascii="Times New Roman" w:hAnsi="Times New Roman"/>
                <w:sz w:val="24"/>
                <w:szCs w:val="24"/>
              </w:rPr>
            </w:pPr>
          </w:p>
        </w:tc>
        <w:tc>
          <w:tcPr>
            <w:tcW w:w="3064" w:type="dxa"/>
            <w:shd w:val="clear" w:color="auto" w:fill="auto"/>
          </w:tcPr>
          <w:p w14:paraId="7ED7658F"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Наименование муниципальных программ Порецкого муниципального округа (подпрограмм муниципальных программ Порецкого муниципального округа), в рамках которых планируется достижение результатов Стратегии</w:t>
            </w:r>
          </w:p>
        </w:tc>
        <w:tc>
          <w:tcPr>
            <w:tcW w:w="3806" w:type="dxa"/>
            <w:shd w:val="clear" w:color="auto" w:fill="auto"/>
          </w:tcPr>
          <w:p w14:paraId="2860163D"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 xml:space="preserve">Ожидаемые результаты </w:t>
            </w:r>
          </w:p>
          <w:p w14:paraId="0941DC3C"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 xml:space="preserve">реализации Стратегии </w:t>
            </w:r>
          </w:p>
          <w:p w14:paraId="3EAA9482" w14:textId="77777777" w:rsidR="005B3AEE" w:rsidRPr="00D54B84" w:rsidRDefault="005B3AEE" w:rsidP="0044340A">
            <w:pPr>
              <w:tabs>
                <w:tab w:val="left" w:pos="3922"/>
              </w:tabs>
              <w:spacing w:after="0" w:line="240" w:lineRule="auto"/>
              <w:jc w:val="center"/>
              <w:rPr>
                <w:rFonts w:ascii="Times New Roman" w:hAnsi="Times New Roman"/>
                <w:sz w:val="24"/>
                <w:szCs w:val="24"/>
              </w:rPr>
            </w:pPr>
          </w:p>
        </w:tc>
        <w:tc>
          <w:tcPr>
            <w:tcW w:w="5198" w:type="dxa"/>
            <w:shd w:val="clear" w:color="auto" w:fill="auto"/>
          </w:tcPr>
          <w:p w14:paraId="3110073C" w14:textId="77777777" w:rsidR="005B3AEE" w:rsidRPr="00D54B84" w:rsidRDefault="005B3AEE" w:rsidP="0044340A">
            <w:pPr>
              <w:tabs>
                <w:tab w:val="left" w:pos="3922"/>
              </w:tabs>
              <w:spacing w:after="0" w:line="240" w:lineRule="auto"/>
              <w:jc w:val="center"/>
              <w:rPr>
                <w:rFonts w:ascii="Times New Roman" w:hAnsi="Times New Roman"/>
                <w:sz w:val="24"/>
                <w:szCs w:val="24"/>
              </w:rPr>
            </w:pPr>
            <w:r w:rsidRPr="00D54B84">
              <w:rPr>
                <w:rFonts w:ascii="Times New Roman" w:hAnsi="Times New Roman"/>
                <w:sz w:val="24"/>
                <w:szCs w:val="24"/>
              </w:rPr>
              <w:t>Приоритетные проекты (программы) и перспективные инвестиционные проекты (зоны развития)</w:t>
            </w:r>
          </w:p>
        </w:tc>
      </w:tr>
    </w:tbl>
    <w:p w14:paraId="4132563E" w14:textId="77777777" w:rsidR="005B3AEE" w:rsidRPr="00D54B84" w:rsidRDefault="005B3AEE" w:rsidP="005B3AEE">
      <w:pPr>
        <w:spacing w:after="0" w:line="240" w:lineRule="auto"/>
        <w:rPr>
          <w:sz w:val="2"/>
          <w:szCs w:val="2"/>
        </w:rPr>
      </w:pPr>
    </w:p>
    <w:tbl>
      <w:tblPr>
        <w:tblW w:w="5104"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88"/>
        <w:gridCol w:w="3106"/>
        <w:gridCol w:w="3768"/>
        <w:gridCol w:w="5089"/>
      </w:tblGrid>
      <w:tr w:rsidR="005B3AEE" w:rsidRPr="00D54B84" w14:paraId="50EBB71A" w14:textId="77777777" w:rsidTr="001236FC">
        <w:trPr>
          <w:trHeight w:val="20"/>
          <w:jc w:val="center"/>
        </w:trPr>
        <w:tc>
          <w:tcPr>
            <w:tcW w:w="3488" w:type="dxa"/>
            <w:shd w:val="clear" w:color="auto" w:fill="auto"/>
          </w:tcPr>
          <w:p w14:paraId="432370AD"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1</w:t>
            </w:r>
          </w:p>
        </w:tc>
        <w:tc>
          <w:tcPr>
            <w:tcW w:w="3106" w:type="dxa"/>
            <w:shd w:val="clear" w:color="auto" w:fill="auto"/>
          </w:tcPr>
          <w:p w14:paraId="41A662C2"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2</w:t>
            </w:r>
          </w:p>
        </w:tc>
        <w:tc>
          <w:tcPr>
            <w:tcW w:w="3768" w:type="dxa"/>
            <w:shd w:val="clear" w:color="auto" w:fill="auto"/>
          </w:tcPr>
          <w:p w14:paraId="27277203"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3</w:t>
            </w:r>
          </w:p>
        </w:tc>
        <w:tc>
          <w:tcPr>
            <w:tcW w:w="5089" w:type="dxa"/>
            <w:shd w:val="clear" w:color="auto" w:fill="auto"/>
          </w:tcPr>
          <w:p w14:paraId="2F4DA625" w14:textId="77777777" w:rsidR="005B3AEE" w:rsidRPr="007E4AF6" w:rsidRDefault="005B3AEE" w:rsidP="00766101">
            <w:pPr>
              <w:tabs>
                <w:tab w:val="left" w:pos="3922"/>
              </w:tabs>
              <w:spacing w:after="0" w:line="240" w:lineRule="auto"/>
              <w:jc w:val="center"/>
              <w:rPr>
                <w:rFonts w:ascii="Times New Roman" w:hAnsi="Times New Roman"/>
                <w:sz w:val="18"/>
                <w:szCs w:val="18"/>
              </w:rPr>
            </w:pPr>
            <w:r w:rsidRPr="007E4AF6">
              <w:rPr>
                <w:rFonts w:ascii="Times New Roman" w:hAnsi="Times New Roman"/>
                <w:sz w:val="18"/>
                <w:szCs w:val="18"/>
              </w:rPr>
              <w:t>4</w:t>
            </w:r>
          </w:p>
        </w:tc>
      </w:tr>
      <w:tr w:rsidR="005B3AEE" w:rsidRPr="002D5618" w14:paraId="6E8922E3" w14:textId="77777777" w:rsidTr="001236FC">
        <w:trPr>
          <w:trHeight w:val="20"/>
          <w:jc w:val="center"/>
        </w:trPr>
        <w:tc>
          <w:tcPr>
            <w:tcW w:w="15451" w:type="dxa"/>
            <w:gridSpan w:val="4"/>
            <w:shd w:val="clear" w:color="auto" w:fill="auto"/>
          </w:tcPr>
          <w:p w14:paraId="7DDC3C3B" w14:textId="77777777" w:rsidR="005B3AEE" w:rsidRDefault="005B3AEE" w:rsidP="00766101">
            <w:pPr>
              <w:tabs>
                <w:tab w:val="left" w:pos="3922"/>
              </w:tabs>
              <w:spacing w:after="0" w:line="240" w:lineRule="auto"/>
              <w:jc w:val="center"/>
              <w:rPr>
                <w:rFonts w:ascii="Times New Roman" w:hAnsi="Times New Roman"/>
                <w:b/>
                <w:sz w:val="24"/>
                <w:szCs w:val="24"/>
              </w:rPr>
            </w:pPr>
          </w:p>
          <w:p w14:paraId="04FF90D5" w14:textId="77777777" w:rsidR="005B3AEE" w:rsidRDefault="005B3AEE" w:rsidP="00766101">
            <w:pPr>
              <w:tabs>
                <w:tab w:val="left" w:pos="3922"/>
              </w:tabs>
              <w:spacing w:after="0" w:line="240" w:lineRule="auto"/>
              <w:jc w:val="center"/>
              <w:rPr>
                <w:rFonts w:ascii="Times New Roman" w:hAnsi="Times New Roman"/>
                <w:b/>
                <w:sz w:val="24"/>
                <w:szCs w:val="24"/>
              </w:rPr>
            </w:pPr>
            <w:r w:rsidRPr="00D54B84">
              <w:rPr>
                <w:rFonts w:ascii="Times New Roman" w:hAnsi="Times New Roman"/>
                <w:b/>
                <w:sz w:val="24"/>
                <w:szCs w:val="24"/>
              </w:rPr>
              <w:t xml:space="preserve">Цель 1. Рост конкурентоспособности экономики, развитие отраслей наукоемкой экономики </w:t>
            </w:r>
          </w:p>
          <w:p w14:paraId="5B63F659" w14:textId="77777777" w:rsidR="005B3AEE" w:rsidRDefault="005B3AEE" w:rsidP="00766101">
            <w:pPr>
              <w:tabs>
                <w:tab w:val="left" w:pos="3922"/>
              </w:tabs>
              <w:spacing w:after="0" w:line="240" w:lineRule="auto"/>
              <w:jc w:val="center"/>
              <w:rPr>
                <w:rFonts w:ascii="Times New Roman" w:hAnsi="Times New Roman"/>
                <w:b/>
                <w:sz w:val="24"/>
                <w:szCs w:val="24"/>
              </w:rPr>
            </w:pPr>
            <w:r w:rsidRPr="00D54B84">
              <w:rPr>
                <w:rFonts w:ascii="Times New Roman" w:hAnsi="Times New Roman"/>
                <w:b/>
                <w:sz w:val="24"/>
                <w:szCs w:val="24"/>
              </w:rPr>
              <w:t xml:space="preserve">и создание высокотехнологичных производств </w:t>
            </w:r>
          </w:p>
          <w:p w14:paraId="24EE8C4D" w14:textId="77777777" w:rsidR="005B3AEE" w:rsidRPr="007E4AF6" w:rsidRDefault="005B3AEE" w:rsidP="00766101">
            <w:pPr>
              <w:tabs>
                <w:tab w:val="left" w:pos="3922"/>
              </w:tabs>
              <w:spacing w:after="0" w:line="240" w:lineRule="auto"/>
              <w:jc w:val="center"/>
              <w:rPr>
                <w:rFonts w:ascii="Times New Roman" w:hAnsi="Times New Roman"/>
                <w:b/>
                <w:sz w:val="24"/>
                <w:szCs w:val="24"/>
              </w:rPr>
            </w:pPr>
          </w:p>
        </w:tc>
      </w:tr>
      <w:tr w:rsidR="005B3AEE" w:rsidRPr="002D5618" w14:paraId="2323EFA3" w14:textId="77777777" w:rsidTr="001236FC">
        <w:trPr>
          <w:trHeight w:val="20"/>
          <w:jc w:val="center"/>
        </w:trPr>
        <w:tc>
          <w:tcPr>
            <w:tcW w:w="3488" w:type="dxa"/>
            <w:shd w:val="clear" w:color="auto" w:fill="auto"/>
          </w:tcPr>
          <w:p w14:paraId="1E0C5228" w14:textId="77777777" w:rsidR="005B3AEE" w:rsidRPr="00D0283D"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t xml:space="preserve">Задача 1.1. Обеспечение конкурентоспособности промышленного комплекса за счет создания новых высокотехнологических производств, проникновения цифровых и информационно-коммуникационных технологий, формирующих основу для так называемой «четвертой </w:t>
            </w:r>
            <w:r w:rsidRPr="00D54B84">
              <w:rPr>
                <w:rFonts w:ascii="Times New Roman" w:hAnsi="Times New Roman"/>
                <w:sz w:val="24"/>
                <w:szCs w:val="24"/>
              </w:rPr>
              <w:lastRenderedPageBreak/>
              <w:t>индустриальной революции», в промышленность</w:t>
            </w:r>
          </w:p>
        </w:tc>
        <w:tc>
          <w:tcPr>
            <w:tcW w:w="3106" w:type="dxa"/>
            <w:shd w:val="clear" w:color="auto" w:fill="auto"/>
          </w:tcPr>
          <w:p w14:paraId="59B88D64" w14:textId="77777777" w:rsidR="005B3AEE" w:rsidRPr="00D0283D"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lastRenderedPageBreak/>
              <w:t>Муниципальная программа Порецкого муниципального округа «Экономическое развитие Порецкого муниципального округа Чувашской Республики»</w:t>
            </w:r>
          </w:p>
        </w:tc>
        <w:tc>
          <w:tcPr>
            <w:tcW w:w="3768" w:type="dxa"/>
            <w:shd w:val="clear" w:color="auto" w:fill="auto"/>
          </w:tcPr>
          <w:p w14:paraId="18150C66" w14:textId="77777777" w:rsidR="005B3AEE" w:rsidRDefault="005B3AEE" w:rsidP="00766101">
            <w:pPr>
              <w:spacing w:after="0" w:line="240" w:lineRule="auto"/>
              <w:jc w:val="both"/>
              <w:rPr>
                <w:rFonts w:ascii="Times New Roman" w:hAnsi="Times New Roman"/>
              </w:rPr>
            </w:pPr>
            <w:r>
              <w:rPr>
                <w:rFonts w:ascii="Times New Roman" w:hAnsi="Times New Roman"/>
              </w:rPr>
              <w:t>- у</w:t>
            </w:r>
            <w:r w:rsidRPr="00D219C4">
              <w:rPr>
                <w:rFonts w:ascii="Times New Roman" w:hAnsi="Times New Roman"/>
              </w:rPr>
              <w:t>величение</w:t>
            </w:r>
            <w:r w:rsidRPr="00D219C4">
              <w:rPr>
                <w:rFonts w:ascii="Times New Roman" w:hAnsi="Times New Roman"/>
                <w:b/>
              </w:rPr>
              <w:t xml:space="preserve"> о</w:t>
            </w:r>
            <w:r w:rsidRPr="00D219C4">
              <w:rPr>
                <w:rFonts w:ascii="Times New Roman" w:hAnsi="Times New Roman"/>
              </w:rPr>
              <w:t>бъема отгруженной продукции обрабатывающего производства на душу населения по сравнению с 202</w:t>
            </w:r>
            <w:r>
              <w:rPr>
                <w:rFonts w:ascii="Times New Roman" w:hAnsi="Times New Roman"/>
              </w:rPr>
              <w:t>0</w:t>
            </w:r>
            <w:r w:rsidRPr="00D219C4">
              <w:rPr>
                <w:rFonts w:ascii="Times New Roman" w:hAnsi="Times New Roman"/>
              </w:rPr>
              <w:t xml:space="preserve"> годом увеличится к 2035 году</w:t>
            </w:r>
            <w:r w:rsidRPr="00D219C4">
              <w:rPr>
                <w:rFonts w:ascii="Times New Roman" w:hAnsi="Times New Roman"/>
                <w:color w:val="FF0000"/>
              </w:rPr>
              <w:t xml:space="preserve"> </w:t>
            </w:r>
            <w:r w:rsidRPr="00A56CE0">
              <w:rPr>
                <w:rFonts w:ascii="Times New Roman" w:hAnsi="Times New Roman"/>
              </w:rPr>
              <w:t>в 1,6 раза</w:t>
            </w:r>
            <w:r>
              <w:rPr>
                <w:rFonts w:ascii="Times New Roman" w:hAnsi="Times New Roman"/>
              </w:rPr>
              <w:t>;</w:t>
            </w:r>
          </w:p>
          <w:p w14:paraId="7A895B13" w14:textId="77777777" w:rsidR="005B3AEE" w:rsidRPr="006644FC"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44FC">
              <w:rPr>
                <w:rFonts w:ascii="Times New Roman" w:hAnsi="Times New Roman"/>
                <w:sz w:val="24"/>
                <w:szCs w:val="24"/>
              </w:rPr>
              <w:t>повышение инвестиционной активности организаций реального сектора экономики;</w:t>
            </w:r>
          </w:p>
          <w:p w14:paraId="0277E6AF" w14:textId="77777777" w:rsidR="005B3AEE" w:rsidRPr="006644FC"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644FC">
              <w:rPr>
                <w:rFonts w:ascii="Times New Roman" w:hAnsi="Times New Roman"/>
                <w:sz w:val="24"/>
                <w:szCs w:val="24"/>
              </w:rPr>
              <w:t>достижение высоких объемов и темпов роста привлечения инвестиций в основной капитал;</w:t>
            </w:r>
          </w:p>
          <w:p w14:paraId="4CD987F0" w14:textId="77777777" w:rsidR="005B3AEE" w:rsidRPr="00F4593D" w:rsidRDefault="005B3AEE" w:rsidP="0076610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644FC">
              <w:rPr>
                <w:rFonts w:ascii="Times New Roman" w:hAnsi="Times New Roman"/>
                <w:sz w:val="24"/>
                <w:szCs w:val="24"/>
              </w:rPr>
              <w:t>создание новых и сохранение имеющихся производственных мощностей</w:t>
            </w:r>
          </w:p>
        </w:tc>
        <w:tc>
          <w:tcPr>
            <w:tcW w:w="5089" w:type="dxa"/>
            <w:shd w:val="clear" w:color="auto" w:fill="auto"/>
          </w:tcPr>
          <w:p w14:paraId="5040DD27" w14:textId="77777777" w:rsidR="005B3AEE" w:rsidRDefault="005B3AEE" w:rsidP="007661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Приоритетные проекты:</w:t>
            </w:r>
          </w:p>
          <w:p w14:paraId="6370FF47" w14:textId="77777777" w:rsidR="005B3AEE" w:rsidRPr="005F6B5F" w:rsidRDefault="005B3AEE" w:rsidP="00766101">
            <w:pPr>
              <w:spacing w:after="0" w:line="240" w:lineRule="auto"/>
              <w:jc w:val="both"/>
              <w:rPr>
                <w:rFonts w:ascii="Times New Roman" w:hAnsi="Times New Roman" w:cs="Times New Roman"/>
                <w:spacing w:val="-6"/>
                <w:sz w:val="24"/>
                <w:szCs w:val="24"/>
                <w:lang w:eastAsia="ru-RU"/>
              </w:rPr>
            </w:pPr>
            <w:r w:rsidRPr="005F6B5F">
              <w:rPr>
                <w:rFonts w:ascii="Times New Roman" w:hAnsi="Times New Roman" w:cs="Times New Roman"/>
                <w:sz w:val="24"/>
                <w:szCs w:val="24"/>
                <w:lang w:eastAsia="ru-RU"/>
              </w:rPr>
              <w:t xml:space="preserve">«Приобретение горно-шахтной техники» ОО </w:t>
            </w:r>
            <w:r w:rsidRPr="005F6B5F">
              <w:rPr>
                <w:rFonts w:ascii="Times New Roman" w:hAnsi="Times New Roman" w:cs="Times New Roman"/>
                <w:spacing w:val="-6"/>
                <w:sz w:val="24"/>
                <w:szCs w:val="24"/>
                <w:lang w:eastAsia="ru-RU"/>
              </w:rPr>
              <w:t>«</w:t>
            </w:r>
            <w:proofErr w:type="spellStart"/>
            <w:r w:rsidRPr="005F6B5F">
              <w:rPr>
                <w:rFonts w:ascii="Times New Roman" w:hAnsi="Times New Roman" w:cs="Times New Roman"/>
                <w:spacing w:val="-6"/>
                <w:sz w:val="24"/>
                <w:szCs w:val="24"/>
                <w:lang w:eastAsia="ru-RU"/>
              </w:rPr>
              <w:t>ГиПор</w:t>
            </w:r>
            <w:proofErr w:type="spellEnd"/>
            <w:r w:rsidRPr="005F6B5F">
              <w:rPr>
                <w:rFonts w:ascii="Times New Roman" w:hAnsi="Times New Roman" w:cs="Times New Roman"/>
                <w:spacing w:val="-6"/>
                <w:sz w:val="24"/>
                <w:szCs w:val="24"/>
                <w:lang w:eastAsia="ru-RU"/>
              </w:rPr>
              <w:t xml:space="preserve">-М», 2022-2025 гг. </w:t>
            </w:r>
            <w:r w:rsidRPr="005F6B5F">
              <w:rPr>
                <w:rFonts w:ascii="Times New Roman" w:hAnsi="Times New Roman" w:cs="Times New Roman"/>
                <w:sz w:val="24"/>
                <w:szCs w:val="24"/>
              </w:rPr>
              <w:t>133,0 млн. рублей</w:t>
            </w:r>
            <w:r>
              <w:rPr>
                <w:rFonts w:ascii="Times New Roman" w:hAnsi="Times New Roman" w:cs="Times New Roman"/>
                <w:sz w:val="24"/>
                <w:szCs w:val="24"/>
              </w:rPr>
              <w:t>;</w:t>
            </w:r>
          </w:p>
          <w:p w14:paraId="00FE2608" w14:textId="77777777" w:rsidR="005B3AEE" w:rsidRPr="000C55DC" w:rsidRDefault="005B3AEE" w:rsidP="00766101">
            <w:pPr>
              <w:spacing w:after="0" w:line="240" w:lineRule="auto"/>
              <w:jc w:val="both"/>
              <w:rPr>
                <w:rFonts w:ascii="Times New Roman" w:hAnsi="Times New Roman" w:cs="Times New Roman"/>
                <w:sz w:val="24"/>
                <w:szCs w:val="24"/>
              </w:rPr>
            </w:pPr>
            <w:r w:rsidRPr="005F6B5F">
              <w:rPr>
                <w:rFonts w:ascii="Times New Roman" w:hAnsi="Times New Roman" w:cs="Times New Roman"/>
                <w:sz w:val="24"/>
                <w:szCs w:val="24"/>
              </w:rPr>
              <w:t xml:space="preserve">«Приобретение пресса, автомашины Урал» ООО «МНПП А-Керамик», 2023 г. 10,0 млн. </w:t>
            </w:r>
            <w:r w:rsidRPr="000C55DC">
              <w:rPr>
                <w:rFonts w:ascii="Times New Roman" w:hAnsi="Times New Roman" w:cs="Times New Roman"/>
                <w:sz w:val="24"/>
                <w:szCs w:val="24"/>
              </w:rPr>
              <w:t>рублей;</w:t>
            </w:r>
          </w:p>
          <w:p w14:paraId="3105AF37" w14:textId="77777777" w:rsidR="005B3AEE" w:rsidRPr="000C55DC" w:rsidRDefault="005B3AEE" w:rsidP="00766101">
            <w:pPr>
              <w:spacing w:after="0" w:line="240" w:lineRule="auto"/>
              <w:jc w:val="both"/>
              <w:rPr>
                <w:rFonts w:ascii="Times New Roman" w:hAnsi="Times New Roman" w:cs="Times New Roman"/>
                <w:sz w:val="24"/>
                <w:szCs w:val="24"/>
              </w:rPr>
            </w:pPr>
            <w:r w:rsidRPr="000C55DC">
              <w:rPr>
                <w:rFonts w:ascii="Times New Roman" w:hAnsi="Times New Roman" w:cs="Times New Roman"/>
                <w:sz w:val="24"/>
                <w:szCs w:val="24"/>
              </w:rPr>
              <w:t>«Строительство складского помещения к производственному цеху» ООО «Россыпей», 2023-2025 гг., 8,0 млн. рублей;</w:t>
            </w:r>
          </w:p>
          <w:p w14:paraId="421F8E33" w14:textId="77777777" w:rsidR="005B3AEE" w:rsidRPr="000C55DC" w:rsidRDefault="005B3AEE" w:rsidP="00766101">
            <w:pPr>
              <w:spacing w:after="0" w:line="240" w:lineRule="auto"/>
              <w:jc w:val="both"/>
              <w:rPr>
                <w:rFonts w:ascii="Times New Roman" w:hAnsi="Times New Roman" w:cs="Times New Roman"/>
                <w:sz w:val="24"/>
                <w:szCs w:val="24"/>
              </w:rPr>
            </w:pPr>
            <w:r w:rsidRPr="000C55DC">
              <w:rPr>
                <w:rFonts w:ascii="Times New Roman" w:hAnsi="Times New Roman" w:cs="Times New Roman"/>
                <w:sz w:val="24"/>
                <w:szCs w:val="24"/>
              </w:rPr>
              <w:lastRenderedPageBreak/>
              <w:t xml:space="preserve">«Организация производства </w:t>
            </w:r>
            <w:r w:rsidRPr="000C55DC">
              <w:rPr>
                <w:rFonts w:ascii="Times New Roman" w:eastAsiaTheme="minorEastAsia" w:hAnsi="Times New Roman" w:cs="Times New Roman"/>
                <w:sz w:val="24"/>
                <w:szCs w:val="24"/>
                <w:lang w:eastAsia="ru-RU"/>
              </w:rPr>
              <w:t>сухих строительных смесей</w:t>
            </w:r>
            <w:r w:rsidRPr="000C55DC">
              <w:rPr>
                <w:rFonts w:ascii="Times New Roman" w:hAnsi="Times New Roman" w:cs="Times New Roman"/>
                <w:sz w:val="24"/>
                <w:szCs w:val="24"/>
              </w:rPr>
              <w:t xml:space="preserve"> (Ведется работа по поиску потенциального инвестора), 2025-2035 г., 402,0 млн. рублей;</w:t>
            </w:r>
          </w:p>
          <w:p w14:paraId="4F9F08DD" w14:textId="77777777" w:rsidR="005B3AEE" w:rsidRPr="00D0283D" w:rsidRDefault="005B3AEE" w:rsidP="00766101">
            <w:pPr>
              <w:spacing w:after="0" w:line="240" w:lineRule="auto"/>
              <w:jc w:val="both"/>
              <w:rPr>
                <w:rFonts w:ascii="Times New Roman" w:hAnsi="Times New Roman"/>
                <w:color w:val="FF0000"/>
              </w:rPr>
            </w:pPr>
            <w:r w:rsidRPr="000C55DC">
              <w:rPr>
                <w:rFonts w:ascii="Times New Roman" w:hAnsi="Times New Roman" w:cs="Times New Roman"/>
                <w:sz w:val="24"/>
                <w:szCs w:val="24"/>
                <w:lang w:eastAsia="ru-RU"/>
              </w:rPr>
              <w:t xml:space="preserve">«Создание цеха по переработке зерновых (в т.ч. просо и гречихи), производству круп и готовых </w:t>
            </w:r>
            <w:proofErr w:type="spellStart"/>
            <w:r w:rsidRPr="000C55DC">
              <w:rPr>
                <w:rFonts w:ascii="Times New Roman" w:hAnsi="Times New Roman" w:cs="Times New Roman"/>
                <w:sz w:val="24"/>
                <w:szCs w:val="24"/>
                <w:lang w:eastAsia="ru-RU"/>
              </w:rPr>
              <w:t>монозерновых</w:t>
            </w:r>
            <w:proofErr w:type="spellEnd"/>
            <w:r w:rsidRPr="000C55DC">
              <w:rPr>
                <w:rFonts w:ascii="Times New Roman" w:hAnsi="Times New Roman" w:cs="Times New Roman"/>
                <w:sz w:val="24"/>
                <w:szCs w:val="24"/>
                <w:lang w:eastAsia="ru-RU"/>
              </w:rPr>
              <w:t xml:space="preserve"> и </w:t>
            </w:r>
            <w:proofErr w:type="spellStart"/>
            <w:r w:rsidRPr="000C55DC">
              <w:rPr>
                <w:rFonts w:ascii="Times New Roman" w:hAnsi="Times New Roman" w:cs="Times New Roman"/>
                <w:sz w:val="24"/>
                <w:szCs w:val="24"/>
                <w:lang w:eastAsia="ru-RU"/>
              </w:rPr>
              <w:t>многозерновых</w:t>
            </w:r>
            <w:proofErr w:type="spellEnd"/>
            <w:r w:rsidRPr="000C55DC">
              <w:rPr>
                <w:rFonts w:ascii="Times New Roman" w:hAnsi="Times New Roman" w:cs="Times New Roman"/>
                <w:sz w:val="24"/>
                <w:szCs w:val="24"/>
                <w:lang w:eastAsia="ru-RU"/>
              </w:rPr>
              <w:t xml:space="preserve"> каш»</w:t>
            </w:r>
            <w:r w:rsidRPr="000C55DC">
              <w:rPr>
                <w:rFonts w:ascii="Times New Roman" w:hAnsi="Times New Roman" w:cs="Times New Roman"/>
                <w:sz w:val="24"/>
                <w:szCs w:val="24"/>
              </w:rPr>
              <w:t xml:space="preserve"> (Ведется работа по поиску потенциального инвестора), 2025-2035 гг., 115,5 млн. рублей</w:t>
            </w:r>
          </w:p>
        </w:tc>
      </w:tr>
      <w:tr w:rsidR="005B3AEE" w:rsidRPr="002D5618" w14:paraId="0994FB00" w14:textId="77777777" w:rsidTr="001236FC">
        <w:trPr>
          <w:trHeight w:val="20"/>
          <w:jc w:val="center"/>
        </w:trPr>
        <w:tc>
          <w:tcPr>
            <w:tcW w:w="3488" w:type="dxa"/>
            <w:shd w:val="clear" w:color="auto" w:fill="auto"/>
          </w:tcPr>
          <w:p w14:paraId="34AD0287" w14:textId="77777777" w:rsidR="005B3AEE" w:rsidRPr="00D54B84"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lastRenderedPageBreak/>
              <w:t>Задача 1.2. Создание высокотехнологичного агропромышленного комплекса, обеспечивающего население качественной и экологически чистой продукцией</w:t>
            </w:r>
          </w:p>
        </w:tc>
        <w:tc>
          <w:tcPr>
            <w:tcW w:w="3106" w:type="dxa"/>
            <w:shd w:val="clear" w:color="auto" w:fill="auto"/>
          </w:tcPr>
          <w:p w14:paraId="6C46C55D" w14:textId="77777777" w:rsidR="005B3AEE" w:rsidRPr="00D54B84" w:rsidRDefault="005B3AEE" w:rsidP="00766101">
            <w:pPr>
              <w:tabs>
                <w:tab w:val="left" w:pos="3922"/>
              </w:tabs>
              <w:spacing w:after="0" w:line="240" w:lineRule="auto"/>
              <w:jc w:val="both"/>
              <w:rPr>
                <w:rFonts w:ascii="Times New Roman" w:hAnsi="Times New Roman"/>
                <w:sz w:val="24"/>
                <w:szCs w:val="24"/>
              </w:rPr>
            </w:pPr>
            <w:r w:rsidRPr="00D54B84">
              <w:rPr>
                <w:rFonts w:ascii="Times New Roman" w:hAnsi="Times New Roman"/>
                <w:sz w:val="24"/>
                <w:szCs w:val="24"/>
              </w:rPr>
              <w:t>муниципальная программа Порецкого муниципального округа «Развитие сельского хозяйства и регулирование рынка сельскохозяйственной продукции, сырья и продовольствия»</w:t>
            </w:r>
          </w:p>
        </w:tc>
        <w:tc>
          <w:tcPr>
            <w:tcW w:w="3768" w:type="dxa"/>
            <w:shd w:val="clear" w:color="auto" w:fill="auto"/>
          </w:tcPr>
          <w:p w14:paraId="720E7632" w14:textId="77777777" w:rsidR="005B3AEE" w:rsidRPr="00A56CE0" w:rsidRDefault="005B3AEE" w:rsidP="00766101">
            <w:pPr>
              <w:spacing w:after="0" w:line="240" w:lineRule="auto"/>
              <w:jc w:val="both"/>
              <w:rPr>
                <w:rFonts w:ascii="Times New Roman" w:hAnsi="Times New Roman"/>
                <w:sz w:val="24"/>
                <w:szCs w:val="24"/>
              </w:rPr>
            </w:pPr>
            <w:r w:rsidRPr="006C1C01">
              <w:rPr>
                <w:rFonts w:ascii="Times New Roman" w:hAnsi="Times New Roman"/>
                <w:sz w:val="24"/>
                <w:szCs w:val="24"/>
              </w:rPr>
              <w:t>- увеличение производства продукции сельского хозяйства на душу населения к 2035 году в 2,2 раза</w:t>
            </w:r>
            <w:r>
              <w:rPr>
                <w:rFonts w:ascii="Times New Roman" w:hAnsi="Times New Roman"/>
                <w:sz w:val="24"/>
                <w:szCs w:val="24"/>
              </w:rPr>
              <w:t>;</w:t>
            </w:r>
          </w:p>
          <w:p w14:paraId="2FD94E48" w14:textId="77777777" w:rsidR="005B3AEE" w:rsidRPr="00A56CE0" w:rsidRDefault="005B3AEE" w:rsidP="00766101">
            <w:pPr>
              <w:tabs>
                <w:tab w:val="left" w:pos="3922"/>
              </w:tabs>
              <w:spacing w:after="0" w:line="247" w:lineRule="auto"/>
              <w:jc w:val="both"/>
              <w:rPr>
                <w:rFonts w:ascii="Times New Roman" w:hAnsi="Times New Roman"/>
                <w:sz w:val="24"/>
                <w:szCs w:val="24"/>
              </w:rPr>
            </w:pPr>
            <w:r w:rsidRPr="00A56CE0">
              <w:rPr>
                <w:rFonts w:ascii="Times New Roman" w:hAnsi="Times New Roman"/>
                <w:sz w:val="24"/>
                <w:szCs w:val="24"/>
              </w:rPr>
              <w:t>- продвижение продукции организаций агропромышленного комплекса под единым брендом «Сделано в Чувашии»;</w:t>
            </w:r>
          </w:p>
          <w:p w14:paraId="3E9CEC35" w14:textId="77777777" w:rsidR="005B3AEE" w:rsidRPr="00A56CE0" w:rsidRDefault="005B3AEE" w:rsidP="00766101">
            <w:pPr>
              <w:spacing w:after="0" w:line="240" w:lineRule="auto"/>
              <w:jc w:val="both"/>
              <w:rPr>
                <w:rFonts w:ascii="Times New Roman" w:hAnsi="Times New Roman"/>
                <w:sz w:val="24"/>
                <w:szCs w:val="24"/>
              </w:rPr>
            </w:pPr>
            <w:r w:rsidRPr="00A56CE0">
              <w:rPr>
                <w:rFonts w:ascii="Times New Roman" w:hAnsi="Times New Roman"/>
                <w:sz w:val="24"/>
                <w:szCs w:val="24"/>
              </w:rPr>
              <w:t>- ускоренное развитие агропромышленного комплекса, определяющего высокие требования к качеству социальной среды в сельской местности</w:t>
            </w:r>
          </w:p>
        </w:tc>
        <w:tc>
          <w:tcPr>
            <w:tcW w:w="5089" w:type="dxa"/>
            <w:shd w:val="clear" w:color="auto" w:fill="auto"/>
          </w:tcPr>
          <w:p w14:paraId="251E951B" w14:textId="77777777" w:rsidR="005B3AEE" w:rsidRDefault="005B3AEE" w:rsidP="007661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приоритетный проект «Развитие агропромышленного комплекса»</w:t>
            </w:r>
          </w:p>
          <w:p w14:paraId="214AFD35"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«С</w:t>
            </w:r>
            <w:r w:rsidRPr="000130E3">
              <w:rPr>
                <w:rFonts w:ascii="Times New Roman" w:hAnsi="Times New Roman" w:cs="Times New Roman"/>
                <w:sz w:val="24"/>
                <w:szCs w:val="24"/>
              </w:rPr>
              <w:t>троительство зерносклад</w:t>
            </w:r>
            <w:r>
              <w:rPr>
                <w:rFonts w:ascii="Times New Roman" w:hAnsi="Times New Roman" w:cs="Times New Roman"/>
                <w:sz w:val="24"/>
                <w:szCs w:val="24"/>
              </w:rPr>
              <w:t>а»</w:t>
            </w:r>
            <w:r w:rsidRPr="000130E3">
              <w:rPr>
                <w:rFonts w:ascii="Times New Roman" w:hAnsi="Times New Roman" w:cs="Times New Roman"/>
                <w:sz w:val="24"/>
                <w:szCs w:val="24"/>
              </w:rPr>
              <w:t xml:space="preserve"> ООО «Россы-Поречье»</w:t>
            </w:r>
            <w:r>
              <w:rPr>
                <w:rFonts w:ascii="Times New Roman" w:hAnsi="Times New Roman" w:cs="Times New Roman"/>
                <w:sz w:val="24"/>
                <w:szCs w:val="24"/>
              </w:rPr>
              <w:t>, 2023-2024 гг. 30,0 млн. рублей</w:t>
            </w:r>
            <w:r w:rsidRPr="000130E3">
              <w:rPr>
                <w:rFonts w:ascii="Times New Roman" w:hAnsi="Times New Roman" w:cs="Times New Roman"/>
                <w:sz w:val="24"/>
                <w:szCs w:val="24"/>
              </w:rPr>
              <w:t xml:space="preserve">; </w:t>
            </w:r>
            <w:r>
              <w:rPr>
                <w:rFonts w:ascii="Times New Roman" w:hAnsi="Times New Roman" w:cs="Times New Roman"/>
                <w:sz w:val="24"/>
                <w:szCs w:val="24"/>
              </w:rPr>
              <w:t>«У</w:t>
            </w:r>
            <w:r w:rsidRPr="000130E3">
              <w:rPr>
                <w:rFonts w:ascii="Times New Roman" w:hAnsi="Times New Roman" w:cs="Times New Roman"/>
                <w:sz w:val="24"/>
                <w:szCs w:val="24"/>
              </w:rPr>
              <w:t>становка зерносушильного комплекса – Нория зерновая Н 25-18</w:t>
            </w:r>
            <w:r>
              <w:rPr>
                <w:rFonts w:ascii="Times New Roman" w:hAnsi="Times New Roman" w:cs="Times New Roman"/>
                <w:sz w:val="24"/>
                <w:szCs w:val="24"/>
              </w:rPr>
              <w:t>»</w:t>
            </w:r>
            <w:r w:rsidRPr="000130E3">
              <w:rPr>
                <w:rFonts w:ascii="Times New Roman" w:hAnsi="Times New Roman" w:cs="Times New Roman"/>
                <w:sz w:val="24"/>
                <w:szCs w:val="24"/>
              </w:rPr>
              <w:t xml:space="preserve"> КФХ Васильев А.Л.</w:t>
            </w:r>
            <w:r>
              <w:rPr>
                <w:rFonts w:ascii="Times New Roman" w:hAnsi="Times New Roman" w:cs="Times New Roman"/>
                <w:sz w:val="24"/>
                <w:szCs w:val="24"/>
              </w:rPr>
              <w:t>, 2022-2023 гг. 8,0 млн. рублей</w:t>
            </w:r>
            <w:r w:rsidRPr="000130E3">
              <w:rPr>
                <w:rFonts w:ascii="Times New Roman" w:hAnsi="Times New Roman" w:cs="Times New Roman"/>
                <w:sz w:val="24"/>
                <w:szCs w:val="24"/>
              </w:rPr>
              <w:t xml:space="preserve">; </w:t>
            </w:r>
            <w:r>
              <w:rPr>
                <w:rFonts w:ascii="Times New Roman" w:hAnsi="Times New Roman" w:cs="Times New Roman"/>
                <w:sz w:val="24"/>
                <w:szCs w:val="24"/>
              </w:rPr>
              <w:t>«О</w:t>
            </w:r>
            <w:r w:rsidRPr="000130E3">
              <w:rPr>
                <w:rFonts w:ascii="Times New Roman" w:hAnsi="Times New Roman" w:cs="Times New Roman"/>
                <w:sz w:val="24"/>
                <w:szCs w:val="24"/>
              </w:rPr>
              <w:t>своение новейших технологических производств в сельскохозяйственном производстве</w:t>
            </w:r>
            <w:r>
              <w:rPr>
                <w:rFonts w:ascii="Times New Roman" w:hAnsi="Times New Roman" w:cs="Times New Roman"/>
                <w:sz w:val="24"/>
                <w:szCs w:val="24"/>
              </w:rPr>
              <w:t>»</w:t>
            </w:r>
            <w:r w:rsidRPr="000130E3">
              <w:rPr>
                <w:rFonts w:ascii="Times New Roman" w:hAnsi="Times New Roman" w:cs="Times New Roman"/>
                <w:sz w:val="24"/>
                <w:szCs w:val="24"/>
              </w:rPr>
              <w:t xml:space="preserve"> ООО «</w:t>
            </w:r>
            <w:proofErr w:type="spellStart"/>
            <w:r w:rsidRPr="000130E3">
              <w:rPr>
                <w:rFonts w:ascii="Times New Roman" w:hAnsi="Times New Roman" w:cs="Times New Roman"/>
                <w:sz w:val="24"/>
                <w:szCs w:val="24"/>
              </w:rPr>
              <w:t>КиПиАй</w:t>
            </w:r>
            <w:proofErr w:type="spellEnd"/>
            <w:r w:rsidRPr="000130E3">
              <w:rPr>
                <w:rFonts w:ascii="Times New Roman" w:hAnsi="Times New Roman" w:cs="Times New Roman"/>
                <w:sz w:val="24"/>
                <w:szCs w:val="24"/>
              </w:rPr>
              <w:t xml:space="preserve"> Агро»</w:t>
            </w:r>
            <w:r>
              <w:rPr>
                <w:rFonts w:ascii="Times New Roman" w:hAnsi="Times New Roman" w:cs="Times New Roman"/>
                <w:sz w:val="24"/>
                <w:szCs w:val="24"/>
              </w:rPr>
              <w:t>, 2023-2025 гг. 22,0 млн. рублей</w:t>
            </w:r>
            <w:r w:rsidRPr="000130E3">
              <w:rPr>
                <w:rFonts w:ascii="Times New Roman" w:hAnsi="Times New Roman" w:cs="Times New Roman"/>
                <w:sz w:val="24"/>
                <w:szCs w:val="24"/>
              </w:rPr>
              <w:t xml:space="preserve">; </w:t>
            </w:r>
          </w:p>
          <w:p w14:paraId="54E0B045"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130E3">
              <w:rPr>
                <w:rFonts w:ascii="Times New Roman" w:hAnsi="Times New Roman" w:cs="Times New Roman"/>
                <w:sz w:val="24"/>
                <w:szCs w:val="24"/>
              </w:rPr>
              <w:t>еконструкция МТФ молочного направления ООО «Простор»</w:t>
            </w:r>
            <w:r>
              <w:rPr>
                <w:rFonts w:ascii="Times New Roman" w:hAnsi="Times New Roman" w:cs="Times New Roman"/>
                <w:sz w:val="24"/>
                <w:szCs w:val="24"/>
              </w:rPr>
              <w:t>, 2025-2026 гг., 15,0 млн. рублей</w:t>
            </w:r>
            <w:r w:rsidRPr="000130E3">
              <w:rPr>
                <w:rFonts w:ascii="Times New Roman" w:hAnsi="Times New Roman" w:cs="Times New Roman"/>
                <w:sz w:val="24"/>
                <w:szCs w:val="24"/>
              </w:rPr>
              <w:t xml:space="preserve">; </w:t>
            </w:r>
          </w:p>
          <w:p w14:paraId="4AD734FC"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130E3">
              <w:rPr>
                <w:rFonts w:ascii="Times New Roman" w:hAnsi="Times New Roman" w:cs="Times New Roman"/>
                <w:sz w:val="24"/>
                <w:szCs w:val="24"/>
              </w:rPr>
              <w:t>еконструкция МТФ на 200 голов, молочного направления</w:t>
            </w:r>
            <w:r>
              <w:rPr>
                <w:rFonts w:ascii="Times New Roman" w:hAnsi="Times New Roman" w:cs="Times New Roman"/>
                <w:sz w:val="24"/>
                <w:szCs w:val="24"/>
              </w:rPr>
              <w:t xml:space="preserve">», </w:t>
            </w:r>
            <w:r w:rsidRPr="000130E3">
              <w:rPr>
                <w:rFonts w:ascii="Times New Roman" w:hAnsi="Times New Roman" w:cs="Times New Roman"/>
                <w:sz w:val="24"/>
                <w:szCs w:val="24"/>
              </w:rPr>
              <w:t>КФХ Кормилицин А.И.</w:t>
            </w:r>
            <w:r>
              <w:rPr>
                <w:rFonts w:ascii="Times New Roman" w:hAnsi="Times New Roman" w:cs="Times New Roman"/>
                <w:sz w:val="24"/>
                <w:szCs w:val="24"/>
              </w:rPr>
              <w:t>, 2024-2025 гг., 15,0 млн. рублей</w:t>
            </w:r>
            <w:r w:rsidRPr="000130E3">
              <w:rPr>
                <w:rFonts w:ascii="Times New Roman" w:hAnsi="Times New Roman" w:cs="Times New Roman"/>
                <w:sz w:val="24"/>
                <w:szCs w:val="24"/>
              </w:rPr>
              <w:t xml:space="preserve">; </w:t>
            </w:r>
            <w:r>
              <w:rPr>
                <w:rFonts w:ascii="Times New Roman" w:hAnsi="Times New Roman" w:cs="Times New Roman"/>
                <w:sz w:val="24"/>
                <w:szCs w:val="24"/>
              </w:rPr>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КФХ Васильев Л.Л.</w:t>
            </w:r>
            <w:r>
              <w:rPr>
                <w:rFonts w:ascii="Times New Roman" w:hAnsi="Times New Roman" w:cs="Times New Roman"/>
                <w:sz w:val="24"/>
                <w:szCs w:val="24"/>
              </w:rPr>
              <w:t>, 2023 г. 8,0 млн. рублей</w:t>
            </w:r>
            <w:r w:rsidRPr="000130E3">
              <w:rPr>
                <w:rFonts w:ascii="Times New Roman" w:hAnsi="Times New Roman" w:cs="Times New Roman"/>
                <w:sz w:val="24"/>
                <w:szCs w:val="24"/>
              </w:rPr>
              <w:t>;</w:t>
            </w:r>
          </w:p>
          <w:p w14:paraId="3D18934B"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ООО «Нива»</w:t>
            </w:r>
            <w:r>
              <w:rPr>
                <w:rFonts w:ascii="Times New Roman" w:hAnsi="Times New Roman" w:cs="Times New Roman"/>
                <w:sz w:val="24"/>
                <w:szCs w:val="24"/>
              </w:rPr>
              <w:t>, 2023 г. 8,26 млн. рублей</w:t>
            </w:r>
            <w:r w:rsidRPr="00EF0937">
              <w:rPr>
                <w:rFonts w:ascii="Times New Roman" w:hAnsi="Times New Roman" w:cs="Times New Roman"/>
                <w:sz w:val="24"/>
                <w:szCs w:val="24"/>
              </w:rPr>
              <w:t xml:space="preserve">; </w:t>
            </w:r>
          </w:p>
          <w:p w14:paraId="72D785BA" w14:textId="77777777" w:rsidR="005B3AEE"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w:t>
            </w:r>
            <w:r w:rsidRPr="00EF0937">
              <w:rPr>
                <w:rFonts w:ascii="Times New Roman" w:hAnsi="Times New Roman" w:cs="Times New Roman"/>
                <w:sz w:val="24"/>
                <w:szCs w:val="24"/>
              </w:rPr>
              <w:t>КФХ Андреев Н.И.</w:t>
            </w:r>
            <w:r>
              <w:rPr>
                <w:rFonts w:ascii="Times New Roman" w:hAnsi="Times New Roman" w:cs="Times New Roman"/>
                <w:sz w:val="24"/>
                <w:szCs w:val="24"/>
              </w:rPr>
              <w:t>, 2024г., 7,0 млн. рублей;</w:t>
            </w:r>
            <w:r w:rsidRPr="000130E3">
              <w:rPr>
                <w:rFonts w:ascii="Times New Roman" w:hAnsi="Times New Roman" w:cs="Times New Roman"/>
                <w:sz w:val="24"/>
                <w:szCs w:val="24"/>
              </w:rPr>
              <w:t xml:space="preserve"> </w:t>
            </w:r>
          </w:p>
          <w:p w14:paraId="51321679" w14:textId="77777777" w:rsidR="005B3AEE" w:rsidRPr="005F6B5F"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Pr="000130E3">
              <w:rPr>
                <w:rFonts w:ascii="Times New Roman" w:hAnsi="Times New Roman" w:cs="Times New Roman"/>
                <w:sz w:val="24"/>
                <w:szCs w:val="24"/>
                <w:lang w:eastAsia="ru-RU"/>
              </w:rPr>
              <w:t xml:space="preserve">риобретение </w:t>
            </w:r>
            <w:r w:rsidRPr="00AB070B">
              <w:rPr>
                <w:rFonts w:ascii="Times New Roman" w:hAnsi="Times New Roman" w:cs="Times New Roman"/>
                <w:lang w:eastAsia="ru-RU"/>
              </w:rPr>
              <w:t>энергонасыщенной сельскохозяйственной техники</w:t>
            </w:r>
            <w:r>
              <w:rPr>
                <w:rFonts w:ascii="Times New Roman" w:hAnsi="Times New Roman" w:cs="Times New Roman"/>
                <w:lang w:eastAsia="ru-RU"/>
              </w:rPr>
              <w:t>»</w:t>
            </w:r>
            <w:r w:rsidRPr="000130E3">
              <w:rPr>
                <w:rFonts w:ascii="Times New Roman" w:hAnsi="Times New Roman" w:cs="Times New Roman"/>
                <w:sz w:val="24"/>
                <w:szCs w:val="24"/>
              </w:rPr>
              <w:t xml:space="preserve"> ООО «Россы- Поречье»</w:t>
            </w:r>
            <w:r>
              <w:rPr>
                <w:rFonts w:ascii="Times New Roman" w:hAnsi="Times New Roman" w:cs="Times New Roman"/>
                <w:sz w:val="24"/>
                <w:szCs w:val="24"/>
              </w:rPr>
              <w:t>, 2023 г. 9,0 млн. рублей.</w:t>
            </w:r>
          </w:p>
        </w:tc>
      </w:tr>
      <w:tr w:rsidR="005B3AEE" w:rsidRPr="002D5618" w14:paraId="0EAE34E5" w14:textId="77777777" w:rsidTr="001236FC">
        <w:trPr>
          <w:trHeight w:val="20"/>
          <w:jc w:val="center"/>
        </w:trPr>
        <w:tc>
          <w:tcPr>
            <w:tcW w:w="3488" w:type="dxa"/>
            <w:shd w:val="clear" w:color="auto" w:fill="auto"/>
          </w:tcPr>
          <w:p w14:paraId="336DD6B7" w14:textId="77777777" w:rsidR="005B3AEE" w:rsidRPr="00D54B84" w:rsidRDefault="005B3AEE" w:rsidP="00766101">
            <w:pPr>
              <w:tabs>
                <w:tab w:val="left" w:pos="3922"/>
              </w:tabs>
              <w:spacing w:after="0" w:line="247" w:lineRule="auto"/>
              <w:jc w:val="both"/>
              <w:rPr>
                <w:rFonts w:ascii="Times New Roman" w:hAnsi="Times New Roman"/>
                <w:sz w:val="24"/>
                <w:szCs w:val="24"/>
              </w:rPr>
            </w:pPr>
            <w:r w:rsidRPr="00D54B84">
              <w:rPr>
                <w:rFonts w:ascii="Times New Roman" w:hAnsi="Times New Roman"/>
                <w:sz w:val="24"/>
                <w:szCs w:val="24"/>
              </w:rPr>
              <w:lastRenderedPageBreak/>
              <w:t>Задача 1.3. Развитие транспортной инфраструктуры</w:t>
            </w:r>
          </w:p>
        </w:tc>
        <w:tc>
          <w:tcPr>
            <w:tcW w:w="3106" w:type="dxa"/>
            <w:shd w:val="clear" w:color="auto" w:fill="auto"/>
          </w:tcPr>
          <w:p w14:paraId="17D2E84D" w14:textId="77777777" w:rsidR="005B3AEE" w:rsidRPr="00191B61" w:rsidRDefault="005B3AEE" w:rsidP="00766101">
            <w:pPr>
              <w:tabs>
                <w:tab w:val="left" w:pos="3922"/>
              </w:tabs>
              <w:spacing w:after="0" w:line="247" w:lineRule="auto"/>
              <w:jc w:val="both"/>
              <w:rPr>
                <w:rFonts w:ascii="Times New Roman" w:hAnsi="Times New Roman"/>
                <w:sz w:val="24"/>
                <w:szCs w:val="24"/>
              </w:rPr>
            </w:pPr>
            <w:r w:rsidRPr="00D73DE7">
              <w:rPr>
                <w:rFonts w:ascii="Times New Roman" w:hAnsi="Times New Roman"/>
                <w:sz w:val="24"/>
                <w:szCs w:val="24"/>
              </w:rPr>
              <w:t>муниципальные про</w:t>
            </w:r>
            <w:r w:rsidRPr="00D73DE7">
              <w:rPr>
                <w:rFonts w:ascii="Times New Roman" w:hAnsi="Times New Roman"/>
                <w:sz w:val="24"/>
                <w:szCs w:val="24"/>
              </w:rPr>
              <w:softHyphen/>
              <w:t>граммы Порецкого муниципального округа «Раз</w:t>
            </w:r>
            <w:r w:rsidRPr="00D73DE7">
              <w:rPr>
                <w:rFonts w:ascii="Times New Roman" w:hAnsi="Times New Roman"/>
                <w:sz w:val="24"/>
                <w:szCs w:val="24"/>
              </w:rPr>
              <w:softHyphen/>
              <w:t>витие транспортной системы Порецкого муниципального округа Чувашской Республики», «Повышение безопасности жизнедеятельности населения и территорий Порецкого муниципального округа Чувашской Республики»</w:t>
            </w:r>
          </w:p>
        </w:tc>
        <w:tc>
          <w:tcPr>
            <w:tcW w:w="3768" w:type="dxa"/>
            <w:shd w:val="clear" w:color="auto" w:fill="auto"/>
          </w:tcPr>
          <w:p w14:paraId="11267FD5" w14:textId="77777777" w:rsidR="005B3AEE" w:rsidRPr="000848CC" w:rsidRDefault="005B3AEE" w:rsidP="00766101">
            <w:pPr>
              <w:tabs>
                <w:tab w:val="left" w:pos="392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848CC">
              <w:rPr>
                <w:rFonts w:ascii="Times New Roman" w:hAnsi="Times New Roman"/>
                <w:sz w:val="24"/>
                <w:szCs w:val="24"/>
              </w:rPr>
              <w:t xml:space="preserve">снижение доли протяженности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с 62 процентов до 33 процентов; </w:t>
            </w:r>
          </w:p>
          <w:p w14:paraId="0D02C827" w14:textId="77777777" w:rsidR="005B3AEE" w:rsidRPr="002D5618" w:rsidRDefault="005B3AEE" w:rsidP="00766101">
            <w:pPr>
              <w:spacing w:after="0" w:line="240" w:lineRule="auto"/>
              <w:jc w:val="both"/>
              <w:rPr>
                <w:rFonts w:ascii="Times New Roman" w:hAnsi="Times New Roman"/>
                <w:color w:val="FF0000"/>
                <w:sz w:val="24"/>
                <w:szCs w:val="24"/>
              </w:rPr>
            </w:pPr>
            <w:r>
              <w:rPr>
                <w:rFonts w:ascii="Times New Roman" w:hAnsi="Times New Roman" w:cs="Times New Roman"/>
                <w:sz w:val="24"/>
                <w:szCs w:val="24"/>
              </w:rPr>
              <w:t xml:space="preserve">- </w:t>
            </w:r>
            <w:r w:rsidRPr="000848CC">
              <w:rPr>
                <w:rFonts w:ascii="Times New Roman" w:hAnsi="Times New Roman" w:cs="Times New Roman"/>
                <w:sz w:val="24"/>
                <w:szCs w:val="24"/>
              </w:rPr>
              <w:t>повышение уровня удовлетворенности граждан состоянием дорожной сети.</w:t>
            </w:r>
          </w:p>
        </w:tc>
        <w:tc>
          <w:tcPr>
            <w:tcW w:w="5089" w:type="dxa"/>
            <w:shd w:val="clear" w:color="auto" w:fill="auto"/>
          </w:tcPr>
          <w:p w14:paraId="3EC5355E" w14:textId="77777777" w:rsidR="005B3AEE" w:rsidRPr="00191B61" w:rsidRDefault="005B3AEE" w:rsidP="00766101">
            <w:pPr>
              <w:tabs>
                <w:tab w:val="left" w:pos="3922"/>
              </w:tabs>
              <w:spacing w:after="0" w:line="247" w:lineRule="auto"/>
              <w:jc w:val="both"/>
              <w:rPr>
                <w:rFonts w:ascii="Times New Roman" w:hAnsi="Times New Roman"/>
                <w:sz w:val="24"/>
                <w:szCs w:val="24"/>
              </w:rPr>
            </w:pPr>
            <w:r w:rsidRPr="00191B61">
              <w:rPr>
                <w:rFonts w:ascii="Times New Roman" w:hAnsi="Times New Roman"/>
                <w:sz w:val="24"/>
                <w:szCs w:val="24"/>
              </w:rPr>
              <w:t>национальный проект по созданию безопасных и качественных автомобильных дорог</w:t>
            </w:r>
          </w:p>
          <w:p w14:paraId="2E9D2FA4" w14:textId="77777777" w:rsidR="005B3AEE" w:rsidRPr="00D219C4" w:rsidRDefault="005B3AEE" w:rsidP="00766101">
            <w:pPr>
              <w:spacing w:after="0" w:line="240" w:lineRule="auto"/>
              <w:jc w:val="both"/>
              <w:rPr>
                <w:rFonts w:ascii="Times New Roman" w:hAnsi="Times New Roman"/>
              </w:rPr>
            </w:pPr>
            <w:r w:rsidRPr="00D219C4">
              <w:rPr>
                <w:rFonts w:ascii="Times New Roman" w:hAnsi="Times New Roman"/>
              </w:rPr>
              <w:t>Ремонт и капитальный ремонт автомобильных дорог общего пользования местного значения, в том числе в сельских населенных пунктах;</w:t>
            </w:r>
          </w:p>
          <w:p w14:paraId="5F396DE9" w14:textId="77777777" w:rsidR="005B3AEE" w:rsidRPr="002D5618" w:rsidRDefault="005B3AEE" w:rsidP="00766101">
            <w:pPr>
              <w:tabs>
                <w:tab w:val="left" w:pos="3922"/>
              </w:tabs>
              <w:spacing w:after="0" w:line="247" w:lineRule="auto"/>
              <w:jc w:val="both"/>
              <w:rPr>
                <w:rFonts w:ascii="Times New Roman" w:hAnsi="Times New Roman"/>
                <w:color w:val="FF0000"/>
                <w:sz w:val="24"/>
                <w:szCs w:val="24"/>
              </w:rPr>
            </w:pPr>
          </w:p>
          <w:p w14:paraId="393A5A7D" w14:textId="77777777" w:rsidR="005B3AEE" w:rsidRPr="002D5618" w:rsidRDefault="005B3AEE" w:rsidP="00766101">
            <w:pPr>
              <w:tabs>
                <w:tab w:val="left" w:pos="3922"/>
              </w:tabs>
              <w:spacing w:after="0" w:line="247" w:lineRule="auto"/>
              <w:jc w:val="both"/>
              <w:rPr>
                <w:rFonts w:ascii="Times New Roman" w:hAnsi="Times New Roman"/>
                <w:color w:val="FF0000"/>
                <w:sz w:val="24"/>
                <w:szCs w:val="24"/>
                <w:highlight w:val="yellow"/>
              </w:rPr>
            </w:pPr>
          </w:p>
        </w:tc>
      </w:tr>
      <w:tr w:rsidR="005B3AEE" w:rsidRPr="002D5618" w14:paraId="4536BEA7" w14:textId="77777777" w:rsidTr="001236FC">
        <w:trPr>
          <w:trHeight w:val="20"/>
          <w:jc w:val="center"/>
        </w:trPr>
        <w:tc>
          <w:tcPr>
            <w:tcW w:w="3488" w:type="dxa"/>
            <w:shd w:val="clear" w:color="auto" w:fill="auto"/>
          </w:tcPr>
          <w:p w14:paraId="4C2FF39B" w14:textId="77777777" w:rsidR="005B3AEE" w:rsidRPr="00D54B84" w:rsidRDefault="005B3AEE" w:rsidP="00766101">
            <w:pPr>
              <w:tabs>
                <w:tab w:val="left" w:pos="3922"/>
              </w:tabs>
              <w:spacing w:after="0" w:line="230" w:lineRule="auto"/>
              <w:jc w:val="both"/>
              <w:rPr>
                <w:rFonts w:ascii="Times New Roman" w:hAnsi="Times New Roman"/>
                <w:sz w:val="24"/>
                <w:szCs w:val="24"/>
              </w:rPr>
            </w:pPr>
            <w:r w:rsidRPr="00D54B84">
              <w:rPr>
                <w:rFonts w:ascii="Times New Roman" w:hAnsi="Times New Roman"/>
                <w:sz w:val="24"/>
                <w:szCs w:val="24"/>
              </w:rPr>
              <w:t>Задача 1.4. Развитие информатизации и связи</w:t>
            </w:r>
          </w:p>
        </w:tc>
        <w:tc>
          <w:tcPr>
            <w:tcW w:w="3106" w:type="dxa"/>
            <w:shd w:val="clear" w:color="auto" w:fill="auto"/>
          </w:tcPr>
          <w:p w14:paraId="66A166E9" w14:textId="77777777" w:rsidR="005B3AEE" w:rsidRPr="005E4665" w:rsidRDefault="005B3AEE" w:rsidP="00766101">
            <w:pPr>
              <w:tabs>
                <w:tab w:val="left" w:pos="3922"/>
              </w:tabs>
              <w:spacing w:after="0" w:line="230" w:lineRule="auto"/>
              <w:jc w:val="both"/>
              <w:rPr>
                <w:rFonts w:ascii="Times New Roman" w:hAnsi="Times New Roman"/>
                <w:color w:val="FF0000"/>
                <w:sz w:val="24"/>
                <w:szCs w:val="24"/>
                <w:highlight w:val="yellow"/>
              </w:rPr>
            </w:pPr>
            <w:r w:rsidRPr="00D73DE7">
              <w:rPr>
                <w:rFonts w:ascii="Times New Roman" w:hAnsi="Times New Roman"/>
                <w:sz w:val="24"/>
                <w:szCs w:val="24"/>
              </w:rPr>
              <w:t>муниципальная программа Порецкого муниципального округа «Цифровое общество Порецкого муниципального округа»</w:t>
            </w:r>
          </w:p>
        </w:tc>
        <w:tc>
          <w:tcPr>
            <w:tcW w:w="3768" w:type="dxa"/>
            <w:shd w:val="clear" w:color="auto" w:fill="auto"/>
          </w:tcPr>
          <w:p w14:paraId="58F5DE2C" w14:textId="77777777" w:rsidR="005B3AEE" w:rsidRDefault="005B3AEE" w:rsidP="00766101">
            <w:pPr>
              <w:tabs>
                <w:tab w:val="left" w:pos="3922"/>
              </w:tabs>
              <w:spacing w:after="0" w:line="230" w:lineRule="auto"/>
              <w:jc w:val="both"/>
              <w:rPr>
                <w:rFonts w:ascii="Times New Roman" w:hAnsi="Times New Roman"/>
                <w:sz w:val="24"/>
                <w:szCs w:val="24"/>
              </w:rPr>
            </w:pPr>
            <w:bookmarkStart w:id="21" w:name="_Hlk151213237"/>
            <w:r>
              <w:rPr>
                <w:rFonts w:ascii="Times New Roman" w:hAnsi="Times New Roman"/>
                <w:sz w:val="24"/>
                <w:szCs w:val="24"/>
              </w:rPr>
              <w:t xml:space="preserve">- </w:t>
            </w:r>
            <w:r w:rsidRPr="000848CC">
              <w:rPr>
                <w:rFonts w:ascii="Times New Roman" w:hAnsi="Times New Roman"/>
                <w:sz w:val="24"/>
                <w:szCs w:val="24"/>
              </w:rPr>
              <w:t>интеграция информационных и коммуникационных технологий во все сферы деятельности общества</w:t>
            </w:r>
            <w:r>
              <w:rPr>
                <w:rFonts w:ascii="Times New Roman" w:hAnsi="Times New Roman"/>
                <w:sz w:val="24"/>
                <w:szCs w:val="24"/>
              </w:rPr>
              <w:t>;</w:t>
            </w:r>
          </w:p>
          <w:p w14:paraId="6B591C8B" w14:textId="77777777" w:rsidR="005B3AEE" w:rsidRDefault="005B3AEE" w:rsidP="00766101">
            <w:pPr>
              <w:tabs>
                <w:tab w:val="left" w:pos="3922"/>
              </w:tabs>
              <w:spacing w:after="0" w:line="230" w:lineRule="auto"/>
              <w:jc w:val="both"/>
              <w:rPr>
                <w:rFonts w:ascii="Times New Roman" w:hAnsi="Times New Roman" w:cs="Times New Roman"/>
                <w:sz w:val="24"/>
                <w:szCs w:val="24"/>
              </w:rPr>
            </w:pPr>
            <w:r>
              <w:rPr>
                <w:rFonts w:ascii="Times New Roman" w:hAnsi="Times New Roman"/>
                <w:sz w:val="24"/>
                <w:szCs w:val="24"/>
              </w:rPr>
              <w:t>- увеличение ч</w:t>
            </w:r>
            <w:r w:rsidRPr="00576B49">
              <w:rPr>
                <w:rFonts w:ascii="Times New Roman" w:hAnsi="Times New Roman" w:cs="Times New Roman"/>
                <w:sz w:val="24"/>
                <w:szCs w:val="24"/>
              </w:rPr>
              <w:t>исл</w:t>
            </w:r>
            <w:r>
              <w:rPr>
                <w:rFonts w:ascii="Times New Roman" w:hAnsi="Times New Roman" w:cs="Times New Roman"/>
                <w:sz w:val="24"/>
                <w:szCs w:val="24"/>
              </w:rPr>
              <w:t>а</w:t>
            </w:r>
            <w:r w:rsidRPr="00576B49">
              <w:rPr>
                <w:rFonts w:ascii="Times New Roman" w:hAnsi="Times New Roman" w:cs="Times New Roman"/>
                <w:sz w:val="24"/>
                <w:szCs w:val="24"/>
              </w:rPr>
              <w:t xml:space="preserve"> домашних хозяйств, имеющих широкополосный доступ к информационно-телекоммуникационной сети «Интернет» в сельской местности, в расчете на 100 домашних хозяйств</w:t>
            </w:r>
            <w:r>
              <w:rPr>
                <w:rFonts w:ascii="Times New Roman" w:hAnsi="Times New Roman" w:cs="Times New Roman"/>
                <w:sz w:val="24"/>
                <w:szCs w:val="24"/>
              </w:rPr>
              <w:t xml:space="preserve"> к 2035 году до 60;</w:t>
            </w:r>
          </w:p>
          <w:p w14:paraId="54A8E32D" w14:textId="77777777" w:rsidR="005B3AEE" w:rsidRPr="002D5618" w:rsidRDefault="005B3AEE" w:rsidP="00766101">
            <w:pPr>
              <w:tabs>
                <w:tab w:val="left" w:pos="3922"/>
              </w:tabs>
              <w:spacing w:after="0" w:line="230" w:lineRule="auto"/>
              <w:jc w:val="both"/>
              <w:rPr>
                <w:rFonts w:ascii="Times New Roman" w:hAnsi="Times New Roman"/>
                <w:color w:val="FF0000"/>
                <w:sz w:val="24"/>
                <w:szCs w:val="24"/>
              </w:rPr>
            </w:pPr>
            <w:r>
              <w:rPr>
                <w:rFonts w:ascii="Times New Roman" w:hAnsi="Times New Roman" w:cs="Times New Roman"/>
                <w:sz w:val="24"/>
                <w:szCs w:val="24"/>
              </w:rPr>
              <w:t>- увеличение д</w:t>
            </w:r>
            <w:r w:rsidRPr="00576B49">
              <w:rPr>
                <w:rFonts w:ascii="Times New Roman" w:hAnsi="Times New Roman" w:cs="Times New Roman"/>
                <w:sz w:val="24"/>
                <w:szCs w:val="24"/>
              </w:rPr>
              <w:t>ол</w:t>
            </w:r>
            <w:r>
              <w:rPr>
                <w:rFonts w:ascii="Times New Roman" w:hAnsi="Times New Roman" w:cs="Times New Roman"/>
                <w:sz w:val="24"/>
                <w:szCs w:val="24"/>
              </w:rPr>
              <w:t>и</w:t>
            </w:r>
            <w:r w:rsidRPr="00576B49">
              <w:rPr>
                <w:rFonts w:ascii="Times New Roman" w:hAnsi="Times New Roman" w:cs="Times New Roman"/>
                <w:sz w:val="24"/>
                <w:szCs w:val="24"/>
              </w:rPr>
              <w:t xml:space="preserve"> граждан, использующих механизм получения государственных (муниципальных) услуг в электронной форме</w:t>
            </w:r>
            <w:r>
              <w:rPr>
                <w:rFonts w:ascii="Times New Roman" w:hAnsi="Times New Roman" w:cs="Times New Roman"/>
                <w:sz w:val="24"/>
                <w:szCs w:val="24"/>
              </w:rPr>
              <w:t xml:space="preserve"> к 2035 году до 98</w:t>
            </w:r>
            <w:r w:rsidRPr="00576B49">
              <w:rPr>
                <w:rFonts w:ascii="Times New Roman" w:hAnsi="Times New Roman" w:cs="Times New Roman"/>
                <w:sz w:val="24"/>
                <w:szCs w:val="24"/>
              </w:rPr>
              <w:t xml:space="preserve"> %</w:t>
            </w:r>
            <w:bookmarkEnd w:id="21"/>
          </w:p>
        </w:tc>
        <w:tc>
          <w:tcPr>
            <w:tcW w:w="5089" w:type="dxa"/>
            <w:shd w:val="clear" w:color="auto" w:fill="auto"/>
          </w:tcPr>
          <w:p w14:paraId="6E2017BA" w14:textId="77777777" w:rsidR="005B3AEE" w:rsidRPr="00BC72D0" w:rsidRDefault="005B3AEE" w:rsidP="00766101">
            <w:pPr>
              <w:spacing w:after="0" w:line="240" w:lineRule="auto"/>
              <w:jc w:val="both"/>
              <w:rPr>
                <w:rFonts w:ascii="Times New Roman" w:hAnsi="Times New Roman"/>
                <w:sz w:val="24"/>
                <w:szCs w:val="24"/>
              </w:rPr>
            </w:pPr>
            <w:r w:rsidRPr="00BC72D0">
              <w:rPr>
                <w:rFonts w:ascii="Times New Roman" w:hAnsi="Times New Roman"/>
                <w:sz w:val="24"/>
                <w:szCs w:val="24"/>
              </w:rPr>
              <w:t>приоритетные проекты в рамках национальной программы «Цифровая экономика» будут реализованы следующие приоритетные проекты:</w:t>
            </w:r>
          </w:p>
          <w:p w14:paraId="603B275D" w14:textId="77777777" w:rsidR="005B3AEE" w:rsidRPr="00BC72D0" w:rsidRDefault="005B3AEE" w:rsidP="00766101">
            <w:pPr>
              <w:spacing w:after="0" w:line="240" w:lineRule="auto"/>
              <w:jc w:val="both"/>
              <w:rPr>
                <w:rFonts w:ascii="Times New Roman" w:hAnsi="Times New Roman"/>
                <w:sz w:val="24"/>
                <w:szCs w:val="24"/>
              </w:rPr>
            </w:pPr>
            <w:r w:rsidRPr="00BC72D0">
              <w:rPr>
                <w:rFonts w:ascii="Times New Roman" w:hAnsi="Times New Roman"/>
                <w:sz w:val="24"/>
                <w:szCs w:val="24"/>
              </w:rPr>
              <w:t>«Информационная безопасность»;</w:t>
            </w:r>
          </w:p>
          <w:p w14:paraId="58621119" w14:textId="77777777" w:rsidR="005B3AEE" w:rsidRPr="00D654AD" w:rsidRDefault="005B3AEE" w:rsidP="00766101">
            <w:pPr>
              <w:spacing w:after="0" w:line="240" w:lineRule="auto"/>
              <w:jc w:val="both"/>
              <w:rPr>
                <w:rFonts w:ascii="Times New Roman" w:hAnsi="Times New Roman"/>
                <w:sz w:val="24"/>
                <w:szCs w:val="24"/>
              </w:rPr>
            </w:pPr>
            <w:r w:rsidRPr="00BC72D0">
              <w:rPr>
                <w:rFonts w:ascii="Times New Roman" w:hAnsi="Times New Roman"/>
                <w:sz w:val="24"/>
                <w:szCs w:val="24"/>
              </w:rPr>
              <w:t>«Информационная инфраструктура»</w:t>
            </w:r>
          </w:p>
        </w:tc>
      </w:tr>
      <w:tr w:rsidR="005B3AEE" w:rsidRPr="002D5618" w14:paraId="2E1326B7" w14:textId="77777777" w:rsidTr="001236FC">
        <w:trPr>
          <w:trHeight w:val="20"/>
          <w:jc w:val="center"/>
        </w:trPr>
        <w:tc>
          <w:tcPr>
            <w:tcW w:w="15451" w:type="dxa"/>
            <w:gridSpan w:val="4"/>
            <w:shd w:val="clear" w:color="auto" w:fill="auto"/>
          </w:tcPr>
          <w:p w14:paraId="603CECF3" w14:textId="77777777" w:rsidR="005B3AEE" w:rsidRPr="002D5618" w:rsidRDefault="005B3AEE" w:rsidP="00766101">
            <w:pPr>
              <w:tabs>
                <w:tab w:val="left" w:pos="3922"/>
              </w:tabs>
              <w:spacing w:after="0" w:line="230" w:lineRule="auto"/>
              <w:jc w:val="center"/>
              <w:rPr>
                <w:rFonts w:ascii="Times New Roman" w:hAnsi="Times New Roman"/>
                <w:b/>
                <w:color w:val="FF0000"/>
                <w:sz w:val="24"/>
                <w:szCs w:val="24"/>
              </w:rPr>
            </w:pPr>
          </w:p>
          <w:p w14:paraId="1C5B0FC7" w14:textId="77777777" w:rsidR="005B3AEE" w:rsidRPr="00D73DE7" w:rsidRDefault="005B3AEE" w:rsidP="00766101">
            <w:pPr>
              <w:tabs>
                <w:tab w:val="left" w:pos="3922"/>
              </w:tabs>
              <w:spacing w:after="0" w:line="230" w:lineRule="auto"/>
              <w:jc w:val="center"/>
              <w:rPr>
                <w:rFonts w:ascii="Times New Roman" w:hAnsi="Times New Roman"/>
                <w:b/>
                <w:sz w:val="24"/>
                <w:szCs w:val="24"/>
              </w:rPr>
            </w:pPr>
            <w:r w:rsidRPr="00D73DE7">
              <w:rPr>
                <w:rFonts w:ascii="Times New Roman" w:hAnsi="Times New Roman"/>
                <w:b/>
                <w:sz w:val="24"/>
                <w:szCs w:val="24"/>
              </w:rPr>
              <w:t xml:space="preserve">Цель 2. Совершенствование институциональной среды, обеспечивающей благоприятные условия для привлечения инвестиций, </w:t>
            </w:r>
          </w:p>
          <w:p w14:paraId="6C79158A" w14:textId="77777777" w:rsidR="005B3AEE" w:rsidRPr="00D73DE7" w:rsidRDefault="005B3AEE" w:rsidP="00766101">
            <w:pPr>
              <w:tabs>
                <w:tab w:val="left" w:pos="3922"/>
              </w:tabs>
              <w:spacing w:after="0" w:line="230" w:lineRule="auto"/>
              <w:jc w:val="center"/>
              <w:rPr>
                <w:rFonts w:ascii="Times New Roman" w:hAnsi="Times New Roman"/>
                <w:b/>
                <w:sz w:val="24"/>
                <w:szCs w:val="24"/>
              </w:rPr>
            </w:pPr>
            <w:r w:rsidRPr="00D73DE7">
              <w:rPr>
                <w:rFonts w:ascii="Times New Roman" w:hAnsi="Times New Roman"/>
                <w:b/>
                <w:sz w:val="24"/>
                <w:szCs w:val="24"/>
              </w:rPr>
              <w:t>развития бизнеса и предпринимательских инициатив, повышение эффективности   муниципального управления на всех уровнях</w:t>
            </w:r>
          </w:p>
          <w:p w14:paraId="7C3C3D93" w14:textId="77777777" w:rsidR="005B3AEE" w:rsidRPr="002D5618" w:rsidRDefault="005B3AEE" w:rsidP="00766101">
            <w:pPr>
              <w:tabs>
                <w:tab w:val="left" w:pos="3922"/>
              </w:tabs>
              <w:spacing w:after="0" w:line="230" w:lineRule="auto"/>
              <w:jc w:val="both"/>
              <w:rPr>
                <w:rFonts w:ascii="Times New Roman" w:hAnsi="Times New Roman"/>
                <w:color w:val="FF0000"/>
                <w:sz w:val="24"/>
                <w:szCs w:val="24"/>
              </w:rPr>
            </w:pPr>
          </w:p>
        </w:tc>
      </w:tr>
      <w:tr w:rsidR="005B3AEE" w:rsidRPr="00B0638D" w14:paraId="51104FE9" w14:textId="77777777" w:rsidTr="001236FC">
        <w:trPr>
          <w:trHeight w:val="20"/>
          <w:jc w:val="center"/>
        </w:trPr>
        <w:tc>
          <w:tcPr>
            <w:tcW w:w="3488" w:type="dxa"/>
            <w:shd w:val="clear" w:color="auto" w:fill="auto"/>
          </w:tcPr>
          <w:p w14:paraId="2FC10D21" w14:textId="77777777" w:rsidR="005B3AEE" w:rsidRPr="00D73DE7" w:rsidRDefault="005B3AEE" w:rsidP="00766101">
            <w:pPr>
              <w:tabs>
                <w:tab w:val="left" w:pos="3922"/>
              </w:tabs>
              <w:spacing w:after="0" w:line="230" w:lineRule="auto"/>
              <w:jc w:val="both"/>
              <w:rPr>
                <w:rFonts w:ascii="Times New Roman" w:hAnsi="Times New Roman"/>
                <w:sz w:val="24"/>
                <w:szCs w:val="24"/>
              </w:rPr>
            </w:pPr>
            <w:r w:rsidRPr="00D73DE7">
              <w:rPr>
                <w:rFonts w:ascii="Times New Roman" w:hAnsi="Times New Roman"/>
                <w:sz w:val="24"/>
                <w:szCs w:val="24"/>
              </w:rPr>
              <w:lastRenderedPageBreak/>
              <w:t xml:space="preserve">Задача 2.1. Формирование привлекательного инвестиционного климата для привлечения инвестиций </w:t>
            </w:r>
          </w:p>
        </w:tc>
        <w:tc>
          <w:tcPr>
            <w:tcW w:w="3106" w:type="dxa"/>
            <w:vMerge w:val="restart"/>
            <w:shd w:val="clear" w:color="auto" w:fill="auto"/>
          </w:tcPr>
          <w:p w14:paraId="1C216BE1" w14:textId="77777777" w:rsidR="005B3AEE" w:rsidRPr="00D73DE7" w:rsidRDefault="005B3AEE" w:rsidP="00766101">
            <w:pPr>
              <w:tabs>
                <w:tab w:val="left" w:pos="3922"/>
              </w:tabs>
              <w:spacing w:after="0" w:line="230" w:lineRule="auto"/>
              <w:jc w:val="both"/>
              <w:rPr>
                <w:rFonts w:ascii="Times New Roman" w:hAnsi="Times New Roman"/>
                <w:sz w:val="24"/>
                <w:szCs w:val="24"/>
              </w:rPr>
            </w:pPr>
            <w:r w:rsidRPr="00D73DE7">
              <w:rPr>
                <w:rFonts w:ascii="Times New Roman" w:hAnsi="Times New Roman"/>
                <w:sz w:val="24"/>
                <w:szCs w:val="24"/>
              </w:rPr>
              <w:t>муниципальная программа Порецкого муниципального округа «Экономи</w:t>
            </w:r>
            <w:r w:rsidRPr="00D73DE7">
              <w:rPr>
                <w:rFonts w:ascii="Times New Roman" w:hAnsi="Times New Roman"/>
                <w:sz w:val="24"/>
                <w:szCs w:val="24"/>
              </w:rPr>
              <w:softHyphen/>
              <w:t>ческое развитие Порецкого муниципального округа Чувашской Республики»</w:t>
            </w:r>
          </w:p>
          <w:p w14:paraId="493455C1" w14:textId="77777777" w:rsidR="005B3AEE" w:rsidRPr="005E4665" w:rsidRDefault="005B3AEE" w:rsidP="00766101">
            <w:pPr>
              <w:tabs>
                <w:tab w:val="left" w:pos="3922"/>
              </w:tabs>
              <w:spacing w:after="0" w:line="230" w:lineRule="auto"/>
              <w:jc w:val="both"/>
              <w:rPr>
                <w:rFonts w:ascii="Times New Roman" w:hAnsi="Times New Roman"/>
                <w:color w:val="FF0000"/>
                <w:sz w:val="24"/>
                <w:szCs w:val="24"/>
                <w:highlight w:val="yellow"/>
              </w:rPr>
            </w:pPr>
          </w:p>
        </w:tc>
        <w:tc>
          <w:tcPr>
            <w:tcW w:w="3768" w:type="dxa"/>
            <w:shd w:val="clear" w:color="auto" w:fill="auto"/>
          </w:tcPr>
          <w:p w14:paraId="77CA9DBC" w14:textId="77777777" w:rsidR="005B3AEE" w:rsidRPr="00B0638D" w:rsidRDefault="005B3AEE" w:rsidP="00766101">
            <w:pPr>
              <w:tabs>
                <w:tab w:val="left" w:pos="3922"/>
              </w:tabs>
              <w:spacing w:after="0" w:line="230" w:lineRule="auto"/>
              <w:jc w:val="both"/>
              <w:rPr>
                <w:rFonts w:ascii="Times New Roman" w:hAnsi="Times New Roman"/>
                <w:sz w:val="24"/>
                <w:szCs w:val="24"/>
              </w:rPr>
            </w:pPr>
            <w:r w:rsidRPr="00B0638D">
              <w:rPr>
                <w:rFonts w:ascii="Times New Roman" w:hAnsi="Times New Roman"/>
                <w:bCs/>
                <w:sz w:val="24"/>
                <w:szCs w:val="24"/>
              </w:rPr>
              <w:t xml:space="preserve">- увеличение </w:t>
            </w:r>
            <w:r w:rsidRPr="00B0638D">
              <w:rPr>
                <w:rFonts w:ascii="Times New Roman" w:hAnsi="Times New Roman"/>
                <w:sz w:val="24"/>
                <w:szCs w:val="24"/>
              </w:rPr>
              <w:t>объема инвестиций в основной капитал до 347,6 млн. рублей;</w:t>
            </w:r>
          </w:p>
          <w:p w14:paraId="33122038" w14:textId="77777777" w:rsidR="005B3AEE"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xml:space="preserve">- создание около </w:t>
            </w:r>
            <w:r>
              <w:rPr>
                <w:rFonts w:ascii="Times New Roman" w:hAnsi="Times New Roman"/>
                <w:sz w:val="24"/>
                <w:szCs w:val="24"/>
              </w:rPr>
              <w:t xml:space="preserve">165 </w:t>
            </w:r>
            <w:r w:rsidRPr="00B0638D">
              <w:rPr>
                <w:rFonts w:ascii="Times New Roman" w:hAnsi="Times New Roman"/>
                <w:sz w:val="24"/>
                <w:szCs w:val="24"/>
              </w:rPr>
              <w:t>дополнительных рабочих мест за счет реализации инвестиционных проектов</w:t>
            </w:r>
            <w:r>
              <w:rPr>
                <w:rFonts w:ascii="Times New Roman" w:hAnsi="Times New Roman"/>
                <w:sz w:val="24"/>
                <w:szCs w:val="24"/>
              </w:rPr>
              <w:t>;</w:t>
            </w:r>
          </w:p>
          <w:p w14:paraId="596AE5F9" w14:textId="77777777" w:rsidR="005B3AEE" w:rsidRPr="00B0638D" w:rsidRDefault="005B3AEE" w:rsidP="00766101">
            <w:pPr>
              <w:tabs>
                <w:tab w:val="left" w:pos="3922"/>
              </w:tabs>
              <w:spacing w:after="0" w:line="247" w:lineRule="auto"/>
              <w:jc w:val="both"/>
              <w:rPr>
                <w:rFonts w:ascii="Times New Roman" w:hAnsi="Times New Roman"/>
                <w:sz w:val="24"/>
                <w:szCs w:val="24"/>
              </w:rPr>
            </w:pPr>
            <w:r>
              <w:rPr>
                <w:rFonts w:ascii="Times New Roman" w:hAnsi="Times New Roman"/>
                <w:sz w:val="24"/>
                <w:szCs w:val="24"/>
              </w:rPr>
              <w:t xml:space="preserve">- </w:t>
            </w:r>
            <w:bookmarkStart w:id="22" w:name="_Hlk151291683"/>
            <w:r>
              <w:rPr>
                <w:rFonts w:ascii="Times New Roman" w:hAnsi="Times New Roman"/>
                <w:sz w:val="24"/>
                <w:szCs w:val="24"/>
              </w:rPr>
              <w:t>отсутствие нарушений антимонопольного законодательства</w:t>
            </w:r>
            <w:bookmarkEnd w:id="22"/>
          </w:p>
        </w:tc>
        <w:tc>
          <w:tcPr>
            <w:tcW w:w="5089" w:type="dxa"/>
            <w:vMerge w:val="restart"/>
            <w:shd w:val="clear" w:color="auto" w:fill="auto"/>
          </w:tcPr>
          <w:p w14:paraId="7505754B" w14:textId="77777777" w:rsidR="005B3AEE" w:rsidRPr="00B0638D" w:rsidRDefault="005B3AEE" w:rsidP="00766101">
            <w:pPr>
              <w:tabs>
                <w:tab w:val="left" w:pos="3922"/>
              </w:tabs>
              <w:spacing w:after="0" w:line="247" w:lineRule="auto"/>
              <w:jc w:val="both"/>
              <w:rPr>
                <w:rFonts w:ascii="Times New Roman" w:hAnsi="Times New Roman"/>
                <w:bCs/>
                <w:sz w:val="24"/>
                <w:szCs w:val="24"/>
              </w:rPr>
            </w:pPr>
            <w:r w:rsidRPr="00B0638D">
              <w:rPr>
                <w:rFonts w:ascii="Times New Roman" w:hAnsi="Times New Roman"/>
                <w:bCs/>
                <w:sz w:val="24"/>
                <w:szCs w:val="24"/>
              </w:rPr>
              <w:t>приоритетный проект «Поддержка малого и среднего предпринимательства: переход к новому качеству»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6D71B767" w14:textId="77777777" w:rsidR="005B3AEE" w:rsidRPr="000C55DC" w:rsidRDefault="005B3AEE" w:rsidP="00766101">
            <w:pPr>
              <w:tabs>
                <w:tab w:val="left" w:pos="3922"/>
              </w:tabs>
              <w:spacing w:after="0" w:line="247" w:lineRule="auto"/>
              <w:jc w:val="both"/>
              <w:rPr>
                <w:rFonts w:ascii="Times New Roman" w:hAnsi="Times New Roman"/>
                <w:bCs/>
                <w:sz w:val="24"/>
                <w:szCs w:val="24"/>
              </w:rPr>
            </w:pPr>
            <w:r w:rsidRPr="00B0638D">
              <w:rPr>
                <w:rFonts w:ascii="Times New Roman" w:hAnsi="Times New Roman"/>
                <w:bCs/>
                <w:sz w:val="24"/>
                <w:szCs w:val="24"/>
              </w:rPr>
              <w:t xml:space="preserve">приоритетный проект «Развитие системы «одного окна» предоставления услуг, сервисов и мер поддержки предпринимательства» в рамках национального проекта в сфере развития малого и среднего предпринимательства и поддержки </w:t>
            </w:r>
            <w:r w:rsidRPr="000C55DC">
              <w:rPr>
                <w:rFonts w:ascii="Times New Roman" w:hAnsi="Times New Roman"/>
                <w:bCs/>
                <w:sz w:val="24"/>
                <w:szCs w:val="24"/>
              </w:rPr>
              <w:t>индивидуальной предпринимательской инициативы</w:t>
            </w:r>
          </w:p>
          <w:p w14:paraId="3E95DFAE" w14:textId="77777777" w:rsidR="005B3AEE" w:rsidRPr="000C55DC" w:rsidRDefault="005B3AEE" w:rsidP="00766101">
            <w:pPr>
              <w:spacing w:after="0" w:line="240" w:lineRule="auto"/>
              <w:jc w:val="both"/>
              <w:rPr>
                <w:rFonts w:ascii="Times New Roman" w:hAnsi="Times New Roman" w:cs="Times New Roman"/>
                <w:sz w:val="24"/>
                <w:szCs w:val="24"/>
                <w:lang w:eastAsia="ru-RU"/>
              </w:rPr>
            </w:pPr>
            <w:r w:rsidRPr="000C55DC">
              <w:rPr>
                <w:rFonts w:ascii="Times New Roman" w:hAnsi="Times New Roman" w:cs="Times New Roman"/>
                <w:sz w:val="24"/>
                <w:szCs w:val="24"/>
                <w:lang w:eastAsia="ru-RU"/>
              </w:rPr>
              <w:t>Приоритетный проект:</w:t>
            </w:r>
          </w:p>
          <w:p w14:paraId="16B2FA65" w14:textId="77777777" w:rsidR="005B3AEE" w:rsidRPr="00A95E6B" w:rsidRDefault="005B3AEE" w:rsidP="00766101">
            <w:pPr>
              <w:spacing w:after="0" w:line="240" w:lineRule="auto"/>
              <w:jc w:val="both"/>
              <w:rPr>
                <w:rFonts w:ascii="Times New Roman" w:hAnsi="Times New Roman" w:cs="Times New Roman"/>
                <w:sz w:val="24"/>
                <w:szCs w:val="24"/>
              </w:rPr>
            </w:pPr>
            <w:r w:rsidRPr="000C55DC">
              <w:rPr>
                <w:rFonts w:ascii="Times New Roman" w:hAnsi="Times New Roman" w:cs="Times New Roman"/>
                <w:sz w:val="24"/>
                <w:szCs w:val="24"/>
              </w:rPr>
              <w:t>«Разработка проектно-сметной документации на открытие семейного кафе со специализированным меню и игровой зоной» ООО «Порецкое райпо», 2023-2025 гг., 15,0 млн. рублей.</w:t>
            </w:r>
          </w:p>
          <w:p w14:paraId="6B3CA28C" w14:textId="77777777" w:rsidR="005B3AEE" w:rsidRPr="00A95E6B" w:rsidRDefault="005B3AEE" w:rsidP="00766101">
            <w:pPr>
              <w:spacing w:after="0" w:line="240" w:lineRule="auto"/>
              <w:jc w:val="both"/>
              <w:rPr>
                <w:rFonts w:ascii="Times New Roman" w:hAnsi="Times New Roman" w:cs="Times New Roman"/>
                <w:sz w:val="24"/>
                <w:szCs w:val="24"/>
              </w:rPr>
            </w:pPr>
          </w:p>
          <w:p w14:paraId="1034B4FF" w14:textId="77777777" w:rsidR="005B3AEE" w:rsidRPr="00B0638D" w:rsidRDefault="005B3AEE" w:rsidP="00766101">
            <w:pPr>
              <w:pStyle w:val="a3"/>
              <w:ind w:left="16"/>
              <w:rPr>
                <w:rFonts w:ascii="Times New Roman" w:hAnsi="Times New Roman"/>
                <w:sz w:val="24"/>
                <w:szCs w:val="24"/>
              </w:rPr>
            </w:pPr>
          </w:p>
        </w:tc>
      </w:tr>
      <w:tr w:rsidR="005B3AEE" w:rsidRPr="00B0638D" w14:paraId="67652AB7" w14:textId="77777777" w:rsidTr="001236FC">
        <w:trPr>
          <w:trHeight w:val="20"/>
          <w:jc w:val="center"/>
        </w:trPr>
        <w:tc>
          <w:tcPr>
            <w:tcW w:w="3488" w:type="dxa"/>
            <w:shd w:val="clear" w:color="auto" w:fill="auto"/>
          </w:tcPr>
          <w:p w14:paraId="79D67D1A"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Задача 2.2. Обеспечение благоприятного предпринимательского климата</w:t>
            </w:r>
          </w:p>
        </w:tc>
        <w:tc>
          <w:tcPr>
            <w:tcW w:w="3106" w:type="dxa"/>
            <w:vMerge/>
            <w:shd w:val="clear" w:color="auto" w:fill="auto"/>
          </w:tcPr>
          <w:p w14:paraId="348A3805" w14:textId="77777777" w:rsidR="005B3AEE" w:rsidRPr="002D5618" w:rsidRDefault="005B3AEE" w:rsidP="00766101">
            <w:pPr>
              <w:tabs>
                <w:tab w:val="left" w:pos="3922"/>
              </w:tabs>
              <w:spacing w:after="0" w:line="235" w:lineRule="auto"/>
              <w:jc w:val="both"/>
              <w:rPr>
                <w:rFonts w:ascii="Times New Roman" w:hAnsi="Times New Roman"/>
                <w:color w:val="FF0000"/>
                <w:sz w:val="24"/>
                <w:szCs w:val="24"/>
              </w:rPr>
            </w:pPr>
          </w:p>
        </w:tc>
        <w:tc>
          <w:tcPr>
            <w:tcW w:w="3768" w:type="dxa"/>
            <w:shd w:val="clear" w:color="auto" w:fill="auto"/>
          </w:tcPr>
          <w:p w14:paraId="3593EF1C" w14:textId="77777777" w:rsidR="005B3AEE" w:rsidRPr="00B0638D" w:rsidRDefault="005B3AEE" w:rsidP="00766101">
            <w:pPr>
              <w:spacing w:after="0" w:line="240" w:lineRule="auto"/>
              <w:jc w:val="both"/>
              <w:rPr>
                <w:rFonts w:ascii="Times New Roman" w:hAnsi="Times New Roman"/>
                <w:sz w:val="24"/>
                <w:szCs w:val="24"/>
              </w:rPr>
            </w:pPr>
            <w:r w:rsidRPr="00B0638D">
              <w:rPr>
                <w:rFonts w:ascii="Times New Roman" w:hAnsi="Times New Roman"/>
                <w:sz w:val="24"/>
                <w:szCs w:val="24"/>
              </w:rPr>
              <w:t>- рост количества субъектов малого и среднего предпринимательства (включая индивидуальных предпринимателей) в расчете на 1 тыс. человек населения с 18,6 единиц в 2020 году до 26,7 ед. в 2035 году;</w:t>
            </w:r>
          </w:p>
          <w:p w14:paraId="0748D01B" w14:textId="77777777" w:rsidR="005B3AEE" w:rsidRPr="00B0638D"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увеличение доли среднесписочной численности работников на предприятиях малого и среднего бизнеса в общей численности занятого населения с 42,4% в 2020 году до 47,0 % в 2035 году;</w:t>
            </w:r>
          </w:p>
          <w:p w14:paraId="0F644180" w14:textId="77777777" w:rsidR="005B3AEE" w:rsidRPr="00B0638D"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сокращение количества проверок в год, приходящихся на малый и средний бизнес, в 2 раза;</w:t>
            </w:r>
          </w:p>
          <w:p w14:paraId="14318CFE" w14:textId="77777777" w:rsidR="005B3AEE" w:rsidRPr="00B0638D" w:rsidRDefault="005B3AEE" w:rsidP="00766101">
            <w:pPr>
              <w:tabs>
                <w:tab w:val="left" w:pos="3922"/>
              </w:tabs>
              <w:spacing w:after="0" w:line="247" w:lineRule="auto"/>
              <w:jc w:val="both"/>
              <w:rPr>
                <w:rFonts w:ascii="Times New Roman" w:hAnsi="Times New Roman"/>
                <w:sz w:val="24"/>
                <w:szCs w:val="24"/>
              </w:rPr>
            </w:pPr>
            <w:r w:rsidRPr="00B0638D">
              <w:rPr>
                <w:rFonts w:ascii="Times New Roman" w:hAnsi="Times New Roman"/>
                <w:sz w:val="24"/>
                <w:szCs w:val="24"/>
              </w:rPr>
              <w:t>- сокращение издержек предпринимателей при участии в закупках товаров, работ, услуг для обеспечения муниципальных нужд</w:t>
            </w:r>
          </w:p>
        </w:tc>
        <w:tc>
          <w:tcPr>
            <w:tcW w:w="5089" w:type="dxa"/>
            <w:vMerge/>
            <w:shd w:val="clear" w:color="auto" w:fill="auto"/>
          </w:tcPr>
          <w:p w14:paraId="4BFA964F" w14:textId="77777777" w:rsidR="005B3AEE" w:rsidRPr="00B0638D" w:rsidRDefault="005B3AEE" w:rsidP="00766101">
            <w:pPr>
              <w:tabs>
                <w:tab w:val="left" w:pos="3922"/>
              </w:tabs>
              <w:spacing w:after="0" w:line="247" w:lineRule="auto"/>
              <w:jc w:val="both"/>
              <w:rPr>
                <w:rFonts w:ascii="Times New Roman" w:hAnsi="Times New Roman"/>
                <w:sz w:val="24"/>
                <w:szCs w:val="24"/>
              </w:rPr>
            </w:pPr>
          </w:p>
        </w:tc>
      </w:tr>
      <w:tr w:rsidR="005B3AEE" w:rsidRPr="002D5618" w14:paraId="7AA74933" w14:textId="77777777" w:rsidTr="001236FC">
        <w:trPr>
          <w:trHeight w:val="20"/>
          <w:jc w:val="center"/>
        </w:trPr>
        <w:tc>
          <w:tcPr>
            <w:tcW w:w="3488" w:type="dxa"/>
            <w:shd w:val="clear" w:color="auto" w:fill="auto"/>
          </w:tcPr>
          <w:p w14:paraId="2F249C67"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Задача 2.3. Повышение эффективности управления муниципальным имуществом Порецкого муниципального округа Чувашской Республики</w:t>
            </w:r>
          </w:p>
          <w:p w14:paraId="2A90E0CE" w14:textId="77777777" w:rsidR="005B3AEE" w:rsidRPr="00D73DE7" w:rsidRDefault="005B3AEE" w:rsidP="00766101">
            <w:pPr>
              <w:tabs>
                <w:tab w:val="left" w:pos="3922"/>
              </w:tabs>
              <w:spacing w:after="0" w:line="240" w:lineRule="auto"/>
              <w:jc w:val="both"/>
              <w:rPr>
                <w:rFonts w:ascii="Times New Roman" w:hAnsi="Times New Roman"/>
                <w:sz w:val="24"/>
                <w:szCs w:val="24"/>
              </w:rPr>
            </w:pPr>
          </w:p>
          <w:p w14:paraId="130CF9F5" w14:textId="77777777" w:rsidR="005B3AEE" w:rsidRPr="00D73DE7" w:rsidRDefault="005B3AEE" w:rsidP="00766101">
            <w:pPr>
              <w:tabs>
                <w:tab w:val="left" w:pos="3922"/>
              </w:tabs>
              <w:spacing w:after="0" w:line="240" w:lineRule="auto"/>
              <w:jc w:val="both"/>
              <w:rPr>
                <w:rFonts w:ascii="Times New Roman" w:hAnsi="Times New Roman"/>
                <w:sz w:val="24"/>
                <w:szCs w:val="24"/>
              </w:rPr>
            </w:pPr>
          </w:p>
          <w:p w14:paraId="73DDEB8A" w14:textId="77777777" w:rsidR="005B3AEE" w:rsidRPr="00D73DE7" w:rsidRDefault="005B3AEE" w:rsidP="00766101">
            <w:pPr>
              <w:tabs>
                <w:tab w:val="left" w:pos="3922"/>
              </w:tabs>
              <w:spacing w:after="0" w:line="240" w:lineRule="auto"/>
              <w:jc w:val="both"/>
              <w:rPr>
                <w:rFonts w:ascii="Times New Roman" w:hAnsi="Times New Roman"/>
                <w:sz w:val="24"/>
                <w:szCs w:val="24"/>
              </w:rPr>
            </w:pPr>
          </w:p>
          <w:p w14:paraId="23A20E89"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c>
          <w:tcPr>
            <w:tcW w:w="3106" w:type="dxa"/>
            <w:shd w:val="clear" w:color="auto" w:fill="auto"/>
          </w:tcPr>
          <w:p w14:paraId="1B146BEC"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lastRenderedPageBreak/>
              <w:t>муниципальн</w:t>
            </w:r>
            <w:r>
              <w:rPr>
                <w:rFonts w:ascii="Times New Roman" w:hAnsi="Times New Roman"/>
                <w:sz w:val="24"/>
                <w:szCs w:val="24"/>
              </w:rPr>
              <w:t>ая</w:t>
            </w:r>
            <w:r w:rsidRPr="00D73DE7">
              <w:rPr>
                <w:rFonts w:ascii="Times New Roman" w:hAnsi="Times New Roman"/>
                <w:sz w:val="24"/>
                <w:szCs w:val="24"/>
              </w:rPr>
              <w:t xml:space="preserve"> программ</w:t>
            </w:r>
            <w:r>
              <w:rPr>
                <w:rFonts w:ascii="Times New Roman" w:hAnsi="Times New Roman"/>
                <w:sz w:val="24"/>
                <w:szCs w:val="24"/>
              </w:rPr>
              <w:t>а</w:t>
            </w:r>
            <w:r w:rsidRPr="00D73DE7">
              <w:rPr>
                <w:rFonts w:ascii="Times New Roman" w:hAnsi="Times New Roman"/>
                <w:sz w:val="24"/>
                <w:szCs w:val="24"/>
              </w:rPr>
              <w:t xml:space="preserve"> Порецкого муниципального округа «</w:t>
            </w:r>
            <w:r>
              <w:rPr>
                <w:rFonts w:ascii="Times New Roman" w:hAnsi="Times New Roman"/>
                <w:sz w:val="24"/>
                <w:szCs w:val="24"/>
              </w:rPr>
              <w:t>Развитие земельных и имущественных отношений</w:t>
            </w:r>
            <w:r w:rsidRPr="00D73DE7">
              <w:rPr>
                <w:rFonts w:ascii="Times New Roman" w:hAnsi="Times New Roman"/>
                <w:sz w:val="24"/>
                <w:szCs w:val="24"/>
              </w:rPr>
              <w:t xml:space="preserve">», </w:t>
            </w:r>
          </w:p>
          <w:p w14:paraId="797D0184"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c>
          <w:tcPr>
            <w:tcW w:w="3768" w:type="dxa"/>
            <w:shd w:val="clear" w:color="auto" w:fill="auto"/>
          </w:tcPr>
          <w:p w14:paraId="4BB01B6A" w14:textId="77777777" w:rsidR="005B3AEE" w:rsidRPr="00D03811" w:rsidRDefault="005B3AEE" w:rsidP="00766101">
            <w:pPr>
              <w:spacing w:after="0" w:line="240" w:lineRule="auto"/>
              <w:jc w:val="both"/>
              <w:rPr>
                <w:rFonts w:ascii="Times New Roman" w:hAnsi="Times New Roman"/>
                <w:sz w:val="24"/>
                <w:szCs w:val="24"/>
              </w:rPr>
            </w:pPr>
            <w:r w:rsidRPr="00D03811">
              <w:rPr>
                <w:rFonts w:ascii="Times New Roman" w:hAnsi="Times New Roman"/>
                <w:sz w:val="24"/>
                <w:szCs w:val="24"/>
              </w:rPr>
              <w:t xml:space="preserve">- 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w:t>
            </w:r>
            <w:r w:rsidRPr="00D03811">
              <w:rPr>
                <w:rFonts w:ascii="Times New Roman" w:hAnsi="Times New Roman"/>
                <w:sz w:val="24"/>
                <w:szCs w:val="24"/>
              </w:rPr>
              <w:lastRenderedPageBreak/>
              <w:t>земель сельскохозяйственного назначения;</w:t>
            </w:r>
          </w:p>
          <w:p w14:paraId="3E189217" w14:textId="77777777" w:rsidR="005B3AEE" w:rsidRPr="00D03811" w:rsidRDefault="005B3AEE" w:rsidP="00766101">
            <w:pPr>
              <w:spacing w:after="0" w:line="240" w:lineRule="auto"/>
              <w:jc w:val="both"/>
              <w:rPr>
                <w:rFonts w:ascii="Times New Roman" w:hAnsi="Times New Roman"/>
                <w:sz w:val="24"/>
                <w:szCs w:val="24"/>
              </w:rPr>
            </w:pPr>
            <w:r w:rsidRPr="00D03811">
              <w:rPr>
                <w:rFonts w:ascii="Times New Roman" w:hAnsi="Times New Roman"/>
                <w:sz w:val="24"/>
                <w:szCs w:val="24"/>
              </w:rPr>
              <w:t>- увеличение доходов консолидированного бюджета Порецкого муниципального округа;</w:t>
            </w:r>
          </w:p>
          <w:p w14:paraId="4FA95B5D" w14:textId="77777777" w:rsidR="005B3AEE" w:rsidRPr="00D03811" w:rsidRDefault="005B3AEE" w:rsidP="00766101">
            <w:pPr>
              <w:spacing w:after="0" w:line="240" w:lineRule="auto"/>
              <w:jc w:val="both"/>
              <w:rPr>
                <w:rFonts w:ascii="Times New Roman" w:hAnsi="Times New Roman"/>
                <w:sz w:val="24"/>
                <w:szCs w:val="24"/>
              </w:rPr>
            </w:pPr>
            <w:r w:rsidRPr="00D03811">
              <w:rPr>
                <w:rFonts w:ascii="Times New Roman" w:hAnsi="Times New Roman"/>
                <w:sz w:val="24"/>
                <w:szCs w:val="24"/>
              </w:rPr>
              <w:t>- расширение перечня недвижимого имущества для передачи в аренду субъектам малого и среднего предпринимательства;</w:t>
            </w:r>
          </w:p>
          <w:p w14:paraId="2F22E4EA" w14:textId="77777777" w:rsidR="005B3AEE" w:rsidRPr="00D03811" w:rsidRDefault="005B3AEE" w:rsidP="00766101">
            <w:pPr>
              <w:spacing w:after="0" w:line="240" w:lineRule="auto"/>
              <w:jc w:val="both"/>
              <w:rPr>
                <w:rFonts w:ascii="Times New Roman" w:hAnsi="Times New Roman"/>
                <w:color w:val="FF0000"/>
                <w:sz w:val="24"/>
                <w:szCs w:val="24"/>
              </w:rPr>
            </w:pPr>
            <w:r w:rsidRPr="00D03811">
              <w:rPr>
                <w:rFonts w:ascii="Times New Roman" w:hAnsi="Times New Roman"/>
                <w:sz w:val="24"/>
                <w:szCs w:val="24"/>
              </w:rPr>
              <w:t>- повышение качества предоставляемых государственных и муниципальных услуг и сокращение сроков их предоставления.</w:t>
            </w:r>
          </w:p>
        </w:tc>
        <w:tc>
          <w:tcPr>
            <w:tcW w:w="5089" w:type="dxa"/>
            <w:shd w:val="clear" w:color="auto" w:fill="auto"/>
          </w:tcPr>
          <w:p w14:paraId="68B4AE96"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sidRPr="00760335">
              <w:rPr>
                <w:rFonts w:ascii="Times New Roman" w:hAnsi="Times New Roman" w:cs="Times New Roman"/>
                <w:sz w:val="24"/>
                <w:szCs w:val="24"/>
              </w:rPr>
              <w:lastRenderedPageBreak/>
              <w:t xml:space="preserve">Основным стратегическим приоритетом муниципальной политики в сфере управления муниципальным имуществом </w:t>
            </w:r>
            <w:r w:rsidRPr="00760335">
              <w:rPr>
                <w:rFonts w:ascii="Times New Roman" w:hAnsi="Times New Roman" w:cs="Times New Roman"/>
                <w:color w:val="000000"/>
                <w:sz w:val="24"/>
                <w:szCs w:val="24"/>
              </w:rPr>
              <w:t xml:space="preserve">Порецкого муниципального округа </w:t>
            </w:r>
            <w:r w:rsidRPr="00760335">
              <w:rPr>
                <w:rFonts w:ascii="Times New Roman" w:hAnsi="Times New Roman" w:cs="Times New Roman"/>
                <w:sz w:val="24"/>
                <w:szCs w:val="24"/>
              </w:rPr>
              <w:t xml:space="preserve">является эффективное использование бюджетных ресурсов и муниципального имущества </w:t>
            </w:r>
            <w:r w:rsidRPr="00760335">
              <w:rPr>
                <w:rFonts w:ascii="Times New Roman" w:hAnsi="Times New Roman" w:cs="Times New Roman"/>
                <w:color w:val="000000"/>
                <w:sz w:val="24"/>
                <w:szCs w:val="24"/>
              </w:rPr>
              <w:t xml:space="preserve">Порецкого муниципального </w:t>
            </w:r>
            <w:r w:rsidRPr="00760335">
              <w:rPr>
                <w:rFonts w:ascii="Times New Roman" w:hAnsi="Times New Roman" w:cs="Times New Roman"/>
                <w:color w:val="000000"/>
                <w:sz w:val="24"/>
                <w:szCs w:val="24"/>
              </w:rPr>
              <w:lastRenderedPageBreak/>
              <w:t xml:space="preserve">округа </w:t>
            </w:r>
            <w:r w:rsidRPr="00760335">
              <w:rPr>
                <w:rFonts w:ascii="Times New Roman" w:hAnsi="Times New Roman" w:cs="Times New Roman"/>
                <w:sz w:val="24"/>
                <w:szCs w:val="24"/>
              </w:rPr>
              <w:t xml:space="preserve">для обеспечения динамичного развития экономики, повышения уровня жизни населения и формирования благоприятных условий жизнедеятельности в </w:t>
            </w:r>
            <w:r w:rsidRPr="00760335">
              <w:rPr>
                <w:rFonts w:ascii="Times New Roman" w:hAnsi="Times New Roman" w:cs="Times New Roman"/>
                <w:color w:val="000000"/>
                <w:sz w:val="24"/>
                <w:szCs w:val="24"/>
              </w:rPr>
              <w:t xml:space="preserve">Порецкого муниципального округа </w:t>
            </w:r>
            <w:r w:rsidRPr="00760335">
              <w:rPr>
                <w:rFonts w:ascii="Times New Roman" w:hAnsi="Times New Roman" w:cs="Times New Roman"/>
                <w:sz w:val="24"/>
                <w:szCs w:val="24"/>
              </w:rPr>
              <w:t>Чувашской Республики.</w:t>
            </w:r>
          </w:p>
          <w:p w14:paraId="769A9891"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sidRPr="00760335">
              <w:rPr>
                <w:rFonts w:ascii="Times New Roman" w:hAnsi="Times New Roman" w:cs="Times New Roman"/>
                <w:sz w:val="24"/>
                <w:szCs w:val="24"/>
              </w:rPr>
              <w:t>Муниципальная программа «Развитие земельных и имущественных отношений» направлена на достижение следующих целей:</w:t>
            </w:r>
          </w:p>
          <w:p w14:paraId="23DBD7FB"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335">
              <w:rPr>
                <w:rFonts w:ascii="Times New Roman" w:hAnsi="Times New Roman" w:cs="Times New Roman"/>
                <w:sz w:val="24"/>
                <w:szCs w:val="24"/>
              </w:rPr>
              <w:t xml:space="preserve">повышение эффективности управления муниципальным имуществом </w:t>
            </w:r>
            <w:r w:rsidRPr="00760335">
              <w:rPr>
                <w:rFonts w:ascii="Times New Roman" w:hAnsi="Times New Roman" w:cs="Times New Roman"/>
                <w:color w:val="000000"/>
                <w:sz w:val="24"/>
                <w:szCs w:val="24"/>
              </w:rPr>
              <w:t>Порецкого муниципального округа</w:t>
            </w:r>
            <w:r w:rsidRPr="00760335">
              <w:rPr>
                <w:rFonts w:ascii="Times New Roman" w:hAnsi="Times New Roman" w:cs="Times New Roman"/>
                <w:sz w:val="24"/>
                <w:szCs w:val="24"/>
              </w:rPr>
              <w:t>;</w:t>
            </w:r>
          </w:p>
          <w:p w14:paraId="43F981D7"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335">
              <w:rPr>
                <w:rFonts w:ascii="Times New Roman" w:hAnsi="Times New Roman" w:cs="Times New Roman"/>
                <w:sz w:val="24"/>
                <w:szCs w:val="24"/>
              </w:rPr>
              <w:t xml:space="preserve">оптимизация состава и структуры муниципального имущества </w:t>
            </w:r>
            <w:r w:rsidRPr="00760335">
              <w:rPr>
                <w:rFonts w:ascii="Times New Roman" w:hAnsi="Times New Roman" w:cs="Times New Roman"/>
                <w:color w:val="000000"/>
                <w:sz w:val="24"/>
                <w:szCs w:val="24"/>
              </w:rPr>
              <w:t>Порецкого муниципального округа</w:t>
            </w:r>
            <w:r w:rsidRPr="00760335">
              <w:rPr>
                <w:rFonts w:ascii="Times New Roman" w:hAnsi="Times New Roman" w:cs="Times New Roman"/>
                <w:sz w:val="24"/>
                <w:szCs w:val="24"/>
              </w:rPr>
              <w:t>;</w:t>
            </w:r>
          </w:p>
          <w:p w14:paraId="55F6DDC9" w14:textId="77777777" w:rsidR="005B3AEE" w:rsidRPr="00760335" w:rsidRDefault="005B3AEE" w:rsidP="00766101">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335">
              <w:rPr>
                <w:rFonts w:ascii="Times New Roman" w:hAnsi="Times New Roman" w:cs="Times New Roman"/>
                <w:sz w:val="24"/>
                <w:szCs w:val="24"/>
              </w:rPr>
              <w:t xml:space="preserve">обеспечение эффективного функционирования муниципального сектора экономики </w:t>
            </w:r>
            <w:r w:rsidRPr="00760335">
              <w:rPr>
                <w:rFonts w:ascii="Times New Roman" w:hAnsi="Times New Roman" w:cs="Times New Roman"/>
                <w:color w:val="000000"/>
                <w:sz w:val="24"/>
                <w:szCs w:val="24"/>
              </w:rPr>
              <w:t>Порецкого муниципального округа</w:t>
            </w:r>
            <w:r w:rsidRPr="00760335">
              <w:rPr>
                <w:rFonts w:ascii="Times New Roman" w:hAnsi="Times New Roman" w:cs="Times New Roman"/>
                <w:sz w:val="24"/>
                <w:szCs w:val="24"/>
              </w:rPr>
              <w:t>.</w:t>
            </w:r>
          </w:p>
        </w:tc>
      </w:tr>
      <w:tr w:rsidR="005B3AEE" w:rsidRPr="002D5618" w14:paraId="1A1EA157" w14:textId="77777777" w:rsidTr="001236FC">
        <w:trPr>
          <w:trHeight w:val="20"/>
          <w:jc w:val="center"/>
        </w:trPr>
        <w:tc>
          <w:tcPr>
            <w:tcW w:w="3488" w:type="dxa"/>
            <w:shd w:val="clear" w:color="auto" w:fill="auto"/>
          </w:tcPr>
          <w:p w14:paraId="7EB019EB"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lastRenderedPageBreak/>
              <w:t>Задача 2.4. Повышение устойчивости бюджетной системы и эффективности муниципального имущества</w:t>
            </w:r>
          </w:p>
        </w:tc>
        <w:tc>
          <w:tcPr>
            <w:tcW w:w="3106" w:type="dxa"/>
            <w:shd w:val="clear" w:color="auto" w:fill="auto"/>
          </w:tcPr>
          <w:p w14:paraId="44DF37E5"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муниципальн</w:t>
            </w:r>
            <w:r>
              <w:rPr>
                <w:rFonts w:ascii="Times New Roman" w:hAnsi="Times New Roman"/>
                <w:sz w:val="24"/>
                <w:szCs w:val="24"/>
              </w:rPr>
              <w:t>ые</w:t>
            </w:r>
            <w:r w:rsidRPr="00D73DE7">
              <w:rPr>
                <w:rFonts w:ascii="Times New Roman" w:hAnsi="Times New Roman"/>
                <w:sz w:val="24"/>
                <w:szCs w:val="24"/>
              </w:rPr>
              <w:t xml:space="preserve"> программ</w:t>
            </w:r>
            <w:r>
              <w:rPr>
                <w:rFonts w:ascii="Times New Roman" w:hAnsi="Times New Roman"/>
                <w:sz w:val="24"/>
                <w:szCs w:val="24"/>
              </w:rPr>
              <w:t>ы</w:t>
            </w:r>
            <w:r w:rsidRPr="00D73DE7">
              <w:rPr>
                <w:rFonts w:ascii="Times New Roman" w:hAnsi="Times New Roman"/>
                <w:sz w:val="24"/>
                <w:szCs w:val="24"/>
              </w:rPr>
              <w:t xml:space="preserve"> Порецкого муниципального округа «Управление общественными финансами и муниципальным долгом Порецкого муниципального округа Чувашской Республики», </w:t>
            </w:r>
          </w:p>
          <w:p w14:paraId="427018D8"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«Развитие потенциала муниципального уп</w:t>
            </w:r>
            <w:r w:rsidRPr="00D73DE7">
              <w:rPr>
                <w:rFonts w:ascii="Times New Roman" w:hAnsi="Times New Roman"/>
                <w:sz w:val="24"/>
                <w:szCs w:val="24"/>
              </w:rPr>
              <w:softHyphen/>
              <w:t>равления»</w:t>
            </w:r>
          </w:p>
        </w:tc>
        <w:tc>
          <w:tcPr>
            <w:tcW w:w="3768" w:type="dxa"/>
            <w:shd w:val="clear" w:color="auto" w:fill="auto"/>
          </w:tcPr>
          <w:p w14:paraId="6175E956" w14:textId="77777777"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t>- обеспечение сбалансированности и устойчивости бюджетной системы Порецкого муниципального округа,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Порецкого муниципального округа и приоритетных проектов;</w:t>
            </w:r>
          </w:p>
          <w:p w14:paraId="03858467" w14:textId="77777777"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t>- повышение бюджетного потенциала как за счет роста собственной доходной базы бюджета Порецкого муниципального округа, так и за счет эффективного осуществления бюджетных расходов;</w:t>
            </w:r>
          </w:p>
          <w:p w14:paraId="34351612" w14:textId="59B733EC"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lastRenderedPageBreak/>
              <w:t>- снижение долговой нагрузки на бюджет Порецкого муниципального округа при неуклонном исполнении долговых обязательств, обеспечение отношения муниципального долга Порецкого муниципального округа к доходам бюджета Порецкого муниципального округа на уровне не более 0 процентов;</w:t>
            </w:r>
          </w:p>
          <w:p w14:paraId="739C8248" w14:textId="0C4BF9B4" w:rsidR="005B3AEE" w:rsidRPr="00F60FDF" w:rsidRDefault="005B3AEE" w:rsidP="00766101">
            <w:pPr>
              <w:spacing w:after="0" w:line="240" w:lineRule="auto"/>
              <w:jc w:val="both"/>
              <w:rPr>
                <w:rFonts w:ascii="Times New Roman" w:hAnsi="Times New Roman"/>
                <w:sz w:val="24"/>
                <w:szCs w:val="24"/>
              </w:rPr>
            </w:pPr>
            <w:r w:rsidRPr="00F60FDF">
              <w:rPr>
                <w:rFonts w:ascii="Times New Roman" w:hAnsi="Times New Roman"/>
                <w:sz w:val="24"/>
                <w:szCs w:val="24"/>
              </w:rPr>
              <w:t>- сохранение отношения дефицита бюджета Порецкого муниципального округа к доходам бюджета Порецкого муниципального округа (без учета безвозмездных поступлений) на уровне не более 0 процентов;</w:t>
            </w:r>
          </w:p>
          <w:p w14:paraId="563F0AE0" w14:textId="77777777" w:rsidR="005B3AEE" w:rsidRPr="002D5618" w:rsidRDefault="005B3AEE" w:rsidP="00766101">
            <w:pPr>
              <w:spacing w:after="0" w:line="240" w:lineRule="auto"/>
              <w:jc w:val="both"/>
              <w:rPr>
                <w:rFonts w:ascii="Times New Roman" w:hAnsi="Times New Roman"/>
                <w:color w:val="FF0000"/>
                <w:sz w:val="24"/>
                <w:szCs w:val="24"/>
              </w:rPr>
            </w:pPr>
            <w:r w:rsidRPr="00760335">
              <w:rPr>
                <w:rFonts w:ascii="Times New Roman" w:hAnsi="Times New Roman"/>
                <w:sz w:val="24"/>
                <w:szCs w:val="24"/>
              </w:rPr>
              <w:t>- повышение эффективности местного самоуправления, взаимодействия гражданского общества и бизнеса с органами власти всех уровней.</w:t>
            </w:r>
          </w:p>
        </w:tc>
        <w:tc>
          <w:tcPr>
            <w:tcW w:w="5089" w:type="dxa"/>
            <w:shd w:val="clear" w:color="auto" w:fill="auto"/>
          </w:tcPr>
          <w:p w14:paraId="4B9123FE"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5D0D5448" w14:textId="77777777" w:rsidTr="001236FC">
        <w:trPr>
          <w:trHeight w:val="20"/>
          <w:jc w:val="center"/>
        </w:trPr>
        <w:tc>
          <w:tcPr>
            <w:tcW w:w="3488" w:type="dxa"/>
            <w:shd w:val="clear" w:color="auto" w:fill="auto"/>
          </w:tcPr>
          <w:p w14:paraId="242046D2" w14:textId="77777777" w:rsidR="005B3AEE" w:rsidRPr="00D73DE7" w:rsidRDefault="005B3AEE" w:rsidP="00766101">
            <w:pPr>
              <w:tabs>
                <w:tab w:val="left" w:pos="3922"/>
              </w:tabs>
              <w:spacing w:after="0" w:line="240" w:lineRule="auto"/>
              <w:jc w:val="both"/>
              <w:rPr>
                <w:rFonts w:ascii="Times New Roman" w:hAnsi="Times New Roman"/>
                <w:sz w:val="24"/>
                <w:szCs w:val="24"/>
              </w:rPr>
            </w:pPr>
            <w:r w:rsidRPr="00D73DE7">
              <w:rPr>
                <w:rFonts w:ascii="Times New Roman" w:hAnsi="Times New Roman"/>
                <w:sz w:val="24"/>
                <w:szCs w:val="24"/>
              </w:rPr>
              <w:t>Задача 2.</w:t>
            </w:r>
            <w:r>
              <w:rPr>
                <w:rFonts w:ascii="Times New Roman" w:hAnsi="Times New Roman"/>
                <w:sz w:val="24"/>
                <w:szCs w:val="24"/>
              </w:rPr>
              <w:t>5</w:t>
            </w:r>
            <w:r w:rsidRPr="00D73DE7">
              <w:rPr>
                <w:rFonts w:ascii="Times New Roman" w:hAnsi="Times New Roman"/>
                <w:sz w:val="24"/>
                <w:szCs w:val="24"/>
              </w:rPr>
              <w:t>.</w:t>
            </w:r>
            <w:r>
              <w:rPr>
                <w:rFonts w:ascii="Times New Roman" w:hAnsi="Times New Roman"/>
                <w:sz w:val="24"/>
                <w:szCs w:val="24"/>
              </w:rPr>
              <w:t xml:space="preserve"> </w:t>
            </w:r>
            <w:r w:rsidRPr="007E4AF6">
              <w:rPr>
                <w:rFonts w:ascii="Times New Roman" w:hAnsi="Times New Roman" w:cs="Times New Roman"/>
                <w:bCs/>
                <w:sz w:val="24"/>
                <w:szCs w:val="24"/>
              </w:rPr>
              <w:t>Развитие конкуренции на товарных рынках Порецкого муниципального округа</w:t>
            </w:r>
          </w:p>
        </w:tc>
        <w:tc>
          <w:tcPr>
            <w:tcW w:w="3106" w:type="dxa"/>
            <w:shd w:val="clear" w:color="auto" w:fill="auto"/>
          </w:tcPr>
          <w:p w14:paraId="0549B352" w14:textId="77777777" w:rsidR="005B3AEE" w:rsidRPr="00D73DE7" w:rsidRDefault="005B3AEE" w:rsidP="00766101">
            <w:pPr>
              <w:tabs>
                <w:tab w:val="left" w:pos="3922"/>
              </w:tabs>
              <w:spacing w:after="0" w:line="240" w:lineRule="auto"/>
              <w:jc w:val="both"/>
              <w:rPr>
                <w:rFonts w:ascii="Times New Roman" w:hAnsi="Times New Roman"/>
                <w:sz w:val="24"/>
                <w:szCs w:val="24"/>
              </w:rPr>
            </w:pPr>
          </w:p>
        </w:tc>
        <w:tc>
          <w:tcPr>
            <w:tcW w:w="3768" w:type="dxa"/>
            <w:shd w:val="clear" w:color="auto" w:fill="auto"/>
          </w:tcPr>
          <w:p w14:paraId="7770F9C6" w14:textId="77777777" w:rsidR="005B3AEE" w:rsidRPr="00F60FDF" w:rsidRDefault="005B3AEE" w:rsidP="00766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0FDF">
              <w:rPr>
                <w:rFonts w:ascii="Times New Roman" w:hAnsi="Times New Roman" w:cs="Times New Roman"/>
                <w:sz w:val="24"/>
                <w:szCs w:val="24"/>
              </w:rPr>
              <w:t>количество проведенных ярмарок «выходного дня», выставок - продаж для реализации сельскохозяйственной продукции- 52 ед.;</w:t>
            </w:r>
          </w:p>
          <w:p w14:paraId="442B087B" w14:textId="77777777" w:rsidR="005B3AEE" w:rsidRPr="00760335" w:rsidRDefault="005B3AEE" w:rsidP="00766101">
            <w:pPr>
              <w:pStyle w:val="a7"/>
              <w:jc w:val="both"/>
              <w:rPr>
                <w:rFonts w:ascii="Times New Roman" w:hAnsi="Times New Roman"/>
                <w:b/>
                <w:color w:val="000000"/>
                <w:sz w:val="24"/>
                <w:szCs w:val="24"/>
              </w:rPr>
            </w:pPr>
            <w:r w:rsidRPr="00760335">
              <w:rPr>
                <w:rFonts w:ascii="Times New Roman" w:hAnsi="Times New Roman"/>
                <w:color w:val="000000"/>
                <w:sz w:val="24"/>
                <w:szCs w:val="24"/>
              </w:rPr>
              <w:t xml:space="preserve">- недопущения </w:t>
            </w:r>
            <w:r w:rsidRPr="00760335">
              <w:rPr>
                <w:rFonts w:ascii="Times New Roman" w:hAnsi="Times New Roman"/>
                <w:sz w:val="24"/>
                <w:szCs w:val="24"/>
              </w:rPr>
              <w:t>нарушений антимонопольного законодательства</w:t>
            </w:r>
          </w:p>
        </w:tc>
        <w:tc>
          <w:tcPr>
            <w:tcW w:w="5089" w:type="dxa"/>
            <w:shd w:val="clear" w:color="auto" w:fill="auto"/>
          </w:tcPr>
          <w:p w14:paraId="41F131B9"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42B7A7CE" w14:textId="77777777" w:rsidTr="001236FC">
        <w:trPr>
          <w:trHeight w:val="20"/>
          <w:jc w:val="center"/>
        </w:trPr>
        <w:tc>
          <w:tcPr>
            <w:tcW w:w="15451" w:type="dxa"/>
            <w:gridSpan w:val="4"/>
            <w:shd w:val="clear" w:color="auto" w:fill="auto"/>
          </w:tcPr>
          <w:p w14:paraId="63673255" w14:textId="77777777" w:rsidR="005B3AEE" w:rsidRPr="002D5618" w:rsidRDefault="005B3AEE" w:rsidP="00766101">
            <w:pPr>
              <w:tabs>
                <w:tab w:val="left" w:pos="3922"/>
              </w:tabs>
              <w:spacing w:after="0" w:line="247" w:lineRule="auto"/>
              <w:jc w:val="center"/>
              <w:rPr>
                <w:rFonts w:ascii="Times New Roman" w:hAnsi="Times New Roman"/>
                <w:b/>
                <w:color w:val="FF0000"/>
                <w:sz w:val="24"/>
                <w:szCs w:val="24"/>
              </w:rPr>
            </w:pPr>
          </w:p>
          <w:p w14:paraId="0902E177" w14:textId="77777777" w:rsidR="005B3AEE" w:rsidRPr="00D73DE7" w:rsidRDefault="005B3AEE" w:rsidP="00766101">
            <w:pPr>
              <w:tabs>
                <w:tab w:val="left" w:pos="3922"/>
              </w:tabs>
              <w:spacing w:after="0" w:line="247" w:lineRule="auto"/>
              <w:jc w:val="center"/>
              <w:rPr>
                <w:rFonts w:ascii="Times New Roman" w:eastAsia="Times New Roman" w:hAnsi="Times New Roman"/>
                <w:b/>
                <w:bCs/>
                <w:sz w:val="24"/>
                <w:szCs w:val="24"/>
                <w:lang w:eastAsia="ru-RU"/>
              </w:rPr>
            </w:pPr>
            <w:r w:rsidRPr="00D73DE7">
              <w:rPr>
                <w:rFonts w:ascii="Times New Roman" w:hAnsi="Times New Roman"/>
                <w:b/>
                <w:sz w:val="24"/>
                <w:szCs w:val="24"/>
              </w:rPr>
              <w:t xml:space="preserve">Цель 3. </w:t>
            </w:r>
            <w:r w:rsidRPr="00D73DE7">
              <w:rPr>
                <w:rFonts w:ascii="Times New Roman" w:eastAsia="Times New Roman" w:hAnsi="Times New Roman"/>
                <w:b/>
                <w:bCs/>
                <w:sz w:val="24"/>
                <w:szCs w:val="24"/>
                <w:lang w:eastAsia="ru-RU"/>
              </w:rPr>
              <w:t xml:space="preserve">Рациональное природопользование и обеспечение экологической безопасности в Порецком муниципальном округе  </w:t>
            </w:r>
          </w:p>
          <w:p w14:paraId="4E904C00" w14:textId="77777777" w:rsidR="005B3AEE" w:rsidRPr="00D73DE7" w:rsidRDefault="005B3AEE" w:rsidP="00766101">
            <w:pPr>
              <w:tabs>
                <w:tab w:val="left" w:pos="3922"/>
              </w:tabs>
              <w:spacing w:after="0" w:line="247" w:lineRule="auto"/>
              <w:jc w:val="center"/>
              <w:rPr>
                <w:rFonts w:ascii="Times New Roman" w:hAnsi="Times New Roman"/>
                <w:b/>
                <w:sz w:val="24"/>
                <w:szCs w:val="24"/>
              </w:rPr>
            </w:pPr>
            <w:r w:rsidRPr="00D73DE7">
              <w:rPr>
                <w:rFonts w:ascii="Times New Roman" w:eastAsia="Times New Roman" w:hAnsi="Times New Roman"/>
                <w:b/>
                <w:bCs/>
                <w:sz w:val="24"/>
                <w:szCs w:val="24"/>
                <w:lang w:eastAsia="ru-RU"/>
              </w:rPr>
              <w:t>Чувашской Республики</w:t>
            </w:r>
          </w:p>
          <w:p w14:paraId="10C07791" w14:textId="77777777" w:rsidR="005B3AEE" w:rsidRPr="002D5618" w:rsidRDefault="005B3AEE" w:rsidP="00766101">
            <w:pPr>
              <w:tabs>
                <w:tab w:val="left" w:pos="3922"/>
              </w:tabs>
              <w:spacing w:after="0" w:line="247" w:lineRule="auto"/>
              <w:jc w:val="center"/>
              <w:rPr>
                <w:rFonts w:ascii="Times New Roman" w:hAnsi="Times New Roman"/>
                <w:b/>
                <w:color w:val="FF0000"/>
                <w:sz w:val="24"/>
                <w:szCs w:val="24"/>
              </w:rPr>
            </w:pPr>
          </w:p>
        </w:tc>
      </w:tr>
      <w:tr w:rsidR="005B3AEE" w:rsidRPr="002D5618" w14:paraId="64948577" w14:textId="77777777" w:rsidTr="001236FC">
        <w:trPr>
          <w:trHeight w:val="20"/>
          <w:jc w:val="center"/>
        </w:trPr>
        <w:tc>
          <w:tcPr>
            <w:tcW w:w="3488" w:type="dxa"/>
            <w:shd w:val="clear" w:color="auto" w:fill="auto"/>
          </w:tcPr>
          <w:p w14:paraId="1AAD512C" w14:textId="77777777" w:rsidR="005B3AEE" w:rsidRPr="00F02770" w:rsidRDefault="005B3AEE" w:rsidP="00766101">
            <w:pPr>
              <w:tabs>
                <w:tab w:val="left" w:pos="3922"/>
              </w:tabs>
              <w:spacing w:after="0" w:line="247" w:lineRule="auto"/>
              <w:jc w:val="both"/>
              <w:rPr>
                <w:rFonts w:ascii="Times New Roman" w:hAnsi="Times New Roman"/>
                <w:sz w:val="24"/>
                <w:szCs w:val="24"/>
              </w:rPr>
            </w:pPr>
            <w:r w:rsidRPr="00F02770">
              <w:rPr>
                <w:rFonts w:ascii="Times New Roman" w:hAnsi="Times New Roman"/>
                <w:sz w:val="24"/>
                <w:szCs w:val="24"/>
              </w:rPr>
              <w:lastRenderedPageBreak/>
              <w:t>Задача 3.1. Рациональное освоение природно-ресурсного потенциала Порецкого муниципального округа Чувашской Республики</w:t>
            </w:r>
          </w:p>
        </w:tc>
        <w:tc>
          <w:tcPr>
            <w:tcW w:w="3106" w:type="dxa"/>
            <w:vMerge w:val="restart"/>
            <w:shd w:val="clear" w:color="auto" w:fill="auto"/>
          </w:tcPr>
          <w:p w14:paraId="060FB578" w14:textId="77777777" w:rsidR="005B3AEE" w:rsidRPr="00F02770" w:rsidRDefault="005B3AEE" w:rsidP="00766101">
            <w:pPr>
              <w:tabs>
                <w:tab w:val="left" w:pos="3922"/>
              </w:tabs>
              <w:spacing w:after="0" w:line="247" w:lineRule="auto"/>
              <w:jc w:val="both"/>
              <w:rPr>
                <w:rFonts w:ascii="Times New Roman" w:hAnsi="Times New Roman"/>
                <w:sz w:val="24"/>
                <w:szCs w:val="24"/>
              </w:rPr>
            </w:pPr>
            <w:r w:rsidRPr="00F02770">
              <w:rPr>
                <w:rFonts w:ascii="Times New Roman" w:hAnsi="Times New Roman"/>
                <w:sz w:val="24"/>
                <w:szCs w:val="24"/>
              </w:rPr>
              <w:t>муниципальная программа Порецкого муниципального округа «Повышение безопасности жизнедеятельности населения и территорий Порецкого муниципального округа», «Развитие потенциала природно-сырьевых ресурсов и обеспечение экологической безопасности»</w:t>
            </w:r>
          </w:p>
        </w:tc>
        <w:tc>
          <w:tcPr>
            <w:tcW w:w="3768" w:type="dxa"/>
            <w:shd w:val="clear" w:color="auto" w:fill="auto"/>
          </w:tcPr>
          <w:p w14:paraId="23B15DB7" w14:textId="77777777" w:rsidR="005B3AEE" w:rsidRDefault="005B3AEE" w:rsidP="00766101">
            <w:pPr>
              <w:spacing w:after="0" w:line="240" w:lineRule="auto"/>
              <w:jc w:val="both"/>
              <w:rPr>
                <w:rFonts w:ascii="Times New Roman" w:eastAsia="Times New Roman" w:hAnsi="Times New Roman"/>
                <w:b/>
                <w:iCs/>
                <w:sz w:val="24"/>
                <w:szCs w:val="24"/>
                <w:lang w:eastAsia="ru-RU"/>
              </w:rPr>
            </w:pPr>
            <w:r w:rsidRPr="00041CC8">
              <w:rPr>
                <w:rFonts w:ascii="Times New Roman" w:hAnsi="Times New Roman"/>
                <w:bCs/>
                <w:iCs/>
                <w:sz w:val="24"/>
                <w:szCs w:val="24"/>
              </w:rPr>
              <w:t>социальные:</w:t>
            </w:r>
            <w:r w:rsidRPr="00041CC8">
              <w:rPr>
                <w:rFonts w:ascii="Times New Roman" w:eastAsia="Times New Roman" w:hAnsi="Times New Roman"/>
                <w:b/>
                <w:iCs/>
                <w:sz w:val="24"/>
                <w:szCs w:val="24"/>
                <w:lang w:eastAsia="ru-RU"/>
              </w:rPr>
              <w:t xml:space="preserve"> </w:t>
            </w:r>
          </w:p>
          <w:p w14:paraId="6664F3E5" w14:textId="77777777" w:rsidR="005B3AEE" w:rsidRPr="00041CC8" w:rsidRDefault="005B3AEE" w:rsidP="00766101">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041CC8">
              <w:rPr>
                <w:rFonts w:ascii="Times New Roman" w:eastAsia="Times New Roman" w:hAnsi="Times New Roman"/>
                <w:bCs/>
                <w:iCs/>
                <w:sz w:val="24"/>
                <w:szCs w:val="24"/>
                <w:lang w:eastAsia="ru-RU"/>
              </w:rPr>
              <w:t>защита населенных пунктов от негативного воздействия вод;</w:t>
            </w:r>
          </w:p>
          <w:p w14:paraId="49ED7DCB" w14:textId="77777777" w:rsidR="005B3AEE" w:rsidRPr="00041CC8" w:rsidRDefault="005B3AEE" w:rsidP="00766101">
            <w:pPr>
              <w:spacing w:after="0" w:line="240" w:lineRule="auto"/>
              <w:jc w:val="both"/>
              <w:rPr>
                <w:rFonts w:ascii="Times New Roman" w:hAnsi="Times New Roman"/>
                <w:iCs/>
                <w:sz w:val="24"/>
                <w:szCs w:val="24"/>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r w:rsidRPr="00041CC8">
              <w:rPr>
                <w:rFonts w:ascii="Times New Roman" w:hAnsi="Times New Roman"/>
                <w:iCs/>
                <w:sz w:val="24"/>
                <w:szCs w:val="24"/>
              </w:rPr>
              <w:t xml:space="preserve"> </w:t>
            </w:r>
          </w:p>
          <w:p w14:paraId="36FFBA46" w14:textId="77777777" w:rsidR="005B3AEE" w:rsidRPr="00041CC8" w:rsidRDefault="005B3AEE" w:rsidP="00766101">
            <w:pPr>
              <w:spacing w:after="0" w:line="240" w:lineRule="auto"/>
              <w:jc w:val="both"/>
              <w:rPr>
                <w:rFonts w:ascii="Times New Roman" w:eastAsia="Times New Roman,Bold" w:hAnsi="Times New Roman"/>
                <w:iCs/>
                <w:sz w:val="24"/>
                <w:szCs w:val="24"/>
              </w:rPr>
            </w:pPr>
            <w:r w:rsidRPr="00041CC8">
              <w:rPr>
                <w:rFonts w:ascii="Times New Roman" w:eastAsia="Times New Roman,Bold" w:hAnsi="Times New Roman"/>
                <w:iCs/>
                <w:sz w:val="24"/>
                <w:szCs w:val="24"/>
              </w:rPr>
              <w:t>экологические:</w:t>
            </w:r>
          </w:p>
          <w:p w14:paraId="0B99EDFE" w14:textId="77777777" w:rsidR="005B3AEE" w:rsidRPr="00041CC8" w:rsidRDefault="005B3AEE" w:rsidP="00766101">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предотвращение загрязнения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14:paraId="2B4BE598" w14:textId="77777777" w:rsidR="005B3AEE" w:rsidRPr="00041CC8" w:rsidRDefault="005B3AEE" w:rsidP="00766101">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увеличение количества гидротехнических сооружений, имеющих безопасное техническое состояние;</w:t>
            </w:r>
          </w:p>
          <w:p w14:paraId="19B3B42A" w14:textId="77777777" w:rsidR="005B3AEE" w:rsidRPr="00F02770" w:rsidRDefault="005B3AEE" w:rsidP="00766101">
            <w:pPr>
              <w:spacing w:after="0" w:line="240" w:lineRule="auto"/>
              <w:jc w:val="both"/>
              <w:rPr>
                <w:rFonts w:ascii="Times New Roman" w:hAnsi="Times New Roman"/>
                <w:sz w:val="24"/>
                <w:szCs w:val="24"/>
              </w:rPr>
            </w:pPr>
            <w:r>
              <w:rPr>
                <w:rFonts w:ascii="Times New Roman" w:eastAsia="Times New Roman" w:hAnsi="Times New Roman"/>
                <w:iCs/>
                <w:sz w:val="24"/>
                <w:szCs w:val="24"/>
                <w:lang w:eastAsia="ru-RU"/>
              </w:rPr>
              <w:t xml:space="preserve">- </w:t>
            </w:r>
            <w:r w:rsidRPr="00041CC8">
              <w:rPr>
                <w:rFonts w:ascii="Times New Roman" w:eastAsia="Times New Roman" w:hAnsi="Times New Roman"/>
                <w:iCs/>
                <w:sz w:val="24"/>
                <w:szCs w:val="24"/>
                <w:lang w:eastAsia="ru-RU"/>
              </w:rPr>
              <w:t>повышение уровня экологической культуры.</w:t>
            </w:r>
          </w:p>
        </w:tc>
        <w:tc>
          <w:tcPr>
            <w:tcW w:w="5089" w:type="dxa"/>
            <w:vMerge w:val="restart"/>
            <w:shd w:val="clear" w:color="auto" w:fill="auto"/>
          </w:tcPr>
          <w:p w14:paraId="1E136EB9" w14:textId="77777777" w:rsidR="005B3AEE" w:rsidRDefault="005B3AEE" w:rsidP="007661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Приоритетные проекты:</w:t>
            </w:r>
          </w:p>
          <w:p w14:paraId="6A8B8346" w14:textId="77777777" w:rsidR="005B3AEE" w:rsidRPr="00F61BA7"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«Проектирование противооползневых работ берегоукрепительных сооружений на левобережье р. Суры», 2023 г. 8,024 млн. рублей;</w:t>
            </w:r>
          </w:p>
          <w:p w14:paraId="05380CFE" w14:textId="77777777" w:rsidR="005B3AEE" w:rsidRPr="00F61BA7"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«Строительство берегоукрепительных сооружений и проведение противооползневых работ на левобережье р. Суры», 2025 г. 400,0 млн. рублей;</w:t>
            </w:r>
          </w:p>
          <w:p w14:paraId="525729B7" w14:textId="77777777" w:rsidR="005B3AEE"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«Разработка ПСД на капремонт ГТС у с. Сыреси Порецкого муниципального округа Чувашской Республики», 2023 г., 1,94 млн. рублей</w:t>
            </w:r>
            <w:r>
              <w:rPr>
                <w:rFonts w:ascii="Times New Roman" w:hAnsi="Times New Roman" w:cs="Times New Roman"/>
                <w:sz w:val="24"/>
                <w:szCs w:val="24"/>
              </w:rPr>
              <w:t>;</w:t>
            </w:r>
          </w:p>
          <w:p w14:paraId="74E82938" w14:textId="77777777" w:rsidR="005B3AEE" w:rsidRPr="00F61BA7" w:rsidRDefault="005B3AEE" w:rsidP="00766101">
            <w:pPr>
              <w:pStyle w:val="a3"/>
              <w:spacing w:after="0" w:line="240" w:lineRule="auto"/>
              <w:ind w:left="17"/>
              <w:jc w:val="both"/>
              <w:rPr>
                <w:rFonts w:ascii="Times New Roman" w:hAnsi="Times New Roman" w:cs="Times New Roman"/>
                <w:sz w:val="24"/>
                <w:szCs w:val="24"/>
              </w:rPr>
            </w:pPr>
            <w:r w:rsidRPr="00F61BA7">
              <w:rPr>
                <w:rFonts w:ascii="Times New Roman" w:hAnsi="Times New Roman" w:cs="Times New Roman"/>
                <w:sz w:val="24"/>
                <w:szCs w:val="24"/>
              </w:rPr>
              <w:t>«Капитальный ремонт ГТС у с. Сыреси Порецкого муниципального округа Чувашской Республики», 2024-2025 гг., 15,0 млн. рублей</w:t>
            </w:r>
          </w:p>
          <w:p w14:paraId="09823E16" w14:textId="77777777" w:rsidR="005B3AEE" w:rsidRPr="00F61BA7" w:rsidRDefault="005B3AEE" w:rsidP="00766101">
            <w:pPr>
              <w:pStyle w:val="a3"/>
              <w:spacing w:after="0" w:line="240" w:lineRule="auto"/>
              <w:ind w:left="17"/>
              <w:jc w:val="both"/>
              <w:rPr>
                <w:rFonts w:ascii="Times New Roman" w:hAnsi="Times New Roman" w:cs="Times New Roman"/>
              </w:rPr>
            </w:pPr>
          </w:p>
        </w:tc>
      </w:tr>
      <w:tr w:rsidR="005B3AEE" w:rsidRPr="002D5618" w14:paraId="51959224" w14:textId="77777777" w:rsidTr="001236FC">
        <w:trPr>
          <w:trHeight w:val="20"/>
          <w:jc w:val="center"/>
        </w:trPr>
        <w:tc>
          <w:tcPr>
            <w:tcW w:w="3488" w:type="dxa"/>
            <w:shd w:val="clear" w:color="auto" w:fill="auto"/>
          </w:tcPr>
          <w:p w14:paraId="30D11E44" w14:textId="77777777" w:rsidR="005B3AEE" w:rsidRPr="00F02770" w:rsidRDefault="005B3AEE" w:rsidP="00766101">
            <w:pPr>
              <w:tabs>
                <w:tab w:val="left" w:pos="3922"/>
              </w:tabs>
              <w:spacing w:after="0" w:line="247" w:lineRule="auto"/>
              <w:jc w:val="both"/>
              <w:rPr>
                <w:rFonts w:ascii="Times New Roman" w:hAnsi="Times New Roman"/>
                <w:sz w:val="24"/>
                <w:szCs w:val="24"/>
              </w:rPr>
            </w:pPr>
            <w:r w:rsidRPr="00F02770">
              <w:rPr>
                <w:rFonts w:ascii="Times New Roman" w:hAnsi="Times New Roman"/>
                <w:sz w:val="24"/>
                <w:szCs w:val="24"/>
              </w:rPr>
              <w:t>Задача 3.1. Охрана окружающей среды</w:t>
            </w:r>
          </w:p>
        </w:tc>
        <w:tc>
          <w:tcPr>
            <w:tcW w:w="3106" w:type="dxa"/>
            <w:vMerge/>
            <w:shd w:val="clear" w:color="auto" w:fill="auto"/>
          </w:tcPr>
          <w:p w14:paraId="6182F017" w14:textId="77777777" w:rsidR="005B3AEE" w:rsidRPr="00F02770" w:rsidRDefault="005B3AEE" w:rsidP="00766101">
            <w:pPr>
              <w:tabs>
                <w:tab w:val="left" w:pos="3922"/>
              </w:tabs>
              <w:spacing w:after="0" w:line="247" w:lineRule="auto"/>
              <w:jc w:val="both"/>
              <w:rPr>
                <w:rFonts w:ascii="Times New Roman" w:hAnsi="Times New Roman"/>
                <w:sz w:val="24"/>
                <w:szCs w:val="24"/>
              </w:rPr>
            </w:pPr>
          </w:p>
        </w:tc>
        <w:tc>
          <w:tcPr>
            <w:tcW w:w="3768" w:type="dxa"/>
            <w:shd w:val="clear" w:color="auto" w:fill="auto"/>
          </w:tcPr>
          <w:p w14:paraId="774196F1" w14:textId="77777777" w:rsidR="005B3AEE" w:rsidRPr="00F02770" w:rsidRDefault="005B3AEE" w:rsidP="00766101">
            <w:pPr>
              <w:spacing w:after="0" w:line="240" w:lineRule="auto"/>
              <w:jc w:val="both"/>
              <w:rPr>
                <w:rFonts w:ascii="Times New Roman" w:hAnsi="Times New Roman"/>
                <w:sz w:val="24"/>
                <w:szCs w:val="24"/>
              </w:rPr>
            </w:pPr>
            <w:r w:rsidRPr="00F02770">
              <w:rPr>
                <w:rFonts w:ascii="Times New Roman" w:hAnsi="Times New Roman"/>
                <w:sz w:val="24"/>
                <w:szCs w:val="24"/>
              </w:rPr>
              <w:t xml:space="preserve">- уменьшение негативного воздействия на окружающую среду; </w:t>
            </w:r>
          </w:p>
          <w:p w14:paraId="2A488DAB" w14:textId="77777777" w:rsidR="005B3AEE" w:rsidRPr="00F02770" w:rsidRDefault="005B3AEE" w:rsidP="00766101">
            <w:pPr>
              <w:spacing w:after="0" w:line="240" w:lineRule="auto"/>
              <w:jc w:val="both"/>
              <w:rPr>
                <w:rFonts w:ascii="Times New Roman" w:hAnsi="Times New Roman"/>
                <w:sz w:val="24"/>
                <w:szCs w:val="24"/>
              </w:rPr>
            </w:pPr>
            <w:r w:rsidRPr="00F02770">
              <w:rPr>
                <w:rFonts w:ascii="Times New Roman" w:hAnsi="Times New Roman"/>
                <w:sz w:val="24"/>
                <w:szCs w:val="24"/>
              </w:rPr>
              <w:t>- возврат в хозяйственный оборот восстановленных земель, нарушенных в результате эксплуатации свалок;</w:t>
            </w:r>
          </w:p>
          <w:p w14:paraId="3C6FA52D" w14:textId="77777777" w:rsidR="005B3AEE" w:rsidRPr="00F02770" w:rsidRDefault="005B3AEE" w:rsidP="00766101">
            <w:pPr>
              <w:spacing w:after="0" w:line="240" w:lineRule="auto"/>
              <w:jc w:val="both"/>
              <w:rPr>
                <w:rFonts w:ascii="Times New Roman" w:hAnsi="Times New Roman"/>
                <w:sz w:val="24"/>
                <w:szCs w:val="24"/>
              </w:rPr>
            </w:pPr>
            <w:r w:rsidRPr="00F02770">
              <w:rPr>
                <w:rFonts w:ascii="Times New Roman" w:hAnsi="Times New Roman"/>
                <w:sz w:val="24"/>
                <w:szCs w:val="24"/>
              </w:rPr>
              <w:t>- ежегодное снижение объемов захоронения твердых коммунальных отходов и увеличение объемов их переработки.</w:t>
            </w:r>
          </w:p>
        </w:tc>
        <w:tc>
          <w:tcPr>
            <w:tcW w:w="5089" w:type="dxa"/>
            <w:vMerge/>
            <w:shd w:val="clear" w:color="auto" w:fill="auto"/>
          </w:tcPr>
          <w:p w14:paraId="222070D6" w14:textId="77777777" w:rsidR="005B3AEE" w:rsidRPr="00F02770" w:rsidRDefault="005B3AEE" w:rsidP="00766101">
            <w:pPr>
              <w:tabs>
                <w:tab w:val="left" w:pos="3922"/>
              </w:tabs>
              <w:spacing w:after="0" w:line="247" w:lineRule="auto"/>
              <w:jc w:val="both"/>
              <w:rPr>
                <w:rFonts w:ascii="Times New Roman" w:hAnsi="Times New Roman"/>
                <w:sz w:val="24"/>
                <w:szCs w:val="24"/>
              </w:rPr>
            </w:pPr>
          </w:p>
        </w:tc>
      </w:tr>
      <w:tr w:rsidR="005B3AEE" w:rsidRPr="002D5618" w14:paraId="2355E5A1" w14:textId="77777777" w:rsidTr="001236FC">
        <w:trPr>
          <w:trHeight w:val="20"/>
          <w:jc w:val="center"/>
        </w:trPr>
        <w:tc>
          <w:tcPr>
            <w:tcW w:w="15451" w:type="dxa"/>
            <w:gridSpan w:val="4"/>
            <w:shd w:val="clear" w:color="auto" w:fill="auto"/>
          </w:tcPr>
          <w:p w14:paraId="72144518" w14:textId="77777777" w:rsidR="005B3AEE" w:rsidRPr="002D5618" w:rsidRDefault="005B3AEE" w:rsidP="00766101">
            <w:pPr>
              <w:tabs>
                <w:tab w:val="left" w:pos="3922"/>
              </w:tabs>
              <w:spacing w:after="0" w:line="235" w:lineRule="auto"/>
              <w:jc w:val="center"/>
              <w:rPr>
                <w:rFonts w:ascii="Times New Roman" w:hAnsi="Times New Roman"/>
                <w:b/>
                <w:color w:val="FF0000"/>
                <w:sz w:val="24"/>
                <w:szCs w:val="24"/>
              </w:rPr>
            </w:pPr>
          </w:p>
          <w:p w14:paraId="0EAB97A4" w14:textId="77777777" w:rsidR="005B3AEE" w:rsidRPr="00282149" w:rsidRDefault="005B3AEE" w:rsidP="00766101">
            <w:pPr>
              <w:tabs>
                <w:tab w:val="left" w:pos="3922"/>
              </w:tabs>
              <w:spacing w:after="0" w:line="235" w:lineRule="auto"/>
              <w:jc w:val="center"/>
              <w:rPr>
                <w:rFonts w:ascii="Times New Roman" w:hAnsi="Times New Roman"/>
                <w:b/>
                <w:sz w:val="24"/>
                <w:szCs w:val="24"/>
              </w:rPr>
            </w:pPr>
            <w:r w:rsidRPr="00282149">
              <w:rPr>
                <w:rFonts w:ascii="Times New Roman" w:hAnsi="Times New Roman"/>
                <w:b/>
                <w:sz w:val="24"/>
                <w:szCs w:val="24"/>
              </w:rPr>
              <w:lastRenderedPageBreak/>
              <w:t xml:space="preserve">Цель 4. Развитие человеческого капитала и социальной сферы в Порецком муниципальном округе Чувашской Республики. </w:t>
            </w:r>
          </w:p>
          <w:p w14:paraId="67E53409" w14:textId="77777777" w:rsidR="005B3AEE" w:rsidRPr="00282149" w:rsidRDefault="005B3AEE" w:rsidP="00766101">
            <w:pPr>
              <w:tabs>
                <w:tab w:val="left" w:pos="3922"/>
              </w:tabs>
              <w:spacing w:after="0" w:line="235" w:lineRule="auto"/>
              <w:jc w:val="center"/>
              <w:rPr>
                <w:rFonts w:ascii="Times New Roman" w:hAnsi="Times New Roman"/>
                <w:b/>
                <w:sz w:val="24"/>
                <w:szCs w:val="24"/>
              </w:rPr>
            </w:pPr>
            <w:r w:rsidRPr="00282149">
              <w:rPr>
                <w:rFonts w:ascii="Times New Roman" w:hAnsi="Times New Roman"/>
                <w:b/>
                <w:sz w:val="24"/>
                <w:szCs w:val="24"/>
              </w:rPr>
              <w:t xml:space="preserve">Повышение уровня и качества жизни населения </w:t>
            </w:r>
          </w:p>
          <w:p w14:paraId="5F0A25B8" w14:textId="77777777" w:rsidR="005B3AEE" w:rsidRPr="002D5618" w:rsidRDefault="005B3AEE" w:rsidP="00766101">
            <w:pPr>
              <w:tabs>
                <w:tab w:val="left" w:pos="3922"/>
              </w:tabs>
              <w:spacing w:after="0" w:line="235" w:lineRule="auto"/>
              <w:rPr>
                <w:rFonts w:ascii="Times New Roman" w:hAnsi="Times New Roman"/>
                <w:b/>
                <w:color w:val="FF0000"/>
                <w:sz w:val="24"/>
                <w:szCs w:val="24"/>
              </w:rPr>
            </w:pPr>
          </w:p>
        </w:tc>
      </w:tr>
      <w:tr w:rsidR="005B3AEE" w:rsidRPr="002D5618" w14:paraId="38FA9804" w14:textId="77777777" w:rsidTr="001236FC">
        <w:trPr>
          <w:trHeight w:val="20"/>
          <w:jc w:val="center"/>
        </w:trPr>
        <w:tc>
          <w:tcPr>
            <w:tcW w:w="3488" w:type="dxa"/>
            <w:shd w:val="clear" w:color="auto" w:fill="auto"/>
          </w:tcPr>
          <w:p w14:paraId="3157068A"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lastRenderedPageBreak/>
              <w:t>Задача</w:t>
            </w:r>
            <w:r>
              <w:rPr>
                <w:rFonts w:ascii="Times New Roman" w:hAnsi="Times New Roman"/>
                <w:sz w:val="24"/>
                <w:szCs w:val="24"/>
              </w:rPr>
              <w:t xml:space="preserve"> </w:t>
            </w:r>
            <w:r w:rsidRPr="00282149">
              <w:rPr>
                <w:rFonts w:ascii="Times New Roman" w:hAnsi="Times New Roman"/>
                <w:sz w:val="24"/>
                <w:szCs w:val="24"/>
              </w:rPr>
              <w:t>4.1. Демографическое развитие, улучшение здоровья населения и поддержание долголетней его активной жизни</w:t>
            </w:r>
          </w:p>
        </w:tc>
        <w:tc>
          <w:tcPr>
            <w:tcW w:w="3106" w:type="dxa"/>
            <w:vMerge w:val="restart"/>
            <w:shd w:val="clear" w:color="auto" w:fill="auto"/>
          </w:tcPr>
          <w:p w14:paraId="72A2A6AF"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«Экономи</w:t>
            </w:r>
            <w:r w:rsidRPr="00282149">
              <w:rPr>
                <w:rFonts w:ascii="Times New Roman" w:hAnsi="Times New Roman"/>
                <w:sz w:val="24"/>
                <w:szCs w:val="24"/>
              </w:rPr>
              <w:softHyphen/>
              <w:t>ческое развитие Порецкого муниципального округа Чувашской Республики»</w:t>
            </w:r>
          </w:p>
        </w:tc>
        <w:tc>
          <w:tcPr>
            <w:tcW w:w="3768" w:type="dxa"/>
            <w:vMerge w:val="restart"/>
            <w:shd w:val="clear" w:color="auto" w:fill="auto"/>
          </w:tcPr>
          <w:p w14:paraId="64E17D82" w14:textId="77777777" w:rsidR="005B3AEE" w:rsidRPr="00D951F9" w:rsidRDefault="005B3AEE" w:rsidP="00766101">
            <w:pPr>
              <w:spacing w:after="0" w:line="240" w:lineRule="auto"/>
              <w:jc w:val="both"/>
              <w:rPr>
                <w:rFonts w:ascii="Times New Roman" w:hAnsi="Times New Roman"/>
                <w:sz w:val="24"/>
                <w:szCs w:val="24"/>
              </w:rPr>
            </w:pPr>
            <w:r w:rsidRPr="00D951F9">
              <w:rPr>
                <w:rFonts w:ascii="Times New Roman" w:hAnsi="Times New Roman"/>
                <w:sz w:val="24"/>
                <w:szCs w:val="24"/>
              </w:rPr>
              <w:t>- увеличение доли граждан, ведущих здоровый образ жизни, а также увеличение до 70 процентов доли граждан, систематически занимающихся физической культурой и спортом.</w:t>
            </w:r>
          </w:p>
          <w:p w14:paraId="3998E0D5" w14:textId="77777777" w:rsidR="005B3AEE" w:rsidRPr="00D951F9" w:rsidRDefault="005B3AEE" w:rsidP="00766101">
            <w:pPr>
              <w:spacing w:after="0" w:line="240" w:lineRule="auto"/>
              <w:jc w:val="both"/>
              <w:rPr>
                <w:rFonts w:ascii="Times New Roman" w:hAnsi="Times New Roman"/>
                <w:sz w:val="24"/>
                <w:szCs w:val="24"/>
              </w:rPr>
            </w:pPr>
            <w:r w:rsidRPr="00D951F9">
              <w:rPr>
                <w:rFonts w:ascii="Times New Roman" w:hAnsi="Times New Roman"/>
                <w:sz w:val="24"/>
                <w:szCs w:val="24"/>
              </w:rPr>
              <w:t>- снижение доли населения с денежными доходами ниже величины прожиточного минимума с 16,8 процентов в 2020 году до 10 процентов в 2035 году;</w:t>
            </w:r>
          </w:p>
          <w:p w14:paraId="38F627D7" w14:textId="77777777" w:rsidR="005B3AEE" w:rsidRPr="007B63C1" w:rsidRDefault="005B3AEE" w:rsidP="00766101">
            <w:pPr>
              <w:tabs>
                <w:tab w:val="left" w:pos="3922"/>
              </w:tabs>
              <w:spacing w:after="0" w:line="240" w:lineRule="auto"/>
              <w:jc w:val="both"/>
              <w:rPr>
                <w:rFonts w:ascii="Times New Roman" w:hAnsi="Times New Roman"/>
                <w:sz w:val="24"/>
                <w:szCs w:val="24"/>
              </w:rPr>
            </w:pPr>
            <w:r w:rsidRPr="00D951F9">
              <w:rPr>
                <w:rFonts w:ascii="Times New Roman" w:hAnsi="Times New Roman"/>
                <w:sz w:val="24"/>
                <w:szCs w:val="24"/>
              </w:rPr>
              <w:t>- увеличение реальных денежных доходов населения округа по сравнению с 2020 годом в 2,5 раза</w:t>
            </w:r>
          </w:p>
        </w:tc>
        <w:tc>
          <w:tcPr>
            <w:tcW w:w="5089" w:type="dxa"/>
            <w:vMerge w:val="restart"/>
            <w:shd w:val="clear" w:color="auto" w:fill="auto"/>
          </w:tcPr>
          <w:p w14:paraId="5663427D"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r w:rsidRPr="00F61BA7">
              <w:rPr>
                <w:rFonts w:ascii="Times New Roman" w:hAnsi="Times New Roman"/>
                <w:sz w:val="24"/>
                <w:szCs w:val="24"/>
              </w:rPr>
              <w:t>приоритетные проекты в рамках национальной программы в сфере демографического развития</w:t>
            </w:r>
          </w:p>
        </w:tc>
      </w:tr>
      <w:tr w:rsidR="005B3AEE" w:rsidRPr="002D5618" w14:paraId="547B636B" w14:textId="77777777" w:rsidTr="001236FC">
        <w:trPr>
          <w:trHeight w:val="20"/>
          <w:jc w:val="center"/>
        </w:trPr>
        <w:tc>
          <w:tcPr>
            <w:tcW w:w="3488" w:type="dxa"/>
            <w:shd w:val="clear" w:color="auto" w:fill="auto"/>
          </w:tcPr>
          <w:p w14:paraId="00A6ACCB" w14:textId="77777777" w:rsidR="005B3AEE" w:rsidRPr="00912945" w:rsidRDefault="005B3AEE" w:rsidP="00766101">
            <w:pPr>
              <w:tabs>
                <w:tab w:val="left" w:pos="3922"/>
              </w:tabs>
              <w:spacing w:after="0" w:line="240" w:lineRule="auto"/>
              <w:jc w:val="both"/>
              <w:rPr>
                <w:rFonts w:ascii="Times New Roman" w:hAnsi="Times New Roman"/>
                <w:bCs/>
                <w:sz w:val="24"/>
                <w:szCs w:val="24"/>
              </w:rPr>
            </w:pPr>
            <w:r w:rsidRPr="00282149">
              <w:rPr>
                <w:rFonts w:ascii="Times New Roman" w:hAnsi="Times New Roman"/>
                <w:sz w:val="24"/>
                <w:szCs w:val="24"/>
              </w:rPr>
              <w:t xml:space="preserve">Задача 4.2. </w:t>
            </w:r>
            <w:r w:rsidRPr="00282149">
              <w:rPr>
                <w:rFonts w:ascii="Times New Roman" w:hAnsi="Times New Roman"/>
                <w:bCs/>
                <w:sz w:val="24"/>
                <w:szCs w:val="24"/>
              </w:rPr>
              <w:t>Совершенствование сферы потребления и повышение качества жизни населения</w:t>
            </w:r>
          </w:p>
        </w:tc>
        <w:tc>
          <w:tcPr>
            <w:tcW w:w="3106" w:type="dxa"/>
            <w:vMerge/>
            <w:shd w:val="clear" w:color="auto" w:fill="auto"/>
          </w:tcPr>
          <w:p w14:paraId="153FAB56" w14:textId="77777777" w:rsidR="005B3AEE" w:rsidRPr="00282149" w:rsidRDefault="005B3AEE" w:rsidP="00766101">
            <w:pPr>
              <w:tabs>
                <w:tab w:val="left" w:pos="3922"/>
              </w:tabs>
              <w:spacing w:after="0" w:line="240" w:lineRule="auto"/>
              <w:jc w:val="both"/>
              <w:rPr>
                <w:rFonts w:ascii="Times New Roman" w:hAnsi="Times New Roman"/>
                <w:sz w:val="24"/>
                <w:szCs w:val="24"/>
              </w:rPr>
            </w:pPr>
          </w:p>
        </w:tc>
        <w:tc>
          <w:tcPr>
            <w:tcW w:w="3768" w:type="dxa"/>
            <w:vMerge/>
            <w:shd w:val="clear" w:color="auto" w:fill="auto"/>
          </w:tcPr>
          <w:p w14:paraId="469CAF93" w14:textId="77777777" w:rsidR="005B3AEE" w:rsidRDefault="005B3AEE" w:rsidP="00766101">
            <w:pPr>
              <w:spacing w:after="0" w:line="240" w:lineRule="auto"/>
              <w:jc w:val="both"/>
              <w:rPr>
                <w:rFonts w:ascii="Times New Roman" w:hAnsi="Times New Roman"/>
                <w:color w:val="FF0000"/>
                <w:sz w:val="24"/>
                <w:szCs w:val="24"/>
              </w:rPr>
            </w:pPr>
          </w:p>
        </w:tc>
        <w:tc>
          <w:tcPr>
            <w:tcW w:w="5089" w:type="dxa"/>
            <w:vMerge/>
            <w:shd w:val="clear" w:color="auto" w:fill="auto"/>
          </w:tcPr>
          <w:p w14:paraId="04087BA0"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2651A0E1" w14:textId="77777777" w:rsidTr="001236FC">
        <w:trPr>
          <w:trHeight w:val="20"/>
          <w:jc w:val="center"/>
        </w:trPr>
        <w:tc>
          <w:tcPr>
            <w:tcW w:w="3488" w:type="dxa"/>
            <w:shd w:val="clear" w:color="auto" w:fill="auto"/>
          </w:tcPr>
          <w:p w14:paraId="1CA1E5DA"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3106" w:type="dxa"/>
            <w:shd w:val="clear" w:color="auto" w:fill="auto"/>
          </w:tcPr>
          <w:p w14:paraId="09FB97D8"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r w:rsidRPr="00282149">
              <w:rPr>
                <w:rFonts w:ascii="Times New Roman" w:hAnsi="Times New Roman"/>
                <w:sz w:val="24"/>
                <w:szCs w:val="24"/>
              </w:rPr>
              <w:t>муниципальная программа Порецкого муниципального округа «Развитие образования»</w:t>
            </w:r>
          </w:p>
        </w:tc>
        <w:tc>
          <w:tcPr>
            <w:tcW w:w="3768" w:type="dxa"/>
            <w:shd w:val="clear" w:color="auto" w:fill="auto"/>
          </w:tcPr>
          <w:p w14:paraId="13FCDD10" w14:textId="77777777" w:rsidR="005B3AEE" w:rsidRPr="001F2BF2" w:rsidRDefault="005B3AEE" w:rsidP="00766101">
            <w:pPr>
              <w:spacing w:after="0" w:line="240" w:lineRule="auto"/>
              <w:jc w:val="both"/>
              <w:rPr>
                <w:rFonts w:ascii="Times New Roman" w:hAnsi="Times New Roman"/>
                <w:sz w:val="24"/>
                <w:szCs w:val="24"/>
              </w:rPr>
            </w:pPr>
            <w:r w:rsidRPr="001F2BF2">
              <w:rPr>
                <w:rFonts w:ascii="Times New Roman" w:hAnsi="Times New Roman"/>
                <w:sz w:val="24"/>
                <w:szCs w:val="24"/>
              </w:rPr>
              <w:t>- обеспеченности детей дошкольного возраста местами в дошкольных образовательных организациях 100 процентов к 2035 году;</w:t>
            </w:r>
          </w:p>
          <w:p w14:paraId="66B96D00" w14:textId="20991C22" w:rsidR="005B3AEE" w:rsidRPr="00566BD9" w:rsidRDefault="005B3AEE" w:rsidP="00766101">
            <w:pPr>
              <w:spacing w:after="0" w:line="240" w:lineRule="auto"/>
              <w:jc w:val="both"/>
              <w:rPr>
                <w:rFonts w:ascii="Times New Roman" w:hAnsi="Times New Roman"/>
                <w:sz w:val="24"/>
                <w:szCs w:val="24"/>
              </w:rPr>
            </w:pPr>
            <w:r w:rsidRPr="001F2BF2">
              <w:rPr>
                <w:rFonts w:ascii="Times New Roman" w:hAnsi="Times New Roman"/>
                <w:sz w:val="24"/>
                <w:szCs w:val="24"/>
              </w:rPr>
              <w:t xml:space="preserve">- доля молодежи в возрасте от 14 до 30 лет, охваченной деятельностью молодежных общественных объединений, в общей ее численности </w:t>
            </w:r>
            <w:r w:rsidR="001F2BF2" w:rsidRPr="001F2BF2">
              <w:rPr>
                <w:rFonts w:ascii="Times New Roman" w:hAnsi="Times New Roman"/>
                <w:sz w:val="24"/>
                <w:szCs w:val="24"/>
              </w:rPr>
              <w:t>20</w:t>
            </w:r>
            <w:r w:rsidRPr="001F2BF2">
              <w:rPr>
                <w:rFonts w:ascii="Times New Roman" w:hAnsi="Times New Roman"/>
                <w:sz w:val="24"/>
                <w:szCs w:val="24"/>
              </w:rPr>
              <w:t>5% в 2035 году</w:t>
            </w:r>
          </w:p>
        </w:tc>
        <w:tc>
          <w:tcPr>
            <w:tcW w:w="5089" w:type="dxa"/>
            <w:shd w:val="clear" w:color="auto" w:fill="auto"/>
          </w:tcPr>
          <w:p w14:paraId="7297900F" w14:textId="77777777" w:rsidR="005B3AEE" w:rsidRPr="00F61BA7" w:rsidRDefault="005B3AEE" w:rsidP="00766101">
            <w:pPr>
              <w:spacing w:after="0" w:line="240" w:lineRule="auto"/>
              <w:jc w:val="both"/>
              <w:rPr>
                <w:rFonts w:ascii="Times New Roman" w:hAnsi="Times New Roman"/>
                <w:sz w:val="24"/>
                <w:szCs w:val="24"/>
              </w:rPr>
            </w:pPr>
            <w:r w:rsidRPr="00F61BA7">
              <w:rPr>
                <w:rFonts w:ascii="Times New Roman" w:hAnsi="Times New Roman"/>
                <w:sz w:val="24"/>
                <w:szCs w:val="24"/>
              </w:rPr>
              <w:t>приоритетный проект «Создание современной образовательной среды для школьников» в рамках национального проекта в сфере образования;</w:t>
            </w:r>
          </w:p>
          <w:p w14:paraId="3B7E8157" w14:textId="77777777" w:rsidR="005B3AEE" w:rsidRPr="00F61BA7" w:rsidRDefault="005B3AEE" w:rsidP="00766101">
            <w:pPr>
              <w:spacing w:after="0" w:line="240" w:lineRule="auto"/>
              <w:jc w:val="both"/>
              <w:rPr>
                <w:rFonts w:ascii="Times New Roman" w:hAnsi="Times New Roman"/>
                <w:sz w:val="24"/>
                <w:szCs w:val="24"/>
              </w:rPr>
            </w:pPr>
            <w:r w:rsidRPr="00F61BA7">
              <w:rPr>
                <w:rFonts w:ascii="Times New Roman" w:hAnsi="Times New Roman"/>
                <w:sz w:val="24"/>
                <w:szCs w:val="24"/>
              </w:rPr>
              <w:t>приоритетный проект «Доступное дополнительное образование для детей Чувашской Республики» в рамках национального проекта в сфере образования</w:t>
            </w:r>
          </w:p>
          <w:p w14:paraId="7F34C40A"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68DFAD01" w14:textId="77777777" w:rsidTr="001236FC">
        <w:trPr>
          <w:trHeight w:val="20"/>
          <w:jc w:val="center"/>
        </w:trPr>
        <w:tc>
          <w:tcPr>
            <w:tcW w:w="3488" w:type="dxa"/>
            <w:shd w:val="clear" w:color="auto" w:fill="auto"/>
          </w:tcPr>
          <w:p w14:paraId="2495AB49"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4.4. Развитие рынка труда, обеспечение занятости населения</w:t>
            </w:r>
          </w:p>
          <w:p w14:paraId="1CD8D74E" w14:textId="77777777" w:rsidR="005B3AEE" w:rsidRPr="00282149" w:rsidRDefault="005B3AEE" w:rsidP="00766101">
            <w:pPr>
              <w:tabs>
                <w:tab w:val="left" w:pos="3922"/>
              </w:tabs>
              <w:spacing w:after="0" w:line="240" w:lineRule="auto"/>
              <w:jc w:val="both"/>
              <w:rPr>
                <w:rFonts w:ascii="Times New Roman" w:hAnsi="Times New Roman"/>
                <w:sz w:val="24"/>
                <w:szCs w:val="24"/>
              </w:rPr>
            </w:pPr>
          </w:p>
          <w:p w14:paraId="45C87F43" w14:textId="77777777" w:rsidR="005B3AEE" w:rsidRPr="00282149" w:rsidRDefault="005B3AEE" w:rsidP="00766101">
            <w:pPr>
              <w:tabs>
                <w:tab w:val="left" w:pos="3922"/>
              </w:tabs>
              <w:spacing w:after="0" w:line="240" w:lineRule="auto"/>
              <w:jc w:val="both"/>
              <w:rPr>
                <w:rFonts w:ascii="Times New Roman" w:hAnsi="Times New Roman"/>
                <w:sz w:val="24"/>
                <w:szCs w:val="24"/>
              </w:rPr>
            </w:pPr>
          </w:p>
        </w:tc>
        <w:tc>
          <w:tcPr>
            <w:tcW w:w="3106" w:type="dxa"/>
            <w:shd w:val="clear" w:color="auto" w:fill="auto"/>
          </w:tcPr>
          <w:p w14:paraId="37C70276" w14:textId="77777777" w:rsidR="005B3AEE" w:rsidRPr="001C51DE"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 xml:space="preserve">муниципальная программа Порецкого муниципального округа «Содействие занятости населения»  </w:t>
            </w:r>
          </w:p>
        </w:tc>
        <w:tc>
          <w:tcPr>
            <w:tcW w:w="3768" w:type="dxa"/>
            <w:shd w:val="clear" w:color="auto" w:fill="auto"/>
          </w:tcPr>
          <w:p w14:paraId="68B62987" w14:textId="77777777" w:rsidR="005B3AEE" w:rsidRDefault="005B3AEE" w:rsidP="00766101">
            <w:pPr>
              <w:tabs>
                <w:tab w:val="left" w:pos="3922"/>
              </w:tabs>
              <w:spacing w:after="0" w:line="240" w:lineRule="auto"/>
              <w:jc w:val="both"/>
              <w:rPr>
                <w:rFonts w:ascii="Times New Roman" w:hAnsi="Times New Roman"/>
                <w:sz w:val="24"/>
                <w:szCs w:val="24"/>
              </w:rPr>
            </w:pPr>
            <w:r w:rsidRPr="00CE6D4C">
              <w:rPr>
                <w:rFonts w:ascii="Times New Roman" w:hAnsi="Times New Roman"/>
                <w:sz w:val="24"/>
                <w:szCs w:val="24"/>
              </w:rPr>
              <w:t>- снижение уровня регистрируемой безработицы в среднем за год до 0,5</w:t>
            </w:r>
            <w:r>
              <w:rPr>
                <w:rFonts w:ascii="Times New Roman" w:hAnsi="Times New Roman"/>
                <w:sz w:val="24"/>
                <w:szCs w:val="24"/>
              </w:rPr>
              <w:t>5 процентов;</w:t>
            </w:r>
          </w:p>
          <w:p w14:paraId="2F6416E1"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r>
              <w:rPr>
                <w:rFonts w:ascii="Times New Roman" w:hAnsi="Times New Roman"/>
                <w:sz w:val="24"/>
                <w:szCs w:val="24"/>
              </w:rPr>
              <w:t>- снижение числа безработных граждан, зарегистрированных в органах службы занятости до 30 человек</w:t>
            </w:r>
          </w:p>
        </w:tc>
        <w:tc>
          <w:tcPr>
            <w:tcW w:w="5089" w:type="dxa"/>
            <w:shd w:val="clear" w:color="auto" w:fill="auto"/>
          </w:tcPr>
          <w:p w14:paraId="2DCE92BA"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5F160B37" w14:textId="77777777" w:rsidTr="001236FC">
        <w:trPr>
          <w:trHeight w:val="20"/>
          <w:jc w:val="center"/>
        </w:trPr>
        <w:tc>
          <w:tcPr>
            <w:tcW w:w="3488" w:type="dxa"/>
            <w:shd w:val="clear" w:color="auto" w:fill="auto"/>
          </w:tcPr>
          <w:p w14:paraId="67FCEB7C"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lastRenderedPageBreak/>
              <w:t>Задача 4.5. Развитие социальной защиты населения</w:t>
            </w:r>
          </w:p>
        </w:tc>
        <w:tc>
          <w:tcPr>
            <w:tcW w:w="3106" w:type="dxa"/>
            <w:shd w:val="clear" w:color="auto" w:fill="auto"/>
          </w:tcPr>
          <w:p w14:paraId="6CE2D201"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«Социальная поддержка граждан»</w:t>
            </w:r>
          </w:p>
        </w:tc>
        <w:tc>
          <w:tcPr>
            <w:tcW w:w="3768" w:type="dxa"/>
            <w:shd w:val="clear" w:color="auto" w:fill="auto"/>
          </w:tcPr>
          <w:p w14:paraId="549F6806" w14:textId="77777777" w:rsidR="005B3AEE" w:rsidRPr="00CE6D4C" w:rsidRDefault="005B3AEE" w:rsidP="00766101">
            <w:pPr>
              <w:spacing w:after="0" w:line="240" w:lineRule="auto"/>
              <w:jc w:val="both"/>
              <w:rPr>
                <w:rFonts w:ascii="Times New Roman" w:hAnsi="Times New Roman"/>
                <w:sz w:val="24"/>
                <w:szCs w:val="24"/>
              </w:rPr>
            </w:pPr>
            <w:r w:rsidRPr="00CE6D4C">
              <w:rPr>
                <w:rFonts w:ascii="Times New Roman" w:hAnsi="Times New Roman"/>
                <w:sz w:val="24"/>
                <w:szCs w:val="24"/>
              </w:rPr>
              <w:t>- безусловное обеспечение выполнения обязательств по социальной поддержке нуждающихся граждан;</w:t>
            </w:r>
          </w:p>
          <w:p w14:paraId="02668B2B" w14:textId="77777777" w:rsidR="005B3AEE" w:rsidRPr="00CE6D4C" w:rsidRDefault="005B3AEE" w:rsidP="00766101">
            <w:pPr>
              <w:spacing w:after="0" w:line="240" w:lineRule="auto"/>
              <w:jc w:val="both"/>
              <w:rPr>
                <w:rFonts w:ascii="Times New Roman" w:hAnsi="Times New Roman"/>
                <w:sz w:val="24"/>
                <w:szCs w:val="24"/>
              </w:rPr>
            </w:pPr>
            <w:r w:rsidRPr="00CE6D4C">
              <w:rPr>
                <w:rFonts w:ascii="Times New Roman" w:hAnsi="Times New Roman"/>
                <w:sz w:val="24"/>
                <w:szCs w:val="24"/>
              </w:rPr>
              <w:t>- обеспечение надлежащего состояния материально-технической базы государственных организаций социального обслуживания;</w:t>
            </w:r>
          </w:p>
          <w:p w14:paraId="32F5B40F" w14:textId="77777777" w:rsidR="005B3AEE" w:rsidRPr="00CE6D4C" w:rsidRDefault="005B3AEE" w:rsidP="00766101">
            <w:pPr>
              <w:tabs>
                <w:tab w:val="left" w:pos="3922"/>
              </w:tabs>
              <w:spacing w:after="0" w:line="240" w:lineRule="auto"/>
              <w:jc w:val="both"/>
              <w:rPr>
                <w:rFonts w:ascii="Times New Roman" w:hAnsi="Times New Roman"/>
                <w:sz w:val="24"/>
                <w:szCs w:val="24"/>
              </w:rPr>
            </w:pPr>
            <w:r w:rsidRPr="00CE6D4C">
              <w:rPr>
                <w:rFonts w:ascii="Times New Roman" w:hAnsi="Times New Roman"/>
                <w:sz w:val="24"/>
                <w:szCs w:val="24"/>
              </w:rPr>
              <w:t>- повышение качества и доступности предоставления социальных услуг в сельской местности.</w:t>
            </w:r>
          </w:p>
        </w:tc>
        <w:tc>
          <w:tcPr>
            <w:tcW w:w="5089" w:type="dxa"/>
            <w:shd w:val="clear" w:color="auto" w:fill="auto"/>
          </w:tcPr>
          <w:p w14:paraId="17096936"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182DE140" w14:textId="77777777" w:rsidTr="001236FC">
        <w:trPr>
          <w:trHeight w:val="20"/>
          <w:jc w:val="center"/>
        </w:trPr>
        <w:tc>
          <w:tcPr>
            <w:tcW w:w="3488" w:type="dxa"/>
            <w:shd w:val="clear" w:color="auto" w:fill="auto"/>
          </w:tcPr>
          <w:p w14:paraId="6BB92B93"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4.6. Развитие рынка услуг в социальной сфере</w:t>
            </w:r>
          </w:p>
        </w:tc>
        <w:tc>
          <w:tcPr>
            <w:tcW w:w="3106" w:type="dxa"/>
            <w:shd w:val="clear" w:color="auto" w:fill="auto"/>
          </w:tcPr>
          <w:p w14:paraId="39C98423"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«Социаль</w:t>
            </w:r>
            <w:r w:rsidRPr="00282149">
              <w:rPr>
                <w:rFonts w:ascii="Times New Roman" w:hAnsi="Times New Roman"/>
                <w:sz w:val="24"/>
                <w:szCs w:val="24"/>
              </w:rPr>
              <w:softHyphen/>
              <w:t>ная поддержка граждан»</w:t>
            </w:r>
          </w:p>
        </w:tc>
        <w:tc>
          <w:tcPr>
            <w:tcW w:w="3768" w:type="dxa"/>
            <w:shd w:val="clear" w:color="auto" w:fill="auto"/>
          </w:tcPr>
          <w:p w14:paraId="02DF158D" w14:textId="77777777" w:rsidR="005B3AEE" w:rsidRPr="002E1635"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BD5523">
              <w:rPr>
                <w:rFonts w:ascii="Times New Roman" w:hAnsi="Times New Roman"/>
                <w:sz w:val="24"/>
                <w:szCs w:val="24"/>
              </w:rPr>
              <w:t>увеличение количества СОНКО, зарегистрированных на территории Порецкого муниципального округа до 18 единиц</w:t>
            </w:r>
          </w:p>
        </w:tc>
        <w:tc>
          <w:tcPr>
            <w:tcW w:w="5089" w:type="dxa"/>
            <w:shd w:val="clear" w:color="auto" w:fill="auto"/>
          </w:tcPr>
          <w:p w14:paraId="434A65BD"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2ABBD7A4" w14:textId="77777777" w:rsidTr="001236FC">
        <w:trPr>
          <w:trHeight w:val="20"/>
          <w:jc w:val="center"/>
        </w:trPr>
        <w:tc>
          <w:tcPr>
            <w:tcW w:w="3488" w:type="dxa"/>
            <w:shd w:val="clear" w:color="auto" w:fill="auto"/>
          </w:tcPr>
          <w:p w14:paraId="332719B6" w14:textId="77777777" w:rsidR="005B3AEE" w:rsidRPr="002E1635" w:rsidRDefault="005B3AEE" w:rsidP="00766101">
            <w:pPr>
              <w:pStyle w:val="a3"/>
              <w:spacing w:after="0" w:line="240" w:lineRule="auto"/>
              <w:ind w:left="0"/>
              <w:jc w:val="both"/>
              <w:rPr>
                <w:rFonts w:ascii="Times New Roman" w:hAnsi="Times New Roman" w:cs="Times New Roman"/>
                <w:bCs/>
                <w:sz w:val="24"/>
                <w:szCs w:val="24"/>
              </w:rPr>
            </w:pPr>
            <w:r w:rsidRPr="00A70F2C">
              <w:rPr>
                <w:rFonts w:ascii="Times New Roman" w:hAnsi="Times New Roman" w:cs="Times New Roman"/>
                <w:bCs/>
                <w:sz w:val="24"/>
                <w:szCs w:val="24"/>
              </w:rPr>
              <w:t>Задача 4.7. Развитие культуры, туризма, укрепление единства российской нации</w:t>
            </w:r>
            <w:r>
              <w:rPr>
                <w:rFonts w:ascii="Times New Roman" w:hAnsi="Times New Roman" w:cs="Times New Roman"/>
                <w:bCs/>
                <w:sz w:val="24"/>
                <w:szCs w:val="24"/>
              </w:rPr>
              <w:t xml:space="preserve"> </w:t>
            </w:r>
            <w:r w:rsidRPr="00A70F2C">
              <w:rPr>
                <w:rFonts w:ascii="Times New Roman" w:hAnsi="Times New Roman" w:cs="Times New Roman"/>
                <w:bCs/>
                <w:sz w:val="24"/>
                <w:szCs w:val="24"/>
              </w:rPr>
              <w:t>и этнокультурное развитие</w:t>
            </w:r>
            <w:r>
              <w:rPr>
                <w:rFonts w:ascii="Times New Roman" w:hAnsi="Times New Roman" w:cs="Times New Roman"/>
                <w:bCs/>
                <w:sz w:val="24"/>
                <w:szCs w:val="24"/>
              </w:rPr>
              <w:t xml:space="preserve"> </w:t>
            </w:r>
            <w:r w:rsidRPr="00A70F2C">
              <w:rPr>
                <w:rFonts w:ascii="Times New Roman" w:hAnsi="Times New Roman" w:cs="Times New Roman"/>
                <w:bCs/>
                <w:sz w:val="24"/>
                <w:szCs w:val="24"/>
              </w:rPr>
              <w:t>народов Порецкого муниципального округа Чувашской Республики</w:t>
            </w:r>
          </w:p>
        </w:tc>
        <w:tc>
          <w:tcPr>
            <w:tcW w:w="3106" w:type="dxa"/>
            <w:shd w:val="clear" w:color="auto" w:fill="auto"/>
          </w:tcPr>
          <w:p w14:paraId="7E121D33"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w:t>
            </w:r>
            <w:r>
              <w:rPr>
                <w:rFonts w:ascii="Times New Roman" w:hAnsi="Times New Roman"/>
                <w:sz w:val="24"/>
                <w:szCs w:val="24"/>
              </w:rPr>
              <w:t>Развитие культуры</w:t>
            </w:r>
            <w:r w:rsidRPr="00282149">
              <w:rPr>
                <w:rFonts w:ascii="Times New Roman" w:hAnsi="Times New Roman"/>
                <w:sz w:val="24"/>
                <w:szCs w:val="24"/>
              </w:rPr>
              <w:t>»</w:t>
            </w:r>
          </w:p>
        </w:tc>
        <w:tc>
          <w:tcPr>
            <w:tcW w:w="3768" w:type="dxa"/>
            <w:shd w:val="clear" w:color="auto" w:fill="auto"/>
          </w:tcPr>
          <w:p w14:paraId="17F735AD" w14:textId="77777777" w:rsidR="005B3AEE" w:rsidRDefault="005B3AEE" w:rsidP="007661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w:t>
            </w:r>
            <w:r w:rsidRPr="00233C95">
              <w:rPr>
                <w:rFonts w:ascii="Times New Roman" w:eastAsia="Calibri" w:hAnsi="Times New Roman" w:cs="Times New Roman"/>
                <w:sz w:val="24"/>
                <w:szCs w:val="24"/>
              </w:rPr>
              <w:t>ровень удовлетворенности населения качеством предоставления муниципальных услуг в сфере культуры</w:t>
            </w:r>
            <w:r>
              <w:rPr>
                <w:rFonts w:ascii="Times New Roman" w:eastAsia="Calibri" w:hAnsi="Times New Roman" w:cs="Times New Roman"/>
                <w:sz w:val="24"/>
                <w:szCs w:val="24"/>
              </w:rPr>
              <w:t xml:space="preserve"> – 90 процентов;</w:t>
            </w:r>
          </w:p>
          <w:p w14:paraId="01D2E2FA" w14:textId="77777777" w:rsidR="005B3AEE" w:rsidRDefault="005B3AEE" w:rsidP="00766101">
            <w:pPr>
              <w:spacing w:after="0" w:line="240" w:lineRule="auto"/>
              <w:jc w:val="both"/>
              <w:rPr>
                <w:rFonts w:ascii="Times New Roman" w:hAnsi="Times New Roman"/>
                <w:sz w:val="24"/>
                <w:szCs w:val="24"/>
              </w:rPr>
            </w:pPr>
            <w:r>
              <w:rPr>
                <w:rFonts w:ascii="Times New Roman" w:eastAsia="Calibri" w:hAnsi="Times New Roman" w:cs="Times New Roman"/>
                <w:sz w:val="24"/>
                <w:szCs w:val="24"/>
              </w:rPr>
              <w:t>- у</w:t>
            </w:r>
            <w:r w:rsidRPr="00233C95">
              <w:rPr>
                <w:rFonts w:ascii="Times New Roman" w:eastAsia="Calibri" w:hAnsi="Times New Roman" w:cs="Times New Roman"/>
                <w:sz w:val="24"/>
                <w:szCs w:val="24"/>
              </w:rPr>
              <w:t>величение числа посещений организаций культуры</w:t>
            </w:r>
            <w:r>
              <w:rPr>
                <w:rFonts w:ascii="Times New Roman" w:eastAsia="Calibri" w:hAnsi="Times New Roman" w:cs="Times New Roman"/>
                <w:sz w:val="24"/>
                <w:szCs w:val="24"/>
              </w:rPr>
              <w:t xml:space="preserve"> – 16,5 процентов</w:t>
            </w:r>
          </w:p>
        </w:tc>
        <w:tc>
          <w:tcPr>
            <w:tcW w:w="5089" w:type="dxa"/>
            <w:shd w:val="clear" w:color="auto" w:fill="auto"/>
          </w:tcPr>
          <w:p w14:paraId="125A3BFB" w14:textId="77777777" w:rsidR="005B3AEE" w:rsidRPr="002D5618" w:rsidRDefault="005B3AEE" w:rsidP="00766101">
            <w:pPr>
              <w:tabs>
                <w:tab w:val="left" w:pos="3922"/>
              </w:tabs>
              <w:spacing w:after="0" w:line="240" w:lineRule="auto"/>
              <w:jc w:val="both"/>
              <w:rPr>
                <w:rFonts w:ascii="Times New Roman" w:hAnsi="Times New Roman"/>
                <w:color w:val="FF0000"/>
                <w:sz w:val="24"/>
                <w:szCs w:val="24"/>
              </w:rPr>
            </w:pPr>
          </w:p>
        </w:tc>
      </w:tr>
      <w:tr w:rsidR="005B3AEE" w:rsidRPr="002D5618" w14:paraId="0DB279E4" w14:textId="77777777" w:rsidTr="001236FC">
        <w:trPr>
          <w:trHeight w:val="20"/>
          <w:jc w:val="center"/>
        </w:trPr>
        <w:tc>
          <w:tcPr>
            <w:tcW w:w="3488" w:type="dxa"/>
            <w:shd w:val="clear" w:color="auto" w:fill="auto"/>
          </w:tcPr>
          <w:p w14:paraId="034C75B0"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w:t>
            </w:r>
            <w:r>
              <w:rPr>
                <w:rFonts w:ascii="Times New Roman" w:hAnsi="Times New Roman"/>
                <w:sz w:val="24"/>
                <w:szCs w:val="24"/>
              </w:rPr>
              <w:t>8</w:t>
            </w:r>
            <w:r w:rsidRPr="00282149">
              <w:rPr>
                <w:rFonts w:ascii="Times New Roman" w:hAnsi="Times New Roman"/>
                <w:sz w:val="24"/>
                <w:szCs w:val="24"/>
              </w:rPr>
              <w:t>. Развитие физической культуры и спорта</w:t>
            </w:r>
          </w:p>
        </w:tc>
        <w:tc>
          <w:tcPr>
            <w:tcW w:w="3106" w:type="dxa"/>
            <w:shd w:val="clear" w:color="auto" w:fill="auto"/>
          </w:tcPr>
          <w:p w14:paraId="274BA2E0" w14:textId="77777777" w:rsidR="005B3AEE" w:rsidRPr="00282149" w:rsidRDefault="005B3AEE" w:rsidP="00766101">
            <w:pPr>
              <w:tabs>
                <w:tab w:val="left" w:pos="3922"/>
              </w:tabs>
              <w:spacing w:after="0" w:line="247"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«Развитие физической культуры и спорта»</w:t>
            </w:r>
          </w:p>
        </w:tc>
        <w:tc>
          <w:tcPr>
            <w:tcW w:w="3768" w:type="dxa"/>
            <w:shd w:val="clear" w:color="auto" w:fill="auto"/>
          </w:tcPr>
          <w:p w14:paraId="1BB43F3A" w14:textId="77777777" w:rsidR="005B3AEE" w:rsidRPr="00CE6D4C"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CE6D4C">
              <w:rPr>
                <w:rFonts w:ascii="Times New Roman" w:hAnsi="Times New Roman"/>
                <w:sz w:val="24"/>
                <w:szCs w:val="24"/>
              </w:rPr>
              <w:t>увеличение доли населения, систематически занимающегося физической культурой и спортом, с 47,7 процента в 2020 году до 70 процентов к 2035 году;</w:t>
            </w:r>
          </w:p>
          <w:p w14:paraId="6CEA4200" w14:textId="77777777" w:rsidR="005B3AEE" w:rsidRPr="002D5618" w:rsidRDefault="005B3AEE" w:rsidP="00766101">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CE6D4C">
              <w:rPr>
                <w:rFonts w:ascii="Times New Roman" w:hAnsi="Times New Roman"/>
                <w:sz w:val="24"/>
                <w:szCs w:val="24"/>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85,4 процента в 2020 году до 87,9 процентов к 2035 году</w:t>
            </w:r>
          </w:p>
        </w:tc>
        <w:tc>
          <w:tcPr>
            <w:tcW w:w="5089" w:type="dxa"/>
            <w:shd w:val="clear" w:color="auto" w:fill="auto"/>
          </w:tcPr>
          <w:p w14:paraId="71F2E119" w14:textId="77777777" w:rsidR="005B3AEE" w:rsidRPr="002D5618" w:rsidRDefault="005B3AEE" w:rsidP="00766101">
            <w:pPr>
              <w:tabs>
                <w:tab w:val="left" w:pos="3922"/>
              </w:tabs>
              <w:spacing w:after="0" w:line="247" w:lineRule="auto"/>
              <w:jc w:val="both"/>
              <w:rPr>
                <w:rFonts w:ascii="Times New Roman" w:hAnsi="Times New Roman"/>
                <w:color w:val="FF0000"/>
                <w:sz w:val="24"/>
                <w:szCs w:val="24"/>
              </w:rPr>
            </w:pPr>
          </w:p>
        </w:tc>
      </w:tr>
      <w:tr w:rsidR="005B3AEE" w:rsidRPr="002D5618" w14:paraId="42A02A8F" w14:textId="77777777" w:rsidTr="001236FC">
        <w:trPr>
          <w:trHeight w:val="20"/>
          <w:jc w:val="center"/>
        </w:trPr>
        <w:tc>
          <w:tcPr>
            <w:tcW w:w="3488" w:type="dxa"/>
            <w:shd w:val="clear" w:color="auto" w:fill="auto"/>
          </w:tcPr>
          <w:p w14:paraId="6FFC79B9" w14:textId="485953D3" w:rsidR="005B3AEE" w:rsidRPr="002D5618" w:rsidRDefault="005B3AEE" w:rsidP="00766101">
            <w:pPr>
              <w:tabs>
                <w:tab w:val="left" w:pos="3922"/>
              </w:tabs>
              <w:spacing w:after="0" w:line="240" w:lineRule="auto"/>
              <w:jc w:val="both"/>
              <w:rPr>
                <w:rFonts w:ascii="Times New Roman" w:hAnsi="Times New Roman"/>
                <w:color w:val="FF0000"/>
                <w:sz w:val="24"/>
                <w:szCs w:val="24"/>
              </w:rPr>
            </w:pPr>
            <w:r w:rsidRPr="00282149">
              <w:rPr>
                <w:rFonts w:ascii="Times New Roman" w:hAnsi="Times New Roman"/>
                <w:sz w:val="24"/>
                <w:szCs w:val="24"/>
              </w:rPr>
              <w:lastRenderedPageBreak/>
              <w:t>Задача 4.</w:t>
            </w:r>
            <w:r>
              <w:rPr>
                <w:rFonts w:ascii="Times New Roman" w:hAnsi="Times New Roman"/>
                <w:sz w:val="24"/>
                <w:szCs w:val="24"/>
              </w:rPr>
              <w:t>9</w:t>
            </w:r>
            <w:r w:rsidRPr="00282149">
              <w:rPr>
                <w:rFonts w:ascii="Times New Roman" w:hAnsi="Times New Roman"/>
                <w:sz w:val="24"/>
                <w:szCs w:val="24"/>
              </w:rPr>
              <w:t>. Развитие строительного комплекса, обеспечение доступным и комфортным жильем, предоставление качественных коммунальных услуг</w:t>
            </w:r>
          </w:p>
        </w:tc>
        <w:tc>
          <w:tcPr>
            <w:tcW w:w="3106" w:type="dxa"/>
            <w:shd w:val="clear" w:color="auto" w:fill="auto"/>
          </w:tcPr>
          <w:p w14:paraId="43D6B2E8" w14:textId="77777777" w:rsidR="005B3AEE" w:rsidRPr="00282149" w:rsidRDefault="005B3AEE" w:rsidP="00766101">
            <w:pPr>
              <w:spacing w:after="0" w:line="240" w:lineRule="auto"/>
              <w:jc w:val="both"/>
              <w:rPr>
                <w:rFonts w:ascii="Times New Roman" w:hAnsi="Times New Roman"/>
                <w:sz w:val="24"/>
                <w:szCs w:val="24"/>
              </w:rPr>
            </w:pPr>
            <w:r w:rsidRPr="00282149">
              <w:rPr>
                <w:rFonts w:ascii="Times New Roman" w:hAnsi="Times New Roman"/>
                <w:sz w:val="24"/>
                <w:szCs w:val="24"/>
              </w:rPr>
              <w:t xml:space="preserve">муниципальные программы Порецкого муниципального </w:t>
            </w:r>
            <w:r w:rsidRPr="00865FE8">
              <w:rPr>
                <w:rFonts w:ascii="Times New Roman" w:hAnsi="Times New Roman"/>
                <w:sz w:val="24"/>
                <w:szCs w:val="24"/>
              </w:rPr>
              <w:t>округа «Модернизация и развитие сферы жилищно-коммунального хозяйства Порецкого муниципального округа Чувашской Республики», «Формирование современной городской среды на 2023-2035 гг.», «Обеспечение граждан</w:t>
            </w:r>
            <w:r>
              <w:rPr>
                <w:rFonts w:ascii="Times New Roman" w:hAnsi="Times New Roman"/>
                <w:sz w:val="24"/>
                <w:szCs w:val="24"/>
              </w:rPr>
              <w:t xml:space="preserve"> Порецкого муниципального округа Чувашской Республики доступным и комфортным жильем»</w:t>
            </w:r>
            <w:r w:rsidRPr="00282149">
              <w:rPr>
                <w:rFonts w:ascii="Times New Roman" w:hAnsi="Times New Roman"/>
                <w:sz w:val="24"/>
                <w:szCs w:val="24"/>
              </w:rPr>
              <w:t xml:space="preserve"> </w:t>
            </w:r>
          </w:p>
        </w:tc>
        <w:tc>
          <w:tcPr>
            <w:tcW w:w="3768" w:type="dxa"/>
            <w:shd w:val="clear" w:color="auto" w:fill="auto"/>
          </w:tcPr>
          <w:p w14:paraId="1E9A3C22" w14:textId="77777777" w:rsidR="005B3AEE" w:rsidRPr="00865FE8"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xml:space="preserve">- удовлетворенность граждан качеством жилищно-коммунальных услуг - 100 процентов; </w:t>
            </w:r>
          </w:p>
          <w:p w14:paraId="1E01B3A1" w14:textId="77777777" w:rsidR="005B3AEE" w:rsidRPr="00865FE8"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доля населения, обеспеченного питьевой водой, соответствующей нормативному уровню качества – 75 процентов;</w:t>
            </w:r>
          </w:p>
          <w:p w14:paraId="4254E1B5" w14:textId="77777777" w:rsidR="005B3AEE" w:rsidRPr="00865FE8"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доля населения, обеспеченного централизованными услугами водоотведения – 25 процентов;</w:t>
            </w:r>
          </w:p>
          <w:p w14:paraId="4D63BBC3" w14:textId="77777777" w:rsidR="005B3AEE" w:rsidRPr="00177532" w:rsidRDefault="005B3AEE" w:rsidP="00766101">
            <w:pPr>
              <w:spacing w:after="0" w:line="240" w:lineRule="auto"/>
              <w:jc w:val="both"/>
              <w:rPr>
                <w:rFonts w:ascii="Times New Roman" w:hAnsi="Times New Roman"/>
                <w:sz w:val="24"/>
                <w:szCs w:val="24"/>
              </w:rPr>
            </w:pPr>
            <w:r w:rsidRPr="00865FE8">
              <w:rPr>
                <w:rFonts w:ascii="Times New Roman" w:hAnsi="Times New Roman"/>
                <w:sz w:val="24"/>
                <w:szCs w:val="24"/>
              </w:rPr>
              <w:t>- доведение ежегодного ввода</w:t>
            </w:r>
            <w:r w:rsidRPr="00685066">
              <w:rPr>
                <w:rFonts w:ascii="Times New Roman" w:hAnsi="Times New Roman"/>
                <w:sz w:val="24"/>
                <w:szCs w:val="24"/>
              </w:rPr>
              <w:t xml:space="preserve"> жилья за счет всех источников финансирования не</w:t>
            </w:r>
            <w:r w:rsidRPr="00177532">
              <w:rPr>
                <w:rFonts w:ascii="Times New Roman" w:hAnsi="Times New Roman"/>
                <w:sz w:val="24"/>
                <w:szCs w:val="24"/>
              </w:rPr>
              <w:t xml:space="preserve"> менее чем до 1,5 тыс. кв. метров;</w:t>
            </w:r>
          </w:p>
          <w:p w14:paraId="06270DF9" w14:textId="77777777" w:rsidR="005B3AEE" w:rsidRPr="002E1635"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177532">
              <w:rPr>
                <w:rFonts w:ascii="Times New Roman" w:hAnsi="Times New Roman"/>
                <w:sz w:val="24"/>
                <w:szCs w:val="24"/>
              </w:rPr>
              <w:t>увеличение общей площади жилых помещений, приходящейся в среднем на одного жителя до 38,9 кв. метра</w:t>
            </w:r>
          </w:p>
        </w:tc>
        <w:tc>
          <w:tcPr>
            <w:tcW w:w="5089" w:type="dxa"/>
            <w:shd w:val="clear" w:color="auto" w:fill="auto"/>
          </w:tcPr>
          <w:p w14:paraId="234FACAD" w14:textId="77777777" w:rsidR="005B3AEE" w:rsidRPr="002D5618" w:rsidRDefault="005B3AEE" w:rsidP="00766101">
            <w:pPr>
              <w:tabs>
                <w:tab w:val="left" w:pos="3922"/>
              </w:tabs>
              <w:spacing w:after="0" w:line="235" w:lineRule="auto"/>
              <w:jc w:val="both"/>
              <w:rPr>
                <w:rFonts w:ascii="Times New Roman" w:hAnsi="Times New Roman"/>
                <w:color w:val="FF0000"/>
                <w:sz w:val="24"/>
                <w:szCs w:val="24"/>
              </w:rPr>
            </w:pPr>
          </w:p>
        </w:tc>
      </w:tr>
      <w:tr w:rsidR="005B3AEE" w:rsidRPr="002D5618" w14:paraId="6A8B1502" w14:textId="77777777" w:rsidTr="001236FC">
        <w:trPr>
          <w:trHeight w:val="20"/>
          <w:jc w:val="center"/>
        </w:trPr>
        <w:tc>
          <w:tcPr>
            <w:tcW w:w="3488" w:type="dxa"/>
            <w:shd w:val="clear" w:color="auto" w:fill="auto"/>
          </w:tcPr>
          <w:p w14:paraId="158D9541" w14:textId="77777777" w:rsidR="005B3AEE" w:rsidRPr="00282149" w:rsidRDefault="005B3AEE" w:rsidP="00766101">
            <w:pPr>
              <w:tabs>
                <w:tab w:val="left" w:pos="3922"/>
              </w:tabs>
              <w:spacing w:after="0" w:line="240" w:lineRule="auto"/>
              <w:jc w:val="both"/>
              <w:rPr>
                <w:rFonts w:ascii="Times New Roman" w:hAnsi="Times New Roman"/>
                <w:sz w:val="24"/>
                <w:szCs w:val="24"/>
              </w:rPr>
            </w:pPr>
            <w:r w:rsidRPr="00282149">
              <w:rPr>
                <w:rFonts w:ascii="Times New Roman" w:hAnsi="Times New Roman"/>
                <w:sz w:val="24"/>
                <w:szCs w:val="24"/>
              </w:rPr>
              <w:t>Задача 4.</w:t>
            </w:r>
            <w:r>
              <w:rPr>
                <w:rFonts w:ascii="Times New Roman" w:hAnsi="Times New Roman"/>
                <w:sz w:val="24"/>
                <w:szCs w:val="24"/>
              </w:rPr>
              <w:t>10</w:t>
            </w:r>
            <w:r w:rsidRPr="00282149">
              <w:rPr>
                <w:rFonts w:ascii="Times New Roman" w:hAnsi="Times New Roman"/>
                <w:sz w:val="24"/>
                <w:szCs w:val="24"/>
              </w:rPr>
              <w:t>.</w:t>
            </w:r>
            <w:r w:rsidRPr="00282149">
              <w:rPr>
                <w:rFonts w:ascii="Times New Roman" w:eastAsia="Times New Roman" w:hAnsi="Times New Roman"/>
                <w:bCs/>
                <w:sz w:val="24"/>
                <w:szCs w:val="24"/>
                <w:lang w:eastAsia="ru-RU"/>
              </w:rPr>
              <w:t xml:space="preserve"> </w:t>
            </w:r>
            <w:r w:rsidRPr="00282149">
              <w:rPr>
                <w:rFonts w:ascii="Times New Roman" w:hAnsi="Times New Roman"/>
                <w:bCs/>
                <w:sz w:val="24"/>
                <w:szCs w:val="24"/>
              </w:rPr>
              <w:t>Обеспечение безопасности жизнедеятельности населения</w:t>
            </w:r>
          </w:p>
        </w:tc>
        <w:tc>
          <w:tcPr>
            <w:tcW w:w="3106" w:type="dxa"/>
            <w:shd w:val="clear" w:color="auto" w:fill="auto"/>
          </w:tcPr>
          <w:p w14:paraId="73A3A844" w14:textId="77777777" w:rsidR="005B3AEE" w:rsidRPr="00282149" w:rsidRDefault="005B3AEE" w:rsidP="00766101">
            <w:pPr>
              <w:spacing w:after="0" w:line="240" w:lineRule="auto"/>
              <w:jc w:val="both"/>
              <w:rPr>
                <w:rFonts w:ascii="Times New Roman" w:hAnsi="Times New Roman"/>
                <w:sz w:val="24"/>
                <w:szCs w:val="24"/>
              </w:rPr>
            </w:pPr>
            <w:r w:rsidRPr="00282149">
              <w:rPr>
                <w:rFonts w:ascii="Times New Roman" w:hAnsi="Times New Roman"/>
                <w:sz w:val="24"/>
                <w:szCs w:val="24"/>
              </w:rPr>
              <w:t>муниципальная программа Порецкого муниципального округа «Повышение безопасности жизнедеятельности населения и территорий Порецкого округа Чувашской республики»</w:t>
            </w:r>
            <w:r>
              <w:rPr>
                <w:rFonts w:ascii="Times New Roman" w:hAnsi="Times New Roman"/>
                <w:sz w:val="24"/>
                <w:szCs w:val="24"/>
              </w:rPr>
              <w:t>, «Обеспечение общественного порядка и противодействие преступности»</w:t>
            </w:r>
          </w:p>
        </w:tc>
        <w:tc>
          <w:tcPr>
            <w:tcW w:w="3768" w:type="dxa"/>
            <w:shd w:val="clear" w:color="auto" w:fill="auto"/>
          </w:tcPr>
          <w:p w14:paraId="687B27BF" w14:textId="77777777" w:rsidR="005B3AEE" w:rsidRPr="00282149"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282149">
              <w:rPr>
                <w:rFonts w:ascii="Times New Roman" w:hAnsi="Times New Roman"/>
                <w:sz w:val="24"/>
                <w:szCs w:val="24"/>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14:paraId="57B0ABB8" w14:textId="77777777" w:rsidR="005B3AEE" w:rsidRPr="00282149" w:rsidRDefault="005B3AEE" w:rsidP="00766101">
            <w:pPr>
              <w:spacing w:after="0" w:line="240" w:lineRule="auto"/>
              <w:jc w:val="both"/>
              <w:rPr>
                <w:rFonts w:ascii="Times New Roman" w:hAnsi="Times New Roman"/>
                <w:sz w:val="24"/>
                <w:szCs w:val="24"/>
              </w:rPr>
            </w:pPr>
            <w:r>
              <w:rPr>
                <w:rFonts w:ascii="Times New Roman" w:hAnsi="Times New Roman"/>
                <w:sz w:val="24"/>
                <w:szCs w:val="24"/>
              </w:rPr>
              <w:t xml:space="preserve">- </w:t>
            </w:r>
            <w:r w:rsidRPr="00282149">
              <w:rPr>
                <w:rFonts w:ascii="Times New Roman" w:hAnsi="Times New Roman"/>
                <w:sz w:val="24"/>
                <w:szCs w:val="24"/>
              </w:rPr>
              <w:t>снижение количества чрезвычайных ситуаций, пожаров, происшествий на водных объектах на 4</w:t>
            </w:r>
            <w:r>
              <w:rPr>
                <w:rFonts w:ascii="Times New Roman" w:hAnsi="Times New Roman"/>
                <w:sz w:val="24"/>
                <w:szCs w:val="24"/>
              </w:rPr>
              <w:t>2</w:t>
            </w:r>
            <w:r w:rsidRPr="00282149">
              <w:rPr>
                <w:rFonts w:ascii="Times New Roman" w:hAnsi="Times New Roman"/>
                <w:sz w:val="24"/>
                <w:szCs w:val="24"/>
              </w:rPr>
              <w:t>,</w:t>
            </w:r>
            <w:r>
              <w:rPr>
                <w:rFonts w:ascii="Times New Roman" w:hAnsi="Times New Roman"/>
                <w:sz w:val="24"/>
                <w:szCs w:val="24"/>
              </w:rPr>
              <w:t>8</w:t>
            </w:r>
            <w:r w:rsidRPr="00282149">
              <w:rPr>
                <w:rFonts w:ascii="Times New Roman" w:hAnsi="Times New Roman"/>
                <w:sz w:val="24"/>
                <w:szCs w:val="24"/>
              </w:rPr>
              <w:t xml:space="preserve"> процента;</w:t>
            </w:r>
          </w:p>
          <w:p w14:paraId="2FB889D0" w14:textId="77777777" w:rsidR="005B3AEE" w:rsidRPr="00AC7C1C" w:rsidRDefault="005B3AEE" w:rsidP="00766101">
            <w:pPr>
              <w:tabs>
                <w:tab w:val="left" w:pos="3922"/>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282149">
              <w:rPr>
                <w:rFonts w:ascii="Times New Roman" w:hAnsi="Times New Roman"/>
                <w:sz w:val="24"/>
                <w:szCs w:val="24"/>
              </w:rPr>
              <w:t>снижение доли преступлений, совершенных лицами, ранее их совершавшими, в общем числе раскрытых преступлений до 48 процентов, числа несовершеннолетних, совершивших преступления, в расчете на 1 тыс. несовершеннолетних в возрасте от 14 до 18 лет до 1,5 процентов</w:t>
            </w:r>
          </w:p>
        </w:tc>
        <w:tc>
          <w:tcPr>
            <w:tcW w:w="5089" w:type="dxa"/>
            <w:shd w:val="clear" w:color="auto" w:fill="auto"/>
          </w:tcPr>
          <w:p w14:paraId="558BAD7A" w14:textId="77777777" w:rsidR="005B3AEE" w:rsidRPr="002D5618" w:rsidRDefault="005B3AEE" w:rsidP="00766101">
            <w:pPr>
              <w:tabs>
                <w:tab w:val="left" w:pos="3922"/>
              </w:tabs>
              <w:spacing w:after="0" w:line="240" w:lineRule="auto"/>
              <w:jc w:val="both"/>
              <w:rPr>
                <w:rFonts w:ascii="Times New Roman" w:hAnsi="Times New Roman"/>
                <w:bCs/>
                <w:color w:val="FF0000"/>
                <w:sz w:val="24"/>
                <w:szCs w:val="24"/>
              </w:rPr>
            </w:pPr>
          </w:p>
        </w:tc>
      </w:tr>
    </w:tbl>
    <w:p w14:paraId="74B1D8F2" w14:textId="77777777" w:rsidR="005B3AEE" w:rsidRPr="00A02FE3" w:rsidRDefault="005B3AEE" w:rsidP="005B3AEE">
      <w:pPr>
        <w:widowControl w:val="0"/>
        <w:spacing w:after="0" w:line="240" w:lineRule="auto"/>
        <w:rPr>
          <w:rFonts w:ascii="Times New Roman" w:hAnsi="Times New Roman" w:cs="Times New Roman"/>
          <w:sz w:val="24"/>
          <w:szCs w:val="24"/>
        </w:rPr>
      </w:pPr>
    </w:p>
    <w:p w14:paraId="65DCB958" w14:textId="38C32A6F" w:rsidR="005B3AEE" w:rsidRDefault="005B3AEE" w:rsidP="005B3AEE"/>
    <w:p w14:paraId="323FACB5" w14:textId="4FD16110" w:rsidR="005B3AEE" w:rsidRDefault="005B3AEE" w:rsidP="005B3AEE"/>
    <w:p w14:paraId="2E857D54" w14:textId="5225C32D" w:rsidR="005B3AEE" w:rsidRDefault="005B3AEE" w:rsidP="005B3AEE"/>
    <w:p w14:paraId="0DBD7004" w14:textId="377EF4B0" w:rsidR="005B3AEE" w:rsidRDefault="005B3AEE" w:rsidP="005B3AEE"/>
    <w:p w14:paraId="4F32E4BF" w14:textId="77777777" w:rsidR="00380274" w:rsidRDefault="00380274" w:rsidP="005B3AEE">
      <w:pPr>
        <w:sectPr w:rsidR="00380274" w:rsidSect="00380274">
          <w:pgSz w:w="16838" w:h="11906" w:orient="landscape"/>
          <w:pgMar w:top="1701" w:right="851" w:bottom="567" w:left="851" w:header="709" w:footer="709" w:gutter="0"/>
          <w:cols w:space="708"/>
          <w:docGrid w:linePitch="360"/>
        </w:sectPr>
      </w:pPr>
    </w:p>
    <w:p w14:paraId="100C1488" w14:textId="40C0890A" w:rsidR="00940AAF" w:rsidRPr="00A02FE3" w:rsidRDefault="00940AAF" w:rsidP="00940AAF">
      <w:pPr>
        <w:widowControl w:val="0"/>
        <w:spacing w:after="0" w:line="240" w:lineRule="auto"/>
        <w:ind w:left="5640"/>
        <w:jc w:val="right"/>
        <w:rPr>
          <w:rFonts w:ascii="Times New Roman" w:eastAsia="Times New Roman" w:hAnsi="Times New Roman"/>
          <w:sz w:val="24"/>
          <w:szCs w:val="24"/>
          <w:lang w:eastAsia="ru-RU"/>
        </w:rPr>
      </w:pPr>
      <w:r w:rsidRPr="00A02FE3">
        <w:rPr>
          <w:rFonts w:ascii="Times New Roman" w:eastAsia="Times New Roman" w:hAnsi="Times New Roman"/>
          <w:sz w:val="24"/>
          <w:szCs w:val="24"/>
          <w:lang w:eastAsia="ru-RU"/>
        </w:rPr>
        <w:lastRenderedPageBreak/>
        <w:t>Приложение № 6</w:t>
      </w:r>
    </w:p>
    <w:p w14:paraId="2D2EEAE3"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к Стратегии социально-экономического</w:t>
      </w:r>
    </w:p>
    <w:p w14:paraId="7BF5DC67" w14:textId="77777777" w:rsidR="001236FC" w:rsidRPr="001236FC" w:rsidRDefault="001236FC" w:rsidP="001236FC">
      <w:pPr>
        <w:shd w:val="clear" w:color="auto" w:fill="FFFFFF"/>
        <w:spacing w:after="0" w:line="240" w:lineRule="auto"/>
        <w:ind w:firstLine="567"/>
        <w:jc w:val="right"/>
        <w:rPr>
          <w:rFonts w:ascii="Times New Roman" w:hAnsi="Times New Roman" w:cs="Times New Roman"/>
          <w:sz w:val="24"/>
          <w:szCs w:val="24"/>
        </w:rPr>
      </w:pPr>
      <w:r w:rsidRPr="001236FC">
        <w:rPr>
          <w:rFonts w:ascii="Times New Roman" w:hAnsi="Times New Roman" w:cs="Times New Roman"/>
          <w:sz w:val="24"/>
          <w:szCs w:val="24"/>
        </w:rPr>
        <w:t xml:space="preserve">развития Порецкого муниципального округа </w:t>
      </w:r>
    </w:p>
    <w:p w14:paraId="221568BC" w14:textId="77777777" w:rsidR="001236FC" w:rsidRPr="001236FC" w:rsidRDefault="001236FC" w:rsidP="001236FC">
      <w:pPr>
        <w:shd w:val="clear" w:color="auto" w:fill="FFFFFF"/>
        <w:spacing w:after="0" w:line="240" w:lineRule="auto"/>
        <w:ind w:firstLine="567"/>
        <w:jc w:val="right"/>
        <w:rPr>
          <w:sz w:val="24"/>
          <w:szCs w:val="24"/>
        </w:rPr>
      </w:pPr>
      <w:r w:rsidRPr="001236FC">
        <w:rPr>
          <w:rFonts w:ascii="Times New Roman" w:hAnsi="Times New Roman" w:cs="Times New Roman"/>
          <w:sz w:val="24"/>
          <w:szCs w:val="24"/>
        </w:rPr>
        <w:t>Чувашской Республики до 2035 года</w:t>
      </w:r>
    </w:p>
    <w:p w14:paraId="73844ED4" w14:textId="77777777" w:rsidR="00940AAF" w:rsidRPr="00A02FE3" w:rsidRDefault="00940AAF" w:rsidP="00940AAF">
      <w:pPr>
        <w:widowControl w:val="0"/>
        <w:spacing w:after="0" w:line="240" w:lineRule="auto"/>
        <w:jc w:val="right"/>
        <w:rPr>
          <w:rFonts w:ascii="Times New Roman" w:eastAsia="Times New Roman" w:hAnsi="Times New Roman"/>
          <w:sz w:val="26"/>
          <w:szCs w:val="26"/>
          <w:lang w:eastAsia="ru-RU"/>
        </w:rPr>
      </w:pPr>
    </w:p>
    <w:p w14:paraId="36070252" w14:textId="77777777" w:rsidR="001236FC" w:rsidRDefault="001236FC" w:rsidP="00940AAF">
      <w:pPr>
        <w:tabs>
          <w:tab w:val="left" w:pos="1134"/>
          <w:tab w:val="left" w:pos="5355"/>
        </w:tabs>
        <w:spacing w:after="0" w:line="240" w:lineRule="auto"/>
        <w:jc w:val="center"/>
        <w:rPr>
          <w:rFonts w:ascii="Times New Roman" w:hAnsi="Times New Roman"/>
          <w:b/>
          <w:caps/>
          <w:sz w:val="24"/>
          <w:szCs w:val="24"/>
        </w:rPr>
      </w:pPr>
    </w:p>
    <w:p w14:paraId="35D107F6" w14:textId="2A5FBDF4" w:rsidR="00940AAF" w:rsidRPr="00A02FE3" w:rsidRDefault="00940AAF" w:rsidP="00940AAF">
      <w:pPr>
        <w:tabs>
          <w:tab w:val="left" w:pos="1134"/>
          <w:tab w:val="left" w:pos="5355"/>
        </w:tabs>
        <w:spacing w:after="0" w:line="240" w:lineRule="auto"/>
        <w:jc w:val="center"/>
        <w:rPr>
          <w:rFonts w:ascii="Times New Roman" w:hAnsi="Times New Roman"/>
          <w:b/>
          <w:caps/>
          <w:sz w:val="24"/>
          <w:szCs w:val="24"/>
        </w:rPr>
      </w:pPr>
      <w:r w:rsidRPr="00A02FE3">
        <w:rPr>
          <w:rFonts w:ascii="Times New Roman" w:hAnsi="Times New Roman"/>
          <w:b/>
          <w:caps/>
          <w:sz w:val="24"/>
          <w:szCs w:val="24"/>
        </w:rPr>
        <w:t xml:space="preserve">П е р е ч е н ь </w:t>
      </w:r>
    </w:p>
    <w:p w14:paraId="2F2B4667" w14:textId="77777777" w:rsidR="00940AAF" w:rsidRPr="00A02FE3" w:rsidRDefault="00940AAF" w:rsidP="00940AAF">
      <w:pPr>
        <w:tabs>
          <w:tab w:val="left" w:pos="1134"/>
          <w:tab w:val="left" w:pos="5355"/>
        </w:tabs>
        <w:spacing w:after="0" w:line="240" w:lineRule="auto"/>
        <w:jc w:val="center"/>
        <w:rPr>
          <w:rFonts w:ascii="Times New Roman" w:hAnsi="Times New Roman"/>
          <w:b/>
          <w:sz w:val="24"/>
          <w:szCs w:val="24"/>
        </w:rPr>
      </w:pPr>
      <w:r w:rsidRPr="00A02FE3">
        <w:rPr>
          <w:rFonts w:ascii="Times New Roman" w:hAnsi="Times New Roman"/>
          <w:b/>
          <w:sz w:val="24"/>
          <w:szCs w:val="24"/>
        </w:rPr>
        <w:t xml:space="preserve">муниципальных программ Порецкого </w:t>
      </w:r>
      <w:r w:rsidR="000F145B" w:rsidRPr="00A02FE3">
        <w:rPr>
          <w:rFonts w:ascii="Times New Roman" w:hAnsi="Times New Roman"/>
          <w:b/>
          <w:sz w:val="24"/>
          <w:szCs w:val="24"/>
        </w:rPr>
        <w:t>муниципального округа</w:t>
      </w:r>
    </w:p>
    <w:p w14:paraId="2A38B5AF" w14:textId="77777777" w:rsidR="00940AAF" w:rsidRPr="00A02FE3" w:rsidRDefault="00940AAF" w:rsidP="00940AAF">
      <w:pPr>
        <w:tabs>
          <w:tab w:val="left" w:pos="1134"/>
          <w:tab w:val="left" w:pos="5355"/>
        </w:tabs>
        <w:spacing w:after="0" w:line="240" w:lineRule="auto"/>
        <w:jc w:val="center"/>
        <w:rPr>
          <w:rFonts w:ascii="Times New Roman" w:hAnsi="Times New Roman"/>
          <w:b/>
          <w:sz w:val="24"/>
          <w:szCs w:val="24"/>
        </w:rPr>
      </w:pPr>
      <w:r w:rsidRPr="00A02FE3">
        <w:rPr>
          <w:rFonts w:ascii="Times New Roman" w:hAnsi="Times New Roman"/>
          <w:b/>
          <w:sz w:val="24"/>
          <w:szCs w:val="24"/>
        </w:rPr>
        <w:t>Чувашской Республики, действующих или</w:t>
      </w:r>
    </w:p>
    <w:p w14:paraId="5C9ED35D" w14:textId="77777777" w:rsidR="00940AAF" w:rsidRPr="00A02FE3" w:rsidRDefault="00940AAF" w:rsidP="00940AAF">
      <w:pPr>
        <w:tabs>
          <w:tab w:val="left" w:pos="1134"/>
          <w:tab w:val="left" w:pos="5355"/>
        </w:tabs>
        <w:spacing w:after="0" w:line="240" w:lineRule="auto"/>
        <w:jc w:val="center"/>
        <w:rPr>
          <w:rFonts w:ascii="Times New Roman" w:hAnsi="Times New Roman"/>
          <w:b/>
          <w:sz w:val="24"/>
          <w:szCs w:val="24"/>
        </w:rPr>
      </w:pPr>
      <w:r w:rsidRPr="00A02FE3">
        <w:rPr>
          <w:rFonts w:ascii="Times New Roman" w:hAnsi="Times New Roman"/>
          <w:b/>
          <w:sz w:val="24"/>
          <w:szCs w:val="24"/>
        </w:rPr>
        <w:t>планируемых к утверждению</w:t>
      </w:r>
    </w:p>
    <w:p w14:paraId="541F79FD" w14:textId="77777777" w:rsidR="00940AAF" w:rsidRPr="00A02FE3" w:rsidRDefault="00940AAF" w:rsidP="00940AAF">
      <w:pPr>
        <w:tabs>
          <w:tab w:val="left" w:pos="1134"/>
        </w:tabs>
        <w:spacing w:after="0" w:line="240" w:lineRule="auto"/>
        <w:ind w:firstLine="709"/>
        <w:jc w:val="both"/>
        <w:rPr>
          <w:rFonts w:ascii="Times New Roman" w:hAnsi="Times New Roman"/>
          <w:sz w:val="26"/>
          <w:szCs w:val="26"/>
        </w:rPr>
      </w:pPr>
    </w:p>
    <w:p w14:paraId="5697CBA1" w14:textId="77777777" w:rsidR="00940AAF" w:rsidRPr="00A02FE3" w:rsidRDefault="00940AAF" w:rsidP="00940AAF">
      <w:pPr>
        <w:tabs>
          <w:tab w:val="left" w:pos="1134"/>
        </w:tabs>
        <w:spacing w:after="0" w:line="240" w:lineRule="auto"/>
        <w:ind w:firstLine="709"/>
        <w:jc w:val="both"/>
        <w:rPr>
          <w:rFonts w:ascii="Times New Roman" w:hAnsi="Times New Roman"/>
          <w:sz w:val="26"/>
          <w:szCs w:val="26"/>
        </w:rPr>
      </w:pPr>
    </w:p>
    <w:p w14:paraId="186BCED6" w14:textId="77777777" w:rsidR="00940AAF" w:rsidRPr="00A02FE3" w:rsidRDefault="00940AA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w:t>
      </w:r>
      <w:r w:rsidR="004E49BF" w:rsidRPr="00A02FE3">
        <w:rPr>
          <w:rFonts w:ascii="Times New Roman" w:hAnsi="Times New Roman"/>
          <w:sz w:val="24"/>
          <w:szCs w:val="24"/>
        </w:rPr>
        <w:t>Комплексное развитие сельских территорий Порецкого муниципального округа Чувашской Республики</w:t>
      </w:r>
      <w:r w:rsidRPr="00A02FE3">
        <w:rPr>
          <w:rFonts w:ascii="Times New Roman" w:hAnsi="Times New Roman"/>
          <w:sz w:val="24"/>
          <w:szCs w:val="24"/>
        </w:rPr>
        <w:t>».</w:t>
      </w:r>
    </w:p>
    <w:p w14:paraId="7AEA9811" w14:textId="147A0065"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«Модернизация и развитие сферы жили</w:t>
      </w:r>
      <w:r w:rsidR="005455B0" w:rsidRPr="00A02FE3">
        <w:rPr>
          <w:rFonts w:ascii="Times New Roman" w:hAnsi="Times New Roman"/>
          <w:sz w:val="24"/>
          <w:szCs w:val="24"/>
        </w:rPr>
        <w:t>щ</w:t>
      </w:r>
      <w:r w:rsidRPr="00A02FE3">
        <w:rPr>
          <w:rFonts w:ascii="Times New Roman" w:hAnsi="Times New Roman"/>
          <w:sz w:val="24"/>
          <w:szCs w:val="24"/>
        </w:rPr>
        <w:t>но–коммунального хозяйства Порецкого муниципального округа Чувашской Республики».</w:t>
      </w:r>
    </w:p>
    <w:p w14:paraId="14D8CA73"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«Обеспечение граждан Порецкого муниципального округа Чувашской Республики доступным и комфортным жильем».</w:t>
      </w:r>
    </w:p>
    <w:p w14:paraId="5BDB646F"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«Обеспечение общественного порядка и противодействие преступности».</w:t>
      </w:r>
    </w:p>
    <w:p w14:paraId="0AA8DB2E"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«Повышение безопасности жизнедеятельности населения и территорий Порецкого муниципального округа Чувашской Республики».</w:t>
      </w:r>
    </w:p>
    <w:p w14:paraId="0AED39EC"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земельных и имущественных отношений».</w:t>
      </w:r>
    </w:p>
    <w:p w14:paraId="49D3CDC7"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культуры».</w:t>
      </w:r>
    </w:p>
    <w:p w14:paraId="5D8A2A3A"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образования».</w:t>
      </w:r>
    </w:p>
    <w:p w14:paraId="1882D23B"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потенциала муниципального управления».</w:t>
      </w:r>
    </w:p>
    <w:p w14:paraId="6DC7EF22" w14:textId="3EA62384"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p>
    <w:p w14:paraId="2A2DD30E"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транспортной системы Порецкого муниципального округа Чувашской Республики».</w:t>
      </w:r>
    </w:p>
    <w:p w14:paraId="3B06828C" w14:textId="06AD5BDE"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физической культуры и спорта».</w:t>
      </w:r>
    </w:p>
    <w:p w14:paraId="03CB1320"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«Содействие занятости населения».</w:t>
      </w:r>
    </w:p>
    <w:p w14:paraId="20A95312" w14:textId="77777777"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«Социальная поддержка граждан».</w:t>
      </w:r>
    </w:p>
    <w:p w14:paraId="1AE4A5F8" w14:textId="7C9AB1EE" w:rsidR="004E49BF" w:rsidRPr="00A02FE3" w:rsidRDefault="004E49BF" w:rsidP="004E49BF">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w:t>
      </w:r>
      <w:r w:rsidR="00B36A78" w:rsidRPr="00A02FE3">
        <w:rPr>
          <w:rFonts w:ascii="Times New Roman" w:hAnsi="Times New Roman"/>
          <w:sz w:val="24"/>
          <w:szCs w:val="24"/>
        </w:rPr>
        <w:t>Развитие строительного комплекса м архитектуры</w:t>
      </w:r>
      <w:r w:rsidRPr="00A02FE3">
        <w:rPr>
          <w:rFonts w:ascii="Times New Roman" w:hAnsi="Times New Roman"/>
          <w:sz w:val="24"/>
          <w:szCs w:val="24"/>
        </w:rPr>
        <w:t>».</w:t>
      </w:r>
    </w:p>
    <w:p w14:paraId="50BFD90F" w14:textId="77777777" w:rsidR="004E49BF" w:rsidRPr="00A02FE3" w:rsidRDefault="004E49BF"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w:t>
      </w:r>
      <w:r w:rsidR="000F145B" w:rsidRPr="00A02FE3">
        <w:rPr>
          <w:rFonts w:ascii="Times New Roman" w:hAnsi="Times New Roman"/>
          <w:sz w:val="24"/>
          <w:szCs w:val="24"/>
        </w:rPr>
        <w:t>Управление общественными финансами и муниципальным долгом Порецкого муниципального округа Чувашской Республики».</w:t>
      </w:r>
    </w:p>
    <w:p w14:paraId="6AF6F69A" w14:textId="4B6182A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«Формирование современной городской среды на 20</w:t>
      </w:r>
      <w:r w:rsidR="00B36A78" w:rsidRPr="00A02FE3">
        <w:rPr>
          <w:rFonts w:ascii="Times New Roman" w:hAnsi="Times New Roman"/>
          <w:sz w:val="24"/>
          <w:szCs w:val="24"/>
        </w:rPr>
        <w:t>23</w:t>
      </w:r>
      <w:r w:rsidRPr="00A02FE3">
        <w:rPr>
          <w:rFonts w:ascii="Times New Roman" w:hAnsi="Times New Roman"/>
          <w:sz w:val="24"/>
          <w:szCs w:val="24"/>
        </w:rPr>
        <w:t>-20</w:t>
      </w:r>
      <w:r w:rsidR="00B36A78" w:rsidRPr="00A02FE3">
        <w:rPr>
          <w:rFonts w:ascii="Times New Roman" w:hAnsi="Times New Roman"/>
          <w:sz w:val="24"/>
          <w:szCs w:val="24"/>
        </w:rPr>
        <w:t>35</w:t>
      </w:r>
      <w:r w:rsidRPr="00A02FE3">
        <w:rPr>
          <w:rFonts w:ascii="Times New Roman" w:hAnsi="Times New Roman"/>
          <w:sz w:val="24"/>
          <w:szCs w:val="24"/>
        </w:rPr>
        <w:t xml:space="preserve"> г</w:t>
      </w:r>
      <w:r w:rsidR="00B36A78" w:rsidRPr="00A02FE3">
        <w:rPr>
          <w:rFonts w:ascii="Times New Roman" w:hAnsi="Times New Roman"/>
          <w:sz w:val="24"/>
          <w:szCs w:val="24"/>
        </w:rPr>
        <w:t>г.</w:t>
      </w:r>
      <w:r w:rsidRPr="00A02FE3">
        <w:rPr>
          <w:rFonts w:ascii="Times New Roman" w:hAnsi="Times New Roman"/>
          <w:sz w:val="24"/>
          <w:szCs w:val="24"/>
        </w:rPr>
        <w:t>».</w:t>
      </w:r>
    </w:p>
    <w:p w14:paraId="1F5F7034" w14:textId="7777777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«Цифровое общество Порецкого муниципального округа».</w:t>
      </w:r>
    </w:p>
    <w:p w14:paraId="2B6030EA" w14:textId="7777777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«Развитие потенциала природно-сырьевых ресурсов и повышение экологической безопасности».</w:t>
      </w:r>
    </w:p>
    <w:p w14:paraId="2441596D" w14:textId="77777777"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«Экономическое развитие Порецкого муниципального округа Чувашской Республики».</w:t>
      </w:r>
    </w:p>
    <w:p w14:paraId="7A106AF5" w14:textId="3443B4D2" w:rsidR="000F145B" w:rsidRPr="00A02FE3" w:rsidRDefault="000F145B"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A02FE3">
        <w:rPr>
          <w:rFonts w:ascii="Times New Roman" w:hAnsi="Times New Roman"/>
          <w:sz w:val="24"/>
          <w:szCs w:val="24"/>
        </w:rPr>
        <w:t>«Укрепление общественного здоровья</w:t>
      </w:r>
      <w:r w:rsidR="00B36A78" w:rsidRPr="00A02FE3">
        <w:rPr>
          <w:rFonts w:ascii="Times New Roman" w:hAnsi="Times New Roman"/>
          <w:sz w:val="24"/>
          <w:szCs w:val="24"/>
        </w:rPr>
        <w:t xml:space="preserve"> на 2023-2024 годы</w:t>
      </w:r>
      <w:r w:rsidRPr="00A02FE3">
        <w:rPr>
          <w:rFonts w:ascii="Times New Roman" w:hAnsi="Times New Roman"/>
          <w:sz w:val="24"/>
          <w:szCs w:val="24"/>
        </w:rPr>
        <w:t>».</w:t>
      </w:r>
    </w:p>
    <w:p w14:paraId="247CB049" w14:textId="4FA2A55C" w:rsidR="00EA588C" w:rsidRPr="000C55DC" w:rsidRDefault="00EA588C" w:rsidP="000F145B">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sz w:val="24"/>
          <w:szCs w:val="24"/>
        </w:rPr>
      </w:pPr>
      <w:r w:rsidRPr="000C55DC">
        <w:rPr>
          <w:rFonts w:ascii="Times New Roman" w:hAnsi="Times New Roman"/>
          <w:sz w:val="24"/>
          <w:szCs w:val="24"/>
        </w:rPr>
        <w:t>«Энергосбережение и повышение энергетической эффективности в Порецком муниципальном округе Чувашской Республики на 2023-2025 годы и на период до 2035 года».</w:t>
      </w:r>
    </w:p>
    <w:p w14:paraId="26F28C97" w14:textId="4AC95904" w:rsidR="0052196D" w:rsidRPr="000C55DC" w:rsidRDefault="00DA6325" w:rsidP="00380274">
      <w:pPr>
        <w:numPr>
          <w:ilvl w:val="0"/>
          <w:numId w:val="9"/>
        </w:numPr>
        <w:tabs>
          <w:tab w:val="left" w:pos="-142"/>
          <w:tab w:val="left" w:pos="0"/>
          <w:tab w:val="left" w:pos="284"/>
          <w:tab w:val="left" w:pos="993"/>
          <w:tab w:val="left" w:pos="1134"/>
          <w:tab w:val="left" w:pos="1276"/>
        </w:tabs>
        <w:spacing w:after="0" w:line="240" w:lineRule="auto"/>
        <w:contextualSpacing/>
        <w:jc w:val="both"/>
        <w:rPr>
          <w:rFonts w:ascii="Times New Roman" w:hAnsi="Times New Roman" w:cs="Times New Roman"/>
          <w:sz w:val="24"/>
          <w:szCs w:val="24"/>
        </w:rPr>
      </w:pPr>
      <w:r w:rsidRPr="000C55DC">
        <w:rPr>
          <w:rFonts w:ascii="Times New Roman" w:hAnsi="Times New Roman"/>
          <w:sz w:val="24"/>
          <w:szCs w:val="24"/>
        </w:rPr>
        <w:t xml:space="preserve">Цифровая трансформация </w:t>
      </w:r>
      <w:r w:rsidRPr="000C55DC">
        <w:rPr>
          <w:rFonts w:ascii="Times New Roman" w:hAnsi="Times New Roman" w:cs="Times New Roman"/>
          <w:sz w:val="24"/>
          <w:szCs w:val="28"/>
        </w:rPr>
        <w:t>Порецкого муниципального округа Чувашской Республики</w:t>
      </w:r>
    </w:p>
    <w:sectPr w:rsidR="0052196D" w:rsidRPr="000C55DC" w:rsidSect="0038027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7234" w14:textId="77777777" w:rsidR="00BE3E0E" w:rsidRDefault="00BE3E0E" w:rsidP="00260BFE">
      <w:pPr>
        <w:spacing w:after="0" w:line="240" w:lineRule="auto"/>
      </w:pPr>
      <w:r>
        <w:separator/>
      </w:r>
    </w:p>
  </w:endnote>
  <w:endnote w:type="continuationSeparator" w:id="0">
    <w:p w14:paraId="38E4FE29" w14:textId="77777777" w:rsidR="00BE3E0E" w:rsidRDefault="00BE3E0E" w:rsidP="0026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Microsoft Sans Serif">
    <w:panose1 w:val="020B0604020202020204"/>
    <w:charset w:val="CC"/>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 w:name="Times New Roman,Bold">
    <w:altName w:val="Arial Unicode MS"/>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7B3A" w14:textId="77777777" w:rsidR="00BE3E0E" w:rsidRDefault="00BE3E0E" w:rsidP="00260BFE">
      <w:pPr>
        <w:spacing w:after="0" w:line="240" w:lineRule="auto"/>
      </w:pPr>
      <w:r>
        <w:separator/>
      </w:r>
    </w:p>
  </w:footnote>
  <w:footnote w:type="continuationSeparator" w:id="0">
    <w:p w14:paraId="1D31C02D" w14:textId="77777777" w:rsidR="00BE3E0E" w:rsidRDefault="00BE3E0E" w:rsidP="0026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89849"/>
      <w:docPartObj>
        <w:docPartGallery w:val="Page Numbers (Top of Page)"/>
        <w:docPartUnique/>
      </w:docPartObj>
    </w:sdtPr>
    <w:sdtEndPr/>
    <w:sdtContent>
      <w:p w14:paraId="0A9D078B" w14:textId="6B1810A0" w:rsidR="003A1A3C" w:rsidRDefault="003A1A3C">
        <w:pPr>
          <w:pStyle w:val="af4"/>
          <w:jc w:val="center"/>
        </w:pPr>
        <w:r>
          <w:fldChar w:fldCharType="begin"/>
        </w:r>
        <w:r>
          <w:instrText>PAGE   \* MERGEFORMAT</w:instrText>
        </w:r>
        <w:r>
          <w:fldChar w:fldCharType="separate"/>
        </w:r>
        <w:r>
          <w:t>2</w:t>
        </w:r>
        <w:r>
          <w:fldChar w:fldCharType="end"/>
        </w:r>
      </w:p>
    </w:sdtContent>
  </w:sdt>
  <w:p w14:paraId="5093726C" w14:textId="77777777" w:rsidR="003A1A3C" w:rsidRDefault="003A1A3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3E4" w14:textId="79FBF1FA" w:rsidR="00726943" w:rsidRDefault="003A1A3C" w:rsidP="00726943">
    <w:pPr>
      <w:pStyle w:val="af4"/>
      <w:jc w:val="right"/>
    </w:pPr>
    <w: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990969"/>
      <w:docPartObj>
        <w:docPartGallery w:val="Page Numbers (Top of Page)"/>
        <w:docPartUnique/>
      </w:docPartObj>
    </w:sdtPr>
    <w:sdtEndPr/>
    <w:sdtContent>
      <w:p w14:paraId="752D903E" w14:textId="77777777" w:rsidR="00380274" w:rsidRDefault="00380274">
        <w:pPr>
          <w:pStyle w:val="af4"/>
          <w:jc w:val="center"/>
        </w:pPr>
        <w:r>
          <w:fldChar w:fldCharType="begin"/>
        </w:r>
        <w:r>
          <w:instrText>PAGE   \* MERGEFORMAT</w:instrText>
        </w:r>
        <w:r>
          <w:fldChar w:fldCharType="separate"/>
        </w:r>
        <w:r>
          <w:t>2</w:t>
        </w:r>
        <w:r>
          <w:fldChar w:fldCharType="end"/>
        </w:r>
      </w:p>
    </w:sdtContent>
  </w:sdt>
  <w:p w14:paraId="70039FBE" w14:textId="77777777" w:rsidR="00380274" w:rsidRDefault="0038027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4D69"/>
    <w:multiLevelType w:val="hybridMultilevel"/>
    <w:tmpl w:val="E10E51DA"/>
    <w:lvl w:ilvl="0" w:tplc="3D705E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ACA68A6"/>
    <w:multiLevelType w:val="hybridMultilevel"/>
    <w:tmpl w:val="19DC73E8"/>
    <w:lvl w:ilvl="0" w:tplc="096E30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4F62CC6"/>
    <w:multiLevelType w:val="hybridMultilevel"/>
    <w:tmpl w:val="03C4E29A"/>
    <w:lvl w:ilvl="0" w:tplc="D27467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283778D"/>
    <w:multiLevelType w:val="multilevel"/>
    <w:tmpl w:val="6E40EC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AE5DC4"/>
    <w:multiLevelType w:val="hybridMultilevel"/>
    <w:tmpl w:val="72409F8E"/>
    <w:lvl w:ilvl="0" w:tplc="9B823A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5616D08"/>
    <w:multiLevelType w:val="hybridMultilevel"/>
    <w:tmpl w:val="6388D066"/>
    <w:lvl w:ilvl="0" w:tplc="1C74F3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6C23A82"/>
    <w:multiLevelType w:val="multilevel"/>
    <w:tmpl w:val="AAB2F8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33BE5"/>
    <w:multiLevelType w:val="hybridMultilevel"/>
    <w:tmpl w:val="8E62DDB4"/>
    <w:lvl w:ilvl="0" w:tplc="ACACB7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1643D68"/>
    <w:multiLevelType w:val="hybridMultilevel"/>
    <w:tmpl w:val="03C4E29A"/>
    <w:lvl w:ilvl="0" w:tplc="D27467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8A46F6"/>
    <w:multiLevelType w:val="hybridMultilevel"/>
    <w:tmpl w:val="03C4E29A"/>
    <w:lvl w:ilvl="0" w:tplc="D27467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78E3D63"/>
    <w:multiLevelType w:val="hybridMultilevel"/>
    <w:tmpl w:val="73F0322C"/>
    <w:lvl w:ilvl="0" w:tplc="0419000F">
      <w:start w:val="1"/>
      <w:numFmt w:val="decimal"/>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FEA5521"/>
    <w:multiLevelType w:val="multilevel"/>
    <w:tmpl w:val="45E83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EE2FDB"/>
    <w:multiLevelType w:val="multilevel"/>
    <w:tmpl w:val="51D60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D14C94"/>
    <w:multiLevelType w:val="hybridMultilevel"/>
    <w:tmpl w:val="F3209C5C"/>
    <w:lvl w:ilvl="0" w:tplc="8C6A30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1"/>
  </w:num>
  <w:num w:numId="2">
    <w:abstractNumId w:val="7"/>
  </w:num>
  <w:num w:numId="3">
    <w:abstractNumId w:val="13"/>
  </w:num>
  <w:num w:numId="4">
    <w:abstractNumId w:val="1"/>
  </w:num>
  <w:num w:numId="5">
    <w:abstractNumId w:val="0"/>
  </w:num>
  <w:num w:numId="6">
    <w:abstractNumId w:val="9"/>
  </w:num>
  <w:num w:numId="7">
    <w:abstractNumId w:val="5"/>
  </w:num>
  <w:num w:numId="8">
    <w:abstractNumId w:val="4"/>
  </w:num>
  <w:num w:numId="9">
    <w:abstractNumId w:val="10"/>
  </w:num>
  <w:num w:numId="10">
    <w:abstractNumId w:val="12"/>
  </w:num>
  <w:num w:numId="11">
    <w:abstractNumId w:val="6"/>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68"/>
    <w:rsid w:val="00001E6F"/>
    <w:rsid w:val="00002E39"/>
    <w:rsid w:val="000043A2"/>
    <w:rsid w:val="00006518"/>
    <w:rsid w:val="00006C4E"/>
    <w:rsid w:val="00010887"/>
    <w:rsid w:val="00010EA2"/>
    <w:rsid w:val="0001121E"/>
    <w:rsid w:val="0001220E"/>
    <w:rsid w:val="00012B6E"/>
    <w:rsid w:val="00012C8C"/>
    <w:rsid w:val="0002213C"/>
    <w:rsid w:val="00023438"/>
    <w:rsid w:val="00024BAC"/>
    <w:rsid w:val="00026228"/>
    <w:rsid w:val="00027A21"/>
    <w:rsid w:val="00030709"/>
    <w:rsid w:val="000317AD"/>
    <w:rsid w:val="00037C8D"/>
    <w:rsid w:val="00042BC7"/>
    <w:rsid w:val="00044753"/>
    <w:rsid w:val="00044C62"/>
    <w:rsid w:val="0004628E"/>
    <w:rsid w:val="00046358"/>
    <w:rsid w:val="00046C6D"/>
    <w:rsid w:val="00047AB1"/>
    <w:rsid w:val="00050026"/>
    <w:rsid w:val="00052923"/>
    <w:rsid w:val="00062039"/>
    <w:rsid w:val="00062074"/>
    <w:rsid w:val="000635CB"/>
    <w:rsid w:val="00065A6B"/>
    <w:rsid w:val="00065BB8"/>
    <w:rsid w:val="0006678E"/>
    <w:rsid w:val="000672ED"/>
    <w:rsid w:val="000676D8"/>
    <w:rsid w:val="000712CB"/>
    <w:rsid w:val="00074023"/>
    <w:rsid w:val="0007623D"/>
    <w:rsid w:val="000767F3"/>
    <w:rsid w:val="00084239"/>
    <w:rsid w:val="00086230"/>
    <w:rsid w:val="000900DC"/>
    <w:rsid w:val="0009060A"/>
    <w:rsid w:val="00090AB2"/>
    <w:rsid w:val="0009113C"/>
    <w:rsid w:val="00092305"/>
    <w:rsid w:val="000927B3"/>
    <w:rsid w:val="0009566C"/>
    <w:rsid w:val="00097C16"/>
    <w:rsid w:val="000A1DB5"/>
    <w:rsid w:val="000A41B0"/>
    <w:rsid w:val="000A620A"/>
    <w:rsid w:val="000A7BDA"/>
    <w:rsid w:val="000B008F"/>
    <w:rsid w:val="000B1360"/>
    <w:rsid w:val="000B2F16"/>
    <w:rsid w:val="000C17EA"/>
    <w:rsid w:val="000C223F"/>
    <w:rsid w:val="000C4F89"/>
    <w:rsid w:val="000C55DC"/>
    <w:rsid w:val="000C5B1C"/>
    <w:rsid w:val="000C66C3"/>
    <w:rsid w:val="000C7BD0"/>
    <w:rsid w:val="000C7CBF"/>
    <w:rsid w:val="000D3675"/>
    <w:rsid w:val="000E25B6"/>
    <w:rsid w:val="000E374C"/>
    <w:rsid w:val="000E3EB8"/>
    <w:rsid w:val="000F145B"/>
    <w:rsid w:val="000F4E5C"/>
    <w:rsid w:val="000F5557"/>
    <w:rsid w:val="000F791C"/>
    <w:rsid w:val="000F79A3"/>
    <w:rsid w:val="00100697"/>
    <w:rsid w:val="0010183A"/>
    <w:rsid w:val="00102219"/>
    <w:rsid w:val="00103A29"/>
    <w:rsid w:val="00105B9D"/>
    <w:rsid w:val="001136BE"/>
    <w:rsid w:val="001146BE"/>
    <w:rsid w:val="001164C3"/>
    <w:rsid w:val="001219DA"/>
    <w:rsid w:val="001236FC"/>
    <w:rsid w:val="00124177"/>
    <w:rsid w:val="001251ED"/>
    <w:rsid w:val="00126DAA"/>
    <w:rsid w:val="00131D63"/>
    <w:rsid w:val="00131F38"/>
    <w:rsid w:val="001331BC"/>
    <w:rsid w:val="001375A6"/>
    <w:rsid w:val="00137672"/>
    <w:rsid w:val="00141B0E"/>
    <w:rsid w:val="0014295B"/>
    <w:rsid w:val="00145841"/>
    <w:rsid w:val="001507F2"/>
    <w:rsid w:val="00152569"/>
    <w:rsid w:val="00152DEE"/>
    <w:rsid w:val="00154F1F"/>
    <w:rsid w:val="00155493"/>
    <w:rsid w:val="00155E70"/>
    <w:rsid w:val="00160428"/>
    <w:rsid w:val="00162ACA"/>
    <w:rsid w:val="00173CE7"/>
    <w:rsid w:val="0017654A"/>
    <w:rsid w:val="001768C0"/>
    <w:rsid w:val="00177107"/>
    <w:rsid w:val="00177532"/>
    <w:rsid w:val="0018008F"/>
    <w:rsid w:val="00182A3D"/>
    <w:rsid w:val="00186784"/>
    <w:rsid w:val="00190951"/>
    <w:rsid w:val="00192E16"/>
    <w:rsid w:val="001946E8"/>
    <w:rsid w:val="00194FBE"/>
    <w:rsid w:val="00195509"/>
    <w:rsid w:val="00195F96"/>
    <w:rsid w:val="001A2536"/>
    <w:rsid w:val="001A30C1"/>
    <w:rsid w:val="001A3EE2"/>
    <w:rsid w:val="001A40E5"/>
    <w:rsid w:val="001A4B04"/>
    <w:rsid w:val="001A5AAC"/>
    <w:rsid w:val="001A5B69"/>
    <w:rsid w:val="001A6239"/>
    <w:rsid w:val="001A6DC6"/>
    <w:rsid w:val="001B19A9"/>
    <w:rsid w:val="001B304B"/>
    <w:rsid w:val="001B4121"/>
    <w:rsid w:val="001B5756"/>
    <w:rsid w:val="001B7D04"/>
    <w:rsid w:val="001C1FC4"/>
    <w:rsid w:val="001C5EE2"/>
    <w:rsid w:val="001C6B6F"/>
    <w:rsid w:val="001C78E8"/>
    <w:rsid w:val="001C7BA3"/>
    <w:rsid w:val="001D2C8E"/>
    <w:rsid w:val="001D43A2"/>
    <w:rsid w:val="001D5F1E"/>
    <w:rsid w:val="001D7EE9"/>
    <w:rsid w:val="001E1EDC"/>
    <w:rsid w:val="001E3317"/>
    <w:rsid w:val="001E501B"/>
    <w:rsid w:val="001E69F0"/>
    <w:rsid w:val="001F2BF2"/>
    <w:rsid w:val="001F4AAF"/>
    <w:rsid w:val="001F6B66"/>
    <w:rsid w:val="001F7643"/>
    <w:rsid w:val="00201CAB"/>
    <w:rsid w:val="00202C80"/>
    <w:rsid w:val="002037F9"/>
    <w:rsid w:val="00205E51"/>
    <w:rsid w:val="0021042B"/>
    <w:rsid w:val="00213D9D"/>
    <w:rsid w:val="00214615"/>
    <w:rsid w:val="0021574D"/>
    <w:rsid w:val="00216959"/>
    <w:rsid w:val="00217706"/>
    <w:rsid w:val="002177C7"/>
    <w:rsid w:val="00222DD9"/>
    <w:rsid w:val="002247EC"/>
    <w:rsid w:val="0022614C"/>
    <w:rsid w:val="002274A5"/>
    <w:rsid w:val="00227B6B"/>
    <w:rsid w:val="00227BEE"/>
    <w:rsid w:val="00230219"/>
    <w:rsid w:val="00232C4F"/>
    <w:rsid w:val="00233809"/>
    <w:rsid w:val="00233C95"/>
    <w:rsid w:val="00235D49"/>
    <w:rsid w:val="002409FF"/>
    <w:rsid w:val="00244E8F"/>
    <w:rsid w:val="0024559A"/>
    <w:rsid w:val="0024698E"/>
    <w:rsid w:val="00247A49"/>
    <w:rsid w:val="00251541"/>
    <w:rsid w:val="00254198"/>
    <w:rsid w:val="00254621"/>
    <w:rsid w:val="00260BFE"/>
    <w:rsid w:val="00261FA9"/>
    <w:rsid w:val="00266A84"/>
    <w:rsid w:val="00266E52"/>
    <w:rsid w:val="00267BEB"/>
    <w:rsid w:val="002707EC"/>
    <w:rsid w:val="00270A03"/>
    <w:rsid w:val="0027178E"/>
    <w:rsid w:val="00272557"/>
    <w:rsid w:val="00276E41"/>
    <w:rsid w:val="0027794D"/>
    <w:rsid w:val="00277D3B"/>
    <w:rsid w:val="00280F7E"/>
    <w:rsid w:val="00282149"/>
    <w:rsid w:val="00284D89"/>
    <w:rsid w:val="002868B2"/>
    <w:rsid w:val="0029102E"/>
    <w:rsid w:val="00291DBF"/>
    <w:rsid w:val="00297604"/>
    <w:rsid w:val="002A06E4"/>
    <w:rsid w:val="002A1441"/>
    <w:rsid w:val="002A19C0"/>
    <w:rsid w:val="002A1C5E"/>
    <w:rsid w:val="002A208F"/>
    <w:rsid w:val="002A2DF9"/>
    <w:rsid w:val="002A5997"/>
    <w:rsid w:val="002A6468"/>
    <w:rsid w:val="002A7F80"/>
    <w:rsid w:val="002B3C01"/>
    <w:rsid w:val="002B402F"/>
    <w:rsid w:val="002B4192"/>
    <w:rsid w:val="002B54FB"/>
    <w:rsid w:val="002C0716"/>
    <w:rsid w:val="002C36A9"/>
    <w:rsid w:val="002C5E93"/>
    <w:rsid w:val="002C6AAD"/>
    <w:rsid w:val="002C782D"/>
    <w:rsid w:val="002C7BC4"/>
    <w:rsid w:val="002D0BE9"/>
    <w:rsid w:val="002D2B83"/>
    <w:rsid w:val="002D3185"/>
    <w:rsid w:val="002D3E9B"/>
    <w:rsid w:val="002D4724"/>
    <w:rsid w:val="002D5134"/>
    <w:rsid w:val="002D5618"/>
    <w:rsid w:val="002D5824"/>
    <w:rsid w:val="002D67FD"/>
    <w:rsid w:val="002D6A98"/>
    <w:rsid w:val="002E0BB2"/>
    <w:rsid w:val="002E205A"/>
    <w:rsid w:val="002E3186"/>
    <w:rsid w:val="002E3B59"/>
    <w:rsid w:val="002E3CC5"/>
    <w:rsid w:val="002E3CF6"/>
    <w:rsid w:val="002F01CA"/>
    <w:rsid w:val="002F05C3"/>
    <w:rsid w:val="002F07CE"/>
    <w:rsid w:val="002F23AC"/>
    <w:rsid w:val="002F597D"/>
    <w:rsid w:val="002F7AAF"/>
    <w:rsid w:val="00301796"/>
    <w:rsid w:val="0030457E"/>
    <w:rsid w:val="003074EB"/>
    <w:rsid w:val="00311E31"/>
    <w:rsid w:val="00313423"/>
    <w:rsid w:val="0031599E"/>
    <w:rsid w:val="003271DB"/>
    <w:rsid w:val="003337FE"/>
    <w:rsid w:val="003360B8"/>
    <w:rsid w:val="00336D5F"/>
    <w:rsid w:val="003403F3"/>
    <w:rsid w:val="00345E3D"/>
    <w:rsid w:val="00346514"/>
    <w:rsid w:val="003468C2"/>
    <w:rsid w:val="00350659"/>
    <w:rsid w:val="00351629"/>
    <w:rsid w:val="003524D2"/>
    <w:rsid w:val="003528BB"/>
    <w:rsid w:val="0035573C"/>
    <w:rsid w:val="00360603"/>
    <w:rsid w:val="00361F1D"/>
    <w:rsid w:val="00362A53"/>
    <w:rsid w:val="00371805"/>
    <w:rsid w:val="0037236C"/>
    <w:rsid w:val="0037382C"/>
    <w:rsid w:val="00373CC3"/>
    <w:rsid w:val="0037572F"/>
    <w:rsid w:val="00375E08"/>
    <w:rsid w:val="00375ED9"/>
    <w:rsid w:val="00375F89"/>
    <w:rsid w:val="00380274"/>
    <w:rsid w:val="00380673"/>
    <w:rsid w:val="003848E0"/>
    <w:rsid w:val="0038499A"/>
    <w:rsid w:val="00386582"/>
    <w:rsid w:val="00387204"/>
    <w:rsid w:val="00387EA2"/>
    <w:rsid w:val="00390ECE"/>
    <w:rsid w:val="00391978"/>
    <w:rsid w:val="00396C13"/>
    <w:rsid w:val="00397BD5"/>
    <w:rsid w:val="00397E55"/>
    <w:rsid w:val="003A1A3C"/>
    <w:rsid w:val="003A2C67"/>
    <w:rsid w:val="003B02DD"/>
    <w:rsid w:val="003B2027"/>
    <w:rsid w:val="003B2863"/>
    <w:rsid w:val="003B347E"/>
    <w:rsid w:val="003B3D02"/>
    <w:rsid w:val="003B48CD"/>
    <w:rsid w:val="003B7668"/>
    <w:rsid w:val="003C09E3"/>
    <w:rsid w:val="003C4146"/>
    <w:rsid w:val="003C4F29"/>
    <w:rsid w:val="003C4F50"/>
    <w:rsid w:val="003C6749"/>
    <w:rsid w:val="003C78FC"/>
    <w:rsid w:val="003D0DD1"/>
    <w:rsid w:val="003D20BD"/>
    <w:rsid w:val="003D24FA"/>
    <w:rsid w:val="003D3310"/>
    <w:rsid w:val="003D5173"/>
    <w:rsid w:val="003D6F8A"/>
    <w:rsid w:val="003D70E8"/>
    <w:rsid w:val="003E02C2"/>
    <w:rsid w:val="003E1B23"/>
    <w:rsid w:val="003E2051"/>
    <w:rsid w:val="003E3245"/>
    <w:rsid w:val="003E4F97"/>
    <w:rsid w:val="003E60A0"/>
    <w:rsid w:val="003F109A"/>
    <w:rsid w:val="003F7105"/>
    <w:rsid w:val="003F7216"/>
    <w:rsid w:val="00400A2B"/>
    <w:rsid w:val="00402808"/>
    <w:rsid w:val="00404B90"/>
    <w:rsid w:val="004050C0"/>
    <w:rsid w:val="004054DB"/>
    <w:rsid w:val="00407197"/>
    <w:rsid w:val="00410710"/>
    <w:rsid w:val="00423DAE"/>
    <w:rsid w:val="00425571"/>
    <w:rsid w:val="004263D1"/>
    <w:rsid w:val="00426954"/>
    <w:rsid w:val="00427619"/>
    <w:rsid w:val="00430A2B"/>
    <w:rsid w:val="0043219B"/>
    <w:rsid w:val="00436D6E"/>
    <w:rsid w:val="0044155C"/>
    <w:rsid w:val="0044271E"/>
    <w:rsid w:val="00443A66"/>
    <w:rsid w:val="00443B68"/>
    <w:rsid w:val="00443D06"/>
    <w:rsid w:val="004479C2"/>
    <w:rsid w:val="00450E49"/>
    <w:rsid w:val="00453F30"/>
    <w:rsid w:val="004564DB"/>
    <w:rsid w:val="0045736F"/>
    <w:rsid w:val="00460AB0"/>
    <w:rsid w:val="0046126E"/>
    <w:rsid w:val="00461744"/>
    <w:rsid w:val="00463A10"/>
    <w:rsid w:val="00463B60"/>
    <w:rsid w:val="00463CFB"/>
    <w:rsid w:val="0046550B"/>
    <w:rsid w:val="0046689B"/>
    <w:rsid w:val="00467315"/>
    <w:rsid w:val="0046731E"/>
    <w:rsid w:val="00467817"/>
    <w:rsid w:val="00474FE6"/>
    <w:rsid w:val="0047590A"/>
    <w:rsid w:val="00475D38"/>
    <w:rsid w:val="00477EC0"/>
    <w:rsid w:val="0048100E"/>
    <w:rsid w:val="0048115B"/>
    <w:rsid w:val="00486831"/>
    <w:rsid w:val="00487C0D"/>
    <w:rsid w:val="0049011C"/>
    <w:rsid w:val="004917DB"/>
    <w:rsid w:val="0049247B"/>
    <w:rsid w:val="0049288C"/>
    <w:rsid w:val="00494926"/>
    <w:rsid w:val="00496554"/>
    <w:rsid w:val="00497030"/>
    <w:rsid w:val="004A1341"/>
    <w:rsid w:val="004A1E33"/>
    <w:rsid w:val="004A277D"/>
    <w:rsid w:val="004A2DAB"/>
    <w:rsid w:val="004A47FF"/>
    <w:rsid w:val="004A7AEF"/>
    <w:rsid w:val="004A7E60"/>
    <w:rsid w:val="004B0069"/>
    <w:rsid w:val="004B559A"/>
    <w:rsid w:val="004B738C"/>
    <w:rsid w:val="004C04F5"/>
    <w:rsid w:val="004C0A18"/>
    <w:rsid w:val="004D34D6"/>
    <w:rsid w:val="004D3B67"/>
    <w:rsid w:val="004D4A28"/>
    <w:rsid w:val="004D57BC"/>
    <w:rsid w:val="004D59C5"/>
    <w:rsid w:val="004E053E"/>
    <w:rsid w:val="004E0858"/>
    <w:rsid w:val="004E0BEE"/>
    <w:rsid w:val="004E1B82"/>
    <w:rsid w:val="004E1FF1"/>
    <w:rsid w:val="004E2C61"/>
    <w:rsid w:val="004E3666"/>
    <w:rsid w:val="004E49BF"/>
    <w:rsid w:val="004E4EAE"/>
    <w:rsid w:val="004E7F93"/>
    <w:rsid w:val="004F09AC"/>
    <w:rsid w:val="004F0A83"/>
    <w:rsid w:val="004F58C9"/>
    <w:rsid w:val="00505745"/>
    <w:rsid w:val="00506429"/>
    <w:rsid w:val="005100AE"/>
    <w:rsid w:val="00511315"/>
    <w:rsid w:val="0051331E"/>
    <w:rsid w:val="0051679F"/>
    <w:rsid w:val="00517FFD"/>
    <w:rsid w:val="0052196D"/>
    <w:rsid w:val="00522699"/>
    <w:rsid w:val="00522E66"/>
    <w:rsid w:val="00524442"/>
    <w:rsid w:val="00532565"/>
    <w:rsid w:val="005333C8"/>
    <w:rsid w:val="005359FF"/>
    <w:rsid w:val="00537200"/>
    <w:rsid w:val="00540D97"/>
    <w:rsid w:val="005424DA"/>
    <w:rsid w:val="00542D0B"/>
    <w:rsid w:val="005436B2"/>
    <w:rsid w:val="005455B0"/>
    <w:rsid w:val="00546FCE"/>
    <w:rsid w:val="005534CE"/>
    <w:rsid w:val="00553958"/>
    <w:rsid w:val="00553BB5"/>
    <w:rsid w:val="00555414"/>
    <w:rsid w:val="00555C81"/>
    <w:rsid w:val="005566E5"/>
    <w:rsid w:val="00557613"/>
    <w:rsid w:val="00557F01"/>
    <w:rsid w:val="005601AC"/>
    <w:rsid w:val="005613C1"/>
    <w:rsid w:val="005667C2"/>
    <w:rsid w:val="00571C20"/>
    <w:rsid w:val="00573025"/>
    <w:rsid w:val="0057319F"/>
    <w:rsid w:val="00574EC7"/>
    <w:rsid w:val="00575DFE"/>
    <w:rsid w:val="00575E56"/>
    <w:rsid w:val="00576B49"/>
    <w:rsid w:val="00577513"/>
    <w:rsid w:val="00580D25"/>
    <w:rsid w:val="00582C0C"/>
    <w:rsid w:val="00586CF8"/>
    <w:rsid w:val="005874EE"/>
    <w:rsid w:val="00591E53"/>
    <w:rsid w:val="00592C41"/>
    <w:rsid w:val="00594FC8"/>
    <w:rsid w:val="00595CB8"/>
    <w:rsid w:val="00596BA2"/>
    <w:rsid w:val="00597591"/>
    <w:rsid w:val="00597CC5"/>
    <w:rsid w:val="005A1594"/>
    <w:rsid w:val="005A1C61"/>
    <w:rsid w:val="005A353F"/>
    <w:rsid w:val="005A414C"/>
    <w:rsid w:val="005A51BB"/>
    <w:rsid w:val="005A75ED"/>
    <w:rsid w:val="005A7A70"/>
    <w:rsid w:val="005A7A92"/>
    <w:rsid w:val="005B200E"/>
    <w:rsid w:val="005B25C3"/>
    <w:rsid w:val="005B36D7"/>
    <w:rsid w:val="005B3AEE"/>
    <w:rsid w:val="005B7157"/>
    <w:rsid w:val="005C1BF4"/>
    <w:rsid w:val="005C3D0D"/>
    <w:rsid w:val="005C5B70"/>
    <w:rsid w:val="005C5BDF"/>
    <w:rsid w:val="005D0F96"/>
    <w:rsid w:val="005D314B"/>
    <w:rsid w:val="005D710B"/>
    <w:rsid w:val="005D7E74"/>
    <w:rsid w:val="005E1078"/>
    <w:rsid w:val="005E3905"/>
    <w:rsid w:val="005E4665"/>
    <w:rsid w:val="005E7939"/>
    <w:rsid w:val="005F0ECD"/>
    <w:rsid w:val="005F2C29"/>
    <w:rsid w:val="005F2ECC"/>
    <w:rsid w:val="005F56DC"/>
    <w:rsid w:val="005F5A22"/>
    <w:rsid w:val="005F6FF9"/>
    <w:rsid w:val="006010DC"/>
    <w:rsid w:val="00601233"/>
    <w:rsid w:val="0060157A"/>
    <w:rsid w:val="0060165D"/>
    <w:rsid w:val="00601BEE"/>
    <w:rsid w:val="00603363"/>
    <w:rsid w:val="0060422B"/>
    <w:rsid w:val="006052A6"/>
    <w:rsid w:val="00606FAD"/>
    <w:rsid w:val="006072BC"/>
    <w:rsid w:val="00610E28"/>
    <w:rsid w:val="00612584"/>
    <w:rsid w:val="00612B9D"/>
    <w:rsid w:val="0061334E"/>
    <w:rsid w:val="00615455"/>
    <w:rsid w:val="00617B18"/>
    <w:rsid w:val="00620C97"/>
    <w:rsid w:val="00623929"/>
    <w:rsid w:val="006274C5"/>
    <w:rsid w:val="006279D5"/>
    <w:rsid w:val="00632B73"/>
    <w:rsid w:val="00632DA2"/>
    <w:rsid w:val="00633721"/>
    <w:rsid w:val="00635004"/>
    <w:rsid w:val="00635BC0"/>
    <w:rsid w:val="006438DC"/>
    <w:rsid w:val="0064391D"/>
    <w:rsid w:val="0065051B"/>
    <w:rsid w:val="00651148"/>
    <w:rsid w:val="0065158F"/>
    <w:rsid w:val="00652C19"/>
    <w:rsid w:val="0065387A"/>
    <w:rsid w:val="00654D55"/>
    <w:rsid w:val="0065523C"/>
    <w:rsid w:val="00660FB2"/>
    <w:rsid w:val="006655CE"/>
    <w:rsid w:val="006655F2"/>
    <w:rsid w:val="00667737"/>
    <w:rsid w:val="00670029"/>
    <w:rsid w:val="00674399"/>
    <w:rsid w:val="0067496F"/>
    <w:rsid w:val="00674F08"/>
    <w:rsid w:val="006752EF"/>
    <w:rsid w:val="00680777"/>
    <w:rsid w:val="006807FD"/>
    <w:rsid w:val="006823D3"/>
    <w:rsid w:val="00682AFF"/>
    <w:rsid w:val="00683202"/>
    <w:rsid w:val="00683A1F"/>
    <w:rsid w:val="00691471"/>
    <w:rsid w:val="00692A33"/>
    <w:rsid w:val="00692AC7"/>
    <w:rsid w:val="006945CB"/>
    <w:rsid w:val="00696093"/>
    <w:rsid w:val="00696AA0"/>
    <w:rsid w:val="00697521"/>
    <w:rsid w:val="006976A7"/>
    <w:rsid w:val="006A00E5"/>
    <w:rsid w:val="006A07F6"/>
    <w:rsid w:val="006A4352"/>
    <w:rsid w:val="006A553B"/>
    <w:rsid w:val="006B2307"/>
    <w:rsid w:val="006B24B7"/>
    <w:rsid w:val="006B2568"/>
    <w:rsid w:val="006B30F0"/>
    <w:rsid w:val="006B3A60"/>
    <w:rsid w:val="006B5643"/>
    <w:rsid w:val="006B6234"/>
    <w:rsid w:val="006B6EDC"/>
    <w:rsid w:val="006B73AF"/>
    <w:rsid w:val="006C0A02"/>
    <w:rsid w:val="006C3C82"/>
    <w:rsid w:val="006C5032"/>
    <w:rsid w:val="006C50F3"/>
    <w:rsid w:val="006D0F99"/>
    <w:rsid w:val="006D3540"/>
    <w:rsid w:val="006D4BE7"/>
    <w:rsid w:val="006D6200"/>
    <w:rsid w:val="006E00F9"/>
    <w:rsid w:val="006E2534"/>
    <w:rsid w:val="006E45E1"/>
    <w:rsid w:val="006E4CD6"/>
    <w:rsid w:val="006E4E60"/>
    <w:rsid w:val="006E59D7"/>
    <w:rsid w:val="006F14A3"/>
    <w:rsid w:val="006F222C"/>
    <w:rsid w:val="006F28F6"/>
    <w:rsid w:val="006F2DD4"/>
    <w:rsid w:val="006F420C"/>
    <w:rsid w:val="006F4292"/>
    <w:rsid w:val="006F4766"/>
    <w:rsid w:val="006F6056"/>
    <w:rsid w:val="00700046"/>
    <w:rsid w:val="007008CC"/>
    <w:rsid w:val="00700D82"/>
    <w:rsid w:val="0070105B"/>
    <w:rsid w:val="007103CC"/>
    <w:rsid w:val="007104A6"/>
    <w:rsid w:val="0071201F"/>
    <w:rsid w:val="00714542"/>
    <w:rsid w:val="007165F1"/>
    <w:rsid w:val="00720D9E"/>
    <w:rsid w:val="00721ABB"/>
    <w:rsid w:val="00726943"/>
    <w:rsid w:val="00731936"/>
    <w:rsid w:val="0073232C"/>
    <w:rsid w:val="007406A7"/>
    <w:rsid w:val="00740DD7"/>
    <w:rsid w:val="00744097"/>
    <w:rsid w:val="007441BC"/>
    <w:rsid w:val="00746528"/>
    <w:rsid w:val="0074734A"/>
    <w:rsid w:val="00752601"/>
    <w:rsid w:val="00752A5F"/>
    <w:rsid w:val="00753491"/>
    <w:rsid w:val="00755334"/>
    <w:rsid w:val="0075671B"/>
    <w:rsid w:val="007574BE"/>
    <w:rsid w:val="0076045D"/>
    <w:rsid w:val="00760B6B"/>
    <w:rsid w:val="00765384"/>
    <w:rsid w:val="00766101"/>
    <w:rsid w:val="00766C83"/>
    <w:rsid w:val="00766ED5"/>
    <w:rsid w:val="007703DF"/>
    <w:rsid w:val="007738B7"/>
    <w:rsid w:val="00773BE1"/>
    <w:rsid w:val="00776797"/>
    <w:rsid w:val="00777875"/>
    <w:rsid w:val="00777BFB"/>
    <w:rsid w:val="00783555"/>
    <w:rsid w:val="00783F5C"/>
    <w:rsid w:val="0078509F"/>
    <w:rsid w:val="0078705E"/>
    <w:rsid w:val="00787623"/>
    <w:rsid w:val="00791095"/>
    <w:rsid w:val="00792849"/>
    <w:rsid w:val="00794DE1"/>
    <w:rsid w:val="00795353"/>
    <w:rsid w:val="007977B3"/>
    <w:rsid w:val="007A0319"/>
    <w:rsid w:val="007A08E6"/>
    <w:rsid w:val="007A0B76"/>
    <w:rsid w:val="007A3520"/>
    <w:rsid w:val="007A6ED1"/>
    <w:rsid w:val="007B093E"/>
    <w:rsid w:val="007B1B5F"/>
    <w:rsid w:val="007B1D44"/>
    <w:rsid w:val="007B6DBF"/>
    <w:rsid w:val="007C18E4"/>
    <w:rsid w:val="007C2711"/>
    <w:rsid w:val="007C3C97"/>
    <w:rsid w:val="007C3CB2"/>
    <w:rsid w:val="007C3FB1"/>
    <w:rsid w:val="007C7D62"/>
    <w:rsid w:val="007D0797"/>
    <w:rsid w:val="007D3C5E"/>
    <w:rsid w:val="007D46CD"/>
    <w:rsid w:val="007D5B34"/>
    <w:rsid w:val="007D6B6D"/>
    <w:rsid w:val="007D764D"/>
    <w:rsid w:val="007D77C2"/>
    <w:rsid w:val="007E1455"/>
    <w:rsid w:val="007E684A"/>
    <w:rsid w:val="007E68C3"/>
    <w:rsid w:val="007E6FB6"/>
    <w:rsid w:val="007F002D"/>
    <w:rsid w:val="007F3131"/>
    <w:rsid w:val="007F40D7"/>
    <w:rsid w:val="007F6410"/>
    <w:rsid w:val="007F6814"/>
    <w:rsid w:val="007F7077"/>
    <w:rsid w:val="007F7F81"/>
    <w:rsid w:val="00801841"/>
    <w:rsid w:val="00802083"/>
    <w:rsid w:val="008020BF"/>
    <w:rsid w:val="0080358E"/>
    <w:rsid w:val="00805D61"/>
    <w:rsid w:val="00806335"/>
    <w:rsid w:val="00806718"/>
    <w:rsid w:val="008068C9"/>
    <w:rsid w:val="00806A33"/>
    <w:rsid w:val="00811CE1"/>
    <w:rsid w:val="00812089"/>
    <w:rsid w:val="00812665"/>
    <w:rsid w:val="008143D8"/>
    <w:rsid w:val="008150B8"/>
    <w:rsid w:val="008164A7"/>
    <w:rsid w:val="008177F5"/>
    <w:rsid w:val="00820003"/>
    <w:rsid w:val="00820565"/>
    <w:rsid w:val="008219BD"/>
    <w:rsid w:val="00821B6E"/>
    <w:rsid w:val="0082241C"/>
    <w:rsid w:val="00826EE2"/>
    <w:rsid w:val="0083176A"/>
    <w:rsid w:val="00831989"/>
    <w:rsid w:val="00831CA7"/>
    <w:rsid w:val="00834719"/>
    <w:rsid w:val="00834BF7"/>
    <w:rsid w:val="00834FC7"/>
    <w:rsid w:val="00835E07"/>
    <w:rsid w:val="00836E30"/>
    <w:rsid w:val="00836FD7"/>
    <w:rsid w:val="00841D2B"/>
    <w:rsid w:val="00842242"/>
    <w:rsid w:val="00843E90"/>
    <w:rsid w:val="00844CEF"/>
    <w:rsid w:val="0084541E"/>
    <w:rsid w:val="0085135D"/>
    <w:rsid w:val="008517A6"/>
    <w:rsid w:val="00853E12"/>
    <w:rsid w:val="00857099"/>
    <w:rsid w:val="00857343"/>
    <w:rsid w:val="00862612"/>
    <w:rsid w:val="0086358C"/>
    <w:rsid w:val="008661AE"/>
    <w:rsid w:val="00866423"/>
    <w:rsid w:val="00873B3A"/>
    <w:rsid w:val="008846CB"/>
    <w:rsid w:val="00886F1B"/>
    <w:rsid w:val="00886F49"/>
    <w:rsid w:val="00887B29"/>
    <w:rsid w:val="008949C1"/>
    <w:rsid w:val="008956AC"/>
    <w:rsid w:val="00896A37"/>
    <w:rsid w:val="00897A25"/>
    <w:rsid w:val="00897A96"/>
    <w:rsid w:val="008A1FA6"/>
    <w:rsid w:val="008A22E5"/>
    <w:rsid w:val="008B1540"/>
    <w:rsid w:val="008B1A25"/>
    <w:rsid w:val="008B34C5"/>
    <w:rsid w:val="008B4F8C"/>
    <w:rsid w:val="008B656C"/>
    <w:rsid w:val="008B7558"/>
    <w:rsid w:val="008C13AF"/>
    <w:rsid w:val="008C15E4"/>
    <w:rsid w:val="008C1C2C"/>
    <w:rsid w:val="008C2EDB"/>
    <w:rsid w:val="008C4444"/>
    <w:rsid w:val="008C44F2"/>
    <w:rsid w:val="008C6FCA"/>
    <w:rsid w:val="008C7351"/>
    <w:rsid w:val="008D1B32"/>
    <w:rsid w:val="008D491C"/>
    <w:rsid w:val="008E08BF"/>
    <w:rsid w:val="008E3227"/>
    <w:rsid w:val="008E58D1"/>
    <w:rsid w:val="008E5FD9"/>
    <w:rsid w:val="008E6573"/>
    <w:rsid w:val="008F02AA"/>
    <w:rsid w:val="008F1B84"/>
    <w:rsid w:val="008F3551"/>
    <w:rsid w:val="008F605A"/>
    <w:rsid w:val="00900F78"/>
    <w:rsid w:val="0090215B"/>
    <w:rsid w:val="00904495"/>
    <w:rsid w:val="00904D37"/>
    <w:rsid w:val="00905041"/>
    <w:rsid w:val="00905401"/>
    <w:rsid w:val="00905B7D"/>
    <w:rsid w:val="009078FA"/>
    <w:rsid w:val="00912CB0"/>
    <w:rsid w:val="009201F6"/>
    <w:rsid w:val="00926565"/>
    <w:rsid w:val="00926CDA"/>
    <w:rsid w:val="009271E3"/>
    <w:rsid w:val="0093219C"/>
    <w:rsid w:val="0093440E"/>
    <w:rsid w:val="00935A8D"/>
    <w:rsid w:val="009368F1"/>
    <w:rsid w:val="00936CA6"/>
    <w:rsid w:val="009374BB"/>
    <w:rsid w:val="00940AAF"/>
    <w:rsid w:val="00940F37"/>
    <w:rsid w:val="009425A0"/>
    <w:rsid w:val="009432E6"/>
    <w:rsid w:val="00955A06"/>
    <w:rsid w:val="00956248"/>
    <w:rsid w:val="00957178"/>
    <w:rsid w:val="009617D5"/>
    <w:rsid w:val="009617FC"/>
    <w:rsid w:val="009655AF"/>
    <w:rsid w:val="00965726"/>
    <w:rsid w:val="009700FE"/>
    <w:rsid w:val="009711AA"/>
    <w:rsid w:val="00972189"/>
    <w:rsid w:val="0097227F"/>
    <w:rsid w:val="009733C4"/>
    <w:rsid w:val="0097556F"/>
    <w:rsid w:val="00976590"/>
    <w:rsid w:val="00976BCB"/>
    <w:rsid w:val="00983DA5"/>
    <w:rsid w:val="00986116"/>
    <w:rsid w:val="00986396"/>
    <w:rsid w:val="00986830"/>
    <w:rsid w:val="00992536"/>
    <w:rsid w:val="0099391F"/>
    <w:rsid w:val="009943D6"/>
    <w:rsid w:val="009A149E"/>
    <w:rsid w:val="009A1DDA"/>
    <w:rsid w:val="009A24ED"/>
    <w:rsid w:val="009A5EE5"/>
    <w:rsid w:val="009A694E"/>
    <w:rsid w:val="009A73FC"/>
    <w:rsid w:val="009A7943"/>
    <w:rsid w:val="009A7980"/>
    <w:rsid w:val="009B3335"/>
    <w:rsid w:val="009B4E9C"/>
    <w:rsid w:val="009B5202"/>
    <w:rsid w:val="009B65B6"/>
    <w:rsid w:val="009B794E"/>
    <w:rsid w:val="009B7AC9"/>
    <w:rsid w:val="009C0D4C"/>
    <w:rsid w:val="009C5335"/>
    <w:rsid w:val="009C623A"/>
    <w:rsid w:val="009C7776"/>
    <w:rsid w:val="009C792F"/>
    <w:rsid w:val="009D0E2A"/>
    <w:rsid w:val="009D16F9"/>
    <w:rsid w:val="009D183E"/>
    <w:rsid w:val="009D1B23"/>
    <w:rsid w:val="009D4805"/>
    <w:rsid w:val="009D675D"/>
    <w:rsid w:val="009D7D7F"/>
    <w:rsid w:val="009E1602"/>
    <w:rsid w:val="009E1AB1"/>
    <w:rsid w:val="009E24C3"/>
    <w:rsid w:val="009E4E92"/>
    <w:rsid w:val="009E5610"/>
    <w:rsid w:val="009E5CEE"/>
    <w:rsid w:val="009E67DB"/>
    <w:rsid w:val="009F0EF9"/>
    <w:rsid w:val="009F11F4"/>
    <w:rsid w:val="009F1385"/>
    <w:rsid w:val="009F178E"/>
    <w:rsid w:val="009F67A9"/>
    <w:rsid w:val="009F6DA1"/>
    <w:rsid w:val="00A00915"/>
    <w:rsid w:val="00A009BE"/>
    <w:rsid w:val="00A009FD"/>
    <w:rsid w:val="00A02FE3"/>
    <w:rsid w:val="00A04CAA"/>
    <w:rsid w:val="00A07B8C"/>
    <w:rsid w:val="00A11957"/>
    <w:rsid w:val="00A12221"/>
    <w:rsid w:val="00A136A0"/>
    <w:rsid w:val="00A155B0"/>
    <w:rsid w:val="00A15AE3"/>
    <w:rsid w:val="00A20A85"/>
    <w:rsid w:val="00A21E7A"/>
    <w:rsid w:val="00A25AF8"/>
    <w:rsid w:val="00A25D66"/>
    <w:rsid w:val="00A30503"/>
    <w:rsid w:val="00A3096D"/>
    <w:rsid w:val="00A341D6"/>
    <w:rsid w:val="00A37E43"/>
    <w:rsid w:val="00A37E4B"/>
    <w:rsid w:val="00A46BDC"/>
    <w:rsid w:val="00A524F0"/>
    <w:rsid w:val="00A529F4"/>
    <w:rsid w:val="00A52AEB"/>
    <w:rsid w:val="00A52CA6"/>
    <w:rsid w:val="00A540FD"/>
    <w:rsid w:val="00A55CB8"/>
    <w:rsid w:val="00A56D36"/>
    <w:rsid w:val="00A57D41"/>
    <w:rsid w:val="00A603BE"/>
    <w:rsid w:val="00A617BD"/>
    <w:rsid w:val="00A62778"/>
    <w:rsid w:val="00A65AA3"/>
    <w:rsid w:val="00A65BD1"/>
    <w:rsid w:val="00A67472"/>
    <w:rsid w:val="00A67900"/>
    <w:rsid w:val="00A702BA"/>
    <w:rsid w:val="00A7134B"/>
    <w:rsid w:val="00A7186C"/>
    <w:rsid w:val="00A72558"/>
    <w:rsid w:val="00A73BAA"/>
    <w:rsid w:val="00A74B0A"/>
    <w:rsid w:val="00A7529A"/>
    <w:rsid w:val="00A8064B"/>
    <w:rsid w:val="00A83FB1"/>
    <w:rsid w:val="00A85F3C"/>
    <w:rsid w:val="00A90784"/>
    <w:rsid w:val="00A914F1"/>
    <w:rsid w:val="00AA05C0"/>
    <w:rsid w:val="00AA0791"/>
    <w:rsid w:val="00AA0E5C"/>
    <w:rsid w:val="00AA2BDE"/>
    <w:rsid w:val="00AA585B"/>
    <w:rsid w:val="00AB070B"/>
    <w:rsid w:val="00AB19D7"/>
    <w:rsid w:val="00AB2695"/>
    <w:rsid w:val="00AB4961"/>
    <w:rsid w:val="00AB50F7"/>
    <w:rsid w:val="00AB519F"/>
    <w:rsid w:val="00AC0853"/>
    <w:rsid w:val="00AC2F4C"/>
    <w:rsid w:val="00AC2F6D"/>
    <w:rsid w:val="00AC7C1C"/>
    <w:rsid w:val="00AC7D5D"/>
    <w:rsid w:val="00AD0B39"/>
    <w:rsid w:val="00AD1CA9"/>
    <w:rsid w:val="00AD6087"/>
    <w:rsid w:val="00AD7695"/>
    <w:rsid w:val="00AE02AB"/>
    <w:rsid w:val="00AE249E"/>
    <w:rsid w:val="00AE2E99"/>
    <w:rsid w:val="00AE390A"/>
    <w:rsid w:val="00AE73F8"/>
    <w:rsid w:val="00AF0161"/>
    <w:rsid w:val="00AF126F"/>
    <w:rsid w:val="00AF4C1C"/>
    <w:rsid w:val="00AF4D6E"/>
    <w:rsid w:val="00AF75BA"/>
    <w:rsid w:val="00B01CEE"/>
    <w:rsid w:val="00B0563C"/>
    <w:rsid w:val="00B05D40"/>
    <w:rsid w:val="00B10C17"/>
    <w:rsid w:val="00B13A81"/>
    <w:rsid w:val="00B15141"/>
    <w:rsid w:val="00B16F7F"/>
    <w:rsid w:val="00B20108"/>
    <w:rsid w:val="00B20281"/>
    <w:rsid w:val="00B20BA6"/>
    <w:rsid w:val="00B20E9C"/>
    <w:rsid w:val="00B222A6"/>
    <w:rsid w:val="00B23BAA"/>
    <w:rsid w:val="00B259CE"/>
    <w:rsid w:val="00B25F05"/>
    <w:rsid w:val="00B27150"/>
    <w:rsid w:val="00B3073C"/>
    <w:rsid w:val="00B36A78"/>
    <w:rsid w:val="00B379C4"/>
    <w:rsid w:val="00B408A5"/>
    <w:rsid w:val="00B45B88"/>
    <w:rsid w:val="00B4755F"/>
    <w:rsid w:val="00B47AC6"/>
    <w:rsid w:val="00B508F8"/>
    <w:rsid w:val="00B5280A"/>
    <w:rsid w:val="00B541D1"/>
    <w:rsid w:val="00B542D6"/>
    <w:rsid w:val="00B57C78"/>
    <w:rsid w:val="00B644D2"/>
    <w:rsid w:val="00B64BED"/>
    <w:rsid w:val="00B64D92"/>
    <w:rsid w:val="00B64ED6"/>
    <w:rsid w:val="00B64F4C"/>
    <w:rsid w:val="00B65970"/>
    <w:rsid w:val="00B67D3E"/>
    <w:rsid w:val="00B71657"/>
    <w:rsid w:val="00B74DED"/>
    <w:rsid w:val="00B74E05"/>
    <w:rsid w:val="00B76791"/>
    <w:rsid w:val="00B767AE"/>
    <w:rsid w:val="00B77438"/>
    <w:rsid w:val="00B82E8C"/>
    <w:rsid w:val="00B83D27"/>
    <w:rsid w:val="00B86B22"/>
    <w:rsid w:val="00B87918"/>
    <w:rsid w:val="00B9046D"/>
    <w:rsid w:val="00B938C7"/>
    <w:rsid w:val="00B939AF"/>
    <w:rsid w:val="00B93D56"/>
    <w:rsid w:val="00B941A3"/>
    <w:rsid w:val="00B95421"/>
    <w:rsid w:val="00B96BEA"/>
    <w:rsid w:val="00B9754D"/>
    <w:rsid w:val="00BA0027"/>
    <w:rsid w:val="00BA0AA2"/>
    <w:rsid w:val="00BA1BCC"/>
    <w:rsid w:val="00BA2089"/>
    <w:rsid w:val="00BA42AE"/>
    <w:rsid w:val="00BA4E63"/>
    <w:rsid w:val="00BA7C93"/>
    <w:rsid w:val="00BB268A"/>
    <w:rsid w:val="00BB33C9"/>
    <w:rsid w:val="00BB4C51"/>
    <w:rsid w:val="00BB6CBA"/>
    <w:rsid w:val="00BB77F0"/>
    <w:rsid w:val="00BC0A6F"/>
    <w:rsid w:val="00BC28E8"/>
    <w:rsid w:val="00BC46E3"/>
    <w:rsid w:val="00BC5705"/>
    <w:rsid w:val="00BD4E37"/>
    <w:rsid w:val="00BD5523"/>
    <w:rsid w:val="00BD582C"/>
    <w:rsid w:val="00BD5F07"/>
    <w:rsid w:val="00BE0DAE"/>
    <w:rsid w:val="00BE1622"/>
    <w:rsid w:val="00BE2CE1"/>
    <w:rsid w:val="00BE3E0E"/>
    <w:rsid w:val="00BE469E"/>
    <w:rsid w:val="00BE5D2C"/>
    <w:rsid w:val="00BE71ED"/>
    <w:rsid w:val="00BE7E0C"/>
    <w:rsid w:val="00BF2A07"/>
    <w:rsid w:val="00BF58F8"/>
    <w:rsid w:val="00BF6DF1"/>
    <w:rsid w:val="00C111E6"/>
    <w:rsid w:val="00C13317"/>
    <w:rsid w:val="00C163D0"/>
    <w:rsid w:val="00C17B57"/>
    <w:rsid w:val="00C22309"/>
    <w:rsid w:val="00C245D6"/>
    <w:rsid w:val="00C25769"/>
    <w:rsid w:val="00C2578F"/>
    <w:rsid w:val="00C27722"/>
    <w:rsid w:val="00C27AAA"/>
    <w:rsid w:val="00C3292F"/>
    <w:rsid w:val="00C3415E"/>
    <w:rsid w:val="00C35FB1"/>
    <w:rsid w:val="00C377FE"/>
    <w:rsid w:val="00C37C05"/>
    <w:rsid w:val="00C420CF"/>
    <w:rsid w:val="00C42A86"/>
    <w:rsid w:val="00C431FC"/>
    <w:rsid w:val="00C454B1"/>
    <w:rsid w:val="00C457B6"/>
    <w:rsid w:val="00C462CC"/>
    <w:rsid w:val="00C47DC7"/>
    <w:rsid w:val="00C502BB"/>
    <w:rsid w:val="00C51A93"/>
    <w:rsid w:val="00C5288E"/>
    <w:rsid w:val="00C52A19"/>
    <w:rsid w:val="00C537F6"/>
    <w:rsid w:val="00C5385E"/>
    <w:rsid w:val="00C55726"/>
    <w:rsid w:val="00C57613"/>
    <w:rsid w:val="00C60DB4"/>
    <w:rsid w:val="00C624C7"/>
    <w:rsid w:val="00C629F7"/>
    <w:rsid w:val="00C63FEF"/>
    <w:rsid w:val="00C67CF2"/>
    <w:rsid w:val="00C76595"/>
    <w:rsid w:val="00C772A2"/>
    <w:rsid w:val="00C80D04"/>
    <w:rsid w:val="00C81235"/>
    <w:rsid w:val="00C82218"/>
    <w:rsid w:val="00C900B1"/>
    <w:rsid w:val="00C91301"/>
    <w:rsid w:val="00C92BD0"/>
    <w:rsid w:val="00C93E14"/>
    <w:rsid w:val="00C9758B"/>
    <w:rsid w:val="00CA3326"/>
    <w:rsid w:val="00CA64E2"/>
    <w:rsid w:val="00CA7944"/>
    <w:rsid w:val="00CB0F11"/>
    <w:rsid w:val="00CB18FC"/>
    <w:rsid w:val="00CB4A4A"/>
    <w:rsid w:val="00CC0E20"/>
    <w:rsid w:val="00CC7A3B"/>
    <w:rsid w:val="00CC7DC4"/>
    <w:rsid w:val="00CD455A"/>
    <w:rsid w:val="00CD499A"/>
    <w:rsid w:val="00CD6126"/>
    <w:rsid w:val="00CD68A3"/>
    <w:rsid w:val="00CD6C7D"/>
    <w:rsid w:val="00CE0AE9"/>
    <w:rsid w:val="00CE0F5D"/>
    <w:rsid w:val="00CE4232"/>
    <w:rsid w:val="00CE480D"/>
    <w:rsid w:val="00CE4BB5"/>
    <w:rsid w:val="00CE68A9"/>
    <w:rsid w:val="00CE6D4C"/>
    <w:rsid w:val="00CE795E"/>
    <w:rsid w:val="00CE7A25"/>
    <w:rsid w:val="00CE7EF6"/>
    <w:rsid w:val="00CF25BF"/>
    <w:rsid w:val="00CF4852"/>
    <w:rsid w:val="00CF49BC"/>
    <w:rsid w:val="00CF52CE"/>
    <w:rsid w:val="00CF65D4"/>
    <w:rsid w:val="00D02DF1"/>
    <w:rsid w:val="00D0603A"/>
    <w:rsid w:val="00D06CB2"/>
    <w:rsid w:val="00D10190"/>
    <w:rsid w:val="00D115FC"/>
    <w:rsid w:val="00D1437A"/>
    <w:rsid w:val="00D1546B"/>
    <w:rsid w:val="00D257F8"/>
    <w:rsid w:val="00D259C1"/>
    <w:rsid w:val="00D261AF"/>
    <w:rsid w:val="00D32410"/>
    <w:rsid w:val="00D346E5"/>
    <w:rsid w:val="00D3513E"/>
    <w:rsid w:val="00D35E0D"/>
    <w:rsid w:val="00D36C6A"/>
    <w:rsid w:val="00D37EBC"/>
    <w:rsid w:val="00D43AA6"/>
    <w:rsid w:val="00D43D5A"/>
    <w:rsid w:val="00D46A99"/>
    <w:rsid w:val="00D479DD"/>
    <w:rsid w:val="00D52C5A"/>
    <w:rsid w:val="00D54B84"/>
    <w:rsid w:val="00D5505F"/>
    <w:rsid w:val="00D5626D"/>
    <w:rsid w:val="00D5748D"/>
    <w:rsid w:val="00D60A30"/>
    <w:rsid w:val="00D61F8F"/>
    <w:rsid w:val="00D62C8B"/>
    <w:rsid w:val="00D6696D"/>
    <w:rsid w:val="00D66991"/>
    <w:rsid w:val="00D670D7"/>
    <w:rsid w:val="00D73DE7"/>
    <w:rsid w:val="00D74D8E"/>
    <w:rsid w:val="00D74FA8"/>
    <w:rsid w:val="00D753F5"/>
    <w:rsid w:val="00D819AE"/>
    <w:rsid w:val="00D85180"/>
    <w:rsid w:val="00D85ACA"/>
    <w:rsid w:val="00D86BA6"/>
    <w:rsid w:val="00D9148B"/>
    <w:rsid w:val="00D94260"/>
    <w:rsid w:val="00D95BD9"/>
    <w:rsid w:val="00DA0D7A"/>
    <w:rsid w:val="00DA1502"/>
    <w:rsid w:val="00DA1D7A"/>
    <w:rsid w:val="00DA1DD8"/>
    <w:rsid w:val="00DA4991"/>
    <w:rsid w:val="00DA4A18"/>
    <w:rsid w:val="00DA56D8"/>
    <w:rsid w:val="00DA5E53"/>
    <w:rsid w:val="00DA6325"/>
    <w:rsid w:val="00DA702A"/>
    <w:rsid w:val="00DA7AFF"/>
    <w:rsid w:val="00DB1968"/>
    <w:rsid w:val="00DB22C6"/>
    <w:rsid w:val="00DB41FA"/>
    <w:rsid w:val="00DB456E"/>
    <w:rsid w:val="00DB5D28"/>
    <w:rsid w:val="00DB71EB"/>
    <w:rsid w:val="00DB7F6D"/>
    <w:rsid w:val="00DC3FA4"/>
    <w:rsid w:val="00DC41D9"/>
    <w:rsid w:val="00DC4E5E"/>
    <w:rsid w:val="00DC580D"/>
    <w:rsid w:val="00DC77B0"/>
    <w:rsid w:val="00DD03E3"/>
    <w:rsid w:val="00DD0541"/>
    <w:rsid w:val="00DD2C75"/>
    <w:rsid w:val="00DD30BF"/>
    <w:rsid w:val="00DD4870"/>
    <w:rsid w:val="00DD6A2F"/>
    <w:rsid w:val="00DE1147"/>
    <w:rsid w:val="00DE20A0"/>
    <w:rsid w:val="00DE27EC"/>
    <w:rsid w:val="00DE3ACE"/>
    <w:rsid w:val="00DE7E74"/>
    <w:rsid w:val="00DF3379"/>
    <w:rsid w:val="00DF354A"/>
    <w:rsid w:val="00DF458B"/>
    <w:rsid w:val="00DF63AE"/>
    <w:rsid w:val="00DF71A8"/>
    <w:rsid w:val="00E009FA"/>
    <w:rsid w:val="00E0153E"/>
    <w:rsid w:val="00E04846"/>
    <w:rsid w:val="00E065C5"/>
    <w:rsid w:val="00E1062B"/>
    <w:rsid w:val="00E17761"/>
    <w:rsid w:val="00E20F59"/>
    <w:rsid w:val="00E21568"/>
    <w:rsid w:val="00E22020"/>
    <w:rsid w:val="00E23AD9"/>
    <w:rsid w:val="00E23B89"/>
    <w:rsid w:val="00E25239"/>
    <w:rsid w:val="00E27747"/>
    <w:rsid w:val="00E3002B"/>
    <w:rsid w:val="00E31EA0"/>
    <w:rsid w:val="00E32257"/>
    <w:rsid w:val="00E33628"/>
    <w:rsid w:val="00E33F52"/>
    <w:rsid w:val="00E36454"/>
    <w:rsid w:val="00E37707"/>
    <w:rsid w:val="00E40EB3"/>
    <w:rsid w:val="00E421D5"/>
    <w:rsid w:val="00E42942"/>
    <w:rsid w:val="00E44530"/>
    <w:rsid w:val="00E46083"/>
    <w:rsid w:val="00E524F3"/>
    <w:rsid w:val="00E55700"/>
    <w:rsid w:val="00E61896"/>
    <w:rsid w:val="00E65AA9"/>
    <w:rsid w:val="00E7103C"/>
    <w:rsid w:val="00E7171F"/>
    <w:rsid w:val="00E74905"/>
    <w:rsid w:val="00E76F1A"/>
    <w:rsid w:val="00E852EC"/>
    <w:rsid w:val="00E85DE8"/>
    <w:rsid w:val="00E87A3B"/>
    <w:rsid w:val="00E91CF9"/>
    <w:rsid w:val="00EA1300"/>
    <w:rsid w:val="00EA2C5E"/>
    <w:rsid w:val="00EA588C"/>
    <w:rsid w:val="00EB1E82"/>
    <w:rsid w:val="00EB3A38"/>
    <w:rsid w:val="00EC37F9"/>
    <w:rsid w:val="00EC3B71"/>
    <w:rsid w:val="00EC5157"/>
    <w:rsid w:val="00ED7DC6"/>
    <w:rsid w:val="00EE129A"/>
    <w:rsid w:val="00EE15CB"/>
    <w:rsid w:val="00EE1BD4"/>
    <w:rsid w:val="00EE2E8A"/>
    <w:rsid w:val="00EE684F"/>
    <w:rsid w:val="00EE6990"/>
    <w:rsid w:val="00EE797E"/>
    <w:rsid w:val="00EF0537"/>
    <w:rsid w:val="00EF2A5F"/>
    <w:rsid w:val="00EF474C"/>
    <w:rsid w:val="00F01A8B"/>
    <w:rsid w:val="00F021AF"/>
    <w:rsid w:val="00F023A4"/>
    <w:rsid w:val="00F02687"/>
    <w:rsid w:val="00F02793"/>
    <w:rsid w:val="00F0693E"/>
    <w:rsid w:val="00F07712"/>
    <w:rsid w:val="00F13188"/>
    <w:rsid w:val="00F16C08"/>
    <w:rsid w:val="00F17138"/>
    <w:rsid w:val="00F17610"/>
    <w:rsid w:val="00F21346"/>
    <w:rsid w:val="00F26F15"/>
    <w:rsid w:val="00F31504"/>
    <w:rsid w:val="00F3621A"/>
    <w:rsid w:val="00F36687"/>
    <w:rsid w:val="00F4429B"/>
    <w:rsid w:val="00F45201"/>
    <w:rsid w:val="00F47038"/>
    <w:rsid w:val="00F4767E"/>
    <w:rsid w:val="00F47C1A"/>
    <w:rsid w:val="00F50A01"/>
    <w:rsid w:val="00F52BA2"/>
    <w:rsid w:val="00F52D62"/>
    <w:rsid w:val="00F53CBB"/>
    <w:rsid w:val="00F54408"/>
    <w:rsid w:val="00F556C3"/>
    <w:rsid w:val="00F570DD"/>
    <w:rsid w:val="00F579F4"/>
    <w:rsid w:val="00F65793"/>
    <w:rsid w:val="00F67CB1"/>
    <w:rsid w:val="00F7094E"/>
    <w:rsid w:val="00F71EF6"/>
    <w:rsid w:val="00F74F5A"/>
    <w:rsid w:val="00F759BB"/>
    <w:rsid w:val="00F83883"/>
    <w:rsid w:val="00F85991"/>
    <w:rsid w:val="00F92A6B"/>
    <w:rsid w:val="00F9629E"/>
    <w:rsid w:val="00FA0E5B"/>
    <w:rsid w:val="00FA113F"/>
    <w:rsid w:val="00FA1229"/>
    <w:rsid w:val="00FA36FD"/>
    <w:rsid w:val="00FA5C50"/>
    <w:rsid w:val="00FA7D61"/>
    <w:rsid w:val="00FB0384"/>
    <w:rsid w:val="00FB16C2"/>
    <w:rsid w:val="00FB19D4"/>
    <w:rsid w:val="00FB233E"/>
    <w:rsid w:val="00FB5045"/>
    <w:rsid w:val="00FB6B4D"/>
    <w:rsid w:val="00FB7F49"/>
    <w:rsid w:val="00FC0370"/>
    <w:rsid w:val="00FC1540"/>
    <w:rsid w:val="00FC181E"/>
    <w:rsid w:val="00FC31E3"/>
    <w:rsid w:val="00FC3BED"/>
    <w:rsid w:val="00FC5FB5"/>
    <w:rsid w:val="00FC7622"/>
    <w:rsid w:val="00FD07EC"/>
    <w:rsid w:val="00FD39F7"/>
    <w:rsid w:val="00FD4D71"/>
    <w:rsid w:val="00FD5C40"/>
    <w:rsid w:val="00FE2920"/>
    <w:rsid w:val="00FE2BD6"/>
    <w:rsid w:val="00FE4E51"/>
    <w:rsid w:val="00FE67CD"/>
    <w:rsid w:val="00FE6F4F"/>
    <w:rsid w:val="00FF2A75"/>
    <w:rsid w:val="00FF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F062CCF"/>
  <w15:docId w15:val="{AC78EFD1-281D-4CF4-80E2-4167E29B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AA9"/>
  </w:style>
  <w:style w:type="paragraph" w:styleId="1">
    <w:name w:val="heading 1"/>
    <w:basedOn w:val="a"/>
    <w:next w:val="a"/>
    <w:link w:val="10"/>
    <w:uiPriority w:val="99"/>
    <w:qFormat/>
    <w:rsid w:val="002E3CC5"/>
    <w:pPr>
      <w:widowControl w:val="0"/>
      <w:autoSpaceDE w:val="0"/>
      <w:autoSpaceDN w:val="0"/>
      <w:adjustRightInd w:val="0"/>
      <w:spacing w:before="108" w:after="108" w:line="240" w:lineRule="auto"/>
      <w:jc w:val="center"/>
      <w:outlineLvl w:val="0"/>
    </w:pPr>
    <w:rPr>
      <w:rFonts w:ascii="Arial" w:eastAsiaTheme="minorEastAsia"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1F4AAF"/>
    <w:pPr>
      <w:ind w:left="720"/>
      <w:contextualSpacing/>
    </w:pPr>
  </w:style>
  <w:style w:type="character" w:customStyle="1" w:styleId="a5">
    <w:name w:val="Гипертекстовая ссылка"/>
    <w:basedOn w:val="a0"/>
    <w:uiPriority w:val="99"/>
    <w:rsid w:val="008B34C5"/>
    <w:rPr>
      <w:color w:val="106BBE"/>
    </w:rPr>
  </w:style>
  <w:style w:type="table" w:styleId="a6">
    <w:name w:val="Table Grid"/>
    <w:basedOn w:val="a1"/>
    <w:uiPriority w:val="59"/>
    <w:rsid w:val="0084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440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link w:val="a8"/>
    <w:qFormat/>
    <w:rsid w:val="00766ED5"/>
    <w:pPr>
      <w:spacing w:after="0" w:line="240" w:lineRule="auto"/>
    </w:pPr>
    <w:rPr>
      <w:rFonts w:ascii="Calibri" w:eastAsia="Calibri" w:hAnsi="Calibri" w:cs="Times New Roman"/>
    </w:rPr>
  </w:style>
  <w:style w:type="character" w:customStyle="1" w:styleId="a8">
    <w:name w:val="Без интервала Знак"/>
    <w:basedOn w:val="a0"/>
    <w:link w:val="a7"/>
    <w:rsid w:val="00766ED5"/>
    <w:rPr>
      <w:rFonts w:ascii="Calibri" w:eastAsia="Calibri" w:hAnsi="Calibri" w:cs="Times New Roman"/>
    </w:rPr>
  </w:style>
  <w:style w:type="paragraph" w:styleId="a9">
    <w:name w:val="Normal (Web)"/>
    <w:basedOn w:val="a"/>
    <w:link w:val="aa"/>
    <w:uiPriority w:val="99"/>
    <w:rsid w:val="00766ED5"/>
    <w:pPr>
      <w:spacing w:before="60" w:after="60" w:line="240" w:lineRule="auto"/>
      <w:ind w:left="140" w:right="140"/>
      <w:jc w:val="both"/>
    </w:pPr>
    <w:rPr>
      <w:rFonts w:ascii="Arial" w:eastAsia="Times New Roman" w:hAnsi="Arial" w:cs="Arial"/>
      <w:color w:val="000000"/>
      <w:sz w:val="28"/>
      <w:szCs w:val="28"/>
      <w:lang w:eastAsia="ru-RU"/>
    </w:rPr>
  </w:style>
  <w:style w:type="character" w:customStyle="1" w:styleId="aa">
    <w:name w:val="Обычный (Интернет) Знак"/>
    <w:basedOn w:val="a0"/>
    <w:link w:val="a9"/>
    <w:uiPriority w:val="99"/>
    <w:rsid w:val="00766ED5"/>
    <w:rPr>
      <w:rFonts w:ascii="Arial" w:eastAsia="Times New Roman" w:hAnsi="Arial" w:cs="Arial"/>
      <w:color w:val="000000"/>
      <w:sz w:val="28"/>
      <w:szCs w:val="28"/>
      <w:lang w:eastAsia="ru-RU"/>
    </w:rPr>
  </w:style>
  <w:style w:type="paragraph" w:styleId="ab">
    <w:name w:val="Title"/>
    <w:basedOn w:val="a"/>
    <w:link w:val="ac"/>
    <w:uiPriority w:val="99"/>
    <w:qFormat/>
    <w:rsid w:val="00766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99"/>
    <w:rsid w:val="00766ED5"/>
    <w:rPr>
      <w:rFonts w:ascii="Times New Roman" w:eastAsia="Times New Roman" w:hAnsi="Times New Roman" w:cs="Times New Roman"/>
      <w:sz w:val="24"/>
      <w:szCs w:val="24"/>
      <w:lang w:eastAsia="ru-RU"/>
    </w:rPr>
  </w:style>
  <w:style w:type="character" w:styleId="ad">
    <w:name w:val="Hyperlink"/>
    <w:basedOn w:val="a0"/>
    <w:uiPriority w:val="99"/>
    <w:unhideWhenUsed/>
    <w:rsid w:val="00B74E05"/>
    <w:rPr>
      <w:color w:val="0000FF"/>
      <w:u w:val="single"/>
    </w:rPr>
  </w:style>
  <w:style w:type="character" w:customStyle="1" w:styleId="11">
    <w:name w:val="Основной текст Знак1"/>
    <w:basedOn w:val="a0"/>
    <w:link w:val="2"/>
    <w:uiPriority w:val="99"/>
    <w:rsid w:val="00B74E05"/>
    <w:rPr>
      <w:sz w:val="27"/>
      <w:szCs w:val="27"/>
      <w:shd w:val="clear" w:color="auto" w:fill="FFFFFF"/>
    </w:rPr>
  </w:style>
  <w:style w:type="paragraph" w:customStyle="1" w:styleId="2">
    <w:name w:val="Основной текст (2)"/>
    <w:basedOn w:val="a"/>
    <w:link w:val="11"/>
    <w:uiPriority w:val="99"/>
    <w:rsid w:val="00B74E05"/>
    <w:pPr>
      <w:widowControl w:val="0"/>
      <w:shd w:val="clear" w:color="auto" w:fill="FFFFFF"/>
      <w:spacing w:before="60" w:after="600" w:line="240" w:lineRule="atLeast"/>
    </w:pPr>
    <w:rPr>
      <w:sz w:val="27"/>
      <w:szCs w:val="27"/>
    </w:rPr>
  </w:style>
  <w:style w:type="paragraph" w:customStyle="1" w:styleId="ae">
    <w:name w:val="Прижатый влево"/>
    <w:basedOn w:val="a"/>
    <w:next w:val="a"/>
    <w:uiPriority w:val="99"/>
    <w:rsid w:val="00DF3379"/>
    <w:pPr>
      <w:widowControl w:val="0"/>
      <w:autoSpaceDE w:val="0"/>
      <w:autoSpaceDN w:val="0"/>
      <w:adjustRightInd w:val="0"/>
      <w:spacing w:after="0" w:line="240" w:lineRule="auto"/>
    </w:pPr>
    <w:rPr>
      <w:rFonts w:ascii="Arial" w:eastAsiaTheme="minorEastAsia" w:hAnsi="Arial"/>
      <w:sz w:val="24"/>
      <w:szCs w:val="24"/>
      <w:lang w:eastAsia="ru-RU"/>
    </w:rPr>
  </w:style>
  <w:style w:type="paragraph" w:styleId="af">
    <w:name w:val="Balloon Text"/>
    <w:basedOn w:val="a"/>
    <w:link w:val="af0"/>
    <w:uiPriority w:val="99"/>
    <w:semiHidden/>
    <w:unhideWhenUsed/>
    <w:rsid w:val="006B30F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B30F0"/>
    <w:rPr>
      <w:rFonts w:ascii="Tahoma" w:hAnsi="Tahoma" w:cs="Tahoma"/>
      <w:sz w:val="16"/>
      <w:szCs w:val="16"/>
    </w:rPr>
  </w:style>
  <w:style w:type="character" w:customStyle="1" w:styleId="10">
    <w:name w:val="Заголовок 1 Знак"/>
    <w:basedOn w:val="a0"/>
    <w:link w:val="1"/>
    <w:uiPriority w:val="99"/>
    <w:rsid w:val="002E3CC5"/>
    <w:rPr>
      <w:rFonts w:ascii="Arial" w:eastAsiaTheme="minorEastAsia" w:hAnsi="Arial"/>
      <w:b/>
      <w:bCs/>
      <w:color w:val="26282F"/>
      <w:sz w:val="24"/>
      <w:szCs w:val="24"/>
      <w:lang w:eastAsia="ru-RU"/>
    </w:rPr>
  </w:style>
  <w:style w:type="paragraph" w:customStyle="1" w:styleId="ConsPlusTitle">
    <w:name w:val="ConsPlusTitle"/>
    <w:rsid w:val="00AA0E5C"/>
    <w:pPr>
      <w:widowControl w:val="0"/>
      <w:autoSpaceDE w:val="0"/>
      <w:autoSpaceDN w:val="0"/>
      <w:spacing w:after="0" w:line="240" w:lineRule="auto"/>
    </w:pPr>
    <w:rPr>
      <w:rFonts w:ascii="Calibri" w:eastAsia="Times New Roman" w:hAnsi="Calibri" w:cs="Calibri"/>
      <w:b/>
      <w:szCs w:val="20"/>
      <w:lang w:eastAsia="ru-RU"/>
    </w:rPr>
  </w:style>
  <w:style w:type="character" w:styleId="af1">
    <w:name w:val="Strong"/>
    <w:basedOn w:val="a0"/>
    <w:qFormat/>
    <w:rsid w:val="00905041"/>
    <w:rPr>
      <w:b/>
      <w:bCs/>
    </w:rPr>
  </w:style>
  <w:style w:type="paragraph" w:styleId="af2">
    <w:name w:val="Body Text"/>
    <w:basedOn w:val="a"/>
    <w:link w:val="af3"/>
    <w:rsid w:val="00905041"/>
    <w:pPr>
      <w:spacing w:after="0" w:line="240" w:lineRule="auto"/>
      <w:jc w:val="both"/>
    </w:pPr>
    <w:rPr>
      <w:rFonts w:ascii="TimesET" w:eastAsia="Times New Roman" w:hAnsi="TimesET" w:cs="Times New Roman"/>
      <w:sz w:val="24"/>
      <w:szCs w:val="24"/>
      <w:lang w:eastAsia="ru-RU"/>
    </w:rPr>
  </w:style>
  <w:style w:type="character" w:customStyle="1" w:styleId="af3">
    <w:name w:val="Основной текст Знак"/>
    <w:basedOn w:val="a0"/>
    <w:link w:val="af2"/>
    <w:rsid w:val="00905041"/>
    <w:rPr>
      <w:rFonts w:ascii="TimesET" w:eastAsia="Times New Roman" w:hAnsi="TimesET" w:cs="Times New Roman"/>
      <w:sz w:val="24"/>
      <w:szCs w:val="24"/>
      <w:lang w:eastAsia="ru-RU"/>
    </w:rPr>
  </w:style>
  <w:style w:type="paragraph" w:styleId="af4">
    <w:name w:val="header"/>
    <w:basedOn w:val="a"/>
    <w:link w:val="af5"/>
    <w:uiPriority w:val="99"/>
    <w:unhideWhenUsed/>
    <w:rsid w:val="00260BF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60BFE"/>
  </w:style>
  <w:style w:type="paragraph" w:styleId="af6">
    <w:name w:val="footer"/>
    <w:basedOn w:val="a"/>
    <w:link w:val="af7"/>
    <w:uiPriority w:val="99"/>
    <w:unhideWhenUsed/>
    <w:rsid w:val="00260BF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60BFE"/>
  </w:style>
  <w:style w:type="paragraph" w:customStyle="1" w:styleId="af8">
    <w:name w:val="Нормальный (таблица)"/>
    <w:basedOn w:val="a"/>
    <w:next w:val="a"/>
    <w:uiPriority w:val="99"/>
    <w:rsid w:val="00857099"/>
    <w:pPr>
      <w:widowControl w:val="0"/>
      <w:autoSpaceDE w:val="0"/>
      <w:autoSpaceDN w:val="0"/>
      <w:adjustRightInd w:val="0"/>
      <w:spacing w:after="0" w:line="240" w:lineRule="auto"/>
      <w:jc w:val="both"/>
    </w:pPr>
    <w:rPr>
      <w:rFonts w:ascii="Arial" w:eastAsiaTheme="minorEastAsia" w:hAnsi="Arial"/>
      <w:sz w:val="24"/>
      <w:szCs w:val="24"/>
      <w:lang w:eastAsia="ru-RU"/>
    </w:rPr>
  </w:style>
  <w:style w:type="character" w:styleId="af9">
    <w:name w:val="Emphasis"/>
    <w:basedOn w:val="a0"/>
    <w:uiPriority w:val="20"/>
    <w:qFormat/>
    <w:rsid w:val="00162ACA"/>
    <w:rPr>
      <w:i/>
      <w:iCs/>
    </w:r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1E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4660">
      <w:bodyDiv w:val="1"/>
      <w:marLeft w:val="0"/>
      <w:marRight w:val="0"/>
      <w:marTop w:val="0"/>
      <w:marBottom w:val="0"/>
      <w:divBdr>
        <w:top w:val="none" w:sz="0" w:space="0" w:color="auto"/>
        <w:left w:val="none" w:sz="0" w:space="0" w:color="auto"/>
        <w:bottom w:val="none" w:sz="0" w:space="0" w:color="auto"/>
        <w:right w:val="none" w:sz="0" w:space="0" w:color="auto"/>
      </w:divBdr>
      <w:divsChild>
        <w:div w:id="2028822588">
          <w:marLeft w:val="0"/>
          <w:marRight w:val="0"/>
          <w:marTop w:val="0"/>
          <w:marBottom w:val="0"/>
          <w:divBdr>
            <w:top w:val="none" w:sz="0" w:space="0" w:color="auto"/>
            <w:left w:val="none" w:sz="0" w:space="0" w:color="auto"/>
            <w:bottom w:val="none" w:sz="0" w:space="0" w:color="auto"/>
            <w:right w:val="none" w:sz="0" w:space="0" w:color="auto"/>
          </w:divBdr>
          <w:divsChild>
            <w:div w:id="617564912">
              <w:marLeft w:val="0"/>
              <w:marRight w:val="0"/>
              <w:marTop w:val="0"/>
              <w:marBottom w:val="0"/>
              <w:divBdr>
                <w:top w:val="none" w:sz="0" w:space="0" w:color="auto"/>
                <w:left w:val="none" w:sz="0" w:space="0" w:color="auto"/>
                <w:bottom w:val="none" w:sz="0" w:space="0" w:color="auto"/>
                <w:right w:val="none" w:sz="0" w:space="0" w:color="auto"/>
              </w:divBdr>
              <w:divsChild>
                <w:div w:id="10683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2628">
      <w:bodyDiv w:val="1"/>
      <w:marLeft w:val="0"/>
      <w:marRight w:val="0"/>
      <w:marTop w:val="0"/>
      <w:marBottom w:val="0"/>
      <w:divBdr>
        <w:top w:val="none" w:sz="0" w:space="0" w:color="auto"/>
        <w:left w:val="none" w:sz="0" w:space="0" w:color="auto"/>
        <w:bottom w:val="none" w:sz="0" w:space="0" w:color="auto"/>
        <w:right w:val="none" w:sz="0" w:space="0" w:color="auto"/>
      </w:divBdr>
    </w:div>
    <w:div w:id="14492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723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54223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584666.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70301-20FE-442E-AC25-4B023267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32743</Words>
  <Characters>186637</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mio1</dc:creator>
  <cp:lastModifiedBy>Трошина Елена</cp:lastModifiedBy>
  <cp:revision>2</cp:revision>
  <cp:lastPrinted>2023-11-21T06:44:00Z</cp:lastPrinted>
  <dcterms:created xsi:type="dcterms:W3CDTF">2023-11-21T06:48:00Z</dcterms:created>
  <dcterms:modified xsi:type="dcterms:W3CDTF">2023-11-21T06:48:00Z</dcterms:modified>
</cp:coreProperties>
</file>