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13" w:rsidRDefault="007B7B13">
      <w:pPr>
        <w:pStyle w:val="Standard"/>
        <w:spacing w:after="0"/>
        <w:jc w:val="right"/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988"/>
        <w:gridCol w:w="430"/>
        <w:gridCol w:w="3921"/>
        <w:gridCol w:w="97"/>
      </w:tblGrid>
      <w:tr w:rsidR="007B7B13" w:rsidTr="00EE3C66">
        <w:trPr>
          <w:cantSplit/>
          <w:trHeight w:val="1427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tabs>
                <w:tab w:val="left" w:pos="4285"/>
              </w:tabs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ЧĂВАШ РЕСПУБЛИКИН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ПАТĂРЬЕЛ                                     МУНИЦИПАЛЛĂ ОКРУГĔН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532766" cy="858521"/>
                  <wp:effectExtent l="0" t="0" r="634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6" cy="85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АДМИНИСТРАЦИЯ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БАТЫРЕВСКОГО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МУНИЦИПАЛЬНОГО ОКРУГА</w:t>
            </w:r>
          </w:p>
          <w:p w:rsidR="007B7B13" w:rsidRDefault="007B7B13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4"/>
                <w:szCs w:val="24"/>
                <w:lang w:eastAsia="ru-RU"/>
              </w:rPr>
            </w:pPr>
          </w:p>
        </w:tc>
      </w:tr>
      <w:tr w:rsidR="007B7B13" w:rsidTr="00EE3C66">
        <w:trPr>
          <w:cantSplit/>
          <w:trHeight w:val="1349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ХУШУ</w:t>
            </w:r>
          </w:p>
          <w:p w:rsidR="007B7B13" w:rsidRDefault="009074F7">
            <w:pPr>
              <w:widowControl/>
              <w:spacing w:after="0"/>
              <w:ind w:hanging="142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30</w:t>
            </w:r>
            <w:r w:rsidR="004D32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.11.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2023 ç.,</w:t>
            </w:r>
            <w:r w:rsidR="00F17E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="00DB07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="008175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625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№  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Патăрьел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ялě</w:t>
            </w:r>
            <w:proofErr w:type="spellEnd"/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РАСПОРЯЖЕНИЕ</w:t>
            </w:r>
          </w:p>
          <w:p w:rsidR="00DB0752" w:rsidRDefault="009074F7" w:rsidP="00DB0752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30.</w:t>
            </w:r>
            <w:r w:rsidR="004D32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11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.2023 г. №</w:t>
            </w:r>
            <w:r w:rsidR="0070488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r w:rsidR="008175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625</w:t>
            </w:r>
            <w:bookmarkStart w:id="0" w:name="_GoBack"/>
            <w:bookmarkEnd w:id="0"/>
          </w:p>
          <w:p w:rsidR="007B7B13" w:rsidRDefault="002521C8" w:rsidP="00DB0752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село Батырево</w:t>
            </w:r>
          </w:p>
        </w:tc>
      </w:tr>
      <w:tr w:rsidR="007B7B13" w:rsidTr="00EE3C66">
        <w:trPr>
          <w:gridAfter w:val="1"/>
          <w:wAfter w:w="97" w:type="dxa"/>
        </w:trPr>
        <w:tc>
          <w:tcPr>
            <w:tcW w:w="55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96E" w:rsidRPr="0073596E" w:rsidRDefault="002521C8" w:rsidP="0073596E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 условиях приватизации муниципального имущества Батыревского муниципального окру</w:t>
            </w:r>
            <w:r w:rsidR="007359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га Чувашской Республики </w:t>
            </w:r>
            <w:r w:rsidR="0073596E" w:rsidRPr="0073596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путем</w:t>
            </w:r>
            <w:r w:rsidR="0073596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 xml:space="preserve"> </w:t>
            </w:r>
            <w:r w:rsidR="0073596E" w:rsidRPr="0073596E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</w:rPr>
              <w:t>продажи посредством публичного предложения в электронной форме</w:t>
            </w:r>
          </w:p>
          <w:p w:rsidR="007B7B13" w:rsidRDefault="002521C8">
            <w:pPr>
              <w:pStyle w:val="Standard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3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pStyle w:val="Standard"/>
              <w:spacing w:after="0"/>
              <w:jc w:val="center"/>
            </w:pPr>
          </w:p>
        </w:tc>
      </w:tr>
    </w:tbl>
    <w:p w:rsidR="00DB0752" w:rsidRPr="00DB0752" w:rsidRDefault="00DB0752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bookmarkStart w:id="1" w:name="sub_4"/>
      <w:proofErr w:type="gramStart"/>
      <w:r w:rsidRPr="00DB0752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приватизации государственного и муниципального имущества» от 21.12.2001 № 178-ФЗ, решением Собрания депутатов Батыревского муниципального округа Чувашской Республики от 30.03.2023 г.  № 11/22 «О порядке принятия решений об условиях приватизации муниципального имущества Батыревского муниципального округа Чувашской Республики», Прогнозным планом (программой) приватизации муниципального имущества Батыревского муниципального округа Чувашской Республики на 2023 год и основными направлениями приватизации муниципального</w:t>
      </w:r>
      <w:proofErr w:type="gramEnd"/>
      <w:r w:rsidRPr="00DB0752">
        <w:rPr>
          <w:rFonts w:ascii="Times New Roman" w:hAnsi="Times New Roman" w:cs="Times New Roman"/>
          <w:sz w:val="24"/>
          <w:szCs w:val="24"/>
        </w:rPr>
        <w:t xml:space="preserve"> имущества Батыревского муниципального округа Чувашской Республики на 2024-2025 годы, утвержденным решением Собрания депутатов Батыревского муниципального округа от 16.12.2022 №6/2:</w:t>
      </w:r>
    </w:p>
    <w:p w:rsidR="00DB0752" w:rsidRDefault="00DB0752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D3255">
        <w:rPr>
          <w:rFonts w:ascii="Times New Roman" w:hAnsi="Times New Roman" w:cs="Times New Roman"/>
          <w:sz w:val="24"/>
          <w:szCs w:val="24"/>
        </w:rPr>
        <w:t>Приватизировать, находящееся в казне Батыревского муниципального округа Чувашской Республики движимое имущество</w:t>
      </w:r>
      <w:r w:rsidRPr="00DB0752">
        <w:rPr>
          <w:rFonts w:ascii="Times New Roman" w:hAnsi="Times New Roman" w:cs="Times New Roman"/>
          <w:sz w:val="24"/>
          <w:szCs w:val="24"/>
        </w:rPr>
        <w:t>, путем продажи посредством публичного предложения в электронной форме:</w:t>
      </w:r>
    </w:p>
    <w:p w:rsidR="004D3255" w:rsidRPr="00DB0752" w:rsidRDefault="004D3255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e"/>
        <w:tblW w:w="9888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291"/>
        <w:gridCol w:w="1118"/>
        <w:gridCol w:w="1134"/>
        <w:gridCol w:w="1134"/>
        <w:gridCol w:w="1134"/>
      </w:tblGrid>
      <w:tr w:rsidR="004D3255" w:rsidRPr="00CF2EFB" w:rsidTr="00CF2EFB">
        <w:tc>
          <w:tcPr>
            <w:tcW w:w="540" w:type="dxa"/>
          </w:tcPr>
          <w:p w:rsidR="004D3255" w:rsidRPr="00CF2EFB" w:rsidRDefault="004D3255" w:rsidP="004D3255">
            <w:pPr>
              <w:widowControl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F2EFB">
              <w:rPr>
                <w:rFonts w:ascii="Times New Roman" w:hAnsi="Times New Roman" w:cs="Times New Roman"/>
              </w:rPr>
              <w:t>п</w:t>
            </w:r>
            <w:proofErr w:type="gramEnd"/>
            <w:r w:rsidRPr="00CF2E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37" w:type="dxa"/>
          </w:tcPr>
          <w:p w:rsidR="004D3255" w:rsidRPr="00CF2EFB" w:rsidRDefault="004D3255" w:rsidP="004D3255">
            <w:pPr>
              <w:widowControl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 xml:space="preserve">Наименование движимого имущества, год изготовления, ПТС, </w:t>
            </w:r>
            <w:r w:rsidRPr="00CF2EFB">
              <w:rPr>
                <w:rFonts w:ascii="Times New Roman" w:hAnsi="Times New Roman" w:cs="Times New Roman"/>
                <w:lang w:val="en-US"/>
              </w:rPr>
              <w:t>VIN</w:t>
            </w:r>
          </w:p>
        </w:tc>
        <w:tc>
          <w:tcPr>
            <w:tcW w:w="1291" w:type="dxa"/>
          </w:tcPr>
          <w:p w:rsidR="004D3255" w:rsidRPr="00CF2EFB" w:rsidRDefault="004D3255" w:rsidP="004D3255">
            <w:pPr>
              <w:widowControl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Начальная цена продажи с НДС, руб.</w:t>
            </w:r>
          </w:p>
        </w:tc>
        <w:tc>
          <w:tcPr>
            <w:tcW w:w="1118" w:type="dxa"/>
          </w:tcPr>
          <w:p w:rsidR="004D3255" w:rsidRPr="00CF2EFB" w:rsidRDefault="004D3255" w:rsidP="004D3255">
            <w:pPr>
              <w:widowControl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 xml:space="preserve">Минимальная цена предложения (цена отсечения) в </w:t>
            </w:r>
            <w:proofErr w:type="gramStart"/>
            <w:r w:rsidRPr="00CF2EFB">
              <w:rPr>
                <w:rFonts w:ascii="Times New Roman" w:hAnsi="Times New Roman" w:cs="Times New Roman"/>
              </w:rPr>
              <w:t>размере</w:t>
            </w:r>
            <w:proofErr w:type="gramEnd"/>
            <w:r w:rsidRPr="00CF2EFB">
              <w:rPr>
                <w:rFonts w:ascii="Times New Roman" w:hAnsi="Times New Roman" w:cs="Times New Roman"/>
              </w:rPr>
              <w:t xml:space="preserve"> 50 % начальной цены, руб.</w:t>
            </w:r>
          </w:p>
        </w:tc>
        <w:tc>
          <w:tcPr>
            <w:tcW w:w="1134" w:type="dxa"/>
          </w:tcPr>
          <w:p w:rsidR="004D3255" w:rsidRPr="00CF2EFB" w:rsidRDefault="004D3255" w:rsidP="004D3255">
            <w:pPr>
              <w:widowControl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Шаг понижения (10% от начальной цены), руб.</w:t>
            </w:r>
          </w:p>
        </w:tc>
        <w:tc>
          <w:tcPr>
            <w:tcW w:w="1134" w:type="dxa"/>
          </w:tcPr>
          <w:p w:rsidR="004D3255" w:rsidRPr="00CF2EFB" w:rsidRDefault="004D3255" w:rsidP="004D3255">
            <w:pPr>
              <w:widowControl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Шаг аукциона (50 % «шага понижения»), руб.</w:t>
            </w:r>
          </w:p>
        </w:tc>
        <w:tc>
          <w:tcPr>
            <w:tcW w:w="1134" w:type="dxa"/>
          </w:tcPr>
          <w:p w:rsidR="004D3255" w:rsidRPr="00CF2EFB" w:rsidRDefault="004D3255" w:rsidP="004D3255">
            <w:pPr>
              <w:widowControl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Сумма задатка (10% от начальной цены имущества), руб.</w:t>
            </w:r>
          </w:p>
        </w:tc>
      </w:tr>
      <w:tr w:rsidR="004D3255" w:rsidRPr="00CF2EFB" w:rsidTr="00CF2EFB">
        <w:tc>
          <w:tcPr>
            <w:tcW w:w="540" w:type="dxa"/>
          </w:tcPr>
          <w:p w:rsidR="004D3255" w:rsidRPr="00CF2EFB" w:rsidRDefault="004D3255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7" w:type="dxa"/>
          </w:tcPr>
          <w:p w:rsidR="004D3255" w:rsidRPr="00CF2EFB" w:rsidRDefault="004D3255" w:rsidP="00CF2EFB">
            <w:pPr>
              <w:widowControl/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CF2EFB">
              <w:rPr>
                <w:rFonts w:ascii="Times New Roman" w:eastAsia="Calibri" w:hAnsi="Times New Roman" w:cs="Times New Roman"/>
              </w:rPr>
              <w:t xml:space="preserve">Грузовая цистерна: марка, модель ТС – ЗИЛ-157КД, год выпуска 1988 Наименование (тип ТС) – грузовая цистерна. Категория С. Модель, № двигателя – отсутствует; Шасси (рама) №130520. </w:t>
            </w:r>
            <w:proofErr w:type="gramStart"/>
            <w:r w:rsidRPr="00CF2EFB">
              <w:rPr>
                <w:rFonts w:ascii="Times New Roman" w:eastAsia="Calibri" w:hAnsi="Times New Roman" w:cs="Times New Roman"/>
              </w:rPr>
              <w:t xml:space="preserve">Кузов (кабина, прицеп) – пожарная; цвет кузова – красный, мощность двигателя, </w:t>
            </w:r>
            <w:proofErr w:type="spellStart"/>
            <w:r w:rsidRPr="00CF2EFB">
              <w:rPr>
                <w:rFonts w:ascii="Times New Roman" w:eastAsia="Calibri" w:hAnsi="Times New Roman" w:cs="Times New Roman"/>
              </w:rPr>
              <w:t>л.с</w:t>
            </w:r>
            <w:proofErr w:type="spellEnd"/>
            <w:r w:rsidRPr="00CF2EFB">
              <w:rPr>
                <w:rFonts w:ascii="Times New Roman" w:eastAsia="Calibri" w:hAnsi="Times New Roman" w:cs="Times New Roman"/>
              </w:rPr>
              <w:t>. (кВт) – 110,0; регистрационный знак М406ЕВ 21</w:t>
            </w:r>
            <w:proofErr w:type="gramEnd"/>
          </w:p>
        </w:tc>
        <w:tc>
          <w:tcPr>
            <w:tcW w:w="1291" w:type="dxa"/>
          </w:tcPr>
          <w:p w:rsidR="004D3255" w:rsidRPr="00CF2EFB" w:rsidRDefault="004D3255" w:rsidP="004D3255">
            <w:pPr>
              <w:widowControl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133</w:t>
            </w:r>
            <w:r w:rsidR="00CF2E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CF2E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000,00</w:t>
            </w:r>
          </w:p>
        </w:tc>
        <w:tc>
          <w:tcPr>
            <w:tcW w:w="1118" w:type="dxa"/>
          </w:tcPr>
          <w:p w:rsidR="004D3255" w:rsidRPr="00CF2EFB" w:rsidRDefault="00857132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66</w:t>
            </w:r>
            <w:r w:rsidR="00CF2EFB">
              <w:rPr>
                <w:rFonts w:ascii="Times New Roman" w:hAnsi="Times New Roman" w:cs="Times New Roman"/>
              </w:rPr>
              <w:t xml:space="preserve"> </w:t>
            </w:r>
            <w:r w:rsidRPr="00CF2EFB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134" w:type="dxa"/>
          </w:tcPr>
          <w:p w:rsidR="004D3255" w:rsidRPr="00CF2EFB" w:rsidRDefault="00857132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13</w:t>
            </w:r>
            <w:r w:rsidR="00CF2EFB">
              <w:rPr>
                <w:rFonts w:ascii="Times New Roman" w:hAnsi="Times New Roman" w:cs="Times New Roman"/>
              </w:rPr>
              <w:t xml:space="preserve"> </w:t>
            </w:r>
            <w:r w:rsidRPr="00CF2EF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34" w:type="dxa"/>
          </w:tcPr>
          <w:p w:rsidR="004D3255" w:rsidRPr="00CF2EFB" w:rsidRDefault="00857132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6</w:t>
            </w:r>
            <w:r w:rsidR="00CF2EFB">
              <w:rPr>
                <w:rFonts w:ascii="Times New Roman" w:hAnsi="Times New Roman" w:cs="Times New Roman"/>
              </w:rPr>
              <w:t xml:space="preserve"> </w:t>
            </w:r>
            <w:r w:rsidRPr="00CF2EFB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134" w:type="dxa"/>
          </w:tcPr>
          <w:p w:rsidR="004D3255" w:rsidRPr="00CF2EFB" w:rsidRDefault="00857132" w:rsidP="00857132">
            <w:pPr>
              <w:widowControl/>
              <w:ind w:right="-249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13</w:t>
            </w:r>
            <w:r w:rsidR="00CF2EFB">
              <w:rPr>
                <w:rFonts w:ascii="Times New Roman" w:hAnsi="Times New Roman" w:cs="Times New Roman"/>
              </w:rPr>
              <w:t xml:space="preserve"> </w:t>
            </w:r>
            <w:r w:rsidRPr="00CF2EFB">
              <w:rPr>
                <w:rFonts w:ascii="Times New Roman" w:hAnsi="Times New Roman" w:cs="Times New Roman"/>
              </w:rPr>
              <w:t>300,00</w:t>
            </w:r>
          </w:p>
        </w:tc>
      </w:tr>
      <w:tr w:rsidR="004D3255" w:rsidRPr="00CF2EFB" w:rsidTr="00CF2EFB">
        <w:tc>
          <w:tcPr>
            <w:tcW w:w="540" w:type="dxa"/>
          </w:tcPr>
          <w:p w:rsidR="004D3255" w:rsidRPr="00CF2EFB" w:rsidRDefault="004D3255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7" w:type="dxa"/>
          </w:tcPr>
          <w:p w:rsidR="004D3255" w:rsidRPr="00CF2EFB" w:rsidRDefault="004D3255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Легковой автомобиль: марка, модель ТС – ВАЗ21140 Наименование (тип ТС) – легковой; категория В; модель, № </w:t>
            </w:r>
            <w:r w:rsidRPr="00CF2E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 xml:space="preserve">двигателя – 2111; шасси (рама) </w:t>
            </w:r>
            <w:proofErr w:type="gramStart"/>
            <w:r w:rsidRPr="00CF2E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№-</w:t>
            </w:r>
            <w:proofErr w:type="gramEnd"/>
            <w:r w:rsidRPr="00CF2E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отсутствует; кузов (кабина, прицеп) - ХТА21140053933669; цвет кузова – серебристый; мощность двигателя, </w:t>
            </w:r>
            <w:proofErr w:type="spellStart"/>
            <w:r w:rsidRPr="00CF2E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л.с</w:t>
            </w:r>
            <w:proofErr w:type="spellEnd"/>
            <w:r w:rsidRPr="00CF2E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 (кВт) –75 (56); государственный регистрационный знак А120ОН 21</w:t>
            </w:r>
          </w:p>
        </w:tc>
        <w:tc>
          <w:tcPr>
            <w:tcW w:w="1291" w:type="dxa"/>
          </w:tcPr>
          <w:p w:rsidR="004D3255" w:rsidRPr="00CF2EFB" w:rsidRDefault="004D3255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58 000,00</w:t>
            </w:r>
          </w:p>
        </w:tc>
        <w:tc>
          <w:tcPr>
            <w:tcW w:w="1118" w:type="dxa"/>
          </w:tcPr>
          <w:p w:rsidR="004D3255" w:rsidRPr="00CF2EFB" w:rsidRDefault="00857132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29</w:t>
            </w:r>
            <w:r w:rsidR="00CF2EFB">
              <w:rPr>
                <w:rFonts w:ascii="Times New Roman" w:hAnsi="Times New Roman" w:cs="Times New Roman"/>
              </w:rPr>
              <w:t xml:space="preserve"> </w:t>
            </w:r>
            <w:r w:rsidRPr="00CF2EFB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134" w:type="dxa"/>
          </w:tcPr>
          <w:p w:rsidR="004D3255" w:rsidRPr="00CF2EFB" w:rsidRDefault="00857132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5</w:t>
            </w:r>
            <w:r w:rsidR="00CF2EFB">
              <w:rPr>
                <w:rFonts w:ascii="Times New Roman" w:hAnsi="Times New Roman" w:cs="Times New Roman"/>
              </w:rPr>
              <w:t xml:space="preserve"> </w:t>
            </w:r>
            <w:r w:rsidRPr="00CF2EFB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134" w:type="dxa"/>
          </w:tcPr>
          <w:p w:rsidR="004D3255" w:rsidRPr="00CF2EFB" w:rsidRDefault="00857132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2</w:t>
            </w:r>
            <w:r w:rsidR="00CF2EFB">
              <w:rPr>
                <w:rFonts w:ascii="Times New Roman" w:hAnsi="Times New Roman" w:cs="Times New Roman"/>
              </w:rPr>
              <w:t xml:space="preserve"> </w:t>
            </w:r>
            <w:r w:rsidRPr="00CF2EFB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134" w:type="dxa"/>
          </w:tcPr>
          <w:p w:rsidR="004D3255" w:rsidRPr="00CF2EFB" w:rsidRDefault="00CF2EFB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EFB">
              <w:rPr>
                <w:rFonts w:ascii="Times New Roman" w:hAnsi="Times New Roman" w:cs="Times New Roman"/>
              </w:rPr>
              <w:t>800,00</w:t>
            </w:r>
          </w:p>
        </w:tc>
      </w:tr>
      <w:tr w:rsidR="004D3255" w:rsidRPr="00CF2EFB" w:rsidTr="00CF2EFB">
        <w:tc>
          <w:tcPr>
            <w:tcW w:w="540" w:type="dxa"/>
          </w:tcPr>
          <w:p w:rsidR="004D3255" w:rsidRPr="00CF2EFB" w:rsidRDefault="004D3255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37" w:type="dxa"/>
          </w:tcPr>
          <w:p w:rsidR="004D3255" w:rsidRPr="00CF2EFB" w:rsidRDefault="00857132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Автобус для перевозки детей, марка, модель ТС ПАЗ 32053-70, год выпуска – 2011; модель, № двигателя 523400 В1005744; кузов № X1М3205СХВ0004444; цвет кузова – желтый; мощность двигателя, л. с. (кВт) – 124 (91,2); тип двигателя – бензиновый; разрешенная максимальная масса, </w:t>
            </w:r>
            <w:proofErr w:type="gramStart"/>
            <w:r w:rsidRPr="00CF2EFB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кг</w:t>
            </w:r>
            <w:proofErr w:type="gramEnd"/>
            <w:r w:rsidRPr="00CF2EFB">
              <w:rPr>
                <w:rFonts w:ascii="Times New Roman" w:eastAsia="Times New Roman" w:hAnsi="Times New Roman" w:cs="Times New Roman"/>
                <w:kern w:val="0"/>
                <w:lang w:eastAsia="ar-SA"/>
              </w:rPr>
              <w:t xml:space="preserve"> - 6270; государственный регистрационный знак – В581КХ21</w:t>
            </w:r>
          </w:p>
        </w:tc>
        <w:tc>
          <w:tcPr>
            <w:tcW w:w="1291" w:type="dxa"/>
          </w:tcPr>
          <w:p w:rsidR="004D3255" w:rsidRPr="00CF2EFB" w:rsidRDefault="00857132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123 000,00</w:t>
            </w:r>
          </w:p>
        </w:tc>
        <w:tc>
          <w:tcPr>
            <w:tcW w:w="1118" w:type="dxa"/>
          </w:tcPr>
          <w:p w:rsidR="004D3255" w:rsidRPr="00CF2EFB" w:rsidRDefault="00CF2EFB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61500,00</w:t>
            </w:r>
          </w:p>
        </w:tc>
        <w:tc>
          <w:tcPr>
            <w:tcW w:w="1134" w:type="dxa"/>
          </w:tcPr>
          <w:p w:rsidR="004D3255" w:rsidRPr="00CF2EFB" w:rsidRDefault="00CF2EFB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EF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34" w:type="dxa"/>
          </w:tcPr>
          <w:p w:rsidR="004D3255" w:rsidRPr="00CF2EFB" w:rsidRDefault="00CF2EFB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EFB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</w:tcPr>
          <w:p w:rsidR="004D3255" w:rsidRPr="00CF2EFB" w:rsidRDefault="00CF2EFB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EFB">
              <w:rPr>
                <w:rFonts w:ascii="Times New Roman" w:hAnsi="Times New Roman" w:cs="Times New Roman"/>
              </w:rPr>
              <w:t>300,00</w:t>
            </w:r>
          </w:p>
        </w:tc>
      </w:tr>
      <w:tr w:rsidR="004D3255" w:rsidRPr="00CF2EFB" w:rsidTr="00CF2EFB">
        <w:tc>
          <w:tcPr>
            <w:tcW w:w="540" w:type="dxa"/>
          </w:tcPr>
          <w:p w:rsidR="004D3255" w:rsidRPr="00CF2EFB" w:rsidRDefault="004D3255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7" w:type="dxa"/>
          </w:tcPr>
          <w:p w:rsidR="004D3255" w:rsidRPr="00CF2EFB" w:rsidRDefault="00857132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proofErr w:type="gramStart"/>
            <w:r w:rsidRPr="00CF2EFB">
              <w:rPr>
                <w:rFonts w:ascii="Times New Roman" w:eastAsia="Times New Roman" w:hAnsi="Times New Roman" w:cs="Times New Roman"/>
                <w:kern w:val="0"/>
                <w:lang w:eastAsia="ar-SA"/>
              </w:rPr>
              <w:t>Автобус для перевозки детей, марка, модель ТС – ПАЗ 32053-70, год выпуска – 2012; модель, № двигателя 523400 С1003429; кузов № X1М3205СХС0002384; цвет кузова – желтый; мощность двигателя, л. с. (кВт) – 124 (91,2); тип двигателя – бензиновый; разрешенная максимальная масса, кг - 6270; государственный регистрационный знак – В131ОН21</w:t>
            </w:r>
            <w:proofErr w:type="gramEnd"/>
          </w:p>
        </w:tc>
        <w:tc>
          <w:tcPr>
            <w:tcW w:w="1291" w:type="dxa"/>
          </w:tcPr>
          <w:p w:rsidR="004D3255" w:rsidRPr="00CF2EFB" w:rsidRDefault="00857132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133 000,00</w:t>
            </w:r>
          </w:p>
        </w:tc>
        <w:tc>
          <w:tcPr>
            <w:tcW w:w="1118" w:type="dxa"/>
          </w:tcPr>
          <w:p w:rsidR="004D3255" w:rsidRPr="00CF2EFB" w:rsidRDefault="00CF2EFB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EFB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134" w:type="dxa"/>
          </w:tcPr>
          <w:p w:rsidR="004D3255" w:rsidRPr="00CF2EFB" w:rsidRDefault="00CF2EFB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EF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34" w:type="dxa"/>
          </w:tcPr>
          <w:p w:rsidR="004D3255" w:rsidRPr="00CF2EFB" w:rsidRDefault="00CF2EFB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EFB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134" w:type="dxa"/>
          </w:tcPr>
          <w:p w:rsidR="004D3255" w:rsidRPr="00CF2EFB" w:rsidRDefault="00CF2EFB" w:rsidP="00DB0752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CF2EFB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EFB">
              <w:rPr>
                <w:rFonts w:ascii="Times New Roman" w:hAnsi="Times New Roman" w:cs="Times New Roman"/>
              </w:rPr>
              <w:t>300,00</w:t>
            </w:r>
          </w:p>
        </w:tc>
      </w:tr>
    </w:tbl>
    <w:p w:rsidR="004D3255" w:rsidRDefault="004D3255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DB0752" w:rsidRPr="00DB0752" w:rsidRDefault="004D3255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4CD9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DB0752">
        <w:rPr>
          <w:rFonts w:ascii="Times New Roman" w:hAnsi="Times New Roman" w:cs="Times New Roman"/>
          <w:sz w:val="24"/>
          <w:szCs w:val="24"/>
        </w:rPr>
        <w:t>Утвердить документацию для проведения продажи муниципального имущества Батыревского муниципального округа Чувашской Республики</w:t>
      </w:r>
      <w:r w:rsidR="00FD4CD9">
        <w:rPr>
          <w:rFonts w:ascii="Times New Roman" w:hAnsi="Times New Roman" w:cs="Times New Roman"/>
          <w:sz w:val="24"/>
          <w:szCs w:val="24"/>
        </w:rPr>
        <w:t xml:space="preserve"> </w:t>
      </w:r>
      <w:r w:rsidR="00DB0752" w:rsidRPr="00DB0752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форме, согласно приложению.</w:t>
      </w:r>
    </w:p>
    <w:p w:rsidR="00DB0752" w:rsidRPr="00DB0752" w:rsidRDefault="004D3255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4CD9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DB0752">
        <w:rPr>
          <w:rFonts w:ascii="Times New Roman" w:hAnsi="Times New Roman" w:cs="Times New Roman"/>
          <w:sz w:val="24"/>
          <w:szCs w:val="24"/>
        </w:rPr>
        <w:t>Единой комиссии по проведению торгов провести мероприятия по продаже имущества, указанного в пункте 1 настоящего распоряжения, в установленном порядке.</w:t>
      </w:r>
    </w:p>
    <w:p w:rsidR="00DB0752" w:rsidRPr="009074F7" w:rsidRDefault="004D3255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4CD9">
        <w:rPr>
          <w:rFonts w:ascii="Times New Roman" w:hAnsi="Times New Roman" w:cs="Times New Roman"/>
          <w:sz w:val="24"/>
          <w:szCs w:val="24"/>
        </w:rPr>
        <w:t xml:space="preserve">. </w:t>
      </w:r>
      <w:r w:rsidR="00DB0752" w:rsidRPr="00DB0752">
        <w:rPr>
          <w:rFonts w:ascii="Times New Roman" w:hAnsi="Times New Roman" w:cs="Times New Roman"/>
          <w:sz w:val="24"/>
          <w:szCs w:val="24"/>
        </w:rPr>
        <w:t xml:space="preserve">Назначить продажу муниципального имущества в электронной форме, указанного в пункте 1 настоящего распоряжения, посредством публичного </w:t>
      </w:r>
      <w:r w:rsidR="00DB0752" w:rsidRPr="00EC7C1A">
        <w:rPr>
          <w:rFonts w:ascii="Times New Roman" w:hAnsi="Times New Roman" w:cs="Times New Roman"/>
          <w:sz w:val="24"/>
          <w:szCs w:val="24"/>
        </w:rPr>
        <w:t>предложения</w:t>
      </w:r>
      <w:r w:rsidR="00DB0752" w:rsidRPr="005C0F2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95C4F" w:rsidRPr="009074F7">
        <w:rPr>
          <w:rFonts w:ascii="Times New Roman" w:hAnsi="Times New Roman" w:cs="Times New Roman"/>
          <w:sz w:val="24"/>
          <w:szCs w:val="24"/>
        </w:rPr>
        <w:t xml:space="preserve">на </w:t>
      </w:r>
      <w:r w:rsidR="00095C4F" w:rsidRPr="009074F7">
        <w:rPr>
          <w:rFonts w:ascii="Times New Roman" w:hAnsi="Times New Roman" w:cs="Times New Roman"/>
          <w:color w:val="000066"/>
          <w:sz w:val="24"/>
          <w:szCs w:val="24"/>
        </w:rPr>
        <w:t>2</w:t>
      </w:r>
      <w:r w:rsidR="009074F7" w:rsidRPr="009074F7">
        <w:rPr>
          <w:rFonts w:ascii="Times New Roman" w:hAnsi="Times New Roman" w:cs="Times New Roman"/>
          <w:color w:val="000066"/>
          <w:sz w:val="24"/>
          <w:szCs w:val="24"/>
        </w:rPr>
        <w:t>8</w:t>
      </w:r>
      <w:r w:rsidR="00DB0752" w:rsidRPr="009074F7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="009074F7" w:rsidRPr="009074F7">
        <w:rPr>
          <w:rFonts w:ascii="Times New Roman" w:hAnsi="Times New Roman" w:cs="Times New Roman"/>
          <w:color w:val="000066"/>
          <w:sz w:val="24"/>
          <w:szCs w:val="24"/>
        </w:rPr>
        <w:t>дека</w:t>
      </w:r>
      <w:r w:rsidR="00095C4F" w:rsidRPr="009074F7">
        <w:rPr>
          <w:rFonts w:ascii="Times New Roman" w:hAnsi="Times New Roman" w:cs="Times New Roman"/>
          <w:color w:val="000066"/>
          <w:sz w:val="24"/>
          <w:szCs w:val="24"/>
        </w:rPr>
        <w:t xml:space="preserve">бря </w:t>
      </w:r>
      <w:r w:rsidR="00DB0752" w:rsidRPr="009074F7">
        <w:rPr>
          <w:rFonts w:ascii="Times New Roman" w:hAnsi="Times New Roman" w:cs="Times New Roman"/>
          <w:color w:val="000066"/>
          <w:sz w:val="24"/>
          <w:szCs w:val="24"/>
        </w:rPr>
        <w:t xml:space="preserve">2023 </w:t>
      </w:r>
      <w:r w:rsidR="00DB0752" w:rsidRPr="009074F7">
        <w:rPr>
          <w:rFonts w:ascii="Times New Roman" w:hAnsi="Times New Roman" w:cs="Times New Roman"/>
          <w:sz w:val="24"/>
          <w:szCs w:val="24"/>
        </w:rPr>
        <w:t>г.</w:t>
      </w:r>
      <w:r w:rsidR="00095C4F" w:rsidRPr="009074F7">
        <w:rPr>
          <w:rFonts w:ascii="Times New Roman" w:hAnsi="Times New Roman" w:cs="Times New Roman"/>
          <w:sz w:val="24"/>
          <w:szCs w:val="24"/>
        </w:rPr>
        <w:t xml:space="preserve"> </w:t>
      </w:r>
      <w:r w:rsidR="00DB0752" w:rsidRPr="009074F7">
        <w:rPr>
          <w:rFonts w:ascii="Times New Roman" w:hAnsi="Times New Roman" w:cs="Times New Roman"/>
          <w:sz w:val="24"/>
          <w:szCs w:val="24"/>
        </w:rPr>
        <w:t>в 10 часов 00 минут.</w:t>
      </w:r>
    </w:p>
    <w:p w:rsidR="002D41F2" w:rsidRPr="00DB0752" w:rsidRDefault="004D3255" w:rsidP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4C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B0752" w:rsidRPr="00DB07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0752" w:rsidRPr="00DB0752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возложить на заместителя главы - начальника отдела экономики, сельского хозяйства и инвестиционной деятельности администрации Батыревского муниципального округа.</w:t>
      </w:r>
    </w:p>
    <w:p w:rsidR="00DB0752" w:rsidRPr="00DB0752" w:rsidRDefault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DB0752" w:rsidRPr="00DB0752" w:rsidRDefault="00DB0752">
      <w:pPr>
        <w:widowControl/>
        <w:shd w:val="clear" w:color="auto" w:fill="FFFFFF"/>
        <w:spacing w:after="0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tbl>
      <w:tblPr>
        <w:tblW w:w="984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7"/>
        <w:gridCol w:w="4631"/>
      </w:tblGrid>
      <w:tr w:rsidR="00DB0752" w:rsidTr="000537FE">
        <w:tc>
          <w:tcPr>
            <w:tcW w:w="5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52" w:rsidRDefault="00DB0752" w:rsidP="000537FE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Батыревского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муниципального округа</w:t>
            </w:r>
          </w:p>
        </w:tc>
        <w:tc>
          <w:tcPr>
            <w:tcW w:w="4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52" w:rsidRDefault="00DB0752" w:rsidP="000537FE">
            <w:pPr>
              <w:pStyle w:val="a9"/>
              <w:tabs>
                <w:tab w:val="left" w:pos="9835"/>
              </w:tabs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4D3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Селиванов</w:t>
            </w:r>
          </w:p>
        </w:tc>
      </w:tr>
    </w:tbl>
    <w:p w:rsidR="00DD5E34" w:rsidRPr="00DB0752" w:rsidRDefault="00DD5E34">
      <w:pPr>
        <w:autoSpaceDE w:val="0"/>
        <w:spacing w:after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D5E34" w:rsidRPr="00DB0752" w:rsidRDefault="00DD5E34">
      <w:pPr>
        <w:autoSpaceDE w:val="0"/>
        <w:spacing w:after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bookmarkEnd w:id="1"/>
    <w:p w:rsidR="007B7B13" w:rsidRPr="00DB0752" w:rsidRDefault="007B7B13">
      <w:pPr>
        <w:widowControl/>
        <w:tabs>
          <w:tab w:val="left" w:pos="540"/>
        </w:tabs>
        <w:spacing w:after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B7B13" w:rsidRPr="00DB0752" w:rsidRDefault="007B7B13">
      <w:pPr>
        <w:pStyle w:val="Standard"/>
        <w:rPr>
          <w:rFonts w:ascii="Times New Roman" w:hAnsi="Times New Roman" w:cs="Times New Roman"/>
          <w:sz w:val="24"/>
          <w:szCs w:val="24"/>
        </w:rPr>
      </w:pPr>
    </w:p>
    <w:sectPr w:rsidR="007B7B13" w:rsidRPr="00DB0752" w:rsidSect="00477F36">
      <w:pgSz w:w="11906" w:h="16838"/>
      <w:pgMar w:top="709" w:right="707" w:bottom="76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2A" w:rsidRDefault="00457E2A">
      <w:pPr>
        <w:spacing w:after="0"/>
      </w:pPr>
      <w:r>
        <w:separator/>
      </w:r>
    </w:p>
  </w:endnote>
  <w:endnote w:type="continuationSeparator" w:id="0">
    <w:p w:rsidR="00457E2A" w:rsidRDefault="00457E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2A" w:rsidRDefault="00457E2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57E2A" w:rsidRDefault="00457E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F2F"/>
    <w:multiLevelType w:val="multilevel"/>
    <w:tmpl w:val="93FA5D6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FF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F613E40"/>
    <w:multiLevelType w:val="multilevel"/>
    <w:tmpl w:val="E0E06B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/>
        <w:color w:val="auto"/>
        <w:sz w:val="22"/>
        <w:szCs w:val="22"/>
      </w:rPr>
    </w:lvl>
    <w:lvl w:ilvl="1">
      <w:start w:val="4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19DC407D"/>
    <w:multiLevelType w:val="multilevel"/>
    <w:tmpl w:val="55FC2E7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>
    <w:nsid w:val="1A27006E"/>
    <w:multiLevelType w:val="multilevel"/>
    <w:tmpl w:val="440AA9BA"/>
    <w:styleLink w:val="WW8Num14"/>
    <w:lvl w:ilvl="0">
      <w:start w:val="1"/>
      <w:numFmt w:val="decimal"/>
      <w:lvlText w:val="%1."/>
      <w:lvlJc w:val="left"/>
      <w:pPr>
        <w:ind w:left="502" w:hanging="360"/>
      </w:pPr>
      <w:rPr>
        <w:rFonts w:ascii="Cambria" w:hAnsi="Cambria" w:cs="Cambria"/>
        <w:b w:val="0"/>
        <w:bCs w:val="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A877513"/>
    <w:multiLevelType w:val="multilevel"/>
    <w:tmpl w:val="4880EE50"/>
    <w:styleLink w:val="WW8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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5">
    <w:nsid w:val="3E1736F3"/>
    <w:multiLevelType w:val="multilevel"/>
    <w:tmpl w:val="6F188176"/>
    <w:styleLink w:val="WW8Num6"/>
    <w:lvl w:ilvl="0">
      <w:start w:val="6"/>
      <w:numFmt w:val="decimal"/>
      <w:lvlText w:val="%1."/>
      <w:lvlJc w:val="left"/>
      <w:pPr>
        <w:ind w:left="720" w:hanging="360"/>
      </w:pPr>
      <w:rPr>
        <w:rFonts w:ascii="Symbol" w:hAnsi="Symbol" w:cs="Symbol"/>
        <w:lang w:val="ru-RU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color w:val="000000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>
    <w:nsid w:val="618618EB"/>
    <w:multiLevelType w:val="multilevel"/>
    <w:tmpl w:val="49E43934"/>
    <w:styleLink w:val="WW8Num27"/>
    <w:lvl w:ilvl="0">
      <w:numFmt w:val="bullet"/>
      <w:lvlText w:val=""/>
      <w:lvlJc w:val="left"/>
      <w:pPr>
        <w:ind w:left="349" w:hanging="360"/>
      </w:pPr>
      <w:rPr>
        <w:rFonts w:ascii="Symbol" w:eastAsia="OpenSymbol, 'Arial Unicode MS'" w:hAnsi="Symbol" w:cs="OpenSymbol, 'Arial Unicode MS'"/>
        <w:sz w:val="28"/>
        <w:szCs w:val="28"/>
      </w:r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108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decimal"/>
      <w:lvlText w:val="%8."/>
      <w:lvlJc w:val="left"/>
      <w:pPr>
        <w:ind w:left="2160" w:hanging="360"/>
      </w:pPr>
    </w:lvl>
    <w:lvl w:ilvl="8">
      <w:start w:val="1"/>
      <w:numFmt w:val="decimal"/>
      <w:lvlText w:val="%9."/>
      <w:lvlJc w:val="left"/>
      <w:pPr>
        <w:ind w:left="2520" w:hanging="360"/>
      </w:pPr>
    </w:lvl>
  </w:abstractNum>
  <w:abstractNum w:abstractNumId="7">
    <w:nsid w:val="6D756D63"/>
    <w:multiLevelType w:val="multilevel"/>
    <w:tmpl w:val="7C821AFA"/>
    <w:styleLink w:val="WW8Num21"/>
    <w:lvl w:ilvl="0">
      <w:numFmt w:val="bullet"/>
      <w:lvlText w:val=""/>
      <w:lvlJc w:val="left"/>
      <w:pPr>
        <w:ind w:left="1429" w:hanging="360"/>
      </w:pPr>
      <w:rPr>
        <w:rFonts w:ascii="Symbol" w:hAnsi="Symbol" w:cs="Wingdings"/>
        <w:b w:val="0"/>
        <w:bCs w:val="0"/>
        <w:i/>
        <w:color w:val="000000"/>
        <w:sz w:val="28"/>
        <w:szCs w:val="28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13"/>
    <w:rsid w:val="0000051F"/>
    <w:rsid w:val="00061998"/>
    <w:rsid w:val="00064E71"/>
    <w:rsid w:val="00077AD5"/>
    <w:rsid w:val="00095C4F"/>
    <w:rsid w:val="000B3877"/>
    <w:rsid w:val="000E5E31"/>
    <w:rsid w:val="001B05FE"/>
    <w:rsid w:val="001C7EFC"/>
    <w:rsid w:val="002322E3"/>
    <w:rsid w:val="0023360C"/>
    <w:rsid w:val="002339C4"/>
    <w:rsid w:val="002521C8"/>
    <w:rsid w:val="002616CE"/>
    <w:rsid w:val="0027253D"/>
    <w:rsid w:val="00294EFE"/>
    <w:rsid w:val="002C098A"/>
    <w:rsid w:val="002D41F2"/>
    <w:rsid w:val="0038713B"/>
    <w:rsid w:val="003A30B3"/>
    <w:rsid w:val="003C2677"/>
    <w:rsid w:val="003D74BC"/>
    <w:rsid w:val="00457E2A"/>
    <w:rsid w:val="00475C84"/>
    <w:rsid w:val="00477F36"/>
    <w:rsid w:val="004A1142"/>
    <w:rsid w:val="004B603F"/>
    <w:rsid w:val="004D3255"/>
    <w:rsid w:val="005016F6"/>
    <w:rsid w:val="00521B5E"/>
    <w:rsid w:val="00531597"/>
    <w:rsid w:val="005A03DA"/>
    <w:rsid w:val="005A1A26"/>
    <w:rsid w:val="005C0F27"/>
    <w:rsid w:val="005C5939"/>
    <w:rsid w:val="005C6329"/>
    <w:rsid w:val="006D437C"/>
    <w:rsid w:val="00704882"/>
    <w:rsid w:val="00723A1E"/>
    <w:rsid w:val="00731D60"/>
    <w:rsid w:val="0073596E"/>
    <w:rsid w:val="00770C28"/>
    <w:rsid w:val="00787D82"/>
    <w:rsid w:val="00794BE2"/>
    <w:rsid w:val="007B7B13"/>
    <w:rsid w:val="0080424C"/>
    <w:rsid w:val="00805B32"/>
    <w:rsid w:val="00807528"/>
    <w:rsid w:val="008175D1"/>
    <w:rsid w:val="0084041C"/>
    <w:rsid w:val="00857132"/>
    <w:rsid w:val="008C14F2"/>
    <w:rsid w:val="008E5E4F"/>
    <w:rsid w:val="00906867"/>
    <w:rsid w:val="009074F7"/>
    <w:rsid w:val="00944290"/>
    <w:rsid w:val="00972878"/>
    <w:rsid w:val="00A16FF9"/>
    <w:rsid w:val="00AC4870"/>
    <w:rsid w:val="00AD52EB"/>
    <w:rsid w:val="00AE682B"/>
    <w:rsid w:val="00B039BC"/>
    <w:rsid w:val="00B15C80"/>
    <w:rsid w:val="00BA07A6"/>
    <w:rsid w:val="00C32BE5"/>
    <w:rsid w:val="00C42B35"/>
    <w:rsid w:val="00C62A87"/>
    <w:rsid w:val="00C8297C"/>
    <w:rsid w:val="00CC4C0D"/>
    <w:rsid w:val="00CC7D6B"/>
    <w:rsid w:val="00CD4357"/>
    <w:rsid w:val="00CE076D"/>
    <w:rsid w:val="00CF2EFB"/>
    <w:rsid w:val="00D301F2"/>
    <w:rsid w:val="00DB0752"/>
    <w:rsid w:val="00DD464E"/>
    <w:rsid w:val="00DD5E34"/>
    <w:rsid w:val="00E14AA7"/>
    <w:rsid w:val="00E21682"/>
    <w:rsid w:val="00E41E1F"/>
    <w:rsid w:val="00EC7C1A"/>
    <w:rsid w:val="00ED79AC"/>
    <w:rsid w:val="00EE3C66"/>
    <w:rsid w:val="00F059FE"/>
    <w:rsid w:val="00F06330"/>
    <w:rsid w:val="00F17E36"/>
    <w:rsid w:val="00F26FB3"/>
    <w:rsid w:val="00F330B6"/>
    <w:rsid w:val="00F56940"/>
    <w:rsid w:val="00F67A07"/>
    <w:rsid w:val="00FC2AE8"/>
    <w:rsid w:val="00FD4CD9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Standard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7">
    <w:name w:val="No Spacing"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a8">
    <w:name w:val="Прижатый влево"/>
    <w:basedOn w:val="Standard"/>
    <w:next w:val="Standard"/>
  </w:style>
  <w:style w:type="paragraph" w:customStyle="1" w:styleId="a9">
    <w:name w:val="Нормальный (таблица)"/>
    <w:basedOn w:val="Standard"/>
    <w:next w:val="Standard"/>
  </w:style>
  <w:style w:type="paragraph" w:customStyle="1" w:styleId="aa">
    <w:name w:val="Текст (справка)"/>
    <w:basedOn w:val="Standard"/>
    <w:next w:val="Standard"/>
    <w:pPr>
      <w:ind w:left="170" w:right="170"/>
    </w:pPr>
  </w:style>
  <w:style w:type="paragraph" w:customStyle="1" w:styleId="ab">
    <w:name w:val="Комментарий"/>
    <w:basedOn w:val="aa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c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d">
    <w:name w:val="Emphasis"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e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character" w:customStyle="1" w:styleId="af0">
    <w:name w:val="Верх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1">
    <w:name w:val="Ниж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2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page number"/>
    <w:basedOn w:val="a0"/>
  </w:style>
  <w:style w:type="character" w:customStyle="1" w:styleId="af5">
    <w:name w:val="Цветовое выделение"/>
    <w:rPr>
      <w:b/>
      <w:bCs/>
      <w:color w:val="000080"/>
    </w:rPr>
  </w:style>
  <w:style w:type="character" w:styleId="af6">
    <w:name w:val="Placeholder Text"/>
    <w:basedOn w:val="a0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7">
    <w:name w:val="Заголовок"/>
    <w:basedOn w:val="a"/>
    <w:next w:val="af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8">
    <w:name w:val="Body Text"/>
    <w:basedOn w:val="a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9">
    <w:name w:val="Основной текст Знак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a">
    <w:name w:val="head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b">
    <w:name w:val="foot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c">
    <w:name w:val="Balloon Text"/>
    <w:basedOn w:val="a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d">
    <w:name w:val="Strong"/>
    <w:basedOn w:val="a0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19">
    <w:name w:val="WW8Num19"/>
    <w:basedOn w:val="a2"/>
    <w:pPr>
      <w:numPr>
        <w:numId w:val="4"/>
      </w:numPr>
    </w:pPr>
  </w:style>
  <w:style w:type="numbering" w:customStyle="1" w:styleId="WW8Num14">
    <w:name w:val="WW8Num14"/>
    <w:basedOn w:val="a2"/>
    <w:pPr>
      <w:numPr>
        <w:numId w:val="5"/>
      </w:numPr>
    </w:pPr>
  </w:style>
  <w:style w:type="numbering" w:customStyle="1" w:styleId="WW8Num27">
    <w:name w:val="WW8Num27"/>
    <w:basedOn w:val="a2"/>
    <w:pPr>
      <w:numPr>
        <w:numId w:val="6"/>
      </w:numPr>
    </w:pPr>
  </w:style>
  <w:style w:type="numbering" w:customStyle="1" w:styleId="WW8Num21">
    <w:name w:val="WW8Num21"/>
    <w:basedOn w:val="a2"/>
    <w:pPr>
      <w:numPr>
        <w:numId w:val="7"/>
      </w:numPr>
    </w:pPr>
  </w:style>
  <w:style w:type="numbering" w:customStyle="1" w:styleId="WW8Num1">
    <w:name w:val="WW8Num1"/>
    <w:basedOn w:val="a2"/>
    <w:pPr>
      <w:numPr>
        <w:numId w:val="8"/>
      </w:numPr>
    </w:pPr>
  </w:style>
  <w:style w:type="table" w:styleId="afe">
    <w:name w:val="Table Grid"/>
    <w:basedOn w:val="a1"/>
    <w:uiPriority w:val="39"/>
    <w:rsid w:val="004D325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Standard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7">
    <w:name w:val="No Spacing"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a8">
    <w:name w:val="Прижатый влево"/>
    <w:basedOn w:val="Standard"/>
    <w:next w:val="Standard"/>
  </w:style>
  <w:style w:type="paragraph" w:customStyle="1" w:styleId="a9">
    <w:name w:val="Нормальный (таблица)"/>
    <w:basedOn w:val="Standard"/>
    <w:next w:val="Standard"/>
  </w:style>
  <w:style w:type="paragraph" w:customStyle="1" w:styleId="aa">
    <w:name w:val="Текст (справка)"/>
    <w:basedOn w:val="Standard"/>
    <w:next w:val="Standard"/>
    <w:pPr>
      <w:ind w:left="170" w:right="170"/>
    </w:pPr>
  </w:style>
  <w:style w:type="paragraph" w:customStyle="1" w:styleId="ab">
    <w:name w:val="Комментарий"/>
    <w:basedOn w:val="aa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c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d">
    <w:name w:val="Emphasis"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e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character" w:customStyle="1" w:styleId="af0">
    <w:name w:val="Верх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1">
    <w:name w:val="Ниж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2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page number"/>
    <w:basedOn w:val="a0"/>
  </w:style>
  <w:style w:type="character" w:customStyle="1" w:styleId="af5">
    <w:name w:val="Цветовое выделение"/>
    <w:rPr>
      <w:b/>
      <w:bCs/>
      <w:color w:val="000080"/>
    </w:rPr>
  </w:style>
  <w:style w:type="character" w:styleId="af6">
    <w:name w:val="Placeholder Text"/>
    <w:basedOn w:val="a0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7">
    <w:name w:val="Заголовок"/>
    <w:basedOn w:val="a"/>
    <w:next w:val="af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8">
    <w:name w:val="Body Text"/>
    <w:basedOn w:val="a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9">
    <w:name w:val="Основной текст Знак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a">
    <w:name w:val="head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b">
    <w:name w:val="foot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c">
    <w:name w:val="Balloon Text"/>
    <w:basedOn w:val="a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d">
    <w:name w:val="Strong"/>
    <w:basedOn w:val="a0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19">
    <w:name w:val="WW8Num19"/>
    <w:basedOn w:val="a2"/>
    <w:pPr>
      <w:numPr>
        <w:numId w:val="4"/>
      </w:numPr>
    </w:pPr>
  </w:style>
  <w:style w:type="numbering" w:customStyle="1" w:styleId="WW8Num14">
    <w:name w:val="WW8Num14"/>
    <w:basedOn w:val="a2"/>
    <w:pPr>
      <w:numPr>
        <w:numId w:val="5"/>
      </w:numPr>
    </w:pPr>
  </w:style>
  <w:style w:type="numbering" w:customStyle="1" w:styleId="WW8Num27">
    <w:name w:val="WW8Num27"/>
    <w:basedOn w:val="a2"/>
    <w:pPr>
      <w:numPr>
        <w:numId w:val="6"/>
      </w:numPr>
    </w:pPr>
  </w:style>
  <w:style w:type="numbering" w:customStyle="1" w:styleId="WW8Num21">
    <w:name w:val="WW8Num21"/>
    <w:basedOn w:val="a2"/>
    <w:pPr>
      <w:numPr>
        <w:numId w:val="7"/>
      </w:numPr>
    </w:pPr>
  </w:style>
  <w:style w:type="numbering" w:customStyle="1" w:styleId="WW8Num1">
    <w:name w:val="WW8Num1"/>
    <w:basedOn w:val="a2"/>
    <w:pPr>
      <w:numPr>
        <w:numId w:val="8"/>
      </w:numPr>
    </w:pPr>
  </w:style>
  <w:style w:type="table" w:styleId="afe">
    <w:name w:val="Table Grid"/>
    <w:basedOn w:val="a1"/>
    <w:uiPriority w:val="39"/>
    <w:rsid w:val="004D325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3AC7-60A7-4B30-9222-D7631625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buch3</dc:creator>
  <cp:lastModifiedBy>Анисимова Екатерина Петровна</cp:lastModifiedBy>
  <cp:revision>4</cp:revision>
  <cp:lastPrinted>2023-11-30T06:33:00Z</cp:lastPrinted>
  <dcterms:created xsi:type="dcterms:W3CDTF">2023-11-30T06:34:00Z</dcterms:created>
  <dcterms:modified xsi:type="dcterms:W3CDTF">2023-11-30T08:26:00Z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