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  <w:bookmarkStart w:id="0" w:name="_GoBack"/>
            <w:bookmarkEnd w:id="0"/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CD6F16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1F489C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CD6F1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CD6F16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1F489C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CD6F1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CD6F16">
        <w:rPr>
          <w:b/>
          <w:bCs/>
          <w:spacing w:val="2"/>
          <w:sz w:val="28"/>
          <w:szCs w:val="24"/>
        </w:rPr>
        <w:t>Данилова Г.В.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CD6F16" w:rsidRPr="00CD6F16">
        <w:rPr>
          <w:bCs/>
          <w:sz w:val="28"/>
          <w:szCs w:val="28"/>
        </w:rPr>
        <w:t>Данилова Григория Владиславовича</w:t>
      </w:r>
      <w:proofErr w:type="gramEnd"/>
      <w:r w:rsidR="00CD6F16" w:rsidRPr="00CD6F16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CD6F16">
        <w:rPr>
          <w:bCs/>
          <w:spacing w:val="-4"/>
          <w:sz w:val="28"/>
          <w:szCs w:val="28"/>
        </w:rPr>
        <w:t>Седых Ольге Александровне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CD6F16">
        <w:rPr>
          <w:bCs/>
          <w:sz w:val="28"/>
          <w:szCs w:val="28"/>
        </w:rPr>
        <w:t>Седых О.А.</w:t>
      </w:r>
      <w:r w:rsidR="00382910">
        <w:rPr>
          <w:bCs/>
          <w:sz w:val="28"/>
          <w:szCs w:val="28"/>
        </w:rPr>
        <w:t xml:space="preserve"> от </w:t>
      </w:r>
      <w:r w:rsidR="00CD6F16">
        <w:rPr>
          <w:bCs/>
          <w:sz w:val="28"/>
          <w:szCs w:val="28"/>
        </w:rPr>
        <w:t>15 февраля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D67B66">
        <w:rPr>
          <w:bCs/>
          <w:sz w:val="28"/>
          <w:szCs w:val="28"/>
        </w:rPr>
        <w:t>4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D67B66" w:rsidP="00CD6F1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CD6F16">
              <w:rPr>
                <w:sz w:val="28"/>
                <w:szCs w:val="24"/>
              </w:rPr>
              <w:t>ь</w:t>
            </w:r>
            <w:r w:rsidR="00616518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CD6F16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12E9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35648-312E-4A3B-BDDE-438130E33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2</cp:revision>
  <cp:lastPrinted>2023-12-14T08:20:00Z</cp:lastPrinted>
  <dcterms:created xsi:type="dcterms:W3CDTF">2024-02-16T11:58:00Z</dcterms:created>
  <dcterms:modified xsi:type="dcterms:W3CDTF">2024-02-16T11:58:00Z</dcterms:modified>
</cp:coreProperties>
</file>