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4EA" w:rsidRDefault="00642A37" w:rsidP="00642A37">
      <w:pPr>
        <w:jc w:val="center"/>
        <w:rPr>
          <w:rFonts w:ascii="Times New Roman" w:hAnsi="Times New Roman" w:cs="Times New Roman"/>
          <w:b/>
          <w:sz w:val="28"/>
          <w:szCs w:val="28"/>
        </w:rPr>
      </w:pPr>
      <w:bookmarkStart w:id="0" w:name="_GoBack"/>
      <w:bookmarkEnd w:id="0"/>
      <w:r w:rsidRPr="00642A37">
        <w:rPr>
          <w:rFonts w:ascii="Times New Roman" w:hAnsi="Times New Roman" w:cs="Times New Roman"/>
          <w:b/>
          <w:sz w:val="28"/>
          <w:szCs w:val="28"/>
        </w:rPr>
        <w:t>Выдача разрешения на использование земельных</w:t>
      </w:r>
      <w:r w:rsidR="006F1BCB">
        <w:rPr>
          <w:rFonts w:ascii="Times New Roman" w:hAnsi="Times New Roman" w:cs="Times New Roman"/>
          <w:b/>
          <w:sz w:val="28"/>
          <w:szCs w:val="28"/>
        </w:rPr>
        <w:t xml:space="preserve"> участков и размещение объектов</w:t>
      </w:r>
    </w:p>
    <w:p w:rsidR="00642A37" w:rsidRPr="00642A37" w:rsidRDefault="00642A37" w:rsidP="00642A37">
      <w:pPr>
        <w:pStyle w:val="2"/>
        <w:numPr>
          <w:ilvl w:val="1"/>
          <w:numId w:val="2"/>
        </w:numPr>
        <w:spacing w:after="240" w:line="360" w:lineRule="auto"/>
        <w:ind w:left="0" w:firstLine="0"/>
        <w:rPr>
          <w:sz w:val="24"/>
          <w:szCs w:val="24"/>
        </w:rPr>
      </w:pPr>
      <w:bookmarkStart w:id="1" w:name="_Toc83319353"/>
      <w:bookmarkStart w:id="2" w:name="_Toc55183566"/>
      <w:r w:rsidRPr="00642A37">
        <w:rPr>
          <w:rStyle w:val="A6"/>
          <w:sz w:val="24"/>
          <w:szCs w:val="24"/>
        </w:rPr>
        <w:t>Подача заявления</w:t>
      </w:r>
      <w:bookmarkEnd w:id="1"/>
      <w:bookmarkEnd w:id="2"/>
    </w:p>
    <w:p w:rsidR="00642A37" w:rsidRPr="00642A37" w:rsidRDefault="00642A37" w:rsidP="00642A37">
      <w:pPr>
        <w:pStyle w:val="a4"/>
        <w:ind w:firstLine="567"/>
        <w:rPr>
          <w:sz w:val="24"/>
          <w:szCs w:val="24"/>
        </w:rPr>
      </w:pPr>
      <w:r w:rsidRPr="00642A37">
        <w:rPr>
          <w:rStyle w:val="A6"/>
          <w:rFonts w:eastAsia="Arial Unicode MS"/>
          <w:sz w:val="24"/>
          <w:szCs w:val="24"/>
        </w:rPr>
        <w:t>Процесс подачи заявления состоит из следующих шагов:</w:t>
      </w:r>
    </w:p>
    <w:p w:rsidR="00642A37" w:rsidRPr="00642A37" w:rsidRDefault="00642A37" w:rsidP="006F1BCB">
      <w:pPr>
        <w:pStyle w:val="1"/>
        <w:numPr>
          <w:ilvl w:val="0"/>
          <w:numId w:val="4"/>
        </w:numPr>
        <w:ind w:left="0" w:firstLine="774"/>
        <w:rPr>
          <w:rFonts w:cs="Times New Roman"/>
          <w:sz w:val="24"/>
          <w:szCs w:val="24"/>
        </w:rPr>
      </w:pPr>
      <w:r w:rsidRPr="00642A37">
        <w:rPr>
          <w:rStyle w:val="A6"/>
          <w:rFonts w:cs="Times New Roman"/>
          <w:sz w:val="24"/>
          <w:szCs w:val="24"/>
        </w:rPr>
        <w:t xml:space="preserve">Заявитель выбирает на ЕПГУ услугу </w:t>
      </w:r>
      <w:r w:rsidRPr="00642A37">
        <w:rPr>
          <w:rFonts w:cs="Times New Roman"/>
          <w:sz w:val="24"/>
          <w:szCs w:val="24"/>
        </w:rPr>
        <w:t>«</w:t>
      </w:r>
      <w:r w:rsidRPr="00642A37">
        <w:rPr>
          <w:rStyle w:val="pgu-fieldlabel-list"/>
          <w:rFonts w:cs="Times New Roman"/>
          <w:sz w:val="24"/>
          <w:szCs w:val="24"/>
        </w:rPr>
        <w:t>Выдача разрешения на использование земельных участков и размещение объектов</w:t>
      </w:r>
      <w:r w:rsidRPr="00642A37">
        <w:rPr>
          <w:rFonts w:cs="Times New Roman"/>
          <w:sz w:val="24"/>
          <w:szCs w:val="24"/>
        </w:rPr>
        <w:t>»</w:t>
      </w:r>
      <w:r w:rsidR="00834A04">
        <w:rPr>
          <w:rFonts w:cs="Times New Roman"/>
          <w:sz w:val="24"/>
          <w:szCs w:val="24"/>
        </w:rPr>
        <w:t xml:space="preserve"> (</w:t>
      </w:r>
      <w:hyperlink r:id="rId6" w:history="1">
        <w:r w:rsidR="00834A04" w:rsidRPr="00834A04">
          <w:rPr>
            <w:rStyle w:val="a9"/>
            <w:rFonts w:cs="Times New Roman"/>
            <w:sz w:val="24"/>
            <w:szCs w:val="24"/>
          </w:rPr>
          <w:t>https://www.gosuslugi.ru/600154/1</w:t>
        </w:r>
      </w:hyperlink>
      <w:r w:rsidR="00834A04">
        <w:rPr>
          <w:rFonts w:cs="Times New Roman"/>
          <w:sz w:val="24"/>
          <w:szCs w:val="24"/>
        </w:rPr>
        <w:t>)</w:t>
      </w:r>
      <w:r w:rsidRPr="00642A37">
        <w:rPr>
          <w:rFonts w:cs="Times New Roman"/>
          <w:sz w:val="24"/>
          <w:szCs w:val="24"/>
        </w:rPr>
        <w:t>.</w:t>
      </w:r>
    </w:p>
    <w:p w:rsidR="00642A37" w:rsidRPr="00642A37" w:rsidRDefault="00642A37" w:rsidP="00642A37">
      <w:pPr>
        <w:spacing w:line="360" w:lineRule="auto"/>
        <w:ind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В случае</w:t>
      </w:r>
      <w:proofErr w:type="gramStart"/>
      <w:r w:rsidRPr="00642A37">
        <w:rPr>
          <w:rFonts w:ascii="Times New Roman" w:hAnsi="Times New Roman" w:cs="Times New Roman"/>
          <w:color w:val="000000"/>
          <w:sz w:val="24"/>
          <w:szCs w:val="24"/>
          <w:bdr w:val="none" w:sz="0" w:space="0" w:color="auto" w:frame="1"/>
        </w:rPr>
        <w:t>,</w:t>
      </w:r>
      <w:proofErr w:type="gramEnd"/>
      <w:r w:rsidRPr="00642A37">
        <w:rPr>
          <w:rFonts w:ascii="Times New Roman" w:hAnsi="Times New Roman" w:cs="Times New Roman"/>
          <w:color w:val="000000"/>
          <w:sz w:val="24"/>
          <w:szCs w:val="24"/>
          <w:bdr w:val="none" w:sz="0" w:space="0" w:color="auto" w:frame="1"/>
        </w:rPr>
        <w:t xml:space="preserve"> если предоставление услуги реализовано в субъекте Российской Федерации через ЕПГУ, открывается страница с описанием услуги (карточка услуги) и активной кнопкой «Начать».</w:t>
      </w:r>
    </w:p>
    <w:p w:rsidR="00642A37" w:rsidRPr="00642A37" w:rsidRDefault="00642A37" w:rsidP="00642A37">
      <w:pPr>
        <w:spacing w:line="360" w:lineRule="auto"/>
        <w:ind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В случае</w:t>
      </w:r>
      <w:proofErr w:type="gramStart"/>
      <w:r w:rsidRPr="00642A37">
        <w:rPr>
          <w:rFonts w:ascii="Times New Roman" w:hAnsi="Times New Roman" w:cs="Times New Roman"/>
          <w:color w:val="000000"/>
          <w:sz w:val="24"/>
          <w:szCs w:val="24"/>
          <w:bdr w:val="none" w:sz="0" w:space="0" w:color="auto" w:frame="1"/>
        </w:rPr>
        <w:t>,</w:t>
      </w:r>
      <w:proofErr w:type="gramEnd"/>
      <w:r w:rsidRPr="00642A37">
        <w:rPr>
          <w:rFonts w:ascii="Times New Roman" w:hAnsi="Times New Roman" w:cs="Times New Roman"/>
          <w:color w:val="000000"/>
          <w:sz w:val="24"/>
          <w:szCs w:val="24"/>
          <w:bdr w:val="none" w:sz="0" w:space="0" w:color="auto" w:frame="1"/>
        </w:rPr>
        <w:t xml:space="preserve"> если предоставление услуги не реализовано в субъекте Российской Федерации через ЕПГУ, открывается страница с описанием услуги (карточка услуги). Кнопка «Начать» отсутствует.</w:t>
      </w:r>
    </w:p>
    <w:p w:rsidR="00642A37" w:rsidRPr="00642A37" w:rsidRDefault="00642A37" w:rsidP="00642A37">
      <w:pPr>
        <w:pStyle w:val="a3"/>
        <w:numPr>
          <w:ilvl w:val="0"/>
          <w:numId w:val="4"/>
        </w:numPr>
        <w:tabs>
          <w:tab w:val="left" w:pos="708"/>
        </w:tabs>
        <w:suppressAutoHyphens w:val="0"/>
        <w:spacing w:line="360" w:lineRule="auto"/>
        <w:ind w:left="0" w:firstLine="567"/>
        <w:rPr>
          <w:rFonts w:ascii="Times New Roman" w:hAnsi="Times New Roman" w:cs="Times New Roman"/>
          <w:kern w:val="0"/>
          <w:sz w:val="24"/>
          <w:szCs w:val="24"/>
          <w:bdr w:val="none" w:sz="0" w:space="0" w:color="auto" w:frame="1"/>
        </w:rPr>
      </w:pPr>
      <w:r w:rsidRPr="00642A37">
        <w:rPr>
          <w:rFonts w:ascii="Times New Roman" w:hAnsi="Times New Roman" w:cs="Times New Roman"/>
          <w:kern w:val="0"/>
          <w:sz w:val="24"/>
          <w:szCs w:val="24"/>
          <w:bdr w:val="none" w:sz="0" w:space="0" w:color="auto" w:frame="1"/>
        </w:rPr>
        <w:t>Для получения услуги заявитель должен авторизоваться в ЕСИА с одной из следующих ролей:</w:t>
      </w:r>
    </w:p>
    <w:p w:rsidR="00642A37" w:rsidRPr="00642A37" w:rsidRDefault="00642A37" w:rsidP="00642A37">
      <w:pPr>
        <w:numPr>
          <w:ilvl w:val="0"/>
          <w:numId w:val="5"/>
        </w:numPr>
        <w:tabs>
          <w:tab w:val="left" w:pos="1134"/>
        </w:tabs>
        <w:autoSpaceDN w:val="0"/>
        <w:adjustRightInd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Частное лицо (физическое лицо) с подтвержденной учетной записью;</w:t>
      </w:r>
    </w:p>
    <w:p w:rsidR="00642A37" w:rsidRPr="00642A37" w:rsidRDefault="00642A37" w:rsidP="00642A37">
      <w:pPr>
        <w:numPr>
          <w:ilvl w:val="0"/>
          <w:numId w:val="5"/>
        </w:numPr>
        <w:tabs>
          <w:tab w:val="left" w:pos="1134"/>
        </w:tabs>
        <w:autoSpaceDN w:val="0"/>
        <w:adjustRightInd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Индивидуальный предприниматель;</w:t>
      </w:r>
    </w:p>
    <w:p w:rsidR="00642A37" w:rsidRPr="00642A37" w:rsidRDefault="00642A37" w:rsidP="00642A37">
      <w:pPr>
        <w:numPr>
          <w:ilvl w:val="0"/>
          <w:numId w:val="5"/>
        </w:numPr>
        <w:tabs>
          <w:tab w:val="left" w:pos="1134"/>
        </w:tabs>
        <w:autoSpaceDN w:val="0"/>
        <w:adjustRightInd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Юридическое лицо.</w:t>
      </w:r>
    </w:p>
    <w:p w:rsidR="00642A37" w:rsidRPr="00642A37" w:rsidRDefault="00642A37" w:rsidP="00642A37">
      <w:pPr>
        <w:spacing w:line="360" w:lineRule="auto"/>
        <w:ind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В зависимости от роли выполняется заполнение формы данными из профиля заявителя в ЕСИА.</w:t>
      </w:r>
    </w:p>
    <w:p w:rsidR="00642A37" w:rsidRPr="00642A37" w:rsidRDefault="00642A37" w:rsidP="00642A37">
      <w:pPr>
        <w:numPr>
          <w:ilvl w:val="0"/>
          <w:numId w:val="4"/>
        </w:numPr>
        <w:autoSpaceDN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Заявитель на странице услуги формы-концентратора по кнопке «Начать» открывает интерактивную форму заявления.</w:t>
      </w:r>
    </w:p>
    <w:p w:rsidR="00642A37" w:rsidRPr="00642A37" w:rsidRDefault="00642A37" w:rsidP="00642A37">
      <w:pPr>
        <w:numPr>
          <w:ilvl w:val="0"/>
          <w:numId w:val="4"/>
        </w:numPr>
        <w:autoSpaceDN w:val="0"/>
        <w:spacing w:after="0" w:line="360" w:lineRule="auto"/>
        <w:ind w:left="0" w:firstLine="567"/>
        <w:jc w:val="both"/>
        <w:rPr>
          <w:rFonts w:ascii="Times New Roman"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Заявитель заполняет интерактивную форму: вносит необходимые сведения и загружает электронные копии необходимых документов (в допустимом формате).</w:t>
      </w:r>
    </w:p>
    <w:p w:rsidR="00642A37" w:rsidRPr="00642A37" w:rsidRDefault="00642A37" w:rsidP="00642A37">
      <w:pPr>
        <w:numPr>
          <w:ilvl w:val="0"/>
          <w:numId w:val="4"/>
        </w:numPr>
        <w:autoSpaceDN w:val="0"/>
        <w:spacing w:after="0"/>
        <w:ind w:left="0" w:firstLine="567"/>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Заявитель выполняет подачу заявления на ЕПГУ формирует запрос </w:t>
      </w:r>
      <w:proofErr w:type="gramStart"/>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к</w:t>
      </w:r>
      <w:proofErr w:type="gramEnd"/>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 ВИС: запрос с данными заявления.</w:t>
      </w:r>
    </w:p>
    <w:p w:rsidR="00642A37" w:rsidRPr="00642A37" w:rsidRDefault="00642A37" w:rsidP="00642A37">
      <w:pPr>
        <w:numPr>
          <w:ilvl w:val="0"/>
          <w:numId w:val="4"/>
        </w:numPr>
        <w:autoSpaceDN w:val="0"/>
        <w:spacing w:after="0"/>
        <w:ind w:left="0" w:firstLine="567"/>
        <w:jc w:val="both"/>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Вариант предоставления услуги формируется по результатам прохождения заявителем экспертной системы в интерактивной форме заявления (форме-концентраторе).</w:t>
      </w:r>
    </w:p>
    <w:p w:rsidR="00642A37" w:rsidRPr="00642A37" w:rsidRDefault="00642A37" w:rsidP="00642A37">
      <w:pPr>
        <w:rPr>
          <w:rFonts w:ascii="Times New Roman" w:hAnsi="Times New Roman" w:cs="Times New Roman"/>
          <w:color w:val="000000"/>
          <w:kern w:val="3"/>
          <w:sz w:val="24"/>
          <w:szCs w:val="24"/>
        </w:rPr>
      </w:pPr>
      <w:r w:rsidRPr="00642A37">
        <w:rPr>
          <w:rFonts w:ascii="Times New Roman" w:hAnsi="Times New Roman" w:cs="Times New Roman"/>
          <w:sz w:val="24"/>
          <w:szCs w:val="24"/>
        </w:rPr>
        <w:br w:type="page"/>
      </w:r>
    </w:p>
    <w:p w:rsidR="00642A37" w:rsidRPr="00642A37" w:rsidRDefault="00642A37" w:rsidP="00642A37">
      <w:pPr>
        <w:pStyle w:val="3"/>
        <w:numPr>
          <w:ilvl w:val="2"/>
          <w:numId w:val="6"/>
        </w:numPr>
        <w:adjustRightInd w:val="0"/>
        <w:spacing w:before="120" w:after="120" w:line="360" w:lineRule="auto"/>
        <w:rPr>
          <w:b w:val="0"/>
          <w:bCs w:val="0"/>
          <w:kern w:val="0"/>
          <w:sz w:val="24"/>
          <w:szCs w:val="24"/>
          <w:bdr w:val="none" w:sz="0" w:space="0" w:color="auto" w:frame="1"/>
        </w:rPr>
      </w:pPr>
      <w:bookmarkStart w:id="3" w:name="_Toc83319354"/>
      <w:bookmarkStart w:id="4" w:name="_Toc77593938"/>
      <w:r w:rsidRPr="00642A37">
        <w:rPr>
          <w:kern w:val="0"/>
          <w:sz w:val="24"/>
          <w:szCs w:val="24"/>
          <w:bdr w:val="none" w:sz="0" w:space="0" w:color="auto" w:frame="1"/>
        </w:rPr>
        <w:lastRenderedPageBreak/>
        <w:t>Макеты интерактивной формы</w:t>
      </w:r>
      <w:bookmarkEnd w:id="3"/>
      <w:bookmarkEnd w:id="4"/>
    </w:p>
    <w:p w:rsidR="00642A37" w:rsidRPr="00642A37" w:rsidRDefault="00642A37" w:rsidP="00642A37">
      <w:pPr>
        <w:ind w:firstLine="567"/>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w:t>
      </w:r>
      <w:r w:rsidRPr="00642A37">
        <w:rPr>
          <w:rStyle w:val="pgu-fieldlabel-list"/>
          <w:rFonts w:ascii="Times New Roman" w:hAnsi="Times New Roman" w:cs="Times New Roman"/>
          <w:sz w:val="24"/>
          <w:szCs w:val="24"/>
        </w:rPr>
        <w:t>Выдача разрешения на использование земельных участков и размещение объектов</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w:t>
      </w:r>
    </w:p>
    <w:p w:rsidR="00642A37" w:rsidRPr="00642A37" w:rsidRDefault="00642A37" w:rsidP="00642A37">
      <w:pPr>
        <w:ind w:firstLine="567"/>
        <w:rPr>
          <w:rFonts w:ascii="Times New Roman" w:eastAsia="Arial Unicode MS" w:hAnsi="Times New Roman" w:cs="Times New Roman"/>
          <w:iCs/>
          <w:color w:val="000000"/>
          <w:sz w:val="24"/>
          <w:szCs w:val="24"/>
          <w:bdr w:val="none" w:sz="0" w:space="0" w:color="auto" w:frame="1"/>
        </w:rPr>
      </w:pPr>
      <w:r w:rsidRPr="00642A37">
        <w:rPr>
          <w:rFonts w:ascii="Times New Roman" w:hAnsi="Times New Roman" w:cs="Times New Roman"/>
          <w:iCs/>
          <w:color w:val="000000"/>
          <w:sz w:val="24"/>
          <w:szCs w:val="24"/>
          <w:bdr w:val="none" w:sz="0" w:space="0" w:color="auto" w:frame="1"/>
        </w:rPr>
        <w:t>Экран отображается в следующем виде при загрузке формы:</w:t>
      </w:r>
    </w:p>
    <w:p w:rsidR="00642A37" w:rsidRPr="00642A37" w:rsidRDefault="00642A37" w:rsidP="00642A37">
      <w:pPr>
        <w:pStyle w:val="1"/>
        <w:tabs>
          <w:tab w:val="left" w:pos="993"/>
        </w:tabs>
        <w:ind w:firstLine="567"/>
        <w:jc w:val="center"/>
        <w:rPr>
          <w:rFonts w:cs="Times New Roman"/>
          <w:sz w:val="24"/>
          <w:szCs w:val="24"/>
        </w:rPr>
      </w:pPr>
      <w:r w:rsidRPr="00642A37">
        <w:rPr>
          <w:rFonts w:cs="Times New Roman"/>
          <w:noProof/>
          <w:sz w:val="24"/>
          <w:szCs w:val="24"/>
        </w:rPr>
        <w:drawing>
          <wp:inline distT="0" distB="0" distL="0" distR="0" wp14:anchorId="65957A32" wp14:editId="327DAEA6">
            <wp:extent cx="3136900" cy="223266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6900" cy="2232660"/>
                    </a:xfrm>
                    <a:prstGeom prst="rect">
                      <a:avLst/>
                    </a:prstGeom>
                    <a:noFill/>
                    <a:ln>
                      <a:noFill/>
                    </a:ln>
                  </pic:spPr>
                </pic:pic>
              </a:graphicData>
            </a:graphic>
          </wp:inline>
        </w:drawing>
      </w:r>
    </w:p>
    <w:p w:rsidR="00642A37" w:rsidRPr="00642A37" w:rsidRDefault="00642A37" w:rsidP="00642A37">
      <w:pPr>
        <w:pStyle w:val="a5"/>
        <w:adjustRightInd w:val="0"/>
        <w:ind w:firstLine="0"/>
        <w:rPr>
          <w:rFonts w:cs="Times New Roman"/>
          <w:sz w:val="20"/>
          <w:szCs w:val="20"/>
        </w:rPr>
      </w:pPr>
      <w:r w:rsidRPr="00642A37">
        <w:rPr>
          <w:rFonts w:cs="Times New Roman"/>
          <w:sz w:val="20"/>
          <w:szCs w:val="20"/>
        </w:rPr>
        <w:t>- Макет формы. Экран «Приветствие»</w:t>
      </w:r>
    </w:p>
    <w:p w:rsidR="00642A37" w:rsidRPr="00642A37" w:rsidRDefault="00642A37" w:rsidP="00642A37">
      <w:pPr>
        <w:pStyle w:val="a4"/>
        <w:ind w:firstLine="567"/>
        <w:rPr>
          <w:sz w:val="24"/>
          <w:szCs w:val="24"/>
        </w:rPr>
      </w:pPr>
      <w:r w:rsidRPr="00642A37">
        <w:rPr>
          <w:b/>
          <w:sz w:val="24"/>
          <w:szCs w:val="24"/>
        </w:rPr>
        <w:t>Экран «Какая цель использования земельного участка?» «Какая цель использования земельного участка?»</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 xml:space="preserve">Позволяет выбрать один из вариантов: «Размещение объектов, для которых не требуется получение разрешения на строительство», «Проведение инженерных изысканий либо капитального или текущего ремонта линейного объекта», «Строительство временных сооружений для обеспечения строительства объектов федерального, регионального или местного значения», «Возведение некапитальных сооружений, предназначенных для осуществления </w:t>
      </w:r>
      <w:proofErr w:type="gramStart"/>
      <w:r w:rsidRPr="00642A37">
        <w:rPr>
          <w:sz w:val="24"/>
          <w:szCs w:val="24"/>
        </w:rPr>
        <w:t>товарной</w:t>
      </w:r>
      <w:proofErr w:type="gramEnd"/>
      <w:r w:rsidRPr="00642A37">
        <w:rPr>
          <w:sz w:val="24"/>
          <w:szCs w:val="24"/>
        </w:rPr>
        <w:t xml:space="preserve"> </w:t>
      </w:r>
      <w:proofErr w:type="spellStart"/>
      <w:r w:rsidRPr="00642A37">
        <w:rPr>
          <w:sz w:val="24"/>
          <w:szCs w:val="24"/>
        </w:rPr>
        <w:t>аквакультуры</w:t>
      </w:r>
      <w:proofErr w:type="spellEnd"/>
      <w:r w:rsidRPr="00642A37">
        <w:rPr>
          <w:sz w:val="24"/>
          <w:szCs w:val="24"/>
        </w:rPr>
        <w:t xml:space="preserve"> (рыбоводства)», «Осуществление геологического изучения недр».</w:t>
      </w:r>
    </w:p>
    <w:p w:rsidR="00642A37" w:rsidRPr="00642A37" w:rsidRDefault="00642A37" w:rsidP="00642A37">
      <w:pPr>
        <w:pStyle w:val="1"/>
        <w:tabs>
          <w:tab w:val="left" w:pos="993"/>
        </w:tabs>
        <w:ind w:firstLine="567"/>
        <w:jc w:val="center"/>
        <w:rPr>
          <w:rFonts w:cs="Times New Roman"/>
          <w:sz w:val="24"/>
          <w:szCs w:val="24"/>
        </w:rPr>
      </w:pPr>
      <w:r w:rsidRPr="00642A37">
        <w:rPr>
          <w:rFonts w:cs="Times New Roman"/>
          <w:noProof/>
          <w:sz w:val="24"/>
          <w:szCs w:val="24"/>
        </w:rPr>
        <w:drawing>
          <wp:inline distT="0" distB="0" distL="0" distR="0" wp14:anchorId="1AA1F205" wp14:editId="51CE69E1">
            <wp:extent cx="2650186" cy="274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0412" cy="2743434"/>
                    </a:xfrm>
                    <a:prstGeom prst="rect">
                      <a:avLst/>
                    </a:prstGeom>
                    <a:noFill/>
                    <a:ln>
                      <a:noFill/>
                    </a:ln>
                  </pic:spPr>
                </pic:pic>
              </a:graphicData>
            </a:graphic>
          </wp:inline>
        </w:drawing>
      </w:r>
    </w:p>
    <w:p w:rsidR="00642A37" w:rsidRPr="00642A37" w:rsidRDefault="00642A37" w:rsidP="00642A37">
      <w:pPr>
        <w:pStyle w:val="1"/>
        <w:tabs>
          <w:tab w:val="left" w:pos="993"/>
        </w:tabs>
        <w:ind w:firstLine="567"/>
        <w:jc w:val="center"/>
        <w:rPr>
          <w:rFonts w:cs="Times New Roman"/>
          <w:sz w:val="20"/>
          <w:szCs w:val="20"/>
        </w:rPr>
      </w:pPr>
      <w:r w:rsidRPr="00642A37">
        <w:rPr>
          <w:rFonts w:cs="Times New Roman"/>
          <w:sz w:val="20"/>
          <w:szCs w:val="20"/>
        </w:rPr>
        <w:t>Макет формы. Экран «Какая цель использования земельного участка?»</w:t>
      </w:r>
    </w:p>
    <w:p w:rsidR="00642A37" w:rsidRPr="00642A37" w:rsidRDefault="00642A37" w:rsidP="00642A37">
      <w:pPr>
        <w:spacing w:after="0" w:line="240" w:lineRule="auto"/>
        <w:ind w:firstLine="709"/>
        <w:jc w:val="both"/>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lastRenderedPageBreak/>
        <w:t>Экран «Кто обращается за услугой?»</w:t>
      </w:r>
    </w:p>
    <w:p w:rsid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Экран отображается после экрана </w:t>
      </w:r>
      <w:r w:rsidRPr="00642A37">
        <w:rPr>
          <w:rFonts w:ascii="Times New Roman" w:hAnsi="Times New Roman" w:cs="Times New Roman"/>
          <w:iCs/>
          <w:color w:val="000000"/>
          <w:sz w:val="24"/>
          <w:szCs w:val="24"/>
          <w:bdr w:val="none" w:sz="0" w:space="0" w:color="auto" w:frame="1"/>
        </w:rPr>
        <w:t>«</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xml:space="preserve">Перераспределение земельных участков», в случае если обращается юридическое лицо. Предлагается два варианта ответа – «Заявитель» и «Представитель заявителя». </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юридическое лицо, а также выбран тип заявителя «Заявитель», отображаются экран «Сведения о заявителе» со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юридическом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об уполномоченном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фамилия, имя, отчество;</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документе, удостоверяющем личность:</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вид документа;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серия и номер;</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дата выдачи.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юридическое лицо, а также выбран тип заявителя «Представитель заявителя», отображаются экраны со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юридическом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об уполномоченном лице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фамилия, имя, отчество;</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документе, удостоверяющем личность:</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вид документа;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серия и номер;</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дата выдачи.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76C0C230" wp14:editId="5BE6A964">
            <wp:extent cx="3179135" cy="1532967"/>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4187" cy="1535403"/>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«Кто обращается за услугой?»</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3AFD4835" wp14:editId="21C7DBCB">
            <wp:extent cx="3840066" cy="2509284"/>
            <wp:effectExtent l="0" t="0" r="825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346" cy="2509467"/>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0"/>
          <w:szCs w:val="20"/>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B47B99D" wp14:editId="59A87EB8">
            <wp:extent cx="3567701" cy="217967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7033" cy="2185375"/>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«Контактный телефон заявителя»</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0124C03" wp14:editId="48FAC989">
            <wp:extent cx="3621639" cy="21371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639" cy="2137144"/>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«Электронная почта заявителя»</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58125A52" wp14:editId="531FD58D">
            <wp:extent cx="3171159" cy="208398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5921" cy="2087111"/>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«Почтовый адрес заявителя»</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750734B" wp14:editId="3463BB65">
            <wp:extent cx="3372025" cy="31685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2124" cy="3168596"/>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«Сведения об уполномоченном лице»</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7118DF8A" wp14:editId="6244A6C5">
            <wp:extent cx="3327990" cy="1778432"/>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914" cy="1778391"/>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«Контактный телефон уполномоченного лица»</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7EBEB44C" wp14:editId="7517B48D">
            <wp:extent cx="3317358" cy="2030583"/>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7625" cy="2030747"/>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4"/>
          <w:szCs w:val="24"/>
          <w:bdr w:val="none" w:sz="0" w:space="0" w:color="auto" w:frame="1"/>
        </w:rPr>
      </w:pPr>
      <w:r w:rsidRPr="00642A37">
        <w:rPr>
          <w:rFonts w:ascii="Times New Roman" w:hAnsi="Times New Roman" w:cs="Times New Roman"/>
          <w:color w:val="000000"/>
          <w:sz w:val="24"/>
          <w:szCs w:val="24"/>
          <w:bdr w:val="none" w:sz="0" w:space="0" w:color="auto" w:frame="1"/>
        </w:rPr>
        <w:t xml:space="preserve">- </w:t>
      </w:r>
      <w:r w:rsidRPr="00642A37">
        <w:rPr>
          <w:rFonts w:ascii="Times New Roman" w:hAnsi="Times New Roman" w:cs="Times New Roman"/>
          <w:color w:val="000000"/>
          <w:sz w:val="20"/>
          <w:szCs w:val="20"/>
          <w:bdr w:val="none" w:sz="0" w:space="0" w:color="auto" w:frame="1"/>
        </w:rPr>
        <w:t>Макет формы. Экран «Электронная почта уполномоченного лица»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индивидуальный предприниматель, то отображаются экраны со следующими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об индивидуальном предпринимателе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ОГРНИП;</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Если заявителем является физическое лицо, то отображаются экраны со следующими сведениями: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Персональные данные представителя (заполняются автоматически из ЕСИА):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1)</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фамилия, имя, отчество;</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документе, удостоверяющем личность:</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вид документа;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серия и номер;</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дата выдачи.</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3)</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контакты:</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телефон;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электронная почта;</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2.</w:t>
      </w: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ab/>
        <w:t>Сведения о заявителе (заполняется вручную):</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полное наименование;</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ОГРН;</w:t>
      </w:r>
    </w:p>
    <w:p w:rsid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 ИНН.</w:t>
      </w:r>
    </w:p>
    <w:p w:rsidR="00642A37" w:rsidRPr="00642A37" w:rsidRDefault="00642A37" w:rsidP="00642A37">
      <w:pPr>
        <w:spacing w:after="0" w:line="24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p>
    <w:p w:rsidR="00642A37" w:rsidRPr="00642A37" w:rsidRDefault="00642A37" w:rsidP="00642A37">
      <w:pPr>
        <w:spacing w:line="360" w:lineRule="auto"/>
        <w:ind w:firstLine="709"/>
        <w:jc w:val="both"/>
        <w:rPr>
          <w:rFonts w:ascii="Times New Roman" w:eastAsia="Arial Unicode MS"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t>Экран «Сведения о заявителе»</w:t>
      </w:r>
    </w:p>
    <w:p w:rsidR="00642A37" w:rsidRPr="00642A37" w:rsidRDefault="00642A37" w:rsidP="00642A37">
      <w:pPr>
        <w:spacing w:line="360" w:lineRule="auto"/>
        <w:ind w:firstLine="709"/>
        <w:jc w:val="both"/>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отображается после выбора цели обращения и экранов с данными о представителе (в случае обращения представителя от заявителя – юридического лица).</w:t>
      </w:r>
    </w:p>
    <w:p w:rsidR="00642A37" w:rsidRPr="00642A37" w:rsidRDefault="00642A37" w:rsidP="00642A37">
      <w:pPr>
        <w:spacing w:before="120" w:line="360" w:lineRule="auto"/>
        <w:ind w:firstLine="567"/>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2976899F" wp14:editId="438A711A">
            <wp:extent cx="3044706" cy="282826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4730" cy="2828283"/>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spacing w:line="360" w:lineRule="auto"/>
        <w:ind w:firstLine="709"/>
        <w:jc w:val="both"/>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t>Экран «Сведения о заявителе»</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отображается после выбора цели обращения и экранов с данными о представителе (в случае обращения представителя от заявителя – индивидуального предпринимателя).</w:t>
      </w:r>
    </w:p>
    <w:p w:rsidR="00642A37" w:rsidRPr="00642A37" w:rsidRDefault="00642A37" w:rsidP="00642A37">
      <w:pPr>
        <w:spacing w:line="360" w:lineRule="auto"/>
        <w:ind w:firstLine="709"/>
        <w:jc w:val="center"/>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121D234" wp14:editId="7989F3F9">
            <wp:extent cx="2965881" cy="2594344"/>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6064" cy="2594504"/>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spacing w:line="360" w:lineRule="auto"/>
        <w:ind w:firstLine="709"/>
        <w:jc w:val="both"/>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t>Экран «Сведения о заявителе»</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color w:val="000000"/>
          <w:sz w:val="24"/>
          <w:szCs w:val="24"/>
          <w:bdr w:val="none" w:sz="0" w:space="0" w:color="auto" w:frame="1"/>
          <w14:textOutline w14:w="12700" w14:cap="flat" w14:cmpd="sng" w14:algn="ctr">
            <w14:noFill/>
            <w14:prstDash w14:val="solid"/>
            <w14:miter w14:lim="100000"/>
          </w14:textOutline>
        </w:rPr>
        <w:t>Экран отображается после выбора цели обращения и экранов с данными о представителе (в случае обращения представителя от заявителя – физического лица).</w:t>
      </w:r>
    </w:p>
    <w:p w:rsidR="00642A37" w:rsidRPr="00642A37" w:rsidRDefault="00642A37" w:rsidP="00642A37">
      <w:pPr>
        <w:spacing w:line="360" w:lineRule="auto"/>
        <w:ind w:firstLine="709"/>
        <w:jc w:val="center"/>
        <w:rPr>
          <w:rFonts w:ascii="Times New Roman" w:eastAsia="Arial Unicode MS"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3C61848E" wp14:editId="0427010C">
            <wp:extent cx="3476847" cy="2713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7075" cy="2714078"/>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«Сведения о заявителе»</w:t>
      </w:r>
    </w:p>
    <w:p w:rsidR="00642A37" w:rsidRPr="00642A37" w:rsidRDefault="00642A37" w:rsidP="00642A37">
      <w:pPr>
        <w:rPr>
          <w:rFonts w:ascii="Times New Roman" w:hAnsi="Times New Roman" w:cs="Times New Roman"/>
          <w:b/>
          <w:color w:val="000000"/>
          <w:sz w:val="24"/>
          <w:szCs w:val="24"/>
          <w:bdr w:val="none" w:sz="0" w:space="0" w:color="auto" w:frame="1"/>
          <w14:textOutline w14:w="12700" w14:cap="flat" w14:cmpd="sng" w14:algn="ctr">
            <w14:noFill/>
            <w14:prstDash w14:val="solid"/>
            <w14:miter w14:lim="100000"/>
          </w14:textOutline>
        </w:rPr>
      </w:pPr>
      <w:r w:rsidRPr="00642A37">
        <w:rPr>
          <w:rFonts w:ascii="Times New Roman" w:eastAsia="Times New Roman" w:hAnsi="Times New Roman" w:cs="Times New Roman"/>
          <w:b/>
          <w:color w:val="000000"/>
          <w:sz w:val="24"/>
          <w:szCs w:val="24"/>
          <w:bdr w:val="none" w:sz="0" w:space="0" w:color="auto" w:frame="1"/>
        </w:rPr>
        <w:t xml:space="preserve">Экран «Загрузите документы» </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color w:val="000000"/>
          <w:sz w:val="24"/>
          <w:szCs w:val="24"/>
          <w:bdr w:val="none" w:sz="0" w:space="0" w:color="auto" w:frame="1"/>
        </w:rPr>
        <w:t>В случае если заявление подает представитель, данный экран позволяет загрузить документ, подтверждающий полномочия представителя на подачу заявления от имени юридического лица.</w:t>
      </w:r>
    </w:p>
    <w:p w:rsidR="00642A37" w:rsidRPr="00642A37" w:rsidRDefault="00642A37" w:rsidP="00642A37">
      <w:pPr>
        <w:spacing w:line="360" w:lineRule="auto"/>
        <w:ind w:firstLine="709"/>
        <w:jc w:val="center"/>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675FEB72" wp14:editId="65D85632">
            <wp:extent cx="3434080" cy="30619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080" cy="3061970"/>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eastAsia="Arial Unicode MS" w:hAnsi="Times New Roman" w:cs="Times New Roman"/>
          <w:color w:val="000000"/>
          <w:sz w:val="20"/>
          <w:szCs w:val="20"/>
          <w:bdr w:val="none" w:sz="0" w:space="0" w:color="auto" w:frame="1"/>
          <w:lang w:eastAsia="ru-RU"/>
        </w:rPr>
      </w:pPr>
      <w:r w:rsidRPr="00642A37">
        <w:rPr>
          <w:rFonts w:ascii="Times New Roman" w:hAnsi="Times New Roman" w:cs="Times New Roman"/>
          <w:color w:val="000000"/>
          <w:sz w:val="20"/>
          <w:szCs w:val="20"/>
          <w:bdr w:val="none" w:sz="0" w:space="0" w:color="auto" w:frame="1"/>
        </w:rPr>
        <w:t>– Макет формы. Экран «Загрузите документы»</w:t>
      </w:r>
    </w:p>
    <w:p w:rsidR="00642A37" w:rsidRPr="00642A37" w:rsidRDefault="00642A37" w:rsidP="00642A37">
      <w:pPr>
        <w:spacing w:line="360" w:lineRule="auto"/>
        <w:ind w:firstLine="709"/>
        <w:jc w:val="both"/>
        <w:rPr>
          <w:rFonts w:ascii="Times New Roman" w:eastAsia="Times New Roman" w:hAnsi="Times New Roman" w:cs="Times New Roman"/>
          <w:b/>
          <w:color w:val="000000"/>
          <w:sz w:val="24"/>
          <w:szCs w:val="24"/>
          <w:bdr w:val="none" w:sz="0" w:space="0" w:color="auto" w:frame="1"/>
        </w:rPr>
      </w:pPr>
      <w:r w:rsidRPr="00642A37">
        <w:rPr>
          <w:rFonts w:ascii="Times New Roman" w:eastAsia="Times New Roman" w:hAnsi="Times New Roman" w:cs="Times New Roman"/>
          <w:b/>
          <w:color w:val="000000"/>
          <w:sz w:val="24"/>
          <w:szCs w:val="24"/>
          <w:bdr w:val="none" w:sz="0" w:space="0" w:color="auto" w:frame="1"/>
        </w:rPr>
        <w:t xml:space="preserve">Экран «Загрузите документы» </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color w:val="000000"/>
          <w:sz w:val="24"/>
          <w:szCs w:val="24"/>
          <w:bdr w:val="none" w:sz="0" w:space="0" w:color="auto" w:frame="1"/>
        </w:rPr>
        <w:t>В случае если заявление подает представитель, данный экран позволяет загрузить документ, подтверждающий полномочия представителя на подачу заявления от имени индивидуального предпринимателя.</w:t>
      </w:r>
    </w:p>
    <w:p w:rsidR="00642A37" w:rsidRPr="00642A37" w:rsidRDefault="00642A37" w:rsidP="00642A37">
      <w:pPr>
        <w:ind w:firstLine="567"/>
        <w:jc w:val="center"/>
        <w:rPr>
          <w:rFonts w:ascii="Times New Roman" w:eastAsia="Arial Unicode MS" w:hAnsi="Times New Roman" w:cs="Times New Roman"/>
          <w:iCs/>
          <w:color w:val="000000"/>
          <w:sz w:val="24"/>
          <w:szCs w:val="24"/>
          <w:bdr w:val="none" w:sz="0" w:space="0" w:color="auto" w:frame="1"/>
          <w:lang w:eastAsia="ru-RU"/>
        </w:rPr>
      </w:pPr>
      <w:r w:rsidRPr="00642A37">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14:anchorId="376F9794" wp14:editId="4F16D352">
            <wp:extent cx="3206367" cy="2753833"/>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6517" cy="2753962"/>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«Загрузите документы»</w:t>
      </w:r>
    </w:p>
    <w:p w:rsidR="00642A37" w:rsidRPr="00642A37" w:rsidRDefault="00642A37" w:rsidP="00642A37">
      <w:pPr>
        <w:spacing w:line="360" w:lineRule="auto"/>
        <w:ind w:firstLine="709"/>
        <w:jc w:val="both"/>
        <w:rPr>
          <w:rFonts w:ascii="Times New Roman" w:eastAsia="Times New Roman" w:hAnsi="Times New Roman" w:cs="Times New Roman"/>
          <w:b/>
          <w:color w:val="000000"/>
          <w:sz w:val="24"/>
          <w:szCs w:val="24"/>
          <w:bdr w:val="none" w:sz="0" w:space="0" w:color="auto" w:frame="1"/>
        </w:rPr>
      </w:pPr>
      <w:r w:rsidRPr="00642A37">
        <w:rPr>
          <w:rFonts w:ascii="Times New Roman" w:eastAsia="Times New Roman" w:hAnsi="Times New Roman" w:cs="Times New Roman"/>
          <w:b/>
          <w:color w:val="000000"/>
          <w:sz w:val="24"/>
          <w:szCs w:val="24"/>
          <w:bdr w:val="none" w:sz="0" w:space="0" w:color="auto" w:frame="1"/>
        </w:rPr>
        <w:t xml:space="preserve">Экран «Загрузите документы» </w:t>
      </w:r>
    </w:p>
    <w:p w:rsidR="00642A37" w:rsidRPr="00642A37" w:rsidRDefault="00642A37" w:rsidP="00642A37">
      <w:pPr>
        <w:spacing w:line="360" w:lineRule="auto"/>
        <w:ind w:firstLine="709"/>
        <w:jc w:val="both"/>
        <w:rPr>
          <w:rFonts w:ascii="Times New Roman" w:eastAsia="Times New Roman" w:hAnsi="Times New Roman" w:cs="Times New Roman"/>
          <w:color w:val="000000"/>
          <w:sz w:val="24"/>
          <w:szCs w:val="24"/>
          <w:bdr w:val="none" w:sz="0" w:space="0" w:color="auto" w:frame="1"/>
        </w:rPr>
      </w:pPr>
      <w:r w:rsidRPr="00642A37">
        <w:rPr>
          <w:rFonts w:ascii="Times New Roman" w:eastAsia="Times New Roman" w:hAnsi="Times New Roman" w:cs="Times New Roman"/>
          <w:color w:val="000000"/>
          <w:sz w:val="24"/>
          <w:szCs w:val="24"/>
          <w:bdr w:val="none" w:sz="0" w:space="0" w:color="auto" w:frame="1"/>
        </w:rPr>
        <w:t>В случае если заявление подает представитель, данный экран позволяет загрузить документ, подтверждающий полномочия представителя на подачу заявления от имени физического лица.</w:t>
      </w:r>
    </w:p>
    <w:p w:rsidR="00642A37" w:rsidRPr="00642A37" w:rsidRDefault="00642A37" w:rsidP="00642A37">
      <w:pPr>
        <w:ind w:firstLine="567"/>
        <w:jc w:val="center"/>
        <w:rPr>
          <w:rFonts w:ascii="Times New Roman" w:eastAsia="Arial Unicode MS" w:hAnsi="Times New Roman" w:cs="Times New Roman"/>
          <w:iCs/>
          <w:color w:val="000000"/>
          <w:sz w:val="24"/>
          <w:szCs w:val="24"/>
          <w:bdr w:val="none" w:sz="0" w:space="0" w:color="auto" w:frame="1"/>
          <w:lang w:eastAsia="ru-RU"/>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9B5C05D" wp14:editId="0CA185E2">
            <wp:extent cx="3024242" cy="2392325"/>
            <wp:effectExtent l="0" t="0" r="508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231" cy="2392316"/>
                    </a:xfrm>
                    <a:prstGeom prst="rect">
                      <a:avLst/>
                    </a:prstGeom>
                    <a:noFill/>
                    <a:ln>
                      <a:noFill/>
                    </a:ln>
                  </pic:spPr>
                </pic:pic>
              </a:graphicData>
            </a:graphic>
          </wp:inline>
        </w:drawing>
      </w:r>
    </w:p>
    <w:p w:rsidR="00642A37" w:rsidRPr="00642A37" w:rsidRDefault="00642A37" w:rsidP="00642A37">
      <w:pPr>
        <w:keepLines/>
        <w:adjustRightInd w:val="0"/>
        <w:spacing w:before="120" w:after="120" w:line="360" w:lineRule="auto"/>
        <w:jc w:val="center"/>
        <w:rPr>
          <w:rFonts w:ascii="Times New Roman" w:hAnsi="Times New Roman" w:cs="Times New Roman"/>
          <w:color w:val="000000"/>
          <w:sz w:val="20"/>
          <w:szCs w:val="20"/>
          <w:bdr w:val="none" w:sz="0" w:space="0" w:color="auto" w:frame="1"/>
        </w:rPr>
      </w:pPr>
      <w:r w:rsidRPr="00642A37">
        <w:rPr>
          <w:rFonts w:ascii="Times New Roman" w:hAnsi="Times New Roman" w:cs="Times New Roman"/>
          <w:color w:val="000000"/>
          <w:sz w:val="20"/>
          <w:szCs w:val="20"/>
          <w:bdr w:val="none" w:sz="0" w:space="0" w:color="auto" w:frame="1"/>
        </w:rPr>
        <w:t>– Макет формы. Экран «Загрузите документы»</w:t>
      </w:r>
    </w:p>
    <w:p w:rsidR="00642A37" w:rsidRPr="00642A37" w:rsidRDefault="00642A37" w:rsidP="00642A37">
      <w:pPr>
        <w:pStyle w:val="a4"/>
        <w:ind w:firstLine="567"/>
        <w:rPr>
          <w:sz w:val="24"/>
          <w:szCs w:val="24"/>
        </w:rPr>
      </w:pPr>
      <w:r w:rsidRPr="00642A37">
        <w:rPr>
          <w:b/>
          <w:sz w:val="24"/>
          <w:szCs w:val="24"/>
        </w:rPr>
        <w:t>Экран «Загрузите документы»</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Появляется при выборе варианта, когда земельный участок планируется использовать для размещения объекта, для которого не требуется получение разрешения на строительство и позволяет загрузить документ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w:t>
      </w:r>
    </w:p>
    <w:p w:rsidR="00642A37" w:rsidRPr="00642A37" w:rsidRDefault="00642A37" w:rsidP="00642A37">
      <w:pPr>
        <w:pStyle w:val="a4"/>
        <w:ind w:left="567" w:firstLine="0"/>
        <w:jc w:val="center"/>
        <w:rPr>
          <w:sz w:val="24"/>
          <w:szCs w:val="24"/>
        </w:rPr>
      </w:pPr>
      <w:r w:rsidRPr="00642A37">
        <w:rPr>
          <w:noProof/>
          <w:sz w:val="24"/>
          <w:szCs w:val="24"/>
        </w:rPr>
        <w:lastRenderedPageBreak/>
        <w:drawing>
          <wp:inline distT="0" distB="0" distL="0" distR="0" wp14:anchorId="16352A8A" wp14:editId="10ADBAFD">
            <wp:extent cx="3161921" cy="2583712"/>
            <wp:effectExtent l="0" t="0" r="63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2042" cy="2583811"/>
                    </a:xfrm>
                    <a:prstGeom prst="rect">
                      <a:avLst/>
                    </a:prstGeom>
                    <a:noFill/>
                    <a:ln>
                      <a:noFill/>
                    </a:ln>
                  </pic:spPr>
                </pic:pic>
              </a:graphicData>
            </a:graphic>
          </wp:inline>
        </w:drawing>
      </w:r>
    </w:p>
    <w:p w:rsidR="00642A37" w:rsidRPr="00642A37" w:rsidRDefault="00642A37" w:rsidP="00642A37">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642A37">
        <w:rPr>
          <w:rFonts w:ascii="Times New Roman" w:hAnsi="Times New Roman" w:cs="Times New Roman"/>
          <w:b/>
          <w:sz w:val="24"/>
          <w:szCs w:val="24"/>
        </w:rPr>
        <w:t xml:space="preserve">Экран «Участок земли, который планируется использовать, поставлен на кадастровый учет?» </w:t>
      </w:r>
    </w:p>
    <w:p w:rsidR="00642A37" w:rsidRPr="00642A37" w:rsidRDefault="00642A37" w:rsidP="00642A37">
      <w:pPr>
        <w:pStyle w:val="a4"/>
        <w:ind w:firstLine="567"/>
        <w:rPr>
          <w:sz w:val="24"/>
          <w:szCs w:val="24"/>
        </w:rPr>
      </w:pPr>
      <w:r w:rsidRPr="00642A37">
        <w:rPr>
          <w:sz w:val="24"/>
          <w:szCs w:val="24"/>
        </w:rPr>
        <w:t xml:space="preserve">Позволяет выбрать один из </w:t>
      </w:r>
      <w:proofErr w:type="spellStart"/>
      <w:r w:rsidRPr="00642A37">
        <w:rPr>
          <w:sz w:val="24"/>
          <w:szCs w:val="24"/>
        </w:rPr>
        <w:t>варинтов</w:t>
      </w:r>
      <w:proofErr w:type="spellEnd"/>
      <w:r w:rsidRPr="00642A37">
        <w:rPr>
          <w:sz w:val="24"/>
          <w:szCs w:val="24"/>
        </w:rPr>
        <w:t xml:space="preserve">: «Планируется использовать земли государственной неразграниченной собственности» или «Участок </w:t>
      </w:r>
      <w:proofErr w:type="gramStart"/>
      <w:r w:rsidRPr="00642A37">
        <w:rPr>
          <w:sz w:val="24"/>
          <w:szCs w:val="24"/>
        </w:rPr>
        <w:t>стоит на кадастровом учете</w:t>
      </w:r>
      <w:proofErr w:type="gramEnd"/>
      <w:r w:rsidRPr="00642A37">
        <w:rPr>
          <w:sz w:val="24"/>
          <w:szCs w:val="24"/>
        </w:rPr>
        <w:t>».</w:t>
      </w:r>
    </w:p>
    <w:p w:rsidR="00642A37" w:rsidRDefault="00642A37" w:rsidP="00642A37">
      <w:pPr>
        <w:pStyle w:val="a4"/>
        <w:ind w:firstLine="567"/>
        <w:jc w:val="center"/>
        <w:rPr>
          <w:sz w:val="24"/>
          <w:szCs w:val="24"/>
        </w:rPr>
      </w:pPr>
      <w:r w:rsidRPr="00642A37">
        <w:rPr>
          <w:noProof/>
          <w:sz w:val="24"/>
          <w:szCs w:val="24"/>
        </w:rPr>
        <w:drawing>
          <wp:inline distT="0" distB="0" distL="0" distR="0" wp14:anchorId="12D24197" wp14:editId="272AF9E0">
            <wp:extent cx="3215664" cy="1881962"/>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5674" cy="1881968"/>
                    </a:xfrm>
                    <a:prstGeom prst="rect">
                      <a:avLst/>
                    </a:prstGeom>
                    <a:noFill/>
                    <a:ln>
                      <a:noFill/>
                    </a:ln>
                  </pic:spPr>
                </pic:pic>
              </a:graphicData>
            </a:graphic>
          </wp:inline>
        </w:drawing>
      </w:r>
    </w:p>
    <w:p w:rsidR="00642A37" w:rsidRPr="00642A37" w:rsidRDefault="00642A37" w:rsidP="00642A37">
      <w:pPr>
        <w:pStyle w:val="a4"/>
        <w:ind w:firstLine="567"/>
        <w:jc w:val="center"/>
        <w:rPr>
          <w:sz w:val="24"/>
          <w:szCs w:val="24"/>
        </w:rPr>
      </w:pPr>
    </w:p>
    <w:p w:rsidR="00642A37" w:rsidRPr="00642A37" w:rsidRDefault="00642A37" w:rsidP="00642A37">
      <w:pPr>
        <w:pStyle w:val="a4"/>
        <w:ind w:firstLine="567"/>
        <w:rPr>
          <w:sz w:val="24"/>
          <w:szCs w:val="24"/>
        </w:rPr>
      </w:pPr>
      <w:r w:rsidRPr="00642A37">
        <w:rPr>
          <w:b/>
          <w:sz w:val="24"/>
          <w:szCs w:val="24"/>
        </w:rPr>
        <w:t>Экран «Земельный участок планируется использовать полностью?»</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 xml:space="preserve">Появляется при выборе целей обращения «Проведение инженерных изысканий либо капитального или текущего ремонта линейного объекта», «Строительство временных сооружений для обеспечения строительства объектов федерального, регионального или местного значения», «Возведение некапитальных сооружений, предназначенных для осуществления товарной </w:t>
      </w:r>
      <w:proofErr w:type="spellStart"/>
      <w:r w:rsidRPr="00642A37">
        <w:rPr>
          <w:sz w:val="24"/>
          <w:szCs w:val="24"/>
        </w:rPr>
        <w:t>аквакультуры</w:t>
      </w:r>
      <w:proofErr w:type="spellEnd"/>
      <w:r w:rsidRPr="00642A37">
        <w:rPr>
          <w:sz w:val="24"/>
          <w:szCs w:val="24"/>
        </w:rPr>
        <w:t xml:space="preserve"> (рыбоводства)», «Осуществление геологического изучения недр» и позволяет выбрать один из вариантов «Да, </w:t>
      </w:r>
      <w:proofErr w:type="gramStart"/>
      <w:r w:rsidRPr="00642A37">
        <w:rPr>
          <w:sz w:val="24"/>
          <w:szCs w:val="24"/>
        </w:rPr>
        <w:t>планируется</w:t>
      </w:r>
      <w:proofErr w:type="gramEnd"/>
      <w:r w:rsidRPr="00642A37">
        <w:rPr>
          <w:sz w:val="24"/>
          <w:szCs w:val="24"/>
        </w:rPr>
        <w:t xml:space="preserve"> использовать весь участок» или «Нет, планируется использовать только часть участка».</w:t>
      </w:r>
    </w:p>
    <w:p w:rsidR="00642A37" w:rsidRDefault="00642A37" w:rsidP="00642A37">
      <w:pPr>
        <w:pStyle w:val="a4"/>
        <w:ind w:firstLine="567"/>
        <w:jc w:val="center"/>
        <w:rPr>
          <w:sz w:val="24"/>
          <w:szCs w:val="24"/>
        </w:rPr>
      </w:pPr>
      <w:r w:rsidRPr="00642A37">
        <w:rPr>
          <w:noProof/>
          <w:sz w:val="24"/>
          <w:szCs w:val="24"/>
        </w:rPr>
        <w:lastRenderedPageBreak/>
        <w:drawing>
          <wp:inline distT="0" distB="0" distL="0" distR="0" wp14:anchorId="36C0CCCF" wp14:editId="1D7DF126">
            <wp:extent cx="3774558" cy="1771348"/>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4385" cy="1771267"/>
                    </a:xfrm>
                    <a:prstGeom prst="rect">
                      <a:avLst/>
                    </a:prstGeom>
                    <a:noFill/>
                    <a:ln>
                      <a:noFill/>
                    </a:ln>
                  </pic:spPr>
                </pic:pic>
              </a:graphicData>
            </a:graphic>
          </wp:inline>
        </w:drawing>
      </w:r>
    </w:p>
    <w:p w:rsidR="00642A37" w:rsidRPr="00642A37" w:rsidRDefault="00642A37" w:rsidP="00642A37">
      <w:pPr>
        <w:pStyle w:val="a4"/>
        <w:ind w:firstLine="567"/>
        <w:jc w:val="center"/>
        <w:rPr>
          <w:sz w:val="24"/>
          <w:szCs w:val="24"/>
        </w:rPr>
      </w:pPr>
    </w:p>
    <w:p w:rsidR="00642A37" w:rsidRPr="00642A37" w:rsidRDefault="00642A37" w:rsidP="00642A37">
      <w:pPr>
        <w:pStyle w:val="a4"/>
        <w:ind w:firstLine="567"/>
        <w:rPr>
          <w:b/>
          <w:sz w:val="24"/>
          <w:szCs w:val="24"/>
        </w:rPr>
      </w:pPr>
      <w:r w:rsidRPr="00642A37">
        <w:rPr>
          <w:b/>
          <w:sz w:val="24"/>
          <w:szCs w:val="24"/>
        </w:rPr>
        <w:t>Экран «Сведения об объекте»</w:t>
      </w:r>
    </w:p>
    <w:p w:rsidR="00642A37" w:rsidRDefault="00642A37" w:rsidP="00642A37">
      <w:pPr>
        <w:pStyle w:val="a4"/>
        <w:ind w:firstLine="567"/>
        <w:rPr>
          <w:sz w:val="24"/>
          <w:szCs w:val="24"/>
        </w:rPr>
      </w:pPr>
      <w:r w:rsidRPr="00642A37">
        <w:rPr>
          <w:sz w:val="24"/>
          <w:szCs w:val="24"/>
        </w:rPr>
        <w:t>Позволяет указать «Вид размещаемого объекта», экран появляется при выборе цели использования земельного участка «Размещение объектов, для которых не требуется получение разрешения на строительство».</w:t>
      </w:r>
    </w:p>
    <w:p w:rsidR="00642A37" w:rsidRPr="00642A37" w:rsidRDefault="00642A37" w:rsidP="00642A37">
      <w:pPr>
        <w:pStyle w:val="a4"/>
        <w:ind w:firstLine="567"/>
        <w:rPr>
          <w:sz w:val="24"/>
          <w:szCs w:val="24"/>
        </w:rPr>
      </w:pPr>
    </w:p>
    <w:p w:rsidR="00642A37" w:rsidRDefault="00642A37" w:rsidP="00642A37">
      <w:pPr>
        <w:pStyle w:val="a4"/>
        <w:ind w:firstLine="567"/>
        <w:jc w:val="center"/>
        <w:rPr>
          <w:b/>
          <w:sz w:val="24"/>
          <w:szCs w:val="24"/>
        </w:rPr>
      </w:pPr>
      <w:r w:rsidRPr="00642A37">
        <w:rPr>
          <w:noProof/>
          <w:sz w:val="24"/>
          <w:szCs w:val="24"/>
        </w:rPr>
        <w:drawing>
          <wp:inline distT="0" distB="0" distL="0" distR="0" wp14:anchorId="03991161" wp14:editId="223C7029">
            <wp:extent cx="3217335" cy="2147777"/>
            <wp:effectExtent l="0" t="0" r="254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7234" cy="2147710"/>
                    </a:xfrm>
                    <a:prstGeom prst="rect">
                      <a:avLst/>
                    </a:prstGeom>
                    <a:noFill/>
                    <a:ln>
                      <a:noFill/>
                    </a:ln>
                  </pic:spPr>
                </pic:pic>
              </a:graphicData>
            </a:graphic>
          </wp:inline>
        </w:drawing>
      </w:r>
    </w:p>
    <w:p w:rsidR="00642A37" w:rsidRPr="00642A37" w:rsidRDefault="00642A37" w:rsidP="00642A37">
      <w:pPr>
        <w:pStyle w:val="a4"/>
        <w:ind w:firstLine="567"/>
        <w:jc w:val="center"/>
        <w:rPr>
          <w:b/>
          <w:sz w:val="24"/>
          <w:szCs w:val="24"/>
        </w:rPr>
      </w:pPr>
    </w:p>
    <w:p w:rsidR="00642A37" w:rsidRPr="00642A37" w:rsidRDefault="00642A37" w:rsidP="00642A37">
      <w:pPr>
        <w:pStyle w:val="a4"/>
        <w:ind w:firstLine="567"/>
        <w:rPr>
          <w:b/>
          <w:sz w:val="24"/>
          <w:szCs w:val="24"/>
        </w:rPr>
      </w:pPr>
      <w:r w:rsidRPr="00642A37">
        <w:rPr>
          <w:b/>
          <w:sz w:val="24"/>
          <w:szCs w:val="24"/>
        </w:rPr>
        <w:t xml:space="preserve">Экран «Срок размещения объекта» </w:t>
      </w:r>
    </w:p>
    <w:p w:rsidR="00642A37" w:rsidRPr="00642A37" w:rsidRDefault="00642A37" w:rsidP="00642A37">
      <w:pPr>
        <w:pStyle w:val="a4"/>
        <w:ind w:firstLine="567"/>
        <w:rPr>
          <w:sz w:val="24"/>
          <w:szCs w:val="24"/>
        </w:rPr>
      </w:pPr>
      <w:r w:rsidRPr="00642A37">
        <w:rPr>
          <w:sz w:val="24"/>
          <w:szCs w:val="24"/>
        </w:rPr>
        <w:t xml:space="preserve">Позволяет указать количество месяцев, на которые планируется </w:t>
      </w:r>
      <w:proofErr w:type="gramStart"/>
      <w:r w:rsidRPr="00642A37">
        <w:rPr>
          <w:sz w:val="24"/>
          <w:szCs w:val="24"/>
        </w:rPr>
        <w:t>разместить объект</w:t>
      </w:r>
      <w:proofErr w:type="gramEnd"/>
      <w:r w:rsidRPr="00642A37">
        <w:rPr>
          <w:sz w:val="24"/>
          <w:szCs w:val="24"/>
        </w:rPr>
        <w:t xml:space="preserve"> при выборе цели использования земельного участка «Размещение объектов, для которых не требуется получение разрешения на строительство».</w:t>
      </w:r>
    </w:p>
    <w:p w:rsidR="00642A37" w:rsidRPr="00642A37" w:rsidRDefault="00642A37" w:rsidP="00642A37">
      <w:pPr>
        <w:pStyle w:val="a4"/>
        <w:ind w:firstLine="567"/>
        <w:jc w:val="center"/>
        <w:rPr>
          <w:sz w:val="24"/>
          <w:szCs w:val="24"/>
        </w:rPr>
      </w:pPr>
      <w:r w:rsidRPr="00642A37">
        <w:rPr>
          <w:noProof/>
          <w:sz w:val="24"/>
          <w:szCs w:val="24"/>
        </w:rPr>
        <w:drawing>
          <wp:inline distT="0" distB="0" distL="0" distR="0" wp14:anchorId="03A79809" wp14:editId="4F803B27">
            <wp:extent cx="3429709" cy="18500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730" cy="1850076"/>
                    </a:xfrm>
                    <a:prstGeom prst="rect">
                      <a:avLst/>
                    </a:prstGeom>
                    <a:noFill/>
                    <a:ln>
                      <a:noFill/>
                    </a:ln>
                  </pic:spPr>
                </pic:pic>
              </a:graphicData>
            </a:graphic>
          </wp:inline>
        </w:drawing>
      </w:r>
    </w:p>
    <w:p w:rsidR="00642A37" w:rsidRPr="00642A37" w:rsidRDefault="00642A37" w:rsidP="00642A37">
      <w:pPr>
        <w:rPr>
          <w:rFonts w:ascii="Times New Roman" w:eastAsia="Times New Roman" w:hAnsi="Times New Roman" w:cs="Times New Roman"/>
          <w:b/>
          <w:color w:val="000000"/>
          <w:sz w:val="24"/>
          <w:szCs w:val="24"/>
        </w:rPr>
      </w:pPr>
      <w:r w:rsidRPr="00642A37">
        <w:rPr>
          <w:rFonts w:ascii="Times New Roman" w:hAnsi="Times New Roman" w:cs="Times New Roman"/>
          <w:b/>
          <w:sz w:val="24"/>
          <w:szCs w:val="24"/>
        </w:rPr>
        <w:br w:type="page"/>
      </w:r>
    </w:p>
    <w:p w:rsidR="00642A37" w:rsidRPr="00642A37" w:rsidRDefault="00642A37" w:rsidP="00642A37">
      <w:pPr>
        <w:pStyle w:val="a4"/>
        <w:ind w:firstLine="567"/>
        <w:rPr>
          <w:b/>
          <w:sz w:val="24"/>
          <w:szCs w:val="24"/>
        </w:rPr>
      </w:pPr>
      <w:r w:rsidRPr="00642A37">
        <w:rPr>
          <w:b/>
          <w:sz w:val="24"/>
          <w:szCs w:val="24"/>
        </w:rPr>
        <w:lastRenderedPageBreak/>
        <w:t>Экран «Срок использования земельного участка»</w:t>
      </w:r>
    </w:p>
    <w:p w:rsidR="00642A37" w:rsidRDefault="00642A37" w:rsidP="00642A37">
      <w:pPr>
        <w:pStyle w:val="a4"/>
        <w:ind w:firstLine="567"/>
        <w:rPr>
          <w:sz w:val="24"/>
          <w:szCs w:val="24"/>
        </w:rPr>
      </w:pPr>
      <w:r w:rsidRPr="00642A37">
        <w:rPr>
          <w:sz w:val="24"/>
          <w:szCs w:val="24"/>
        </w:rPr>
        <w:t>Позволяет указать срок использования земельного участка при обращении с целями использования земельного участка</w:t>
      </w:r>
      <w:r w:rsidRPr="00642A37">
        <w:rPr>
          <w:b/>
          <w:sz w:val="24"/>
          <w:szCs w:val="24"/>
        </w:rPr>
        <w:t xml:space="preserve"> </w:t>
      </w:r>
      <w:r w:rsidRPr="00642A37">
        <w:rPr>
          <w:sz w:val="24"/>
          <w:szCs w:val="24"/>
        </w:rPr>
        <w:t xml:space="preserve">«Проведение инженерных изысканий либо капитального или текущего ремонта линейного объекта», «Строительство временных сооружений для обеспечения строительства объектов федерального, регионального или местного значения», «Возведение некапитальных сооружений, предназначенных для осуществления </w:t>
      </w:r>
      <w:proofErr w:type="gramStart"/>
      <w:r w:rsidRPr="00642A37">
        <w:rPr>
          <w:sz w:val="24"/>
          <w:szCs w:val="24"/>
        </w:rPr>
        <w:t>товарной</w:t>
      </w:r>
      <w:proofErr w:type="gramEnd"/>
      <w:r w:rsidRPr="00642A37">
        <w:rPr>
          <w:sz w:val="24"/>
          <w:szCs w:val="24"/>
        </w:rPr>
        <w:t xml:space="preserve"> </w:t>
      </w:r>
      <w:proofErr w:type="spellStart"/>
      <w:r w:rsidRPr="00642A37">
        <w:rPr>
          <w:sz w:val="24"/>
          <w:szCs w:val="24"/>
        </w:rPr>
        <w:t>аквакультуры</w:t>
      </w:r>
      <w:proofErr w:type="spellEnd"/>
      <w:r w:rsidRPr="00642A37">
        <w:rPr>
          <w:sz w:val="24"/>
          <w:szCs w:val="24"/>
        </w:rPr>
        <w:t xml:space="preserve"> (рыбоводства)», «Осуществление геологического изучения недр»</w:t>
      </w:r>
    </w:p>
    <w:p w:rsidR="00642A37" w:rsidRPr="00642A37" w:rsidRDefault="00642A37" w:rsidP="00642A37">
      <w:pPr>
        <w:pStyle w:val="a4"/>
        <w:ind w:firstLine="567"/>
        <w:rPr>
          <w:b/>
          <w:sz w:val="24"/>
          <w:szCs w:val="24"/>
        </w:rPr>
      </w:pPr>
    </w:p>
    <w:p w:rsidR="00642A37" w:rsidRDefault="00642A37" w:rsidP="00642A37">
      <w:pPr>
        <w:pStyle w:val="a4"/>
        <w:ind w:firstLine="567"/>
        <w:jc w:val="center"/>
        <w:rPr>
          <w:sz w:val="24"/>
          <w:szCs w:val="24"/>
        </w:rPr>
      </w:pPr>
      <w:r w:rsidRPr="00642A37">
        <w:rPr>
          <w:noProof/>
          <w:sz w:val="24"/>
          <w:szCs w:val="24"/>
        </w:rPr>
        <w:drawing>
          <wp:inline distT="0" distB="0" distL="0" distR="0" wp14:anchorId="056A359E" wp14:editId="569797D5">
            <wp:extent cx="3806151" cy="1860698"/>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5929" cy="1860590"/>
                    </a:xfrm>
                    <a:prstGeom prst="rect">
                      <a:avLst/>
                    </a:prstGeom>
                    <a:noFill/>
                    <a:ln>
                      <a:noFill/>
                    </a:ln>
                  </pic:spPr>
                </pic:pic>
              </a:graphicData>
            </a:graphic>
          </wp:inline>
        </w:drawing>
      </w:r>
    </w:p>
    <w:p w:rsidR="00642A37" w:rsidRPr="00642A37" w:rsidRDefault="00642A37" w:rsidP="00642A37">
      <w:pPr>
        <w:pStyle w:val="a4"/>
        <w:ind w:firstLine="567"/>
        <w:jc w:val="center"/>
        <w:rPr>
          <w:sz w:val="24"/>
          <w:szCs w:val="24"/>
        </w:rPr>
      </w:pPr>
    </w:p>
    <w:p w:rsidR="00642A37" w:rsidRPr="00642A37" w:rsidRDefault="00642A37" w:rsidP="00642A37">
      <w:pPr>
        <w:pStyle w:val="a4"/>
        <w:ind w:firstLine="567"/>
        <w:rPr>
          <w:b/>
          <w:sz w:val="24"/>
          <w:szCs w:val="24"/>
        </w:rPr>
      </w:pPr>
      <w:r w:rsidRPr="00642A37">
        <w:rPr>
          <w:b/>
          <w:sz w:val="24"/>
          <w:szCs w:val="24"/>
        </w:rPr>
        <w:t xml:space="preserve">Экран «Сведения о земельном участке» </w:t>
      </w:r>
    </w:p>
    <w:p w:rsidR="00642A37" w:rsidRDefault="00642A37" w:rsidP="00642A37">
      <w:pPr>
        <w:pStyle w:val="a4"/>
        <w:ind w:firstLine="567"/>
        <w:rPr>
          <w:sz w:val="24"/>
          <w:szCs w:val="24"/>
        </w:rPr>
      </w:pPr>
      <w:r w:rsidRPr="00642A37">
        <w:rPr>
          <w:sz w:val="24"/>
          <w:szCs w:val="24"/>
        </w:rPr>
        <w:t xml:space="preserve">Позволяет ввести кадастровый номер земельного участка, появляется в случае ответа на вопрос «Участок земли, который планируется использовать, поставлен на кадастровый учет?» - «Участок </w:t>
      </w:r>
      <w:proofErr w:type="gramStart"/>
      <w:r w:rsidRPr="00642A37">
        <w:rPr>
          <w:sz w:val="24"/>
          <w:szCs w:val="24"/>
        </w:rPr>
        <w:t>стоит на кадастровом учете</w:t>
      </w:r>
      <w:proofErr w:type="gramEnd"/>
      <w:r w:rsidRPr="00642A37">
        <w:rPr>
          <w:sz w:val="24"/>
          <w:szCs w:val="24"/>
        </w:rPr>
        <w:t>».</w:t>
      </w:r>
    </w:p>
    <w:p w:rsidR="00642A37" w:rsidRPr="00642A37" w:rsidRDefault="00642A37" w:rsidP="00642A37">
      <w:pPr>
        <w:pStyle w:val="a4"/>
        <w:ind w:firstLine="567"/>
        <w:rPr>
          <w:sz w:val="24"/>
          <w:szCs w:val="24"/>
        </w:rPr>
      </w:pPr>
    </w:p>
    <w:p w:rsidR="00642A37" w:rsidRPr="00642A37" w:rsidRDefault="00642A37" w:rsidP="00642A37">
      <w:pPr>
        <w:pStyle w:val="a4"/>
        <w:ind w:firstLine="567"/>
        <w:jc w:val="center"/>
        <w:rPr>
          <w:sz w:val="24"/>
          <w:szCs w:val="24"/>
        </w:rPr>
      </w:pPr>
      <w:r w:rsidRPr="00642A37">
        <w:rPr>
          <w:noProof/>
          <w:sz w:val="24"/>
          <w:szCs w:val="24"/>
        </w:rPr>
        <w:drawing>
          <wp:inline distT="0" distB="0" distL="0" distR="0" wp14:anchorId="10A8B161" wp14:editId="32A99867">
            <wp:extent cx="3331459" cy="1967023"/>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1702" cy="1967166"/>
                    </a:xfrm>
                    <a:prstGeom prst="rect">
                      <a:avLst/>
                    </a:prstGeom>
                    <a:noFill/>
                    <a:ln>
                      <a:noFill/>
                    </a:ln>
                  </pic:spPr>
                </pic:pic>
              </a:graphicData>
            </a:graphic>
          </wp:inline>
        </w:drawing>
      </w:r>
    </w:p>
    <w:p w:rsidR="00642A37" w:rsidRPr="00642A37" w:rsidRDefault="00642A37" w:rsidP="00642A37">
      <w:pPr>
        <w:rPr>
          <w:rFonts w:ascii="Times New Roman" w:eastAsia="Times New Roman" w:hAnsi="Times New Roman" w:cs="Times New Roman"/>
          <w:b/>
          <w:color w:val="000000"/>
          <w:sz w:val="24"/>
          <w:szCs w:val="24"/>
        </w:rPr>
      </w:pPr>
      <w:r w:rsidRPr="00642A37">
        <w:rPr>
          <w:rFonts w:ascii="Times New Roman" w:hAnsi="Times New Roman" w:cs="Times New Roman"/>
          <w:b/>
          <w:sz w:val="24"/>
          <w:szCs w:val="24"/>
        </w:rPr>
        <w:br w:type="page"/>
      </w:r>
    </w:p>
    <w:p w:rsidR="00642A37" w:rsidRPr="00642A37" w:rsidRDefault="00642A37" w:rsidP="00642A37">
      <w:pPr>
        <w:pStyle w:val="a4"/>
        <w:ind w:firstLine="567"/>
        <w:rPr>
          <w:sz w:val="24"/>
          <w:szCs w:val="24"/>
        </w:rPr>
      </w:pPr>
      <w:r w:rsidRPr="00642A37">
        <w:rPr>
          <w:b/>
          <w:sz w:val="24"/>
          <w:szCs w:val="24"/>
        </w:rPr>
        <w:lastRenderedPageBreak/>
        <w:t>Экран «Требуется рубка деревьев или кустарников в связи с необходимостью использования участка?»</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Позволяет выбрать один из вариантов: «Вырубка требуется» или «Вырубка не требуется».</w:t>
      </w:r>
    </w:p>
    <w:p w:rsidR="00642A37" w:rsidRPr="00642A37" w:rsidRDefault="00642A37" w:rsidP="00642A37">
      <w:pPr>
        <w:pStyle w:val="a4"/>
        <w:ind w:firstLine="567"/>
        <w:jc w:val="center"/>
        <w:rPr>
          <w:sz w:val="24"/>
          <w:szCs w:val="24"/>
        </w:rPr>
      </w:pPr>
      <w:r w:rsidRPr="00642A37">
        <w:rPr>
          <w:noProof/>
          <w:sz w:val="24"/>
          <w:szCs w:val="24"/>
        </w:rPr>
        <w:drawing>
          <wp:inline distT="0" distB="0" distL="0" distR="0" wp14:anchorId="2F4869CE" wp14:editId="080FDB22">
            <wp:extent cx="3732028" cy="1658851"/>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2163" cy="1658911"/>
                    </a:xfrm>
                    <a:prstGeom prst="rect">
                      <a:avLst/>
                    </a:prstGeom>
                    <a:noFill/>
                    <a:ln>
                      <a:noFill/>
                    </a:ln>
                  </pic:spPr>
                </pic:pic>
              </a:graphicData>
            </a:graphic>
          </wp:inline>
        </w:drawing>
      </w:r>
    </w:p>
    <w:p w:rsidR="00642A37" w:rsidRPr="00642A37" w:rsidRDefault="00642A37" w:rsidP="00642A37">
      <w:pPr>
        <w:pStyle w:val="a4"/>
        <w:ind w:firstLine="567"/>
        <w:rPr>
          <w:sz w:val="24"/>
          <w:szCs w:val="24"/>
        </w:rPr>
      </w:pPr>
      <w:r w:rsidRPr="00642A37">
        <w:rPr>
          <w:b/>
          <w:sz w:val="24"/>
          <w:szCs w:val="24"/>
        </w:rPr>
        <w:t>Экран «Сведения о земельном участке»</w:t>
      </w:r>
      <w:r w:rsidRPr="00642A37">
        <w:rPr>
          <w:sz w:val="24"/>
          <w:szCs w:val="24"/>
        </w:rPr>
        <w:t xml:space="preserve"> </w:t>
      </w:r>
    </w:p>
    <w:p w:rsidR="00642A37" w:rsidRPr="00642A37" w:rsidRDefault="00642A37" w:rsidP="00642A37">
      <w:pPr>
        <w:pStyle w:val="a4"/>
        <w:ind w:firstLine="567"/>
        <w:rPr>
          <w:sz w:val="24"/>
          <w:szCs w:val="24"/>
        </w:rPr>
      </w:pPr>
      <w:r w:rsidRPr="00642A37">
        <w:rPr>
          <w:sz w:val="24"/>
          <w:szCs w:val="24"/>
        </w:rPr>
        <w:t>Позволяет заполнить сведения о необходимости вырубки деревьев.</w:t>
      </w:r>
    </w:p>
    <w:p w:rsidR="00642A37" w:rsidRPr="00642A37" w:rsidRDefault="00642A37" w:rsidP="00642A37">
      <w:pPr>
        <w:pStyle w:val="1"/>
        <w:tabs>
          <w:tab w:val="left" w:pos="993"/>
        </w:tabs>
        <w:ind w:firstLine="567"/>
        <w:jc w:val="center"/>
        <w:rPr>
          <w:rFonts w:cs="Times New Roman"/>
          <w:sz w:val="24"/>
          <w:szCs w:val="24"/>
        </w:rPr>
      </w:pPr>
      <w:r w:rsidRPr="00642A37">
        <w:rPr>
          <w:rFonts w:cs="Times New Roman"/>
          <w:noProof/>
          <w:sz w:val="24"/>
          <w:szCs w:val="24"/>
        </w:rPr>
        <w:drawing>
          <wp:inline distT="0" distB="0" distL="0" distR="0" wp14:anchorId="63564BEA" wp14:editId="00AB426D">
            <wp:extent cx="3383509" cy="230726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3269" cy="2307102"/>
                    </a:xfrm>
                    <a:prstGeom prst="rect">
                      <a:avLst/>
                    </a:prstGeom>
                    <a:noFill/>
                    <a:ln>
                      <a:noFill/>
                    </a:ln>
                  </pic:spPr>
                </pic:pic>
              </a:graphicData>
            </a:graphic>
          </wp:inline>
        </w:drawing>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r w:rsidRPr="00642A37">
        <w:rPr>
          <w:rFonts w:ascii="Times New Roman" w:eastAsia="Times New Roman" w:hAnsi="Times New Roman" w:cs="Times New Roman"/>
          <w:b/>
          <w:sz w:val="24"/>
          <w:szCs w:val="24"/>
        </w:rPr>
        <w:t>Экран «Выберите подразделение»</w:t>
      </w:r>
      <w:r w:rsidRPr="00642A37">
        <w:rPr>
          <w:rFonts w:ascii="Times New Roman" w:eastAsia="Times New Roman" w:hAnsi="Times New Roman" w:cs="Times New Roman"/>
          <w:sz w:val="24"/>
          <w:szCs w:val="24"/>
        </w:rPr>
        <w:t xml:space="preserve"> </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r w:rsidRPr="00642A37">
        <w:rPr>
          <w:rFonts w:ascii="Times New Roman" w:eastAsia="Times New Roman" w:hAnsi="Times New Roman" w:cs="Times New Roman"/>
          <w:sz w:val="24"/>
          <w:szCs w:val="24"/>
        </w:rPr>
        <w:t>Позволяет выбрать уполномоченный орган, в который необходимо направить заявление.</w:t>
      </w:r>
    </w:p>
    <w:p w:rsidR="00642A37" w:rsidRPr="00642A37" w:rsidRDefault="00642A37" w:rsidP="00642A37">
      <w:pPr>
        <w:autoSpaceDE w:val="0"/>
        <w:adjustRightInd w:val="0"/>
        <w:ind w:firstLine="567"/>
        <w:jc w:val="center"/>
        <w:rPr>
          <w:rFonts w:ascii="Times New Roman" w:eastAsia="Times New Roman" w:hAnsi="Times New Roman" w:cs="Times New Roman"/>
          <w:sz w:val="24"/>
          <w:szCs w:val="24"/>
        </w:rPr>
      </w:pPr>
      <w:r w:rsidRPr="00642A37">
        <w:rPr>
          <w:rFonts w:ascii="Times New Roman" w:eastAsia="Times New Roman" w:hAnsi="Times New Roman" w:cs="Times New Roman"/>
          <w:noProof/>
          <w:sz w:val="24"/>
          <w:szCs w:val="24"/>
          <w:lang w:eastAsia="ru-RU"/>
        </w:rPr>
        <w:drawing>
          <wp:inline distT="0" distB="0" distL="0" distR="0" wp14:anchorId="45201116" wp14:editId="7A3C4963">
            <wp:extent cx="4008475" cy="162194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9025" cy="1622164"/>
                    </a:xfrm>
                    <a:prstGeom prst="rect">
                      <a:avLst/>
                    </a:prstGeom>
                    <a:noFill/>
                    <a:ln>
                      <a:noFill/>
                    </a:ln>
                  </pic:spPr>
                </pic:pic>
              </a:graphicData>
            </a:graphic>
          </wp:inline>
        </w:drawing>
      </w:r>
    </w:p>
    <w:p w:rsidR="00642A37" w:rsidRPr="00642A37" w:rsidRDefault="00642A37" w:rsidP="00642A37">
      <w:pPr>
        <w:autoSpaceDE w:val="0"/>
        <w:adjustRightInd w:val="0"/>
        <w:ind w:firstLine="567"/>
        <w:jc w:val="center"/>
        <w:rPr>
          <w:rFonts w:ascii="Times New Roman" w:eastAsia="Times New Roman" w:hAnsi="Times New Roman" w:cs="Times New Roman"/>
          <w:sz w:val="20"/>
          <w:szCs w:val="20"/>
        </w:rPr>
      </w:pPr>
      <w:r w:rsidRPr="00642A37">
        <w:rPr>
          <w:rFonts w:ascii="Times New Roman" w:eastAsia="Times New Roman" w:hAnsi="Times New Roman" w:cs="Times New Roman"/>
          <w:sz w:val="20"/>
          <w:szCs w:val="20"/>
        </w:rPr>
        <w:t>Макет формы. Экран «Выберите подразделение»</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p>
    <w:p w:rsidR="00642A37" w:rsidRPr="00642A37" w:rsidRDefault="00642A37" w:rsidP="00642A37">
      <w:pPr>
        <w:autoSpaceDE w:val="0"/>
        <w:adjustRightInd w:val="0"/>
        <w:ind w:firstLine="567"/>
        <w:jc w:val="center"/>
        <w:rPr>
          <w:rFonts w:ascii="Times New Roman" w:eastAsia="Times New Roman" w:hAnsi="Times New Roman" w:cs="Times New Roman"/>
          <w:sz w:val="24"/>
          <w:szCs w:val="24"/>
        </w:rPr>
      </w:pPr>
      <w:r w:rsidRPr="00642A37">
        <w:rPr>
          <w:rFonts w:ascii="Times New Roman" w:eastAsia="Times New Roman" w:hAnsi="Times New Roman" w:cs="Times New Roman"/>
          <w:noProof/>
          <w:sz w:val="24"/>
          <w:szCs w:val="24"/>
          <w:lang w:eastAsia="ru-RU"/>
        </w:rPr>
        <w:lastRenderedPageBreak/>
        <w:drawing>
          <wp:inline distT="0" distB="0" distL="0" distR="0" wp14:anchorId="75D862CF" wp14:editId="0953852E">
            <wp:extent cx="4002673" cy="2052084"/>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02814" cy="2052157"/>
                    </a:xfrm>
                    <a:prstGeom prst="rect">
                      <a:avLst/>
                    </a:prstGeom>
                    <a:noFill/>
                    <a:ln>
                      <a:noFill/>
                    </a:ln>
                  </pic:spPr>
                </pic:pic>
              </a:graphicData>
            </a:graphic>
          </wp:inline>
        </w:drawing>
      </w:r>
    </w:p>
    <w:p w:rsidR="00642A37" w:rsidRPr="00642A37" w:rsidRDefault="00642A37" w:rsidP="00642A37">
      <w:pPr>
        <w:autoSpaceDE w:val="0"/>
        <w:adjustRightInd w:val="0"/>
        <w:ind w:firstLine="567"/>
        <w:jc w:val="center"/>
        <w:rPr>
          <w:rFonts w:ascii="Times New Roman" w:eastAsia="Times New Roman" w:hAnsi="Times New Roman" w:cs="Times New Roman"/>
          <w:sz w:val="20"/>
          <w:szCs w:val="20"/>
        </w:rPr>
      </w:pPr>
      <w:r w:rsidRPr="00642A37">
        <w:rPr>
          <w:rFonts w:ascii="Times New Roman" w:eastAsia="Times New Roman" w:hAnsi="Times New Roman" w:cs="Times New Roman"/>
          <w:sz w:val="20"/>
          <w:szCs w:val="20"/>
        </w:rPr>
        <w:t>Макет формы. Экран «Выберите подразделение»</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p>
    <w:p w:rsidR="00642A37" w:rsidRPr="00642A37" w:rsidRDefault="00642A37" w:rsidP="00642A37">
      <w:pPr>
        <w:autoSpaceDE w:val="0"/>
        <w:adjustRightInd w:val="0"/>
        <w:ind w:firstLine="567"/>
        <w:jc w:val="both"/>
        <w:rPr>
          <w:rFonts w:ascii="Times New Roman" w:eastAsia="Times New Roman" w:hAnsi="Times New Roman" w:cs="Times New Roman"/>
          <w:b/>
          <w:sz w:val="24"/>
          <w:szCs w:val="24"/>
        </w:rPr>
      </w:pPr>
      <w:r w:rsidRPr="00642A37">
        <w:rPr>
          <w:rFonts w:ascii="Times New Roman" w:eastAsia="Times New Roman" w:hAnsi="Times New Roman" w:cs="Times New Roman"/>
          <w:b/>
          <w:sz w:val="24"/>
          <w:szCs w:val="24"/>
        </w:rPr>
        <w:t>Экран «Способ получения результата»</w:t>
      </w:r>
    </w:p>
    <w:p w:rsidR="00642A37" w:rsidRPr="00642A37" w:rsidRDefault="00642A37" w:rsidP="00642A37">
      <w:pPr>
        <w:autoSpaceDE w:val="0"/>
        <w:adjustRightInd w:val="0"/>
        <w:ind w:firstLine="567"/>
        <w:jc w:val="both"/>
        <w:rPr>
          <w:rFonts w:ascii="Times New Roman" w:eastAsia="Times New Roman" w:hAnsi="Times New Roman" w:cs="Times New Roman"/>
          <w:sz w:val="24"/>
          <w:szCs w:val="24"/>
        </w:rPr>
      </w:pPr>
      <w:r w:rsidRPr="00642A37">
        <w:rPr>
          <w:rFonts w:ascii="Times New Roman" w:eastAsia="Times New Roman" w:hAnsi="Times New Roman" w:cs="Times New Roman"/>
          <w:sz w:val="24"/>
          <w:szCs w:val="24"/>
        </w:rPr>
        <w:t>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w:t>
      </w:r>
    </w:p>
    <w:p w:rsidR="00642A37" w:rsidRPr="00642A37" w:rsidRDefault="00642A37" w:rsidP="00642A37">
      <w:pPr>
        <w:ind w:firstLine="567"/>
        <w:jc w:val="center"/>
        <w:rPr>
          <w:rFonts w:ascii="Times New Roman" w:eastAsia="Arial Unicode MS" w:hAnsi="Times New Roman" w:cs="Times New Roman"/>
          <w:iCs/>
          <w:color w:val="000000"/>
          <w:sz w:val="24"/>
          <w:szCs w:val="24"/>
          <w:bdr w:val="none" w:sz="0" w:space="0" w:color="auto" w:frame="1"/>
        </w:rPr>
      </w:pPr>
      <w:r w:rsidRPr="00642A37">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6428F16D" wp14:editId="11C2D9E3">
            <wp:extent cx="3054755" cy="19882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5007" cy="1988453"/>
                    </a:xfrm>
                    <a:prstGeom prst="rect">
                      <a:avLst/>
                    </a:prstGeom>
                    <a:noFill/>
                    <a:ln>
                      <a:noFill/>
                    </a:ln>
                  </pic:spPr>
                </pic:pic>
              </a:graphicData>
            </a:graphic>
          </wp:inline>
        </w:drawing>
      </w:r>
    </w:p>
    <w:p w:rsidR="00642A37" w:rsidRPr="00642A37" w:rsidRDefault="00642A37" w:rsidP="00642A37">
      <w:pPr>
        <w:ind w:firstLine="567"/>
        <w:jc w:val="center"/>
        <w:rPr>
          <w:rFonts w:ascii="Times New Roman" w:hAnsi="Times New Roman" w:cs="Times New Roman"/>
          <w:iCs/>
          <w:color w:val="000000"/>
          <w:sz w:val="20"/>
          <w:szCs w:val="20"/>
          <w:bdr w:val="none" w:sz="0" w:space="0" w:color="auto" w:frame="1"/>
        </w:rPr>
      </w:pPr>
      <w:r w:rsidRPr="00642A37">
        <w:rPr>
          <w:rFonts w:ascii="Times New Roman" w:hAnsi="Times New Roman" w:cs="Times New Roman"/>
          <w:iCs/>
          <w:color w:val="000000"/>
          <w:sz w:val="20"/>
          <w:szCs w:val="20"/>
          <w:bdr w:val="none" w:sz="0" w:space="0" w:color="auto" w:frame="1"/>
        </w:rPr>
        <w:t>Макет формы. Экран «Способ получения результата»</w:t>
      </w:r>
    </w:p>
    <w:p w:rsidR="00642A37" w:rsidRPr="00642A37" w:rsidRDefault="00642A37" w:rsidP="00642A37">
      <w:pPr>
        <w:pStyle w:val="2"/>
        <w:numPr>
          <w:ilvl w:val="1"/>
          <w:numId w:val="2"/>
        </w:numPr>
        <w:spacing w:after="240" w:line="360" w:lineRule="auto"/>
        <w:ind w:left="0" w:firstLine="0"/>
        <w:rPr>
          <w:sz w:val="24"/>
          <w:szCs w:val="24"/>
        </w:rPr>
      </w:pPr>
      <w:bookmarkStart w:id="5" w:name="_Toc83319355"/>
      <w:bookmarkStart w:id="6" w:name="_Toc55183567"/>
      <w:r w:rsidRPr="00642A37">
        <w:rPr>
          <w:rStyle w:val="A6"/>
          <w:sz w:val="24"/>
          <w:szCs w:val="24"/>
        </w:rPr>
        <w:t>Передача статуса в ЛК ЕПГУ</w:t>
      </w:r>
      <w:bookmarkEnd w:id="5"/>
      <w:bookmarkEnd w:id="6"/>
    </w:p>
    <w:p w:rsidR="00642A37" w:rsidRPr="00642A37" w:rsidRDefault="00642A37" w:rsidP="00642A37">
      <w:pPr>
        <w:pStyle w:val="a4"/>
        <w:rPr>
          <w:sz w:val="24"/>
          <w:szCs w:val="24"/>
        </w:rPr>
      </w:pPr>
      <w:r w:rsidRPr="00642A37">
        <w:rPr>
          <w:sz w:val="24"/>
          <w:szCs w:val="24"/>
        </w:rPr>
        <w:t>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 Дополнительно к статусу ВИС может передавать комментарий.</w:t>
      </w:r>
    </w:p>
    <w:p w:rsidR="00642A37" w:rsidRPr="00642A37" w:rsidRDefault="00642A37" w:rsidP="00642A37">
      <w:pPr>
        <w:pStyle w:val="a4"/>
        <w:rPr>
          <w:sz w:val="24"/>
          <w:szCs w:val="24"/>
        </w:rPr>
      </w:pPr>
      <w:r w:rsidRPr="00642A37">
        <w:rPr>
          <w:sz w:val="24"/>
          <w:szCs w:val="24"/>
        </w:rPr>
        <w:t>По завершении каждого этапа обработки заявления в ЛК заявителя на ЕПГУ могут передаваться статусы:</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Заявление отправлено в ведомство;</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Заявление получено ведомством;</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Заявление зарегистрировано;</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Отказано в приеме документов, необходимых для предоставления услуги;</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lastRenderedPageBreak/>
        <w:t>Заявление принято к рассмотрению;</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Услуга оказана;</w:t>
      </w:r>
    </w:p>
    <w:p w:rsidR="00642A37" w:rsidRPr="00642A37" w:rsidRDefault="00642A37" w:rsidP="00642A37">
      <w:pPr>
        <w:pStyle w:val="a4"/>
        <w:numPr>
          <w:ilvl w:val="0"/>
          <w:numId w:val="8"/>
        </w:numPr>
        <w:ind w:left="0"/>
        <w:rPr>
          <w:sz w:val="24"/>
          <w:szCs w:val="24"/>
        </w:rPr>
      </w:pPr>
      <w:r w:rsidRPr="00642A37">
        <w:rPr>
          <w:rStyle w:val="A6"/>
          <w:rFonts w:eastAsia="Arial Unicode MS"/>
          <w:sz w:val="24"/>
          <w:szCs w:val="24"/>
        </w:rPr>
        <w:t>Отказано в предоставлении услуги</w:t>
      </w:r>
      <w:r w:rsidRPr="00642A37">
        <w:rPr>
          <w:rStyle w:val="A6"/>
          <w:rFonts w:eastAsia="Arial Unicode MS"/>
          <w:sz w:val="24"/>
          <w:szCs w:val="24"/>
          <w:lang w:val="en-US"/>
        </w:rPr>
        <w:t>.</w:t>
      </w:r>
    </w:p>
    <w:p w:rsidR="00642A37" w:rsidRPr="00642A37" w:rsidRDefault="00642A37" w:rsidP="00642A37">
      <w:pPr>
        <w:pStyle w:val="a4"/>
        <w:rPr>
          <w:sz w:val="24"/>
          <w:szCs w:val="24"/>
        </w:rPr>
      </w:pPr>
      <w:r w:rsidRPr="00642A37">
        <w:rPr>
          <w:sz w:val="24"/>
          <w:szCs w:val="24"/>
        </w:rPr>
        <w:t xml:space="preserve">При передаче финального статуса «Услуга оказана» ВИС также направляет в ЛК заявителя на ЕПГУ результат услуги – электронное разрешение на использование земельного участка в форме электронного документа </w:t>
      </w:r>
      <w:proofErr w:type="gramStart"/>
      <w:r w:rsidRPr="00642A37">
        <w:rPr>
          <w:sz w:val="24"/>
          <w:szCs w:val="24"/>
        </w:rPr>
        <w:t>с</w:t>
      </w:r>
      <w:proofErr w:type="gramEnd"/>
      <w:r w:rsidRPr="00642A37">
        <w:rPr>
          <w:sz w:val="24"/>
          <w:szCs w:val="24"/>
        </w:rPr>
        <w:t xml:space="preserve"> приложенным к нему </w:t>
      </w:r>
      <w:proofErr w:type="spellStart"/>
      <w:r w:rsidRPr="00642A37">
        <w:rPr>
          <w:sz w:val="24"/>
          <w:szCs w:val="24"/>
        </w:rPr>
        <w:t>sig</w:t>
      </w:r>
      <w:proofErr w:type="spellEnd"/>
      <w:r w:rsidRPr="00642A37">
        <w:rPr>
          <w:sz w:val="24"/>
          <w:szCs w:val="24"/>
        </w:rPr>
        <w:t>-файлом.</w:t>
      </w:r>
    </w:p>
    <w:p w:rsidR="00642A37" w:rsidRPr="00642A37" w:rsidRDefault="00642A37" w:rsidP="00642A37">
      <w:pPr>
        <w:pStyle w:val="a4"/>
        <w:rPr>
          <w:sz w:val="24"/>
          <w:szCs w:val="24"/>
        </w:rPr>
      </w:pPr>
      <w:r w:rsidRPr="00642A37">
        <w:rPr>
          <w:sz w:val="24"/>
          <w:szCs w:val="24"/>
        </w:rPr>
        <w:t xml:space="preserve">При передаче финального статуса «Отказано в предоставлении услуги» ВИС также направляет в ЛК заявителя на ЕПГУ результат услуги – электронное решение об отказе в предоставлении услуги в форме электронного документа </w:t>
      </w:r>
      <w:proofErr w:type="gramStart"/>
      <w:r w:rsidRPr="00642A37">
        <w:rPr>
          <w:sz w:val="24"/>
          <w:szCs w:val="24"/>
        </w:rPr>
        <w:t>с</w:t>
      </w:r>
      <w:proofErr w:type="gramEnd"/>
      <w:r w:rsidRPr="00642A37">
        <w:rPr>
          <w:sz w:val="24"/>
          <w:szCs w:val="24"/>
        </w:rPr>
        <w:t xml:space="preserve"> приложенным к нему </w:t>
      </w:r>
      <w:proofErr w:type="spellStart"/>
      <w:r w:rsidRPr="00642A37">
        <w:rPr>
          <w:sz w:val="24"/>
          <w:szCs w:val="24"/>
        </w:rPr>
        <w:t>sig</w:t>
      </w:r>
      <w:proofErr w:type="spellEnd"/>
      <w:r w:rsidRPr="00642A37">
        <w:rPr>
          <w:sz w:val="24"/>
          <w:szCs w:val="24"/>
        </w:rPr>
        <w:t>-файлом.</w:t>
      </w:r>
    </w:p>
    <w:p w:rsidR="00642A37" w:rsidRPr="00642A37" w:rsidRDefault="00642A37" w:rsidP="00642A37">
      <w:pPr>
        <w:pStyle w:val="a4"/>
        <w:rPr>
          <w:sz w:val="24"/>
          <w:szCs w:val="24"/>
        </w:rPr>
      </w:pPr>
      <w:r w:rsidRPr="00642A37">
        <w:rPr>
          <w:sz w:val="24"/>
          <w:szCs w:val="24"/>
        </w:rPr>
        <w:t xml:space="preserve">При передаче финального статуса «Отказано в приеме документов, ВИС также направляет в ЛК заявителя на ЕПГУ результат рассмотрения запроса и документов – электронное решение об отказе в приеме документов, необходимых для предоставления услуги, в форме электронного документа </w:t>
      </w:r>
      <w:proofErr w:type="gramStart"/>
      <w:r w:rsidRPr="00642A37">
        <w:rPr>
          <w:sz w:val="24"/>
          <w:szCs w:val="24"/>
        </w:rPr>
        <w:t>с</w:t>
      </w:r>
      <w:proofErr w:type="gramEnd"/>
      <w:r w:rsidRPr="00642A37">
        <w:rPr>
          <w:sz w:val="24"/>
          <w:szCs w:val="24"/>
        </w:rPr>
        <w:t xml:space="preserve"> приложенным к нему </w:t>
      </w:r>
      <w:r w:rsidRPr="00642A37">
        <w:rPr>
          <w:sz w:val="24"/>
          <w:szCs w:val="24"/>
          <w:lang w:val="en-US"/>
        </w:rPr>
        <w:t>sig</w:t>
      </w:r>
      <w:r w:rsidRPr="00642A37">
        <w:rPr>
          <w:sz w:val="24"/>
          <w:szCs w:val="24"/>
        </w:rPr>
        <w:t>-файлом.</w:t>
      </w:r>
    </w:p>
    <w:p w:rsidR="00642A37" w:rsidRPr="00642A37" w:rsidRDefault="00642A37" w:rsidP="00642A37">
      <w:pPr>
        <w:pStyle w:val="2"/>
        <w:numPr>
          <w:ilvl w:val="1"/>
          <w:numId w:val="2"/>
        </w:numPr>
        <w:spacing w:after="240" w:line="360" w:lineRule="auto"/>
        <w:ind w:left="0" w:firstLine="0"/>
        <w:rPr>
          <w:sz w:val="24"/>
          <w:szCs w:val="24"/>
        </w:rPr>
      </w:pPr>
      <w:r w:rsidRPr="00642A37">
        <w:rPr>
          <w:rStyle w:val="A6"/>
          <w:sz w:val="24"/>
          <w:szCs w:val="24"/>
        </w:rPr>
        <w:t xml:space="preserve"> </w:t>
      </w:r>
      <w:bookmarkStart w:id="7" w:name="_Toc83319356"/>
      <w:bookmarkStart w:id="8" w:name="_Toc55183568"/>
      <w:r w:rsidRPr="00642A37">
        <w:rPr>
          <w:rStyle w:val="A6"/>
          <w:sz w:val="24"/>
          <w:szCs w:val="24"/>
        </w:rPr>
        <w:t>Получение результата предоставления услуги на материальном носителе</w:t>
      </w:r>
      <w:bookmarkEnd w:id="7"/>
      <w:bookmarkEnd w:id="8"/>
    </w:p>
    <w:p w:rsidR="00642A37" w:rsidRPr="00642A37" w:rsidRDefault="00642A37" w:rsidP="00642A37">
      <w:pPr>
        <w:pStyle w:val="a4"/>
        <w:rPr>
          <w:sz w:val="24"/>
          <w:szCs w:val="24"/>
        </w:rPr>
      </w:pPr>
      <w:r w:rsidRPr="00642A37">
        <w:rPr>
          <w:sz w:val="24"/>
          <w:szCs w:val="24"/>
        </w:rPr>
        <w:t xml:space="preserve">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 </w:t>
      </w:r>
      <w:proofErr w:type="gramStart"/>
      <w:r w:rsidRPr="00642A37">
        <w:rPr>
          <w:sz w:val="24"/>
          <w:szCs w:val="24"/>
        </w:rPr>
        <w:t>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w:t>
      </w:r>
      <w:proofErr w:type="gramEnd"/>
    </w:p>
    <w:p w:rsidR="00642A37" w:rsidRPr="00642A37" w:rsidRDefault="00642A37" w:rsidP="00642A37">
      <w:pPr>
        <w:jc w:val="center"/>
        <w:rPr>
          <w:rFonts w:ascii="Times New Roman" w:hAnsi="Times New Roman" w:cs="Times New Roman"/>
          <w:sz w:val="28"/>
          <w:szCs w:val="28"/>
        </w:rPr>
      </w:pPr>
    </w:p>
    <w:p w:rsidR="00642A37" w:rsidRPr="00642A37" w:rsidRDefault="00642A37">
      <w:pPr>
        <w:jc w:val="center"/>
        <w:rPr>
          <w:rFonts w:ascii="Times New Roman" w:hAnsi="Times New Roman" w:cs="Times New Roman"/>
          <w:sz w:val="28"/>
          <w:szCs w:val="28"/>
        </w:rPr>
      </w:pPr>
    </w:p>
    <w:sectPr w:rsidR="00642A37" w:rsidRPr="00642A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8EB"/>
    <w:multiLevelType w:val="multilevel"/>
    <w:tmpl w:val="F4B8B99E"/>
    <w:lvl w:ilvl="0">
      <w:start w:val="3"/>
      <w:numFmt w:val="decimal"/>
      <w:lvlText w:val="%1"/>
      <w:lvlJc w:val="left"/>
      <w:pPr>
        <w:ind w:left="480" w:hanging="480"/>
      </w:pPr>
      <w:rPr>
        <w:b/>
      </w:rPr>
    </w:lvl>
    <w:lvl w:ilvl="1">
      <w:start w:val="2"/>
      <w:numFmt w:val="decimal"/>
      <w:lvlText w:val="%1.%2"/>
      <w:lvlJc w:val="left"/>
      <w:pPr>
        <w:ind w:left="1020" w:hanging="480"/>
      </w:pPr>
      <w:rPr>
        <w:b/>
      </w:rPr>
    </w:lvl>
    <w:lvl w:ilvl="2">
      <w:start w:val="1"/>
      <w:numFmt w:val="decimal"/>
      <w:lvlText w:val="%1.%2.%3"/>
      <w:lvlJc w:val="left"/>
      <w:pPr>
        <w:ind w:left="1800" w:hanging="720"/>
      </w:pPr>
      <w:rPr>
        <w:b/>
      </w:rPr>
    </w:lvl>
    <w:lvl w:ilvl="3">
      <w:start w:val="1"/>
      <w:numFmt w:val="decimal"/>
      <w:lvlText w:val="%1.%2.%3.%4"/>
      <w:lvlJc w:val="left"/>
      <w:pPr>
        <w:ind w:left="2340" w:hanging="720"/>
      </w:pPr>
      <w:rPr>
        <w:b/>
      </w:rPr>
    </w:lvl>
    <w:lvl w:ilvl="4">
      <w:start w:val="1"/>
      <w:numFmt w:val="decimal"/>
      <w:lvlText w:val="%1.%2.%3.%4.%5"/>
      <w:lvlJc w:val="left"/>
      <w:pPr>
        <w:ind w:left="3240" w:hanging="1080"/>
      </w:pPr>
      <w:rPr>
        <w:b/>
      </w:rPr>
    </w:lvl>
    <w:lvl w:ilvl="5">
      <w:start w:val="1"/>
      <w:numFmt w:val="decimal"/>
      <w:lvlText w:val="%1.%2.%3.%4.%5.%6"/>
      <w:lvlJc w:val="left"/>
      <w:pPr>
        <w:ind w:left="3780" w:hanging="1080"/>
      </w:pPr>
      <w:rPr>
        <w:b/>
      </w:rPr>
    </w:lvl>
    <w:lvl w:ilvl="6">
      <w:start w:val="1"/>
      <w:numFmt w:val="decimal"/>
      <w:lvlText w:val="%1.%2.%3.%4.%5.%6.%7"/>
      <w:lvlJc w:val="left"/>
      <w:pPr>
        <w:ind w:left="4680" w:hanging="1440"/>
      </w:pPr>
      <w:rPr>
        <w:b/>
      </w:rPr>
    </w:lvl>
    <w:lvl w:ilvl="7">
      <w:start w:val="1"/>
      <w:numFmt w:val="decimal"/>
      <w:lvlText w:val="%1.%2.%3.%4.%5.%6.%7.%8"/>
      <w:lvlJc w:val="left"/>
      <w:pPr>
        <w:ind w:left="5220" w:hanging="1440"/>
      </w:pPr>
      <w:rPr>
        <w:b/>
      </w:rPr>
    </w:lvl>
    <w:lvl w:ilvl="8">
      <w:start w:val="1"/>
      <w:numFmt w:val="decimal"/>
      <w:lvlText w:val="%1.%2.%3.%4.%5.%6.%7.%8.%9"/>
      <w:lvlJc w:val="left"/>
      <w:pPr>
        <w:ind w:left="6120" w:hanging="1800"/>
      </w:pPr>
      <w:rPr>
        <w:b/>
      </w:rPr>
    </w:lvl>
  </w:abstractNum>
  <w:abstractNum w:abstractNumId="1">
    <w:nsid w:val="072F5322"/>
    <w:multiLevelType w:val="multilevel"/>
    <w:tmpl w:val="12D4B3B8"/>
    <w:styleLink w:val="WWNum4"/>
    <w:lvl w:ilvl="0">
      <w:numFmt w:val="bullet"/>
      <w:lvlText w:val="-"/>
      <w:lvlJc w:val="left"/>
      <w:pPr>
        <w:ind w:left="1134" w:hanging="425"/>
      </w:pPr>
      <w:rPr>
        <w:rFonts w:ascii="Symbol" w:eastAsia="Symbol" w:hAnsi="Symbol" w:cs="Symbol"/>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1">
      <w:numFmt w:val="bullet"/>
      <w:lvlText w:val="o"/>
      <w:lvlJc w:val="left"/>
      <w:pPr>
        <w:ind w:left="257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2">
      <w:numFmt w:val="bullet"/>
      <w:lvlText w:val="▪"/>
      <w:lvlJc w:val="left"/>
      <w:pPr>
        <w:ind w:left="329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3">
      <w:numFmt w:val="bullet"/>
      <w:lvlText w:val="·"/>
      <w:lvlJc w:val="left"/>
      <w:pPr>
        <w:ind w:left="4014" w:hanging="360"/>
      </w:pPr>
      <w:rPr>
        <w:rFonts w:ascii="Symbol" w:eastAsia="Symbol" w:hAnsi="Symbol" w:cs="Symbol"/>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4">
      <w:numFmt w:val="bullet"/>
      <w:lvlText w:val="o"/>
      <w:lvlJc w:val="left"/>
      <w:pPr>
        <w:ind w:left="473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5">
      <w:numFmt w:val="bullet"/>
      <w:lvlText w:val="▪"/>
      <w:lvlJc w:val="left"/>
      <w:pPr>
        <w:ind w:left="545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6">
      <w:numFmt w:val="bullet"/>
      <w:lvlText w:val="·"/>
      <w:lvlJc w:val="left"/>
      <w:pPr>
        <w:ind w:left="6174" w:hanging="360"/>
      </w:pPr>
      <w:rPr>
        <w:rFonts w:ascii="Symbol" w:eastAsia="Symbol" w:hAnsi="Symbol" w:cs="Symbol"/>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7">
      <w:numFmt w:val="bullet"/>
      <w:lvlText w:val="o"/>
      <w:lvlJc w:val="left"/>
      <w:pPr>
        <w:ind w:left="689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lvl w:ilvl="8">
      <w:numFmt w:val="bullet"/>
      <w:lvlText w:val="▪"/>
      <w:lvlJc w:val="left"/>
      <w:pPr>
        <w:ind w:left="7614"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3"/>
        <w:position w:val="0"/>
        <w:u w:val="none"/>
        <w:effect w:val="none"/>
        <w:vertAlign w:val="baseline"/>
      </w:rPr>
    </w:lvl>
  </w:abstractNum>
  <w:abstractNum w:abstractNumId="2">
    <w:nsid w:val="0C2F1959"/>
    <w:multiLevelType w:val="multilevel"/>
    <w:tmpl w:val="223E114A"/>
    <w:styleLink w:val="WWNum7"/>
    <w:lvl w:ilvl="0">
      <w:start w:val="1"/>
      <w:numFmt w:val="decimal"/>
      <w:lvlText w:val="%1."/>
      <w:lvlJc w:val="left"/>
      <w:pPr>
        <w:ind w:left="1069" w:hanging="360"/>
      </w:pPr>
      <w:rPr>
        <w:caps w:val="0"/>
        <w:smallCaps w:val="0"/>
        <w:strike w:val="0"/>
        <w:dstrike w:val="0"/>
        <w:outline w:val="0"/>
        <w:shadow w:val="0"/>
        <w:emboss w:val="0"/>
        <w:imprint w:val="0"/>
        <w:spacing w:val="0"/>
        <w:w w:val="100"/>
        <w:kern w:val="3"/>
        <w:position w:val="0"/>
        <w:u w:val="none"/>
        <w:effect w:val="none"/>
        <w:vertAlign w:val="baseline"/>
      </w:rPr>
    </w:lvl>
    <w:lvl w:ilvl="1">
      <w:start w:val="1"/>
      <w:numFmt w:val="decimal"/>
      <w:lvlText w:val="%1.%2."/>
      <w:lvlJc w:val="left"/>
      <w:pPr>
        <w:ind w:left="1000" w:hanging="432"/>
      </w:pPr>
      <w:rPr>
        <w:caps w:val="0"/>
        <w:smallCaps w:val="0"/>
        <w:strike w:val="0"/>
        <w:dstrike w:val="0"/>
        <w:outline w:val="0"/>
        <w:shadow w:val="0"/>
        <w:emboss w:val="0"/>
        <w:imprint w:val="0"/>
        <w:spacing w:val="0"/>
        <w:w w:val="100"/>
        <w:kern w:val="3"/>
        <w:position w:val="0"/>
        <w:u w:val="none"/>
        <w:effect w:val="none"/>
        <w:vertAlign w:val="baseline"/>
      </w:rPr>
    </w:lvl>
    <w:lvl w:ilvl="2">
      <w:start w:val="1"/>
      <w:numFmt w:val="decimal"/>
      <w:lvlText w:val="%1.%2.%3."/>
      <w:lvlJc w:val="left"/>
      <w:pPr>
        <w:ind w:left="1002" w:hanging="140"/>
      </w:pPr>
      <w:rPr>
        <w:caps w:val="0"/>
        <w:smallCaps w:val="0"/>
        <w:strike w:val="0"/>
        <w:dstrike w:val="0"/>
        <w:outline w:val="0"/>
        <w:shadow w:val="0"/>
        <w:emboss w:val="0"/>
        <w:imprint w:val="0"/>
        <w:spacing w:val="0"/>
        <w:w w:val="100"/>
        <w:kern w:val="3"/>
        <w:position w:val="0"/>
        <w:u w:val="none"/>
        <w:effect w:val="none"/>
        <w:vertAlign w:val="baseline"/>
      </w:rPr>
    </w:lvl>
    <w:lvl w:ilvl="3">
      <w:start w:val="1"/>
      <w:numFmt w:val="decimal"/>
      <w:lvlText w:val="%1.%2.%3.%4."/>
      <w:lvlJc w:val="left"/>
      <w:pPr>
        <w:ind w:left="1362" w:hanging="140"/>
      </w:pPr>
      <w:rPr>
        <w:caps w:val="0"/>
        <w:smallCaps w:val="0"/>
        <w:strike w:val="0"/>
        <w:dstrike w:val="0"/>
        <w:outline w:val="0"/>
        <w:shadow w:val="0"/>
        <w:emboss w:val="0"/>
        <w:imprint w:val="0"/>
        <w:spacing w:val="0"/>
        <w:w w:val="100"/>
        <w:kern w:val="3"/>
        <w:position w:val="0"/>
        <w:u w:val="none"/>
        <w:effect w:val="none"/>
        <w:vertAlign w:val="baseline"/>
      </w:rPr>
    </w:lvl>
    <w:lvl w:ilvl="4">
      <w:start w:val="1"/>
      <w:numFmt w:val="decimal"/>
      <w:lvlText w:val="%1.%2.%3.%4.%5."/>
      <w:lvlJc w:val="left"/>
      <w:pPr>
        <w:ind w:left="1722" w:hanging="140"/>
      </w:pPr>
      <w:rPr>
        <w:caps w:val="0"/>
        <w:smallCaps w:val="0"/>
        <w:strike w:val="0"/>
        <w:dstrike w:val="0"/>
        <w:outline w:val="0"/>
        <w:shadow w:val="0"/>
        <w:emboss w:val="0"/>
        <w:imprint w:val="0"/>
        <w:spacing w:val="0"/>
        <w:w w:val="100"/>
        <w:kern w:val="3"/>
        <w:position w:val="0"/>
        <w:u w:val="none"/>
        <w:effect w:val="none"/>
        <w:vertAlign w:val="baseline"/>
      </w:rPr>
    </w:lvl>
    <w:lvl w:ilvl="5">
      <w:start w:val="1"/>
      <w:numFmt w:val="decimal"/>
      <w:lvlText w:val="%1.%2.%3.%4.%5.%6."/>
      <w:lvlJc w:val="left"/>
      <w:pPr>
        <w:ind w:left="2082" w:hanging="140"/>
      </w:pPr>
      <w:rPr>
        <w:caps w:val="0"/>
        <w:smallCaps w:val="0"/>
        <w:strike w:val="0"/>
        <w:dstrike w:val="0"/>
        <w:outline w:val="0"/>
        <w:shadow w:val="0"/>
        <w:emboss w:val="0"/>
        <w:imprint w:val="0"/>
        <w:spacing w:val="0"/>
        <w:w w:val="100"/>
        <w:kern w:val="3"/>
        <w:position w:val="0"/>
        <w:u w:val="none"/>
        <w:effect w:val="none"/>
        <w:vertAlign w:val="baseline"/>
      </w:rPr>
    </w:lvl>
    <w:lvl w:ilvl="6">
      <w:start w:val="1"/>
      <w:numFmt w:val="decimal"/>
      <w:lvlText w:val="%1.%2.%3.%4.%5.%6.%7."/>
      <w:lvlJc w:val="left"/>
      <w:pPr>
        <w:ind w:left="2442" w:hanging="140"/>
      </w:pPr>
      <w:rPr>
        <w:caps w:val="0"/>
        <w:smallCaps w:val="0"/>
        <w:strike w:val="0"/>
        <w:dstrike w:val="0"/>
        <w:outline w:val="0"/>
        <w:shadow w:val="0"/>
        <w:emboss w:val="0"/>
        <w:imprint w:val="0"/>
        <w:spacing w:val="0"/>
        <w:w w:val="100"/>
        <w:kern w:val="3"/>
        <w:position w:val="0"/>
        <w:u w:val="none"/>
        <w:effect w:val="none"/>
        <w:vertAlign w:val="baseline"/>
      </w:rPr>
    </w:lvl>
    <w:lvl w:ilvl="7">
      <w:start w:val="1"/>
      <w:numFmt w:val="decimal"/>
      <w:lvlText w:val="%1.%2.%3.%4.%5.%6.%7.%8."/>
      <w:lvlJc w:val="left"/>
      <w:pPr>
        <w:ind w:left="2802" w:hanging="140"/>
      </w:pPr>
      <w:rPr>
        <w:caps w:val="0"/>
        <w:smallCaps w:val="0"/>
        <w:strike w:val="0"/>
        <w:dstrike w:val="0"/>
        <w:outline w:val="0"/>
        <w:shadow w:val="0"/>
        <w:emboss w:val="0"/>
        <w:imprint w:val="0"/>
        <w:spacing w:val="0"/>
        <w:w w:val="100"/>
        <w:kern w:val="3"/>
        <w:position w:val="0"/>
        <w:u w:val="none"/>
        <w:effect w:val="none"/>
        <w:vertAlign w:val="baseline"/>
      </w:rPr>
    </w:lvl>
    <w:lvl w:ilvl="8">
      <w:start w:val="1"/>
      <w:numFmt w:val="decimal"/>
      <w:lvlText w:val="%1.%2.%3.%4.%5.%6.%7.%8.%9."/>
      <w:lvlJc w:val="left"/>
      <w:pPr>
        <w:ind w:left="3162" w:hanging="140"/>
      </w:pPr>
      <w:rPr>
        <w:caps w:val="0"/>
        <w:smallCaps w:val="0"/>
        <w:strike w:val="0"/>
        <w:dstrike w:val="0"/>
        <w:outline w:val="0"/>
        <w:shadow w:val="0"/>
        <w:emboss w:val="0"/>
        <w:imprint w:val="0"/>
        <w:spacing w:val="0"/>
        <w:w w:val="100"/>
        <w:kern w:val="3"/>
        <w:position w:val="0"/>
        <w:u w:val="none"/>
        <w:effect w:val="none"/>
        <w:vertAlign w:val="baseline"/>
      </w:rPr>
    </w:lvl>
  </w:abstractNum>
  <w:abstractNum w:abstractNumId="3">
    <w:nsid w:val="39D31F98"/>
    <w:multiLevelType w:val="hybridMultilevel"/>
    <w:tmpl w:val="F0B4D722"/>
    <w:lvl w:ilvl="0" w:tplc="EA4C1DE8">
      <w:start w:val="1"/>
      <w:numFmt w:val="bullet"/>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4">
    <w:nsid w:val="48175788"/>
    <w:multiLevelType w:val="hybridMultilevel"/>
    <w:tmpl w:val="86DABC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4CE6351"/>
    <w:multiLevelType w:val="multilevel"/>
    <w:tmpl w:val="AFE45962"/>
    <w:styleLink w:val="WWNum2"/>
    <w:lvl w:ilvl="0">
      <w:start w:val="1"/>
      <w:numFmt w:val="decimal"/>
      <w:lvlText w:val="%1."/>
      <w:lvlJc w:val="left"/>
      <w:pPr>
        <w:ind w:left="992" w:hanging="283"/>
      </w:pPr>
      <w:rPr>
        <w:b/>
        <w:bCs/>
        <w:caps w:val="0"/>
        <w:smallCaps w:val="0"/>
        <w:strike w:val="0"/>
        <w:dstrike w:val="0"/>
        <w:outline w:val="0"/>
        <w:shadow w:val="0"/>
        <w:emboss w:val="0"/>
        <w:imprint w:val="0"/>
        <w:color w:val="000000"/>
        <w:spacing w:val="0"/>
        <w:w w:val="100"/>
        <w:kern w:val="3"/>
        <w:position w:val="0"/>
        <w:u w:val="none"/>
        <w:effect w:val="none"/>
        <w:vertAlign w:val="baseline"/>
      </w:rPr>
    </w:lvl>
    <w:lvl w:ilvl="1">
      <w:start w:val="1"/>
      <w:numFmt w:val="decimal"/>
      <w:lvlText w:val="%1.%2."/>
      <w:lvlJc w:val="left"/>
      <w:pPr>
        <w:ind w:left="1191" w:hanging="482"/>
      </w:pPr>
      <w:rPr>
        <w:rFonts w:eastAsia="Times New Roman" w:cs="Times New Roman"/>
        <w:b/>
        <w:bCs/>
        <w:i w:val="0"/>
        <w:iCs w:val="0"/>
        <w:caps w:val="0"/>
        <w:smallCaps w:val="0"/>
        <w:strike w:val="0"/>
        <w:dstrike w:val="0"/>
        <w:outline w:val="0"/>
        <w:shadow w:val="0"/>
        <w:emboss w:val="0"/>
        <w:imprint w:val="0"/>
        <w:color w:val="000000"/>
        <w:spacing w:val="0"/>
        <w:w w:val="100"/>
        <w:kern w:val="3"/>
        <w:position w:val="0"/>
        <w:u w:val="none"/>
        <w:effect w:val="none"/>
        <w:vertAlign w:val="baseline"/>
      </w:rPr>
    </w:lvl>
    <w:lvl w:ilvl="2">
      <w:start w:val="1"/>
      <w:numFmt w:val="decimal"/>
      <w:lvlText w:val="%1.%2.%3."/>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3">
      <w:start w:val="1"/>
      <w:numFmt w:val="decimal"/>
      <w:lvlText w:val="%1.%2.%3.%4."/>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4">
      <w:start w:val="1"/>
      <w:numFmt w:val="decimal"/>
      <w:lvlText w:val="%1.%2.%3.%4.%5."/>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5">
      <w:start w:val="1"/>
      <w:numFmt w:val="decimal"/>
      <w:lvlText w:val="%1.%2.%3.%4.%5.%6."/>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6">
      <w:start w:val="1"/>
      <w:numFmt w:val="decimal"/>
      <w:lvlText w:val="%1.%2.%3.%4.%5.%6.%7."/>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7">
      <w:start w:val="1"/>
      <w:numFmt w:val="decimal"/>
      <w:lvlText w:val="%1.%2.%3.%4.%5.%6.%7.%8."/>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lvl w:ilvl="8">
      <w:start w:val="1"/>
      <w:numFmt w:val="decimal"/>
      <w:lvlText w:val="%1.%2.%3.%4.%5.%6.%7.%8.%9."/>
      <w:lvlJc w:val="left"/>
      <w:pPr>
        <w:ind w:left="1361" w:hanging="652"/>
      </w:pPr>
      <w:rPr>
        <w:b/>
        <w:bCs/>
        <w:caps w:val="0"/>
        <w:smallCaps w:val="0"/>
        <w:strike w:val="0"/>
        <w:dstrike w:val="0"/>
        <w:outline w:val="0"/>
        <w:shadow w:val="0"/>
        <w:emboss w:val="0"/>
        <w:imprint w:val="0"/>
        <w:spacing w:val="0"/>
        <w:w w:val="100"/>
        <w:kern w:val="3"/>
        <w:position w:val="0"/>
        <w:u w:val="none"/>
        <w:effect w:val="none"/>
        <w:vertAlign w:val="baseline"/>
      </w:rPr>
    </w:lvl>
  </w:abstractNum>
  <w:num w:numId="1">
    <w:abstractNumId w:val="5"/>
  </w:num>
  <w:num w:numId="2">
    <w:abstractNumId w:val="5"/>
    <w:lvlOverride w:ilvl="0">
      <w:startOverride w:val="1"/>
      <w:lvl w:ilvl="0">
        <w:start w:val="1"/>
        <w:numFmt w:val="decimal"/>
        <w:lvlText w:val="%1."/>
        <w:lvlJc w:val="left"/>
        <w:pPr>
          <w:ind w:left="992" w:hanging="283"/>
        </w:pPr>
        <w:rPr>
          <w:b/>
          <w:bCs/>
          <w:caps w:val="0"/>
          <w:smallCaps w:val="0"/>
          <w:strike w:val="0"/>
          <w:dstrike w:val="0"/>
          <w:outline w:val="0"/>
          <w:shadow w:val="0"/>
          <w:emboss w:val="0"/>
          <w:imprint w:val="0"/>
          <w:color w:val="000000"/>
          <w:spacing w:val="0"/>
          <w:w w:val="100"/>
          <w:kern w:val="3"/>
          <w:position w:val="0"/>
          <w:sz w:val="28"/>
          <w:szCs w:val="28"/>
          <w:u w:val="none"/>
          <w:effect w:val="none"/>
          <w:vertAlign w:val="baseline"/>
        </w:rPr>
      </w:lvl>
    </w:lvlOverride>
    <w:lvlOverride w:ilvl="1">
      <w:startOverride w:val="1"/>
      <w:lvl w:ilvl="1">
        <w:start w:val="1"/>
        <w:numFmt w:val="decimal"/>
        <w:lvlText w:val="%1.%2."/>
        <w:lvlJc w:val="left"/>
        <w:pPr>
          <w:ind w:left="1191" w:hanging="482"/>
        </w:pPr>
        <w:rPr>
          <w:rFonts w:eastAsia="Times New Roman" w:cs="Times New Roman"/>
          <w:b/>
          <w:bCs/>
          <w:i w:val="0"/>
          <w:iCs w:val="0"/>
          <w:caps w:val="0"/>
          <w:smallCaps w:val="0"/>
          <w:strike w:val="0"/>
          <w:dstrike w:val="0"/>
          <w:outline w:val="0"/>
          <w:shadow w:val="0"/>
          <w:emboss w:val="0"/>
          <w:imprint w:val="0"/>
          <w:color w:val="000000"/>
          <w:spacing w:val="0"/>
          <w:w w:val="100"/>
          <w:kern w:val="3"/>
          <w:position w:val="0"/>
          <w:u w:val="none"/>
          <w:effect w:val="none"/>
          <w:vertAlign w:val="baseline"/>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3BA"/>
    <w:rsid w:val="005753BA"/>
    <w:rsid w:val="00642A37"/>
    <w:rsid w:val="006F1BCB"/>
    <w:rsid w:val="00834A04"/>
    <w:rsid w:val="00B93318"/>
    <w:rsid w:val="00E00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rsid w:val="00642A37"/>
    <w:pPr>
      <w:tabs>
        <w:tab w:val="left" w:pos="993"/>
      </w:tabs>
      <w:suppressAutoHyphens/>
      <w:autoSpaceDN w:val="0"/>
      <w:spacing w:before="120" w:after="120" w:line="240" w:lineRule="auto"/>
      <w:ind w:firstLine="709"/>
      <w:jc w:val="both"/>
    </w:pPr>
    <w:rPr>
      <w:rFonts w:ascii="Calibri" w:eastAsia="Arial Unicode MS" w:hAnsi="Calibri" w:cs="Arial Unicode MS"/>
      <w:color w:val="000000"/>
      <w:kern w:val="3"/>
      <w:sz w:val="28"/>
      <w:szCs w:val="28"/>
      <w:lang w:eastAsia="ru-RU"/>
    </w:rPr>
  </w:style>
  <w:style w:type="paragraph" w:customStyle="1" w:styleId="a4">
    <w:name w:val="_Основной с красной строки"/>
    <w:qFormat/>
    <w:rsid w:val="00642A37"/>
    <w:pPr>
      <w:suppressAutoHyphens/>
      <w:autoSpaceDN w:val="0"/>
      <w:spacing w:after="0" w:line="360" w:lineRule="auto"/>
      <w:ind w:firstLine="709"/>
      <w:jc w:val="both"/>
    </w:pPr>
    <w:rPr>
      <w:rFonts w:ascii="Times New Roman" w:eastAsia="Times New Roman" w:hAnsi="Times New Roman" w:cs="Times New Roman"/>
      <w:color w:val="000000"/>
      <w:kern w:val="3"/>
      <w:sz w:val="28"/>
      <w:szCs w:val="28"/>
      <w:lang w:eastAsia="ru-RU"/>
    </w:rPr>
  </w:style>
  <w:style w:type="paragraph" w:customStyle="1" w:styleId="2">
    <w:name w:val="_Заголовок 2"/>
    <w:qFormat/>
    <w:rsid w:val="00642A37"/>
    <w:pPr>
      <w:keepNext/>
      <w:keepLines/>
      <w:suppressAutoHyphens/>
      <w:autoSpaceDN w:val="0"/>
      <w:spacing w:before="240" w:after="0" w:line="240" w:lineRule="auto"/>
      <w:jc w:val="both"/>
      <w:outlineLvl w:val="1"/>
    </w:pPr>
    <w:rPr>
      <w:rFonts w:ascii="Times New Roman" w:eastAsia="Times New Roman" w:hAnsi="Times New Roman" w:cs="Times New Roman"/>
      <w:b/>
      <w:bCs/>
      <w:color w:val="000000"/>
      <w:kern w:val="3"/>
      <w:sz w:val="32"/>
      <w:szCs w:val="32"/>
      <w:lang w:eastAsia="ru-RU"/>
    </w:rPr>
  </w:style>
  <w:style w:type="paragraph" w:customStyle="1" w:styleId="3">
    <w:name w:val="_Заголовок 3"/>
    <w:qFormat/>
    <w:rsid w:val="00642A37"/>
    <w:pPr>
      <w:keepNext/>
      <w:keepLines/>
      <w:suppressAutoHyphens/>
      <w:autoSpaceDN w:val="0"/>
      <w:spacing w:after="0" w:line="240" w:lineRule="auto"/>
      <w:jc w:val="both"/>
      <w:outlineLvl w:val="2"/>
    </w:pPr>
    <w:rPr>
      <w:rFonts w:ascii="Times New Roman" w:eastAsia="Times New Roman" w:hAnsi="Times New Roman" w:cs="Times New Roman"/>
      <w:b/>
      <w:bCs/>
      <w:color w:val="000000"/>
      <w:kern w:val="3"/>
      <w:sz w:val="28"/>
      <w:szCs w:val="28"/>
      <w:lang w:eastAsia="ru-RU"/>
    </w:rPr>
  </w:style>
  <w:style w:type="paragraph" w:customStyle="1" w:styleId="1">
    <w:name w:val="_Нумерованный 1"/>
    <w:rsid w:val="00642A37"/>
    <w:pPr>
      <w:suppressAutoHyphens/>
      <w:autoSpaceDN w:val="0"/>
      <w:spacing w:after="0" w:line="360" w:lineRule="auto"/>
      <w:ind w:firstLine="709"/>
      <w:jc w:val="both"/>
    </w:pPr>
    <w:rPr>
      <w:rFonts w:ascii="Times New Roman" w:eastAsia="Arial Unicode MS" w:hAnsi="Times New Roman" w:cs="Arial Unicode MS"/>
      <w:color w:val="000000"/>
      <w:kern w:val="3"/>
      <w:sz w:val="28"/>
      <w:szCs w:val="28"/>
      <w:lang w:eastAsia="ru-RU"/>
    </w:rPr>
  </w:style>
  <w:style w:type="paragraph" w:customStyle="1" w:styleId="a5">
    <w:name w:val="_Рисунок_Название"/>
    <w:qFormat/>
    <w:rsid w:val="00642A37"/>
    <w:pPr>
      <w:keepLines/>
      <w:suppressAutoHyphens/>
      <w:autoSpaceDN w:val="0"/>
      <w:spacing w:before="120" w:after="120" w:line="360" w:lineRule="auto"/>
      <w:ind w:firstLine="709"/>
      <w:jc w:val="center"/>
    </w:pPr>
    <w:rPr>
      <w:rFonts w:ascii="Times New Roman" w:eastAsia="Arial Unicode MS" w:hAnsi="Times New Roman" w:cs="Arial Unicode MS"/>
      <w:color w:val="000000"/>
      <w:kern w:val="3"/>
      <w:lang w:eastAsia="ru-RU"/>
    </w:rPr>
  </w:style>
  <w:style w:type="character" w:customStyle="1" w:styleId="A6">
    <w:name w:val="Нет A"/>
    <w:rsid w:val="00642A37"/>
  </w:style>
  <w:style w:type="character" w:customStyle="1" w:styleId="pgu-fieldlabel-list">
    <w:name w:val="pgu-fieldlabel-list"/>
    <w:basedOn w:val="a0"/>
    <w:rsid w:val="00642A37"/>
  </w:style>
  <w:style w:type="numbering" w:customStyle="1" w:styleId="WWNum2">
    <w:name w:val="WWNum2"/>
    <w:rsid w:val="00642A37"/>
    <w:pPr>
      <w:numPr>
        <w:numId w:val="1"/>
      </w:numPr>
    </w:pPr>
  </w:style>
  <w:style w:type="numbering" w:customStyle="1" w:styleId="WWNum7">
    <w:name w:val="WWNum7"/>
    <w:rsid w:val="00642A37"/>
    <w:pPr>
      <w:numPr>
        <w:numId w:val="3"/>
      </w:numPr>
    </w:pPr>
  </w:style>
  <w:style w:type="numbering" w:customStyle="1" w:styleId="WWNum4">
    <w:name w:val="WWNum4"/>
    <w:rsid w:val="00642A37"/>
    <w:pPr>
      <w:numPr>
        <w:numId w:val="7"/>
      </w:numPr>
    </w:pPr>
  </w:style>
  <w:style w:type="paragraph" w:styleId="a7">
    <w:name w:val="Balloon Text"/>
    <w:basedOn w:val="a"/>
    <w:link w:val="a8"/>
    <w:uiPriority w:val="99"/>
    <w:semiHidden/>
    <w:unhideWhenUsed/>
    <w:rsid w:val="00642A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2A37"/>
    <w:rPr>
      <w:rFonts w:ascii="Tahoma" w:hAnsi="Tahoma" w:cs="Tahoma"/>
      <w:sz w:val="16"/>
      <w:szCs w:val="16"/>
    </w:rPr>
  </w:style>
  <w:style w:type="character" w:styleId="a9">
    <w:name w:val="Hyperlink"/>
    <w:basedOn w:val="a0"/>
    <w:uiPriority w:val="99"/>
    <w:unhideWhenUsed/>
    <w:rsid w:val="00834A0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qFormat/>
    <w:rsid w:val="00642A37"/>
    <w:pPr>
      <w:tabs>
        <w:tab w:val="left" w:pos="993"/>
      </w:tabs>
      <w:suppressAutoHyphens/>
      <w:autoSpaceDN w:val="0"/>
      <w:spacing w:before="120" w:after="120" w:line="240" w:lineRule="auto"/>
      <w:ind w:firstLine="709"/>
      <w:jc w:val="both"/>
    </w:pPr>
    <w:rPr>
      <w:rFonts w:ascii="Calibri" w:eastAsia="Arial Unicode MS" w:hAnsi="Calibri" w:cs="Arial Unicode MS"/>
      <w:color w:val="000000"/>
      <w:kern w:val="3"/>
      <w:sz w:val="28"/>
      <w:szCs w:val="28"/>
      <w:lang w:eastAsia="ru-RU"/>
    </w:rPr>
  </w:style>
  <w:style w:type="paragraph" w:customStyle="1" w:styleId="a4">
    <w:name w:val="_Основной с красной строки"/>
    <w:qFormat/>
    <w:rsid w:val="00642A37"/>
    <w:pPr>
      <w:suppressAutoHyphens/>
      <w:autoSpaceDN w:val="0"/>
      <w:spacing w:after="0" w:line="360" w:lineRule="auto"/>
      <w:ind w:firstLine="709"/>
      <w:jc w:val="both"/>
    </w:pPr>
    <w:rPr>
      <w:rFonts w:ascii="Times New Roman" w:eastAsia="Times New Roman" w:hAnsi="Times New Roman" w:cs="Times New Roman"/>
      <w:color w:val="000000"/>
      <w:kern w:val="3"/>
      <w:sz w:val="28"/>
      <w:szCs w:val="28"/>
      <w:lang w:eastAsia="ru-RU"/>
    </w:rPr>
  </w:style>
  <w:style w:type="paragraph" w:customStyle="1" w:styleId="2">
    <w:name w:val="_Заголовок 2"/>
    <w:qFormat/>
    <w:rsid w:val="00642A37"/>
    <w:pPr>
      <w:keepNext/>
      <w:keepLines/>
      <w:suppressAutoHyphens/>
      <w:autoSpaceDN w:val="0"/>
      <w:spacing w:before="240" w:after="0" w:line="240" w:lineRule="auto"/>
      <w:jc w:val="both"/>
      <w:outlineLvl w:val="1"/>
    </w:pPr>
    <w:rPr>
      <w:rFonts w:ascii="Times New Roman" w:eastAsia="Times New Roman" w:hAnsi="Times New Roman" w:cs="Times New Roman"/>
      <w:b/>
      <w:bCs/>
      <w:color w:val="000000"/>
      <w:kern w:val="3"/>
      <w:sz w:val="32"/>
      <w:szCs w:val="32"/>
      <w:lang w:eastAsia="ru-RU"/>
    </w:rPr>
  </w:style>
  <w:style w:type="paragraph" w:customStyle="1" w:styleId="3">
    <w:name w:val="_Заголовок 3"/>
    <w:qFormat/>
    <w:rsid w:val="00642A37"/>
    <w:pPr>
      <w:keepNext/>
      <w:keepLines/>
      <w:suppressAutoHyphens/>
      <w:autoSpaceDN w:val="0"/>
      <w:spacing w:after="0" w:line="240" w:lineRule="auto"/>
      <w:jc w:val="both"/>
      <w:outlineLvl w:val="2"/>
    </w:pPr>
    <w:rPr>
      <w:rFonts w:ascii="Times New Roman" w:eastAsia="Times New Roman" w:hAnsi="Times New Roman" w:cs="Times New Roman"/>
      <w:b/>
      <w:bCs/>
      <w:color w:val="000000"/>
      <w:kern w:val="3"/>
      <w:sz w:val="28"/>
      <w:szCs w:val="28"/>
      <w:lang w:eastAsia="ru-RU"/>
    </w:rPr>
  </w:style>
  <w:style w:type="paragraph" w:customStyle="1" w:styleId="1">
    <w:name w:val="_Нумерованный 1"/>
    <w:rsid w:val="00642A37"/>
    <w:pPr>
      <w:suppressAutoHyphens/>
      <w:autoSpaceDN w:val="0"/>
      <w:spacing w:after="0" w:line="360" w:lineRule="auto"/>
      <w:ind w:firstLine="709"/>
      <w:jc w:val="both"/>
    </w:pPr>
    <w:rPr>
      <w:rFonts w:ascii="Times New Roman" w:eastAsia="Arial Unicode MS" w:hAnsi="Times New Roman" w:cs="Arial Unicode MS"/>
      <w:color w:val="000000"/>
      <w:kern w:val="3"/>
      <w:sz w:val="28"/>
      <w:szCs w:val="28"/>
      <w:lang w:eastAsia="ru-RU"/>
    </w:rPr>
  </w:style>
  <w:style w:type="paragraph" w:customStyle="1" w:styleId="a5">
    <w:name w:val="_Рисунок_Название"/>
    <w:qFormat/>
    <w:rsid w:val="00642A37"/>
    <w:pPr>
      <w:keepLines/>
      <w:suppressAutoHyphens/>
      <w:autoSpaceDN w:val="0"/>
      <w:spacing w:before="120" w:after="120" w:line="360" w:lineRule="auto"/>
      <w:ind w:firstLine="709"/>
      <w:jc w:val="center"/>
    </w:pPr>
    <w:rPr>
      <w:rFonts w:ascii="Times New Roman" w:eastAsia="Arial Unicode MS" w:hAnsi="Times New Roman" w:cs="Arial Unicode MS"/>
      <w:color w:val="000000"/>
      <w:kern w:val="3"/>
      <w:lang w:eastAsia="ru-RU"/>
    </w:rPr>
  </w:style>
  <w:style w:type="character" w:customStyle="1" w:styleId="A6">
    <w:name w:val="Нет A"/>
    <w:rsid w:val="00642A37"/>
  </w:style>
  <w:style w:type="character" w:customStyle="1" w:styleId="pgu-fieldlabel-list">
    <w:name w:val="pgu-fieldlabel-list"/>
    <w:basedOn w:val="a0"/>
    <w:rsid w:val="00642A37"/>
  </w:style>
  <w:style w:type="numbering" w:customStyle="1" w:styleId="WWNum2">
    <w:name w:val="WWNum2"/>
    <w:rsid w:val="00642A37"/>
    <w:pPr>
      <w:numPr>
        <w:numId w:val="1"/>
      </w:numPr>
    </w:pPr>
  </w:style>
  <w:style w:type="numbering" w:customStyle="1" w:styleId="WWNum7">
    <w:name w:val="WWNum7"/>
    <w:rsid w:val="00642A37"/>
    <w:pPr>
      <w:numPr>
        <w:numId w:val="3"/>
      </w:numPr>
    </w:pPr>
  </w:style>
  <w:style w:type="numbering" w:customStyle="1" w:styleId="WWNum4">
    <w:name w:val="WWNum4"/>
    <w:rsid w:val="00642A37"/>
    <w:pPr>
      <w:numPr>
        <w:numId w:val="7"/>
      </w:numPr>
    </w:pPr>
  </w:style>
  <w:style w:type="paragraph" w:styleId="a7">
    <w:name w:val="Balloon Text"/>
    <w:basedOn w:val="a"/>
    <w:link w:val="a8"/>
    <w:uiPriority w:val="99"/>
    <w:semiHidden/>
    <w:unhideWhenUsed/>
    <w:rsid w:val="00642A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42A37"/>
    <w:rPr>
      <w:rFonts w:ascii="Tahoma" w:hAnsi="Tahoma" w:cs="Tahoma"/>
      <w:sz w:val="16"/>
      <w:szCs w:val="16"/>
    </w:rPr>
  </w:style>
  <w:style w:type="character" w:styleId="a9">
    <w:name w:val="Hyperlink"/>
    <w:basedOn w:val="a0"/>
    <w:uiPriority w:val="99"/>
    <w:unhideWhenUsed/>
    <w:rsid w:val="00834A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gosuslugi.ru/600154/1"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1698</Words>
  <Characters>9682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Олег Юрьевич</dc:creator>
  <cp:lastModifiedBy>Минюст Чувашии Модина Ирина</cp:lastModifiedBy>
  <cp:revision>2</cp:revision>
  <dcterms:created xsi:type="dcterms:W3CDTF">2023-04-15T11:30:00Z</dcterms:created>
  <dcterms:modified xsi:type="dcterms:W3CDTF">2023-04-15T11:30:00Z</dcterms:modified>
</cp:coreProperties>
</file>