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DC6123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27.04.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A84A9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160-р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DC6123" w:rsidRPr="00AF4094" w:rsidRDefault="00DC6123" w:rsidP="00DC61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27.04.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160-р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54FE4" w:rsidRDefault="00754FE4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2829E2" w:rsidRDefault="002829E2" w:rsidP="00734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9E0666" w:rsidRDefault="009E0666" w:rsidP="009E0666">
      <w:pPr>
        <w:tabs>
          <w:tab w:val="left" w:pos="9355"/>
        </w:tabs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593B9C" w:rsidRPr="00593B9C" w:rsidRDefault="009E0666" w:rsidP="009E0666">
      <w:pPr>
        <w:tabs>
          <w:tab w:val="left" w:pos="9355"/>
        </w:tabs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B9C" w:rsidRPr="00593B9C">
        <w:rPr>
          <w:rFonts w:ascii="Times New Roman" w:hAnsi="Times New Roman" w:cs="Times New Roman"/>
          <w:sz w:val="24"/>
          <w:szCs w:val="24"/>
        </w:rPr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</w:t>
      </w:r>
      <w:r>
        <w:rPr>
          <w:rFonts w:ascii="Times New Roman" w:hAnsi="Times New Roman" w:cs="Times New Roman"/>
          <w:sz w:val="24"/>
          <w:szCs w:val="24"/>
        </w:rPr>
        <w:t>отделу сельского хозяйства, земельных и имущественных отношений администрации Порецкого муниципального округа Чувашской Республики</w:t>
      </w:r>
      <w:r w:rsidR="00593B9C" w:rsidRPr="00593B9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93B9C" w:rsidRPr="00593B9C" w:rsidRDefault="00593B9C" w:rsidP="00593B9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B9C">
        <w:rPr>
          <w:rFonts w:ascii="Times New Roman" w:hAnsi="Times New Roman" w:cs="Times New Roman"/>
          <w:sz w:val="24"/>
          <w:szCs w:val="24"/>
        </w:rPr>
        <w:t xml:space="preserve"> 1. Организовать торги по продаже следующего муниципального имущества, путем продажи посредством публичного предложения в электронной форме:                            </w:t>
      </w:r>
    </w:p>
    <w:p w:rsidR="00593B9C" w:rsidRPr="00AA5788" w:rsidRDefault="00593B9C" w:rsidP="00593B9C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B9C">
        <w:rPr>
          <w:rFonts w:ascii="Times New Roman" w:hAnsi="Times New Roman" w:cs="Times New Roman"/>
          <w:sz w:val="24"/>
          <w:szCs w:val="24"/>
        </w:rPr>
        <w:t xml:space="preserve"> </w:t>
      </w:r>
      <w:r w:rsidRPr="00AA5788">
        <w:rPr>
          <w:rFonts w:ascii="Times New Roman" w:hAnsi="Times New Roman" w:cs="Times New Roman"/>
          <w:sz w:val="24"/>
          <w:szCs w:val="24"/>
        </w:rPr>
        <w:t xml:space="preserve">- </w:t>
      </w:r>
      <w:r w:rsidRPr="00A23BB1">
        <w:rPr>
          <w:rFonts w:ascii="Times New Roman" w:hAnsi="Times New Roman"/>
          <w:sz w:val="24"/>
          <w:szCs w:val="24"/>
        </w:rPr>
        <w:t xml:space="preserve">Автомобиль </w:t>
      </w:r>
      <w:r w:rsidRPr="00A23BB1">
        <w:rPr>
          <w:rFonts w:ascii="Times New Roman" w:hAnsi="Times New Roman" w:cs="Times New Roman"/>
          <w:sz w:val="24"/>
          <w:szCs w:val="24"/>
        </w:rPr>
        <w:t xml:space="preserve">марка, (модель) </w:t>
      </w:r>
      <w:r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Pr="00AC5A38">
        <w:rPr>
          <w:rFonts w:ascii="Times New Roman" w:hAnsi="Times New Roman" w:cs="Times New Roman"/>
          <w:sz w:val="24"/>
          <w:szCs w:val="24"/>
        </w:rPr>
        <w:t>- 210740</w:t>
      </w:r>
      <w:r w:rsidRPr="00A23BB1">
        <w:rPr>
          <w:rFonts w:ascii="Times New Roman" w:hAnsi="Times New Roman" w:cs="Times New Roman"/>
          <w:sz w:val="24"/>
          <w:szCs w:val="24"/>
        </w:rPr>
        <w:t xml:space="preserve">, </w:t>
      </w:r>
      <w:r w:rsidRPr="00A23BB1">
        <w:rPr>
          <w:rFonts w:ascii="Times New Roman" w:hAnsi="Times New Roman"/>
          <w:sz w:val="24"/>
          <w:szCs w:val="24"/>
        </w:rPr>
        <w:t>и</w:t>
      </w:r>
      <w:r w:rsidRPr="00A23BB1">
        <w:rPr>
          <w:rFonts w:ascii="Times New Roman" w:hAnsi="Times New Roman" w:cs="Times New Roman"/>
          <w:sz w:val="24"/>
          <w:szCs w:val="24"/>
        </w:rPr>
        <w:t xml:space="preserve">дентификационный номер </w:t>
      </w:r>
      <w:r w:rsidRPr="00A23BB1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A23BB1">
        <w:rPr>
          <w:rFonts w:ascii="Times New Roman" w:hAnsi="Times New Roman" w:cs="Times New Roman"/>
          <w:sz w:val="24"/>
          <w:szCs w:val="24"/>
        </w:rPr>
        <w:t xml:space="preserve"> </w:t>
      </w:r>
      <w:r w:rsidRPr="00A23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23BB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21074082788709</w:t>
      </w:r>
      <w:r w:rsidRPr="00A23BB1">
        <w:rPr>
          <w:rFonts w:ascii="Times New Roman" w:hAnsi="Times New Roman" w:cs="Times New Roman"/>
          <w:sz w:val="24"/>
          <w:szCs w:val="24"/>
        </w:rPr>
        <w:t>, категории</w:t>
      </w:r>
      <w:proofErr w:type="gramStart"/>
      <w:r w:rsidRPr="00A23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3BB1">
        <w:rPr>
          <w:rFonts w:ascii="Times New Roman" w:hAnsi="Times New Roman" w:cs="Times New Roman"/>
          <w:sz w:val="24"/>
          <w:szCs w:val="24"/>
        </w:rPr>
        <w:t xml:space="preserve">, год изготовления </w:t>
      </w:r>
      <w:r w:rsidRPr="00A23BB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8</w:t>
      </w:r>
      <w:r w:rsidRPr="00A23BB1">
        <w:rPr>
          <w:rFonts w:ascii="Times New Roman" w:hAnsi="Times New Roman" w:cs="Times New Roman"/>
          <w:sz w:val="24"/>
          <w:szCs w:val="24"/>
        </w:rPr>
        <w:t xml:space="preserve">, модель, № двигателя: </w:t>
      </w:r>
      <w:r>
        <w:rPr>
          <w:rFonts w:ascii="Times New Roman" w:hAnsi="Times New Roman"/>
          <w:sz w:val="24"/>
          <w:szCs w:val="24"/>
        </w:rPr>
        <w:t>21067 9107731</w:t>
      </w:r>
      <w:r w:rsidRPr="00A23BB1">
        <w:rPr>
          <w:rFonts w:ascii="Times New Roman" w:hAnsi="Times New Roman" w:cs="Times New Roman"/>
          <w:sz w:val="24"/>
          <w:szCs w:val="24"/>
        </w:rPr>
        <w:t xml:space="preserve">, шасси (рама) № </w:t>
      </w:r>
      <w:r>
        <w:rPr>
          <w:rFonts w:ascii="Times New Roman" w:hAnsi="Times New Roman"/>
          <w:sz w:val="24"/>
          <w:szCs w:val="24"/>
        </w:rPr>
        <w:t>отсутствует</w:t>
      </w:r>
      <w:r w:rsidRPr="00A23B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кузов № ХТА 21074082788709, </w:t>
      </w:r>
      <w:r w:rsidRPr="00A23BB1">
        <w:rPr>
          <w:rFonts w:ascii="Times New Roman" w:hAnsi="Times New Roman" w:cs="Times New Roman"/>
          <w:sz w:val="24"/>
          <w:szCs w:val="24"/>
        </w:rPr>
        <w:t xml:space="preserve">цвет кузова </w:t>
      </w:r>
      <w:r>
        <w:rPr>
          <w:rFonts w:ascii="Times New Roman" w:hAnsi="Times New Roman" w:cs="Times New Roman"/>
          <w:sz w:val="24"/>
          <w:szCs w:val="24"/>
        </w:rPr>
        <w:t>– темно-вишневый</w:t>
      </w:r>
      <w:r w:rsidRPr="00A23BB1">
        <w:rPr>
          <w:rFonts w:ascii="Times New Roman" w:hAnsi="Times New Roman" w:cs="Times New Roman"/>
          <w:sz w:val="24"/>
          <w:szCs w:val="24"/>
        </w:rPr>
        <w:t>, мо</w:t>
      </w:r>
      <w:r>
        <w:rPr>
          <w:rFonts w:ascii="Times New Roman" w:hAnsi="Times New Roman"/>
          <w:sz w:val="24"/>
          <w:szCs w:val="24"/>
        </w:rPr>
        <w:t>щность двигателя, л. с. (кВт) 72.7 л.с. (53.5 кВт)</w:t>
      </w:r>
      <w:r w:rsidRPr="00A23BB1">
        <w:rPr>
          <w:rFonts w:ascii="Times New Roman" w:hAnsi="Times New Roman" w:cs="Times New Roman"/>
          <w:sz w:val="24"/>
          <w:szCs w:val="24"/>
        </w:rPr>
        <w:t xml:space="preserve">, рабочий объем двигателя,  куб. см.  </w:t>
      </w:r>
      <w:r>
        <w:rPr>
          <w:rFonts w:ascii="Times New Roman" w:hAnsi="Times New Roman" w:cs="Times New Roman"/>
          <w:sz w:val="24"/>
          <w:szCs w:val="24"/>
        </w:rPr>
        <w:t>1568</w:t>
      </w:r>
      <w:r w:rsidRPr="00A23BB1">
        <w:rPr>
          <w:rFonts w:ascii="Times New Roman" w:hAnsi="Times New Roman" w:cs="Times New Roman"/>
          <w:sz w:val="24"/>
          <w:szCs w:val="24"/>
        </w:rPr>
        <w:t xml:space="preserve">, тип двигателя – бензиновый, разрешенная максимальная масса, кг – </w:t>
      </w:r>
      <w:r w:rsidRPr="00A23B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460</w:t>
      </w:r>
      <w:r w:rsidRPr="00A23BB1">
        <w:rPr>
          <w:rFonts w:ascii="Times New Roman" w:hAnsi="Times New Roman" w:cs="Times New Roman"/>
          <w:sz w:val="24"/>
          <w:szCs w:val="24"/>
        </w:rPr>
        <w:t xml:space="preserve">, масса без нагрузки, кг – </w:t>
      </w:r>
      <w:r>
        <w:rPr>
          <w:rFonts w:ascii="Times New Roman" w:hAnsi="Times New Roman"/>
          <w:sz w:val="24"/>
          <w:szCs w:val="24"/>
        </w:rPr>
        <w:t>1060</w:t>
      </w:r>
      <w:r w:rsidRPr="00A23BB1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№ 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МС</w:t>
      </w:r>
      <w:r w:rsidRPr="00A23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415540</w:t>
      </w:r>
      <w:r w:rsidRPr="00AA5788">
        <w:rPr>
          <w:rFonts w:ascii="Times New Roman" w:hAnsi="Times New Roman" w:cs="Times New Roman"/>
          <w:sz w:val="24"/>
          <w:szCs w:val="24"/>
        </w:rPr>
        <w:t>.</w:t>
      </w:r>
    </w:p>
    <w:p w:rsidR="00593B9C" w:rsidRPr="00593B9C" w:rsidRDefault="00593B9C" w:rsidP="00593B9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B9C">
        <w:rPr>
          <w:rFonts w:ascii="Times New Roman" w:hAnsi="Times New Roman" w:cs="Times New Roman"/>
          <w:sz w:val="24"/>
          <w:szCs w:val="24"/>
        </w:rPr>
        <w:t xml:space="preserve">  2. Установить цену первоначального предложения объектов, указанных в пункте 1 настоящего распоряжения, в размере </w:t>
      </w:r>
      <w:r>
        <w:rPr>
          <w:rFonts w:ascii="Times New Roman" w:hAnsi="Times New Roman" w:cs="Times New Roman"/>
          <w:sz w:val="24"/>
          <w:szCs w:val="24"/>
        </w:rPr>
        <w:t>50 600</w:t>
      </w:r>
      <w:r w:rsidRPr="00593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(Пятьдесят тысяч шестьсот) </w:t>
      </w:r>
      <w:r w:rsidRPr="00593B9C">
        <w:rPr>
          <w:rFonts w:ascii="Times New Roman" w:hAnsi="Times New Roman" w:cs="Times New Roman"/>
          <w:sz w:val="24"/>
          <w:szCs w:val="24"/>
        </w:rPr>
        <w:t>рублей 00 копеек (с учетом НДС).</w:t>
      </w:r>
    </w:p>
    <w:p w:rsidR="00593B9C" w:rsidRPr="00593B9C" w:rsidRDefault="00593B9C" w:rsidP="00593B9C">
      <w:pPr>
        <w:tabs>
          <w:tab w:val="left" w:pos="935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3B9C">
        <w:rPr>
          <w:rFonts w:ascii="Times New Roman" w:hAnsi="Times New Roman" w:cs="Times New Roman"/>
          <w:sz w:val="24"/>
          <w:szCs w:val="24"/>
        </w:rPr>
        <w:t xml:space="preserve"> 3. Установить минимальную цену продажи (цену отсечения) объектов, указанных в пункте 1 настоящего распоряжения, в размере </w:t>
      </w:r>
      <w:r w:rsidR="00331D95">
        <w:rPr>
          <w:rFonts w:ascii="Times New Roman" w:hAnsi="Times New Roman" w:cs="Times New Roman"/>
          <w:sz w:val="24"/>
          <w:szCs w:val="24"/>
        </w:rPr>
        <w:t>25</w:t>
      </w:r>
      <w:r w:rsidR="004C44E7">
        <w:rPr>
          <w:rFonts w:ascii="Times New Roman" w:hAnsi="Times New Roman" w:cs="Times New Roman"/>
          <w:sz w:val="24"/>
          <w:szCs w:val="24"/>
        </w:rPr>
        <w:t> </w:t>
      </w:r>
      <w:r w:rsidR="00331D95">
        <w:rPr>
          <w:rFonts w:ascii="Times New Roman" w:hAnsi="Times New Roman" w:cs="Times New Roman"/>
          <w:sz w:val="24"/>
          <w:szCs w:val="24"/>
        </w:rPr>
        <w:t>3</w:t>
      </w:r>
      <w:r w:rsidRPr="00593B9C">
        <w:rPr>
          <w:rFonts w:ascii="Times New Roman" w:hAnsi="Times New Roman" w:cs="Times New Roman"/>
          <w:sz w:val="24"/>
          <w:szCs w:val="24"/>
        </w:rPr>
        <w:t>00</w:t>
      </w:r>
      <w:r w:rsidR="004C44E7">
        <w:rPr>
          <w:rFonts w:ascii="Times New Roman" w:hAnsi="Times New Roman" w:cs="Times New Roman"/>
          <w:sz w:val="24"/>
          <w:szCs w:val="24"/>
        </w:rPr>
        <w:t xml:space="preserve"> (Двадцать пять тысяч триста)</w:t>
      </w:r>
      <w:r w:rsidRPr="00593B9C">
        <w:rPr>
          <w:rFonts w:ascii="Times New Roman" w:hAnsi="Times New Roman" w:cs="Times New Roman"/>
          <w:sz w:val="24"/>
          <w:szCs w:val="24"/>
        </w:rPr>
        <w:t xml:space="preserve">  рублей 00 копеек.</w:t>
      </w:r>
    </w:p>
    <w:p w:rsidR="00331D95" w:rsidRPr="00AA5788" w:rsidRDefault="00593B9C" w:rsidP="00331D95">
      <w:pPr>
        <w:tabs>
          <w:tab w:val="left" w:pos="9355"/>
        </w:tabs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93B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D95">
        <w:rPr>
          <w:rFonts w:ascii="Times New Roman" w:hAnsi="Times New Roman" w:cs="Times New Roman"/>
          <w:sz w:val="24"/>
          <w:szCs w:val="24"/>
        </w:rPr>
        <w:t>4</w:t>
      </w:r>
      <w:r w:rsidR="00331D95" w:rsidRPr="00AA57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1D95" w:rsidRPr="00AA5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1D95" w:rsidRPr="00AA57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</w:t>
      </w:r>
      <w:r w:rsidR="00331D95">
        <w:rPr>
          <w:rFonts w:ascii="Times New Roman" w:hAnsi="Times New Roman" w:cs="Times New Roman"/>
          <w:sz w:val="24"/>
          <w:szCs w:val="24"/>
        </w:rPr>
        <w:t>я</w:t>
      </w:r>
      <w:r w:rsidR="00331D95" w:rsidRPr="00AA578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331D95">
        <w:rPr>
          <w:rFonts w:ascii="Times New Roman" w:hAnsi="Times New Roman" w:cs="Times New Roman"/>
          <w:sz w:val="24"/>
          <w:szCs w:val="24"/>
        </w:rPr>
        <w:t>отдел сельского хозяйства, земельных и имущественных отношений администрации Порецкого муниципального округа Чувашской Республики.</w:t>
      </w:r>
    </w:p>
    <w:p w:rsidR="00331D95" w:rsidRDefault="00331D95" w:rsidP="00331D95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E2733C" w:rsidRDefault="00E2733C" w:rsidP="00331D95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54FE4" w:rsidRPr="00AA5788" w:rsidRDefault="00754FE4" w:rsidP="00AA5788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7C1"/>
    <w:rsid w:val="000867A9"/>
    <w:rsid w:val="000952FF"/>
    <w:rsid w:val="001012B8"/>
    <w:rsid w:val="00142FBD"/>
    <w:rsid w:val="00204A6C"/>
    <w:rsid w:val="0025768B"/>
    <w:rsid w:val="00277191"/>
    <w:rsid w:val="002829E2"/>
    <w:rsid w:val="00331D95"/>
    <w:rsid w:val="0041451E"/>
    <w:rsid w:val="00451106"/>
    <w:rsid w:val="00456824"/>
    <w:rsid w:val="00487D15"/>
    <w:rsid w:val="004C44E7"/>
    <w:rsid w:val="00506346"/>
    <w:rsid w:val="005377EA"/>
    <w:rsid w:val="00593B9C"/>
    <w:rsid w:val="005B7F5A"/>
    <w:rsid w:val="00641408"/>
    <w:rsid w:val="0070356E"/>
    <w:rsid w:val="007347C1"/>
    <w:rsid w:val="0075261A"/>
    <w:rsid w:val="00754FE4"/>
    <w:rsid w:val="00767CD1"/>
    <w:rsid w:val="007933B5"/>
    <w:rsid w:val="007B7ADA"/>
    <w:rsid w:val="007B7D3F"/>
    <w:rsid w:val="00803439"/>
    <w:rsid w:val="00822332"/>
    <w:rsid w:val="0093277F"/>
    <w:rsid w:val="009C75EC"/>
    <w:rsid w:val="009E0666"/>
    <w:rsid w:val="00A62D81"/>
    <w:rsid w:val="00A84A98"/>
    <w:rsid w:val="00A910E0"/>
    <w:rsid w:val="00AA5788"/>
    <w:rsid w:val="00AB1B58"/>
    <w:rsid w:val="00AF4094"/>
    <w:rsid w:val="00AF4EDA"/>
    <w:rsid w:val="00B35D1E"/>
    <w:rsid w:val="00BB61AF"/>
    <w:rsid w:val="00BC5B2D"/>
    <w:rsid w:val="00C175E3"/>
    <w:rsid w:val="00C4625B"/>
    <w:rsid w:val="00DA1D50"/>
    <w:rsid w:val="00DC6123"/>
    <w:rsid w:val="00DE68D1"/>
    <w:rsid w:val="00DF55BE"/>
    <w:rsid w:val="00E2733C"/>
    <w:rsid w:val="00E70FFB"/>
    <w:rsid w:val="00EA0606"/>
    <w:rsid w:val="00EC5DA2"/>
    <w:rsid w:val="00F048CC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A1D50"/>
    <w:pPr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A1D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A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basedOn w:val="a"/>
    <w:rsid w:val="00593B9C"/>
    <w:pPr>
      <w:spacing w:before="75" w:after="75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8A615-1DCB-43A6-BED7-132E78D6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</cp:lastModifiedBy>
  <cp:revision>6</cp:revision>
  <cp:lastPrinted>2024-01-17T06:50:00Z</cp:lastPrinted>
  <dcterms:created xsi:type="dcterms:W3CDTF">2024-04-26T07:39:00Z</dcterms:created>
  <dcterms:modified xsi:type="dcterms:W3CDTF">2024-05-29T07:24:00Z</dcterms:modified>
</cp:coreProperties>
</file>