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5D" w:rsidRPr="003A0F5D" w:rsidRDefault="003A0F5D" w:rsidP="003A0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    Утверждаю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Руководитель Государственной службы</w:t>
      </w:r>
    </w:p>
    <w:p w:rsidR="003A0F5D" w:rsidRDefault="003A0F5D" w:rsidP="003A0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Чувашской Республики 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 конкурентной политике и тарифам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______________ /</w:t>
      </w:r>
      <w:r w:rsidRPr="003A0F5D">
        <w:rPr>
          <w:rFonts w:ascii="Times New Roman" w:eastAsia="Times New Roman" w:hAnsi="Times New Roman" w:cs="Times New Roman"/>
          <w:color w:val="262626"/>
          <w:u w:val="single"/>
          <w:lang w:eastAsia="ru-RU"/>
        </w:rPr>
        <w:t xml:space="preserve">     Н.В. </w:t>
      </w:r>
      <w:proofErr w:type="spellStart"/>
      <w:r w:rsidRPr="003A0F5D">
        <w:rPr>
          <w:rFonts w:ascii="Times New Roman" w:eastAsia="Times New Roman" w:hAnsi="Times New Roman" w:cs="Times New Roman"/>
          <w:color w:val="262626"/>
          <w:u w:val="single"/>
          <w:lang w:eastAsia="ru-RU"/>
        </w:rPr>
        <w:t>Колебанова</w:t>
      </w:r>
      <w:proofErr w:type="spellEnd"/>
    </w:p>
    <w:p w:rsidR="003A0F5D" w:rsidRPr="003A0F5D" w:rsidRDefault="003A0F5D" w:rsidP="003A0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              подпись            фамилия, инициалы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        «____» ___________ 20___ г.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Должностной регламент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государственного гражданского служащего Чувашской Республики,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замещающего должность ведущего специалиста-эксперта отдела регулирования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тарифов в сфере водоснабжения, водоотведения и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обращения с твердыми коммунальными отходами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Государственной службы Чувашской Республики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 конкурентной политике и тарифам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Общие положения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            1.1.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Должность государственной гражданской службы Чувашской Республики главного специалиста-эксперта отдела регулирования  тарифов в сфере водоснабжения, водоотведения и обращения с твердыми коммунальными отходами  (далее - главный специалист-эксперт) учреждается в Государственной службе Чувашской Республики по конкурентной политике и тарифам  (далее - Служба) с целью обеспечения деятельности отдела регулирования  тарифов в сфере водоснабжения, водоотведения и обращения с твердыми коммунальными отходами  (далее - отдел) в соответствии с Положением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 об отделе.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1.2. В  соответствии  с подразделом 3 раздела 3 Реестра должностей государственной  гражданской  службы  Чувашской  Республики,  утвержденного Указом  Президента Чувашской  Республики  от  1  сентября  2006  г.  № 73, должность главного специалиста-эксперта относится к категории «специалисты» старшей группы должностей и имеет регистрационный номер (код) 3-3-4-19.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государственное ценовое (тарифное) регулирование.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1.4. Вид профессиональной служебной деятельности гражданского служащего: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государственное ценовое (тарифное) регулирование в сфере жилищно-коммунального комплекса.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1.5. Главный специалист-эксперт назначается на должность и освобождается от должности руководителем Службы и непосредственно подчиняется начальнику отдела регулирования  тарифов в сфере водоснабжения, водоотведения и обращения с твердыми коммунальными отходами Службы (далее - начальник отдела).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1.6. В период отсутствия главного специалиста-эксперта  его  обязанности распределяются  начальником отдела  между работниками отдела.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Квалификационные требования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2.1. Базовые квалификационные требования: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2.1.1. Гражданский служащий, замещающий должность главного специалиста-эксперта в Службе, должен иметь высшее образование.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2.1.2. К стажу государственной гражданской службы (далее – гражданская служба) или стажу работы по специальности, направлению подготовки квалификационные требования не устанавливаются.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2.1.3 Главный специалист-экспе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рт в Сл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ужбе должен обладать следующими базовыми знаниями и умениями: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1) знанием государственного языка Российской Федерации (русского языка);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2) знаниями основ: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Конституции Российской Федерации;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«О противодействии коррупции»;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3) знаниями и умениями в области информационно-коммуникационных технологий.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2.1.4. Умения гражданского служащего, замещающего должность главного специалиста-эксперта в Службе, должны включать: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умение мыслить стратегически (системно);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коммуникативные умения;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умение управлять изменениями.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2.2. Профессионально-функциональные квалификационные требования: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2.2.1. Гражданскому служащему, замещающему должность главного специалиста-эксперта в Службе, устанавливаются квалификационные требования наличие высшего образования экономического направления.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2.2.2. Гражданский служащий, замещающий должность главного специалиста-эксперта в Службе,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Гражданский кодекс Российской Федерации;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Жилищный кодекс Российской Федерации;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Кодекс Российской Федерации об административных правонарушениях;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17 августа 1995 г. № 147-ФЗ «О естественных монополиях»;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24 июня 1998 г. № 89-ФЗ «Об отходах производства и потребления»;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21 июля 2005 г. № 115-ФЗ «О концессионных соглашениях»;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 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7 декабря 2011 г. № 416-ФЗ «О водоснабжении и водоотведении»;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7 марта 1995 г. № 239 «О мерах по упорядочению государственного регулирования цен (тарифов)»;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13 мая 2013 г. № 406 «О государственном регулировании тарифов в сфере водоснабжения и водоотведения»;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29 июля 2013 г. № 641 "Об инвестиционных и производственных программах организаций, осуществляющих деятельность в сфере водоснабжения и водоотведения";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30 мая 2016 г. № 484 «О ценообразовании в области обращения с твердыми коммунальными отходами»;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Конституция Чувашской Республики;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30 сентября 2001 г. № 43 «О порядке государственного регулирования цен (тарифов) в Чувашской Республике»;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30 апреля 2002 г. № 13 «О Кабинете Министров Чувашской Республики»;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12 апреля 2005 г. № 11 «О государственной гражданской службе Чувашской Республики»;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4 июня 2007 г. № 14 «О противодействии коррупции».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2.2.3. Иные профессиональные знания главного специалиста-эксперта в Службе  должны включать: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методы тарифного регулирования, механизмы ценообразования в сфере водоснабжения и водоотведения, обращения с отходами;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порядок установления тарифов в сфере водоснабжения и водоотведения, обращения с отходами;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перечень товаров и услуг, на которые установлены тарифы, и принципы их формирования;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порядок и правила отмены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решений органов исполнительной власти субъектов Российской Федерации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 в области государственного регулирования тарифов, а также решений органов местного самоуправления поселений или городских округов, принятых во исполнение переданных им полномочий по государственному регулированию тарифов в сфере водоснабжения и водоотведения.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2.2.4. Гражданский служащий, замещающий должность главного специалиста-эксперта в Службе, должен обладать следующими профессиональными умениями: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проведение сбора и анализа данных за обоснованностью установленных тарифов в сфере водоснабжения и водоотведения, обращения с отходами.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2.2.5. Гражданский служащий, замещающий должность главного специалиста-эксперта в Службе, должен обладать следующими функциональными знаниями: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  принципы предоставления государственных услуг;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требования к предоставлению государственных услуг;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порядок предоставления  государственных услуг в электронной форме;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права заявителей при получении  государственных услуг;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обязанности государственных органов, предоставляющих  государственные услуги;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стандарт предоставления  государственной услуги: требования и порядок разработки.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2.2.6. Гражданский служащий, замещающий должность главного специалиста-эксперта в Службе, должен обладать следующими функциональными умениями: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прием и согласование документации, заявок, заявлений;</w:t>
      </w:r>
      <w:proofErr w:type="gramEnd"/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утверждение нормативов, тарифов, квот;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рассмотрение запросов, ходатайств, уведомлений, жалоб;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проведение экспертизы;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проведение консультаций.  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III. Должностные обязанности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3.1. Главный специалист-эксперт должен: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- Федеральный закон);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соблюдать ограничения, связанные с гражданской службой, установленные статьей 16 Федерального закона;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не  нарушать  запреты,  связанные  с гражданской службой, установленные статьей 17 Федерального закона;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соблюдать    требования   к   служебному   поведению   государственного гражданского  служащего,  установленные статьями 18, 20 и 20.1 Федерального закона  и  статьями  8  и  8.1,  </w:t>
      </w:r>
      <w:hyperlink r:id="rId5" w:history="1">
        <w:r w:rsidRPr="003A0F5D">
          <w:rPr>
            <w:rFonts w:ascii="Times New Roman" w:eastAsia="Times New Roman" w:hAnsi="Times New Roman" w:cs="Times New Roman"/>
            <w:color w:val="4D6BBC"/>
            <w:lang w:eastAsia="ru-RU"/>
          </w:rPr>
          <w:t>9</w:t>
        </w:r>
      </w:hyperlink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,  11,  12  и 12.3 Федерального закона «О противодействии коррупции»;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соблюдать   Кодекс   этики   и   служебного  поведения  государственных гражданских служащих Чувашской Республики в Службе;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 Кроме того, исходя из задач и функций Службы главный специалист-эксперт: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3.2.1. Принимает участие совместно с сотрудниками других подразделений Службы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государственного регулирования цен (тарифов) в сфере водоснабжения и водоотведения; в области обращения с твердыми коммунальными отходами.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3.2.2. Принимает участие совместно с сотрудниками других подразделений Службы в разработке для органов исполнительной власти Чувашской Республики предложений: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к представляемым проектам законов и иных нормативных правовых актов Российской Федерации и Чувашской Республики по вопросам, касающимся  государственного регулирования тарифов в </w:t>
      </w: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сфере холодного водоснабжения, водоотведения, в области обращения с твердыми коммунальными отходами;</w:t>
      </w:r>
      <w:proofErr w:type="gramEnd"/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 прогнозу государственных регулируемых цен (тарифов) на продукцию (услуги), производимую (оказываемые) предприятиями топливно-энергетического комплекса, для разработки долгосрочных, среднесрочных и краткосрочных прогнозов социально-экономического развития отраслей и секторов экономики Чувашской Республики, формирования показателей проекта республиканского бюджета Чувашской Республики, топливно-энергетического баланса.</w:t>
      </w:r>
      <w:proofErr w:type="gramEnd"/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3.2.3. Проводит мониторинг в интересах потребителя для Кабинета Министров Чувашской Республики процессов ценообразования, эффективности регулирования тарифов в сфере холодного водоснабжения, водоотведения, в области обращения с твердыми коммунальными отходами;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3.2.4. Подготавливает аналитические материалы для обеспечения деятельности        заседаний Рабочей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группы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 по проведению экспертизы материалов хозяйствующих субъектов, обосновывающих необходимость изменения тарифов в сфере водоснабжения и водоотведения; в области обращения с твердыми коммунальными отходами (далее – Рабочая группа).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3.2.5. Участвует в заседаниях Рабочей группы Службы.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3.2.6. Подготавливает листы согласования решений по итогам заседаний Рабочей группы Службы.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3.2.7. Разрабатывает протоколы по итогам заседаний Рабочей группы Службы.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3.2.8. Подготавливает комплекты расчетных и иных материалов об установлении тарифов в сфере водоснабжения и водоотведения; в области обращения с твердыми коммунальными отходами, пояснительных записок, экспертных заключений к ним для членов Коллегии Службы.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3.2.9. Участвует в заседаниях Коллегии Службы  по установлению и пересмотру тарифов в сфере водоснабжения и водоотведения; в области обращения с твердыми коммунальными отходами, также по другим вопросам, относящимся к компетенции отдела.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3.2.10. Разрабатывает для руководителя Службы протокола по итогам заседаний Коллегий Службы, относящимся к компетенции отдела.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3.2.11. Проводит анализ и экспертизу предложений по установлению: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предельных тарифов в области обращения с твердыми коммунальными отходами;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тарифов в сфере холодного водоснабжения и водоотведения, за исключением тарифов на подключение (технологическое присоединение) к централизованной системе  водоснабжения и водоотведения.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3.2.12. Рассматривает и готовит для утверждения: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производственные программы организаций, осуществляющих холодное водоснабжение и (или) водоотведение;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производственные программы операторов по обращению с твердыми коммунальными отходами.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3.2.13. Рассматривает и готовит для согласования: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в случаях, предусмотренных законодательством Российской Федерации о концессионных соглашениях, долгосрочные параметры регулирования тарифов в сфере холодного водоснабжения и водоотведения, метод регулирования тарифов;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в случаях, предусмотренных Федеральным </w:t>
      </w:r>
      <w:hyperlink r:id="rId6" w:history="1">
        <w:r w:rsidRPr="003A0F5D">
          <w:rPr>
            <w:rFonts w:ascii="Times New Roman" w:eastAsia="Times New Roman" w:hAnsi="Times New Roman" w:cs="Times New Roman"/>
            <w:color w:val="4D6BBC"/>
            <w:lang w:eastAsia="ru-RU"/>
          </w:rPr>
          <w:t>законом</w:t>
        </w:r>
      </w:hyperlink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«О водоснабжении и водоотведении», долгосрочные параметры регулирования тарифов, метод регулирования тарифов, включаемые в конкурсную документацию.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и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нвестиционные программы организаций, осуществляющих холодное водоснабжение и (или) водоотведение с использованием централизованных систем.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3.2.14. Подготавливает для представления в федеральный орган исполнительной власти в области регулирования тарифов: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информацию, необходимую для осуществления его полномочий, установленных Федеральным законом «О водоснабжении и водоотведении», другими федеральными законами, нормативными правовыми актами Правительства Российской Федерации.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3.2.15. Принимает участие в разработке методических рекомендаций, методических указаний для органов местного самоуправления и хозяйствующих субъектов в области государственного регулирования тарифов в сфере холодного водоснабжения, водоотведения, в области обращения с твердыми коммунальными отходами.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3.2.16. Представляет органам исполнительной власти Чувашской Республики, организациям и гражданам разъяснения законодательства Чувашской Республики по вопросам государственного регулирования тарифов в области холодного водоснабжения, водоотведения, обращения с твердыми коммунальными отходами.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3.2.17. Осуществляет региональный государственный контроль (надзор):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в области регулирования тарифов в сфере водоснабжения и водоотведения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использования инвестиционных ресурсов, учтенных при установлении тарифов;</w:t>
      </w:r>
      <w:proofErr w:type="gramEnd"/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в области регулирования тарифов в области обращения с твердыми коммунальными отходами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 ресурсов, учтенных при установлении тарифов.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3.2.18. Осуществляет контроль за выполнением производственных программ организаций, осуществляющих холодное водоснабжение и (или) водоотведение, в том числе за достижением в результате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реализации мероприятий производственных программ плановых значений показателей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 надежности, качества, энергетической эффективности.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3.2.19. Осуществляет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контроль за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 выполнением производственных программ в области обращения с твердыми коммунальными отходами.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3.2.20. Осуществляет мониторинг реализации планов ремонтных работ хозяйствующих субъектов, осуществляющих регулируемый вид деятельности в сфере водоснабжения и водоотведения, в области обращения с твердыми коммунальными отходами.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3.2.21. Осуществляет заполнение Шаблонов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 по вопросам, относящимся к компетенции отдела.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3.2.22. Составляет протоколы для дальнейшего рассмотрения дел об административных правонарушениях в сфере холодного водоснабжения, водоотведения, в области обращения с твердыми коммунальными отходами в соответствии с </w:t>
      </w:r>
      <w:hyperlink r:id="rId7" w:history="1">
        <w:r w:rsidRPr="003A0F5D">
          <w:rPr>
            <w:rFonts w:ascii="Times New Roman" w:eastAsia="Times New Roman" w:hAnsi="Times New Roman" w:cs="Times New Roman"/>
            <w:color w:val="4D6BBC"/>
            <w:lang w:eastAsia="ru-RU"/>
          </w:rPr>
          <w:t>Кодексом</w:t>
        </w:r>
      </w:hyperlink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Российской Федерации об административных правонарушениях;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3.2.23. Составляет предписания юридическому лицу, индивидуальному предпринимателю об устранении выявленных нарушений с указанием сроков их устранения.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3.2.24.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Службы, в части государственного регулирования тарифов в сфере газоснабжения, холодного водоснабжения, водоотведения, в области обращения с твердыми коммунальными отходами в соответствии с </w:t>
      </w:r>
      <w:hyperlink r:id="rId8" w:history="1">
        <w:r w:rsidRPr="003A0F5D">
          <w:rPr>
            <w:rFonts w:ascii="Times New Roman" w:eastAsia="Times New Roman" w:hAnsi="Times New Roman" w:cs="Times New Roman"/>
            <w:color w:val="4D6BBC"/>
            <w:lang w:eastAsia="ru-RU"/>
          </w:rPr>
          <w:t>Законом</w:t>
        </w:r>
      </w:hyperlink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 обращений граждан.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3.2.25. Представляет в сектор финансов и административного обеспечения Службы информацию и документы для их размещения в Государственной информационной системе жилищно-коммунального хозяйства;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3.2.26. Размещает информацию об установленных тарифах и решения об их установлении в модуле «База принятых тарифных решений», а также поддерживает их в актуальном состоянии;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3.2.27. Осуществляет информационное наполнение разделов (баннеров) на сайте Службы в сети Интернет, относящихся к компетенции отдела, и обеспечивают их поддержание в актуальном состоянии;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3.2.28. Разрабатывает предложения по цифровой трансформации Службы в сфере деятельности отдела.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3.2.29. Исполняет иные должностные обязанности исходя из основных задач отдела и Службы.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Права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4.1. Основные права главного специалиста-эксперта установлены статьей 14 Федерального закона.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4.2. Кроме того, главный специалист-эксперт имеет право: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4.2.1. Докладывать начальнику отдела обо всех выявленных недостатках в работе в пределах своей компетенции.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4.2.2. 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4.2.3. Принимать участие в подготовке и проведении совещаний, семинаров и других организационных мероприятий Службы по вопросам курируемой деятельности.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4.2.4. Знакомиться с проектами приказов и других актов руководителя Службы.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4.2.5. Участвовать в подготовке проектов документов, связанных с деятельностью Службы.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4.2.6. Требовать от начальника отдела оказания содействия в исполнении своих должностных обязанностей и прав.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4.2.7. Визировать документы в пределах своей компетенции.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4.2.8. Действовать от имени отдела во взаимоотношениях с иными структурными подразделениями Службы.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4.2.9. Использовать государственные системы связи и коммуникации;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4.2.10. Осуществлять иные права, предусмотренные законодательством Российской Федерации и Чувашской Республики.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Ответственность гражданского служащего за неисполнение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(ненадлежащее исполнение) должностных обязанностей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за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неисполнение либо ненадлежащее исполнение должностных обязанностей;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несоблюдение  ограничений,  невыполнение  обязательств  и  требований к служебному    поведению,    нарушение    запретов,    которые   установлены законодательством Российской Федерации;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разглашение служебной информации, ставшей известной в связи с исполнением должностных обязанностей.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5.2. 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За  совершение дисциплинарного проступка, то есть за неисполнение или ненадлежащее исполнение гражданским служащим по его вине возложенных на него   должностных   обязанностей,   применяются  следующие  дисциплинарные взыскания:   замечание,  выговор,  предупреждение  о  неполном  должностном соответствии,   увольнение   с   гражданской   службы   по  предусмотренным законодательством Российской Федерации основаниям.</w:t>
      </w:r>
      <w:proofErr w:type="gramEnd"/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5.3. 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За  несоблюдение  гражданским  служащим  ограничений  и запретов, требований  о  предотвращении  или  об урегулировании конфликта интересов и неисполнение  обязанностей, установленных в целях противодействия коррупции Федеральным  законом,  Федеральным   законом «О противодействии коррупции» и другими  федеральными  законами, налагаются следующие взыскания: замечание, выговор,  предупреждение  о неполном должностном соответствии, увольнение с гражданской  службы  в  связи с утратой представителем нанимателя доверия к гражданскому служащему.</w:t>
      </w:r>
      <w:proofErr w:type="gramEnd"/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Перечень вопросов, по которым гражданский служащий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вправе или обязан самостоятельно принимать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управленческие и иные решения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Вопросы, по которым главный специалист-эксперт обязан самостоятельно принимать управленческие и иные решения: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планировать работу по выполнению поручений в пределах установленных сроков;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осуществлять проверку документов, поступивших на установление тарифов, и при необходимости вносить предложения по возврату документов (запросу недостающих документов);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вносить предложения по мероприятиям в планы работы управления по направлениям деятельности отдела;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-  обеспечить соответствие требованиям законодательства проектов постановлений Службы, подготавливаемых отделом;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подготавливать тезисы сообщений для участия в совещаниях, семинарах с органами местного самоуправления и регулируемыми организациями, проводимых Службой.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VII. Перечень вопросов, по которым гражданский служащий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вправе или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обязан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 участвовать при подготовке проектов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нормативных правовых актов и (или) проектов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управленческих и иных решений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Главный специалист-экспе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рт впр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аве: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вносить предложения по совершенствованию работы отдела;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участвовать в совещаниях по вопросам, входящим в компетенцию отдела;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вносить предложения по проведению совещаний по вопросам, входящим в компетенцию отдела;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участвовать в проведении проверок;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вносить предложения по совершенствованию нормативных правовых актов в сфере государственного регулирования тарифов.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участвовать в подготовке проектов нормативных правовых актов Чувашской Республики, Службы, проектов управленческих решений по вопросам регулирования тарифов в пределах компетенции отдела;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- участвовать в работе по разработке методических рекомендаций, положений, правил и других документов в сфере регулирования тарифов в пределах компетенции отдела;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- информировать начальника отдела о фактах совершения регулируемыми организациями административных правонарушений, рассмотрение дел по которым отнесено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в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полномочиям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 Службы.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VIII. Сроки и процедуры подготовки, рассмотрения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проектов управленческих и иных решений, порядок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согласования и принятия данных решений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Инструкцией по делопроизводству в Службе.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Порядок служебного взаимодействия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гражданского служащего в связи с исполнением им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должностных обязанностей с гражданскими служащими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того же государственного органа, гражданскими служащими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иных государственных органов, другими гражданами,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а также с организациями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9.1. Главный специалист-экспе</w:t>
      </w:r>
      <w:proofErr w:type="gramStart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рт в св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оей деятельности взаимодействует: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с гражданскими служащими территориальных органов федеральных органов исполнительной власти;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с гражданскими служащими органов государственной власти Чувашской Республики;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с гражданскими служащими Службы;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с лицами, замещающими муниципальные должности, и должности муниципальной службы в Чувашской Республике;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с работниками организаций и гражданами.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9.2. Главный специалист-эксперт осуществляет служебное взаимодействие с гражданскими служащими территориальных органов федеральных органов исполнительной власти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9.3. Главный специалист-эксперт осуществляет служебное взаимодействие с гражданскими служащими органов государственной власти Чувашской Республики в связи с исполнением своих должностных обязанностей: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по вопросам выполнения поручений руководства, в случае необходимости получения дополнительной информации;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Информирование осуществляется по согласованию с начальником отдела посредством телефонной связи, рассылки информации по факсу и электронной почте.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9.4. Главный специалист-эксперт осуществляет служебное взаимодействие с гражданскими служащими Службы в связи с исполнением своих должностных обязанностей: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Информирование осуществляется посредством телефонной связи, рассылки информации по электронной почте.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9.5. Главный специалист-эксперт осуществляет служебное взаимодействие с лицами, замещающими должности муниципальной службы, в связи с исполнением своих должностных обязанностей: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Информирование осуществляется посредством телефонной связи, рассылки информации по факсу и электронной почте.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9.6. Главный специалист-эксперт осуществляет служебное взаимодействие с работниками организаций и гражданами в связи с исполнением своих должностных обязанностей: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консультирует по вопросам, отнесенным к его компетенции настоящим должностным регламентом;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готовит проекты писем на жалобы, заявления и обращения.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Перечень государственных услуг, оказываемых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гражданам и организациям в соответствии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с административным регламентом государственного органа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Главный специалист-эксперт оказывает гражданам и организациям государственные услуги, определенные принятыми административными регламентами предоставления государственных услуг, утвержденными соответствующими приказами Службы, по направлениям деятельности отдела.</w:t>
      </w:r>
    </w:p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Показатели эффективности и результативности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профессиональной служебной деятельности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гражданского служащего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bookmarkStart w:id="0" w:name="_GoBack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Эффективность и результативность профессиональной служебной деятельности главный специалист-эксперт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3A0F5D" w:rsidRPr="003A0F5D" w:rsidRDefault="003A0F5D" w:rsidP="003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Оценка осуществляется в соответствии с </w:t>
      </w:r>
      <w:hyperlink r:id="rId9" w:history="1">
        <w:proofErr w:type="gramStart"/>
        <w:r w:rsidRPr="003A0F5D">
          <w:rPr>
            <w:rFonts w:ascii="Times New Roman" w:eastAsia="Times New Roman" w:hAnsi="Times New Roman" w:cs="Times New Roman"/>
            <w:color w:val="4D6BBC"/>
            <w:lang w:eastAsia="ru-RU"/>
          </w:rPr>
          <w:t>Порядк</w:t>
        </w:r>
      </w:hyperlink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ом</w:t>
      </w:r>
      <w:proofErr w:type="gramEnd"/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 xml:space="preserve"> выплаты ежемесячной надбавки за особые условия гражданской службы,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поощрения, утвержденным приказом Службы от 19 ноября 2012 г. № 01/06-2072.</w:t>
      </w:r>
    </w:p>
    <w:bookmarkEnd w:id="0"/>
    <w:p w:rsidR="003A0F5D" w:rsidRPr="003A0F5D" w:rsidRDefault="003A0F5D" w:rsidP="003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3A0F5D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735454" w:rsidRPr="003A0F5D" w:rsidRDefault="003A0F5D" w:rsidP="003A0F5D">
      <w:pPr>
        <w:spacing w:after="0" w:line="240" w:lineRule="auto"/>
        <w:rPr>
          <w:rFonts w:ascii="Times New Roman" w:hAnsi="Times New Roman" w:cs="Times New Roman"/>
        </w:rPr>
      </w:pPr>
    </w:p>
    <w:sectPr w:rsidR="00735454" w:rsidRPr="003A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32"/>
    <w:rsid w:val="002E6937"/>
    <w:rsid w:val="003A0F5D"/>
    <w:rsid w:val="006B6CBD"/>
    <w:rsid w:val="007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2006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8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7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49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754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7ABE6E982EA437E2E2FD3FE60FA99C88243404193F8293E8FD8906878BCFF656EC8A315F4B2A111E21Q83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1EC0FD3126D79B67B4865FA4EB38CB31A27A56A4260C44DC827DE1950DFEBE807D7C2FBA0FR30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83F7DB93A1CE9D8AB1510494EE1DF5F053D38ED26D420F544A17B7DWEO8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C6B67B30E1F657D251BD94F69A40BC9A297A99EEEE5E3D4E41908A687B86A9D6D9BD8F341F6D65t00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42208365658614AF3C9E54B7DDDF804FDF80B9050DE3DB5577DBA4F62A2A16B80D4AD20C5686406C08AD2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4190</Words>
  <Characters>23885</Characters>
  <Application>Microsoft Office Word</Application>
  <DocSecurity>0</DocSecurity>
  <Lines>199</Lines>
  <Paragraphs>56</Paragraphs>
  <ScaleCrop>false</ScaleCrop>
  <Company/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Воеводова Наталия Валерьевна</dc:creator>
  <cp:keywords/>
  <dc:description/>
  <cp:lastModifiedBy>АГЧР Воеводова Наталия Валерьевна</cp:lastModifiedBy>
  <cp:revision>2</cp:revision>
  <dcterms:created xsi:type="dcterms:W3CDTF">2022-04-22T07:35:00Z</dcterms:created>
  <dcterms:modified xsi:type="dcterms:W3CDTF">2022-04-22T07:41:00Z</dcterms:modified>
</cp:coreProperties>
</file>