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4D" w:rsidRPr="00BA4D4D" w:rsidRDefault="00BA4D4D" w:rsidP="00BA4D4D">
      <w:pPr>
        <w:spacing w:after="150" w:line="510" w:lineRule="atLeast"/>
        <w:outlineLvl w:val="0"/>
        <w:rPr>
          <w:rFonts w:ascii="Times New Roman" w:eastAsia="Times New Roman" w:hAnsi="Times New Roman" w:cs="Times New Roman"/>
          <w:color w:val="262626"/>
          <w:kern w:val="36"/>
          <w:sz w:val="45"/>
          <w:szCs w:val="45"/>
          <w:lang w:eastAsia="ru-RU"/>
        </w:rPr>
      </w:pPr>
      <w:r w:rsidRPr="00BA4D4D">
        <w:rPr>
          <w:rFonts w:ascii="Times New Roman" w:eastAsia="Times New Roman" w:hAnsi="Times New Roman" w:cs="Times New Roman"/>
          <w:color w:val="262626"/>
          <w:kern w:val="36"/>
          <w:sz w:val="45"/>
          <w:szCs w:val="45"/>
          <w:lang w:eastAsia="ru-RU"/>
        </w:rPr>
        <w:t>Действия при получении анонимного сообщения о заложенном взрывном устройстве (торговый центр, гостиница, ведомство, учебная организация)</w:t>
      </w:r>
    </w:p>
    <w:p w:rsidR="00BA4D4D" w:rsidRPr="00BA4D4D" w:rsidRDefault="00BA4D4D" w:rsidP="00BA4D4D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A4D4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1. Руководитель организации, или заместитель руководителя по вопросам ГО и ЧС, безопасности, должностное лицо дежурной службы, или назначенное приказом руководителя ответственное лицо, получив сигнал о заложенном взрывном устройстве на объекте, обязан передать полученную информацию руководству и компетентным органам:</w:t>
      </w:r>
      <w:r w:rsidRPr="00BA4D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bookmarkStart w:id="0" w:name="_GoBack"/>
    </w:p>
    <w:p w:rsidR="00BA4D4D" w:rsidRPr="00BA4D4D" w:rsidRDefault="00BA4D4D" w:rsidP="00BA4D4D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A4D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в единую информ</w:t>
      </w:r>
      <w:bookmarkEnd w:id="0"/>
      <w:r w:rsidRPr="00BA4D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ационную систему 112.</w:t>
      </w:r>
    </w:p>
    <w:p w:rsidR="00BA4D4D" w:rsidRPr="00BA4D4D" w:rsidRDefault="00BA4D4D" w:rsidP="00BA4D4D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A4D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руководителю организации.</w:t>
      </w:r>
    </w:p>
    <w:p w:rsidR="00BA4D4D" w:rsidRPr="00BA4D4D" w:rsidRDefault="00BA4D4D" w:rsidP="00BA4D4D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A4D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дежурному МВД по Чувашской Республике тел. 02 (102/112 для мобильных).</w:t>
      </w:r>
    </w:p>
    <w:p w:rsidR="00BA4D4D" w:rsidRPr="00BA4D4D" w:rsidRDefault="00BA4D4D" w:rsidP="00BA4D4D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A4D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дежурному Управления ФСБ по Чувашской Республике тел. 8 (8352) 62-15-00.</w:t>
      </w:r>
    </w:p>
    <w:p w:rsidR="00BA4D4D" w:rsidRPr="00BA4D4D" w:rsidRDefault="00BA4D4D" w:rsidP="00BA4D4D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A4D4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2. Территориальный отдел полиции (Управление МВД по Чувашской Республике) принимает меры по проверке достоверности информации.</w:t>
      </w:r>
    </w:p>
    <w:p w:rsidR="00BA4D4D" w:rsidRPr="00BA4D4D" w:rsidRDefault="00BA4D4D" w:rsidP="00BA4D4D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A4D4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3. В соответствии с «Порядком эвакуации на случай пожара или ЧС» руководитель организации принимает решение об эвакуации.</w:t>
      </w:r>
      <w:r w:rsidRPr="00BA4D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BA4D4D" w:rsidRPr="00BA4D4D" w:rsidRDefault="00BA4D4D" w:rsidP="00BA4D4D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A4D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4. Руководство объекта, исходя из реальности угрозы взрыва и складывающейся обстановки, проводит эвакуацию граждан, материальных ценностей, документов. Оповещает о сложившейся ситуации правоохранительные органы, службы спасения и вышестоящее руководство. До прибытия сотрудников полиции принимает меры по охране опасной зоны и обеспечивает беспрепятственный поезд (проход) к месту происшествия специальных служб. По возможности проводит отключение бытовых и производственных коммуникаций (газо-, водо-, электроснабжение), при необходимости вызывает аварийные службы на объект.</w:t>
      </w:r>
    </w:p>
    <w:p w:rsidR="00BA4D4D" w:rsidRPr="00BA4D4D" w:rsidRDefault="00BA4D4D" w:rsidP="00BA4D4D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A4D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5. Порядок оповещения сотрудников осуществляется в соответствии с утвержденной инструкцией или схемой оповещения. При наличии необходимо использовать средства громкой связи.</w:t>
      </w:r>
    </w:p>
    <w:p w:rsidR="00BA4D4D" w:rsidRPr="00BA4D4D" w:rsidRDefault="00BA4D4D" w:rsidP="00BA4D4D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A4D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6. Персонал, постояльцы, посетители, учащиеся, под руководством назначенных ответственных сотрудников учреждения организованно покидают здание через основной и запасные выходы и удаляются на безопасное расстояние. Желательно, чтобы между эвакуированными и заминированным зданием находилось иное строение, здание.</w:t>
      </w:r>
    </w:p>
    <w:p w:rsidR="00BA4D4D" w:rsidRPr="00BA4D4D" w:rsidRDefault="00BA4D4D" w:rsidP="00BA4D4D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A4D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7. В холодное время </w:t>
      </w:r>
      <w:proofErr w:type="gramStart"/>
      <w:r w:rsidRPr="00BA4D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года</w:t>
      </w:r>
      <w:proofErr w:type="gramEnd"/>
      <w:r w:rsidRPr="00BA4D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эвакуируемые должны одеться в теплую одежду, взять с собой личные вещи, документы.</w:t>
      </w:r>
    </w:p>
    <w:p w:rsidR="00BA4D4D" w:rsidRPr="00BA4D4D" w:rsidRDefault="00BA4D4D" w:rsidP="00BA4D4D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A4D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8. Панику и поспешность необходимо строго пресекать, но действовать без промедления.</w:t>
      </w:r>
    </w:p>
    <w:p w:rsidR="00BA4D4D" w:rsidRPr="00BA4D4D" w:rsidRDefault="00BA4D4D" w:rsidP="00BA4D4D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A4D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9. Руководитель организации принимает меры по размещению эвакуированных в безопасном месте, с учетом погодных условий. Доводит до сведения эвакуируемых информацию о минимальном времени, необходимом для внесения ясности.</w:t>
      </w:r>
    </w:p>
    <w:p w:rsidR="00BA4D4D" w:rsidRPr="00BA4D4D" w:rsidRDefault="00BA4D4D" w:rsidP="00BA4D4D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A4D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10. Заместителю руководителя по хозяйственной части (комендант, завхоз) или по вопросам безопасности иметь при себе поэтажные планы объекта, схемы коммуникаций.</w:t>
      </w:r>
    </w:p>
    <w:p w:rsidR="00BA4D4D" w:rsidRPr="00BA4D4D" w:rsidRDefault="00BA4D4D" w:rsidP="00BA4D4D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A4D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11. По прибытии специальных служб доложить руководителю операции о принятых мерах, предоставить информацию по зданию и копии записей системы видеонаблюдения.</w:t>
      </w:r>
    </w:p>
    <w:p w:rsidR="00BA4D4D" w:rsidRPr="00BA4D4D" w:rsidRDefault="00BA4D4D" w:rsidP="00BA4D4D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A4D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12. В дальнейшем руководствоваться указаниями и рекомендациями уполномоченного представителя специальных служб.</w:t>
      </w:r>
    </w:p>
    <w:p w:rsidR="00BA4D4D" w:rsidRPr="00BA4D4D" w:rsidRDefault="00BA4D4D" w:rsidP="00BA4D4D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A4D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13. В целях профилактики всегда держать закрытыми на замок не </w:t>
      </w:r>
      <w:proofErr w:type="gramStart"/>
      <w:r w:rsidRPr="00BA4D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нужные  комнаты</w:t>
      </w:r>
      <w:proofErr w:type="gramEnd"/>
      <w:r w:rsidRPr="00BA4D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кабинеты, чердачные и подвальные помещения. Использовать только один вход в здание, усилить охрану и досмотровые мероприятия в повседневном режиме.</w:t>
      </w:r>
    </w:p>
    <w:p w:rsidR="00BA4D4D" w:rsidRPr="00BA4D4D" w:rsidRDefault="00BA4D4D" w:rsidP="00BA4D4D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A4D4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14. Самостоятельное обезвреживание, изъятие или уничтожение взрывного устройства категорически ЗАПРЕЩАЕТСЯ.</w:t>
      </w:r>
    </w:p>
    <w:p w:rsidR="00543DC0" w:rsidRPr="00BA4D4D" w:rsidRDefault="00543DC0">
      <w:pPr>
        <w:rPr>
          <w:rFonts w:ascii="Times New Roman" w:hAnsi="Times New Roman" w:cs="Times New Roman"/>
        </w:rPr>
      </w:pPr>
    </w:p>
    <w:sectPr w:rsidR="00543DC0" w:rsidRPr="00BA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49"/>
    <w:rsid w:val="00543DC0"/>
    <w:rsid w:val="00826E49"/>
    <w:rsid w:val="00BA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9432"/>
  <w15:chartTrackingRefBased/>
  <w15:docId w15:val="{4A5CC376-0F0A-4CCD-907B-671BA315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135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сектором специальных программ администрации Янтиковского района</dc:creator>
  <cp:keywords/>
  <dc:description/>
  <cp:lastModifiedBy>Заведующий сектором специальных программ администрации Янтиковского района</cp:lastModifiedBy>
  <cp:revision>2</cp:revision>
  <dcterms:created xsi:type="dcterms:W3CDTF">2023-07-03T07:55:00Z</dcterms:created>
  <dcterms:modified xsi:type="dcterms:W3CDTF">2023-07-03T07:56:00Z</dcterms:modified>
</cp:coreProperties>
</file>