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E463F4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63F4">
        <w:rPr>
          <w:b/>
          <w:bCs/>
          <w:sz w:val="28"/>
          <w:szCs w:val="28"/>
        </w:rPr>
        <w:t>ПОЯСНИТЕЛЬНАЯ ЗАПИСКА</w:t>
      </w:r>
    </w:p>
    <w:p w:rsidR="00C46030" w:rsidRPr="00E463F4" w:rsidRDefault="009A2FCF" w:rsidP="00C46030">
      <w:pPr>
        <w:jc w:val="center"/>
        <w:rPr>
          <w:b/>
          <w:spacing w:val="6"/>
          <w:sz w:val="28"/>
          <w:szCs w:val="28"/>
        </w:rPr>
      </w:pPr>
      <w:r w:rsidRPr="00E463F4">
        <w:rPr>
          <w:b/>
          <w:sz w:val="28"/>
          <w:szCs w:val="28"/>
        </w:rPr>
        <w:t xml:space="preserve">к проекту закона Чувашской Республики </w:t>
      </w:r>
      <w:r w:rsidR="00C46030" w:rsidRPr="00E463F4">
        <w:rPr>
          <w:b/>
          <w:spacing w:val="6"/>
          <w:sz w:val="28"/>
          <w:szCs w:val="28"/>
        </w:rPr>
        <w:t>"О внесении изменени</w:t>
      </w:r>
      <w:r w:rsidR="008A6B76" w:rsidRPr="00E463F4">
        <w:rPr>
          <w:b/>
          <w:spacing w:val="6"/>
          <w:sz w:val="28"/>
          <w:szCs w:val="28"/>
        </w:rPr>
        <w:t>й</w:t>
      </w:r>
      <w:r w:rsidR="00C46030" w:rsidRPr="00E463F4">
        <w:rPr>
          <w:b/>
          <w:spacing w:val="6"/>
          <w:sz w:val="28"/>
          <w:szCs w:val="28"/>
        </w:rPr>
        <w:t xml:space="preserve"> </w:t>
      </w:r>
    </w:p>
    <w:p w:rsidR="009A2FCF" w:rsidRPr="00E463F4" w:rsidRDefault="00C46030" w:rsidP="008A6B76">
      <w:pPr>
        <w:jc w:val="center"/>
        <w:rPr>
          <w:b/>
          <w:spacing w:val="6"/>
          <w:sz w:val="28"/>
          <w:szCs w:val="28"/>
        </w:rPr>
      </w:pPr>
      <w:r w:rsidRPr="00E463F4">
        <w:rPr>
          <w:b/>
          <w:spacing w:val="6"/>
          <w:sz w:val="28"/>
          <w:szCs w:val="28"/>
        </w:rPr>
        <w:t xml:space="preserve">в </w:t>
      </w:r>
      <w:r w:rsidR="008A6B76" w:rsidRPr="00E463F4">
        <w:rPr>
          <w:b/>
          <w:spacing w:val="6"/>
          <w:sz w:val="28"/>
          <w:szCs w:val="28"/>
        </w:rPr>
        <w:t>отдельные законодательные акты</w:t>
      </w:r>
      <w:r w:rsidRPr="00E463F4">
        <w:rPr>
          <w:b/>
          <w:spacing w:val="6"/>
          <w:sz w:val="28"/>
          <w:szCs w:val="28"/>
        </w:rPr>
        <w:t xml:space="preserve"> Чувашской Республики"</w:t>
      </w:r>
    </w:p>
    <w:p w:rsidR="00C46030" w:rsidRPr="00E463F4" w:rsidRDefault="00C46030" w:rsidP="00C46030">
      <w:pPr>
        <w:jc w:val="center"/>
        <w:rPr>
          <w:sz w:val="56"/>
          <w:szCs w:val="56"/>
        </w:rPr>
      </w:pPr>
    </w:p>
    <w:p w:rsidR="008A6B76" w:rsidRPr="00E463F4" w:rsidRDefault="008A6B76" w:rsidP="00B00BE6">
      <w:pPr>
        <w:pStyle w:val="20"/>
        <w:spacing w:before="0" w:line="247" w:lineRule="auto"/>
        <w:ind w:firstLine="709"/>
        <w:rPr>
          <w:rStyle w:val="2"/>
          <w:spacing w:val="-4"/>
          <w:sz w:val="28"/>
          <w:szCs w:val="28"/>
        </w:rPr>
      </w:pPr>
      <w:r w:rsidRPr="00E463F4">
        <w:rPr>
          <w:rStyle w:val="2"/>
          <w:spacing w:val="-4"/>
          <w:sz w:val="28"/>
          <w:szCs w:val="28"/>
        </w:rPr>
        <w:t>Проект закона Чувашской Республики "О внесении изменений в отдельные законодательные акты Чувашской Республики" (далее – проект закона) подгото</w:t>
      </w:r>
      <w:r w:rsidRPr="00E463F4">
        <w:rPr>
          <w:rStyle w:val="2"/>
          <w:spacing w:val="-4"/>
          <w:sz w:val="28"/>
          <w:szCs w:val="28"/>
        </w:rPr>
        <w:t>в</w:t>
      </w:r>
      <w:r w:rsidRPr="00E463F4">
        <w:rPr>
          <w:rStyle w:val="2"/>
          <w:spacing w:val="-4"/>
          <w:sz w:val="28"/>
          <w:szCs w:val="28"/>
        </w:rPr>
        <w:t>лен с учетом положений Федерального закона от 21 декабря 2021 года № 414-ФЗ "Об общих принципах организации публичной власти в субъектах Российской Федерации" (далее – Федеральный закон № 414-ФЗ).</w:t>
      </w:r>
    </w:p>
    <w:p w:rsidR="008A6B76" w:rsidRPr="00E463F4" w:rsidRDefault="008A6B76" w:rsidP="00B00BE6">
      <w:pPr>
        <w:pStyle w:val="20"/>
        <w:shd w:val="clear" w:color="auto" w:fill="auto"/>
        <w:spacing w:before="0" w:line="247" w:lineRule="auto"/>
        <w:ind w:firstLine="709"/>
        <w:rPr>
          <w:sz w:val="28"/>
          <w:szCs w:val="28"/>
        </w:rPr>
      </w:pPr>
      <w:r w:rsidRPr="00E463F4">
        <w:rPr>
          <w:sz w:val="28"/>
          <w:szCs w:val="28"/>
        </w:rPr>
        <w:t xml:space="preserve">Проектом закона </w:t>
      </w:r>
      <w:r w:rsidR="008406E4" w:rsidRPr="00E463F4">
        <w:rPr>
          <w:sz w:val="28"/>
          <w:szCs w:val="28"/>
        </w:rPr>
        <w:t>в</w:t>
      </w:r>
      <w:r w:rsidR="008406E4" w:rsidRPr="00E463F4">
        <w:rPr>
          <w:rStyle w:val="2"/>
          <w:sz w:val="28"/>
          <w:szCs w:val="28"/>
        </w:rPr>
        <w:t xml:space="preserve"> ряде законов Чувашской Республики </w:t>
      </w:r>
      <w:r w:rsidRPr="00E463F4">
        <w:rPr>
          <w:sz w:val="28"/>
          <w:szCs w:val="28"/>
        </w:rPr>
        <w:t>предлагается и</w:t>
      </w:r>
      <w:r w:rsidRPr="00E463F4">
        <w:rPr>
          <w:sz w:val="28"/>
          <w:szCs w:val="28"/>
        </w:rPr>
        <w:t>з</w:t>
      </w:r>
      <w:r w:rsidRPr="00E463F4">
        <w:rPr>
          <w:sz w:val="28"/>
          <w:szCs w:val="28"/>
        </w:rPr>
        <w:t>менить наименование Центральной избирательной комиссии Чувашской Ре</w:t>
      </w:r>
      <w:r w:rsidRPr="00E463F4">
        <w:rPr>
          <w:sz w:val="28"/>
          <w:szCs w:val="28"/>
        </w:rPr>
        <w:t>с</w:t>
      </w:r>
      <w:r w:rsidRPr="00E463F4">
        <w:rPr>
          <w:sz w:val="28"/>
          <w:szCs w:val="28"/>
        </w:rPr>
        <w:t>публики на Избирательную комиссию Чувашской Республики</w:t>
      </w:r>
      <w:r w:rsidR="008406E4" w:rsidRPr="00E463F4">
        <w:rPr>
          <w:sz w:val="28"/>
          <w:szCs w:val="28"/>
        </w:rPr>
        <w:t xml:space="preserve"> ввиду того, что согласно </w:t>
      </w:r>
      <w:r w:rsidRPr="00E463F4">
        <w:rPr>
          <w:sz w:val="28"/>
          <w:szCs w:val="28"/>
        </w:rPr>
        <w:t>части 4 статьи 37 Федерального закона № 414-ФЗ</w:t>
      </w:r>
      <w:r w:rsidR="008406E4" w:rsidRPr="00E463F4">
        <w:rPr>
          <w:sz w:val="28"/>
          <w:szCs w:val="28"/>
        </w:rPr>
        <w:t xml:space="preserve"> </w:t>
      </w:r>
      <w:r w:rsidRPr="00E463F4">
        <w:rPr>
          <w:sz w:val="28"/>
          <w:szCs w:val="28"/>
        </w:rPr>
        <w:t>государственным органом субъекта Российской Федерации, организующим подготовку и пров</w:t>
      </w:r>
      <w:r w:rsidRPr="00E463F4">
        <w:rPr>
          <w:sz w:val="28"/>
          <w:szCs w:val="28"/>
        </w:rPr>
        <w:t>е</w:t>
      </w:r>
      <w:r w:rsidRPr="00E463F4">
        <w:rPr>
          <w:sz w:val="28"/>
          <w:szCs w:val="28"/>
        </w:rPr>
        <w:t>дение выборов</w:t>
      </w:r>
      <w:r w:rsidR="008406E4" w:rsidRPr="00E463F4">
        <w:rPr>
          <w:sz w:val="28"/>
          <w:szCs w:val="28"/>
        </w:rPr>
        <w:t xml:space="preserve"> </w:t>
      </w:r>
      <w:r w:rsidRPr="00E463F4">
        <w:rPr>
          <w:sz w:val="28"/>
          <w:szCs w:val="28"/>
        </w:rPr>
        <w:t>и референдумов</w:t>
      </w:r>
      <w:r w:rsidR="008406E4" w:rsidRPr="00E463F4">
        <w:rPr>
          <w:sz w:val="28"/>
          <w:szCs w:val="28"/>
        </w:rPr>
        <w:t>, является избирательная комиссия субъекта Российской Федерации.</w:t>
      </w:r>
      <w:r w:rsidRPr="00E463F4">
        <w:rPr>
          <w:sz w:val="28"/>
          <w:szCs w:val="28"/>
        </w:rPr>
        <w:t xml:space="preserve"> </w:t>
      </w:r>
    </w:p>
    <w:p w:rsidR="00EA463B" w:rsidRPr="00E463F4" w:rsidRDefault="00EA463B" w:rsidP="00B00BE6">
      <w:pPr>
        <w:widowControl w:val="0"/>
        <w:spacing w:line="247" w:lineRule="auto"/>
        <w:ind w:firstLine="709"/>
        <w:jc w:val="both"/>
        <w:rPr>
          <w:spacing w:val="-4"/>
          <w:sz w:val="28"/>
          <w:szCs w:val="28"/>
        </w:rPr>
      </w:pPr>
      <w:r w:rsidRPr="00E463F4">
        <w:rPr>
          <w:spacing w:val="-4"/>
          <w:sz w:val="28"/>
          <w:szCs w:val="28"/>
        </w:rPr>
        <w:t xml:space="preserve">В Законе Чувашской Республики от 1 июля 1999 года № 12 "О Центральной избирательной комиссии Чувашской Республики" </w:t>
      </w:r>
      <w:r w:rsidR="00476F47" w:rsidRPr="00E463F4">
        <w:rPr>
          <w:rStyle w:val="2"/>
          <w:spacing w:val="-4"/>
          <w:sz w:val="28"/>
          <w:szCs w:val="28"/>
        </w:rPr>
        <w:t>по предложени</w:t>
      </w:r>
      <w:r w:rsidR="00476F47">
        <w:rPr>
          <w:rStyle w:val="2"/>
          <w:spacing w:val="-4"/>
          <w:sz w:val="28"/>
          <w:szCs w:val="28"/>
        </w:rPr>
        <w:t>ю</w:t>
      </w:r>
      <w:r w:rsidR="00476F47" w:rsidRPr="00E463F4">
        <w:rPr>
          <w:rStyle w:val="2"/>
          <w:spacing w:val="-4"/>
          <w:sz w:val="28"/>
          <w:szCs w:val="28"/>
        </w:rPr>
        <w:t xml:space="preserve"> Центральной избирательной комиссии Чувашской Республики</w:t>
      </w:r>
      <w:r w:rsidR="00476F47" w:rsidRPr="00E463F4">
        <w:rPr>
          <w:spacing w:val="-4"/>
          <w:sz w:val="28"/>
          <w:szCs w:val="28"/>
        </w:rPr>
        <w:t xml:space="preserve"> </w:t>
      </w:r>
      <w:r w:rsidRPr="00E463F4">
        <w:rPr>
          <w:spacing w:val="-4"/>
          <w:sz w:val="28"/>
          <w:szCs w:val="28"/>
        </w:rPr>
        <w:t>также предусматривается:</w:t>
      </w:r>
    </w:p>
    <w:p w:rsidR="00EA463B" w:rsidRPr="00E463F4" w:rsidRDefault="00EA463B" w:rsidP="00B00BE6">
      <w:pPr>
        <w:widowControl w:val="0"/>
        <w:spacing w:line="247" w:lineRule="auto"/>
        <w:ind w:firstLine="709"/>
        <w:jc w:val="both"/>
        <w:rPr>
          <w:spacing w:val="-4"/>
          <w:sz w:val="28"/>
          <w:szCs w:val="28"/>
        </w:rPr>
      </w:pPr>
      <w:r w:rsidRPr="00E463F4">
        <w:rPr>
          <w:spacing w:val="-4"/>
          <w:sz w:val="28"/>
          <w:szCs w:val="28"/>
        </w:rPr>
        <w:t>введение сокращенного наименования Избирательной комиссии Чувашской Республики – Избирком Чувашии;</w:t>
      </w:r>
    </w:p>
    <w:p w:rsidR="00EA463B" w:rsidRPr="00E463F4" w:rsidRDefault="00EA463B" w:rsidP="00B00BE6">
      <w:pPr>
        <w:widowControl w:val="0"/>
        <w:spacing w:line="247" w:lineRule="auto"/>
        <w:ind w:firstLine="709"/>
        <w:jc w:val="both"/>
        <w:rPr>
          <w:spacing w:val="-4"/>
          <w:sz w:val="28"/>
          <w:szCs w:val="28"/>
        </w:rPr>
      </w:pPr>
      <w:r w:rsidRPr="00E463F4">
        <w:rPr>
          <w:spacing w:val="-4"/>
          <w:sz w:val="28"/>
          <w:szCs w:val="28"/>
        </w:rPr>
        <w:t xml:space="preserve">возможность проведения по решению </w:t>
      </w:r>
      <w:proofErr w:type="gramStart"/>
      <w:r w:rsidRPr="00E463F4">
        <w:rPr>
          <w:spacing w:val="-4"/>
          <w:sz w:val="28"/>
          <w:szCs w:val="28"/>
        </w:rPr>
        <w:t>председателя Избирательной коми</w:t>
      </w:r>
      <w:r w:rsidRPr="00E463F4">
        <w:rPr>
          <w:spacing w:val="-4"/>
          <w:sz w:val="28"/>
          <w:szCs w:val="28"/>
        </w:rPr>
        <w:t>с</w:t>
      </w:r>
      <w:r w:rsidRPr="00E463F4">
        <w:rPr>
          <w:spacing w:val="-4"/>
          <w:sz w:val="28"/>
          <w:szCs w:val="28"/>
        </w:rPr>
        <w:t>сии Чувашской Республики заседаний Избирательной комиссии Чувашской Ре</w:t>
      </w:r>
      <w:r w:rsidRPr="00E463F4">
        <w:rPr>
          <w:spacing w:val="-4"/>
          <w:sz w:val="28"/>
          <w:szCs w:val="28"/>
        </w:rPr>
        <w:t>с</w:t>
      </w:r>
      <w:r w:rsidRPr="00E463F4">
        <w:rPr>
          <w:spacing w:val="-4"/>
          <w:sz w:val="28"/>
          <w:szCs w:val="28"/>
        </w:rPr>
        <w:t>публики</w:t>
      </w:r>
      <w:proofErr w:type="gramEnd"/>
      <w:r w:rsidRPr="00E463F4">
        <w:rPr>
          <w:spacing w:val="-4"/>
          <w:sz w:val="28"/>
          <w:szCs w:val="28"/>
        </w:rPr>
        <w:t xml:space="preserve"> в режиме видеоконференцсвязи. </w:t>
      </w:r>
    </w:p>
    <w:p w:rsidR="008A6B76" w:rsidRPr="00E463F4" w:rsidRDefault="008A6B76" w:rsidP="00B00BE6">
      <w:pPr>
        <w:widowControl w:val="0"/>
        <w:spacing w:line="247" w:lineRule="auto"/>
        <w:ind w:firstLine="709"/>
        <w:jc w:val="both"/>
        <w:rPr>
          <w:spacing w:val="-4"/>
          <w:sz w:val="28"/>
          <w:szCs w:val="28"/>
        </w:rPr>
      </w:pPr>
      <w:r w:rsidRPr="00E463F4">
        <w:rPr>
          <w:spacing w:val="-4"/>
          <w:sz w:val="28"/>
          <w:szCs w:val="28"/>
        </w:rPr>
        <w:t>Кроме того, с учетом части 4 статьи 11 Федерального закона № 414-ФЗ, с</w:t>
      </w:r>
      <w:r w:rsidRPr="00E463F4">
        <w:rPr>
          <w:spacing w:val="-4"/>
          <w:sz w:val="28"/>
          <w:szCs w:val="28"/>
        </w:rPr>
        <w:t>о</w:t>
      </w:r>
      <w:r w:rsidRPr="00E463F4">
        <w:rPr>
          <w:spacing w:val="-4"/>
          <w:sz w:val="28"/>
          <w:szCs w:val="28"/>
        </w:rPr>
        <w:t>гласно которой вновь избранный законодательный орган субъекта Российской Федерации собирается на первое заседание в установленный конституцией (уст</w:t>
      </w:r>
      <w:r w:rsidRPr="00E463F4">
        <w:rPr>
          <w:spacing w:val="-4"/>
          <w:sz w:val="28"/>
          <w:szCs w:val="28"/>
        </w:rPr>
        <w:t>а</w:t>
      </w:r>
      <w:r w:rsidRPr="00E463F4">
        <w:rPr>
          <w:spacing w:val="-4"/>
          <w:sz w:val="28"/>
          <w:szCs w:val="28"/>
        </w:rPr>
        <w:t xml:space="preserve">вом) субъекта Российской Федерации срок, который не может превышать </w:t>
      </w:r>
      <w:r w:rsidRPr="00E463F4">
        <w:rPr>
          <w:spacing w:val="-2"/>
          <w:sz w:val="28"/>
          <w:szCs w:val="28"/>
        </w:rPr>
        <w:t>три</w:t>
      </w:r>
      <w:r w:rsidRPr="00E463F4">
        <w:rPr>
          <w:spacing w:val="-2"/>
          <w:sz w:val="28"/>
          <w:szCs w:val="28"/>
        </w:rPr>
        <w:t>д</w:t>
      </w:r>
      <w:r w:rsidRPr="00E463F4">
        <w:rPr>
          <w:spacing w:val="-2"/>
          <w:sz w:val="28"/>
          <w:szCs w:val="28"/>
        </w:rPr>
        <w:t>цать дней со дня избрания законодательного органа субъекта Российской Фед</w:t>
      </w:r>
      <w:r w:rsidRPr="00E463F4">
        <w:rPr>
          <w:spacing w:val="-2"/>
          <w:sz w:val="28"/>
          <w:szCs w:val="28"/>
        </w:rPr>
        <w:t>е</w:t>
      </w:r>
      <w:r w:rsidRPr="00E463F4">
        <w:rPr>
          <w:spacing w:val="-2"/>
          <w:sz w:val="28"/>
          <w:szCs w:val="28"/>
        </w:rPr>
        <w:t>рации в правомочном составе, проектом закона в Законе Чувашской Республики</w:t>
      </w:r>
      <w:r w:rsidRPr="00E463F4">
        <w:rPr>
          <w:spacing w:val="-4"/>
          <w:sz w:val="28"/>
          <w:szCs w:val="28"/>
        </w:rPr>
        <w:t xml:space="preserve"> от 23 июля 2001 года № 37 "О Государственном Совете Чувашской Республики" предлагается уточнить срок созыва первого заседания вновь избранного Госуда</w:t>
      </w:r>
      <w:r w:rsidRPr="00E463F4">
        <w:rPr>
          <w:spacing w:val="-4"/>
          <w:sz w:val="28"/>
          <w:szCs w:val="28"/>
        </w:rPr>
        <w:t>р</w:t>
      </w:r>
      <w:r w:rsidRPr="00E463F4">
        <w:rPr>
          <w:spacing w:val="-4"/>
          <w:sz w:val="28"/>
          <w:szCs w:val="28"/>
        </w:rPr>
        <w:t xml:space="preserve">ственного Совета Чувашской Республики. </w:t>
      </w:r>
    </w:p>
    <w:p w:rsidR="0053379F" w:rsidRPr="00E463F4" w:rsidRDefault="0053379F" w:rsidP="00B00BE6">
      <w:pPr>
        <w:widowControl w:val="0"/>
        <w:spacing w:line="247" w:lineRule="auto"/>
        <w:ind w:firstLine="709"/>
        <w:jc w:val="both"/>
        <w:rPr>
          <w:rStyle w:val="2"/>
          <w:sz w:val="28"/>
          <w:szCs w:val="28"/>
        </w:rPr>
      </w:pPr>
      <w:proofErr w:type="gramStart"/>
      <w:r w:rsidRPr="00E463F4">
        <w:rPr>
          <w:rStyle w:val="2"/>
          <w:sz w:val="28"/>
          <w:szCs w:val="28"/>
        </w:rPr>
        <w:t>В Законе Чувашской Республики от 27 марта 2012 года № 19 "О статусе депутата Государственного Совета Чувашской Республики" по аналогии с п</w:t>
      </w:r>
      <w:r w:rsidRPr="00E463F4">
        <w:rPr>
          <w:rStyle w:val="2"/>
          <w:sz w:val="28"/>
          <w:szCs w:val="28"/>
        </w:rPr>
        <w:t>о</w:t>
      </w:r>
      <w:r w:rsidRPr="00E463F4">
        <w:rPr>
          <w:rStyle w:val="2"/>
          <w:sz w:val="28"/>
          <w:szCs w:val="28"/>
        </w:rPr>
        <w:t xml:space="preserve">ложениями Федерального закона от 8 мая 1994 года № 3-ФЗ "О статусе </w:t>
      </w:r>
      <w:r w:rsidR="00CC2314">
        <w:rPr>
          <w:rStyle w:val="2"/>
          <w:sz w:val="28"/>
          <w:szCs w:val="28"/>
        </w:rPr>
        <w:t>сенат</w:t>
      </w:r>
      <w:r w:rsidR="00CC2314">
        <w:rPr>
          <w:rStyle w:val="2"/>
          <w:sz w:val="28"/>
          <w:szCs w:val="28"/>
        </w:rPr>
        <w:t>о</w:t>
      </w:r>
      <w:r w:rsidR="00CC2314">
        <w:rPr>
          <w:rStyle w:val="2"/>
          <w:sz w:val="28"/>
          <w:szCs w:val="28"/>
        </w:rPr>
        <w:t>ра Российской Федерации</w:t>
      </w:r>
      <w:r w:rsidRPr="00E463F4">
        <w:rPr>
          <w:rStyle w:val="2"/>
          <w:sz w:val="28"/>
          <w:szCs w:val="28"/>
        </w:rPr>
        <w:t xml:space="preserve"> и статусе депутата Государственной Думы Фед</w:t>
      </w:r>
      <w:r w:rsidRPr="00E463F4">
        <w:rPr>
          <w:rStyle w:val="2"/>
          <w:sz w:val="28"/>
          <w:szCs w:val="28"/>
        </w:rPr>
        <w:t>е</w:t>
      </w:r>
      <w:r w:rsidRPr="00E463F4">
        <w:rPr>
          <w:rStyle w:val="2"/>
          <w:sz w:val="28"/>
          <w:szCs w:val="28"/>
        </w:rPr>
        <w:t>рального Собрания Российской Федерации" уточняются обязанности депутата Государственного Совета Чувашской Республики</w:t>
      </w:r>
      <w:r w:rsidR="00B00BE6" w:rsidRPr="00E463F4">
        <w:rPr>
          <w:rStyle w:val="2"/>
          <w:sz w:val="28"/>
          <w:szCs w:val="28"/>
        </w:rPr>
        <w:t xml:space="preserve"> в части использования свед</w:t>
      </w:r>
      <w:r w:rsidR="00B00BE6" w:rsidRPr="00E463F4">
        <w:rPr>
          <w:rStyle w:val="2"/>
          <w:sz w:val="28"/>
          <w:szCs w:val="28"/>
        </w:rPr>
        <w:t>е</w:t>
      </w:r>
      <w:r w:rsidR="00B00BE6" w:rsidRPr="00E463F4">
        <w:rPr>
          <w:rStyle w:val="2"/>
          <w:sz w:val="28"/>
          <w:szCs w:val="28"/>
        </w:rPr>
        <w:t>ний, отнесенных в соответствии с федеральным законом</w:t>
      </w:r>
      <w:proofErr w:type="gramEnd"/>
      <w:r w:rsidR="00B00BE6" w:rsidRPr="00E463F4">
        <w:rPr>
          <w:rStyle w:val="2"/>
          <w:sz w:val="28"/>
          <w:szCs w:val="28"/>
        </w:rPr>
        <w:t xml:space="preserve"> к информации огран</w:t>
      </w:r>
      <w:r w:rsidR="00B00BE6" w:rsidRPr="00E463F4">
        <w:rPr>
          <w:rStyle w:val="2"/>
          <w:sz w:val="28"/>
          <w:szCs w:val="28"/>
        </w:rPr>
        <w:t>и</w:t>
      </w:r>
      <w:r w:rsidR="00B00BE6" w:rsidRPr="00E463F4">
        <w:rPr>
          <w:rStyle w:val="2"/>
          <w:sz w:val="28"/>
          <w:szCs w:val="28"/>
        </w:rPr>
        <w:t xml:space="preserve">ченного доступа, или служебной информации, ставших ему известными в связи с осуществлением депутатских полномочий, </w:t>
      </w:r>
      <w:r w:rsidR="00C96715">
        <w:rPr>
          <w:rStyle w:val="2"/>
          <w:sz w:val="28"/>
          <w:szCs w:val="28"/>
        </w:rPr>
        <w:t>исключительно в целях, свя</w:t>
      </w:r>
      <w:bookmarkStart w:id="0" w:name="_GoBack"/>
      <w:bookmarkEnd w:id="0"/>
      <w:r w:rsidR="00C96715" w:rsidRPr="00C96715">
        <w:rPr>
          <w:rStyle w:val="2"/>
          <w:sz w:val="28"/>
          <w:szCs w:val="28"/>
        </w:rPr>
        <w:t xml:space="preserve">занных с осуществлением депутатских полномочий, </w:t>
      </w:r>
      <w:r w:rsidR="00B00BE6" w:rsidRPr="00E463F4">
        <w:rPr>
          <w:rStyle w:val="2"/>
          <w:sz w:val="28"/>
          <w:szCs w:val="28"/>
        </w:rPr>
        <w:t>и недоп</w:t>
      </w:r>
      <w:r w:rsidR="00CC2314">
        <w:rPr>
          <w:rStyle w:val="2"/>
          <w:sz w:val="28"/>
          <w:szCs w:val="28"/>
        </w:rPr>
        <w:t>устимости</w:t>
      </w:r>
      <w:r w:rsidR="00B00BE6" w:rsidRPr="00E463F4">
        <w:rPr>
          <w:rStyle w:val="2"/>
          <w:sz w:val="28"/>
          <w:szCs w:val="28"/>
        </w:rPr>
        <w:t xml:space="preserve"> их ра</w:t>
      </w:r>
      <w:r w:rsidR="00B00BE6" w:rsidRPr="00E463F4">
        <w:rPr>
          <w:rStyle w:val="2"/>
          <w:sz w:val="28"/>
          <w:szCs w:val="28"/>
        </w:rPr>
        <w:t>з</w:t>
      </w:r>
      <w:r w:rsidR="00B00BE6" w:rsidRPr="00E463F4">
        <w:rPr>
          <w:rStyle w:val="2"/>
          <w:sz w:val="28"/>
          <w:szCs w:val="28"/>
        </w:rPr>
        <w:t>глашения.</w:t>
      </w:r>
    </w:p>
    <w:p w:rsidR="003A0438" w:rsidRPr="00E463F4" w:rsidRDefault="00CE0148" w:rsidP="000932D7">
      <w:pPr>
        <w:widowControl w:val="0"/>
        <w:ind w:firstLine="709"/>
        <w:jc w:val="both"/>
        <w:rPr>
          <w:rStyle w:val="2"/>
          <w:sz w:val="28"/>
          <w:szCs w:val="28"/>
        </w:rPr>
      </w:pPr>
      <w:proofErr w:type="gramStart"/>
      <w:r w:rsidRPr="00E463F4">
        <w:rPr>
          <w:rStyle w:val="2"/>
          <w:sz w:val="28"/>
          <w:szCs w:val="28"/>
        </w:rPr>
        <w:lastRenderedPageBreak/>
        <w:t xml:space="preserve">В соответствии с </w:t>
      </w:r>
      <w:r w:rsidR="00EA463B" w:rsidRPr="00E463F4">
        <w:rPr>
          <w:rStyle w:val="2"/>
          <w:sz w:val="28"/>
          <w:szCs w:val="28"/>
        </w:rPr>
        <w:t>положени</w:t>
      </w:r>
      <w:r w:rsidRPr="00E463F4">
        <w:rPr>
          <w:rStyle w:val="2"/>
          <w:sz w:val="28"/>
          <w:szCs w:val="28"/>
        </w:rPr>
        <w:t>ями</w:t>
      </w:r>
      <w:r w:rsidR="00EA463B" w:rsidRPr="00E463F4">
        <w:rPr>
          <w:rStyle w:val="2"/>
          <w:sz w:val="28"/>
          <w:szCs w:val="28"/>
        </w:rPr>
        <w:t xml:space="preserve"> Федерального закона от 12 июня 2002 г</w:t>
      </w:r>
      <w:r w:rsidR="00EA463B" w:rsidRPr="00E463F4">
        <w:rPr>
          <w:rStyle w:val="2"/>
          <w:sz w:val="28"/>
          <w:szCs w:val="28"/>
        </w:rPr>
        <w:t>о</w:t>
      </w:r>
      <w:r w:rsidR="00EA463B" w:rsidRPr="00E463F4">
        <w:rPr>
          <w:rStyle w:val="2"/>
          <w:sz w:val="28"/>
          <w:szCs w:val="28"/>
        </w:rPr>
        <w:t xml:space="preserve">да № 67-ФЗ "Об основных гарантиях избирательных прав и права на участие </w:t>
      </w:r>
      <w:r w:rsidRPr="00E463F4">
        <w:rPr>
          <w:rStyle w:val="2"/>
          <w:sz w:val="28"/>
          <w:szCs w:val="28"/>
        </w:rPr>
        <w:br/>
      </w:r>
      <w:r w:rsidR="00EA463B" w:rsidRPr="00E463F4">
        <w:rPr>
          <w:rStyle w:val="2"/>
          <w:sz w:val="28"/>
          <w:szCs w:val="28"/>
        </w:rPr>
        <w:t>в референдуме граждан Российской Федерации" (в редакции Федерального з</w:t>
      </w:r>
      <w:r w:rsidR="00EA463B" w:rsidRPr="00E463F4">
        <w:rPr>
          <w:rStyle w:val="2"/>
          <w:sz w:val="28"/>
          <w:szCs w:val="28"/>
        </w:rPr>
        <w:t>а</w:t>
      </w:r>
      <w:r w:rsidR="00EA463B" w:rsidRPr="00E463F4">
        <w:rPr>
          <w:rStyle w:val="2"/>
          <w:sz w:val="28"/>
          <w:szCs w:val="28"/>
        </w:rPr>
        <w:t>кона от 28 апреля 2023 года № 153-ФЗ)</w:t>
      </w:r>
      <w:r w:rsidR="003A0438" w:rsidRPr="00E463F4">
        <w:rPr>
          <w:rStyle w:val="2"/>
          <w:sz w:val="28"/>
          <w:szCs w:val="28"/>
        </w:rPr>
        <w:t xml:space="preserve"> корректируется применяемая в законах Чувашской Республики, регулирующих проведение выборов Главы Чувашской Республики, депутатов Государственного Совета Чувашской Республики, в</w:t>
      </w:r>
      <w:r w:rsidR="003A0438" w:rsidRPr="00E463F4">
        <w:rPr>
          <w:rStyle w:val="2"/>
          <w:sz w:val="28"/>
          <w:szCs w:val="28"/>
        </w:rPr>
        <w:t>ы</w:t>
      </w:r>
      <w:r w:rsidR="003A0438" w:rsidRPr="00E463F4">
        <w:rPr>
          <w:rStyle w:val="2"/>
          <w:sz w:val="28"/>
          <w:szCs w:val="28"/>
        </w:rPr>
        <w:t>боров в органы местного самоуправления, терминология.</w:t>
      </w:r>
      <w:proofErr w:type="gramEnd"/>
    </w:p>
    <w:p w:rsidR="000932D7" w:rsidRPr="00E463F4" w:rsidRDefault="000932D7" w:rsidP="000932D7">
      <w:pPr>
        <w:widowControl w:val="0"/>
        <w:ind w:firstLine="709"/>
        <w:jc w:val="both"/>
        <w:rPr>
          <w:rStyle w:val="2"/>
          <w:sz w:val="28"/>
          <w:szCs w:val="28"/>
        </w:rPr>
      </w:pPr>
      <w:r w:rsidRPr="00E463F4">
        <w:rPr>
          <w:rStyle w:val="2"/>
          <w:sz w:val="28"/>
          <w:szCs w:val="28"/>
        </w:rPr>
        <w:t xml:space="preserve">В Законе Чувашской Республики от 5 июня 2012 года № 38 "О выборах Главы Чувашской Республики" с учетом положений Федерального закона </w:t>
      </w:r>
      <w:r w:rsidRPr="00E463F4">
        <w:rPr>
          <w:rStyle w:val="2"/>
          <w:sz w:val="28"/>
          <w:szCs w:val="28"/>
        </w:rPr>
        <w:br/>
        <w:t xml:space="preserve">от 14 июля 2022 </w:t>
      </w:r>
      <w:r w:rsidR="00E64CE2" w:rsidRPr="00E463F4">
        <w:rPr>
          <w:rStyle w:val="2"/>
          <w:sz w:val="28"/>
          <w:szCs w:val="28"/>
        </w:rPr>
        <w:t xml:space="preserve">года </w:t>
      </w:r>
      <w:r w:rsidRPr="00E463F4">
        <w:rPr>
          <w:rStyle w:val="2"/>
          <w:sz w:val="28"/>
          <w:szCs w:val="28"/>
        </w:rPr>
        <w:t>№ 236-ФЗ "О Фонде пенсионного и социального страх</w:t>
      </w:r>
      <w:r w:rsidRPr="00E463F4">
        <w:rPr>
          <w:rStyle w:val="2"/>
          <w:sz w:val="28"/>
          <w:szCs w:val="28"/>
        </w:rPr>
        <w:t>о</w:t>
      </w:r>
      <w:r w:rsidRPr="00E463F4">
        <w:rPr>
          <w:rStyle w:val="2"/>
          <w:sz w:val="28"/>
          <w:szCs w:val="28"/>
        </w:rPr>
        <w:t>вания Российской Федерации" изменяется наименование Пенсионного фонда Российской Федерации.</w:t>
      </w:r>
    </w:p>
    <w:p w:rsidR="008A6B76" w:rsidRPr="00E463F4" w:rsidRDefault="008A6B76" w:rsidP="008A6B76">
      <w:pPr>
        <w:widowControl w:val="0"/>
        <w:ind w:firstLine="709"/>
        <w:jc w:val="both"/>
        <w:rPr>
          <w:sz w:val="22"/>
          <w:szCs w:val="22"/>
        </w:rPr>
      </w:pPr>
      <w:r w:rsidRPr="00E463F4">
        <w:rPr>
          <w:rStyle w:val="2"/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E463F4">
        <w:rPr>
          <w:rStyle w:val="2"/>
          <w:sz w:val="28"/>
          <w:szCs w:val="28"/>
        </w:rPr>
        <w:t>связи</w:t>
      </w:r>
      <w:proofErr w:type="gramEnd"/>
      <w:r w:rsidRPr="00E463F4">
        <w:rPr>
          <w:rStyle w:val="2"/>
          <w:sz w:val="28"/>
          <w:szCs w:val="28"/>
        </w:rPr>
        <w:t xml:space="preserve"> с чем оценка регулирующего возде</w:t>
      </w:r>
      <w:r w:rsidRPr="00E463F4">
        <w:rPr>
          <w:rStyle w:val="2"/>
          <w:sz w:val="28"/>
          <w:szCs w:val="28"/>
        </w:rPr>
        <w:t>й</w:t>
      </w:r>
      <w:r w:rsidRPr="00E463F4">
        <w:rPr>
          <w:rStyle w:val="2"/>
          <w:sz w:val="28"/>
          <w:szCs w:val="28"/>
        </w:rPr>
        <w:t>ствия проекта закона не проводится.</w:t>
      </w:r>
    </w:p>
    <w:p w:rsidR="008A6B76" w:rsidRPr="00E463F4" w:rsidRDefault="008A6B76" w:rsidP="008A6B76">
      <w:pPr>
        <w:rPr>
          <w:rFonts w:asciiTheme="minorHAnsi" w:hAnsiTheme="minorHAnsi" w:cstheme="minorBidi"/>
        </w:rPr>
      </w:pPr>
    </w:p>
    <w:p w:rsidR="00EC32DB" w:rsidRPr="00E463F4" w:rsidRDefault="00EC32DB" w:rsidP="00EB5F22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sectPr w:rsidR="00EC32DB" w:rsidRPr="00E463F4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79F" w:rsidRDefault="0053379F">
      <w:r>
        <w:separator/>
      </w:r>
    </w:p>
  </w:endnote>
  <w:endnote w:type="continuationSeparator" w:id="0">
    <w:p w:rsidR="0053379F" w:rsidRDefault="0053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79F" w:rsidRDefault="0053379F">
      <w:r>
        <w:separator/>
      </w:r>
    </w:p>
  </w:footnote>
  <w:footnote w:type="continuationSeparator" w:id="0">
    <w:p w:rsidR="0053379F" w:rsidRDefault="00533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79F" w:rsidRDefault="0053379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3379F" w:rsidRDefault="005337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79F" w:rsidRDefault="0053379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96715">
      <w:rPr>
        <w:rStyle w:val="a4"/>
        <w:noProof/>
      </w:rPr>
      <w:t>2</w:t>
    </w:r>
    <w:r>
      <w:rPr>
        <w:rStyle w:val="a4"/>
      </w:rPr>
      <w:fldChar w:fldCharType="end"/>
    </w:r>
  </w:p>
  <w:p w:rsidR="0053379F" w:rsidRDefault="005337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932D7"/>
    <w:rsid w:val="000A45F6"/>
    <w:rsid w:val="000B6008"/>
    <w:rsid w:val="001562F2"/>
    <w:rsid w:val="0015683C"/>
    <w:rsid w:val="001921DD"/>
    <w:rsid w:val="001F7B85"/>
    <w:rsid w:val="00232135"/>
    <w:rsid w:val="002519D0"/>
    <w:rsid w:val="00257C19"/>
    <w:rsid w:val="00264B20"/>
    <w:rsid w:val="002C627C"/>
    <w:rsid w:val="003A0438"/>
    <w:rsid w:val="003A7A89"/>
    <w:rsid w:val="003C36D1"/>
    <w:rsid w:val="004077C6"/>
    <w:rsid w:val="004453A8"/>
    <w:rsid w:val="00476F47"/>
    <w:rsid w:val="004B0800"/>
    <w:rsid w:val="005241E0"/>
    <w:rsid w:val="0053379F"/>
    <w:rsid w:val="00554E06"/>
    <w:rsid w:val="00557CE5"/>
    <w:rsid w:val="005C24B9"/>
    <w:rsid w:val="0062338E"/>
    <w:rsid w:val="00655FF1"/>
    <w:rsid w:val="00667499"/>
    <w:rsid w:val="007120E6"/>
    <w:rsid w:val="008406E4"/>
    <w:rsid w:val="00886701"/>
    <w:rsid w:val="008A6B76"/>
    <w:rsid w:val="008E1D14"/>
    <w:rsid w:val="009A2FCF"/>
    <w:rsid w:val="009A5717"/>
    <w:rsid w:val="009B3E57"/>
    <w:rsid w:val="009B6476"/>
    <w:rsid w:val="00A273E7"/>
    <w:rsid w:val="00A33BCB"/>
    <w:rsid w:val="00A47F6C"/>
    <w:rsid w:val="00A51043"/>
    <w:rsid w:val="00AD68F9"/>
    <w:rsid w:val="00B00BE6"/>
    <w:rsid w:val="00B56F67"/>
    <w:rsid w:val="00B63EF5"/>
    <w:rsid w:val="00BA07C7"/>
    <w:rsid w:val="00BA7368"/>
    <w:rsid w:val="00BF035E"/>
    <w:rsid w:val="00C256EB"/>
    <w:rsid w:val="00C317AE"/>
    <w:rsid w:val="00C46030"/>
    <w:rsid w:val="00C96715"/>
    <w:rsid w:val="00CC2314"/>
    <w:rsid w:val="00CE0148"/>
    <w:rsid w:val="00CE1F97"/>
    <w:rsid w:val="00CF71C1"/>
    <w:rsid w:val="00D41E53"/>
    <w:rsid w:val="00D643F9"/>
    <w:rsid w:val="00D8595F"/>
    <w:rsid w:val="00DD6817"/>
    <w:rsid w:val="00E463F4"/>
    <w:rsid w:val="00E55B32"/>
    <w:rsid w:val="00E63AEB"/>
    <w:rsid w:val="00E64CE2"/>
    <w:rsid w:val="00E73CD0"/>
    <w:rsid w:val="00E768A9"/>
    <w:rsid w:val="00EA1A87"/>
    <w:rsid w:val="00EA463B"/>
    <w:rsid w:val="00EB5F22"/>
    <w:rsid w:val="00EC32DB"/>
    <w:rsid w:val="00EC4423"/>
    <w:rsid w:val="00EF51F9"/>
    <w:rsid w:val="00F12B87"/>
    <w:rsid w:val="00F21827"/>
    <w:rsid w:val="00F2720F"/>
    <w:rsid w:val="00F27253"/>
    <w:rsid w:val="00F367AA"/>
    <w:rsid w:val="00F51ADC"/>
    <w:rsid w:val="00F62AF1"/>
    <w:rsid w:val="00F80D35"/>
    <w:rsid w:val="00FA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uiPriority w:val="99"/>
    <w:locked/>
    <w:rsid w:val="008A6B7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A6B76"/>
    <w:pPr>
      <w:widowControl w:val="0"/>
      <w:shd w:val="clear" w:color="auto" w:fill="FFFFFF"/>
      <w:spacing w:before="240" w:line="307" w:lineRule="exact"/>
      <w:jc w:val="both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uiPriority w:val="99"/>
    <w:locked/>
    <w:rsid w:val="008A6B7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A6B76"/>
    <w:pPr>
      <w:widowControl w:val="0"/>
      <w:shd w:val="clear" w:color="auto" w:fill="FFFFFF"/>
      <w:spacing w:before="240" w:line="307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1BB6A-7D2C-4909-B4C0-29AE25744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456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51</cp:revision>
  <cp:lastPrinted>2023-05-03T14:00:00Z</cp:lastPrinted>
  <dcterms:created xsi:type="dcterms:W3CDTF">2021-01-14T13:42:00Z</dcterms:created>
  <dcterms:modified xsi:type="dcterms:W3CDTF">2023-05-05T13:55:00Z</dcterms:modified>
</cp:coreProperties>
</file>