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CE2" w:rsidRPr="004A6CE2" w:rsidRDefault="004A6CE2" w:rsidP="004A6CE2">
      <w:pPr>
        <w:shd w:val="clear" w:color="auto" w:fill="FFFFFF"/>
        <w:spacing w:after="0" w:line="240" w:lineRule="exact"/>
        <w:rPr>
          <w:rFonts w:ascii="Times New Roman" w:eastAsia="Times New Roman" w:hAnsi="Times New Roman" w:cs="Times New Roman"/>
          <w:b/>
          <w:color w:val="333333"/>
          <w:sz w:val="24"/>
          <w:szCs w:val="24"/>
        </w:rPr>
      </w:pPr>
      <w:bookmarkStart w:id="0" w:name="_GoBack"/>
      <w:bookmarkEnd w:id="0"/>
      <w:r w:rsidRPr="004A6CE2">
        <w:rPr>
          <w:rFonts w:ascii="Times New Roman" w:eastAsia="Times New Roman" w:hAnsi="Times New Roman" w:cs="Times New Roman"/>
          <w:b/>
          <w:color w:val="333333"/>
          <w:sz w:val="24"/>
          <w:szCs w:val="24"/>
        </w:rPr>
        <w:t xml:space="preserve">Чебоксарская межрайонная </w:t>
      </w:r>
      <w:r w:rsidR="005479AE">
        <w:rPr>
          <w:rFonts w:ascii="Times New Roman" w:eastAsia="Times New Roman" w:hAnsi="Times New Roman" w:cs="Times New Roman"/>
          <w:b/>
          <w:color w:val="333333"/>
          <w:sz w:val="24"/>
          <w:szCs w:val="24"/>
        </w:rPr>
        <w:t>п</w:t>
      </w:r>
      <w:r w:rsidRPr="004A6CE2">
        <w:rPr>
          <w:rFonts w:ascii="Times New Roman" w:eastAsia="Times New Roman" w:hAnsi="Times New Roman" w:cs="Times New Roman"/>
          <w:b/>
          <w:color w:val="333333"/>
          <w:sz w:val="24"/>
          <w:szCs w:val="24"/>
        </w:rPr>
        <w:t>риродоохранная прокуратура разъясняет положения законодательства о побочных продуктах животноводства</w:t>
      </w:r>
    </w:p>
    <w:p w:rsidR="004A6CE2" w:rsidRPr="004A6CE2" w:rsidRDefault="004A6CE2" w:rsidP="004A6CE2">
      <w:pPr>
        <w:shd w:val="clear" w:color="auto" w:fill="FFFFFF"/>
        <w:spacing w:after="100" w:line="301" w:lineRule="atLeast"/>
        <w:rPr>
          <w:rFonts w:ascii="Roboto" w:eastAsia="Times New Roman" w:hAnsi="Roboto" w:cs="Times New Roman"/>
          <w:color w:val="000000"/>
          <w:sz w:val="20"/>
          <w:szCs w:val="20"/>
        </w:rPr>
      </w:pPr>
      <w:r w:rsidRPr="004A6CE2">
        <w:rPr>
          <w:rFonts w:ascii="Roboto" w:eastAsia="Times New Roman" w:hAnsi="Roboto" w:cs="Times New Roman"/>
          <w:color w:val="000000"/>
          <w:sz w:val="20"/>
        </w:rPr>
        <w:t> </w:t>
      </w:r>
      <w:r w:rsidRPr="004A6CE2">
        <w:rPr>
          <w:rFonts w:ascii="Roboto" w:eastAsia="Times New Roman" w:hAnsi="Roboto" w:cs="Times New Roman"/>
          <w:color w:val="FFFFFF"/>
          <w:sz w:val="16"/>
        </w:rPr>
        <w:t>Тек</w:t>
      </w:r>
    </w:p>
    <w:p w:rsidR="004A6CE2" w:rsidRPr="004A6CE2" w:rsidRDefault="004A6CE2" w:rsidP="004A6CE2">
      <w:pPr>
        <w:shd w:val="clear" w:color="auto" w:fill="FFFFFF"/>
        <w:spacing w:after="100" w:afterAutospacing="1" w:line="240" w:lineRule="auto"/>
        <w:jc w:val="both"/>
        <w:rPr>
          <w:rFonts w:ascii="Roboto" w:eastAsia="Times New Roman" w:hAnsi="Roboto" w:cs="Times New Roman"/>
          <w:color w:val="333333"/>
          <w:sz w:val="24"/>
          <w:szCs w:val="24"/>
        </w:rPr>
      </w:pPr>
      <w:r w:rsidRPr="004A6CE2">
        <w:rPr>
          <w:rFonts w:ascii="Times New Roman" w:eastAsia="Times New Roman" w:hAnsi="Times New Roman" w:cs="Times New Roman"/>
          <w:color w:val="333333"/>
          <w:sz w:val="24"/>
          <w:szCs w:val="24"/>
        </w:rPr>
        <w:t>1 марта 2023 года вступил в силу Федеральный закон от 14.07.2022</w:t>
      </w:r>
      <w:r w:rsidRPr="004A6CE2">
        <w:rPr>
          <w:rFonts w:ascii="Times New Roman" w:eastAsia="Times New Roman" w:hAnsi="Times New Roman" w:cs="Times New Roman"/>
          <w:color w:val="333333"/>
          <w:sz w:val="24"/>
          <w:szCs w:val="24"/>
        </w:rPr>
        <w:br/>
        <w:t>№ 248-ФЗ «О побочных продуктах животноводства и о внесении изменений в отдельные законодательные акты Российской Федерации». Настоящий Закон принят с целью повышение эффективности вовлечения побочных продуктов животноводства в сельскохозяйственное производство с целью обеспечения воспроизводства плодородия земель сельскохозяйственного значения.</w:t>
      </w:r>
    </w:p>
    <w:p w:rsidR="004A6CE2" w:rsidRPr="004A6CE2" w:rsidRDefault="004A6CE2" w:rsidP="004A6CE2">
      <w:pPr>
        <w:shd w:val="clear" w:color="auto" w:fill="FFFFFF"/>
        <w:spacing w:after="100" w:afterAutospacing="1" w:line="240" w:lineRule="auto"/>
        <w:jc w:val="both"/>
        <w:rPr>
          <w:rFonts w:ascii="Roboto" w:eastAsia="Times New Roman" w:hAnsi="Roboto" w:cs="Times New Roman"/>
          <w:color w:val="333333"/>
          <w:sz w:val="24"/>
          <w:szCs w:val="24"/>
        </w:rPr>
      </w:pPr>
      <w:r w:rsidRPr="004A6CE2">
        <w:rPr>
          <w:rFonts w:ascii="Times New Roman" w:eastAsia="Times New Roman" w:hAnsi="Times New Roman" w:cs="Times New Roman"/>
          <w:color w:val="333333"/>
          <w:sz w:val="24"/>
          <w:szCs w:val="24"/>
        </w:rPr>
        <w:t xml:space="preserve">Основное нововведение содержится в статье 5 данного Закона, закрепляющей за субъектом сельскохозяйственной деятельности право определения вида отходов животноводства. То есть, теперь юридическое лицо, индивидуальный предприниматель или крестьянское хозяйство без образования юридического лица, осуществляющие производство сельскохозяйственной продукции, самостоятельно принимают решение об отнесении веществ, образуемых при содержании сельскохозяйственных животных, к побочным продуктам животноводства или отходам, а затем уведомляют о принятом решении территориальное управление </w:t>
      </w:r>
      <w:proofErr w:type="spellStart"/>
      <w:r w:rsidRPr="004A6CE2">
        <w:rPr>
          <w:rFonts w:ascii="Times New Roman" w:eastAsia="Times New Roman" w:hAnsi="Times New Roman" w:cs="Times New Roman"/>
          <w:color w:val="333333"/>
          <w:sz w:val="24"/>
          <w:szCs w:val="24"/>
        </w:rPr>
        <w:t>Россельхознадзора</w:t>
      </w:r>
      <w:proofErr w:type="spellEnd"/>
      <w:r w:rsidRPr="004A6CE2">
        <w:rPr>
          <w:rFonts w:ascii="Times New Roman" w:eastAsia="Times New Roman" w:hAnsi="Times New Roman" w:cs="Times New Roman"/>
          <w:color w:val="333333"/>
          <w:sz w:val="24"/>
          <w:szCs w:val="24"/>
        </w:rPr>
        <w:t>. Порядок, сроки и форма подачи такого уведомления установлен приказом Минсельхоза России.</w:t>
      </w:r>
    </w:p>
    <w:p w:rsidR="004A6CE2" w:rsidRPr="004A6CE2" w:rsidRDefault="004A6CE2" w:rsidP="004A6CE2">
      <w:pPr>
        <w:shd w:val="clear" w:color="auto" w:fill="FFFFFF"/>
        <w:spacing w:after="100" w:afterAutospacing="1" w:line="240" w:lineRule="auto"/>
        <w:jc w:val="both"/>
        <w:rPr>
          <w:rFonts w:ascii="Roboto" w:eastAsia="Times New Roman" w:hAnsi="Roboto" w:cs="Times New Roman"/>
          <w:color w:val="333333"/>
          <w:sz w:val="24"/>
          <w:szCs w:val="24"/>
        </w:rPr>
      </w:pPr>
      <w:r w:rsidRPr="004A6CE2">
        <w:rPr>
          <w:rFonts w:ascii="Times New Roman" w:eastAsia="Times New Roman" w:hAnsi="Times New Roman" w:cs="Times New Roman"/>
          <w:color w:val="333333"/>
          <w:sz w:val="24"/>
          <w:szCs w:val="24"/>
        </w:rPr>
        <w:t>По общему правилу побочные продукты не являются отходами. Площадки их размещения не подлежат включению в государственный реестр объектов размещения отходов.</w:t>
      </w:r>
    </w:p>
    <w:p w:rsidR="004A6CE2" w:rsidRPr="004A6CE2" w:rsidRDefault="004A6CE2" w:rsidP="004A6CE2">
      <w:pPr>
        <w:shd w:val="clear" w:color="auto" w:fill="FFFFFF"/>
        <w:spacing w:after="100" w:afterAutospacing="1" w:line="240" w:lineRule="auto"/>
        <w:jc w:val="both"/>
        <w:rPr>
          <w:rFonts w:ascii="Roboto" w:eastAsia="Times New Roman" w:hAnsi="Roboto" w:cs="Times New Roman"/>
          <w:color w:val="333333"/>
          <w:sz w:val="24"/>
          <w:szCs w:val="24"/>
        </w:rPr>
      </w:pPr>
      <w:r w:rsidRPr="004A6CE2">
        <w:rPr>
          <w:rFonts w:ascii="Times New Roman" w:eastAsia="Times New Roman" w:hAnsi="Times New Roman" w:cs="Times New Roman"/>
          <w:color w:val="333333"/>
          <w:sz w:val="24"/>
          <w:szCs w:val="24"/>
        </w:rPr>
        <w:t>Однако</w:t>
      </w:r>
      <w:proofErr w:type="gramStart"/>
      <w:r w:rsidRPr="004A6CE2">
        <w:rPr>
          <w:rFonts w:ascii="Times New Roman" w:eastAsia="Times New Roman" w:hAnsi="Times New Roman" w:cs="Times New Roman"/>
          <w:color w:val="333333"/>
          <w:sz w:val="24"/>
          <w:szCs w:val="24"/>
        </w:rPr>
        <w:t>,</w:t>
      </w:r>
      <w:proofErr w:type="gramEnd"/>
      <w:r w:rsidRPr="004A6CE2">
        <w:rPr>
          <w:rFonts w:ascii="Times New Roman" w:eastAsia="Times New Roman" w:hAnsi="Times New Roman" w:cs="Times New Roman"/>
          <w:color w:val="333333"/>
          <w:sz w:val="24"/>
          <w:szCs w:val="24"/>
        </w:rPr>
        <w:t xml:space="preserve"> обращение побочных продуктов животноводства должно осуществляться в соответствии с ветеринарными нормами и правилами, санитарно-эпидемиологическими правилами и гигиеническими нормативами, требованиями в области охраны окружающей среды. Не допускается загрязнение окружающей среды и ее компонентов, в том числе почв, водных объектов, лесов. Хранение побочных продуктов животноводства до их обработки, переработки допускается только на специализированных площадках.</w:t>
      </w:r>
    </w:p>
    <w:p w:rsidR="004A6CE2" w:rsidRPr="004A6CE2" w:rsidRDefault="00F74400" w:rsidP="004A6CE2">
      <w:pPr>
        <w:shd w:val="clear" w:color="auto" w:fill="FFFFFF"/>
        <w:spacing w:after="100" w:afterAutospacing="1" w:line="240" w:lineRule="auto"/>
        <w:jc w:val="both"/>
        <w:rPr>
          <w:rFonts w:ascii="Roboto" w:eastAsia="Times New Roman" w:hAnsi="Roboto" w:cs="Times New Roman"/>
          <w:color w:val="333333"/>
          <w:sz w:val="24"/>
          <w:szCs w:val="24"/>
        </w:rPr>
      </w:pPr>
      <w:hyperlink r:id="rId5" w:history="1">
        <w:r w:rsidR="004A6CE2" w:rsidRPr="004A6CE2">
          <w:rPr>
            <w:rFonts w:ascii="Times New Roman" w:eastAsia="Times New Roman" w:hAnsi="Times New Roman" w:cs="Times New Roman"/>
            <w:color w:val="4062C4"/>
            <w:sz w:val="24"/>
            <w:szCs w:val="24"/>
          </w:rPr>
          <w:t>Требования</w:t>
        </w:r>
      </w:hyperlink>
      <w:r w:rsidR="004A6CE2" w:rsidRPr="004A6CE2">
        <w:rPr>
          <w:rFonts w:ascii="Times New Roman" w:eastAsia="Times New Roman" w:hAnsi="Times New Roman" w:cs="Times New Roman"/>
          <w:color w:val="333333"/>
          <w:sz w:val="24"/>
          <w:szCs w:val="24"/>
        </w:rPr>
        <w:t> к обращению побочных продуктов животноводства утверждены Постановлением Правительства Российской Федерации от 31.10.2022 № 1940.</w:t>
      </w:r>
    </w:p>
    <w:p w:rsidR="004A6CE2" w:rsidRPr="004A6CE2" w:rsidRDefault="004A6CE2" w:rsidP="004A6CE2">
      <w:pPr>
        <w:shd w:val="clear" w:color="auto" w:fill="FFFFFF"/>
        <w:spacing w:after="100" w:afterAutospacing="1" w:line="240" w:lineRule="auto"/>
        <w:jc w:val="both"/>
        <w:rPr>
          <w:rFonts w:ascii="Roboto" w:eastAsia="Times New Roman" w:hAnsi="Roboto" w:cs="Times New Roman"/>
          <w:color w:val="333333"/>
          <w:sz w:val="24"/>
          <w:szCs w:val="24"/>
        </w:rPr>
      </w:pPr>
      <w:r w:rsidRPr="004A6CE2">
        <w:rPr>
          <w:rFonts w:ascii="Times New Roman" w:eastAsia="Times New Roman" w:hAnsi="Times New Roman" w:cs="Times New Roman"/>
          <w:color w:val="333333"/>
          <w:sz w:val="24"/>
          <w:szCs w:val="24"/>
        </w:rPr>
        <w:t>Вместе с тем, важным моментом является то, что Федеральный закон от 14.07.2022 № 248-ФЗ предусмотрел последствия за нарушения в сфере обращения с побочными продуктами животноводства. Если будет установлен факт нарушения при обращении с ними, то помимо привлечения к административной ответственности собственника таких продуктов, побочные продукты животноводства могут принудительно признать отходами. В таком случае собственник обязан будет внести в бюджет плату за негативное воздействие на окружающую среду.</w:t>
      </w:r>
    </w:p>
    <w:p w:rsidR="004A6CE2" w:rsidRPr="004A6CE2" w:rsidRDefault="004A6CE2" w:rsidP="004A6CE2">
      <w:pPr>
        <w:shd w:val="clear" w:color="auto" w:fill="FFFFFF"/>
        <w:spacing w:after="100" w:afterAutospacing="1" w:line="240" w:lineRule="auto"/>
        <w:jc w:val="both"/>
        <w:rPr>
          <w:rFonts w:ascii="Roboto" w:eastAsia="Times New Roman" w:hAnsi="Roboto" w:cs="Times New Roman"/>
          <w:color w:val="333333"/>
          <w:sz w:val="24"/>
          <w:szCs w:val="24"/>
        </w:rPr>
      </w:pPr>
      <w:r w:rsidRPr="004A6CE2">
        <w:rPr>
          <w:rFonts w:ascii="Times New Roman" w:eastAsia="Times New Roman" w:hAnsi="Times New Roman" w:cs="Times New Roman"/>
          <w:color w:val="333333"/>
          <w:sz w:val="24"/>
          <w:szCs w:val="24"/>
        </w:rPr>
        <w:t>Перечень нарушений установлен в распоряжении Правительства РФ от 31.10.2022 № 3256-р.</w:t>
      </w:r>
    </w:p>
    <w:p w:rsidR="000B5DD2" w:rsidRDefault="000B5DD2"/>
    <w:sectPr w:rsidR="000B5DD2" w:rsidSect="000B5D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E2"/>
    <w:rsid w:val="000B5DD2"/>
    <w:rsid w:val="004A6CE2"/>
    <w:rsid w:val="005479AE"/>
    <w:rsid w:val="00A269FE"/>
    <w:rsid w:val="00F74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A6CE2"/>
  </w:style>
  <w:style w:type="character" w:customStyle="1" w:styleId="feeds-pagenavigationtooltip">
    <w:name w:val="feeds-page__navigation_tooltip"/>
    <w:basedOn w:val="a0"/>
    <w:rsid w:val="004A6CE2"/>
  </w:style>
  <w:style w:type="paragraph" w:styleId="a3">
    <w:name w:val="Normal (Web)"/>
    <w:basedOn w:val="a"/>
    <w:uiPriority w:val="99"/>
    <w:semiHidden/>
    <w:unhideWhenUsed/>
    <w:rsid w:val="004A6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A6CE2"/>
  </w:style>
  <w:style w:type="character" w:styleId="a4">
    <w:name w:val="Hyperlink"/>
    <w:basedOn w:val="a0"/>
    <w:uiPriority w:val="99"/>
    <w:semiHidden/>
    <w:unhideWhenUsed/>
    <w:rsid w:val="004A6C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A6CE2"/>
  </w:style>
  <w:style w:type="character" w:customStyle="1" w:styleId="feeds-pagenavigationtooltip">
    <w:name w:val="feeds-page__navigation_tooltip"/>
    <w:basedOn w:val="a0"/>
    <w:rsid w:val="004A6CE2"/>
  </w:style>
  <w:style w:type="paragraph" w:styleId="a3">
    <w:name w:val="Normal (Web)"/>
    <w:basedOn w:val="a"/>
    <w:uiPriority w:val="99"/>
    <w:semiHidden/>
    <w:unhideWhenUsed/>
    <w:rsid w:val="004A6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A6CE2"/>
  </w:style>
  <w:style w:type="character" w:styleId="a4">
    <w:name w:val="Hyperlink"/>
    <w:basedOn w:val="a0"/>
    <w:uiPriority w:val="99"/>
    <w:semiHidden/>
    <w:unhideWhenUsed/>
    <w:rsid w:val="004A6C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637186">
      <w:bodyDiv w:val="1"/>
      <w:marLeft w:val="0"/>
      <w:marRight w:val="0"/>
      <w:marTop w:val="0"/>
      <w:marBottom w:val="0"/>
      <w:divBdr>
        <w:top w:val="none" w:sz="0" w:space="0" w:color="auto"/>
        <w:left w:val="none" w:sz="0" w:space="0" w:color="auto"/>
        <w:bottom w:val="none" w:sz="0" w:space="0" w:color="auto"/>
        <w:right w:val="none" w:sz="0" w:space="0" w:color="auto"/>
      </w:divBdr>
      <w:divsChild>
        <w:div w:id="889924501">
          <w:marLeft w:val="0"/>
          <w:marRight w:val="0"/>
          <w:marTop w:val="0"/>
          <w:marBottom w:val="801"/>
          <w:divBdr>
            <w:top w:val="none" w:sz="0" w:space="0" w:color="auto"/>
            <w:left w:val="none" w:sz="0" w:space="0" w:color="auto"/>
            <w:bottom w:val="none" w:sz="0" w:space="0" w:color="auto"/>
            <w:right w:val="none" w:sz="0" w:space="0" w:color="auto"/>
          </w:divBdr>
        </w:div>
        <w:div w:id="2012487574">
          <w:marLeft w:val="0"/>
          <w:marRight w:val="601"/>
          <w:marTop w:val="0"/>
          <w:marBottom w:val="0"/>
          <w:divBdr>
            <w:top w:val="none" w:sz="0" w:space="0" w:color="auto"/>
            <w:left w:val="none" w:sz="0" w:space="0" w:color="auto"/>
            <w:bottom w:val="none" w:sz="0" w:space="0" w:color="auto"/>
            <w:right w:val="none" w:sz="0" w:space="0" w:color="auto"/>
          </w:divBdr>
          <w:divsChild>
            <w:div w:id="100957746">
              <w:marLeft w:val="0"/>
              <w:marRight w:val="0"/>
              <w:marTop w:val="0"/>
              <w:marBottom w:val="100"/>
              <w:divBdr>
                <w:top w:val="none" w:sz="0" w:space="0" w:color="auto"/>
                <w:left w:val="none" w:sz="0" w:space="0" w:color="auto"/>
                <w:bottom w:val="none" w:sz="0" w:space="0" w:color="auto"/>
                <w:right w:val="none" w:sz="0" w:space="0" w:color="auto"/>
              </w:divBdr>
            </w:div>
            <w:div w:id="1965648132">
              <w:marLeft w:val="0"/>
              <w:marRight w:val="0"/>
              <w:marTop w:val="0"/>
              <w:marBottom w:val="100"/>
              <w:divBdr>
                <w:top w:val="none" w:sz="0" w:space="0" w:color="auto"/>
                <w:left w:val="none" w:sz="0" w:space="0" w:color="auto"/>
                <w:bottom w:val="none" w:sz="0" w:space="0" w:color="auto"/>
                <w:right w:val="none" w:sz="0" w:space="0" w:color="auto"/>
              </w:divBdr>
            </w:div>
          </w:divsChild>
        </w:div>
        <w:div w:id="200632787">
          <w:marLeft w:val="0"/>
          <w:marRight w:val="0"/>
          <w:marTop w:val="0"/>
          <w:marBottom w:val="0"/>
          <w:divBdr>
            <w:top w:val="none" w:sz="0" w:space="0" w:color="auto"/>
            <w:left w:val="none" w:sz="0" w:space="0" w:color="auto"/>
            <w:bottom w:val="none" w:sz="0" w:space="0" w:color="auto"/>
            <w:right w:val="none" w:sz="0" w:space="0" w:color="auto"/>
          </w:divBdr>
          <w:divsChild>
            <w:div w:id="1470972653">
              <w:marLeft w:val="0"/>
              <w:marRight w:val="0"/>
              <w:marTop w:val="0"/>
              <w:marBottom w:val="0"/>
              <w:divBdr>
                <w:top w:val="none" w:sz="0" w:space="0" w:color="auto"/>
                <w:left w:val="none" w:sz="0" w:space="0" w:color="auto"/>
                <w:bottom w:val="none" w:sz="0" w:space="0" w:color="auto"/>
                <w:right w:val="none" w:sz="0" w:space="0" w:color="auto"/>
              </w:divBdr>
              <w:divsChild>
                <w:div w:id="14337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B70E7418CD35C36D9136756AA6155DB94DCF0E480503404D69EFCA0587D7D31C27E2F09CE06C5C9DFE411C11F37B3D965654C4E6E22BF9AOFF8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chmpp3</dc:creator>
  <cp:lastModifiedBy>gcheb_pressa3</cp:lastModifiedBy>
  <cp:revision>2</cp:revision>
  <dcterms:created xsi:type="dcterms:W3CDTF">2023-06-22T13:00:00Z</dcterms:created>
  <dcterms:modified xsi:type="dcterms:W3CDTF">2023-06-22T13:00:00Z</dcterms:modified>
</cp:coreProperties>
</file>