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2D050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D050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D050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2D050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4F6C4B" w:rsidP="002652E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22/81-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71"/>
      </w:tblGrid>
      <w:tr w:rsidR="002D0502" w:rsidTr="002D0502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:rsidR="002D0502" w:rsidRPr="002D0502" w:rsidRDefault="002D0502" w:rsidP="002D0502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2D0502">
              <w:rPr>
                <w:rFonts w:ascii="Times New Roman" w:hAnsi="Times New Roman" w:cs="Mangal"/>
                <w:b/>
                <w:sz w:val="26"/>
                <w:szCs w:val="26"/>
              </w:rPr>
              <w:t xml:space="preserve">О форме избирательного бюллетеня и требования к изготовлению избирательного бюллетеня  для голосования на 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 xml:space="preserve">дополнительных и повторных </w:t>
            </w:r>
            <w:r w:rsidRPr="002D0502">
              <w:rPr>
                <w:rFonts w:ascii="Times New Roman" w:hAnsi="Times New Roman" w:cs="Mangal"/>
                <w:b/>
                <w:sz w:val="26"/>
                <w:szCs w:val="26"/>
              </w:rPr>
              <w:t xml:space="preserve">выборах депутатов 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 xml:space="preserve">в органы местного самоуправления в </w:t>
            </w:r>
            <w:r w:rsidRPr="002D0502">
              <w:rPr>
                <w:rFonts w:ascii="Times New Roman" w:hAnsi="Times New Roman" w:cs="Mangal"/>
                <w:b/>
                <w:sz w:val="26"/>
                <w:szCs w:val="26"/>
              </w:rPr>
              <w:t xml:space="preserve"> Красночетайско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>м</w:t>
            </w:r>
            <w:r w:rsidRPr="002D0502">
              <w:rPr>
                <w:rFonts w:ascii="Times New Roman" w:hAnsi="Times New Roman" w:cs="Mangal"/>
                <w:b/>
                <w:sz w:val="26"/>
                <w:szCs w:val="26"/>
              </w:rPr>
              <w:t xml:space="preserve"> район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>е</w:t>
            </w:r>
            <w:r w:rsidRPr="002D0502">
              <w:rPr>
                <w:rFonts w:ascii="Times New Roman" w:hAnsi="Times New Roman" w:cs="Mangal"/>
                <w:b/>
                <w:sz w:val="26"/>
                <w:szCs w:val="26"/>
              </w:rPr>
              <w:t xml:space="preserve">  Чувашской Республики 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>четвертого</w:t>
            </w:r>
            <w:r w:rsidRPr="002D0502">
              <w:rPr>
                <w:rFonts w:ascii="Times New Roman" w:hAnsi="Times New Roman" w:cs="Mangal"/>
                <w:b/>
                <w:sz w:val="26"/>
                <w:szCs w:val="26"/>
              </w:rPr>
              <w:t xml:space="preserve"> созыва</w:t>
            </w:r>
          </w:p>
        </w:tc>
      </w:tr>
    </w:tbl>
    <w:p w:rsidR="002D0502" w:rsidRDefault="002D0502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2D0502" w:rsidRDefault="002D0502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Pr="002D0502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D0502">
        <w:rPr>
          <w:rFonts w:ascii="Times New Roman" w:hAnsi="Times New Roman" w:cs="Times New Roman"/>
          <w:bCs/>
          <w:sz w:val="26"/>
          <w:szCs w:val="26"/>
        </w:rPr>
        <w:t>В соответствии с</w:t>
      </w:r>
      <w:r w:rsidR="004A266E" w:rsidRPr="002D0502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Pr="002D050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266E" w:rsidRPr="002D0502">
        <w:rPr>
          <w:rFonts w:ascii="Times New Roman" w:hAnsi="Times New Roman" w:cs="Times New Roman"/>
          <w:bCs/>
          <w:sz w:val="26"/>
          <w:szCs w:val="26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 w:rsidRPr="002D050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D0502">
        <w:rPr>
          <w:rFonts w:ascii="Times New Roman" w:hAnsi="Times New Roman" w:cs="Times New Roman"/>
          <w:bCs/>
          <w:sz w:val="26"/>
          <w:szCs w:val="26"/>
        </w:rPr>
        <w:t xml:space="preserve"> Красночетайская территориальная избирательная комиссия </w:t>
      </w:r>
      <w:r w:rsidR="004F6C4B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2D050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D0502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6B519B" w:rsidRPr="002D0502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0502">
        <w:rPr>
          <w:rFonts w:ascii="Times New Roman" w:hAnsi="Times New Roman" w:cs="Times New Roman"/>
          <w:sz w:val="26"/>
          <w:szCs w:val="26"/>
        </w:rPr>
        <w:t>1. </w:t>
      </w:r>
      <w:r w:rsidR="002652E3" w:rsidRPr="002D0502">
        <w:rPr>
          <w:rFonts w:ascii="Times New Roman" w:hAnsi="Times New Roman" w:cs="Times New Roman"/>
          <w:sz w:val="26"/>
          <w:szCs w:val="26"/>
        </w:rPr>
        <w:t>Утвердить требования к изготовлению избирательных бюллетеней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 для голосования на </w:t>
      </w:r>
      <w:r w:rsidR="002D0502">
        <w:rPr>
          <w:rFonts w:ascii="Times New Roman" w:hAnsi="Times New Roman" w:cs="Times New Roman"/>
          <w:sz w:val="26"/>
          <w:szCs w:val="26"/>
        </w:rPr>
        <w:t>дополнительных</w:t>
      </w:r>
      <w:r w:rsidR="004F6C4B">
        <w:rPr>
          <w:rFonts w:ascii="Times New Roman" w:hAnsi="Times New Roman" w:cs="Times New Roman"/>
          <w:sz w:val="26"/>
          <w:szCs w:val="26"/>
        </w:rPr>
        <w:t xml:space="preserve"> </w:t>
      </w:r>
      <w:r w:rsidR="002D0502">
        <w:rPr>
          <w:rFonts w:ascii="Times New Roman" w:hAnsi="Times New Roman" w:cs="Times New Roman"/>
          <w:sz w:val="26"/>
          <w:szCs w:val="26"/>
        </w:rPr>
        <w:t xml:space="preserve">и повторных 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выборах депутатов </w:t>
      </w:r>
      <w:r w:rsidR="002D0502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 Красночетайско</w:t>
      </w:r>
      <w:r w:rsidR="002D0502">
        <w:rPr>
          <w:rFonts w:ascii="Times New Roman" w:hAnsi="Times New Roman" w:cs="Times New Roman"/>
          <w:sz w:val="26"/>
          <w:szCs w:val="26"/>
        </w:rPr>
        <w:t>м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2D0502">
        <w:rPr>
          <w:rFonts w:ascii="Times New Roman" w:hAnsi="Times New Roman" w:cs="Times New Roman"/>
          <w:sz w:val="26"/>
          <w:szCs w:val="26"/>
        </w:rPr>
        <w:t>е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1747FF" w:rsidRPr="002D0502">
        <w:rPr>
          <w:rFonts w:ascii="Times New Roman" w:hAnsi="Times New Roman" w:cs="Times New Roman"/>
          <w:sz w:val="26"/>
          <w:szCs w:val="26"/>
        </w:rPr>
        <w:t xml:space="preserve"> </w:t>
      </w:r>
      <w:r w:rsidR="002D0502">
        <w:rPr>
          <w:rFonts w:ascii="Times New Roman" w:hAnsi="Times New Roman" w:cs="Times New Roman"/>
          <w:sz w:val="26"/>
          <w:szCs w:val="26"/>
        </w:rPr>
        <w:t>четвертого</w:t>
      </w:r>
      <w:r w:rsidR="001747FF" w:rsidRPr="002D0502">
        <w:rPr>
          <w:rFonts w:ascii="Times New Roman" w:hAnsi="Times New Roman" w:cs="Times New Roman"/>
          <w:sz w:val="26"/>
          <w:szCs w:val="26"/>
        </w:rPr>
        <w:t xml:space="preserve"> созыва</w:t>
      </w:r>
      <w:r w:rsidR="002652E3" w:rsidRPr="002D0502">
        <w:rPr>
          <w:rFonts w:ascii="Times New Roman" w:hAnsi="Times New Roman" w:cs="Times New Roman"/>
          <w:sz w:val="26"/>
          <w:szCs w:val="26"/>
        </w:rPr>
        <w:t xml:space="preserve"> (приложение № 1).</w:t>
      </w:r>
    </w:p>
    <w:p w:rsid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0502">
        <w:rPr>
          <w:rFonts w:ascii="Times New Roman" w:hAnsi="Times New Roman" w:cs="Times New Roman"/>
          <w:sz w:val="26"/>
          <w:szCs w:val="26"/>
        </w:rPr>
        <w:t>2. 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2652E3" w:rsidRPr="002D0502">
        <w:rPr>
          <w:rFonts w:ascii="Times New Roman" w:hAnsi="Times New Roman" w:cs="Times New Roman"/>
          <w:sz w:val="26"/>
          <w:szCs w:val="26"/>
        </w:rPr>
        <w:t>форму избирательн</w:t>
      </w:r>
      <w:r w:rsidR="00A974C6" w:rsidRPr="002D0502">
        <w:rPr>
          <w:rFonts w:ascii="Times New Roman" w:hAnsi="Times New Roman" w:cs="Times New Roman"/>
          <w:sz w:val="26"/>
          <w:szCs w:val="26"/>
        </w:rPr>
        <w:t>ого</w:t>
      </w:r>
      <w:r w:rsidR="002652E3" w:rsidRPr="002D0502">
        <w:rPr>
          <w:rFonts w:ascii="Times New Roman" w:hAnsi="Times New Roman" w:cs="Times New Roman"/>
          <w:sz w:val="26"/>
          <w:szCs w:val="26"/>
        </w:rPr>
        <w:t xml:space="preserve"> бюллетен</w:t>
      </w:r>
      <w:r w:rsidR="00A974C6" w:rsidRPr="002D0502">
        <w:rPr>
          <w:rFonts w:ascii="Times New Roman" w:hAnsi="Times New Roman" w:cs="Times New Roman"/>
          <w:sz w:val="26"/>
          <w:szCs w:val="26"/>
        </w:rPr>
        <w:t>я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 для голосования </w:t>
      </w:r>
      <w:r w:rsidR="002D0502" w:rsidRPr="002D0502">
        <w:rPr>
          <w:rFonts w:ascii="Times New Roman" w:hAnsi="Times New Roman" w:cs="Times New Roman"/>
          <w:sz w:val="26"/>
          <w:szCs w:val="26"/>
        </w:rPr>
        <w:t xml:space="preserve">на </w:t>
      </w:r>
      <w:r w:rsidR="002D0502">
        <w:rPr>
          <w:rFonts w:ascii="Times New Roman" w:hAnsi="Times New Roman" w:cs="Times New Roman"/>
          <w:sz w:val="26"/>
          <w:szCs w:val="26"/>
        </w:rPr>
        <w:t>дополнительных</w:t>
      </w:r>
      <w:r w:rsidR="004F6C4B">
        <w:rPr>
          <w:rFonts w:ascii="Times New Roman" w:hAnsi="Times New Roman" w:cs="Times New Roman"/>
          <w:sz w:val="26"/>
          <w:szCs w:val="26"/>
        </w:rPr>
        <w:t xml:space="preserve"> </w:t>
      </w:r>
      <w:r w:rsidR="002D0502" w:rsidRPr="002D0502">
        <w:rPr>
          <w:rFonts w:ascii="Times New Roman" w:hAnsi="Times New Roman" w:cs="Times New Roman"/>
          <w:sz w:val="26"/>
          <w:szCs w:val="26"/>
        </w:rPr>
        <w:t>выборах депутат</w:t>
      </w:r>
      <w:r w:rsidR="00C87F9E">
        <w:rPr>
          <w:rFonts w:ascii="Times New Roman" w:hAnsi="Times New Roman" w:cs="Times New Roman"/>
          <w:sz w:val="26"/>
          <w:szCs w:val="26"/>
        </w:rPr>
        <w:t>а Собрания депутатов Красночетайского сельского поселения Красночетаского района Чувашской Республики четвертого созыва по одномандатному</w:t>
      </w:r>
      <w:r w:rsidR="009D5E1E">
        <w:rPr>
          <w:rFonts w:ascii="Times New Roman" w:hAnsi="Times New Roman" w:cs="Times New Roman"/>
          <w:sz w:val="26"/>
          <w:szCs w:val="26"/>
        </w:rPr>
        <w:t xml:space="preserve"> избирательному </w:t>
      </w:r>
      <w:r w:rsidR="00C87F9E">
        <w:rPr>
          <w:rFonts w:ascii="Times New Roman" w:hAnsi="Times New Roman" w:cs="Times New Roman"/>
          <w:sz w:val="26"/>
          <w:szCs w:val="26"/>
        </w:rPr>
        <w:t>округу № 6</w:t>
      </w:r>
      <w:r w:rsidR="002D0502" w:rsidRPr="002D0502">
        <w:rPr>
          <w:rFonts w:ascii="Times New Roman" w:hAnsi="Times New Roman" w:cs="Times New Roman"/>
          <w:sz w:val="26"/>
          <w:szCs w:val="26"/>
        </w:rPr>
        <w:t xml:space="preserve"> </w:t>
      </w:r>
      <w:r w:rsidR="00A974C6" w:rsidRPr="002D0502">
        <w:rPr>
          <w:rFonts w:ascii="Times New Roman" w:hAnsi="Times New Roman" w:cs="Times New Roman"/>
          <w:sz w:val="26"/>
          <w:szCs w:val="26"/>
        </w:rPr>
        <w:t>(</w:t>
      </w:r>
      <w:r w:rsidR="002652E3" w:rsidRPr="002D0502">
        <w:rPr>
          <w:rFonts w:ascii="Times New Roman" w:hAnsi="Times New Roman" w:cs="Times New Roman"/>
          <w:sz w:val="26"/>
          <w:szCs w:val="26"/>
        </w:rPr>
        <w:t>приложени</w:t>
      </w:r>
      <w:r w:rsidR="00A974C6" w:rsidRPr="002D0502">
        <w:rPr>
          <w:rFonts w:ascii="Times New Roman" w:hAnsi="Times New Roman" w:cs="Times New Roman"/>
          <w:sz w:val="26"/>
          <w:szCs w:val="26"/>
        </w:rPr>
        <w:t>е № 2)</w:t>
      </w:r>
      <w:r w:rsidR="002652E3" w:rsidRPr="002D0502">
        <w:rPr>
          <w:rFonts w:ascii="Times New Roman" w:hAnsi="Times New Roman" w:cs="Times New Roman"/>
          <w:sz w:val="26"/>
          <w:szCs w:val="26"/>
        </w:rPr>
        <w:t>.</w:t>
      </w:r>
    </w:p>
    <w:p w:rsidR="00C87F9E" w:rsidRDefault="00C87F9E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C87F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Утвердить форму избирательного бюллетеня для голосования </w:t>
      </w:r>
      <w:r w:rsidRPr="002D0502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 xml:space="preserve">повторных </w:t>
      </w:r>
      <w:r w:rsidRPr="002D0502">
        <w:rPr>
          <w:rFonts w:ascii="Times New Roman" w:hAnsi="Times New Roman" w:cs="Times New Roman"/>
          <w:sz w:val="26"/>
          <w:szCs w:val="26"/>
        </w:rPr>
        <w:t>выборах депутат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D050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Собрания депутатов Красночетайского сельского поселения  </w:t>
      </w:r>
      <w:r w:rsidRPr="002D0502">
        <w:rPr>
          <w:rFonts w:ascii="Times New Roman" w:hAnsi="Times New Roman" w:cs="Times New Roman"/>
          <w:sz w:val="26"/>
          <w:szCs w:val="26"/>
        </w:rPr>
        <w:t xml:space="preserve"> Красночетайско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D0502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D0502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 w:cs="Times New Roman"/>
          <w:sz w:val="26"/>
          <w:szCs w:val="26"/>
        </w:rPr>
        <w:t>четвертого</w:t>
      </w:r>
      <w:r w:rsidRPr="002D0502">
        <w:rPr>
          <w:rFonts w:ascii="Times New Roman" w:hAnsi="Times New Roman" w:cs="Times New Roman"/>
          <w:sz w:val="26"/>
          <w:szCs w:val="26"/>
        </w:rPr>
        <w:t xml:space="preserve"> созыва</w:t>
      </w:r>
      <w:r>
        <w:rPr>
          <w:rFonts w:ascii="Times New Roman" w:hAnsi="Times New Roman" w:cs="Times New Roman"/>
          <w:sz w:val="26"/>
          <w:szCs w:val="26"/>
        </w:rPr>
        <w:t xml:space="preserve"> по одномандатному избирательному округу № 9 (приложение  № 3).</w:t>
      </w:r>
    </w:p>
    <w:p w:rsidR="00C87F9E" w:rsidRDefault="00C87F9E" w:rsidP="00C87F9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C87F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Утвердить форму избирательного бюллетеня для голосования </w:t>
      </w:r>
      <w:r w:rsidRPr="002D0502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 xml:space="preserve">повторных </w:t>
      </w:r>
      <w:r w:rsidRPr="002D0502">
        <w:rPr>
          <w:rFonts w:ascii="Times New Roman" w:hAnsi="Times New Roman" w:cs="Times New Roman"/>
          <w:sz w:val="26"/>
          <w:szCs w:val="26"/>
        </w:rPr>
        <w:t>выборах депутат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D050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Собрания депутатов Староатайского сельского поселения  </w:t>
      </w:r>
      <w:r w:rsidRPr="002D0502">
        <w:rPr>
          <w:rFonts w:ascii="Times New Roman" w:hAnsi="Times New Roman" w:cs="Times New Roman"/>
          <w:sz w:val="26"/>
          <w:szCs w:val="26"/>
        </w:rPr>
        <w:t xml:space="preserve"> Красночетайско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D0502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D0502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 w:cs="Times New Roman"/>
          <w:sz w:val="26"/>
          <w:szCs w:val="26"/>
        </w:rPr>
        <w:t>четвертого</w:t>
      </w:r>
      <w:r w:rsidRPr="002D0502">
        <w:rPr>
          <w:rFonts w:ascii="Times New Roman" w:hAnsi="Times New Roman" w:cs="Times New Roman"/>
          <w:sz w:val="26"/>
          <w:szCs w:val="26"/>
        </w:rPr>
        <w:t xml:space="preserve"> созыва</w:t>
      </w:r>
      <w:r>
        <w:rPr>
          <w:rFonts w:ascii="Times New Roman" w:hAnsi="Times New Roman" w:cs="Times New Roman"/>
          <w:sz w:val="26"/>
          <w:szCs w:val="26"/>
        </w:rPr>
        <w:t xml:space="preserve"> по одномандатному избирательному округу № 4 (приложение  № 4).</w:t>
      </w:r>
    </w:p>
    <w:p w:rsidR="00C87F9E" w:rsidRDefault="00C87F9E" w:rsidP="00C87F9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5.</w:t>
      </w:r>
      <w:r w:rsidRPr="00C87F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Утвердить форму избирательного бюллетеня для гол</w:t>
      </w:r>
      <w:r w:rsidR="009D5E1E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сования </w:t>
      </w:r>
      <w:r w:rsidRPr="002D0502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 xml:space="preserve">повторных </w:t>
      </w:r>
      <w:r w:rsidRPr="002D0502">
        <w:rPr>
          <w:rFonts w:ascii="Times New Roman" w:hAnsi="Times New Roman" w:cs="Times New Roman"/>
          <w:sz w:val="26"/>
          <w:szCs w:val="26"/>
        </w:rPr>
        <w:t>выборах депутат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D050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Собрания депутатов Староатайского сельского поселения  </w:t>
      </w:r>
      <w:r w:rsidRPr="002D0502">
        <w:rPr>
          <w:rFonts w:ascii="Times New Roman" w:hAnsi="Times New Roman" w:cs="Times New Roman"/>
          <w:sz w:val="26"/>
          <w:szCs w:val="26"/>
        </w:rPr>
        <w:t xml:space="preserve"> Красночетайско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D0502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D0502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 w:cs="Times New Roman"/>
          <w:sz w:val="26"/>
          <w:szCs w:val="26"/>
        </w:rPr>
        <w:t>четвертого</w:t>
      </w:r>
      <w:r w:rsidRPr="002D0502">
        <w:rPr>
          <w:rFonts w:ascii="Times New Roman" w:hAnsi="Times New Roman" w:cs="Times New Roman"/>
          <w:sz w:val="26"/>
          <w:szCs w:val="26"/>
        </w:rPr>
        <w:t xml:space="preserve"> созыва</w:t>
      </w:r>
      <w:r>
        <w:rPr>
          <w:rFonts w:ascii="Times New Roman" w:hAnsi="Times New Roman" w:cs="Times New Roman"/>
          <w:sz w:val="26"/>
          <w:szCs w:val="26"/>
        </w:rPr>
        <w:t xml:space="preserve"> по одномандатному избирательному округу № 5 (приложение  № </w:t>
      </w:r>
      <w:r w:rsidR="009D5E1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2D0502" w:rsidRPr="00834BB3" w:rsidRDefault="00C87F9E" w:rsidP="002D05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6B519B" w:rsidRPr="002D0502">
        <w:rPr>
          <w:rFonts w:ascii="Times New Roman" w:hAnsi="Times New Roman" w:cs="Times New Roman"/>
          <w:sz w:val="26"/>
          <w:szCs w:val="26"/>
        </w:rPr>
        <w:t>. </w:t>
      </w:r>
      <w:r w:rsidR="002D0502">
        <w:rPr>
          <w:rFonts w:ascii="Times New Roman" w:hAnsi="Times New Roman" w:cs="Times New Roman"/>
          <w:sz w:val="26"/>
          <w:szCs w:val="26"/>
        </w:rPr>
        <w:t>Разместить настоящее решение в разделе «Красночетайская территориальная избирательная комиссия» официального сайта администрации Красночетайского района Чувашской Республики.</w:t>
      </w:r>
    </w:p>
    <w:p w:rsidR="00F35EE6" w:rsidRPr="002D0502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2D0502" w:rsidTr="009F0EC5">
        <w:tc>
          <w:tcPr>
            <w:tcW w:w="4785" w:type="dxa"/>
          </w:tcPr>
          <w:p w:rsidR="00223553" w:rsidRPr="002D0502" w:rsidRDefault="006B787E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2D050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2D0502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2D0502" w:rsidRDefault="00986012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950BC6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2D0502" w:rsidTr="009F0EC5">
        <w:tc>
          <w:tcPr>
            <w:tcW w:w="4785" w:type="dxa"/>
          </w:tcPr>
          <w:p w:rsidR="00223553" w:rsidRPr="002D0502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D26AD9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2D0502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Pr="002D0502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  <w:sz w:val="26"/>
          <w:szCs w:val="26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C87F9E" w:rsidRDefault="00C87F9E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tbl>
      <w:tblPr>
        <w:tblStyle w:val="a6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</w:tblGrid>
      <w:tr w:rsidR="004F6C4B" w:rsidTr="004F6C4B">
        <w:tc>
          <w:tcPr>
            <w:tcW w:w="4642" w:type="dxa"/>
          </w:tcPr>
          <w:p w:rsidR="004F6C4B" w:rsidRPr="004F6C4B" w:rsidRDefault="004F6C4B" w:rsidP="004F6C4B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Приложение № 1</w:t>
            </w:r>
          </w:p>
          <w:p w:rsidR="004F6C4B" w:rsidRPr="004F6C4B" w:rsidRDefault="004F6C4B" w:rsidP="004F6C4B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к  решению Красночетайской ерриториальной</w:t>
            </w:r>
          </w:p>
          <w:p w:rsidR="004F6C4B" w:rsidRPr="004F6C4B" w:rsidRDefault="004F6C4B" w:rsidP="004F6C4B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избирательной комиссии</w:t>
            </w:r>
          </w:p>
          <w:p w:rsidR="004F6C4B" w:rsidRDefault="004F6C4B" w:rsidP="00CB6F42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</w:rPr>
            </w:pP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от 2</w:t>
            </w:r>
            <w:r>
              <w:rPr>
                <w:rFonts w:ascii="Times New Roman" w:hAnsi="Times New Roman" w:cs="Times New Roman"/>
                <w:i w:val="0"/>
                <w:sz w:val="22"/>
                <w:szCs w:val="22"/>
              </w:rPr>
              <w:t>7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.08.202</w:t>
            </w:r>
            <w:r w:rsidR="00CB6F42">
              <w:rPr>
                <w:rFonts w:ascii="Times New Roman" w:hAnsi="Times New Roman" w:cs="Times New Roman"/>
                <w:i w:val="0"/>
                <w:sz w:val="22"/>
                <w:szCs w:val="22"/>
              </w:rPr>
              <w:t>1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г. № </w:t>
            </w:r>
            <w:r>
              <w:rPr>
                <w:rFonts w:ascii="Times New Roman" w:hAnsi="Times New Roman" w:cs="Times New Roman"/>
                <w:i w:val="0"/>
                <w:sz w:val="22"/>
                <w:szCs w:val="22"/>
              </w:rPr>
              <w:t>22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/8</w:t>
            </w:r>
            <w:r>
              <w:rPr>
                <w:rFonts w:ascii="Times New Roman" w:hAnsi="Times New Roman" w:cs="Times New Roman"/>
                <w:i w:val="0"/>
                <w:sz w:val="22"/>
                <w:szCs w:val="22"/>
              </w:rPr>
              <w:t>1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-</w:t>
            </w:r>
            <w:r w:rsidR="00CB6F42">
              <w:rPr>
                <w:rFonts w:ascii="Times New Roman" w:hAnsi="Times New Roman" w:cs="Times New Roman"/>
                <w:i w:val="0"/>
                <w:sz w:val="22"/>
                <w:szCs w:val="22"/>
              </w:rPr>
              <w:t>5</w:t>
            </w:r>
          </w:p>
        </w:tc>
      </w:tr>
    </w:tbl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2652E3" w:rsidRDefault="002652E3" w:rsidP="004F6C4B">
      <w:pPr>
        <w:pStyle w:val="ConsPlusNormal"/>
        <w:jc w:val="center"/>
        <w:rPr>
          <w:rFonts w:ascii="Times New Roman" w:hAnsi="Times New Roman" w:cs="Times New Roman"/>
          <w:b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b/>
          <w:i w:val="0"/>
          <w:sz w:val="26"/>
          <w:szCs w:val="26"/>
        </w:rPr>
        <w:t xml:space="preserve">Требования к изготовлению избирательных бюллетеней для голосования </w:t>
      </w:r>
      <w:r w:rsidR="004F6C4B" w:rsidRPr="004F6C4B">
        <w:rPr>
          <w:rFonts w:ascii="Times New Roman" w:hAnsi="Times New Roman" w:cs="Times New Roman"/>
          <w:b/>
          <w:i w:val="0"/>
          <w:sz w:val="26"/>
          <w:szCs w:val="26"/>
        </w:rPr>
        <w:t>на дополнительных и повторных выборах депутатов в органы местного самоуправления в  Красночетайском районе Чувашской Республики четвертого созыва</w:t>
      </w:r>
    </w:p>
    <w:p w:rsidR="004F6C4B" w:rsidRPr="004F6C4B" w:rsidRDefault="004F6C4B" w:rsidP="004F6C4B">
      <w:pPr>
        <w:pStyle w:val="ConsPlusNormal"/>
        <w:jc w:val="center"/>
        <w:rPr>
          <w:rFonts w:ascii="Times New Roman" w:hAnsi="Times New Roman" w:cs="Times New Roman"/>
          <w:b/>
          <w:i w:val="0"/>
          <w:sz w:val="26"/>
          <w:szCs w:val="26"/>
        </w:rPr>
      </w:pPr>
    </w:p>
    <w:p w:rsidR="00A974C6" w:rsidRPr="004F6C4B" w:rsidRDefault="002652E3" w:rsidP="004F6C4B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6C4B">
        <w:rPr>
          <w:rFonts w:ascii="Times New Roman" w:hAnsi="Times New Roman" w:cs="Times New Roman"/>
          <w:sz w:val="26"/>
          <w:szCs w:val="26"/>
        </w:rPr>
        <w:t xml:space="preserve">Избирательные бюллетени для голосования </w:t>
      </w:r>
      <w:r w:rsidR="007617AA" w:rsidRPr="004F6C4B">
        <w:rPr>
          <w:rFonts w:ascii="Times New Roman" w:hAnsi="Times New Roman" w:cs="Times New Roman"/>
          <w:sz w:val="26"/>
          <w:szCs w:val="26"/>
        </w:rPr>
        <w:t xml:space="preserve">на </w:t>
      </w:r>
      <w:r w:rsidR="004F6C4B" w:rsidRPr="004F6C4B">
        <w:rPr>
          <w:rFonts w:ascii="Times New Roman" w:hAnsi="Times New Roman" w:cs="Times New Roman"/>
          <w:sz w:val="26"/>
          <w:szCs w:val="26"/>
        </w:rPr>
        <w:t xml:space="preserve"> дополнительных и повторных выборах депутатов в органы местного самоуправления в  Красночетайском районе Чувашской Республики четвертого созыва </w:t>
      </w:r>
      <w:r w:rsidR="007617AA" w:rsidRPr="004F6C4B">
        <w:rPr>
          <w:rFonts w:ascii="Times New Roman" w:hAnsi="Times New Roman" w:cs="Times New Roman"/>
          <w:sz w:val="26"/>
          <w:szCs w:val="26"/>
        </w:rPr>
        <w:t xml:space="preserve">(далее – избирательные бюллетени) печатаются на офсетной бумаге </w:t>
      </w:r>
      <w:r w:rsidR="004F6C4B">
        <w:rPr>
          <w:rFonts w:ascii="Times New Roman" w:hAnsi="Times New Roman" w:cs="Times New Roman"/>
          <w:sz w:val="26"/>
          <w:szCs w:val="26"/>
        </w:rPr>
        <w:t>зеленого</w:t>
      </w:r>
      <w:r w:rsidR="00A974C6" w:rsidRPr="004F6C4B">
        <w:rPr>
          <w:rFonts w:ascii="Times New Roman" w:hAnsi="Times New Roman" w:cs="Times New Roman"/>
          <w:sz w:val="26"/>
          <w:szCs w:val="26"/>
        </w:rPr>
        <w:t xml:space="preserve"> цвета плотностью 65 г/м2 </w:t>
      </w:r>
      <w:r w:rsidR="00A974C6" w:rsidRPr="004F6C4B">
        <w:rPr>
          <w:rFonts w:ascii="Times New Roman" w:hAnsi="Times New Roman" w:cs="Times New Roman"/>
          <w:color w:val="000000"/>
          <w:sz w:val="26"/>
          <w:szCs w:val="26"/>
        </w:rPr>
        <w:t>электронному макету, подготовленному средствами ГАС «Выборы» на КСА Красночетайской ТИК.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Размер избирательного бюллетеня 210х297 мм  (формат А4).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Текст избирательного бюллетеня размещается только на одной стороне избирательного бюллетеня.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Текст избирательного бюллетеня печатается в одну краску черного цвета.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Нумерация избирательных бюллетеней не допускается.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На лицевой стороне избирательного бюллетеня справа от слов «ИЗБИРАТЕЛЬНЫЙ БЮЛЛЕТЕНЬ» (в правом верхнем углу) необходимо предусмотреть свободное место для подписей двух членов участковой избирательной комиссии с правом решающего голоса, которые заверяются печатью участковой избирательной комиссии.</w:t>
      </w:r>
    </w:p>
    <w:p w:rsidR="001747FF" w:rsidRDefault="00A974C6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Слева от слова одномандатный и справа от знака № проставляются наименования одномандатных избирательных округов и их номера.</w:t>
      </w:r>
    </w:p>
    <w:p w:rsidR="009D5E1E" w:rsidRDefault="009D5E1E" w:rsidP="009D5E1E">
      <w:pPr>
        <w:ind w:right="339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t xml:space="preserve">Фамилии зарегистрированных кандидатов размещаются в алфавитном порядке. </w:t>
      </w:r>
    </w:p>
    <w:p w:rsidR="009D5E1E" w:rsidRPr="009D5E1E" w:rsidRDefault="009D5E1E" w:rsidP="009D5E1E">
      <w:pPr>
        <w:ind w:right="339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t>При включении в избирательный бюллетень сведений о судимости зарегистрированного кандидата указываются сведения об имеющейся или имевшейся судимости с указанием номера (номеров) и части (частей), пункта (пунктов), а также наименование (наименований) статьи (статей) Уголовного кодекса Российской Федерации, статьи (статей) уголовного кодекса, принятого в соответствии с Основами уголовного законодательства Союза ССР,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Если в избирательный бюллетень включаются сведения о неснятой и непогашенной судимости, то перед сведениями о судимости указывается «имеется судимость». Если в избирательный бюллетень включаются сведения о снятой или погашенной судимости, то перед сведениями о судимости указывается «имелась судимость».</w:t>
      </w:r>
    </w:p>
    <w:p w:rsidR="009D5E1E" w:rsidRPr="009D5E1E" w:rsidRDefault="009D5E1E" w:rsidP="009D5E1E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lastRenderedPageBreak/>
        <w:t>В соответствующих случаях указываются слова «является физическим лицом, выполняющим функции иностранного агента» либо «является кандидатом, аффилированным с выполняющим функции иностранного агента лицом».</w:t>
      </w:r>
    </w:p>
    <w:p w:rsidR="009D5E1E" w:rsidRPr="009D5E1E" w:rsidRDefault="009D5E1E" w:rsidP="009D5E1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t>Текст избирательного бюллетеня размещается только на одной стороне избирательного бюллетеня и печатается в одну краску черного цвета.</w:t>
      </w:r>
    </w:p>
    <w:p w:rsidR="009D5E1E" w:rsidRPr="009D5E1E" w:rsidRDefault="009D5E1E" w:rsidP="009D5E1E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t>В избирательном бюллетене части, отведенные каждому зарегистрированному кандидату, разделяются прямой линией черного цвета. Эти части избирательного бюллетеня должны быть одинаковыми по площади.</w:t>
      </w:r>
    </w:p>
    <w:p w:rsidR="009D5E1E" w:rsidRPr="009D5E1E" w:rsidRDefault="009D5E1E" w:rsidP="009D5E1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E1E">
        <w:rPr>
          <w:rFonts w:ascii="Times New Roman" w:hAnsi="Times New Roman" w:cs="Times New Roman"/>
          <w:sz w:val="26"/>
          <w:szCs w:val="26"/>
        </w:rPr>
        <w:t xml:space="preserve">Пустой квадрат для проставления знака волеизъявления избирателя размещается на уровне середины части избирательного бюллетеня, определенной для каждого зарегистрированного кандидата. Квадраты для проставления знаков волеизъявления должны иметь одинаковый размер и располагаться строго друг под другом. </w:t>
      </w:r>
    </w:p>
    <w:p w:rsidR="001747FF" w:rsidRPr="009D5E1E" w:rsidRDefault="009D5E1E" w:rsidP="009D5E1E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9D5E1E">
        <w:rPr>
          <w:rFonts w:ascii="Times New Roman" w:hAnsi="Times New Roman" w:cs="Times New Roman"/>
          <w:sz w:val="26"/>
          <w:szCs w:val="26"/>
        </w:rPr>
        <w:br w:type="page"/>
      </w: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Pr="002652E3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sectPr w:rsidR="001747FF" w:rsidRPr="002652E3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3D29" w:rsidRDefault="007D3D29" w:rsidP="009B74EB">
      <w:pPr>
        <w:spacing w:after="0" w:line="240" w:lineRule="auto"/>
      </w:pPr>
      <w:r>
        <w:separator/>
      </w:r>
    </w:p>
  </w:endnote>
  <w:endnote w:type="continuationSeparator" w:id="1">
    <w:p w:rsidR="007D3D29" w:rsidRDefault="007D3D2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3D29" w:rsidRDefault="007D3D29" w:rsidP="009B74EB">
      <w:pPr>
        <w:spacing w:after="0" w:line="240" w:lineRule="auto"/>
      </w:pPr>
      <w:r>
        <w:separator/>
      </w:r>
    </w:p>
  </w:footnote>
  <w:footnote w:type="continuationSeparator" w:id="1">
    <w:p w:rsidR="007D3D29" w:rsidRDefault="007D3D2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747FF"/>
    <w:rsid w:val="00197CE3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D0502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4F6C4B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3D14"/>
    <w:rsid w:val="006114BC"/>
    <w:rsid w:val="006221B3"/>
    <w:rsid w:val="00626529"/>
    <w:rsid w:val="00632BA7"/>
    <w:rsid w:val="0064470F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617AA"/>
    <w:rsid w:val="00770A5E"/>
    <w:rsid w:val="00782E92"/>
    <w:rsid w:val="00787BB4"/>
    <w:rsid w:val="007D3D29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8756E"/>
    <w:rsid w:val="008A7E11"/>
    <w:rsid w:val="008B094E"/>
    <w:rsid w:val="008B56BA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B56"/>
    <w:rsid w:val="00985F22"/>
    <w:rsid w:val="00986012"/>
    <w:rsid w:val="00993A26"/>
    <w:rsid w:val="0099740B"/>
    <w:rsid w:val="009B3163"/>
    <w:rsid w:val="009B3A22"/>
    <w:rsid w:val="009B74EB"/>
    <w:rsid w:val="009C5ED1"/>
    <w:rsid w:val="009C6E6C"/>
    <w:rsid w:val="009D5E1E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974C6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87F9E"/>
    <w:rsid w:val="00CA614B"/>
    <w:rsid w:val="00CB6F42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6294D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">
    <w:name w:val="Текст 14-1"/>
    <w:aliases w:val="5,Стиль12-1,Т-1,Текст14-1"/>
    <w:basedOn w:val="a"/>
    <w:rsid w:val="009D5E1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7A27A-6AEB-4E1F-B3A6-64C400997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2020-08-21T09:46:00Z</cp:lastPrinted>
  <dcterms:created xsi:type="dcterms:W3CDTF">2021-08-27T16:08:00Z</dcterms:created>
  <dcterms:modified xsi:type="dcterms:W3CDTF">2021-08-27T16:44:00Z</dcterms:modified>
</cp:coreProperties>
</file>