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15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543"/>
        <w:gridCol w:w="2601"/>
        <w:gridCol w:w="5245"/>
      </w:tblGrid>
      <w:tr w:rsidR="00036A00" w:rsidRPr="00A25385" w:rsidTr="00770262">
        <w:trPr>
          <w:trHeight w:val="122"/>
        </w:trPr>
        <w:tc>
          <w:tcPr>
            <w:tcW w:w="6062" w:type="dxa"/>
          </w:tcPr>
          <w:p w:rsidR="00036A00" w:rsidRPr="00A25385" w:rsidRDefault="00036A00" w:rsidP="00770262">
            <w:pPr>
              <w:rPr>
                <w:sz w:val="24"/>
                <w:szCs w:val="22"/>
              </w:rPr>
            </w:pPr>
            <w:r w:rsidRPr="00A25385">
              <w:rPr>
                <w:sz w:val="24"/>
                <w:szCs w:val="22"/>
              </w:rPr>
              <w:t>СОГЛАСОВАНО:</w:t>
            </w:r>
          </w:p>
        </w:tc>
        <w:tc>
          <w:tcPr>
            <w:tcW w:w="1543" w:type="dxa"/>
          </w:tcPr>
          <w:p w:rsidR="00036A00" w:rsidRPr="00A25385" w:rsidRDefault="00036A00" w:rsidP="00770262">
            <w:pPr>
              <w:jc w:val="center"/>
              <w:rPr>
                <w:sz w:val="24"/>
                <w:szCs w:val="22"/>
              </w:rPr>
            </w:pPr>
          </w:p>
        </w:tc>
        <w:tc>
          <w:tcPr>
            <w:tcW w:w="2601" w:type="dxa"/>
          </w:tcPr>
          <w:p w:rsidR="00036A00" w:rsidRPr="00A25385" w:rsidRDefault="00036A00" w:rsidP="00770262">
            <w:pPr>
              <w:jc w:val="center"/>
              <w:rPr>
                <w:sz w:val="24"/>
                <w:szCs w:val="22"/>
              </w:rPr>
            </w:pPr>
          </w:p>
        </w:tc>
        <w:tc>
          <w:tcPr>
            <w:tcW w:w="5245" w:type="dxa"/>
          </w:tcPr>
          <w:p w:rsidR="00036A00" w:rsidRPr="00A25385" w:rsidRDefault="00036A00" w:rsidP="00770262">
            <w:pPr>
              <w:rPr>
                <w:sz w:val="24"/>
                <w:szCs w:val="22"/>
              </w:rPr>
            </w:pPr>
            <w:r w:rsidRPr="00A25385">
              <w:rPr>
                <w:sz w:val="24"/>
                <w:szCs w:val="22"/>
              </w:rPr>
              <w:t>УТВЕРЖДАЮ</w:t>
            </w:r>
          </w:p>
        </w:tc>
      </w:tr>
      <w:tr w:rsidR="00036A00" w:rsidRPr="00A25385" w:rsidTr="00770262">
        <w:tc>
          <w:tcPr>
            <w:tcW w:w="6062" w:type="dxa"/>
          </w:tcPr>
          <w:p w:rsidR="00036A00" w:rsidRPr="00A25385" w:rsidRDefault="00036A00" w:rsidP="00770262">
            <w:pPr>
              <w:rPr>
                <w:sz w:val="24"/>
                <w:szCs w:val="22"/>
              </w:rPr>
            </w:pPr>
            <w:r w:rsidRPr="00A25385">
              <w:rPr>
                <w:sz w:val="24"/>
                <w:szCs w:val="22"/>
              </w:rPr>
              <w:t>Заместитель главы администрации города-</w:t>
            </w:r>
          </w:p>
          <w:p w:rsidR="00036A00" w:rsidRPr="00A25385" w:rsidRDefault="00036A00" w:rsidP="00770262">
            <w:pPr>
              <w:rPr>
                <w:sz w:val="24"/>
                <w:szCs w:val="22"/>
              </w:rPr>
            </w:pPr>
            <w:r w:rsidRPr="00A25385">
              <w:rPr>
                <w:sz w:val="24"/>
                <w:szCs w:val="22"/>
              </w:rPr>
              <w:t>руководитель аппарата</w:t>
            </w:r>
          </w:p>
          <w:p w:rsidR="00036A00" w:rsidRPr="00A25385" w:rsidRDefault="00036A00" w:rsidP="00770262">
            <w:pPr>
              <w:rPr>
                <w:sz w:val="24"/>
                <w:szCs w:val="22"/>
              </w:rPr>
            </w:pPr>
          </w:p>
          <w:p w:rsidR="00036A00" w:rsidRPr="00A25385" w:rsidRDefault="00036A00" w:rsidP="00770262">
            <w:pPr>
              <w:rPr>
                <w:sz w:val="24"/>
                <w:szCs w:val="22"/>
              </w:rPr>
            </w:pPr>
          </w:p>
          <w:p w:rsidR="00036A00" w:rsidRPr="00A25385" w:rsidRDefault="00036A00" w:rsidP="00770262">
            <w:pPr>
              <w:rPr>
                <w:sz w:val="24"/>
                <w:szCs w:val="22"/>
              </w:rPr>
            </w:pPr>
            <w:r w:rsidRPr="00A25385">
              <w:rPr>
                <w:sz w:val="24"/>
                <w:szCs w:val="22"/>
              </w:rPr>
              <w:t>__________________/А.Н. Петров/</w:t>
            </w:r>
          </w:p>
          <w:p w:rsidR="00036A00" w:rsidRPr="00A25385" w:rsidRDefault="00036A00" w:rsidP="00770262">
            <w:pPr>
              <w:rPr>
                <w:sz w:val="24"/>
                <w:szCs w:val="22"/>
              </w:rPr>
            </w:pPr>
          </w:p>
        </w:tc>
        <w:tc>
          <w:tcPr>
            <w:tcW w:w="1543" w:type="dxa"/>
          </w:tcPr>
          <w:p w:rsidR="00036A00" w:rsidRPr="00A25385" w:rsidRDefault="00036A00" w:rsidP="00770262">
            <w:pPr>
              <w:jc w:val="center"/>
              <w:rPr>
                <w:sz w:val="24"/>
                <w:szCs w:val="22"/>
              </w:rPr>
            </w:pPr>
          </w:p>
        </w:tc>
        <w:tc>
          <w:tcPr>
            <w:tcW w:w="2601" w:type="dxa"/>
          </w:tcPr>
          <w:p w:rsidR="00036A00" w:rsidRPr="00A25385" w:rsidRDefault="00036A00" w:rsidP="00770262">
            <w:pPr>
              <w:jc w:val="center"/>
              <w:rPr>
                <w:sz w:val="24"/>
                <w:szCs w:val="22"/>
              </w:rPr>
            </w:pPr>
          </w:p>
        </w:tc>
        <w:tc>
          <w:tcPr>
            <w:tcW w:w="5245" w:type="dxa"/>
          </w:tcPr>
          <w:p w:rsidR="00036A00" w:rsidRPr="00A25385" w:rsidRDefault="00036A00" w:rsidP="00770262">
            <w:pPr>
              <w:rPr>
                <w:sz w:val="24"/>
                <w:szCs w:val="22"/>
              </w:rPr>
            </w:pPr>
            <w:r w:rsidRPr="00A25385">
              <w:rPr>
                <w:sz w:val="24"/>
                <w:szCs w:val="22"/>
              </w:rPr>
              <w:t>Глава администрации города Чебоксары</w:t>
            </w:r>
          </w:p>
          <w:p w:rsidR="00036A00" w:rsidRPr="00A25385" w:rsidRDefault="00036A00" w:rsidP="00770262">
            <w:pPr>
              <w:rPr>
                <w:sz w:val="24"/>
                <w:szCs w:val="22"/>
              </w:rPr>
            </w:pPr>
          </w:p>
          <w:p w:rsidR="00036A00" w:rsidRPr="00A25385" w:rsidRDefault="00036A00" w:rsidP="00770262">
            <w:pPr>
              <w:rPr>
                <w:sz w:val="24"/>
                <w:szCs w:val="22"/>
              </w:rPr>
            </w:pPr>
          </w:p>
          <w:p w:rsidR="00036A00" w:rsidRPr="00A25385" w:rsidRDefault="00036A00" w:rsidP="00770262">
            <w:pPr>
              <w:rPr>
                <w:sz w:val="24"/>
                <w:szCs w:val="22"/>
              </w:rPr>
            </w:pPr>
          </w:p>
          <w:p w:rsidR="00036A00" w:rsidRPr="00A25385" w:rsidRDefault="00036A00" w:rsidP="00770262">
            <w:pPr>
              <w:rPr>
                <w:sz w:val="24"/>
                <w:szCs w:val="22"/>
              </w:rPr>
            </w:pPr>
            <w:r w:rsidRPr="00A25385">
              <w:rPr>
                <w:sz w:val="24"/>
                <w:szCs w:val="22"/>
              </w:rPr>
              <w:t>____________________/Д.В. Спирин/</w:t>
            </w:r>
          </w:p>
          <w:p w:rsidR="00036A00" w:rsidRPr="00A25385" w:rsidRDefault="00036A00" w:rsidP="00036A00">
            <w:pPr>
              <w:rPr>
                <w:sz w:val="24"/>
                <w:szCs w:val="22"/>
              </w:rPr>
            </w:pPr>
            <w:r w:rsidRPr="00A25385">
              <w:rPr>
                <w:sz w:val="24"/>
                <w:szCs w:val="22"/>
              </w:rPr>
              <w:t>1</w:t>
            </w:r>
            <w:r>
              <w:rPr>
                <w:sz w:val="24"/>
                <w:szCs w:val="22"/>
              </w:rPr>
              <w:t>4</w:t>
            </w:r>
            <w:r w:rsidRPr="00A25385">
              <w:rPr>
                <w:sz w:val="24"/>
                <w:szCs w:val="22"/>
              </w:rPr>
              <w:t>.01.202</w:t>
            </w:r>
            <w:r>
              <w:rPr>
                <w:sz w:val="24"/>
                <w:szCs w:val="22"/>
              </w:rPr>
              <w:t>2</w:t>
            </w:r>
          </w:p>
        </w:tc>
      </w:tr>
    </w:tbl>
    <w:p w:rsidR="00036A00" w:rsidRDefault="00036A00" w:rsidP="004E084F">
      <w:pPr>
        <w:jc w:val="center"/>
        <w:rPr>
          <w:b/>
          <w:sz w:val="22"/>
          <w:szCs w:val="22"/>
        </w:rPr>
      </w:pPr>
    </w:p>
    <w:p w:rsidR="00036A00" w:rsidRDefault="00036A00" w:rsidP="004E084F">
      <w:pPr>
        <w:jc w:val="center"/>
        <w:rPr>
          <w:b/>
          <w:sz w:val="22"/>
          <w:szCs w:val="22"/>
        </w:rPr>
      </w:pPr>
    </w:p>
    <w:p w:rsidR="004E084F" w:rsidRPr="003D3ADF" w:rsidRDefault="00FB7742" w:rsidP="004E084F">
      <w:pPr>
        <w:jc w:val="center"/>
        <w:rPr>
          <w:b/>
          <w:sz w:val="22"/>
          <w:szCs w:val="22"/>
        </w:rPr>
      </w:pPr>
      <w:r w:rsidRPr="003D3ADF">
        <w:rPr>
          <w:b/>
          <w:sz w:val="22"/>
          <w:szCs w:val="22"/>
        </w:rPr>
        <w:t>ОТЧЕТ</w:t>
      </w:r>
    </w:p>
    <w:p w:rsidR="00FB7742" w:rsidRPr="003D3ADF" w:rsidRDefault="00FB7742" w:rsidP="004E084F">
      <w:pPr>
        <w:jc w:val="center"/>
        <w:rPr>
          <w:b/>
          <w:sz w:val="22"/>
          <w:szCs w:val="22"/>
        </w:rPr>
      </w:pPr>
      <w:r w:rsidRPr="003D3ADF">
        <w:rPr>
          <w:b/>
          <w:sz w:val="22"/>
          <w:szCs w:val="22"/>
        </w:rPr>
        <w:t xml:space="preserve">исполнения плана </w:t>
      </w:r>
      <w:r w:rsidR="004E084F" w:rsidRPr="003D3ADF">
        <w:rPr>
          <w:b/>
          <w:sz w:val="22"/>
          <w:szCs w:val="22"/>
        </w:rPr>
        <w:t xml:space="preserve">мероприятий по противодействию коррупции </w:t>
      </w:r>
    </w:p>
    <w:p w:rsidR="004E084F" w:rsidRPr="003D3ADF" w:rsidRDefault="004E084F" w:rsidP="004E084F">
      <w:pPr>
        <w:jc w:val="center"/>
        <w:rPr>
          <w:b/>
          <w:sz w:val="22"/>
          <w:szCs w:val="22"/>
        </w:rPr>
      </w:pPr>
      <w:r w:rsidRPr="003D3ADF">
        <w:rPr>
          <w:b/>
          <w:sz w:val="22"/>
          <w:szCs w:val="22"/>
        </w:rPr>
        <w:t xml:space="preserve">в администрации города Чебоксары </w:t>
      </w:r>
      <w:r w:rsidR="00C257FE" w:rsidRPr="003D3ADF">
        <w:rPr>
          <w:b/>
          <w:sz w:val="22"/>
          <w:szCs w:val="22"/>
        </w:rPr>
        <w:t>за</w:t>
      </w:r>
      <w:r w:rsidRPr="003D3ADF">
        <w:rPr>
          <w:b/>
          <w:sz w:val="22"/>
          <w:szCs w:val="22"/>
        </w:rPr>
        <w:t xml:space="preserve"> 202</w:t>
      </w:r>
      <w:r w:rsidR="00B24B07" w:rsidRPr="003D3ADF">
        <w:rPr>
          <w:b/>
          <w:sz w:val="22"/>
          <w:szCs w:val="22"/>
        </w:rPr>
        <w:t>1</w:t>
      </w:r>
      <w:r w:rsidR="00FB7742" w:rsidRPr="003D3ADF">
        <w:rPr>
          <w:b/>
          <w:sz w:val="22"/>
          <w:szCs w:val="22"/>
        </w:rPr>
        <w:t xml:space="preserve"> </w:t>
      </w:r>
      <w:r w:rsidRPr="003D3ADF">
        <w:rPr>
          <w:b/>
          <w:sz w:val="22"/>
          <w:szCs w:val="22"/>
        </w:rPr>
        <w:t>год</w:t>
      </w:r>
    </w:p>
    <w:p w:rsidR="004E084F" w:rsidRPr="003D3ADF" w:rsidRDefault="004E084F" w:rsidP="004E084F">
      <w:pPr>
        <w:jc w:val="center"/>
        <w:rPr>
          <w:b/>
          <w:sz w:val="22"/>
          <w:szCs w:val="22"/>
        </w:rPr>
      </w:pPr>
    </w:p>
    <w:tbl>
      <w:tblPr>
        <w:tblStyle w:val="af1"/>
        <w:tblW w:w="16019" w:type="dxa"/>
        <w:tblInd w:w="-176" w:type="dxa"/>
        <w:tblLayout w:type="fixed"/>
        <w:tblLook w:val="04A0" w:firstRow="1" w:lastRow="0" w:firstColumn="1" w:lastColumn="0" w:noHBand="0" w:noVBand="1"/>
      </w:tblPr>
      <w:tblGrid>
        <w:gridCol w:w="809"/>
        <w:gridCol w:w="2736"/>
        <w:gridCol w:w="1418"/>
        <w:gridCol w:w="1984"/>
        <w:gridCol w:w="7654"/>
        <w:gridCol w:w="1418"/>
      </w:tblGrid>
      <w:tr w:rsidR="00036A00" w:rsidRPr="003D3ADF" w:rsidTr="00036A00">
        <w:tc>
          <w:tcPr>
            <w:tcW w:w="809" w:type="dxa"/>
          </w:tcPr>
          <w:p w:rsidR="00036A00" w:rsidRPr="003D3ADF" w:rsidRDefault="00036A00" w:rsidP="0090196D">
            <w:pPr>
              <w:jc w:val="center"/>
              <w:rPr>
                <w:sz w:val="22"/>
                <w:szCs w:val="22"/>
              </w:rPr>
            </w:pPr>
            <w:r w:rsidRPr="003D3ADF">
              <w:rPr>
                <w:sz w:val="22"/>
                <w:szCs w:val="22"/>
              </w:rPr>
              <w:t xml:space="preserve">№ </w:t>
            </w:r>
          </w:p>
          <w:p w:rsidR="00036A00" w:rsidRPr="003D3ADF" w:rsidRDefault="00036A00" w:rsidP="0090196D">
            <w:pPr>
              <w:jc w:val="center"/>
              <w:rPr>
                <w:b/>
                <w:sz w:val="22"/>
                <w:szCs w:val="22"/>
              </w:rPr>
            </w:pPr>
            <w:r w:rsidRPr="003D3ADF">
              <w:rPr>
                <w:sz w:val="22"/>
                <w:szCs w:val="22"/>
              </w:rPr>
              <w:t>п/п</w:t>
            </w:r>
          </w:p>
        </w:tc>
        <w:tc>
          <w:tcPr>
            <w:tcW w:w="2736" w:type="dxa"/>
          </w:tcPr>
          <w:p w:rsidR="00036A00" w:rsidRPr="003D3ADF" w:rsidRDefault="00036A00" w:rsidP="0090196D">
            <w:pPr>
              <w:jc w:val="center"/>
              <w:rPr>
                <w:b/>
                <w:sz w:val="22"/>
                <w:szCs w:val="22"/>
              </w:rPr>
            </w:pPr>
            <w:r w:rsidRPr="003D3ADF">
              <w:rPr>
                <w:sz w:val="22"/>
                <w:szCs w:val="22"/>
              </w:rPr>
              <w:t>Наименование мероприятия</w:t>
            </w:r>
          </w:p>
        </w:tc>
        <w:tc>
          <w:tcPr>
            <w:tcW w:w="1418" w:type="dxa"/>
          </w:tcPr>
          <w:p w:rsidR="00036A00" w:rsidRPr="003D3ADF" w:rsidRDefault="00036A00" w:rsidP="0090196D">
            <w:pPr>
              <w:ind w:right="-111"/>
              <w:jc w:val="center"/>
              <w:rPr>
                <w:sz w:val="22"/>
                <w:szCs w:val="22"/>
              </w:rPr>
            </w:pPr>
            <w:r w:rsidRPr="003D3ADF">
              <w:rPr>
                <w:sz w:val="22"/>
                <w:szCs w:val="22"/>
              </w:rPr>
              <w:t>Срок</w:t>
            </w:r>
          </w:p>
          <w:p w:rsidR="00036A00" w:rsidRPr="003D3ADF" w:rsidRDefault="00036A00" w:rsidP="0090196D">
            <w:pPr>
              <w:jc w:val="center"/>
              <w:rPr>
                <w:b/>
                <w:sz w:val="22"/>
                <w:szCs w:val="22"/>
              </w:rPr>
            </w:pPr>
            <w:r w:rsidRPr="003D3ADF">
              <w:rPr>
                <w:sz w:val="22"/>
                <w:szCs w:val="22"/>
              </w:rPr>
              <w:t>исполнения</w:t>
            </w:r>
          </w:p>
        </w:tc>
        <w:tc>
          <w:tcPr>
            <w:tcW w:w="1984" w:type="dxa"/>
          </w:tcPr>
          <w:p w:rsidR="00036A00" w:rsidRPr="003D3ADF" w:rsidRDefault="00036A00" w:rsidP="0090196D">
            <w:pPr>
              <w:jc w:val="center"/>
              <w:rPr>
                <w:b/>
                <w:sz w:val="22"/>
                <w:szCs w:val="22"/>
              </w:rPr>
            </w:pPr>
            <w:r w:rsidRPr="003D3ADF">
              <w:rPr>
                <w:sz w:val="22"/>
                <w:szCs w:val="22"/>
              </w:rPr>
              <w:t>Ответственное структурное подразделение</w:t>
            </w:r>
          </w:p>
        </w:tc>
        <w:tc>
          <w:tcPr>
            <w:tcW w:w="7654" w:type="dxa"/>
          </w:tcPr>
          <w:p w:rsidR="00036A00" w:rsidRPr="003D3ADF" w:rsidRDefault="00036A00" w:rsidP="00CD16A3">
            <w:pPr>
              <w:ind w:firstLine="459"/>
              <w:jc w:val="center"/>
              <w:rPr>
                <w:sz w:val="22"/>
                <w:szCs w:val="22"/>
              </w:rPr>
            </w:pPr>
            <w:r w:rsidRPr="003D3ADF">
              <w:rPr>
                <w:sz w:val="22"/>
                <w:szCs w:val="22"/>
              </w:rPr>
              <w:t>Информация об исполнении</w:t>
            </w:r>
          </w:p>
        </w:tc>
        <w:tc>
          <w:tcPr>
            <w:tcW w:w="1418" w:type="dxa"/>
          </w:tcPr>
          <w:p w:rsidR="00036A00" w:rsidRPr="003D3ADF" w:rsidRDefault="00036A00" w:rsidP="00036A00">
            <w:pPr>
              <w:jc w:val="center"/>
              <w:rPr>
                <w:sz w:val="22"/>
                <w:szCs w:val="22"/>
              </w:rPr>
            </w:pPr>
            <w:r>
              <w:rPr>
                <w:rFonts w:ascii="Liberation Serif" w:hAnsi="Liberation Serif" w:cs="Liberation Serif"/>
              </w:rPr>
              <w:t>Оценка результатов мероприятия</w:t>
            </w:r>
          </w:p>
        </w:tc>
      </w:tr>
      <w:tr w:rsidR="005D0649" w:rsidRPr="003D3ADF" w:rsidTr="00351A3B">
        <w:tc>
          <w:tcPr>
            <w:tcW w:w="809" w:type="dxa"/>
          </w:tcPr>
          <w:p w:rsidR="005D0649" w:rsidRDefault="005D0649" w:rsidP="0090196D">
            <w:pPr>
              <w:jc w:val="center"/>
              <w:rPr>
                <w:b/>
                <w:sz w:val="22"/>
                <w:szCs w:val="22"/>
              </w:rPr>
            </w:pPr>
          </w:p>
          <w:p w:rsidR="005D0649" w:rsidRPr="003D3ADF" w:rsidRDefault="005D0649" w:rsidP="0090196D">
            <w:pPr>
              <w:jc w:val="center"/>
              <w:rPr>
                <w:b/>
                <w:sz w:val="22"/>
                <w:szCs w:val="22"/>
              </w:rPr>
            </w:pPr>
            <w:r w:rsidRPr="003D3ADF">
              <w:rPr>
                <w:b/>
                <w:sz w:val="22"/>
                <w:szCs w:val="22"/>
              </w:rPr>
              <w:t>1</w:t>
            </w:r>
          </w:p>
        </w:tc>
        <w:tc>
          <w:tcPr>
            <w:tcW w:w="15210" w:type="dxa"/>
            <w:gridSpan w:val="5"/>
          </w:tcPr>
          <w:p w:rsidR="005D0649" w:rsidRDefault="005D0649" w:rsidP="00D752BB">
            <w:pPr>
              <w:rPr>
                <w:b/>
                <w:color w:val="000000"/>
                <w:sz w:val="22"/>
                <w:szCs w:val="22"/>
              </w:rPr>
            </w:pPr>
          </w:p>
          <w:p w:rsidR="005D0649" w:rsidRPr="003D3ADF" w:rsidRDefault="005D0649" w:rsidP="00D752BB">
            <w:pPr>
              <w:rPr>
                <w:b/>
                <w:color w:val="000000"/>
                <w:sz w:val="22"/>
                <w:szCs w:val="22"/>
              </w:rPr>
            </w:pPr>
            <w:r w:rsidRPr="003D3ADF">
              <w:rPr>
                <w:b/>
                <w:color w:val="000000"/>
                <w:sz w:val="22"/>
                <w:szCs w:val="22"/>
              </w:rPr>
              <w:t xml:space="preserve">Нормативно-правовое и организационное обеспечение противодействия коррупции </w:t>
            </w:r>
          </w:p>
        </w:tc>
      </w:tr>
      <w:tr w:rsidR="00036A00" w:rsidRPr="003D3ADF" w:rsidTr="00036A00">
        <w:tc>
          <w:tcPr>
            <w:tcW w:w="809" w:type="dxa"/>
          </w:tcPr>
          <w:p w:rsidR="00036A00" w:rsidRPr="003D3ADF" w:rsidRDefault="00036A00" w:rsidP="0090196D">
            <w:pPr>
              <w:jc w:val="center"/>
              <w:rPr>
                <w:sz w:val="22"/>
                <w:szCs w:val="22"/>
              </w:rPr>
            </w:pPr>
            <w:r w:rsidRPr="003D3ADF">
              <w:rPr>
                <w:sz w:val="22"/>
                <w:szCs w:val="22"/>
              </w:rPr>
              <w:t>1.1</w:t>
            </w:r>
          </w:p>
        </w:tc>
        <w:tc>
          <w:tcPr>
            <w:tcW w:w="2736" w:type="dxa"/>
          </w:tcPr>
          <w:p w:rsidR="00036A00" w:rsidRPr="003D3ADF" w:rsidRDefault="00036A00" w:rsidP="0090196D">
            <w:pPr>
              <w:jc w:val="both"/>
              <w:rPr>
                <w:sz w:val="22"/>
                <w:szCs w:val="22"/>
              </w:rPr>
            </w:pPr>
            <w:r w:rsidRPr="003D3ADF">
              <w:rPr>
                <w:color w:val="000000"/>
                <w:sz w:val="22"/>
                <w:szCs w:val="22"/>
              </w:rPr>
              <w:t xml:space="preserve">Разработка, актуализация и совершенствование муниципальных правовых актов </w:t>
            </w:r>
            <w:r w:rsidRPr="003D3ADF">
              <w:rPr>
                <w:sz w:val="22"/>
                <w:szCs w:val="22"/>
              </w:rPr>
              <w:t xml:space="preserve">города Чебоксары по вопросам противодействия коррупции </w:t>
            </w:r>
            <w:r w:rsidRPr="003D3ADF">
              <w:rPr>
                <w:color w:val="000000"/>
                <w:sz w:val="22"/>
                <w:szCs w:val="22"/>
              </w:rPr>
              <w:t>в соответствии с федеральными законами и законами Чувашской Республики</w:t>
            </w:r>
          </w:p>
        </w:tc>
        <w:tc>
          <w:tcPr>
            <w:tcW w:w="1418" w:type="dxa"/>
          </w:tcPr>
          <w:p w:rsidR="00036A00" w:rsidRPr="003D3ADF" w:rsidRDefault="00036A00" w:rsidP="003D3ADF">
            <w:pPr>
              <w:ind w:left="34" w:right="-109"/>
              <w:jc w:val="center"/>
              <w:rPr>
                <w:sz w:val="22"/>
                <w:szCs w:val="22"/>
              </w:rPr>
            </w:pPr>
            <w:r w:rsidRPr="003D3ADF">
              <w:rPr>
                <w:sz w:val="22"/>
                <w:szCs w:val="22"/>
              </w:rPr>
              <w:t>в течение года</w:t>
            </w:r>
          </w:p>
          <w:p w:rsidR="00036A00" w:rsidRPr="003D3ADF" w:rsidRDefault="00036A00" w:rsidP="003D3ADF">
            <w:pPr>
              <w:ind w:left="34" w:right="-109"/>
              <w:jc w:val="center"/>
              <w:rPr>
                <w:b/>
                <w:sz w:val="22"/>
                <w:szCs w:val="22"/>
              </w:rPr>
            </w:pPr>
          </w:p>
        </w:tc>
        <w:tc>
          <w:tcPr>
            <w:tcW w:w="1984" w:type="dxa"/>
          </w:tcPr>
          <w:p w:rsidR="00036A00" w:rsidRPr="003D3ADF" w:rsidRDefault="00036A00" w:rsidP="0090196D">
            <w:pPr>
              <w:jc w:val="both"/>
              <w:rPr>
                <w:sz w:val="22"/>
                <w:szCs w:val="22"/>
              </w:rPr>
            </w:pPr>
            <w:r w:rsidRPr="003D3ADF">
              <w:rPr>
                <w:sz w:val="22"/>
                <w:szCs w:val="22"/>
              </w:rPr>
              <w:t>отдел муниципальной службы и кадров, правовое управление</w:t>
            </w:r>
          </w:p>
          <w:p w:rsidR="00036A00" w:rsidRPr="003D3ADF" w:rsidRDefault="00036A00" w:rsidP="0090196D">
            <w:pPr>
              <w:jc w:val="both"/>
              <w:rPr>
                <w:sz w:val="22"/>
                <w:szCs w:val="22"/>
              </w:rPr>
            </w:pPr>
          </w:p>
        </w:tc>
        <w:tc>
          <w:tcPr>
            <w:tcW w:w="7654" w:type="dxa"/>
          </w:tcPr>
          <w:p w:rsidR="00036A00" w:rsidRPr="003D3ADF" w:rsidRDefault="00036A00" w:rsidP="00CD16A3">
            <w:pPr>
              <w:autoSpaceDE w:val="0"/>
              <w:autoSpaceDN w:val="0"/>
              <w:adjustRightInd w:val="0"/>
              <w:ind w:firstLine="459"/>
              <w:jc w:val="both"/>
              <w:rPr>
                <w:sz w:val="22"/>
                <w:szCs w:val="22"/>
              </w:rPr>
            </w:pPr>
            <w:r w:rsidRPr="003D3ADF">
              <w:rPr>
                <w:sz w:val="22"/>
                <w:szCs w:val="22"/>
              </w:rPr>
              <w:t>На постоянной основе проводится мониторинг изменений действующего законодательства в области противодействия коррупции. В 2021 году приняты следующие муниципальные правовые акты города Чебоксары:</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Решение Чебоксарского городского Собрания депутатов от 25.03.2021 № 171  «О внесении изменений в Положение о муниципальной службе муниципального образования города Чебоксары - столицы Чувашской Республики, утвержденное  решением Чебоксарского городского Собрания депутатов от 17 апреля 2008 года  №964».</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Решение Чебоксарского городского Собрания депутатов от 08.06.2021 № 326 «О внесении изменений в Положение о муниципальной службе муниципального образования города Чебоксары - столицы Чувашской Республики, утвержденное  решением Чебоксарского городского Собрания депутатов от 17.04.2008 №964».</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 xml:space="preserve">Решение Чебоксарского городского Собрания депутатов от 10 августа 2021 года № 409 «О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информационно-телекоммуникационной сети «Интернет» и предоставления этих сведений средствам массовой информации для опубликования, утвержденный решением Чебоксарского городского Собрания депутатов от 17 сентября 2015 года № 2153». </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lastRenderedPageBreak/>
              <w:t>Постановление администрации г. Чебоксары от 14.01.2021 № 24 «О внесении изменений в порядок образования комиссии по соблюдению требований к служебному поведению муниципальных служащих и урегулированию конфликта интересов администрации города Чебоксары».</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Постановление администрации г. Чебоксары от 11.03.2021 № 403 «О внесении изменений в постановление администрации города Чебоксары от 09.07.2015 № 2320» (Кодекс этики и служебного поведения муниципальных служащих исполнительно-распорядительного органа города Чебоксары - администрации города Чебоксары).</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Постановление администрации г. Чебоксары от 03.02.2021 № 166 "О внесении изменения в постановление администрации города Чебоксары от 02.09.2009 № 198" (Положение о представлении гражданами, претендующими на замещение должностей муниципальной службы администрации города Чебоксары, и муниципальными служащими сведений о доходах, об имуществе и обязательствах имущественного характера).</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Постановление администрации г. Чебоксары от 18.05.2021 № 873 «О внесении изменений в постановление администрации города Чебоксары от 23.04.2013 № 1190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036A00" w:rsidRPr="003D3ADF" w:rsidRDefault="00036A00" w:rsidP="00CD16A3">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Постановление администрации города Чебоксары от 03.12.2021 № 2127 «О внесении изменений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города Чебоксары от 31.10.2014 № 3744».</w:t>
            </w:r>
          </w:p>
          <w:p w:rsidR="00036A00" w:rsidRPr="003D3ADF" w:rsidRDefault="00036A00" w:rsidP="00B24070">
            <w:pPr>
              <w:pStyle w:val="af0"/>
              <w:numPr>
                <w:ilvl w:val="0"/>
                <w:numId w:val="9"/>
              </w:numPr>
              <w:tabs>
                <w:tab w:val="left" w:pos="601"/>
              </w:tabs>
              <w:autoSpaceDE w:val="0"/>
              <w:autoSpaceDN w:val="0"/>
              <w:adjustRightInd w:val="0"/>
              <w:ind w:left="0" w:firstLine="459"/>
              <w:jc w:val="both"/>
              <w:rPr>
                <w:sz w:val="22"/>
                <w:szCs w:val="22"/>
              </w:rPr>
            </w:pPr>
            <w:r w:rsidRPr="003D3ADF">
              <w:rPr>
                <w:sz w:val="22"/>
                <w:szCs w:val="22"/>
              </w:rPr>
              <w:t>Распоряжение администрации г. Чебоксары от 21.01.2021 №22-р</w:t>
            </w:r>
            <w:r>
              <w:rPr>
                <w:sz w:val="22"/>
                <w:szCs w:val="22"/>
              </w:rPr>
              <w:t xml:space="preserve">, </w:t>
            </w:r>
            <w:r w:rsidRPr="003D3ADF">
              <w:rPr>
                <w:sz w:val="22"/>
                <w:szCs w:val="22"/>
              </w:rPr>
              <w:t xml:space="preserve">  от 18.05.2021 №195-р</w:t>
            </w:r>
            <w:r>
              <w:rPr>
                <w:sz w:val="22"/>
                <w:szCs w:val="22"/>
              </w:rPr>
              <w:t>,</w:t>
            </w:r>
            <w:r w:rsidRPr="003D3ADF">
              <w:rPr>
                <w:sz w:val="22"/>
                <w:szCs w:val="22"/>
              </w:rPr>
              <w:t xml:space="preserve"> от 17.11.2021 № 488-р</w:t>
            </w:r>
            <w:r>
              <w:rPr>
                <w:sz w:val="22"/>
                <w:szCs w:val="22"/>
              </w:rPr>
              <w:t xml:space="preserve">, </w:t>
            </w:r>
            <w:r w:rsidRPr="003D3ADF">
              <w:rPr>
                <w:sz w:val="22"/>
                <w:szCs w:val="22"/>
              </w:rPr>
              <w:t xml:space="preserve">03.12.2021 №507-р </w:t>
            </w:r>
            <w:r>
              <w:rPr>
                <w:sz w:val="22"/>
                <w:szCs w:val="22"/>
              </w:rPr>
              <w:t>о</w:t>
            </w:r>
            <w:r w:rsidRPr="003D3ADF">
              <w:rPr>
                <w:sz w:val="22"/>
                <w:szCs w:val="22"/>
              </w:rPr>
              <w:t xml:space="preserve"> внесении изменений в Правила внутреннего трудового распорядка администрации города Чебоксары.</w:t>
            </w:r>
          </w:p>
        </w:tc>
        <w:tc>
          <w:tcPr>
            <w:tcW w:w="1418" w:type="dxa"/>
          </w:tcPr>
          <w:p w:rsidR="005D0649" w:rsidRPr="00A479CD" w:rsidRDefault="005D0649" w:rsidP="005D0649">
            <w:pPr>
              <w:autoSpaceDE w:val="0"/>
              <w:autoSpaceDN w:val="0"/>
              <w:adjustRightInd w:val="0"/>
              <w:jc w:val="both"/>
              <w:rPr>
                <w:sz w:val="22"/>
                <w:szCs w:val="22"/>
              </w:rPr>
            </w:pPr>
            <w:r w:rsidRPr="00A479CD">
              <w:rPr>
                <w:sz w:val="22"/>
                <w:szCs w:val="22"/>
              </w:rPr>
              <w:lastRenderedPageBreak/>
              <w:t xml:space="preserve">выполнено </w:t>
            </w:r>
          </w:p>
          <w:p w:rsidR="00036A00" w:rsidRPr="003D3ADF" w:rsidRDefault="005D0649" w:rsidP="005D0649">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1.2</w:t>
            </w:r>
          </w:p>
        </w:tc>
        <w:tc>
          <w:tcPr>
            <w:tcW w:w="2736" w:type="dxa"/>
          </w:tcPr>
          <w:p w:rsidR="005D0649" w:rsidRPr="003D3ADF" w:rsidRDefault="005D0649" w:rsidP="0090196D">
            <w:pPr>
              <w:jc w:val="both"/>
              <w:rPr>
                <w:sz w:val="22"/>
                <w:szCs w:val="22"/>
              </w:rPr>
            </w:pPr>
            <w:r w:rsidRPr="003D3ADF">
              <w:rPr>
                <w:sz w:val="22"/>
                <w:szCs w:val="22"/>
              </w:rPr>
              <w:t xml:space="preserve">Рассмотрение вопросов  правоприменительной практики по результатам вступивших в законную силу решений судов общей юрисдикции, арбитражных судов о </w:t>
            </w:r>
            <w:r w:rsidRPr="003D3ADF">
              <w:rPr>
                <w:sz w:val="22"/>
                <w:szCs w:val="22"/>
              </w:rPr>
              <w:lastRenderedPageBreak/>
              <w:t>признании недействительными нормативных правовых актов, незаконными решения и действия (бездействие)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tc>
        <w:tc>
          <w:tcPr>
            <w:tcW w:w="1418" w:type="dxa"/>
          </w:tcPr>
          <w:p w:rsidR="005D0649" w:rsidRPr="001A7FB2" w:rsidRDefault="005D0649" w:rsidP="001A7FB2">
            <w:pPr>
              <w:ind w:left="34" w:right="35"/>
              <w:jc w:val="center"/>
              <w:rPr>
                <w:sz w:val="22"/>
                <w:szCs w:val="22"/>
              </w:rPr>
            </w:pPr>
            <w:r w:rsidRPr="001A7FB2">
              <w:rPr>
                <w:sz w:val="22"/>
                <w:szCs w:val="22"/>
              </w:rPr>
              <w:lastRenderedPageBreak/>
              <w:t>не реже одного раза в квартал</w:t>
            </w:r>
          </w:p>
          <w:p w:rsidR="005D0649" w:rsidRPr="003D3ADF" w:rsidRDefault="005D0649" w:rsidP="001A7FB2">
            <w:pPr>
              <w:ind w:left="34" w:right="35"/>
              <w:jc w:val="center"/>
              <w:rPr>
                <w:sz w:val="22"/>
                <w:szCs w:val="22"/>
              </w:rPr>
            </w:pPr>
            <w:r w:rsidRPr="003D3ADF">
              <w:rPr>
                <w:sz w:val="22"/>
                <w:szCs w:val="22"/>
              </w:rPr>
              <w:t xml:space="preserve"> </w:t>
            </w:r>
          </w:p>
        </w:tc>
        <w:tc>
          <w:tcPr>
            <w:tcW w:w="1984" w:type="dxa"/>
          </w:tcPr>
          <w:p w:rsidR="005D0649" w:rsidRPr="003D3ADF" w:rsidRDefault="005D0649" w:rsidP="0090196D">
            <w:pPr>
              <w:jc w:val="both"/>
              <w:rPr>
                <w:sz w:val="22"/>
                <w:szCs w:val="22"/>
              </w:rPr>
            </w:pPr>
            <w:r w:rsidRPr="003D3ADF">
              <w:rPr>
                <w:sz w:val="22"/>
                <w:szCs w:val="22"/>
              </w:rPr>
              <w:t>правовое управление,</w:t>
            </w:r>
          </w:p>
          <w:p w:rsidR="005D0649" w:rsidRPr="003D3ADF" w:rsidRDefault="005D0649" w:rsidP="0090196D">
            <w:pPr>
              <w:jc w:val="both"/>
              <w:rPr>
                <w:sz w:val="22"/>
                <w:szCs w:val="22"/>
              </w:rPr>
            </w:pPr>
            <w:r w:rsidRPr="003D3ADF">
              <w:rPr>
                <w:sz w:val="22"/>
                <w:szCs w:val="22"/>
              </w:rPr>
              <w:t>структурные подразделения администрации города,</w:t>
            </w:r>
          </w:p>
          <w:p w:rsidR="005D0649" w:rsidRPr="003D3ADF" w:rsidRDefault="005D0649" w:rsidP="0090196D">
            <w:pPr>
              <w:jc w:val="both"/>
              <w:rPr>
                <w:sz w:val="22"/>
                <w:szCs w:val="22"/>
              </w:rPr>
            </w:pPr>
            <w:r w:rsidRPr="003D3ADF">
              <w:rPr>
                <w:sz w:val="22"/>
                <w:szCs w:val="22"/>
              </w:rPr>
              <w:t xml:space="preserve">органы </w:t>
            </w:r>
            <w:r w:rsidRPr="003D3ADF">
              <w:rPr>
                <w:sz w:val="22"/>
                <w:szCs w:val="22"/>
              </w:rPr>
              <w:lastRenderedPageBreak/>
              <w:t>администрации города</w:t>
            </w:r>
            <w:r w:rsidRPr="003D3ADF">
              <w:rPr>
                <w:rStyle w:val="af3"/>
                <w:sz w:val="22"/>
                <w:szCs w:val="22"/>
              </w:rPr>
              <w:footnoteReference w:id="1"/>
            </w:r>
          </w:p>
          <w:p w:rsidR="005D0649" w:rsidRPr="003D3ADF" w:rsidRDefault="005D0649" w:rsidP="0090196D">
            <w:pPr>
              <w:jc w:val="both"/>
              <w:rPr>
                <w:sz w:val="22"/>
                <w:szCs w:val="22"/>
              </w:rPr>
            </w:pPr>
          </w:p>
        </w:tc>
        <w:tc>
          <w:tcPr>
            <w:tcW w:w="7654" w:type="dxa"/>
          </w:tcPr>
          <w:p w:rsidR="005D0649" w:rsidRDefault="005D0649" w:rsidP="00EA1A43">
            <w:pPr>
              <w:ind w:firstLine="459"/>
              <w:jc w:val="both"/>
              <w:rPr>
                <w:sz w:val="22"/>
                <w:szCs w:val="22"/>
              </w:rPr>
            </w:pPr>
            <w:r w:rsidRPr="00EA1A43">
              <w:rPr>
                <w:sz w:val="22"/>
                <w:szCs w:val="22"/>
              </w:rPr>
              <w:lastRenderedPageBreak/>
              <w:t xml:space="preserve">Правовым управлением администрации города Чебоксары </w:t>
            </w:r>
            <w:r>
              <w:rPr>
                <w:sz w:val="22"/>
                <w:szCs w:val="22"/>
              </w:rPr>
              <w:t>на регулярной основе</w:t>
            </w:r>
            <w:r w:rsidRPr="00EA1A43">
              <w:rPr>
                <w:sz w:val="22"/>
                <w:szCs w:val="22"/>
              </w:rPr>
              <w:t xml:space="preserve"> проводились совещания с представителями юридических служб</w:t>
            </w:r>
            <w:r>
              <w:rPr>
                <w:sz w:val="22"/>
                <w:szCs w:val="22"/>
              </w:rPr>
              <w:t xml:space="preserve"> </w:t>
            </w:r>
            <w:r w:rsidRPr="00EA1A43">
              <w:rPr>
                <w:sz w:val="22"/>
                <w:szCs w:val="22"/>
              </w:rPr>
              <w:t>орган</w:t>
            </w:r>
            <w:r>
              <w:rPr>
                <w:sz w:val="22"/>
                <w:szCs w:val="22"/>
              </w:rPr>
              <w:t>ов</w:t>
            </w:r>
            <w:r w:rsidRPr="00EA1A43">
              <w:rPr>
                <w:sz w:val="22"/>
                <w:szCs w:val="22"/>
              </w:rPr>
              <w:t xml:space="preserve"> администрации города по участию в судебных заседаниях с разбором</w:t>
            </w:r>
            <w:r>
              <w:rPr>
                <w:sz w:val="22"/>
                <w:szCs w:val="22"/>
              </w:rPr>
              <w:t xml:space="preserve"> </w:t>
            </w:r>
            <w:r w:rsidRPr="00EA1A43">
              <w:rPr>
                <w:sz w:val="22"/>
                <w:szCs w:val="22"/>
              </w:rPr>
              <w:t>возникающих вопросов и судебных актов</w:t>
            </w:r>
            <w:r>
              <w:rPr>
                <w:sz w:val="22"/>
                <w:szCs w:val="22"/>
              </w:rPr>
              <w:t xml:space="preserve"> </w:t>
            </w:r>
            <w:r w:rsidRPr="00EA1A43">
              <w:rPr>
                <w:sz w:val="22"/>
                <w:szCs w:val="22"/>
              </w:rPr>
              <w:t>(периодичность каждые 2 недели)</w:t>
            </w:r>
            <w:r>
              <w:rPr>
                <w:sz w:val="22"/>
                <w:szCs w:val="22"/>
              </w:rPr>
              <w:t>.</w:t>
            </w:r>
            <w:r w:rsidRPr="00EA1A43">
              <w:rPr>
                <w:sz w:val="22"/>
                <w:szCs w:val="22"/>
              </w:rPr>
              <w:t xml:space="preserve"> </w:t>
            </w:r>
            <w:r>
              <w:rPr>
                <w:sz w:val="22"/>
                <w:szCs w:val="22"/>
              </w:rPr>
              <w:t xml:space="preserve">На совещаниях </w:t>
            </w:r>
            <w:r w:rsidRPr="00EA1A43">
              <w:rPr>
                <w:sz w:val="22"/>
                <w:szCs w:val="22"/>
              </w:rPr>
              <w:t>были рассмотрены Обзоры Верховного Суда РФ, актуальные вопросы правоприменения, позиции судов по действиям, бездействия органов местного самоуправления и иные вопросы.</w:t>
            </w:r>
          </w:p>
          <w:p w:rsidR="005D0649" w:rsidRPr="00EA1A43" w:rsidRDefault="005D0649" w:rsidP="00EA1A43">
            <w:pPr>
              <w:ind w:firstLine="459"/>
              <w:jc w:val="both"/>
              <w:rPr>
                <w:sz w:val="22"/>
                <w:szCs w:val="22"/>
              </w:rPr>
            </w:pPr>
            <w:r w:rsidRPr="00EA1A43">
              <w:rPr>
                <w:sz w:val="22"/>
                <w:szCs w:val="22"/>
              </w:rPr>
              <w:lastRenderedPageBreak/>
              <w:t>В 2021 году наиболее частыми являлись споры по признанию действий администрации города Чебоксары по отказу в предварительном согласовании предоставления земельных участков, выдачи разрешения на использования земельного участка без предоставления, признании незаконным бездействия администрации города Чебоксары по предоставлению жилых помещений детям-сиротам, строительству и ремонту дорог, а также инженерных коммуникаций. Оспариваемые действия, бездействия  вызваны недостаточностью денежных средств бюджета, неопределенностью процедур в федеральном законодательстве.</w:t>
            </w:r>
          </w:p>
          <w:p w:rsidR="005D0649" w:rsidRPr="00EA1A43" w:rsidRDefault="005D0649" w:rsidP="00EA1A43">
            <w:pPr>
              <w:ind w:firstLine="459"/>
              <w:jc w:val="both"/>
              <w:rPr>
                <w:sz w:val="22"/>
                <w:szCs w:val="22"/>
              </w:rPr>
            </w:pPr>
            <w:r w:rsidRPr="00DE418E">
              <w:rPr>
                <w:sz w:val="22"/>
                <w:szCs w:val="22"/>
              </w:rPr>
              <w:t>В администрации районов г.Чебоксары ежеквартально провод</w:t>
            </w:r>
            <w:r>
              <w:rPr>
                <w:sz w:val="22"/>
                <w:szCs w:val="22"/>
              </w:rPr>
              <w:t>ились</w:t>
            </w:r>
            <w:r w:rsidRPr="00DE418E">
              <w:rPr>
                <w:sz w:val="22"/>
                <w:szCs w:val="22"/>
              </w:rPr>
              <w:t xml:space="preserve"> «правовые часы» на которых рассматрива</w:t>
            </w:r>
            <w:r>
              <w:rPr>
                <w:sz w:val="22"/>
                <w:szCs w:val="22"/>
              </w:rPr>
              <w:t>лись</w:t>
            </w:r>
            <w:r w:rsidRPr="00DE418E">
              <w:rPr>
                <w:sz w:val="22"/>
                <w:szCs w:val="22"/>
              </w:rPr>
              <w:t xml:space="preserve"> вопросы правоприменительной практики по результатам вступивших в законную силу решений судов общей юрисдикции, арбитражных судов о признании недействительными нормативных правовых актов, незаконными решения и действия (бездействие)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r>
              <w:rPr>
                <w:sz w:val="22"/>
                <w:szCs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1.3</w:t>
            </w:r>
          </w:p>
        </w:tc>
        <w:tc>
          <w:tcPr>
            <w:tcW w:w="2736" w:type="dxa"/>
          </w:tcPr>
          <w:p w:rsidR="005D0649" w:rsidRPr="003D3ADF" w:rsidRDefault="005D0649" w:rsidP="001A7FB2">
            <w:pPr>
              <w:jc w:val="both"/>
              <w:rPr>
                <w:sz w:val="22"/>
                <w:szCs w:val="22"/>
              </w:rPr>
            </w:pPr>
            <w:r w:rsidRPr="003D3ADF">
              <w:rPr>
                <w:sz w:val="22"/>
                <w:szCs w:val="22"/>
              </w:rPr>
              <w:t xml:space="preserve">Антикоррупционная экспертиза нормативных правовых актов и их проектов. Обеспечение проведения независимой антикоррупционной экспертизы </w:t>
            </w:r>
            <w:r>
              <w:rPr>
                <w:sz w:val="22"/>
                <w:szCs w:val="22"/>
              </w:rPr>
              <w:t>МПА</w:t>
            </w:r>
            <w:r w:rsidRPr="003D3ADF">
              <w:rPr>
                <w:sz w:val="22"/>
                <w:szCs w:val="22"/>
              </w:rPr>
              <w:t xml:space="preserve"> города Чебоксары и их проектов</w:t>
            </w:r>
          </w:p>
        </w:tc>
        <w:tc>
          <w:tcPr>
            <w:tcW w:w="1418" w:type="dxa"/>
          </w:tcPr>
          <w:p w:rsidR="005D0649" w:rsidRPr="001A7FB2" w:rsidRDefault="005D0649" w:rsidP="001A7FB2">
            <w:pPr>
              <w:ind w:left="34" w:right="35"/>
              <w:jc w:val="center"/>
              <w:rPr>
                <w:sz w:val="22"/>
                <w:szCs w:val="22"/>
              </w:rPr>
            </w:pPr>
            <w:r w:rsidRPr="003D3ADF">
              <w:rPr>
                <w:sz w:val="22"/>
                <w:szCs w:val="22"/>
              </w:rPr>
              <w:t>в течение года</w:t>
            </w:r>
          </w:p>
        </w:tc>
        <w:tc>
          <w:tcPr>
            <w:tcW w:w="1984" w:type="dxa"/>
          </w:tcPr>
          <w:p w:rsidR="005D0649" w:rsidRPr="003D3ADF" w:rsidRDefault="005D0649" w:rsidP="0090196D">
            <w:pPr>
              <w:jc w:val="both"/>
              <w:rPr>
                <w:sz w:val="22"/>
                <w:szCs w:val="22"/>
              </w:rPr>
            </w:pPr>
            <w:r w:rsidRPr="003D3ADF">
              <w:rPr>
                <w:sz w:val="22"/>
                <w:szCs w:val="22"/>
              </w:rPr>
              <w:t>правовое управление,</w:t>
            </w:r>
          </w:p>
          <w:p w:rsidR="005D0649" w:rsidRPr="003D3ADF" w:rsidRDefault="005D0649" w:rsidP="0090196D">
            <w:pPr>
              <w:jc w:val="both"/>
              <w:rPr>
                <w:sz w:val="22"/>
                <w:szCs w:val="22"/>
              </w:rPr>
            </w:pPr>
            <w:r w:rsidRPr="003D3ADF">
              <w:rPr>
                <w:sz w:val="22"/>
                <w:szCs w:val="22"/>
              </w:rPr>
              <w:t>юридические службы органов администрации города</w:t>
            </w:r>
          </w:p>
        </w:tc>
        <w:tc>
          <w:tcPr>
            <w:tcW w:w="7654" w:type="dxa"/>
          </w:tcPr>
          <w:p w:rsidR="005D0649" w:rsidRPr="003D3ADF" w:rsidRDefault="005D0649" w:rsidP="00CD16A3">
            <w:pPr>
              <w:ind w:firstLine="459"/>
              <w:jc w:val="both"/>
              <w:rPr>
                <w:sz w:val="22"/>
                <w:szCs w:val="22"/>
              </w:rPr>
            </w:pPr>
            <w:r>
              <w:rPr>
                <w:sz w:val="22"/>
                <w:szCs w:val="22"/>
              </w:rPr>
              <w:t>О</w:t>
            </w:r>
            <w:r w:rsidRPr="003D3ADF">
              <w:rPr>
                <w:sz w:val="22"/>
                <w:szCs w:val="22"/>
              </w:rPr>
              <w:t xml:space="preserve">бщее количество подготовленных проектов </w:t>
            </w:r>
            <w:r>
              <w:rPr>
                <w:sz w:val="22"/>
                <w:szCs w:val="22"/>
              </w:rPr>
              <w:t xml:space="preserve">НПА – 266, в отношении всех НПА </w:t>
            </w:r>
            <w:r w:rsidRPr="003D3ADF">
              <w:rPr>
                <w:sz w:val="22"/>
                <w:szCs w:val="22"/>
              </w:rPr>
              <w:t>проведена антикоррупционная экспертиза</w:t>
            </w:r>
            <w:r>
              <w:rPr>
                <w:sz w:val="22"/>
                <w:szCs w:val="22"/>
              </w:rPr>
              <w:t>. В отношении 12 проектов выявлен</w:t>
            </w:r>
            <w:r w:rsidRPr="003D3ADF">
              <w:rPr>
                <w:sz w:val="22"/>
                <w:szCs w:val="22"/>
              </w:rPr>
              <w:t>ы</w:t>
            </w:r>
            <w:r>
              <w:rPr>
                <w:sz w:val="22"/>
                <w:szCs w:val="22"/>
              </w:rPr>
              <w:t xml:space="preserve"> </w:t>
            </w:r>
            <w:r w:rsidRPr="003D3ADF">
              <w:rPr>
                <w:sz w:val="22"/>
                <w:szCs w:val="22"/>
              </w:rPr>
              <w:t>коррупциогенны</w:t>
            </w:r>
            <w:r>
              <w:rPr>
                <w:sz w:val="22"/>
                <w:szCs w:val="22"/>
              </w:rPr>
              <w:t>е</w:t>
            </w:r>
            <w:r w:rsidRPr="003D3ADF">
              <w:rPr>
                <w:sz w:val="22"/>
                <w:szCs w:val="22"/>
              </w:rPr>
              <w:t xml:space="preserve"> фактор</w:t>
            </w:r>
            <w:r>
              <w:rPr>
                <w:sz w:val="22"/>
                <w:szCs w:val="22"/>
              </w:rPr>
              <w:t>ы</w:t>
            </w:r>
            <w:r w:rsidRPr="003D3ADF">
              <w:rPr>
                <w:sz w:val="22"/>
                <w:szCs w:val="22"/>
              </w:rPr>
              <w:t>, из них исключено</w:t>
            </w:r>
            <w:r>
              <w:rPr>
                <w:sz w:val="22"/>
                <w:szCs w:val="22"/>
              </w:rPr>
              <w:t xml:space="preserve"> – 12.</w:t>
            </w:r>
            <w:r w:rsidRPr="003D3ADF">
              <w:rPr>
                <w:sz w:val="22"/>
                <w:szCs w:val="22"/>
              </w:rPr>
              <w:tab/>
            </w:r>
          </w:p>
          <w:p w:rsidR="005D0649" w:rsidRDefault="005D0649" w:rsidP="00CD16A3">
            <w:pPr>
              <w:ind w:firstLine="459"/>
              <w:jc w:val="both"/>
              <w:rPr>
                <w:sz w:val="22"/>
                <w:szCs w:val="22"/>
              </w:rPr>
            </w:pPr>
            <w:r w:rsidRPr="003D3ADF">
              <w:rPr>
                <w:sz w:val="22"/>
                <w:szCs w:val="22"/>
              </w:rPr>
              <w:t xml:space="preserve">Количество </w:t>
            </w:r>
            <w:r>
              <w:rPr>
                <w:sz w:val="22"/>
                <w:szCs w:val="22"/>
              </w:rPr>
              <w:t>НПА</w:t>
            </w:r>
            <w:r w:rsidRPr="003D3ADF">
              <w:rPr>
                <w:sz w:val="22"/>
                <w:szCs w:val="22"/>
              </w:rPr>
              <w:t>, в отношении которых проведена антикоррупционная экспертиза</w:t>
            </w:r>
            <w:r>
              <w:rPr>
                <w:sz w:val="22"/>
                <w:szCs w:val="22"/>
              </w:rPr>
              <w:t xml:space="preserve"> – 3, во всех НПА выявлен</w:t>
            </w:r>
            <w:r w:rsidRPr="003D3ADF">
              <w:rPr>
                <w:sz w:val="22"/>
                <w:szCs w:val="22"/>
              </w:rPr>
              <w:t>ы</w:t>
            </w:r>
            <w:r>
              <w:rPr>
                <w:sz w:val="22"/>
                <w:szCs w:val="22"/>
              </w:rPr>
              <w:t xml:space="preserve"> </w:t>
            </w:r>
            <w:r w:rsidRPr="003D3ADF">
              <w:rPr>
                <w:sz w:val="22"/>
                <w:szCs w:val="22"/>
              </w:rPr>
              <w:t>коррупциогенны</w:t>
            </w:r>
            <w:r>
              <w:rPr>
                <w:sz w:val="22"/>
                <w:szCs w:val="22"/>
              </w:rPr>
              <w:t>е</w:t>
            </w:r>
            <w:r w:rsidRPr="003D3ADF">
              <w:rPr>
                <w:sz w:val="22"/>
                <w:szCs w:val="22"/>
              </w:rPr>
              <w:t xml:space="preserve"> фактор</w:t>
            </w:r>
            <w:r>
              <w:rPr>
                <w:sz w:val="22"/>
                <w:szCs w:val="22"/>
              </w:rPr>
              <w:t>ы</w:t>
            </w:r>
            <w:r w:rsidRPr="003D3ADF">
              <w:rPr>
                <w:sz w:val="22"/>
                <w:szCs w:val="22"/>
              </w:rPr>
              <w:t>, из них исключено</w:t>
            </w:r>
            <w:r>
              <w:rPr>
                <w:sz w:val="22"/>
                <w:szCs w:val="22"/>
              </w:rPr>
              <w:t xml:space="preserve"> – 3.</w:t>
            </w:r>
          </w:p>
          <w:p w:rsidR="005D0649" w:rsidRPr="003D3ADF" w:rsidRDefault="005D0649" w:rsidP="00CD16A3">
            <w:pPr>
              <w:ind w:firstLine="459"/>
              <w:jc w:val="both"/>
              <w:rPr>
                <w:sz w:val="22"/>
                <w:szCs w:val="22"/>
              </w:rPr>
            </w:pPr>
            <w:r w:rsidRPr="00C80F4F">
              <w:rPr>
                <w:sz w:val="22"/>
                <w:szCs w:val="22"/>
              </w:rPr>
              <w:t>Количество проектов нормативных правовых актов, в отношении которых проведена независимая антикоррупционная экспертиза</w:t>
            </w:r>
            <w:r>
              <w:rPr>
                <w:sz w:val="22"/>
                <w:szCs w:val="22"/>
              </w:rPr>
              <w:t xml:space="preserve"> – 266.</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1.4</w:t>
            </w:r>
          </w:p>
        </w:tc>
        <w:tc>
          <w:tcPr>
            <w:tcW w:w="2736" w:type="dxa"/>
          </w:tcPr>
          <w:p w:rsidR="005D0649" w:rsidRPr="003D3ADF" w:rsidRDefault="005D0649" w:rsidP="0090196D">
            <w:pPr>
              <w:jc w:val="both"/>
              <w:rPr>
                <w:sz w:val="22"/>
                <w:szCs w:val="22"/>
              </w:rPr>
            </w:pPr>
            <w:r w:rsidRPr="003D3ADF">
              <w:rPr>
                <w:rFonts w:eastAsiaTheme="minorHAnsi"/>
                <w:bCs/>
                <w:sz w:val="22"/>
                <w:szCs w:val="22"/>
                <w:lang w:eastAsia="en-US"/>
              </w:rPr>
              <w:t xml:space="preserve">Реализация </w:t>
            </w:r>
            <w:r w:rsidRPr="003D3ADF">
              <w:rPr>
                <w:sz w:val="22"/>
                <w:szCs w:val="22"/>
              </w:rPr>
              <w:t xml:space="preserve">мероприятий подпрограммы «Противодействие коррупции в городе Чебоксары» муниципальной программы города Чебоксары «Развитие потенциала муниципального управления», утвержденной постановлением администрации города </w:t>
            </w:r>
            <w:r w:rsidRPr="003D3ADF">
              <w:rPr>
                <w:sz w:val="22"/>
                <w:szCs w:val="22"/>
              </w:rPr>
              <w:lastRenderedPageBreak/>
              <w:t xml:space="preserve">Чебоксары от 30.12.2013 № 4446 </w:t>
            </w:r>
          </w:p>
        </w:tc>
        <w:tc>
          <w:tcPr>
            <w:tcW w:w="1418" w:type="dxa"/>
          </w:tcPr>
          <w:p w:rsidR="005D0649" w:rsidRPr="003D3ADF" w:rsidRDefault="005D0649" w:rsidP="001A7FB2">
            <w:pPr>
              <w:ind w:left="34" w:right="35"/>
              <w:jc w:val="center"/>
              <w:rPr>
                <w:sz w:val="22"/>
                <w:szCs w:val="22"/>
              </w:rPr>
            </w:pPr>
            <w:r w:rsidRPr="003D3ADF">
              <w:rPr>
                <w:sz w:val="22"/>
                <w:szCs w:val="22"/>
              </w:rPr>
              <w:lastRenderedPageBreak/>
              <w:t>в течение года</w:t>
            </w:r>
          </w:p>
          <w:p w:rsidR="005D0649" w:rsidRPr="003D3ADF" w:rsidRDefault="005D0649" w:rsidP="001A7FB2">
            <w:pPr>
              <w:ind w:left="34"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структурные подразделения администрации города,</w:t>
            </w:r>
          </w:p>
          <w:p w:rsidR="005D0649" w:rsidRPr="003D3ADF" w:rsidRDefault="005D0649" w:rsidP="0090196D">
            <w:pPr>
              <w:jc w:val="both"/>
              <w:rPr>
                <w:sz w:val="22"/>
                <w:szCs w:val="22"/>
              </w:rPr>
            </w:pPr>
            <w:r w:rsidRPr="003D3ADF">
              <w:rPr>
                <w:sz w:val="22"/>
                <w:szCs w:val="22"/>
              </w:rPr>
              <w:t>органы администрации города</w:t>
            </w:r>
          </w:p>
        </w:tc>
        <w:tc>
          <w:tcPr>
            <w:tcW w:w="7654" w:type="dxa"/>
          </w:tcPr>
          <w:p w:rsidR="005D0649" w:rsidRPr="0090196D" w:rsidRDefault="005D0649" w:rsidP="00CD16A3">
            <w:pPr>
              <w:ind w:firstLine="459"/>
              <w:jc w:val="both"/>
              <w:rPr>
                <w:sz w:val="22"/>
                <w:szCs w:val="22"/>
              </w:rPr>
            </w:pPr>
            <w:r w:rsidRPr="0090196D">
              <w:rPr>
                <w:sz w:val="22"/>
                <w:szCs w:val="22"/>
              </w:rPr>
              <w:t>Доля подготовленных муниципальных нормативных правовых актов, регулирующих вопросы противодействия коррупции, состав</w:t>
            </w:r>
            <w:r>
              <w:rPr>
                <w:sz w:val="22"/>
                <w:szCs w:val="22"/>
              </w:rPr>
              <w:t>ила</w:t>
            </w:r>
            <w:r w:rsidRPr="0090196D">
              <w:rPr>
                <w:sz w:val="22"/>
                <w:szCs w:val="22"/>
              </w:rPr>
              <w:t xml:space="preserve"> 100%.</w:t>
            </w:r>
          </w:p>
          <w:p w:rsidR="005D0649" w:rsidRPr="0090196D" w:rsidRDefault="005D0649" w:rsidP="00CD16A3">
            <w:pPr>
              <w:ind w:firstLine="459"/>
              <w:jc w:val="both"/>
              <w:rPr>
                <w:sz w:val="22"/>
                <w:szCs w:val="22"/>
              </w:rPr>
            </w:pPr>
            <w:r w:rsidRPr="0090196D">
              <w:rPr>
                <w:sz w:val="22"/>
                <w:szCs w:val="22"/>
              </w:rPr>
              <w:t>Подпрограммой предусмотрено ежегодное проведение анализа представленных муниципальными служащими сведений о доходах и расходах. С 1 июня по 31 июля текущего года ответственными подразделениями (лицами) города проведен анализ 878 справок (100%), предоставленных 402 муниципальным служащим. По результатам анализа организовано 1</w:t>
            </w:r>
            <w:r>
              <w:rPr>
                <w:sz w:val="22"/>
                <w:szCs w:val="22"/>
              </w:rPr>
              <w:t>5</w:t>
            </w:r>
            <w:r w:rsidRPr="0090196D">
              <w:rPr>
                <w:sz w:val="22"/>
                <w:szCs w:val="22"/>
              </w:rPr>
              <w:t xml:space="preserve"> (100%) проверок достоверности и полноты представленных сведений. Привлечено к дисциплинарной ответственности </w:t>
            </w:r>
            <w:r>
              <w:rPr>
                <w:sz w:val="22"/>
                <w:szCs w:val="22"/>
              </w:rPr>
              <w:t>4</w:t>
            </w:r>
            <w:r w:rsidRPr="0090196D">
              <w:rPr>
                <w:sz w:val="22"/>
                <w:szCs w:val="22"/>
              </w:rPr>
              <w:t xml:space="preserve"> человека.  </w:t>
            </w:r>
          </w:p>
          <w:p w:rsidR="005D0649" w:rsidRPr="0090196D" w:rsidRDefault="005D0649" w:rsidP="00CD16A3">
            <w:pPr>
              <w:ind w:firstLine="459"/>
              <w:jc w:val="both"/>
              <w:rPr>
                <w:sz w:val="22"/>
                <w:szCs w:val="22"/>
              </w:rPr>
            </w:pPr>
            <w:r w:rsidRPr="0090196D">
              <w:rPr>
                <w:sz w:val="22"/>
                <w:szCs w:val="22"/>
              </w:rPr>
              <w:t>Финансирование мероприятий Подпрограммы в 2021 году (как в 2019 и 2020 г.г.) не предусмотрено. При этом в 2021 году все ответственные за профилактику коррупционных и иных нарушений города прошли ежегодное обучение по соответствующей тематике  за счет средств местного бюджета (2</w:t>
            </w:r>
            <w:r>
              <w:rPr>
                <w:sz w:val="22"/>
                <w:szCs w:val="22"/>
              </w:rPr>
              <w:t>2</w:t>
            </w:r>
            <w:r w:rsidRPr="0090196D">
              <w:rPr>
                <w:sz w:val="22"/>
                <w:szCs w:val="22"/>
              </w:rPr>
              <w:t xml:space="preserve"> человек</w:t>
            </w:r>
            <w:r>
              <w:rPr>
                <w:sz w:val="22"/>
                <w:szCs w:val="22"/>
              </w:rPr>
              <w:t>а</w:t>
            </w:r>
            <w:r w:rsidRPr="0090196D">
              <w:rPr>
                <w:sz w:val="22"/>
                <w:szCs w:val="22"/>
              </w:rPr>
              <w:t xml:space="preserve"> или 100%) за счет подпрограммы «Совершенствование кадровой </w:t>
            </w:r>
            <w:r w:rsidRPr="0090196D">
              <w:rPr>
                <w:sz w:val="22"/>
                <w:szCs w:val="22"/>
              </w:rPr>
              <w:lastRenderedPageBreak/>
              <w:t>политики и развитие кадрового потенциала муниципальной службы».</w:t>
            </w:r>
          </w:p>
          <w:p w:rsidR="005D0649" w:rsidRPr="0090196D" w:rsidRDefault="005D0649" w:rsidP="00CD16A3">
            <w:pPr>
              <w:ind w:firstLine="459"/>
              <w:jc w:val="both"/>
              <w:rPr>
                <w:sz w:val="22"/>
                <w:szCs w:val="22"/>
              </w:rPr>
            </w:pPr>
            <w:r w:rsidRPr="0090196D">
              <w:rPr>
                <w:sz w:val="22"/>
                <w:szCs w:val="22"/>
              </w:rPr>
              <w:t>Общее количество служащих города, прошедших в т.г. повышение квалификации по антикоррупционной тематике – 108 человек или 26,9% (в 2020 году - 94 челове</w:t>
            </w:r>
            <w:r>
              <w:rPr>
                <w:sz w:val="22"/>
                <w:szCs w:val="22"/>
              </w:rPr>
              <w:t>ка, в  2019 году - 78 человек).</w:t>
            </w:r>
          </w:p>
          <w:p w:rsidR="005D0649" w:rsidRPr="003D3ADF" w:rsidRDefault="005D0649" w:rsidP="00CD16A3">
            <w:pPr>
              <w:ind w:firstLine="459"/>
              <w:jc w:val="both"/>
              <w:rPr>
                <w:sz w:val="22"/>
                <w:szCs w:val="22"/>
              </w:rPr>
            </w:pPr>
            <w:r w:rsidRPr="0090196D">
              <w:rPr>
                <w:sz w:val="22"/>
                <w:szCs w:val="22"/>
              </w:rPr>
              <w:t>По итогам 2021 года плановые значения целевых индикаторов и показателей  Подпрограммы будут достигнуты в полном объёме, что свидетельствует об эффективности  проводимых в рамках Подпрограммы мероприятий.</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1.5</w:t>
            </w:r>
          </w:p>
        </w:tc>
        <w:tc>
          <w:tcPr>
            <w:tcW w:w="2736" w:type="dxa"/>
          </w:tcPr>
          <w:p w:rsidR="005D0649" w:rsidRPr="003D3ADF" w:rsidRDefault="005D0649" w:rsidP="0090196D">
            <w:pPr>
              <w:autoSpaceDE w:val="0"/>
              <w:autoSpaceDN w:val="0"/>
              <w:adjustRightInd w:val="0"/>
              <w:jc w:val="both"/>
              <w:rPr>
                <w:rFonts w:eastAsiaTheme="minorHAnsi"/>
                <w:bCs/>
                <w:sz w:val="22"/>
                <w:szCs w:val="22"/>
                <w:lang w:eastAsia="en-US"/>
              </w:rPr>
            </w:pPr>
            <w:r w:rsidRPr="003D3ADF">
              <w:rPr>
                <w:sz w:val="22"/>
                <w:szCs w:val="22"/>
              </w:rPr>
              <w:t>Обеспечение взаимодействия с правоохранительными органами, федеральными органами исполнительной власти, государственными органами ЧР, органами местного самоуправления по вопросам муниципальной службы и противодействию коррупции</w:t>
            </w:r>
          </w:p>
        </w:tc>
        <w:tc>
          <w:tcPr>
            <w:tcW w:w="1418" w:type="dxa"/>
          </w:tcPr>
          <w:p w:rsidR="005D0649" w:rsidRPr="003D3ADF" w:rsidRDefault="005D0649" w:rsidP="001A7FB2">
            <w:pPr>
              <w:ind w:left="34" w:right="35"/>
              <w:jc w:val="center"/>
              <w:rPr>
                <w:sz w:val="22"/>
                <w:szCs w:val="22"/>
              </w:rPr>
            </w:pPr>
            <w:r w:rsidRPr="003D3ADF">
              <w:rPr>
                <w:sz w:val="22"/>
                <w:szCs w:val="22"/>
              </w:rPr>
              <w:t>в течение года</w:t>
            </w:r>
          </w:p>
          <w:p w:rsidR="005D0649" w:rsidRPr="003D3ADF" w:rsidRDefault="005D0649" w:rsidP="001A7FB2">
            <w:pPr>
              <w:ind w:left="34"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структурные подразделения администрации города,</w:t>
            </w:r>
          </w:p>
          <w:p w:rsidR="005D0649" w:rsidRPr="003D3ADF" w:rsidRDefault="005D0649" w:rsidP="0090196D">
            <w:pPr>
              <w:jc w:val="both"/>
              <w:rPr>
                <w:sz w:val="22"/>
                <w:szCs w:val="22"/>
              </w:rPr>
            </w:pPr>
            <w:r w:rsidRPr="003D3ADF">
              <w:rPr>
                <w:sz w:val="22"/>
                <w:szCs w:val="22"/>
              </w:rPr>
              <w:t>органы администрации города</w:t>
            </w:r>
          </w:p>
        </w:tc>
        <w:tc>
          <w:tcPr>
            <w:tcW w:w="7654" w:type="dxa"/>
          </w:tcPr>
          <w:p w:rsidR="005D0649" w:rsidRDefault="005D0649" w:rsidP="00CD16A3">
            <w:pPr>
              <w:ind w:firstLine="459"/>
              <w:jc w:val="both"/>
              <w:rPr>
                <w:sz w:val="22"/>
              </w:rPr>
            </w:pPr>
            <w:r w:rsidRPr="00C11438">
              <w:rPr>
                <w:sz w:val="22"/>
              </w:rPr>
              <w:t>В течение 202</w:t>
            </w:r>
            <w:r>
              <w:rPr>
                <w:sz w:val="22"/>
              </w:rPr>
              <w:t>1</w:t>
            </w:r>
            <w:r w:rsidRPr="00C11438">
              <w:rPr>
                <w:sz w:val="22"/>
              </w:rPr>
              <w:t xml:space="preserve"> года проходило на постоянной основе взаимодействие администрации города Чебоксары с правоохранительными органами, федеральными органами исполнительной власти, государственными органами ЧР по вопросам муниципальной службы и противодействию коррупции. </w:t>
            </w:r>
          </w:p>
          <w:p w:rsidR="005D0649" w:rsidRDefault="005D0649" w:rsidP="00CD16A3">
            <w:pPr>
              <w:ind w:firstLine="459"/>
              <w:jc w:val="both"/>
              <w:rPr>
                <w:sz w:val="22"/>
              </w:rPr>
            </w:pPr>
            <w:r w:rsidRPr="00C11438">
              <w:rPr>
                <w:sz w:val="22"/>
              </w:rPr>
              <w:t xml:space="preserve">В рамках международного дня борьбы с коррупцией в администрации </w:t>
            </w:r>
            <w:r>
              <w:rPr>
                <w:sz w:val="22"/>
              </w:rPr>
              <w:t xml:space="preserve">райнов </w:t>
            </w:r>
            <w:r w:rsidRPr="00C11438">
              <w:rPr>
                <w:sz w:val="22"/>
              </w:rPr>
              <w:t>города Чебоксары был</w:t>
            </w:r>
            <w:r>
              <w:rPr>
                <w:sz w:val="22"/>
              </w:rPr>
              <w:t>и</w:t>
            </w:r>
            <w:r w:rsidRPr="00C11438">
              <w:rPr>
                <w:sz w:val="22"/>
              </w:rPr>
              <w:t xml:space="preserve"> проведен</w:t>
            </w:r>
            <w:r>
              <w:rPr>
                <w:sz w:val="22"/>
              </w:rPr>
              <w:t>ы</w:t>
            </w:r>
            <w:r w:rsidRPr="00C11438">
              <w:rPr>
                <w:sz w:val="22"/>
              </w:rPr>
              <w:t xml:space="preserve"> </w:t>
            </w:r>
            <w:r>
              <w:rPr>
                <w:sz w:val="22"/>
              </w:rPr>
              <w:t>с</w:t>
            </w:r>
            <w:r w:rsidRPr="00C11438">
              <w:rPr>
                <w:sz w:val="22"/>
              </w:rPr>
              <w:t>еминары-совещания, участие в которых приняли представители правоохранительных органов, органов прокуратуры, территориальных органов федеральных органов исполнительной власти.</w:t>
            </w:r>
          </w:p>
          <w:p w:rsidR="005D0649" w:rsidRDefault="005D0649" w:rsidP="00CD16A3">
            <w:pPr>
              <w:ind w:firstLine="459"/>
              <w:jc w:val="both"/>
              <w:rPr>
                <w:sz w:val="22"/>
              </w:rPr>
            </w:pPr>
            <w:r>
              <w:rPr>
                <w:sz w:val="22"/>
              </w:rPr>
              <w:t xml:space="preserve">21.06.2021 проведено расширенное </w:t>
            </w:r>
            <w:r w:rsidRPr="00C11438">
              <w:rPr>
                <w:sz w:val="22"/>
              </w:rPr>
              <w:t xml:space="preserve">заседание Совета по противодействию коррупции в органах администрации города Чебоксары, в котором приняли участие представители прокуратуры города Чебоксары и администрации Главы Чувашской Республики. Были подведены итоги осуществления прокурорского надзора, организации межведомственного взаимодействия администрации города Чебоксары с правоохранительными и контрольно-надзорными органами  по вопросам профилактики и пресечения коррупционных и иных правонарушений.  </w:t>
            </w:r>
          </w:p>
          <w:p w:rsidR="005D0649" w:rsidRPr="00BD20EF" w:rsidRDefault="005D0649" w:rsidP="00CD16A3">
            <w:pPr>
              <w:ind w:firstLine="459"/>
              <w:jc w:val="both"/>
              <w:rPr>
                <w:sz w:val="22"/>
              </w:rPr>
            </w:pPr>
            <w:r w:rsidRPr="00C11438">
              <w:rPr>
                <w:sz w:val="22"/>
              </w:rPr>
              <w:t>В администрациях районов города Чебоксары в течение отчётного года проводились занятия по вопросам противодействия коррупции  с участием представителей прокуратуры соответствующего района города:</w:t>
            </w:r>
            <w:r>
              <w:rPr>
                <w:sz w:val="22"/>
              </w:rPr>
              <w:t xml:space="preserve"> </w:t>
            </w:r>
            <w:r w:rsidRPr="00BD20EF">
              <w:rPr>
                <w:sz w:val="22"/>
              </w:rPr>
              <w:t>в администрации Калининского района города Чебоксары - 04.03.2021, 10.03.2021, 25.06.2021, 09.09.2021, 10.12.2021;</w:t>
            </w:r>
            <w:r>
              <w:rPr>
                <w:sz w:val="22"/>
              </w:rPr>
              <w:t xml:space="preserve"> </w:t>
            </w:r>
            <w:r w:rsidRPr="00BD20EF">
              <w:rPr>
                <w:sz w:val="22"/>
              </w:rPr>
              <w:t>в администрации Ленинского района города - 25.03.2021, 09.12.2021;</w:t>
            </w:r>
            <w:r>
              <w:rPr>
                <w:sz w:val="22"/>
              </w:rPr>
              <w:t xml:space="preserve"> </w:t>
            </w:r>
            <w:r w:rsidRPr="00BD20EF">
              <w:rPr>
                <w:sz w:val="22"/>
              </w:rPr>
              <w:t>в администрации Московского города – 09.03.2021, 09.12.2021.</w:t>
            </w:r>
          </w:p>
          <w:p w:rsidR="005D0649" w:rsidRDefault="005D0649" w:rsidP="00CD16A3">
            <w:pPr>
              <w:ind w:firstLine="459"/>
              <w:jc w:val="both"/>
              <w:rPr>
                <w:sz w:val="22"/>
              </w:rPr>
            </w:pPr>
            <w:r w:rsidRPr="00C11438">
              <w:rPr>
                <w:sz w:val="22"/>
              </w:rPr>
              <w:t>На сайте администрации города Чебоксары создан баннер «Прокуратура города Чебоксары», где публикуются информационно-разъяснительные материалы прокуратуры г. Чебоксары по вопросам противодействия коррупции (</w:t>
            </w:r>
            <w:hyperlink r:id="rId9" w:history="1">
              <w:r w:rsidRPr="005D0649">
                <w:rPr>
                  <w:sz w:val="22"/>
                </w:rPr>
                <w:t>http://www.gcheb.cap.ru/arhiv-razdelov-i-sobitij/prokuratura-gcheboksari</w:t>
              </w:r>
            </w:hyperlink>
            <w:r w:rsidRPr="00C11438">
              <w:rPr>
                <w:sz w:val="22"/>
              </w:rPr>
              <w:t>).</w:t>
            </w:r>
            <w:r>
              <w:rPr>
                <w:sz w:val="22"/>
              </w:rPr>
              <w:t xml:space="preserve"> </w:t>
            </w:r>
          </w:p>
          <w:p w:rsidR="005D0649" w:rsidRDefault="005D0649" w:rsidP="00CD16A3">
            <w:pPr>
              <w:ind w:firstLine="459"/>
              <w:jc w:val="both"/>
              <w:rPr>
                <w:sz w:val="22"/>
              </w:rPr>
            </w:pPr>
            <w:r>
              <w:rPr>
                <w:sz w:val="22"/>
              </w:rPr>
              <w:t>В</w:t>
            </w:r>
            <w:r w:rsidRPr="00B70981">
              <w:rPr>
                <w:sz w:val="22"/>
              </w:rPr>
              <w:t xml:space="preserve"> 2021 году</w:t>
            </w:r>
            <w:r>
              <w:rPr>
                <w:sz w:val="22"/>
              </w:rPr>
              <w:t xml:space="preserve"> администрацией города Чебоксары </w:t>
            </w:r>
            <w:r w:rsidRPr="00B70981">
              <w:rPr>
                <w:sz w:val="22"/>
              </w:rPr>
              <w:t xml:space="preserve"> совместно с УМВД было </w:t>
            </w:r>
            <w:r>
              <w:rPr>
                <w:sz w:val="22"/>
              </w:rPr>
              <w:t>тиражировано и распространено</w:t>
            </w:r>
            <w:r w:rsidRPr="00B70981">
              <w:rPr>
                <w:sz w:val="22"/>
              </w:rPr>
              <w:t xml:space="preserve"> 3000 шт. листовок-вкладышей размером А4 на тему «Противодействие коррупции».</w:t>
            </w:r>
            <w:r>
              <w:rPr>
                <w:sz w:val="22"/>
              </w:rPr>
              <w:t xml:space="preserve"> </w:t>
            </w:r>
          </w:p>
          <w:p w:rsidR="005D0649" w:rsidRDefault="005D0649" w:rsidP="00CD16A3">
            <w:pPr>
              <w:ind w:firstLine="459"/>
              <w:jc w:val="both"/>
              <w:rPr>
                <w:sz w:val="22"/>
              </w:rPr>
            </w:pPr>
            <w:r w:rsidRPr="007265E3">
              <w:rPr>
                <w:sz w:val="22"/>
              </w:rPr>
              <w:t xml:space="preserve">На постоянной основе проводятся рабочие встречи отдела по </w:t>
            </w:r>
            <w:r w:rsidRPr="007265E3">
              <w:rPr>
                <w:sz w:val="22"/>
              </w:rPr>
              <w:lastRenderedPageBreak/>
              <w:t>взаимодействию с административными органами и общественными объединениями</w:t>
            </w:r>
            <w:r>
              <w:rPr>
                <w:sz w:val="22"/>
              </w:rPr>
              <w:t xml:space="preserve"> администрации города Чебоксары </w:t>
            </w:r>
            <w:r w:rsidRPr="00B70981">
              <w:rPr>
                <w:sz w:val="22"/>
              </w:rPr>
              <w:t xml:space="preserve"> </w:t>
            </w:r>
            <w:r w:rsidRPr="007265E3">
              <w:rPr>
                <w:sz w:val="22"/>
              </w:rPr>
              <w:t>с начальником отдела отдела экономической безопасности и противодействия коррупции</w:t>
            </w:r>
            <w:r>
              <w:rPr>
                <w:sz w:val="22"/>
              </w:rPr>
              <w:t xml:space="preserve"> УМВД России по городу Чебоксары.</w:t>
            </w:r>
          </w:p>
          <w:p w:rsidR="005D0649" w:rsidRPr="00C11438" w:rsidRDefault="005D0649" w:rsidP="00CD16A3">
            <w:pPr>
              <w:ind w:firstLine="459"/>
              <w:jc w:val="both"/>
              <w:rPr>
                <w:sz w:val="22"/>
                <w:szCs w:val="22"/>
              </w:rPr>
            </w:pPr>
            <w:r w:rsidRPr="00C11438">
              <w:rPr>
                <w:sz w:val="22"/>
              </w:rPr>
              <w:t xml:space="preserve"> Взаимодействие осуществлялось также посредством участия ответственных за профилактику коррупционных и иных правонарушений города Чебоксары в консультационных мероприятиях и совещаниях (семинарах), организуемых Администрацией Главы Чувашской Республики.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1.6</w:t>
            </w:r>
          </w:p>
        </w:tc>
        <w:tc>
          <w:tcPr>
            <w:tcW w:w="2736" w:type="dxa"/>
          </w:tcPr>
          <w:p w:rsidR="005D0649" w:rsidRPr="003D3ADF" w:rsidRDefault="005D0649" w:rsidP="006A30E2">
            <w:pPr>
              <w:jc w:val="both"/>
              <w:rPr>
                <w:sz w:val="22"/>
                <w:szCs w:val="22"/>
              </w:rPr>
            </w:pPr>
            <w:r w:rsidRPr="003D3ADF">
              <w:rPr>
                <w:sz w:val="22"/>
                <w:szCs w:val="22"/>
              </w:rPr>
              <w:t>Обеспечение деятельности Совета по</w:t>
            </w:r>
            <w:r>
              <w:rPr>
                <w:sz w:val="22"/>
                <w:szCs w:val="22"/>
              </w:rPr>
              <w:t xml:space="preserve"> противодействию коррупции в </w:t>
            </w:r>
            <w:r w:rsidRPr="003D3ADF">
              <w:rPr>
                <w:sz w:val="22"/>
                <w:szCs w:val="22"/>
              </w:rPr>
              <w:t>город</w:t>
            </w:r>
            <w:r>
              <w:rPr>
                <w:sz w:val="22"/>
                <w:szCs w:val="22"/>
              </w:rPr>
              <w:t>е</w:t>
            </w:r>
            <w:r w:rsidRPr="003D3ADF">
              <w:rPr>
                <w:sz w:val="22"/>
                <w:szCs w:val="22"/>
              </w:rPr>
              <w:t xml:space="preserve"> Чебоксары</w:t>
            </w:r>
          </w:p>
        </w:tc>
        <w:tc>
          <w:tcPr>
            <w:tcW w:w="1418" w:type="dxa"/>
          </w:tcPr>
          <w:p w:rsidR="005D0649" w:rsidRPr="003D3ADF" w:rsidRDefault="005D0649" w:rsidP="00EC3D7F">
            <w:pPr>
              <w:ind w:right="35"/>
              <w:jc w:val="center"/>
              <w:rPr>
                <w:sz w:val="22"/>
                <w:szCs w:val="22"/>
              </w:rPr>
            </w:pPr>
            <w:r w:rsidRPr="003D3ADF">
              <w:rPr>
                <w:sz w:val="22"/>
                <w:szCs w:val="22"/>
              </w:rPr>
              <w:t>ежеквартально</w:t>
            </w: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члены Совета</w:t>
            </w:r>
          </w:p>
        </w:tc>
        <w:tc>
          <w:tcPr>
            <w:tcW w:w="7654" w:type="dxa"/>
          </w:tcPr>
          <w:p w:rsidR="005D0649" w:rsidRDefault="005D0649" w:rsidP="00CD16A3">
            <w:pPr>
              <w:ind w:firstLine="459"/>
              <w:jc w:val="both"/>
              <w:rPr>
                <w:sz w:val="22"/>
                <w:szCs w:val="22"/>
              </w:rPr>
            </w:pPr>
            <w:r w:rsidRPr="00EC3D7F">
              <w:rPr>
                <w:sz w:val="22"/>
                <w:szCs w:val="22"/>
              </w:rPr>
              <w:t xml:space="preserve">Заседания Совета были организованы ежеквартально (16.03.2021, 21.06.2021, 28.09.2021, 08.12.2021). На них были рассмотрены все вопросы, предусмотренные  планом работы Совета на 2021 год. </w:t>
            </w:r>
          </w:p>
          <w:p w:rsidR="005D0649" w:rsidRDefault="005D0649" w:rsidP="00CD16A3">
            <w:pPr>
              <w:ind w:firstLine="459"/>
              <w:jc w:val="both"/>
              <w:rPr>
                <w:sz w:val="22"/>
                <w:szCs w:val="22"/>
              </w:rPr>
            </w:pPr>
            <w:r>
              <w:rPr>
                <w:sz w:val="22"/>
                <w:szCs w:val="22"/>
              </w:rPr>
              <w:t>В з</w:t>
            </w:r>
            <w:r w:rsidRPr="00EC3D7F">
              <w:rPr>
                <w:sz w:val="22"/>
                <w:szCs w:val="22"/>
              </w:rPr>
              <w:t>аседани</w:t>
            </w:r>
            <w:r>
              <w:rPr>
                <w:sz w:val="22"/>
                <w:szCs w:val="22"/>
              </w:rPr>
              <w:t>ях от</w:t>
            </w:r>
            <w:r w:rsidRPr="00EC3D7F">
              <w:rPr>
                <w:sz w:val="22"/>
                <w:szCs w:val="22"/>
              </w:rPr>
              <w:t xml:space="preserve"> 21.06.2021 </w:t>
            </w:r>
            <w:r w:rsidRPr="00E154DC">
              <w:rPr>
                <w:sz w:val="22"/>
                <w:szCs w:val="22"/>
              </w:rPr>
              <w:t xml:space="preserve">и от 08.12.2021 </w:t>
            </w:r>
            <w:r w:rsidRPr="00EC3D7F">
              <w:rPr>
                <w:sz w:val="22"/>
                <w:szCs w:val="22"/>
              </w:rPr>
              <w:t xml:space="preserve">приняли участие представители прокуратуры города Чебоксары и Администрации Главы Чувашской Республики. </w:t>
            </w:r>
          </w:p>
          <w:p w:rsidR="005D0649" w:rsidRPr="00EC3D7F" w:rsidRDefault="005D0649" w:rsidP="001A50A8">
            <w:pPr>
              <w:ind w:firstLine="459"/>
              <w:jc w:val="both"/>
              <w:rPr>
                <w:sz w:val="22"/>
                <w:szCs w:val="22"/>
              </w:rPr>
            </w:pPr>
            <w:r w:rsidRPr="00E154DC">
              <w:rPr>
                <w:sz w:val="22"/>
                <w:szCs w:val="22"/>
              </w:rPr>
              <w:t>Информация о деятельности Совета размещена на официальном сайте администрации города Чебоксары (</w:t>
            </w:r>
            <w:hyperlink r:id="rId10" w:history="1">
              <w:r w:rsidRPr="005D0649">
                <w:rPr>
                  <w:sz w:val="22"/>
                  <w:szCs w:val="22"/>
                </w:rPr>
                <w:t>http://www.gcheb.cap.ru/gov/administraciya/otdel-municipalnoy-slugby-i-kadrov/protivodejstvie-korrupcii/sovet-po-protivodejstviyu-korrupcii-v-organah-admi/protokoli-zasedanij-soveta</w:t>
              </w:r>
            </w:hyperlink>
            <w:r w:rsidRPr="00E154DC">
              <w:rPr>
                <w:sz w:val="22"/>
                <w:szCs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1.7</w:t>
            </w:r>
          </w:p>
        </w:tc>
        <w:tc>
          <w:tcPr>
            <w:tcW w:w="2736" w:type="dxa"/>
          </w:tcPr>
          <w:p w:rsidR="005D0649" w:rsidRPr="003D3ADF" w:rsidRDefault="005D0649" w:rsidP="0090196D">
            <w:pPr>
              <w:jc w:val="both"/>
              <w:rPr>
                <w:sz w:val="22"/>
                <w:szCs w:val="22"/>
              </w:rPr>
            </w:pPr>
            <w:r w:rsidRPr="003D3ADF">
              <w:rPr>
                <w:sz w:val="22"/>
                <w:szCs w:val="22"/>
              </w:rPr>
              <w:t xml:space="preserve">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 территориальных, функциональных и отраслевых органов администрации города Чебоксары </w:t>
            </w:r>
          </w:p>
        </w:tc>
        <w:tc>
          <w:tcPr>
            <w:tcW w:w="1418" w:type="dxa"/>
          </w:tcPr>
          <w:p w:rsidR="005D0649" w:rsidRPr="003D3ADF" w:rsidRDefault="005D0649" w:rsidP="00EC3D7F">
            <w:pPr>
              <w:ind w:right="35"/>
              <w:jc w:val="center"/>
              <w:rPr>
                <w:sz w:val="22"/>
                <w:szCs w:val="22"/>
              </w:rPr>
            </w:pPr>
            <w:r w:rsidRPr="003D3ADF">
              <w:rPr>
                <w:sz w:val="22"/>
                <w:szCs w:val="22"/>
              </w:rPr>
              <w:t>по мере необходимости</w:t>
            </w:r>
          </w:p>
          <w:p w:rsidR="005D0649" w:rsidRPr="003D3ADF" w:rsidRDefault="005D0649" w:rsidP="00EC3D7F">
            <w:pPr>
              <w:ind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rPr>
                <w:b/>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EC3D7F" w:rsidRDefault="005D0649" w:rsidP="00CD16A3">
            <w:pPr>
              <w:ind w:firstLine="459"/>
              <w:jc w:val="both"/>
              <w:rPr>
                <w:sz w:val="22"/>
                <w:szCs w:val="22"/>
              </w:rPr>
            </w:pPr>
            <w:r>
              <w:rPr>
                <w:sz w:val="22"/>
                <w:szCs w:val="22"/>
              </w:rPr>
              <w:t xml:space="preserve">В городе Чебоксары функционируют 11 </w:t>
            </w:r>
            <w:r w:rsidRPr="00EC3D7F">
              <w:rPr>
                <w:sz w:val="22"/>
                <w:szCs w:val="22"/>
              </w:rPr>
              <w:t>комиссий по соблюдению требований к служебному поведению</w:t>
            </w:r>
            <w:r>
              <w:rPr>
                <w:sz w:val="22"/>
                <w:szCs w:val="22"/>
              </w:rPr>
              <w:t xml:space="preserve"> муниципальных служащих</w:t>
            </w:r>
            <w:r w:rsidRPr="00EC3D7F">
              <w:rPr>
                <w:sz w:val="22"/>
                <w:szCs w:val="22"/>
              </w:rPr>
              <w:t xml:space="preserve"> и урегулированию конфликта интересов.</w:t>
            </w:r>
          </w:p>
          <w:p w:rsidR="005D0649" w:rsidRDefault="005D0649" w:rsidP="00CD16A3">
            <w:pPr>
              <w:ind w:firstLine="459"/>
              <w:jc w:val="both"/>
              <w:rPr>
                <w:sz w:val="22"/>
                <w:szCs w:val="22"/>
              </w:rPr>
            </w:pPr>
            <w:r w:rsidRPr="00EC3D7F">
              <w:rPr>
                <w:sz w:val="22"/>
                <w:szCs w:val="22"/>
              </w:rPr>
              <w:t>С целью обеспечения контроля за применением предусмотренных законодательством мер юридической ответственности в каждом случае несоблюдения ограничений, запретов и требований, установленных в целях противодействия коррупции, в том числе мер по предотвращению и (или) урегулированию конфликта интересов, в составы</w:t>
            </w:r>
            <w:r>
              <w:rPr>
                <w:sz w:val="22"/>
                <w:szCs w:val="22"/>
              </w:rPr>
              <w:t xml:space="preserve"> всех</w:t>
            </w:r>
            <w:r w:rsidRPr="00EC3D7F">
              <w:rPr>
                <w:sz w:val="22"/>
                <w:szCs w:val="22"/>
              </w:rPr>
              <w:t xml:space="preserve"> комиссий включен</w:t>
            </w:r>
            <w:r>
              <w:rPr>
                <w:sz w:val="22"/>
                <w:szCs w:val="22"/>
              </w:rPr>
              <w:t xml:space="preserve">ы представитель </w:t>
            </w:r>
            <w:r w:rsidRPr="00C11438">
              <w:rPr>
                <w:sz w:val="22"/>
              </w:rPr>
              <w:t>администрации Главы Чувашской Республики</w:t>
            </w:r>
            <w:r>
              <w:rPr>
                <w:sz w:val="22"/>
              </w:rPr>
              <w:t xml:space="preserve">, а также </w:t>
            </w:r>
            <w:r w:rsidRPr="00EC3D7F">
              <w:rPr>
                <w:sz w:val="22"/>
                <w:szCs w:val="22"/>
              </w:rPr>
              <w:t>должностное лицо</w:t>
            </w:r>
            <w:r>
              <w:rPr>
                <w:sz w:val="22"/>
                <w:szCs w:val="22"/>
              </w:rPr>
              <w:t xml:space="preserve"> </w:t>
            </w:r>
            <w:r w:rsidRPr="00EC3D7F">
              <w:rPr>
                <w:sz w:val="22"/>
                <w:szCs w:val="22"/>
              </w:rPr>
              <w:t xml:space="preserve">администрации города Чебоксары, ответственное за профилактику коррупционных и иных правонарушений. </w:t>
            </w:r>
          </w:p>
          <w:p w:rsidR="005D0649" w:rsidRPr="00EC3D7F" w:rsidRDefault="005D0649" w:rsidP="00CD16A3">
            <w:pPr>
              <w:ind w:firstLine="459"/>
              <w:jc w:val="both"/>
              <w:rPr>
                <w:sz w:val="22"/>
                <w:szCs w:val="22"/>
              </w:rPr>
            </w:pPr>
            <w:r w:rsidRPr="00EC3D7F">
              <w:rPr>
                <w:sz w:val="22"/>
                <w:szCs w:val="22"/>
              </w:rPr>
              <w:t>В 202</w:t>
            </w:r>
            <w:r>
              <w:rPr>
                <w:sz w:val="22"/>
                <w:szCs w:val="22"/>
              </w:rPr>
              <w:t>1</w:t>
            </w:r>
            <w:r w:rsidRPr="00EC3D7F">
              <w:rPr>
                <w:sz w:val="22"/>
                <w:szCs w:val="22"/>
              </w:rPr>
              <w:t xml:space="preserve"> году было проведено </w:t>
            </w:r>
            <w:r>
              <w:rPr>
                <w:sz w:val="22"/>
                <w:szCs w:val="22"/>
              </w:rPr>
              <w:t>33</w:t>
            </w:r>
            <w:r w:rsidRPr="00EC3D7F">
              <w:rPr>
                <w:sz w:val="22"/>
                <w:szCs w:val="22"/>
              </w:rPr>
              <w:t xml:space="preserve"> заседания комиссий (АППГ – </w:t>
            </w:r>
            <w:r>
              <w:rPr>
                <w:sz w:val="22"/>
                <w:szCs w:val="22"/>
              </w:rPr>
              <w:t>18</w:t>
            </w:r>
            <w:r w:rsidRPr="00EC3D7F">
              <w:rPr>
                <w:sz w:val="22"/>
                <w:szCs w:val="22"/>
              </w:rPr>
              <w:t xml:space="preserve">).  Всего на комиссиях рассмотрены материалы в отношении </w:t>
            </w:r>
            <w:r>
              <w:rPr>
                <w:sz w:val="22"/>
                <w:szCs w:val="22"/>
              </w:rPr>
              <w:t>145</w:t>
            </w:r>
            <w:r w:rsidRPr="00EC3D7F">
              <w:rPr>
                <w:sz w:val="22"/>
                <w:szCs w:val="22"/>
              </w:rPr>
              <w:t xml:space="preserve"> муниципальных служащих / граждан, ранее замещавших должности служащих (АППГ - </w:t>
            </w:r>
            <w:r>
              <w:rPr>
                <w:sz w:val="22"/>
                <w:szCs w:val="22"/>
              </w:rPr>
              <w:t>67</w:t>
            </w:r>
            <w:r w:rsidRPr="00EC3D7F">
              <w:rPr>
                <w:sz w:val="22"/>
                <w:szCs w:val="22"/>
              </w:rPr>
              <w:t>), в т.ч.:</w:t>
            </w:r>
          </w:p>
          <w:p w:rsidR="005D0649" w:rsidRPr="00EC3D7F" w:rsidRDefault="005D0649" w:rsidP="00CD16A3">
            <w:pPr>
              <w:ind w:firstLine="459"/>
              <w:jc w:val="both"/>
              <w:rPr>
                <w:sz w:val="22"/>
                <w:szCs w:val="22"/>
              </w:rPr>
            </w:pPr>
            <w:r w:rsidRPr="00EC3D7F">
              <w:rPr>
                <w:sz w:val="22"/>
                <w:szCs w:val="22"/>
              </w:rPr>
              <w:t xml:space="preserve">предоставления недостоверных или неполных сведений о доходах, расходах, об имуществе и обязательствах имущественного характера – 139 человек (95,8%); </w:t>
            </w:r>
          </w:p>
          <w:p w:rsidR="005D0649" w:rsidRPr="00EC3D7F" w:rsidRDefault="005D0649" w:rsidP="00CD16A3">
            <w:pPr>
              <w:ind w:firstLine="459"/>
              <w:jc w:val="both"/>
              <w:rPr>
                <w:sz w:val="22"/>
                <w:szCs w:val="22"/>
              </w:rPr>
            </w:pPr>
            <w:r w:rsidRPr="00EC3D7F">
              <w:rPr>
                <w:sz w:val="22"/>
                <w:szCs w:val="22"/>
              </w:rPr>
              <w:t xml:space="preserve">несоблюдения требований к служебному поведению и (или) требований об урегулировании конфликта интересов – 2 (1,4%); </w:t>
            </w:r>
          </w:p>
          <w:p w:rsidR="005D0649" w:rsidRPr="00EC3D7F" w:rsidRDefault="005D0649" w:rsidP="00CD16A3">
            <w:pPr>
              <w:ind w:firstLine="459"/>
              <w:jc w:val="both"/>
              <w:rPr>
                <w:sz w:val="22"/>
                <w:szCs w:val="22"/>
              </w:rPr>
            </w:pPr>
            <w:r w:rsidRPr="00EC3D7F">
              <w:rPr>
                <w:sz w:val="22"/>
                <w:szCs w:val="22"/>
              </w:rPr>
              <w:t xml:space="preserve">дачи согласия на замещение должности в коммерческой или некоммерческой организации либо на выполнение работы на условиях </w:t>
            </w:r>
            <w:r w:rsidRPr="00EC3D7F">
              <w:rPr>
                <w:sz w:val="22"/>
                <w:szCs w:val="22"/>
              </w:rPr>
              <w:lastRenderedPageBreak/>
              <w:t>гражданско-правового договора – 4 (2,8%).</w:t>
            </w:r>
          </w:p>
          <w:p w:rsidR="005D0649" w:rsidRDefault="005D0649" w:rsidP="00CD16A3">
            <w:pPr>
              <w:ind w:firstLine="459"/>
              <w:jc w:val="both"/>
              <w:rPr>
                <w:sz w:val="22"/>
                <w:szCs w:val="22"/>
              </w:rPr>
            </w:pPr>
            <w:r>
              <w:rPr>
                <w:sz w:val="22"/>
                <w:szCs w:val="22"/>
              </w:rPr>
              <w:t xml:space="preserve">Общее количество выявленных </w:t>
            </w:r>
            <w:r w:rsidRPr="00EC3D7F">
              <w:rPr>
                <w:sz w:val="22"/>
                <w:szCs w:val="22"/>
              </w:rPr>
              <w:t xml:space="preserve">нарушений – </w:t>
            </w:r>
            <w:r>
              <w:rPr>
                <w:sz w:val="22"/>
                <w:szCs w:val="22"/>
              </w:rPr>
              <w:t>135</w:t>
            </w:r>
            <w:r w:rsidRPr="00EC3D7F">
              <w:rPr>
                <w:sz w:val="22"/>
                <w:szCs w:val="22"/>
              </w:rPr>
              <w:t xml:space="preserve"> (</w:t>
            </w:r>
            <w:r>
              <w:rPr>
                <w:sz w:val="22"/>
                <w:szCs w:val="22"/>
              </w:rPr>
              <w:t>93,1</w:t>
            </w:r>
            <w:r w:rsidRPr="00EC3D7F">
              <w:rPr>
                <w:sz w:val="22"/>
                <w:szCs w:val="22"/>
              </w:rPr>
              <w:t>%).</w:t>
            </w:r>
            <w:r>
              <w:rPr>
                <w:sz w:val="22"/>
                <w:szCs w:val="22"/>
              </w:rPr>
              <w:t xml:space="preserve"> </w:t>
            </w:r>
          </w:p>
          <w:p w:rsidR="005D0649" w:rsidRDefault="005D0649" w:rsidP="00CD16A3">
            <w:pPr>
              <w:ind w:firstLine="459"/>
              <w:jc w:val="both"/>
              <w:rPr>
                <w:sz w:val="22"/>
                <w:szCs w:val="22"/>
              </w:rPr>
            </w:pPr>
            <w:r w:rsidRPr="007A1811">
              <w:rPr>
                <w:sz w:val="22"/>
                <w:szCs w:val="22"/>
              </w:rPr>
              <w:t>В своей работе комиссиями использовался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России от 21.03.2016 « 18-2/10/П-1526 «О критериях привлечения к ответственности за коррупционные правонарушения»).</w:t>
            </w:r>
          </w:p>
          <w:p w:rsidR="005D0649" w:rsidRPr="00EC3D7F" w:rsidRDefault="005D0649" w:rsidP="00CD16A3">
            <w:pPr>
              <w:ind w:firstLine="459"/>
              <w:jc w:val="both"/>
              <w:rPr>
                <w:sz w:val="22"/>
                <w:szCs w:val="22"/>
              </w:rPr>
            </w:pPr>
            <w:r>
              <w:rPr>
                <w:sz w:val="22"/>
                <w:szCs w:val="22"/>
              </w:rPr>
              <w:t>По итогам заседаний комиссий п</w:t>
            </w:r>
            <w:r w:rsidRPr="00EC3D7F">
              <w:rPr>
                <w:sz w:val="22"/>
                <w:szCs w:val="22"/>
              </w:rPr>
              <w:t xml:space="preserve">ривлечено к дисциплинарной ответственности </w:t>
            </w:r>
            <w:r>
              <w:rPr>
                <w:sz w:val="22"/>
                <w:szCs w:val="22"/>
              </w:rPr>
              <w:t xml:space="preserve">по результатам заседаний комиссий </w:t>
            </w:r>
            <w:r w:rsidRPr="00EC3D7F">
              <w:rPr>
                <w:sz w:val="22"/>
                <w:szCs w:val="22"/>
              </w:rPr>
              <w:t xml:space="preserve">– </w:t>
            </w:r>
            <w:r>
              <w:rPr>
                <w:sz w:val="22"/>
                <w:szCs w:val="22"/>
              </w:rPr>
              <w:t>31</w:t>
            </w:r>
            <w:r w:rsidRPr="00EC3D7F">
              <w:rPr>
                <w:sz w:val="22"/>
                <w:szCs w:val="22"/>
              </w:rPr>
              <w:t xml:space="preserve">  муниципальны</w:t>
            </w:r>
            <w:r>
              <w:rPr>
                <w:sz w:val="22"/>
                <w:szCs w:val="22"/>
              </w:rPr>
              <w:t>й</w:t>
            </w:r>
            <w:r w:rsidRPr="00EC3D7F">
              <w:rPr>
                <w:sz w:val="22"/>
                <w:szCs w:val="22"/>
              </w:rPr>
              <w:t xml:space="preserve"> служащи</w:t>
            </w:r>
            <w:r>
              <w:rPr>
                <w:sz w:val="22"/>
                <w:szCs w:val="22"/>
              </w:rPr>
              <w:t>й (23%). 3</w:t>
            </w:r>
            <w:r w:rsidRPr="007816B3">
              <w:rPr>
                <w:sz w:val="22"/>
                <w:szCs w:val="22"/>
              </w:rPr>
              <w:t xml:space="preserve"> человек</w:t>
            </w:r>
            <w:r>
              <w:rPr>
                <w:sz w:val="22"/>
                <w:szCs w:val="22"/>
              </w:rPr>
              <w:t>а</w:t>
            </w:r>
            <w:r w:rsidRPr="007816B3">
              <w:rPr>
                <w:sz w:val="22"/>
                <w:szCs w:val="22"/>
              </w:rPr>
              <w:t xml:space="preserve"> (</w:t>
            </w:r>
            <w:r>
              <w:rPr>
                <w:sz w:val="22"/>
                <w:szCs w:val="22"/>
              </w:rPr>
              <w:t>2,2</w:t>
            </w:r>
            <w:r w:rsidRPr="007816B3">
              <w:rPr>
                <w:sz w:val="22"/>
                <w:szCs w:val="22"/>
              </w:rPr>
              <w:t>%) буд</w:t>
            </w:r>
            <w:r>
              <w:rPr>
                <w:sz w:val="22"/>
                <w:szCs w:val="22"/>
              </w:rPr>
              <w:t>у</w:t>
            </w:r>
            <w:r w:rsidRPr="007816B3">
              <w:rPr>
                <w:sz w:val="22"/>
                <w:szCs w:val="22"/>
              </w:rPr>
              <w:t>т привлечен</w:t>
            </w:r>
            <w:r>
              <w:rPr>
                <w:sz w:val="22"/>
                <w:szCs w:val="22"/>
              </w:rPr>
              <w:t>ы</w:t>
            </w:r>
            <w:r w:rsidRPr="007816B3">
              <w:rPr>
                <w:sz w:val="22"/>
                <w:szCs w:val="22"/>
              </w:rPr>
              <w:t xml:space="preserve"> к дисциплинарной ответственности после окончания отпуска по уходу за ребенком</w:t>
            </w:r>
            <w:r>
              <w:rPr>
                <w:sz w:val="22"/>
                <w:szCs w:val="22"/>
              </w:rPr>
              <w:t xml:space="preserve"> (ориенитировочно в 2023 году)</w:t>
            </w:r>
            <w:r w:rsidRPr="007816B3">
              <w:rPr>
                <w:sz w:val="22"/>
                <w:szCs w:val="22"/>
              </w:rPr>
              <w:t>.</w:t>
            </w:r>
          </w:p>
          <w:p w:rsidR="005D0649" w:rsidRPr="00EC3D7F" w:rsidRDefault="005D0649" w:rsidP="00CD16A3">
            <w:pPr>
              <w:ind w:firstLine="459"/>
              <w:jc w:val="both"/>
              <w:rPr>
                <w:sz w:val="22"/>
                <w:szCs w:val="22"/>
              </w:rPr>
            </w:pPr>
            <w:r w:rsidRPr="00EC3D7F">
              <w:rPr>
                <w:sz w:val="22"/>
                <w:szCs w:val="22"/>
              </w:rPr>
              <w:t>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 – 0 человек. Привлечено к административной или уголовной ответственности – 0 человек.</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7C4E5E">
        <w:tc>
          <w:tcPr>
            <w:tcW w:w="809" w:type="dxa"/>
          </w:tcPr>
          <w:p w:rsidR="005D0649" w:rsidRDefault="005D0649" w:rsidP="0090196D">
            <w:pPr>
              <w:jc w:val="center"/>
              <w:rPr>
                <w:b/>
                <w:sz w:val="22"/>
                <w:szCs w:val="22"/>
              </w:rPr>
            </w:pPr>
          </w:p>
          <w:p w:rsidR="005D0649" w:rsidRPr="003D3ADF" w:rsidRDefault="005D0649" w:rsidP="0090196D">
            <w:pPr>
              <w:jc w:val="center"/>
              <w:rPr>
                <w:b/>
                <w:sz w:val="22"/>
                <w:szCs w:val="22"/>
              </w:rPr>
            </w:pPr>
            <w:r w:rsidRPr="003D3ADF">
              <w:rPr>
                <w:b/>
                <w:sz w:val="22"/>
                <w:szCs w:val="22"/>
              </w:rPr>
              <w:t>2</w:t>
            </w:r>
          </w:p>
        </w:tc>
        <w:tc>
          <w:tcPr>
            <w:tcW w:w="15210" w:type="dxa"/>
            <w:gridSpan w:val="5"/>
          </w:tcPr>
          <w:p w:rsidR="005D0649" w:rsidRDefault="005D0649" w:rsidP="00690589">
            <w:pPr>
              <w:rPr>
                <w:b/>
                <w:color w:val="000000"/>
                <w:sz w:val="22"/>
                <w:szCs w:val="22"/>
              </w:rPr>
            </w:pPr>
          </w:p>
          <w:p w:rsidR="005D0649" w:rsidRPr="003D3ADF" w:rsidRDefault="005D0649" w:rsidP="00690589">
            <w:pPr>
              <w:rPr>
                <w:b/>
                <w:color w:val="000000"/>
                <w:sz w:val="22"/>
                <w:szCs w:val="22"/>
              </w:rPr>
            </w:pPr>
            <w:r w:rsidRPr="003D3ADF">
              <w:rPr>
                <w:b/>
                <w:color w:val="000000"/>
                <w:sz w:val="22"/>
                <w:szCs w:val="22"/>
              </w:rPr>
              <w:t>Совершенствование муниципального управления в целях противодействия коррупции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2.1</w:t>
            </w:r>
          </w:p>
        </w:tc>
        <w:tc>
          <w:tcPr>
            <w:tcW w:w="2736" w:type="dxa"/>
          </w:tcPr>
          <w:p w:rsidR="005D0649" w:rsidRPr="003D3ADF" w:rsidRDefault="005D0649" w:rsidP="0090196D">
            <w:pPr>
              <w:jc w:val="both"/>
              <w:rPr>
                <w:b/>
                <w:sz w:val="22"/>
                <w:szCs w:val="22"/>
              </w:rPr>
            </w:pPr>
            <w:r w:rsidRPr="003D3ADF">
              <w:rPr>
                <w:sz w:val="22"/>
                <w:szCs w:val="22"/>
              </w:rPr>
              <w:t>Разработка, актуализация и совершенствование административных регламентов по предоставлению муниципальных услуг</w:t>
            </w:r>
          </w:p>
        </w:tc>
        <w:tc>
          <w:tcPr>
            <w:tcW w:w="1418" w:type="dxa"/>
          </w:tcPr>
          <w:p w:rsidR="005D0649" w:rsidRPr="003D3ADF" w:rsidRDefault="005D0649" w:rsidP="0090196D">
            <w:pPr>
              <w:tabs>
                <w:tab w:val="left" w:pos="1806"/>
              </w:tabs>
              <w:ind w:right="54" w:hanging="14"/>
              <w:jc w:val="center"/>
              <w:rPr>
                <w:b/>
                <w:sz w:val="22"/>
                <w:szCs w:val="22"/>
              </w:rPr>
            </w:pPr>
            <w:r w:rsidRPr="003D3ADF">
              <w:rPr>
                <w:sz w:val="22"/>
                <w:szCs w:val="22"/>
              </w:rPr>
              <w:t>в течение года по мере необходимости</w:t>
            </w:r>
          </w:p>
        </w:tc>
        <w:tc>
          <w:tcPr>
            <w:tcW w:w="1984" w:type="dxa"/>
          </w:tcPr>
          <w:p w:rsidR="005D0649" w:rsidRPr="003D3ADF" w:rsidRDefault="005D0649" w:rsidP="0090196D">
            <w:pPr>
              <w:rPr>
                <w:b/>
                <w:sz w:val="22"/>
                <w:szCs w:val="22"/>
              </w:rPr>
            </w:pPr>
            <w:r w:rsidRPr="003D3ADF">
              <w:rPr>
                <w:sz w:val="22"/>
                <w:szCs w:val="22"/>
              </w:rPr>
              <w:t>организационно-контрольное управление</w:t>
            </w:r>
          </w:p>
          <w:p w:rsidR="005D0649" w:rsidRPr="003D3ADF" w:rsidRDefault="005D0649" w:rsidP="0090196D">
            <w:pPr>
              <w:rPr>
                <w:b/>
                <w:sz w:val="22"/>
                <w:szCs w:val="22"/>
              </w:rPr>
            </w:pPr>
          </w:p>
        </w:tc>
        <w:tc>
          <w:tcPr>
            <w:tcW w:w="7654" w:type="dxa"/>
          </w:tcPr>
          <w:p w:rsidR="005D0649" w:rsidRPr="00522E73" w:rsidRDefault="005D0649" w:rsidP="00522E73">
            <w:pPr>
              <w:ind w:firstLine="459"/>
              <w:jc w:val="both"/>
              <w:rPr>
                <w:sz w:val="22"/>
              </w:rPr>
            </w:pPr>
            <w:r w:rsidRPr="00522E73">
              <w:rPr>
                <w:sz w:val="22"/>
              </w:rPr>
              <w:t>На конец 2021 года администрацией города предоставляется 73 услуги: 52 – муниципальных, 21 – государственных.</w:t>
            </w:r>
            <w:r>
              <w:rPr>
                <w:sz w:val="22"/>
              </w:rPr>
              <w:t xml:space="preserve"> </w:t>
            </w:r>
            <w:r w:rsidRPr="00522E73">
              <w:rPr>
                <w:sz w:val="22"/>
              </w:rPr>
              <w:t>Из 52-х муниципальных услуг:</w:t>
            </w:r>
          </w:p>
          <w:p w:rsidR="005D0649" w:rsidRPr="00522E73" w:rsidRDefault="005D0649" w:rsidP="00522E73">
            <w:pPr>
              <w:ind w:firstLine="459"/>
              <w:jc w:val="both"/>
              <w:rPr>
                <w:sz w:val="22"/>
              </w:rPr>
            </w:pPr>
            <w:r w:rsidRPr="00522E73">
              <w:rPr>
                <w:sz w:val="22"/>
              </w:rPr>
              <w:t>- утверждено 46 регламентов, из них в отчетном году – 1;</w:t>
            </w:r>
          </w:p>
          <w:p w:rsidR="005D0649" w:rsidRPr="00522E73" w:rsidRDefault="005D0649" w:rsidP="00522E73">
            <w:pPr>
              <w:ind w:firstLine="459"/>
              <w:jc w:val="both"/>
              <w:rPr>
                <w:sz w:val="22"/>
              </w:rPr>
            </w:pPr>
            <w:r w:rsidRPr="00522E73">
              <w:rPr>
                <w:sz w:val="22"/>
              </w:rPr>
              <w:t>- разработано проектов – 6 (находятся в прокуратуре).</w:t>
            </w:r>
          </w:p>
          <w:p w:rsidR="005D0649" w:rsidRPr="00522E73" w:rsidRDefault="005D0649" w:rsidP="00522E73">
            <w:pPr>
              <w:ind w:firstLine="459"/>
              <w:jc w:val="both"/>
              <w:rPr>
                <w:sz w:val="22"/>
                <w:szCs w:val="22"/>
              </w:rPr>
            </w:pPr>
            <w:r w:rsidRPr="00522E73">
              <w:rPr>
                <w:sz w:val="22"/>
              </w:rPr>
              <w:t xml:space="preserve">В текущем году актуализировано, в т.ч. оптимизировано, 46 административных регламентов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2.2</w:t>
            </w:r>
          </w:p>
        </w:tc>
        <w:tc>
          <w:tcPr>
            <w:tcW w:w="2736" w:type="dxa"/>
          </w:tcPr>
          <w:p w:rsidR="005D0649" w:rsidRPr="003D3ADF" w:rsidRDefault="005D0649" w:rsidP="00B24070">
            <w:pPr>
              <w:jc w:val="both"/>
              <w:rPr>
                <w:sz w:val="22"/>
                <w:szCs w:val="22"/>
              </w:rPr>
            </w:pPr>
            <w:r w:rsidRPr="003D3ADF">
              <w:rPr>
                <w:sz w:val="22"/>
                <w:szCs w:val="22"/>
              </w:rPr>
              <w:t>Систематическая работа по повышению качества и доступности гос</w:t>
            </w:r>
            <w:r>
              <w:rPr>
                <w:sz w:val="22"/>
                <w:szCs w:val="22"/>
              </w:rPr>
              <w:t>.</w:t>
            </w:r>
            <w:r w:rsidRPr="003D3ADF">
              <w:rPr>
                <w:sz w:val="22"/>
                <w:szCs w:val="22"/>
              </w:rPr>
              <w:t xml:space="preserve"> и муниципальных услуг, по минимизации контактов заявителей с муниципальными служащими, обеспечивающими исполнение полномочий по оказанию государственных или муниципальных услуг, а также осуществление контроля за качеством и </w:t>
            </w:r>
            <w:r w:rsidRPr="003D3ADF">
              <w:rPr>
                <w:sz w:val="22"/>
                <w:szCs w:val="22"/>
              </w:rPr>
              <w:lastRenderedPageBreak/>
              <w:t>доступности гос</w:t>
            </w:r>
            <w:r>
              <w:rPr>
                <w:sz w:val="22"/>
                <w:szCs w:val="22"/>
              </w:rPr>
              <w:t xml:space="preserve">. </w:t>
            </w:r>
            <w:r w:rsidRPr="003D3ADF">
              <w:rPr>
                <w:sz w:val="22"/>
                <w:szCs w:val="22"/>
              </w:rPr>
              <w:t>и муниципальных услуг</w:t>
            </w:r>
          </w:p>
        </w:tc>
        <w:tc>
          <w:tcPr>
            <w:tcW w:w="1418" w:type="dxa"/>
          </w:tcPr>
          <w:p w:rsidR="005D0649" w:rsidRPr="003D3ADF" w:rsidRDefault="005D0649" w:rsidP="0090196D">
            <w:pPr>
              <w:tabs>
                <w:tab w:val="left" w:pos="1806"/>
              </w:tabs>
              <w:ind w:right="54" w:hanging="14"/>
              <w:jc w:val="center"/>
              <w:rPr>
                <w:b/>
                <w:sz w:val="22"/>
                <w:szCs w:val="22"/>
              </w:rPr>
            </w:pPr>
            <w:r w:rsidRPr="003D3ADF">
              <w:rPr>
                <w:sz w:val="22"/>
                <w:szCs w:val="22"/>
              </w:rPr>
              <w:lastRenderedPageBreak/>
              <w:t>в течение года</w:t>
            </w:r>
          </w:p>
        </w:tc>
        <w:tc>
          <w:tcPr>
            <w:tcW w:w="1984" w:type="dxa"/>
          </w:tcPr>
          <w:p w:rsidR="005D0649" w:rsidRPr="003D3ADF" w:rsidRDefault="005D0649" w:rsidP="0090196D">
            <w:pPr>
              <w:rPr>
                <w:sz w:val="22"/>
                <w:szCs w:val="22"/>
              </w:rPr>
            </w:pPr>
            <w:r w:rsidRPr="003D3ADF">
              <w:rPr>
                <w:sz w:val="22"/>
                <w:szCs w:val="22"/>
              </w:rPr>
              <w:t xml:space="preserve">организационно-контрольное управление, </w:t>
            </w:r>
          </w:p>
          <w:p w:rsidR="005D0649" w:rsidRPr="003D3ADF" w:rsidRDefault="005D0649" w:rsidP="0090196D">
            <w:pPr>
              <w:rPr>
                <w:b/>
                <w:sz w:val="22"/>
                <w:szCs w:val="22"/>
              </w:rPr>
            </w:pPr>
            <w:r w:rsidRPr="003D3ADF">
              <w:rPr>
                <w:sz w:val="22"/>
                <w:szCs w:val="22"/>
              </w:rPr>
              <w:t>должностные лица, ответственные за предоставление муниципальных услуг</w:t>
            </w:r>
          </w:p>
        </w:tc>
        <w:tc>
          <w:tcPr>
            <w:tcW w:w="7654" w:type="dxa"/>
          </w:tcPr>
          <w:p w:rsidR="005D0649" w:rsidRPr="00522E73" w:rsidRDefault="005D0649" w:rsidP="00522E73">
            <w:pPr>
              <w:ind w:firstLine="459"/>
              <w:jc w:val="both"/>
              <w:rPr>
                <w:sz w:val="22"/>
                <w:szCs w:val="22"/>
              </w:rPr>
            </w:pPr>
            <w:r w:rsidRPr="00522E73">
              <w:rPr>
                <w:sz w:val="22"/>
                <w:szCs w:val="22"/>
              </w:rPr>
              <w:t>В целях минимизации контактов заявителей с муниципальными служащими предоставление 51 государственных и муниципальных услуг администрации организовано на базе МФЦ в режиме «одного окна», доля обращений в МФЦ – 30,1% (в 2020 - 24,4%)</w:t>
            </w:r>
            <w:r>
              <w:rPr>
                <w:sz w:val="22"/>
                <w:szCs w:val="22"/>
              </w:rPr>
              <w:t>.</w:t>
            </w:r>
            <w:r w:rsidRPr="00522E73">
              <w:rPr>
                <w:sz w:val="22"/>
                <w:szCs w:val="22"/>
              </w:rPr>
              <w:t xml:space="preserve"> </w:t>
            </w:r>
          </w:p>
          <w:p w:rsidR="005D0649" w:rsidRPr="00522E73" w:rsidRDefault="005D0649" w:rsidP="00522E73">
            <w:pPr>
              <w:ind w:firstLine="459"/>
              <w:jc w:val="both"/>
              <w:rPr>
                <w:sz w:val="22"/>
                <w:szCs w:val="22"/>
              </w:rPr>
            </w:pPr>
            <w:r w:rsidRPr="00522E73">
              <w:rPr>
                <w:sz w:val="22"/>
                <w:szCs w:val="22"/>
              </w:rPr>
              <w:t xml:space="preserve">27 муниципальных услуг переведены в электронную форму (предоставляются через Портал госуслуг), доля обращений в электронной форме – </w:t>
            </w:r>
            <w:r>
              <w:rPr>
                <w:sz w:val="22"/>
                <w:szCs w:val="22"/>
              </w:rPr>
              <w:t>74,3</w:t>
            </w:r>
            <w:r w:rsidRPr="00522E73">
              <w:rPr>
                <w:sz w:val="22"/>
                <w:szCs w:val="22"/>
              </w:rPr>
              <w:t>%.</w:t>
            </w:r>
          </w:p>
          <w:p w:rsidR="005D0649" w:rsidRPr="000E421D" w:rsidRDefault="005D0649" w:rsidP="00522E73">
            <w:pPr>
              <w:ind w:firstLine="459"/>
              <w:jc w:val="both"/>
              <w:rPr>
                <w:sz w:val="22"/>
                <w:szCs w:val="22"/>
              </w:rPr>
            </w:pPr>
            <w:r w:rsidRPr="00522E73">
              <w:rPr>
                <w:sz w:val="22"/>
                <w:szCs w:val="22"/>
              </w:rPr>
              <w:t>Проведены 18 проверок полноты и качества предоставления услуг в соответствии с административными регламентами в 17 структурных подразделениях и подведомственных учреждениях, выявлен 61 факт нарушений; приняты меры, в т.ч. дисциплинарного характера, даны рекомендации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2.3</w:t>
            </w:r>
          </w:p>
        </w:tc>
        <w:tc>
          <w:tcPr>
            <w:tcW w:w="2736" w:type="dxa"/>
          </w:tcPr>
          <w:p w:rsidR="005D0649" w:rsidRPr="003D3ADF" w:rsidRDefault="005D0649" w:rsidP="0090196D">
            <w:pPr>
              <w:jc w:val="both"/>
              <w:rPr>
                <w:b/>
                <w:sz w:val="22"/>
                <w:szCs w:val="22"/>
              </w:rPr>
            </w:pPr>
            <w:r w:rsidRPr="003D3ADF">
              <w:rPr>
                <w:sz w:val="22"/>
                <w:szCs w:val="22"/>
              </w:rPr>
              <w:t>Осуществление муниципального финансового контроля, в т.ч. путем проведения проверок целевого и эффективного использования средств бюджета города Чебоксары, обеспечение взаимодействия с Минфином Чувашии, контрольно-счетной палатой ЧР, контрольно-счетным органом города Чебоксары, с правоохранительными органами</w:t>
            </w:r>
          </w:p>
        </w:tc>
        <w:tc>
          <w:tcPr>
            <w:tcW w:w="1418" w:type="dxa"/>
          </w:tcPr>
          <w:p w:rsidR="005D0649" w:rsidRPr="003D3ADF" w:rsidRDefault="005D0649" w:rsidP="002B41A9">
            <w:pPr>
              <w:ind w:left="33" w:right="35"/>
              <w:jc w:val="center"/>
              <w:rPr>
                <w:b/>
                <w:sz w:val="22"/>
                <w:szCs w:val="22"/>
              </w:rPr>
            </w:pPr>
            <w:r w:rsidRPr="003D3ADF">
              <w:rPr>
                <w:sz w:val="22"/>
                <w:szCs w:val="22"/>
              </w:rPr>
              <w:t>в течение года</w:t>
            </w:r>
          </w:p>
        </w:tc>
        <w:tc>
          <w:tcPr>
            <w:tcW w:w="1984" w:type="dxa"/>
          </w:tcPr>
          <w:p w:rsidR="005D0649" w:rsidRPr="003D3ADF" w:rsidRDefault="005D0649" w:rsidP="0090196D">
            <w:pPr>
              <w:rPr>
                <w:sz w:val="22"/>
                <w:szCs w:val="22"/>
              </w:rPr>
            </w:pPr>
            <w:r w:rsidRPr="003D3ADF">
              <w:rPr>
                <w:sz w:val="22"/>
                <w:szCs w:val="22"/>
              </w:rPr>
              <w:t>финансовое управление</w:t>
            </w:r>
          </w:p>
        </w:tc>
        <w:tc>
          <w:tcPr>
            <w:tcW w:w="7654" w:type="dxa"/>
          </w:tcPr>
          <w:p w:rsidR="005D0649" w:rsidRPr="00267EAF" w:rsidRDefault="005D0649" w:rsidP="004125B3">
            <w:pPr>
              <w:ind w:firstLine="459"/>
              <w:jc w:val="both"/>
              <w:rPr>
                <w:sz w:val="22"/>
                <w:szCs w:val="22"/>
              </w:rPr>
            </w:pPr>
            <w:r w:rsidRPr="00267EAF">
              <w:rPr>
                <w:sz w:val="22"/>
                <w:szCs w:val="22"/>
              </w:rPr>
              <w:t>Финансовым управлением администрации города Чебоксары внутренний муниципальный финансовый контроль, в том числе проведение проверок целевого и эффективного использования средств бюджета города Чебоксары, осуществлялся в течение 2021 года в соответствии с утвержденным планом контрольных мероприятий с применением риск-ориентированного подхода. Учитывалась информация об объеме финансового обеспечения деятельности объекта контроля, значимость мероприятий (мер государственной и муниципальной поддержки), величина объема принятых обязательств объекта контроля и осуществление закупок товаров, работ, услуг для обеспечения государственных (муниципальных) нужд.</w:t>
            </w:r>
          </w:p>
          <w:p w:rsidR="005D0649" w:rsidRPr="00267EAF" w:rsidRDefault="005D0649" w:rsidP="004125B3">
            <w:pPr>
              <w:ind w:firstLine="459"/>
              <w:jc w:val="both"/>
              <w:rPr>
                <w:sz w:val="22"/>
                <w:szCs w:val="22"/>
              </w:rPr>
            </w:pPr>
            <w:r w:rsidRPr="00267EAF">
              <w:rPr>
                <w:sz w:val="22"/>
                <w:szCs w:val="22"/>
              </w:rPr>
              <w:t>За 2021 год специалистами финансового управления администрации города Чебоксары проведено 27 контрольных мероприятий, в том числе 24 проверки по плану и 3 внеплановые проверки по обращению физических лиц.</w:t>
            </w:r>
          </w:p>
          <w:p w:rsidR="005D0649" w:rsidRPr="00267EAF" w:rsidRDefault="005D0649" w:rsidP="004125B3">
            <w:pPr>
              <w:ind w:firstLine="459"/>
              <w:jc w:val="both"/>
              <w:rPr>
                <w:sz w:val="22"/>
                <w:szCs w:val="22"/>
              </w:rPr>
            </w:pPr>
            <w:r w:rsidRPr="00267EAF">
              <w:rPr>
                <w:sz w:val="22"/>
                <w:szCs w:val="22"/>
              </w:rPr>
              <w:t>В результате проведенной работы выявлены нарушения и недостатки на общую сумму 30 290,2 тыс. рублей, в том числе:</w:t>
            </w:r>
          </w:p>
          <w:p w:rsidR="005D0649" w:rsidRPr="00267EAF" w:rsidRDefault="005D0649" w:rsidP="004125B3">
            <w:pPr>
              <w:ind w:firstLine="459"/>
              <w:jc w:val="both"/>
              <w:rPr>
                <w:sz w:val="22"/>
                <w:szCs w:val="22"/>
              </w:rPr>
            </w:pPr>
            <w:r w:rsidRPr="00267EAF">
              <w:rPr>
                <w:sz w:val="22"/>
                <w:szCs w:val="22"/>
              </w:rPr>
              <w:t>нецелевое использование средств бюджета города Чебоксары в сумме 400,0 тыс. рублей;</w:t>
            </w:r>
          </w:p>
          <w:p w:rsidR="005D0649" w:rsidRPr="00267EAF" w:rsidRDefault="005D0649" w:rsidP="004125B3">
            <w:pPr>
              <w:ind w:firstLine="459"/>
              <w:jc w:val="both"/>
              <w:rPr>
                <w:sz w:val="22"/>
                <w:szCs w:val="22"/>
              </w:rPr>
            </w:pPr>
            <w:r w:rsidRPr="00267EAF">
              <w:rPr>
                <w:sz w:val="22"/>
                <w:szCs w:val="22"/>
              </w:rPr>
              <w:t>неэффективное использование средств в сумме 19,3 тыс. рублей;</w:t>
            </w:r>
          </w:p>
          <w:p w:rsidR="005D0649" w:rsidRPr="00267EAF" w:rsidRDefault="005D0649" w:rsidP="004125B3">
            <w:pPr>
              <w:ind w:firstLine="459"/>
              <w:jc w:val="both"/>
              <w:rPr>
                <w:sz w:val="22"/>
                <w:szCs w:val="22"/>
              </w:rPr>
            </w:pPr>
            <w:r w:rsidRPr="00267EAF">
              <w:rPr>
                <w:sz w:val="22"/>
                <w:szCs w:val="22"/>
              </w:rPr>
              <w:t>неправомерное использование средств бюджета города Чебоксары в сумме 18 841,0 тыс. рублей;</w:t>
            </w:r>
          </w:p>
          <w:p w:rsidR="005D0649" w:rsidRPr="00267EAF" w:rsidRDefault="005D0649" w:rsidP="004125B3">
            <w:pPr>
              <w:ind w:firstLine="459"/>
              <w:jc w:val="both"/>
              <w:rPr>
                <w:sz w:val="22"/>
                <w:szCs w:val="22"/>
              </w:rPr>
            </w:pPr>
            <w:r w:rsidRPr="00267EAF">
              <w:rPr>
                <w:sz w:val="22"/>
                <w:szCs w:val="22"/>
              </w:rPr>
              <w:t>нарушения в области использования и сохранности имущества в сумме 89,0 тыс. рублей;</w:t>
            </w:r>
          </w:p>
          <w:p w:rsidR="005D0649" w:rsidRPr="00267EAF" w:rsidRDefault="005D0649" w:rsidP="004125B3">
            <w:pPr>
              <w:ind w:firstLine="459"/>
              <w:jc w:val="both"/>
              <w:rPr>
                <w:sz w:val="22"/>
                <w:szCs w:val="22"/>
              </w:rPr>
            </w:pPr>
            <w:r w:rsidRPr="00267EAF">
              <w:rPr>
                <w:sz w:val="22"/>
                <w:szCs w:val="22"/>
              </w:rPr>
              <w:t>нарушения законодательства о контрактной системе в сфере закупок в сумме 10 105,4 тыс. рублей;</w:t>
            </w:r>
          </w:p>
          <w:p w:rsidR="005D0649" w:rsidRPr="00267EAF" w:rsidRDefault="005D0649" w:rsidP="004125B3">
            <w:pPr>
              <w:ind w:firstLine="459"/>
              <w:jc w:val="both"/>
              <w:rPr>
                <w:sz w:val="22"/>
                <w:szCs w:val="22"/>
              </w:rPr>
            </w:pPr>
            <w:r w:rsidRPr="00267EAF">
              <w:rPr>
                <w:sz w:val="22"/>
                <w:szCs w:val="22"/>
              </w:rPr>
              <w:t>нарушения при ведении бухгалтерского учета и составления финансовой отчетности в сумме 725,3 тыс. рублей;</w:t>
            </w:r>
          </w:p>
          <w:p w:rsidR="005D0649" w:rsidRPr="00267EAF" w:rsidRDefault="005D0649" w:rsidP="004125B3">
            <w:pPr>
              <w:ind w:firstLine="459"/>
              <w:jc w:val="both"/>
              <w:rPr>
                <w:sz w:val="22"/>
                <w:szCs w:val="22"/>
              </w:rPr>
            </w:pPr>
            <w:r w:rsidRPr="00267EAF">
              <w:rPr>
                <w:sz w:val="22"/>
                <w:szCs w:val="22"/>
              </w:rPr>
              <w:t>прочие нарушения в сумме 110,2 тыс. рублей.</w:t>
            </w:r>
          </w:p>
          <w:p w:rsidR="005D0649" w:rsidRPr="00267EAF" w:rsidRDefault="005D0649" w:rsidP="004125B3">
            <w:pPr>
              <w:ind w:firstLine="459"/>
              <w:jc w:val="both"/>
              <w:rPr>
                <w:sz w:val="22"/>
                <w:szCs w:val="22"/>
              </w:rPr>
            </w:pPr>
            <w:r w:rsidRPr="00267EAF">
              <w:rPr>
                <w:sz w:val="22"/>
                <w:szCs w:val="22"/>
              </w:rPr>
              <w:t>По итогам контрольных мероприятий за 2021 год составлено 7 протоколов об административном правонарушении.</w:t>
            </w:r>
          </w:p>
          <w:p w:rsidR="005D0649" w:rsidRPr="00267EAF" w:rsidRDefault="005D0649" w:rsidP="004125B3">
            <w:pPr>
              <w:ind w:firstLine="459"/>
              <w:jc w:val="both"/>
              <w:rPr>
                <w:sz w:val="22"/>
                <w:szCs w:val="22"/>
              </w:rPr>
            </w:pPr>
            <w:r w:rsidRPr="00267EAF">
              <w:rPr>
                <w:sz w:val="22"/>
                <w:szCs w:val="22"/>
              </w:rPr>
              <w:t>По результатам рассмотрения 3 дел мировыми судьями назначено наказание на общую сумму 40,0 тыс. рублей, по 4 делам вынесено предупреждение.</w:t>
            </w:r>
          </w:p>
          <w:p w:rsidR="005D0649" w:rsidRPr="00267EAF" w:rsidRDefault="005D0649" w:rsidP="004125B3">
            <w:pPr>
              <w:ind w:firstLine="459"/>
              <w:jc w:val="both"/>
              <w:rPr>
                <w:sz w:val="22"/>
                <w:szCs w:val="22"/>
              </w:rPr>
            </w:pPr>
            <w:r w:rsidRPr="00267EAF">
              <w:rPr>
                <w:sz w:val="22"/>
                <w:szCs w:val="22"/>
              </w:rPr>
              <w:t>Административные штрафы уплачены в доход бюджета города Чебоксары должностными лицами, привлеченными к административной ответственности, в полном объеме.</w:t>
            </w:r>
          </w:p>
          <w:p w:rsidR="005D0649" w:rsidRPr="00267EAF" w:rsidRDefault="005D0649" w:rsidP="004125B3">
            <w:pPr>
              <w:ind w:firstLine="459"/>
              <w:jc w:val="both"/>
              <w:rPr>
                <w:sz w:val="22"/>
                <w:szCs w:val="22"/>
              </w:rPr>
            </w:pPr>
            <w:r w:rsidRPr="00267EAF">
              <w:rPr>
                <w:sz w:val="22"/>
                <w:szCs w:val="22"/>
              </w:rPr>
              <w:t>В целях усиления внутреннего муниципального финансового контроля результаты контрольных мероприятий:</w:t>
            </w:r>
          </w:p>
          <w:p w:rsidR="005D0649" w:rsidRPr="00267EAF" w:rsidRDefault="005D0649" w:rsidP="004125B3">
            <w:pPr>
              <w:ind w:firstLine="459"/>
              <w:jc w:val="both"/>
              <w:rPr>
                <w:sz w:val="22"/>
                <w:szCs w:val="22"/>
              </w:rPr>
            </w:pPr>
            <w:r w:rsidRPr="00267EAF">
              <w:rPr>
                <w:sz w:val="22"/>
                <w:szCs w:val="22"/>
              </w:rPr>
              <w:t xml:space="preserve">направлялись главным распорядителям средств бюджета города Чебоксары для принятия мер по устранению и недопущению впредь </w:t>
            </w:r>
            <w:r w:rsidRPr="00267EAF">
              <w:rPr>
                <w:sz w:val="22"/>
                <w:szCs w:val="22"/>
              </w:rPr>
              <w:lastRenderedPageBreak/>
              <w:t>выявленных нарушений действующего законодательства;</w:t>
            </w:r>
          </w:p>
          <w:p w:rsidR="005D0649" w:rsidRPr="00267EAF" w:rsidRDefault="005D0649" w:rsidP="004125B3">
            <w:pPr>
              <w:ind w:firstLine="459"/>
              <w:jc w:val="both"/>
              <w:rPr>
                <w:sz w:val="22"/>
                <w:szCs w:val="22"/>
              </w:rPr>
            </w:pPr>
            <w:r w:rsidRPr="00267EAF">
              <w:rPr>
                <w:sz w:val="22"/>
                <w:szCs w:val="22"/>
              </w:rPr>
              <w:t>рассматривались на заседании рабочей группы по контролю за исполнением муниципальными организациями города Чебоксары предписаний и представлений органов муниципального финансового контроля.</w:t>
            </w:r>
          </w:p>
          <w:p w:rsidR="005D0649" w:rsidRPr="00267EAF" w:rsidRDefault="005D0649" w:rsidP="004125B3">
            <w:pPr>
              <w:ind w:firstLine="459"/>
              <w:jc w:val="both"/>
              <w:rPr>
                <w:sz w:val="22"/>
                <w:szCs w:val="22"/>
              </w:rPr>
            </w:pPr>
            <w:r w:rsidRPr="00267EAF">
              <w:rPr>
                <w:sz w:val="22"/>
                <w:szCs w:val="22"/>
              </w:rPr>
              <w:t xml:space="preserve">В результате проведенной работы к дисциплинарной ответственности привлечено 8 ответственных лиц, допустивших нарушения действующего законодательства (объявлено замечание). </w:t>
            </w:r>
          </w:p>
          <w:p w:rsidR="005D0649" w:rsidRPr="00267EAF" w:rsidRDefault="005D0649" w:rsidP="004125B3">
            <w:pPr>
              <w:ind w:firstLine="459"/>
              <w:jc w:val="both"/>
              <w:rPr>
                <w:sz w:val="22"/>
                <w:szCs w:val="22"/>
              </w:rPr>
            </w:pPr>
            <w:r w:rsidRPr="00267EAF">
              <w:rPr>
                <w:sz w:val="22"/>
                <w:szCs w:val="22"/>
              </w:rPr>
              <w:t>Кроме того, в целях предупреждения и пресечения бюджетных нарушений в ходе исполнения бюджета города Чебоксары специалистами финансового управления администрации города Чебоксары проведен семинар, на котором были рассмотрены основные нарушения бюджетного законодательства, выявленные в ходе осуществления внутреннего муниципального финансового контроля.</w:t>
            </w:r>
          </w:p>
          <w:p w:rsidR="005D0649" w:rsidRPr="00267EAF" w:rsidRDefault="005D0649" w:rsidP="004125B3">
            <w:pPr>
              <w:ind w:firstLine="459"/>
              <w:jc w:val="both"/>
              <w:rPr>
                <w:sz w:val="22"/>
                <w:szCs w:val="22"/>
              </w:rPr>
            </w:pPr>
            <w:r w:rsidRPr="00267EAF">
              <w:rPr>
                <w:sz w:val="22"/>
                <w:szCs w:val="22"/>
              </w:rPr>
              <w:t>Следует отметить, что орган финансового контроля постоянно осуществляет систематический анализ итогов контрольных мероприятий и мониторинг за исполнением объектами контроля представлений и предписаний, в том числе за своевременностью и полнотой устранения нарушений объектами контроля, а также возмещения ими причиненного ущерба.</w:t>
            </w:r>
          </w:p>
          <w:p w:rsidR="005D0649" w:rsidRPr="00267EAF" w:rsidRDefault="005D0649" w:rsidP="004125B3">
            <w:pPr>
              <w:ind w:firstLine="459"/>
              <w:jc w:val="both"/>
              <w:rPr>
                <w:sz w:val="22"/>
                <w:szCs w:val="22"/>
              </w:rPr>
            </w:pPr>
            <w:r w:rsidRPr="00267EAF">
              <w:rPr>
                <w:sz w:val="22"/>
                <w:szCs w:val="22"/>
              </w:rPr>
              <w:t xml:space="preserve">По состоянию на 01.01.2022 нарушения устранены в сумме 2 954,6 тыс. рублей или 95,9 % от общей суммы нарушений, подлежащей к восстановлению. </w:t>
            </w:r>
          </w:p>
          <w:p w:rsidR="005D0649" w:rsidRPr="00267EAF" w:rsidRDefault="005D0649" w:rsidP="004125B3">
            <w:pPr>
              <w:ind w:firstLine="459"/>
              <w:jc w:val="both"/>
              <w:rPr>
                <w:sz w:val="22"/>
                <w:szCs w:val="22"/>
              </w:rPr>
            </w:pPr>
            <w:r w:rsidRPr="00267EAF">
              <w:rPr>
                <w:sz w:val="22"/>
                <w:szCs w:val="22"/>
              </w:rPr>
              <w:t xml:space="preserve">Вместе с тем финансовое управление администрации города Чебоксары осуществляет постоянное взаимодействие с прокуратурой города Чебоксары. </w:t>
            </w:r>
          </w:p>
          <w:p w:rsidR="005D0649" w:rsidRPr="00267EAF" w:rsidRDefault="005D0649" w:rsidP="004125B3">
            <w:pPr>
              <w:ind w:firstLine="459"/>
              <w:jc w:val="both"/>
              <w:rPr>
                <w:sz w:val="22"/>
                <w:szCs w:val="22"/>
              </w:rPr>
            </w:pPr>
            <w:r w:rsidRPr="00267EAF">
              <w:rPr>
                <w:sz w:val="22"/>
                <w:szCs w:val="22"/>
              </w:rPr>
              <w:t xml:space="preserve">За 2021 год в прокуратуру города Чебоксары для рассмотрения и принятия мер прокурорского реагирования направлены материалы контрольных мероприятий в количестве 24 дел. По результатам рассмотрения дел прокуратурой города Чебоксары в отношении ответственных лиц вынесены постановления о возбуждении дел об административных правонарушениях и направлены для рассмотрения по существу в УФАС по Чувашской Республике. По состоянию на 01.01.2022 общая сумма штрафов, наложенных на ответственных лиц, составила в сумме 101,5 тыс. рублей. </w:t>
            </w:r>
          </w:p>
          <w:p w:rsidR="005D0649" w:rsidRPr="00267EAF" w:rsidRDefault="005D0649" w:rsidP="004125B3">
            <w:pPr>
              <w:ind w:firstLine="459"/>
              <w:jc w:val="both"/>
              <w:rPr>
                <w:sz w:val="22"/>
                <w:szCs w:val="22"/>
              </w:rPr>
            </w:pPr>
            <w:r w:rsidRPr="00267EAF">
              <w:rPr>
                <w:sz w:val="22"/>
                <w:szCs w:val="22"/>
              </w:rPr>
              <w:t>Кроме того, в 2021 году проведена совместная проверка с прокуратурой Калининского района города Чебоксары в отношении МБУ «Управление капитального строительства и реконструкции», по результатам которой выявлены нарушения законодательства о контрактной системе в сфере закупок в сумме 4 363, 6 тыс. рублей.</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2.4</w:t>
            </w:r>
          </w:p>
        </w:tc>
        <w:tc>
          <w:tcPr>
            <w:tcW w:w="2736" w:type="dxa"/>
          </w:tcPr>
          <w:p w:rsidR="005D0649" w:rsidRPr="003D3ADF" w:rsidRDefault="005D0649" w:rsidP="00502CDC">
            <w:pPr>
              <w:pStyle w:val="Default"/>
              <w:jc w:val="both"/>
              <w:rPr>
                <w:b/>
                <w:sz w:val="22"/>
                <w:szCs w:val="22"/>
              </w:rPr>
            </w:pPr>
            <w:r w:rsidRPr="003D3ADF">
              <w:rPr>
                <w:rFonts w:eastAsia="Calibri"/>
                <w:color w:val="auto"/>
                <w:sz w:val="22"/>
                <w:szCs w:val="22"/>
                <w:lang w:eastAsia="ru-RU"/>
              </w:rPr>
              <w:t xml:space="preserve">Предупреждение коррупционных правонарушений в сфере </w:t>
            </w:r>
            <w:r w:rsidRPr="003D3ADF">
              <w:rPr>
                <w:rFonts w:eastAsia="Calibri"/>
                <w:color w:val="auto"/>
                <w:sz w:val="22"/>
                <w:szCs w:val="22"/>
                <w:lang w:eastAsia="ru-RU"/>
              </w:rPr>
              <w:lastRenderedPageBreak/>
              <w:t xml:space="preserve">закупок товаров, работ, услуг для обеспечения муниципальных нужд, в том числе при исполнении муниципальных </w:t>
            </w:r>
            <w:r w:rsidRPr="003D3ADF">
              <w:rPr>
                <w:sz w:val="22"/>
                <w:szCs w:val="22"/>
              </w:rPr>
              <w:t>контрактов, ведении претензионной работы муниципальными заказчиками</w:t>
            </w:r>
          </w:p>
        </w:tc>
        <w:tc>
          <w:tcPr>
            <w:tcW w:w="1418" w:type="dxa"/>
          </w:tcPr>
          <w:p w:rsidR="005D0649" w:rsidRPr="003D3ADF" w:rsidRDefault="005D0649" w:rsidP="00F20C0E">
            <w:pPr>
              <w:ind w:left="33" w:right="35"/>
              <w:jc w:val="center"/>
              <w:rPr>
                <w:b/>
                <w:sz w:val="22"/>
                <w:szCs w:val="22"/>
              </w:rPr>
            </w:pPr>
            <w:r w:rsidRPr="003D3ADF">
              <w:rPr>
                <w:sz w:val="22"/>
                <w:szCs w:val="22"/>
              </w:rPr>
              <w:lastRenderedPageBreak/>
              <w:t>в течение года</w:t>
            </w:r>
          </w:p>
        </w:tc>
        <w:tc>
          <w:tcPr>
            <w:tcW w:w="1984" w:type="dxa"/>
          </w:tcPr>
          <w:p w:rsidR="005D0649" w:rsidRPr="003D3ADF" w:rsidRDefault="005D0649" w:rsidP="00A2395C">
            <w:pPr>
              <w:tabs>
                <w:tab w:val="left" w:pos="1701"/>
              </w:tabs>
              <w:rPr>
                <w:sz w:val="22"/>
                <w:szCs w:val="22"/>
              </w:rPr>
            </w:pPr>
            <w:r w:rsidRPr="003D3ADF">
              <w:rPr>
                <w:sz w:val="22"/>
                <w:szCs w:val="22"/>
              </w:rPr>
              <w:t>МКУ «Центр организации закупок»</w:t>
            </w:r>
          </w:p>
        </w:tc>
        <w:tc>
          <w:tcPr>
            <w:tcW w:w="7654" w:type="dxa"/>
          </w:tcPr>
          <w:p w:rsidR="005D0649" w:rsidRPr="009862F2" w:rsidRDefault="005D0649" w:rsidP="009862F2">
            <w:pPr>
              <w:tabs>
                <w:tab w:val="left" w:pos="1701"/>
              </w:tabs>
              <w:ind w:firstLine="459"/>
              <w:jc w:val="both"/>
              <w:rPr>
                <w:sz w:val="22"/>
                <w:szCs w:val="22"/>
              </w:rPr>
            </w:pPr>
            <w:r w:rsidRPr="009862F2">
              <w:rPr>
                <w:sz w:val="22"/>
                <w:szCs w:val="22"/>
              </w:rPr>
              <w:t xml:space="preserve">В рамках обеспечения открытости, добросовестной конкуренции и объективности при осуществлении закупок товаров, работ, услуг для обеспечения муниципальных нужд города Чебоксары реализованы </w:t>
            </w:r>
            <w:r w:rsidRPr="009862F2">
              <w:rPr>
                <w:sz w:val="22"/>
                <w:szCs w:val="22"/>
              </w:rPr>
              <w:lastRenderedPageBreak/>
              <w:t>следующие мероприятия.</w:t>
            </w:r>
          </w:p>
          <w:p w:rsidR="005D0649" w:rsidRPr="009862F2" w:rsidRDefault="005D0649" w:rsidP="009862F2">
            <w:pPr>
              <w:tabs>
                <w:tab w:val="left" w:pos="1701"/>
              </w:tabs>
              <w:ind w:firstLine="459"/>
              <w:jc w:val="both"/>
              <w:rPr>
                <w:sz w:val="22"/>
                <w:szCs w:val="22"/>
              </w:rPr>
            </w:pPr>
            <w:r w:rsidRPr="009862F2">
              <w:rPr>
                <w:sz w:val="22"/>
                <w:szCs w:val="22"/>
              </w:rPr>
              <w:t xml:space="preserve">Закупки товаров, работ, услуг для муниципальных нужд города Чебоксары централизованы в соответствии со ст. 26 Федерального закона от 05.04.2013 № 44-ФЗ. </w:t>
            </w:r>
          </w:p>
          <w:p w:rsidR="005D0649" w:rsidRPr="009862F2" w:rsidRDefault="005D0649" w:rsidP="009862F2">
            <w:pPr>
              <w:tabs>
                <w:tab w:val="left" w:pos="1701"/>
              </w:tabs>
              <w:ind w:firstLine="459"/>
              <w:jc w:val="both"/>
              <w:rPr>
                <w:sz w:val="22"/>
                <w:szCs w:val="22"/>
              </w:rPr>
            </w:pPr>
            <w:r w:rsidRPr="009862F2">
              <w:rPr>
                <w:sz w:val="22"/>
                <w:szCs w:val="22"/>
              </w:rPr>
              <w:t>С 2017 года в городе Чебоксары функционирует  информационная система управления муниципальными закупками (АИС), которая  создала единое информационное пространство в сфере закупок, обеспечила электронный документооборот между уполномоченными органами и заказчиками, автоматизировала весь закупочный процесс – начиная от планирования, определения поставщика (подрядчика, исполнителя) и исполнения контракта для муниципальных нужд города Чебоксары.</w:t>
            </w:r>
          </w:p>
          <w:p w:rsidR="005D0649" w:rsidRPr="009862F2" w:rsidRDefault="005D0649" w:rsidP="009862F2">
            <w:pPr>
              <w:tabs>
                <w:tab w:val="left" w:pos="1701"/>
              </w:tabs>
              <w:ind w:firstLine="459"/>
              <w:jc w:val="both"/>
              <w:rPr>
                <w:sz w:val="22"/>
                <w:szCs w:val="22"/>
              </w:rPr>
            </w:pPr>
            <w:r w:rsidRPr="009862F2">
              <w:rPr>
                <w:sz w:val="22"/>
                <w:szCs w:val="22"/>
              </w:rPr>
              <w:t xml:space="preserve">Закупки малого объёма для муниципальных нужд города </w:t>
            </w:r>
            <w:r>
              <w:rPr>
                <w:sz w:val="22"/>
                <w:szCs w:val="22"/>
              </w:rPr>
              <w:t xml:space="preserve">Чебоксары автоматизированы, </w:t>
            </w:r>
            <w:r w:rsidRPr="009862F2">
              <w:rPr>
                <w:sz w:val="22"/>
                <w:szCs w:val="22"/>
              </w:rPr>
              <w:t>мероприятия организованы на электронном ресурсе «Портал закупок малого объема Чувашской Республики»). Осуществление закупок с использованием электронного ресурса позволило сформировать конкурентную среду для поставщиков (подрядчиков, исполнителей), снизить коррупционные риски.</w:t>
            </w:r>
          </w:p>
          <w:p w:rsidR="005D0649" w:rsidRPr="009862F2" w:rsidRDefault="005D0649" w:rsidP="009862F2">
            <w:pPr>
              <w:tabs>
                <w:tab w:val="left" w:pos="1701"/>
              </w:tabs>
              <w:ind w:firstLine="459"/>
              <w:jc w:val="both"/>
              <w:rPr>
                <w:sz w:val="22"/>
                <w:szCs w:val="22"/>
              </w:rPr>
            </w:pPr>
            <w:r w:rsidRPr="009862F2">
              <w:rPr>
                <w:sz w:val="22"/>
                <w:szCs w:val="22"/>
              </w:rPr>
              <w:t>МКУ «Центр организации закупок» осуществляется прием, проверка и экспертиза заявок заказчиков на соответствие положениям Федерального закона № 44-ФЗ  и иным нормативным правовым актам в сфере закупок. За 2021 год экспертиза была проведена в отношении 5091 заявки.</w:t>
            </w:r>
          </w:p>
          <w:p w:rsidR="005D0649" w:rsidRPr="009862F2" w:rsidRDefault="005D0649" w:rsidP="009862F2">
            <w:pPr>
              <w:tabs>
                <w:tab w:val="left" w:pos="1701"/>
              </w:tabs>
              <w:ind w:firstLine="459"/>
              <w:jc w:val="both"/>
              <w:rPr>
                <w:sz w:val="22"/>
                <w:szCs w:val="22"/>
              </w:rPr>
            </w:pPr>
            <w:r w:rsidRPr="009862F2">
              <w:rPr>
                <w:sz w:val="22"/>
                <w:szCs w:val="22"/>
              </w:rPr>
              <w:t>Комиссией по осуществлению закупок для нужд заказчиков города Чебоксары проводится проверка заявок участников закупок на достоверность представленной информации.</w:t>
            </w:r>
            <w:r>
              <w:rPr>
                <w:sz w:val="22"/>
                <w:szCs w:val="22"/>
              </w:rPr>
              <w:t xml:space="preserve"> </w:t>
            </w:r>
            <w:r w:rsidRPr="009862F2">
              <w:rPr>
                <w:sz w:val="22"/>
                <w:szCs w:val="22"/>
              </w:rPr>
              <w:t xml:space="preserve">В состав комиссии включены должностные лица заказчиков, ответственные за профилактику коррупционных и иных правонарушений. </w:t>
            </w:r>
          </w:p>
          <w:p w:rsidR="005D0649" w:rsidRPr="009862F2" w:rsidRDefault="005D0649" w:rsidP="009862F2">
            <w:pPr>
              <w:tabs>
                <w:tab w:val="left" w:pos="1701"/>
              </w:tabs>
              <w:ind w:firstLine="459"/>
              <w:jc w:val="both"/>
              <w:rPr>
                <w:sz w:val="22"/>
                <w:szCs w:val="22"/>
              </w:rPr>
            </w:pPr>
            <w:r w:rsidRPr="009862F2">
              <w:rPr>
                <w:sz w:val="22"/>
                <w:szCs w:val="22"/>
              </w:rPr>
              <w:t>Членами комиссии при подведении итогов электронного аукциона, рассмотрении и оценки заявок на участие в конкурсах, запросах предложений, запросах котировок декларировались об отсутствии конфликта интересов с участниками закупок. При работе Комиссии случаев родства, а также случаев о влиянии лиц на процесс определения победителей не выявлены.</w:t>
            </w:r>
          </w:p>
          <w:p w:rsidR="005D0649" w:rsidRPr="009862F2" w:rsidRDefault="005D0649" w:rsidP="009862F2">
            <w:pPr>
              <w:tabs>
                <w:tab w:val="left" w:pos="1701"/>
              </w:tabs>
              <w:ind w:firstLine="459"/>
              <w:jc w:val="both"/>
              <w:rPr>
                <w:sz w:val="22"/>
                <w:szCs w:val="22"/>
              </w:rPr>
            </w:pPr>
            <w:r w:rsidRPr="009862F2">
              <w:rPr>
                <w:sz w:val="22"/>
                <w:szCs w:val="22"/>
              </w:rPr>
              <w:t>Информация о задолженности заказчиков города Чебоксары перед поставщиками (подрядчиками, исполнителями) по оплате исполненных муниципальных контрактов ежемесячно направляется в Государственную службу ЧР по конкурентной политике и тарифам.</w:t>
            </w:r>
          </w:p>
          <w:p w:rsidR="005D0649" w:rsidRPr="009862F2" w:rsidRDefault="005D0649" w:rsidP="009862F2">
            <w:pPr>
              <w:tabs>
                <w:tab w:val="left" w:pos="1701"/>
              </w:tabs>
              <w:ind w:firstLine="459"/>
              <w:jc w:val="both"/>
              <w:rPr>
                <w:sz w:val="22"/>
                <w:szCs w:val="22"/>
              </w:rPr>
            </w:pPr>
            <w:r w:rsidRPr="009862F2">
              <w:rPr>
                <w:sz w:val="22"/>
                <w:szCs w:val="22"/>
              </w:rPr>
              <w:t>С целью снижения количества нарушений при осуществлении закупок ведется работа по повышению профессионализма заказчиков города Чебоксары. Так, в отчетном периоде проведено 7 обучающих семинаров и вебинаров по вопросам изменений законодательства о контрактной системе в сфере закупок и по вопросам применения норм Федерального закона № 44-ФЗ в условиях пандемии новой коронавирусной инфекции.</w:t>
            </w:r>
          </w:p>
          <w:p w:rsidR="005D0649" w:rsidRPr="003D3ADF" w:rsidRDefault="005D0649" w:rsidP="009862F2">
            <w:pPr>
              <w:tabs>
                <w:tab w:val="left" w:pos="1701"/>
              </w:tabs>
              <w:ind w:firstLine="459"/>
              <w:jc w:val="both"/>
              <w:rPr>
                <w:sz w:val="22"/>
                <w:szCs w:val="22"/>
              </w:rPr>
            </w:pPr>
            <w:r w:rsidRPr="009862F2">
              <w:rPr>
                <w:sz w:val="22"/>
                <w:szCs w:val="22"/>
              </w:rPr>
              <w:lastRenderedPageBreak/>
              <w:t>Заказчиками города Чебоксары в 2021 году проведена претензионная работа по 202 контрактам, по итогам которого поставщикам (подрядчикам, исполнителям) начислена неустойка в размере 13 622 974,09 руб., из которых по состоянию на конец 2021 года: уплачено - 507 777,99 руб., удержано при окончательной оплате исполненных обязательств – 7 845 838,36 руб.</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 xml:space="preserve">в полном объеме в </w:t>
            </w:r>
            <w:r w:rsidRPr="00A479CD">
              <w:rPr>
                <w:sz w:val="22"/>
                <w:szCs w:val="22"/>
              </w:rPr>
              <w:lastRenderedPageBreak/>
              <w:t>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2.5</w:t>
            </w:r>
          </w:p>
        </w:tc>
        <w:tc>
          <w:tcPr>
            <w:tcW w:w="2736" w:type="dxa"/>
          </w:tcPr>
          <w:p w:rsidR="005D0649" w:rsidRPr="003D3ADF" w:rsidRDefault="005D0649" w:rsidP="00502CDC">
            <w:pPr>
              <w:jc w:val="both"/>
              <w:rPr>
                <w:b/>
                <w:sz w:val="22"/>
                <w:szCs w:val="22"/>
              </w:rPr>
            </w:pPr>
            <w:r w:rsidRPr="003D3ADF">
              <w:rPr>
                <w:sz w:val="22"/>
                <w:szCs w:val="22"/>
              </w:rPr>
              <w:t>Организация работы по выявлению личной заинтересованности служащих при осуществлении закупок товаров, работ, услуг для обеспечения муниципальных нужд</w:t>
            </w:r>
          </w:p>
        </w:tc>
        <w:tc>
          <w:tcPr>
            <w:tcW w:w="1418" w:type="dxa"/>
          </w:tcPr>
          <w:p w:rsidR="005D0649" w:rsidRPr="003D3ADF" w:rsidRDefault="005D0649" w:rsidP="00F20C0E">
            <w:pPr>
              <w:ind w:left="33" w:right="35"/>
              <w:jc w:val="center"/>
              <w:rPr>
                <w:b/>
                <w:sz w:val="22"/>
                <w:szCs w:val="22"/>
              </w:rPr>
            </w:pPr>
            <w:r w:rsidRPr="003D3ADF">
              <w:rPr>
                <w:sz w:val="22"/>
                <w:szCs w:val="22"/>
              </w:rPr>
              <w:t>в течение года</w:t>
            </w:r>
          </w:p>
        </w:tc>
        <w:tc>
          <w:tcPr>
            <w:tcW w:w="1984" w:type="dxa"/>
          </w:tcPr>
          <w:p w:rsidR="005D0649" w:rsidRPr="003D3ADF" w:rsidRDefault="005D0649" w:rsidP="0090196D">
            <w:pPr>
              <w:tabs>
                <w:tab w:val="left" w:pos="1701"/>
              </w:tabs>
              <w:rPr>
                <w:sz w:val="22"/>
                <w:szCs w:val="22"/>
              </w:rPr>
            </w:pPr>
            <w:r w:rsidRPr="003D3ADF">
              <w:rPr>
                <w:sz w:val="22"/>
                <w:szCs w:val="22"/>
              </w:rPr>
              <w:t xml:space="preserve">отдел муниципальной службы и кадров, </w:t>
            </w:r>
          </w:p>
          <w:p w:rsidR="005D0649" w:rsidRPr="003D3ADF" w:rsidRDefault="005D0649" w:rsidP="0090196D">
            <w:pPr>
              <w:tabs>
                <w:tab w:val="left" w:pos="1701"/>
              </w:tabs>
              <w:rPr>
                <w:sz w:val="22"/>
                <w:szCs w:val="22"/>
              </w:rPr>
            </w:pPr>
            <w:r w:rsidRPr="003D3ADF">
              <w:rPr>
                <w:sz w:val="22"/>
                <w:szCs w:val="22"/>
              </w:rPr>
              <w:t>управление финансово-производственного обеспечения и информатизации,</w:t>
            </w:r>
          </w:p>
          <w:p w:rsidR="005D0649" w:rsidRPr="003D3ADF" w:rsidRDefault="005D0649" w:rsidP="00502CDC">
            <w:pPr>
              <w:tabs>
                <w:tab w:val="left" w:pos="1701"/>
              </w:tabs>
              <w:rPr>
                <w:sz w:val="22"/>
                <w:szCs w:val="22"/>
              </w:rPr>
            </w:pPr>
            <w:r w:rsidRPr="003D3ADF">
              <w:rPr>
                <w:sz w:val="22"/>
                <w:szCs w:val="22"/>
              </w:rPr>
              <w:t>органы администрации города</w:t>
            </w:r>
          </w:p>
        </w:tc>
        <w:tc>
          <w:tcPr>
            <w:tcW w:w="7654" w:type="dxa"/>
          </w:tcPr>
          <w:p w:rsidR="005D0649" w:rsidRPr="00C6352A" w:rsidRDefault="005D0649" w:rsidP="00CD16A3">
            <w:pPr>
              <w:tabs>
                <w:tab w:val="left" w:pos="1701"/>
              </w:tabs>
              <w:ind w:firstLine="459"/>
              <w:jc w:val="both"/>
              <w:rPr>
                <w:sz w:val="22"/>
                <w:szCs w:val="22"/>
              </w:rPr>
            </w:pPr>
            <w:r w:rsidRPr="00C6352A">
              <w:rPr>
                <w:sz w:val="22"/>
                <w:szCs w:val="22"/>
              </w:rPr>
              <w:t>В администрации города и ее органах организована работа по выявлению личной заинтересованности служащих при осуществлении закупок</w:t>
            </w:r>
            <w:r>
              <w:rPr>
                <w:sz w:val="22"/>
                <w:szCs w:val="22"/>
              </w:rPr>
              <w:t xml:space="preserve"> </w:t>
            </w:r>
            <w:r w:rsidRPr="00C6352A">
              <w:rPr>
                <w:sz w:val="22"/>
                <w:szCs w:val="22"/>
              </w:rPr>
              <w:t>согласно Методическим рекомендациям Минтруда России (опубликованы 19.05.2020 на сайте www/rosmintrud.ru).</w:t>
            </w:r>
          </w:p>
          <w:p w:rsidR="005D0649" w:rsidRPr="00C6352A" w:rsidRDefault="005D0649" w:rsidP="00CD16A3">
            <w:pPr>
              <w:tabs>
                <w:tab w:val="left" w:pos="1701"/>
              </w:tabs>
              <w:ind w:firstLine="459"/>
              <w:jc w:val="both"/>
              <w:rPr>
                <w:sz w:val="22"/>
                <w:szCs w:val="22"/>
              </w:rPr>
            </w:pPr>
            <w:r w:rsidRPr="00C6352A">
              <w:rPr>
                <w:sz w:val="22"/>
                <w:szCs w:val="22"/>
              </w:rPr>
              <w:t>Все территориальные, отраслевые и функциональные органы администрации города Чебоксары назначили приказами ответственных сотрудников, на которых возложены функции, связанные с выявлением личной заинтересованности муниципальных служащих  при осуществлении  закупок. В 2021 году</w:t>
            </w:r>
            <w:r>
              <w:rPr>
                <w:sz w:val="22"/>
                <w:szCs w:val="22"/>
              </w:rPr>
              <w:t xml:space="preserve"> организовано</w:t>
            </w:r>
            <w:r w:rsidRPr="00C6352A">
              <w:rPr>
                <w:sz w:val="22"/>
                <w:szCs w:val="22"/>
              </w:rPr>
              <w:t xml:space="preserve"> обучение </w:t>
            </w:r>
            <w:r>
              <w:rPr>
                <w:sz w:val="22"/>
                <w:szCs w:val="22"/>
              </w:rPr>
              <w:t xml:space="preserve">28 </w:t>
            </w:r>
            <w:r w:rsidRPr="00C6352A">
              <w:rPr>
                <w:sz w:val="22"/>
                <w:szCs w:val="22"/>
              </w:rPr>
              <w:t>служащих</w:t>
            </w:r>
            <w:r>
              <w:rPr>
                <w:sz w:val="22"/>
                <w:szCs w:val="22"/>
              </w:rPr>
              <w:t xml:space="preserve"> (из 35 человек или 80%)</w:t>
            </w:r>
            <w:r w:rsidRPr="00C6352A">
              <w:rPr>
                <w:sz w:val="22"/>
                <w:szCs w:val="22"/>
              </w:rPr>
              <w:t>, участвующих в осуществлении закупок</w:t>
            </w:r>
            <w:r>
              <w:rPr>
                <w:sz w:val="22"/>
                <w:szCs w:val="22"/>
              </w:rPr>
              <w:t xml:space="preserve"> </w:t>
            </w:r>
            <w:r w:rsidRPr="00C6352A">
              <w:rPr>
                <w:sz w:val="22"/>
                <w:szCs w:val="22"/>
              </w:rPr>
              <w:t>по программе повышения квалификации в области противодействия коррупции</w:t>
            </w:r>
            <w:r>
              <w:rPr>
                <w:sz w:val="22"/>
                <w:szCs w:val="22"/>
              </w:rPr>
              <w:t>.</w:t>
            </w:r>
          </w:p>
          <w:p w:rsidR="005D0649" w:rsidRPr="00C6352A" w:rsidRDefault="005D0649" w:rsidP="00CD16A3">
            <w:pPr>
              <w:tabs>
                <w:tab w:val="left" w:pos="1701"/>
              </w:tabs>
              <w:ind w:firstLine="459"/>
              <w:jc w:val="both"/>
              <w:rPr>
                <w:sz w:val="22"/>
                <w:szCs w:val="22"/>
              </w:rPr>
            </w:pPr>
            <w:r w:rsidRPr="00C6352A">
              <w:rPr>
                <w:sz w:val="22"/>
                <w:szCs w:val="22"/>
              </w:rPr>
              <w:t xml:space="preserve">Работа, направленная на выявление личной заинтересованности муниципальных служащих при осуществлении закупок, которая приводит или может привести к конфликту интересов, ведется в 2 направлениях: </w:t>
            </w:r>
          </w:p>
          <w:p w:rsidR="005D0649" w:rsidRPr="00C6352A" w:rsidRDefault="005D0649" w:rsidP="00CD16A3">
            <w:pPr>
              <w:tabs>
                <w:tab w:val="left" w:pos="1701"/>
              </w:tabs>
              <w:ind w:firstLine="459"/>
              <w:jc w:val="both"/>
              <w:rPr>
                <w:sz w:val="22"/>
                <w:szCs w:val="22"/>
              </w:rPr>
            </w:pPr>
            <w:r w:rsidRPr="00C6352A">
              <w:rPr>
                <w:sz w:val="22"/>
                <w:szCs w:val="22"/>
              </w:rPr>
              <w:t>1. Проведение профилактических мероприятий</w:t>
            </w:r>
            <w:r>
              <w:rPr>
                <w:sz w:val="22"/>
                <w:szCs w:val="22"/>
              </w:rPr>
              <w:t>. Н</w:t>
            </w:r>
            <w:r w:rsidRPr="00C6352A">
              <w:rPr>
                <w:sz w:val="22"/>
                <w:szCs w:val="22"/>
              </w:rPr>
              <w:t>е реже одного раза в год ответственные сотрудники провод</w:t>
            </w:r>
            <w:r>
              <w:rPr>
                <w:sz w:val="22"/>
                <w:szCs w:val="22"/>
              </w:rPr>
              <w:t>ят</w:t>
            </w:r>
            <w:r w:rsidRPr="00C6352A">
              <w:rPr>
                <w:sz w:val="22"/>
                <w:szCs w:val="22"/>
              </w:rPr>
              <w:t xml:space="preserve"> консультативно-методические совещания со служащими, участвующих в осуществлении закупок</w:t>
            </w:r>
            <w:r>
              <w:rPr>
                <w:sz w:val="22"/>
                <w:szCs w:val="22"/>
              </w:rPr>
              <w:t xml:space="preserve"> (проведено </w:t>
            </w:r>
            <w:r w:rsidRPr="00C6352A">
              <w:rPr>
                <w:sz w:val="22"/>
                <w:szCs w:val="22"/>
              </w:rPr>
              <w:t>16 совещаний</w:t>
            </w:r>
            <w:r>
              <w:rPr>
                <w:sz w:val="22"/>
                <w:szCs w:val="22"/>
              </w:rPr>
              <w:t>)</w:t>
            </w:r>
            <w:r w:rsidRPr="00C6352A">
              <w:rPr>
                <w:sz w:val="22"/>
                <w:szCs w:val="22"/>
              </w:rPr>
              <w:t xml:space="preserve">. </w:t>
            </w:r>
            <w:r>
              <w:rPr>
                <w:sz w:val="22"/>
                <w:szCs w:val="22"/>
              </w:rPr>
              <w:t>О</w:t>
            </w:r>
            <w:r w:rsidRPr="00C6352A">
              <w:rPr>
                <w:sz w:val="22"/>
                <w:szCs w:val="22"/>
              </w:rPr>
              <w:t>пределены (утверждены) критерии выбора закупок, в отношении которых ответственные уделяют повышенное внимание. 25 служащих, участвующих в осуществлении закупок</w:t>
            </w:r>
            <w:r>
              <w:rPr>
                <w:sz w:val="22"/>
                <w:szCs w:val="22"/>
              </w:rPr>
              <w:t>,</w:t>
            </w:r>
            <w:r w:rsidRPr="00C6352A">
              <w:rPr>
                <w:sz w:val="22"/>
                <w:szCs w:val="22"/>
              </w:rPr>
              <w:t xml:space="preserve"> прошли ежегодную добровольную оценку знаний (тестирование) по вопросам, связанным с соблюдением ограничений и запретов, требований о предотвращении или урегулировании конфликта интересов и т.д.</w:t>
            </w:r>
            <w:r>
              <w:rPr>
                <w:sz w:val="22"/>
                <w:szCs w:val="22"/>
              </w:rPr>
              <w:t xml:space="preserve"> </w:t>
            </w:r>
            <w:r w:rsidRPr="00C6352A">
              <w:rPr>
                <w:sz w:val="22"/>
                <w:szCs w:val="22"/>
              </w:rPr>
              <w:t>Все члены контрактной службы администрации города Чебоксары  письменно ознакомились с типовыми ситуациями в сфере конфликта интересов, применимыми непосредственно для целей закупок, а также с обзорами практики правоприменения в сфере конфликта интересов, размещенными на официальном сайте Минтруда России.</w:t>
            </w:r>
          </w:p>
          <w:p w:rsidR="005D0649" w:rsidRPr="003D3ADF" w:rsidRDefault="005D0649" w:rsidP="000B1E2F">
            <w:pPr>
              <w:tabs>
                <w:tab w:val="left" w:pos="1701"/>
              </w:tabs>
              <w:ind w:firstLine="459"/>
              <w:jc w:val="both"/>
              <w:rPr>
                <w:sz w:val="22"/>
                <w:szCs w:val="22"/>
              </w:rPr>
            </w:pPr>
            <w:r w:rsidRPr="00C6352A">
              <w:rPr>
                <w:sz w:val="22"/>
                <w:szCs w:val="22"/>
              </w:rPr>
              <w:t>2. Проведение аналитических мероприятий</w:t>
            </w:r>
            <w:r>
              <w:rPr>
                <w:sz w:val="22"/>
                <w:szCs w:val="22"/>
              </w:rPr>
              <w:t>. Е</w:t>
            </w:r>
            <w:r w:rsidRPr="00C6352A">
              <w:rPr>
                <w:sz w:val="22"/>
                <w:szCs w:val="22"/>
              </w:rPr>
              <w:t>жегодно проводится актуализация информации, находящейся в личных делах служащих (анкетных данных в части родственников и свойственников).</w:t>
            </w:r>
            <w:r>
              <w:rPr>
                <w:sz w:val="22"/>
                <w:szCs w:val="22"/>
              </w:rPr>
              <w:t xml:space="preserve"> Проводятся</w:t>
            </w:r>
            <w:r w:rsidRPr="00866A11">
              <w:rPr>
                <w:sz w:val="22"/>
                <w:szCs w:val="22"/>
              </w:rPr>
              <w:t xml:space="preserve"> </w:t>
            </w:r>
            <w:r>
              <w:rPr>
                <w:sz w:val="22"/>
                <w:szCs w:val="22"/>
              </w:rPr>
              <w:t xml:space="preserve">выборочные </w:t>
            </w:r>
            <w:r w:rsidRPr="00866A11">
              <w:rPr>
                <w:sz w:val="22"/>
                <w:szCs w:val="22"/>
              </w:rPr>
              <w:t xml:space="preserve">аналитических мероприятий по выявлению личной заинтересованности при заключении договоров с единственным поставщиком (подрядчиком, исполнителем). </w:t>
            </w:r>
            <w:r w:rsidRPr="00C6352A">
              <w:rPr>
                <w:sz w:val="22"/>
                <w:szCs w:val="22"/>
              </w:rPr>
              <w:t xml:space="preserve">В т.г. поступило 2 письма уполномоченных органов (ФАС), содержащих замечания. Оба письма были  проанализированы. Фактов, которые могут свидетельствовать о личной заинтересованности служащих, </w:t>
            </w:r>
            <w:r w:rsidRPr="00C6352A">
              <w:rPr>
                <w:sz w:val="22"/>
                <w:szCs w:val="22"/>
              </w:rPr>
              <w:lastRenderedPageBreak/>
              <w:t>участвовавших в проведении  закупок, не выявлено.</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2.6</w:t>
            </w:r>
          </w:p>
        </w:tc>
        <w:tc>
          <w:tcPr>
            <w:tcW w:w="2736" w:type="dxa"/>
          </w:tcPr>
          <w:p w:rsidR="005D0649" w:rsidRPr="003D3ADF" w:rsidRDefault="005D0649" w:rsidP="0090196D">
            <w:pPr>
              <w:jc w:val="both"/>
              <w:rPr>
                <w:sz w:val="22"/>
                <w:szCs w:val="22"/>
              </w:rPr>
            </w:pPr>
            <w:r w:rsidRPr="003D3ADF">
              <w:rPr>
                <w:sz w:val="22"/>
                <w:szCs w:val="22"/>
              </w:rPr>
              <w:t>Организация оценки коррупционных рисков, возникающих при реализации структурными подразделениями администрации города своих функций, внесение при необходимости уточнений в перечень должностей муниципальной службы, замещение которых связано с коррупционными рисками</w:t>
            </w:r>
          </w:p>
        </w:tc>
        <w:tc>
          <w:tcPr>
            <w:tcW w:w="1418" w:type="dxa"/>
          </w:tcPr>
          <w:p w:rsidR="005D0649" w:rsidRPr="003D3ADF" w:rsidRDefault="005D0649" w:rsidP="00F63433">
            <w:pPr>
              <w:jc w:val="center"/>
              <w:rPr>
                <w:sz w:val="22"/>
                <w:szCs w:val="22"/>
              </w:rPr>
            </w:pPr>
            <w:r w:rsidRPr="003D3ADF">
              <w:rPr>
                <w:sz w:val="22"/>
                <w:szCs w:val="22"/>
              </w:rPr>
              <w:t>в течение года</w:t>
            </w:r>
          </w:p>
          <w:p w:rsidR="005D0649" w:rsidRPr="003D3ADF" w:rsidRDefault="005D0649" w:rsidP="00F63433">
            <w:pPr>
              <w:jc w:val="center"/>
              <w:rPr>
                <w:sz w:val="22"/>
                <w:szCs w:val="22"/>
              </w:rPr>
            </w:pPr>
          </w:p>
        </w:tc>
        <w:tc>
          <w:tcPr>
            <w:tcW w:w="1984" w:type="dxa"/>
          </w:tcPr>
          <w:p w:rsidR="005D0649" w:rsidRPr="003D3ADF" w:rsidRDefault="005D0649" w:rsidP="0090196D">
            <w:pPr>
              <w:rPr>
                <w:sz w:val="22"/>
                <w:szCs w:val="22"/>
              </w:rPr>
            </w:pPr>
            <w:r w:rsidRPr="003D3ADF">
              <w:rPr>
                <w:sz w:val="22"/>
                <w:szCs w:val="22"/>
              </w:rPr>
              <w:t>отдел муниципальной службы и кадров,</w:t>
            </w:r>
          </w:p>
          <w:p w:rsidR="005D0649" w:rsidRPr="003D3ADF" w:rsidRDefault="005D0649" w:rsidP="0090196D">
            <w:pPr>
              <w:rPr>
                <w:sz w:val="22"/>
                <w:szCs w:val="22"/>
              </w:rPr>
            </w:pPr>
            <w:r w:rsidRPr="003D3ADF">
              <w:rPr>
                <w:sz w:val="22"/>
                <w:szCs w:val="22"/>
              </w:rPr>
              <w:t>структурные подразделения администрации города,</w:t>
            </w:r>
          </w:p>
          <w:p w:rsidR="005D0649" w:rsidRPr="003D3ADF" w:rsidRDefault="005D0649" w:rsidP="0090196D">
            <w:pPr>
              <w:rPr>
                <w:sz w:val="22"/>
                <w:szCs w:val="22"/>
              </w:rPr>
            </w:pPr>
            <w:r w:rsidRPr="003D3ADF">
              <w:rPr>
                <w:sz w:val="22"/>
                <w:szCs w:val="22"/>
              </w:rPr>
              <w:t>органы администрации города</w:t>
            </w:r>
          </w:p>
        </w:tc>
        <w:tc>
          <w:tcPr>
            <w:tcW w:w="7654" w:type="dxa"/>
          </w:tcPr>
          <w:p w:rsidR="005D0649" w:rsidRPr="00C6352A" w:rsidRDefault="005D0649" w:rsidP="00CD16A3">
            <w:pPr>
              <w:pStyle w:val="ad"/>
              <w:ind w:firstLine="459"/>
              <w:jc w:val="both"/>
              <w:rPr>
                <w:rFonts w:ascii="Times New Roman" w:hAnsi="Times New Roman" w:cs="Times New Roman"/>
              </w:rPr>
            </w:pPr>
            <w:r w:rsidRPr="00C6352A">
              <w:rPr>
                <w:rFonts w:ascii="Times New Roman" w:hAnsi="Times New Roman" w:cs="Times New Roman"/>
              </w:rPr>
              <w:t xml:space="preserve">В сентябре 2021 года </w:t>
            </w:r>
            <w:r>
              <w:rPr>
                <w:rFonts w:ascii="Times New Roman" w:hAnsi="Times New Roman" w:cs="Times New Roman"/>
              </w:rPr>
              <w:t>в</w:t>
            </w:r>
            <w:r w:rsidRPr="00C6352A">
              <w:rPr>
                <w:rFonts w:ascii="Times New Roman" w:hAnsi="Times New Roman" w:cs="Times New Roman"/>
              </w:rPr>
              <w:t xml:space="preserve"> администрации города Чебоксары</w:t>
            </w:r>
            <w:r>
              <w:rPr>
                <w:rFonts w:ascii="Times New Roman" w:hAnsi="Times New Roman" w:cs="Times New Roman"/>
              </w:rPr>
              <w:t xml:space="preserve"> и</w:t>
            </w:r>
            <w:r w:rsidRPr="00C6352A">
              <w:rPr>
                <w:rFonts w:ascii="Times New Roman" w:hAnsi="Times New Roman" w:cs="Times New Roman"/>
              </w:rPr>
              <w:t xml:space="preserve"> ее органа</w:t>
            </w:r>
            <w:r>
              <w:rPr>
                <w:rFonts w:ascii="Times New Roman" w:hAnsi="Times New Roman" w:cs="Times New Roman"/>
              </w:rPr>
              <w:t>х</w:t>
            </w:r>
            <w:r w:rsidRPr="00C6352A">
              <w:rPr>
                <w:rFonts w:ascii="Times New Roman" w:hAnsi="Times New Roman" w:cs="Times New Roman"/>
              </w:rPr>
              <w:t xml:space="preserve"> была проведена оценка коррупционных функций, при реализации которых существуют предпосылки для возникновения коррупции. В результате проведенных мероприятий был сформирован</w:t>
            </w:r>
            <w:r>
              <w:rPr>
                <w:rFonts w:ascii="Times New Roman" w:hAnsi="Times New Roman" w:cs="Times New Roman"/>
              </w:rPr>
              <w:t xml:space="preserve"> и утвержден</w:t>
            </w:r>
            <w:r w:rsidRPr="00C6352A">
              <w:rPr>
                <w:rFonts w:ascii="Times New Roman" w:hAnsi="Times New Roman" w:cs="Times New Roman"/>
              </w:rPr>
              <w:t xml:space="preserve"> 26.11.2021 перечень коррупционно-опасных функций в исполнительно-распорядительном органе города Чебоксары – администрации города Чебоксары (размещен на официальном сайте администрации города Чебоксары http://www.gcheb.cap.ru/gov/administraciya/otdel-municipalnoy-slugby-i-kadrov/protivodejstvie-korrupcii/perechenj-korrupcionno-opasnih-funkcij-v-ispolnite).</w:t>
            </w:r>
          </w:p>
          <w:p w:rsidR="005D0649" w:rsidRPr="00C6352A" w:rsidRDefault="005D0649" w:rsidP="00CD16A3">
            <w:pPr>
              <w:pStyle w:val="ad"/>
              <w:ind w:firstLine="459"/>
              <w:jc w:val="both"/>
              <w:rPr>
                <w:rFonts w:ascii="Times New Roman" w:hAnsi="Times New Roman" w:cs="Times New Roman"/>
              </w:rPr>
            </w:pPr>
            <w:r w:rsidRPr="00C6352A">
              <w:rPr>
                <w:rFonts w:ascii="Times New Roman" w:hAnsi="Times New Roman" w:cs="Times New Roman"/>
              </w:rPr>
              <w:t>На основании утвержденного Перечня коррупционно-опасных функций и результата анализа должностных инструкций муниципальных служащих города был подготовлен проект постановления администрации города Чебоксары «О внесении изменений в постановление администрации города Чебоксары от 31.10.2014 № 3744». Получено положительное заключение от прокуратуры города Чебоксары.</w:t>
            </w:r>
          </w:p>
          <w:p w:rsidR="005D0649" w:rsidRPr="003D3ADF" w:rsidRDefault="005D0649" w:rsidP="00CD16A3">
            <w:pPr>
              <w:pStyle w:val="ad"/>
              <w:ind w:firstLine="459"/>
              <w:jc w:val="both"/>
            </w:pPr>
            <w:r w:rsidRPr="00C6352A">
              <w:rPr>
                <w:rFonts w:ascii="Times New Roman" w:hAnsi="Times New Roman" w:cs="Times New Roman"/>
              </w:rPr>
              <w:t>Постановление № 2171 подписан</w:t>
            </w:r>
            <w:r>
              <w:rPr>
                <w:rFonts w:ascii="Times New Roman" w:hAnsi="Times New Roman" w:cs="Times New Roman"/>
              </w:rPr>
              <w:t>о</w:t>
            </w:r>
            <w:r w:rsidRPr="00C6352A">
              <w:rPr>
                <w:rFonts w:ascii="Times New Roman" w:hAnsi="Times New Roman" w:cs="Times New Roman"/>
              </w:rPr>
              <w:t xml:space="preserve"> 03.12.2021. Из Перечня должностей муниципальной службы администрации города Чебоксары, при назначении на которые граждане и при замещении которых муниципальные служащие обязаны представлять сведения, исключены 47 штатных единиц, в должностных инструкциях которых отсутствуют коррупционные риски.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DE418E" w:rsidTr="00036A00">
        <w:tc>
          <w:tcPr>
            <w:tcW w:w="809" w:type="dxa"/>
          </w:tcPr>
          <w:p w:rsidR="005D0649" w:rsidRPr="00CC093B" w:rsidRDefault="005D0649" w:rsidP="0090196D">
            <w:pPr>
              <w:jc w:val="center"/>
              <w:rPr>
                <w:sz w:val="22"/>
                <w:szCs w:val="22"/>
              </w:rPr>
            </w:pPr>
            <w:r w:rsidRPr="00CC093B">
              <w:rPr>
                <w:sz w:val="22"/>
                <w:szCs w:val="22"/>
              </w:rPr>
              <w:t>2.7</w:t>
            </w:r>
          </w:p>
        </w:tc>
        <w:tc>
          <w:tcPr>
            <w:tcW w:w="2736" w:type="dxa"/>
          </w:tcPr>
          <w:p w:rsidR="005D0649" w:rsidRPr="00CC093B" w:rsidRDefault="005D0649" w:rsidP="00A2395C">
            <w:pPr>
              <w:jc w:val="both"/>
              <w:rPr>
                <w:sz w:val="22"/>
                <w:szCs w:val="22"/>
              </w:rPr>
            </w:pPr>
            <w:r w:rsidRPr="00CC093B">
              <w:rPr>
                <w:sz w:val="22"/>
                <w:szCs w:val="22"/>
              </w:rPr>
              <w:t>Повышение эффективности управления муниципальным имуществом</w:t>
            </w:r>
          </w:p>
        </w:tc>
        <w:tc>
          <w:tcPr>
            <w:tcW w:w="1418" w:type="dxa"/>
          </w:tcPr>
          <w:p w:rsidR="005D0649" w:rsidRPr="00CC093B" w:rsidRDefault="005D0649" w:rsidP="00F63433">
            <w:pPr>
              <w:jc w:val="center"/>
              <w:rPr>
                <w:sz w:val="22"/>
                <w:szCs w:val="22"/>
              </w:rPr>
            </w:pPr>
            <w:r w:rsidRPr="00CC093B">
              <w:rPr>
                <w:sz w:val="22"/>
                <w:szCs w:val="22"/>
              </w:rPr>
              <w:t>в течение года</w:t>
            </w:r>
          </w:p>
        </w:tc>
        <w:tc>
          <w:tcPr>
            <w:tcW w:w="1984" w:type="dxa"/>
          </w:tcPr>
          <w:p w:rsidR="005D0649" w:rsidRPr="00CC093B" w:rsidRDefault="005D0649" w:rsidP="00A2395C">
            <w:pPr>
              <w:jc w:val="both"/>
              <w:rPr>
                <w:sz w:val="22"/>
                <w:szCs w:val="22"/>
              </w:rPr>
            </w:pPr>
            <w:r w:rsidRPr="00CC093B">
              <w:rPr>
                <w:sz w:val="22"/>
                <w:szCs w:val="22"/>
              </w:rPr>
              <w:t>Горкомимущество</w:t>
            </w:r>
          </w:p>
        </w:tc>
        <w:tc>
          <w:tcPr>
            <w:tcW w:w="7654" w:type="dxa"/>
          </w:tcPr>
          <w:p w:rsidR="005D0649" w:rsidRPr="006337C7" w:rsidRDefault="005D0649" w:rsidP="006337C7">
            <w:pPr>
              <w:ind w:firstLine="459"/>
              <w:jc w:val="both"/>
              <w:rPr>
                <w:sz w:val="22"/>
                <w:szCs w:val="22"/>
              </w:rPr>
            </w:pPr>
            <w:r w:rsidRPr="006337C7">
              <w:rPr>
                <w:sz w:val="22"/>
                <w:szCs w:val="22"/>
              </w:rPr>
              <w:t>Повышение эффективности управления муниципальным имуществом в 2021 голу достигалось за счет реализации следующих мероприятий:</w:t>
            </w:r>
          </w:p>
          <w:p w:rsidR="005D0649" w:rsidRPr="006337C7" w:rsidRDefault="005D0649" w:rsidP="006337C7">
            <w:pPr>
              <w:ind w:firstLine="459"/>
              <w:jc w:val="both"/>
              <w:rPr>
                <w:sz w:val="22"/>
                <w:szCs w:val="22"/>
              </w:rPr>
            </w:pPr>
            <w:r w:rsidRPr="006337C7">
              <w:rPr>
                <w:sz w:val="22"/>
                <w:szCs w:val="22"/>
              </w:rPr>
              <w:t>- осуществление конкурсных мероприятий по распоряжению муниципальным имуществом;</w:t>
            </w:r>
          </w:p>
          <w:p w:rsidR="005D0649" w:rsidRPr="006337C7" w:rsidRDefault="005D0649" w:rsidP="006337C7">
            <w:pPr>
              <w:ind w:firstLine="459"/>
              <w:jc w:val="both"/>
              <w:rPr>
                <w:sz w:val="22"/>
                <w:szCs w:val="22"/>
              </w:rPr>
            </w:pPr>
            <w:r w:rsidRPr="006337C7">
              <w:rPr>
                <w:sz w:val="22"/>
                <w:szCs w:val="22"/>
              </w:rPr>
              <w:t>- увеличение доходов бюджета города от использования муниципального имущества;</w:t>
            </w:r>
          </w:p>
          <w:p w:rsidR="005D0649" w:rsidRPr="006337C7" w:rsidRDefault="005D0649" w:rsidP="006337C7">
            <w:pPr>
              <w:ind w:firstLine="459"/>
              <w:jc w:val="both"/>
              <w:rPr>
                <w:sz w:val="22"/>
                <w:szCs w:val="22"/>
              </w:rPr>
            </w:pPr>
            <w:r w:rsidRPr="006337C7">
              <w:rPr>
                <w:sz w:val="22"/>
                <w:szCs w:val="22"/>
              </w:rPr>
              <w:t>- привлечение инвестиций в объекты муниципального имущества, путем проведения конкурсов на право заключения инвестиционных договоров на муниципальные объекты недвижимости;</w:t>
            </w:r>
          </w:p>
          <w:p w:rsidR="005D0649" w:rsidRPr="006337C7" w:rsidRDefault="005D0649" w:rsidP="006337C7">
            <w:pPr>
              <w:ind w:firstLine="459"/>
              <w:jc w:val="both"/>
              <w:rPr>
                <w:sz w:val="22"/>
                <w:szCs w:val="22"/>
              </w:rPr>
            </w:pPr>
            <w:r w:rsidRPr="006337C7">
              <w:rPr>
                <w:sz w:val="22"/>
                <w:szCs w:val="22"/>
              </w:rPr>
              <w:t>- сохранность и контроль за использованием муниципального имущества путем продолжения работы по государственной регистрации муниципального имущества, проведения инвентаризаций муниципального имущества.</w:t>
            </w:r>
          </w:p>
          <w:p w:rsidR="005D0649" w:rsidRPr="006337C7" w:rsidRDefault="005D0649" w:rsidP="006337C7">
            <w:pPr>
              <w:ind w:firstLine="459"/>
              <w:jc w:val="both"/>
              <w:rPr>
                <w:sz w:val="22"/>
                <w:szCs w:val="22"/>
              </w:rPr>
            </w:pPr>
            <w:r w:rsidRPr="006337C7">
              <w:rPr>
                <w:sz w:val="22"/>
                <w:szCs w:val="22"/>
              </w:rPr>
              <w:t>В Едином реестре муниципальной собственности города Чебоксары числятся 3 муниципальных унитарных предприятия, 252 муниципальное учреждение.</w:t>
            </w:r>
          </w:p>
          <w:p w:rsidR="005D0649" w:rsidRPr="006337C7" w:rsidRDefault="005D0649" w:rsidP="006337C7">
            <w:pPr>
              <w:ind w:firstLine="459"/>
              <w:jc w:val="both"/>
              <w:rPr>
                <w:sz w:val="22"/>
                <w:szCs w:val="22"/>
              </w:rPr>
            </w:pPr>
            <w:r w:rsidRPr="006337C7">
              <w:rPr>
                <w:sz w:val="22"/>
                <w:szCs w:val="22"/>
              </w:rPr>
              <w:t>Общее количество объектов недвижимости в Едином реестре муниципальной собственности города Чебоксары составляет 12 211 ед. и 173 081 объектов движимого имущества.</w:t>
            </w:r>
          </w:p>
          <w:p w:rsidR="005D0649" w:rsidRPr="006337C7" w:rsidRDefault="005D0649" w:rsidP="006337C7">
            <w:pPr>
              <w:ind w:firstLine="459"/>
              <w:jc w:val="both"/>
              <w:rPr>
                <w:sz w:val="22"/>
                <w:szCs w:val="22"/>
              </w:rPr>
            </w:pPr>
            <w:r w:rsidRPr="006337C7">
              <w:rPr>
                <w:sz w:val="22"/>
                <w:szCs w:val="22"/>
              </w:rPr>
              <w:t xml:space="preserve">Составной частью управления имуществом муниципальной казны города </w:t>
            </w:r>
            <w:r w:rsidRPr="006337C7">
              <w:rPr>
                <w:sz w:val="22"/>
                <w:szCs w:val="22"/>
              </w:rPr>
              <w:lastRenderedPageBreak/>
              <w:t>Чебоксары является управление муниципальными нежилыми помещениями, подлежащими сдаче в аренду. Снижение количества договоров аренды и размер арендуемой площади изменились в связи с реализацией арендаторами имущественного права на выкуп арендованного имущества в соответствии с Федеральным законом от 22.07.2008 № 159-ФЗ.</w:t>
            </w:r>
          </w:p>
          <w:p w:rsidR="005D0649" w:rsidRPr="006337C7" w:rsidRDefault="005D0649" w:rsidP="006337C7">
            <w:pPr>
              <w:ind w:firstLine="459"/>
              <w:jc w:val="both"/>
              <w:rPr>
                <w:sz w:val="22"/>
                <w:szCs w:val="22"/>
              </w:rPr>
            </w:pPr>
            <w:r w:rsidRPr="006337C7">
              <w:rPr>
                <w:sz w:val="22"/>
                <w:szCs w:val="22"/>
              </w:rPr>
              <w:t>Направлено 312 претензий на сумму 10 139 тыс. руб., оплачено по 205 претензиям на сумму 5 484 тыс. руб. Подано 22 исковых заявления о взыскании задолженности по арендной плате на сумму 2,7 млн. руб., удовлетворено 15 исковых заявлений на сумму 824 тыс рублей.</w:t>
            </w:r>
          </w:p>
          <w:p w:rsidR="005D0649" w:rsidRPr="006337C7" w:rsidRDefault="005D0649" w:rsidP="006337C7">
            <w:pPr>
              <w:ind w:firstLine="459"/>
              <w:jc w:val="both"/>
              <w:rPr>
                <w:sz w:val="22"/>
                <w:szCs w:val="22"/>
              </w:rPr>
            </w:pPr>
            <w:r w:rsidRPr="006337C7">
              <w:rPr>
                <w:sz w:val="22"/>
                <w:szCs w:val="22"/>
              </w:rPr>
              <w:t>Проведено 132 аукциона, на которые было выставлено 292 объекта. Обеспечено поступление доходов в городской бюджет и внебюджетные фонды на общую сумму 478,1 млн. рублей.</w:t>
            </w:r>
          </w:p>
          <w:p w:rsidR="005D0649" w:rsidRPr="006337C7" w:rsidRDefault="005D0649" w:rsidP="006337C7">
            <w:pPr>
              <w:ind w:firstLine="459"/>
              <w:jc w:val="both"/>
              <w:rPr>
                <w:sz w:val="22"/>
                <w:szCs w:val="22"/>
              </w:rPr>
            </w:pPr>
            <w:r w:rsidRPr="006337C7">
              <w:rPr>
                <w:sz w:val="22"/>
                <w:szCs w:val="22"/>
              </w:rPr>
              <w:t xml:space="preserve">В Единый информационный ресурс свободных земельных участков в Чувашской Республике включены 141 земельных участков, 17 из которых находятся в республиканской собственности. </w:t>
            </w:r>
          </w:p>
          <w:p w:rsidR="005D0649" w:rsidRPr="006337C7" w:rsidRDefault="005D0649" w:rsidP="006337C7">
            <w:pPr>
              <w:ind w:firstLine="459"/>
              <w:jc w:val="both"/>
              <w:rPr>
                <w:sz w:val="22"/>
                <w:szCs w:val="22"/>
              </w:rPr>
            </w:pPr>
            <w:r w:rsidRPr="006337C7">
              <w:rPr>
                <w:sz w:val="22"/>
                <w:szCs w:val="22"/>
              </w:rPr>
              <w:t>В Единый информационный ресурс свободных земельных участков Чебоксарского городского округа включены 154, из которых 120 – под размещение капитальных объектов, 34 – под размещение временных объектов.</w:t>
            </w:r>
          </w:p>
          <w:p w:rsidR="005D0649" w:rsidRPr="006337C7" w:rsidRDefault="005D0649" w:rsidP="006337C7">
            <w:pPr>
              <w:ind w:firstLine="459"/>
              <w:jc w:val="both"/>
              <w:rPr>
                <w:sz w:val="22"/>
                <w:szCs w:val="22"/>
              </w:rPr>
            </w:pPr>
            <w:r w:rsidRPr="006337C7">
              <w:rPr>
                <w:sz w:val="22"/>
                <w:szCs w:val="22"/>
              </w:rPr>
              <w:t>Было проведено 208 аукционов, на которые было выставлено 334 объекта.</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2.8</w:t>
            </w:r>
          </w:p>
        </w:tc>
        <w:tc>
          <w:tcPr>
            <w:tcW w:w="2736" w:type="dxa"/>
          </w:tcPr>
          <w:p w:rsidR="005D0649" w:rsidRPr="003D3ADF" w:rsidRDefault="005D0649" w:rsidP="00CB1777">
            <w:pPr>
              <w:jc w:val="both"/>
              <w:rPr>
                <w:sz w:val="22"/>
                <w:szCs w:val="22"/>
              </w:rPr>
            </w:pPr>
            <w:r w:rsidRPr="003D3ADF">
              <w:rPr>
                <w:sz w:val="22"/>
                <w:szCs w:val="22"/>
              </w:rPr>
              <w:t xml:space="preserve">Минимизация коррупционных рисков либо их устранение при проведении мероприятий по муниципальному контролю </w:t>
            </w:r>
          </w:p>
          <w:p w:rsidR="005D0649" w:rsidRPr="003D3ADF" w:rsidRDefault="005D0649" w:rsidP="00CB1777">
            <w:pPr>
              <w:jc w:val="both"/>
              <w:rPr>
                <w:sz w:val="22"/>
                <w:szCs w:val="22"/>
              </w:rPr>
            </w:pPr>
          </w:p>
          <w:p w:rsidR="005D0649" w:rsidRPr="003D3ADF" w:rsidRDefault="005D0649" w:rsidP="0090196D">
            <w:pPr>
              <w:jc w:val="both"/>
              <w:rPr>
                <w:sz w:val="22"/>
                <w:szCs w:val="22"/>
              </w:rPr>
            </w:pPr>
          </w:p>
        </w:tc>
        <w:tc>
          <w:tcPr>
            <w:tcW w:w="1418" w:type="dxa"/>
          </w:tcPr>
          <w:p w:rsidR="005D0649" w:rsidRPr="003D3ADF" w:rsidRDefault="005D0649" w:rsidP="00F63433">
            <w:pPr>
              <w:jc w:val="center"/>
              <w:rPr>
                <w:sz w:val="22"/>
                <w:szCs w:val="22"/>
              </w:rPr>
            </w:pPr>
            <w:r w:rsidRPr="003D3ADF">
              <w:rPr>
                <w:sz w:val="22"/>
                <w:szCs w:val="22"/>
              </w:rPr>
              <w:t>в течение года</w:t>
            </w:r>
          </w:p>
        </w:tc>
        <w:tc>
          <w:tcPr>
            <w:tcW w:w="1984" w:type="dxa"/>
          </w:tcPr>
          <w:p w:rsidR="005D0649" w:rsidRPr="003D3ADF" w:rsidRDefault="005D0649" w:rsidP="004470EE">
            <w:pPr>
              <w:rPr>
                <w:sz w:val="22"/>
                <w:szCs w:val="22"/>
              </w:rPr>
            </w:pPr>
            <w:r w:rsidRPr="003D3ADF">
              <w:rPr>
                <w:sz w:val="22"/>
                <w:szCs w:val="22"/>
              </w:rPr>
              <w:t>упр</w:t>
            </w:r>
            <w:r>
              <w:rPr>
                <w:sz w:val="22"/>
                <w:szCs w:val="22"/>
              </w:rPr>
              <w:t>авление муниципального контроля</w:t>
            </w:r>
          </w:p>
        </w:tc>
        <w:tc>
          <w:tcPr>
            <w:tcW w:w="7654" w:type="dxa"/>
          </w:tcPr>
          <w:p w:rsidR="005D0649" w:rsidRDefault="005D0649" w:rsidP="00CD16A3">
            <w:pPr>
              <w:ind w:firstLine="459"/>
              <w:jc w:val="both"/>
              <w:rPr>
                <w:sz w:val="22"/>
                <w:szCs w:val="22"/>
              </w:rPr>
            </w:pPr>
            <w:r w:rsidRPr="00F63433">
              <w:rPr>
                <w:sz w:val="22"/>
                <w:szCs w:val="22"/>
              </w:rPr>
              <w:t xml:space="preserve">Решением Чебоксарского городского Собрания депутатов </w:t>
            </w:r>
            <w:r>
              <w:rPr>
                <w:sz w:val="22"/>
                <w:szCs w:val="22"/>
              </w:rPr>
              <w:t xml:space="preserve"> </w:t>
            </w:r>
            <w:r w:rsidRPr="00F63433">
              <w:rPr>
                <w:sz w:val="22"/>
                <w:szCs w:val="22"/>
              </w:rPr>
              <w:t>от 28.11.2017 № 1007  утверждены Порядок ведения перечня видов муниципального контроля и органов и форма перечня видов муниципального контроля и органов, уполномоченных на их осуществление на территории города Чебоксары.</w:t>
            </w:r>
            <w:r>
              <w:rPr>
                <w:sz w:val="22"/>
                <w:szCs w:val="22"/>
              </w:rPr>
              <w:t xml:space="preserve"> </w:t>
            </w:r>
          </w:p>
          <w:p w:rsidR="005D0649" w:rsidRPr="00F63433" w:rsidRDefault="005D0649" w:rsidP="00CD16A3">
            <w:pPr>
              <w:ind w:firstLine="459"/>
              <w:jc w:val="both"/>
              <w:rPr>
                <w:sz w:val="22"/>
                <w:szCs w:val="22"/>
              </w:rPr>
            </w:pPr>
            <w:r w:rsidRPr="00F63433">
              <w:rPr>
                <w:sz w:val="22"/>
                <w:szCs w:val="22"/>
              </w:rPr>
              <w:t>Постановлением администрации города Чебоксары от 13.12.2017 № 2889 утвержден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при осуществлении муниципального контроля на территории муниципального образования города Чебоксары, и порядка их ведения.</w:t>
            </w:r>
          </w:p>
          <w:p w:rsidR="005D0649" w:rsidRPr="00F63433" w:rsidRDefault="005D0649" w:rsidP="00CD16A3">
            <w:pPr>
              <w:ind w:firstLine="459"/>
              <w:jc w:val="both"/>
              <w:rPr>
                <w:sz w:val="22"/>
                <w:szCs w:val="22"/>
              </w:rPr>
            </w:pPr>
            <w:r w:rsidRPr="00F63433">
              <w:rPr>
                <w:sz w:val="22"/>
                <w:szCs w:val="22"/>
              </w:rPr>
              <w:t>Постановлением администрации города Чебоксары от 19.09.2018 № 1747 утверждена инструкция по организации учета подконтрольных субъектов (объектов) и истории их проверок при осуществлении муниципального контроля на территории города Чебоксары.</w:t>
            </w:r>
          </w:p>
          <w:p w:rsidR="005D0649" w:rsidRPr="00F63433" w:rsidRDefault="005D0649" w:rsidP="00CD16A3">
            <w:pPr>
              <w:ind w:firstLine="459"/>
              <w:jc w:val="both"/>
              <w:rPr>
                <w:sz w:val="22"/>
                <w:szCs w:val="22"/>
              </w:rPr>
            </w:pPr>
            <w:r w:rsidRPr="00F63433">
              <w:rPr>
                <w:sz w:val="22"/>
                <w:szCs w:val="22"/>
              </w:rPr>
              <w:t xml:space="preserve">Постановлением администрации города Чебоксары от 17.10.2018 № 2017 утвержден порядок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w:t>
            </w:r>
            <w:r w:rsidRPr="00F63433">
              <w:rPr>
                <w:sz w:val="22"/>
                <w:szCs w:val="22"/>
              </w:rPr>
              <w:lastRenderedPageBreak/>
              <w:t>(рейдовых) осмотров, обследований, исследований, измерений, наблюдений.</w:t>
            </w:r>
          </w:p>
          <w:p w:rsidR="005D0649" w:rsidRPr="00F63433" w:rsidRDefault="005D0649" w:rsidP="00CD16A3">
            <w:pPr>
              <w:ind w:firstLine="459"/>
              <w:jc w:val="both"/>
              <w:rPr>
                <w:sz w:val="22"/>
                <w:szCs w:val="22"/>
              </w:rPr>
            </w:pPr>
            <w:r w:rsidRPr="00F63433">
              <w:rPr>
                <w:sz w:val="22"/>
                <w:szCs w:val="22"/>
              </w:rPr>
              <w:t>Постановлением администрации города Чебоксары от 06.08.2020 № 1410 «Об утверждении Перечня должностных лиц, уполномоченных на осуществление муниципального жилищного контроля, Перечня должностных лиц, уполномоченных на осуществление муниципального земельного контроля» утверждены списки муниципальных жилищных и земельных инспекторов города Чебоксары, с указанием Ф.И.О. и должностей уполномоченных лиц.</w:t>
            </w:r>
          </w:p>
          <w:p w:rsidR="005D0649" w:rsidRPr="00F63433" w:rsidRDefault="005D0649" w:rsidP="00CD16A3">
            <w:pPr>
              <w:ind w:firstLine="459"/>
              <w:jc w:val="both"/>
              <w:rPr>
                <w:sz w:val="22"/>
                <w:szCs w:val="22"/>
              </w:rPr>
            </w:pPr>
            <w:r w:rsidRPr="00F63433">
              <w:rPr>
                <w:sz w:val="22"/>
                <w:szCs w:val="22"/>
              </w:rPr>
              <w:t xml:space="preserve">В соответствии с частью 6.2.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главой администрации города Чебоксары 29.10.2020 </w:t>
            </w:r>
            <w:r>
              <w:rPr>
                <w:sz w:val="22"/>
                <w:szCs w:val="22"/>
              </w:rPr>
              <w:t xml:space="preserve">был </w:t>
            </w:r>
            <w:r w:rsidRPr="00F63433">
              <w:rPr>
                <w:sz w:val="22"/>
                <w:szCs w:val="22"/>
              </w:rPr>
              <w:t>утвержден ежегодный план проведения плановых проверок юридических лиц и индивидуальных предпринимателей на 2021 год, согласованный с прокуратурой города Чебоксары.</w:t>
            </w:r>
          </w:p>
          <w:p w:rsidR="005D0649" w:rsidRPr="003D3ADF" w:rsidRDefault="005D0649" w:rsidP="00CD16A3">
            <w:pPr>
              <w:ind w:firstLine="459"/>
              <w:jc w:val="both"/>
              <w:rPr>
                <w:sz w:val="22"/>
                <w:szCs w:val="22"/>
              </w:rPr>
            </w:pPr>
            <w:r w:rsidRPr="00F63433">
              <w:rPr>
                <w:sz w:val="22"/>
                <w:szCs w:val="22"/>
              </w:rPr>
              <w:t>План проведения плановых проверок юридических лиц и индивидуальных предпринимателей на 2021 год в соответствии с ежегодным планом, утвержденным Генеральной прокуратурой Российской Федерации, был размещен в государственной автоматизированной информационной системе «Управление».</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4356D3">
        <w:tc>
          <w:tcPr>
            <w:tcW w:w="809" w:type="dxa"/>
          </w:tcPr>
          <w:p w:rsidR="005D0649" w:rsidRDefault="005D0649" w:rsidP="0090196D">
            <w:pPr>
              <w:jc w:val="center"/>
              <w:rPr>
                <w:sz w:val="22"/>
                <w:szCs w:val="22"/>
              </w:rPr>
            </w:pPr>
          </w:p>
          <w:p w:rsidR="005D0649" w:rsidRPr="005D0649" w:rsidRDefault="005D0649" w:rsidP="0090196D">
            <w:pPr>
              <w:jc w:val="center"/>
              <w:rPr>
                <w:b/>
                <w:sz w:val="22"/>
                <w:szCs w:val="22"/>
              </w:rPr>
            </w:pPr>
            <w:r w:rsidRPr="005D0649">
              <w:rPr>
                <w:b/>
                <w:sz w:val="22"/>
                <w:szCs w:val="22"/>
              </w:rPr>
              <w:t>3</w:t>
            </w:r>
          </w:p>
        </w:tc>
        <w:tc>
          <w:tcPr>
            <w:tcW w:w="15210" w:type="dxa"/>
            <w:gridSpan w:val="5"/>
          </w:tcPr>
          <w:p w:rsidR="005D0649" w:rsidRDefault="005D0649" w:rsidP="003A30E3">
            <w:pPr>
              <w:rPr>
                <w:b/>
                <w:sz w:val="22"/>
                <w:szCs w:val="22"/>
              </w:rPr>
            </w:pPr>
          </w:p>
          <w:p w:rsidR="005D0649" w:rsidRPr="003D3ADF" w:rsidRDefault="005D0649" w:rsidP="003A30E3">
            <w:pPr>
              <w:rPr>
                <w:b/>
                <w:sz w:val="22"/>
                <w:szCs w:val="22"/>
              </w:rPr>
            </w:pPr>
            <w:r w:rsidRPr="003D3ADF">
              <w:rPr>
                <w:b/>
                <w:sz w:val="22"/>
                <w:szCs w:val="22"/>
              </w:rPr>
              <w:t>Усиление антикоррупционной составляющей в кадровой работе</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3.1</w:t>
            </w:r>
          </w:p>
        </w:tc>
        <w:tc>
          <w:tcPr>
            <w:tcW w:w="2736" w:type="dxa"/>
          </w:tcPr>
          <w:p w:rsidR="005D0649" w:rsidRPr="003D3ADF" w:rsidRDefault="005D0649" w:rsidP="00F77A65">
            <w:pPr>
              <w:jc w:val="both"/>
              <w:rPr>
                <w:sz w:val="22"/>
                <w:szCs w:val="22"/>
              </w:rPr>
            </w:pPr>
            <w:r w:rsidRPr="003D3ADF">
              <w:rPr>
                <w:sz w:val="22"/>
                <w:szCs w:val="22"/>
              </w:rPr>
              <w:t xml:space="preserve">Организация и проведение проверок соблюдения муниципальными служащими  ограничений и запретов, требований о предотвращении и урегулировании конфликта интересов, исполнения обязанностей, установленных в целях противодействия коррупции </w:t>
            </w:r>
          </w:p>
        </w:tc>
        <w:tc>
          <w:tcPr>
            <w:tcW w:w="1418" w:type="dxa"/>
          </w:tcPr>
          <w:p w:rsidR="005D0649" w:rsidRPr="003D3ADF" w:rsidRDefault="005D0649" w:rsidP="004D4790">
            <w:pPr>
              <w:ind w:left="33" w:right="35"/>
              <w:jc w:val="center"/>
              <w:rPr>
                <w:sz w:val="22"/>
                <w:szCs w:val="22"/>
              </w:rPr>
            </w:pPr>
            <w:r w:rsidRPr="003D3ADF">
              <w:rPr>
                <w:sz w:val="22"/>
                <w:szCs w:val="22"/>
              </w:rPr>
              <w:t>в течение года</w:t>
            </w:r>
          </w:p>
          <w:p w:rsidR="005D0649" w:rsidRPr="003D3ADF" w:rsidRDefault="005D0649" w:rsidP="0090196D">
            <w:pPr>
              <w:ind w:left="-146" w:right="-109"/>
              <w:jc w:val="center"/>
              <w:rPr>
                <w:b/>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4D4790" w:rsidRDefault="005D0649" w:rsidP="00CD16A3">
            <w:pPr>
              <w:ind w:firstLine="459"/>
              <w:jc w:val="both"/>
              <w:rPr>
                <w:sz w:val="22"/>
                <w:szCs w:val="22"/>
              </w:rPr>
            </w:pPr>
            <w:r w:rsidRPr="004D4790">
              <w:rPr>
                <w:sz w:val="22"/>
                <w:szCs w:val="22"/>
              </w:rPr>
              <w:t>В течение 202</w:t>
            </w:r>
            <w:r>
              <w:rPr>
                <w:sz w:val="22"/>
                <w:szCs w:val="22"/>
              </w:rPr>
              <w:t>1</w:t>
            </w:r>
            <w:r w:rsidRPr="004D4790">
              <w:rPr>
                <w:sz w:val="22"/>
                <w:szCs w:val="22"/>
              </w:rPr>
              <w:t xml:space="preserve"> года на постоянной основе проводи</w:t>
            </w:r>
            <w:r>
              <w:rPr>
                <w:sz w:val="22"/>
                <w:szCs w:val="22"/>
              </w:rPr>
              <w:t>л</w:t>
            </w:r>
            <w:r w:rsidRPr="004D4790">
              <w:rPr>
                <w:sz w:val="22"/>
                <w:szCs w:val="22"/>
              </w:rPr>
              <w:t xml:space="preserve">ся анализ соблюдения муниципальными служащими  ограничений, запретов и требований, установленных в целях противодействия коррупции, Кодекса этики и служебного поведения администрации города Чебоксары в т.ч. проведение работы по выявлению случаев возникновения конфликта интересов. </w:t>
            </w:r>
          </w:p>
          <w:p w:rsidR="005D0649" w:rsidRPr="004D4790" w:rsidRDefault="005D0649" w:rsidP="00CD16A3">
            <w:pPr>
              <w:pStyle w:val="a5"/>
              <w:shd w:val="clear" w:color="auto" w:fill="FFFFFF"/>
              <w:spacing w:line="240" w:lineRule="auto"/>
              <w:ind w:firstLine="459"/>
              <w:rPr>
                <w:sz w:val="22"/>
                <w:szCs w:val="22"/>
              </w:rPr>
            </w:pPr>
            <w:r w:rsidRPr="004D4790">
              <w:rPr>
                <w:sz w:val="22"/>
                <w:szCs w:val="22"/>
              </w:rPr>
              <w:t xml:space="preserve">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 – </w:t>
            </w:r>
            <w:r>
              <w:rPr>
                <w:sz w:val="22"/>
                <w:szCs w:val="22"/>
              </w:rPr>
              <w:t xml:space="preserve">378 (АППГ – </w:t>
            </w:r>
            <w:r w:rsidRPr="004D4790">
              <w:rPr>
                <w:sz w:val="22"/>
                <w:szCs w:val="22"/>
              </w:rPr>
              <w:t>344</w:t>
            </w:r>
            <w:r>
              <w:rPr>
                <w:sz w:val="22"/>
                <w:szCs w:val="22"/>
              </w:rPr>
              <w:t>)</w:t>
            </w:r>
            <w:r w:rsidRPr="004D4790">
              <w:rPr>
                <w:sz w:val="22"/>
                <w:szCs w:val="22"/>
              </w:rPr>
              <w:t>.</w:t>
            </w:r>
          </w:p>
          <w:p w:rsidR="005D0649" w:rsidRDefault="005D0649" w:rsidP="00CD16A3">
            <w:pPr>
              <w:ind w:firstLine="459"/>
              <w:jc w:val="both"/>
              <w:rPr>
                <w:sz w:val="22"/>
                <w:szCs w:val="22"/>
              </w:rPr>
            </w:pPr>
            <w:r w:rsidRPr="004D4790">
              <w:rPr>
                <w:sz w:val="22"/>
                <w:szCs w:val="22"/>
              </w:rPr>
              <w:t xml:space="preserve">Ежегодно проводится анализ возможного конфликта интересов, родственных и аффилированных связей в администрации города, в ее территориальных, отраслевых и функциональных органах, а также в муниципальных учреждениях и иных организациях, учредителем которых выступает администрация города Чебоксары. </w:t>
            </w:r>
          </w:p>
          <w:p w:rsidR="005D0649" w:rsidRPr="003D3ADF" w:rsidRDefault="005D0649" w:rsidP="00CD16A3">
            <w:pPr>
              <w:ind w:firstLine="459"/>
              <w:jc w:val="both"/>
              <w:rPr>
                <w:sz w:val="22"/>
                <w:szCs w:val="22"/>
              </w:rPr>
            </w:pPr>
            <w:r w:rsidRPr="004D4790">
              <w:rPr>
                <w:sz w:val="22"/>
                <w:szCs w:val="22"/>
              </w:rPr>
              <w:t>Во 2 полугодии  202</w:t>
            </w:r>
            <w:r>
              <w:rPr>
                <w:sz w:val="22"/>
                <w:szCs w:val="22"/>
              </w:rPr>
              <w:t>1</w:t>
            </w:r>
            <w:r w:rsidRPr="004D4790">
              <w:rPr>
                <w:sz w:val="22"/>
                <w:szCs w:val="22"/>
              </w:rPr>
              <w:t xml:space="preserve"> года был</w:t>
            </w:r>
            <w:r>
              <w:rPr>
                <w:sz w:val="22"/>
                <w:szCs w:val="22"/>
              </w:rPr>
              <w:t>а</w:t>
            </w:r>
            <w:r w:rsidRPr="004D4790">
              <w:rPr>
                <w:sz w:val="22"/>
                <w:szCs w:val="22"/>
              </w:rPr>
              <w:t xml:space="preserve"> проведена работа по актуализации сведений, содержащихся в анкетах служащих.  Фактов близкого родства или свойства (родители, супруги, дети, братья, сестры, а также братья, сестры, родители, дети супругов и супруги детей), связанных с непосредственной подчиненностью или подконтрольностью одного из них другому среди </w:t>
            </w:r>
            <w:r w:rsidRPr="004D4790">
              <w:rPr>
                <w:sz w:val="22"/>
                <w:szCs w:val="22"/>
              </w:rPr>
              <w:lastRenderedPageBreak/>
              <w:t>муниципальных служащих, не выявлено.</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3.2</w:t>
            </w:r>
          </w:p>
        </w:tc>
        <w:tc>
          <w:tcPr>
            <w:tcW w:w="2736" w:type="dxa"/>
          </w:tcPr>
          <w:p w:rsidR="005D0649" w:rsidRPr="003D3ADF" w:rsidRDefault="005D0649" w:rsidP="0090196D">
            <w:pPr>
              <w:jc w:val="both"/>
              <w:rPr>
                <w:sz w:val="22"/>
                <w:szCs w:val="22"/>
              </w:rPr>
            </w:pPr>
            <w:r w:rsidRPr="003D3ADF">
              <w:rPr>
                <w:sz w:val="22"/>
                <w:szCs w:val="22"/>
              </w:rPr>
              <w:t>Обеспечение своевременного представления муниципальными служащими  сведений о доходах, расходах, об имуществе и обязательствах имущественного характера</w:t>
            </w:r>
            <w:r>
              <w:rPr>
                <w:sz w:val="22"/>
                <w:szCs w:val="22"/>
              </w:rPr>
              <w:t xml:space="preserve"> (далее - сведения)</w:t>
            </w:r>
          </w:p>
          <w:p w:rsidR="005D0649" w:rsidRPr="003D3ADF" w:rsidRDefault="005D0649" w:rsidP="0090196D">
            <w:pPr>
              <w:jc w:val="both"/>
              <w:rPr>
                <w:sz w:val="22"/>
                <w:szCs w:val="22"/>
              </w:rPr>
            </w:pPr>
          </w:p>
        </w:tc>
        <w:tc>
          <w:tcPr>
            <w:tcW w:w="1418" w:type="dxa"/>
          </w:tcPr>
          <w:p w:rsidR="005D0649" w:rsidRPr="003D3ADF" w:rsidRDefault="005D0649" w:rsidP="0090196D">
            <w:pPr>
              <w:ind w:left="-146" w:right="-109"/>
              <w:jc w:val="center"/>
              <w:rPr>
                <w:sz w:val="22"/>
                <w:szCs w:val="22"/>
              </w:rPr>
            </w:pPr>
            <w:r w:rsidRPr="003D3ADF">
              <w:rPr>
                <w:sz w:val="22"/>
                <w:szCs w:val="22"/>
              </w:rPr>
              <w:t>до 30 апреля</w:t>
            </w:r>
          </w:p>
          <w:p w:rsidR="005D0649" w:rsidRPr="003D3ADF" w:rsidRDefault="005D0649" w:rsidP="0090196D">
            <w:pPr>
              <w:ind w:left="-146" w:right="-109"/>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 xml:space="preserve">ответственные подразделения (лица) органов администрации города </w:t>
            </w:r>
          </w:p>
        </w:tc>
        <w:tc>
          <w:tcPr>
            <w:tcW w:w="7654" w:type="dxa"/>
          </w:tcPr>
          <w:p w:rsidR="005D0649" w:rsidRPr="00F44C82" w:rsidRDefault="005D0649" w:rsidP="00CD16A3">
            <w:pPr>
              <w:ind w:firstLine="459"/>
              <w:jc w:val="both"/>
              <w:rPr>
                <w:sz w:val="22"/>
                <w:szCs w:val="22"/>
              </w:rPr>
            </w:pPr>
            <w:r w:rsidRPr="00F44C82">
              <w:rPr>
                <w:sz w:val="22"/>
                <w:szCs w:val="22"/>
              </w:rPr>
              <w:t>С целью обеспечения своевременного представления муниципальными служащими  сведений в администрации города Чебоксары:</w:t>
            </w:r>
          </w:p>
          <w:p w:rsidR="005D0649" w:rsidRPr="00F44C82" w:rsidRDefault="005D0649" w:rsidP="00CD16A3">
            <w:pPr>
              <w:pStyle w:val="ad"/>
              <w:ind w:firstLine="459"/>
              <w:jc w:val="both"/>
              <w:rPr>
                <w:rFonts w:ascii="Times New Roman" w:eastAsia="Calibri" w:hAnsi="Times New Roman" w:cs="Times New Roman"/>
                <w:lang w:eastAsia="ru-RU"/>
              </w:rPr>
            </w:pPr>
            <w:r>
              <w:rPr>
                <w:rFonts w:ascii="Times New Roman" w:eastAsia="Calibri" w:hAnsi="Times New Roman" w:cs="Times New Roman"/>
                <w:lang w:eastAsia="ru-RU"/>
              </w:rPr>
              <w:t xml:space="preserve">1) </w:t>
            </w:r>
            <w:r w:rsidRPr="00F44C82">
              <w:rPr>
                <w:rFonts w:ascii="Times New Roman" w:eastAsia="Calibri" w:hAnsi="Times New Roman" w:cs="Times New Roman"/>
                <w:lang w:eastAsia="ru-RU"/>
              </w:rPr>
              <w:t xml:space="preserve">разработана специальная Памятка </w:t>
            </w:r>
            <w:bookmarkStart w:id="0" w:name="_Toc395793199"/>
            <w:bookmarkStart w:id="1" w:name="_Toc395793142"/>
            <w:bookmarkStart w:id="2" w:name="_Toc395793067"/>
            <w:r w:rsidRPr="00F44C82">
              <w:rPr>
                <w:rFonts w:ascii="Times New Roman" w:eastAsia="Calibri" w:hAnsi="Times New Roman" w:cs="Times New Roman"/>
                <w:lang w:eastAsia="ru-RU"/>
              </w:rPr>
              <w:t xml:space="preserve">лицу, </w:t>
            </w:r>
            <w:bookmarkEnd w:id="0"/>
            <w:bookmarkEnd w:id="1"/>
            <w:bookmarkEnd w:id="2"/>
            <w:r w:rsidRPr="00F44C82">
              <w:rPr>
                <w:rFonts w:ascii="Times New Roman" w:eastAsia="Calibri" w:hAnsi="Times New Roman" w:cs="Times New Roman"/>
                <w:lang w:eastAsia="ru-RU"/>
              </w:rPr>
              <w:t>поступающему на муниципальную службу, в которой в том числе разъясняется обязанность служащих по представлению сведений и о размещении информации в информационно-телекоммуникационной сети «Интернет»;</w:t>
            </w:r>
          </w:p>
          <w:p w:rsidR="005D0649" w:rsidRPr="00F44C82" w:rsidRDefault="005D0649" w:rsidP="00CD16A3">
            <w:pPr>
              <w:pStyle w:val="ad"/>
              <w:ind w:firstLine="459"/>
              <w:jc w:val="both"/>
              <w:rPr>
                <w:rFonts w:ascii="Times New Roman" w:eastAsia="Calibri" w:hAnsi="Times New Roman" w:cs="Times New Roman"/>
                <w:lang w:eastAsia="ru-RU"/>
              </w:rPr>
            </w:pPr>
            <w:r w:rsidRPr="00F44C82">
              <w:rPr>
                <w:rFonts w:ascii="Times New Roman" w:eastAsia="Calibri" w:hAnsi="Times New Roman" w:cs="Times New Roman"/>
                <w:lang w:eastAsia="ru-RU"/>
              </w:rPr>
              <w:t xml:space="preserve">2) проводится  информационно-разъяснительная работа </w:t>
            </w:r>
            <w:r>
              <w:rPr>
                <w:rFonts w:ascii="Times New Roman" w:eastAsia="Calibri" w:hAnsi="Times New Roman" w:cs="Times New Roman"/>
                <w:lang w:eastAsia="ru-RU"/>
              </w:rPr>
              <w:t>с</w:t>
            </w:r>
            <w:r w:rsidRPr="00F44C82">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муниципальными служащими и </w:t>
            </w:r>
            <w:r w:rsidRPr="00F44C82">
              <w:rPr>
                <w:rFonts w:ascii="Times New Roman" w:eastAsia="Calibri" w:hAnsi="Times New Roman" w:cs="Times New Roman"/>
                <w:lang w:eastAsia="ru-RU"/>
              </w:rPr>
              <w:t>ответственны</w:t>
            </w:r>
            <w:r>
              <w:rPr>
                <w:rFonts w:ascii="Times New Roman" w:eastAsia="Calibri" w:hAnsi="Times New Roman" w:cs="Times New Roman"/>
                <w:lang w:eastAsia="ru-RU"/>
              </w:rPr>
              <w:t>ми</w:t>
            </w:r>
            <w:r w:rsidRPr="00F44C82">
              <w:rPr>
                <w:rFonts w:ascii="Times New Roman" w:eastAsia="Calibri" w:hAnsi="Times New Roman" w:cs="Times New Roman"/>
                <w:lang w:eastAsia="ru-RU"/>
              </w:rPr>
              <w:t xml:space="preserve"> лиц</w:t>
            </w:r>
            <w:r>
              <w:rPr>
                <w:rFonts w:ascii="Times New Roman" w:eastAsia="Calibri" w:hAnsi="Times New Roman" w:cs="Times New Roman"/>
                <w:lang w:eastAsia="ru-RU"/>
              </w:rPr>
              <w:t>ами</w:t>
            </w:r>
            <w:r w:rsidRPr="00F44C82">
              <w:rPr>
                <w:rFonts w:ascii="Times New Roman" w:eastAsia="Calibri" w:hAnsi="Times New Roman" w:cs="Times New Roman"/>
                <w:lang w:eastAsia="ru-RU"/>
              </w:rPr>
              <w:t>.</w:t>
            </w:r>
          </w:p>
          <w:p w:rsidR="005D0649" w:rsidRPr="003D3ADF" w:rsidRDefault="005D0649" w:rsidP="00CD16A3">
            <w:pPr>
              <w:ind w:firstLine="459"/>
              <w:jc w:val="both"/>
              <w:rPr>
                <w:sz w:val="22"/>
                <w:szCs w:val="22"/>
              </w:rPr>
            </w:pPr>
            <w:r w:rsidRPr="00F44C82">
              <w:rPr>
                <w:sz w:val="22"/>
                <w:szCs w:val="22"/>
              </w:rPr>
              <w:t>В 202</w:t>
            </w:r>
            <w:r>
              <w:rPr>
                <w:sz w:val="22"/>
                <w:szCs w:val="22"/>
              </w:rPr>
              <w:t>1</w:t>
            </w:r>
            <w:r w:rsidRPr="00F44C82">
              <w:rPr>
                <w:sz w:val="22"/>
                <w:szCs w:val="22"/>
              </w:rPr>
              <w:t xml:space="preserve"> году все служащие (41</w:t>
            </w:r>
            <w:r>
              <w:rPr>
                <w:sz w:val="22"/>
                <w:szCs w:val="22"/>
              </w:rPr>
              <w:t>2</w:t>
            </w:r>
            <w:r w:rsidRPr="00F44C82">
              <w:rPr>
                <w:sz w:val="22"/>
                <w:szCs w:val="22"/>
              </w:rPr>
              <w:t xml:space="preserve"> человек) представили сведения в установленный законодательством срок. Заявлени</w:t>
            </w:r>
            <w:r>
              <w:rPr>
                <w:sz w:val="22"/>
                <w:szCs w:val="22"/>
              </w:rPr>
              <w:t>й</w:t>
            </w:r>
            <w:r w:rsidRPr="00F44C82">
              <w:rPr>
                <w:sz w:val="22"/>
                <w:szCs w:val="22"/>
              </w:rPr>
              <w:t xml:space="preserve">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в 202</w:t>
            </w:r>
            <w:r>
              <w:rPr>
                <w:sz w:val="22"/>
                <w:szCs w:val="22"/>
              </w:rPr>
              <w:t>1</w:t>
            </w:r>
            <w:r w:rsidRPr="00F44C82">
              <w:rPr>
                <w:sz w:val="22"/>
                <w:szCs w:val="22"/>
              </w:rPr>
              <w:t xml:space="preserve"> году не поступало.</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3.3</w:t>
            </w:r>
          </w:p>
        </w:tc>
        <w:tc>
          <w:tcPr>
            <w:tcW w:w="2736" w:type="dxa"/>
          </w:tcPr>
          <w:p w:rsidR="005D0649" w:rsidRPr="003D3ADF" w:rsidRDefault="005D0649" w:rsidP="00B24CB7">
            <w:pPr>
              <w:jc w:val="both"/>
              <w:rPr>
                <w:sz w:val="22"/>
                <w:szCs w:val="22"/>
              </w:rPr>
            </w:pPr>
            <w:r w:rsidRPr="003D3ADF">
              <w:rPr>
                <w:sz w:val="22"/>
                <w:szCs w:val="22"/>
              </w:rPr>
              <w:t>Размещение сведений на официальных сайтах администрации города и органов администрации города в информационно-телек</w:t>
            </w:r>
            <w:r>
              <w:rPr>
                <w:sz w:val="22"/>
                <w:szCs w:val="22"/>
              </w:rPr>
              <w:t>оммуникационной сети «Интернет»</w:t>
            </w:r>
          </w:p>
        </w:tc>
        <w:tc>
          <w:tcPr>
            <w:tcW w:w="1418" w:type="dxa"/>
          </w:tcPr>
          <w:p w:rsidR="005D0649" w:rsidRPr="003D3ADF" w:rsidRDefault="005D0649" w:rsidP="0090196D">
            <w:pPr>
              <w:jc w:val="center"/>
              <w:rPr>
                <w:sz w:val="22"/>
                <w:szCs w:val="22"/>
              </w:rPr>
            </w:pPr>
            <w:r w:rsidRPr="003D3ADF">
              <w:rPr>
                <w:sz w:val="22"/>
                <w:szCs w:val="22"/>
              </w:rPr>
              <w:t>в течение 14 рабочих дней со дня истечения срока  для их подачи</w:t>
            </w:r>
          </w:p>
        </w:tc>
        <w:tc>
          <w:tcPr>
            <w:tcW w:w="1984" w:type="dxa"/>
          </w:tcPr>
          <w:p w:rsidR="005D0649" w:rsidRPr="008A1595" w:rsidRDefault="005D0649" w:rsidP="0090196D">
            <w:pPr>
              <w:jc w:val="both"/>
              <w:rPr>
                <w:sz w:val="18"/>
                <w:szCs w:val="22"/>
              </w:rPr>
            </w:pPr>
            <w:r w:rsidRPr="008A1595">
              <w:rPr>
                <w:sz w:val="18"/>
                <w:szCs w:val="22"/>
              </w:rPr>
              <w:t>отдел муниципальной службы и кадров,</w:t>
            </w:r>
          </w:p>
          <w:p w:rsidR="005D0649" w:rsidRPr="008A1595" w:rsidRDefault="005D0649" w:rsidP="0090196D">
            <w:pPr>
              <w:jc w:val="both"/>
              <w:rPr>
                <w:sz w:val="18"/>
                <w:szCs w:val="22"/>
              </w:rPr>
            </w:pPr>
            <w:r w:rsidRPr="008A1595">
              <w:rPr>
                <w:sz w:val="18"/>
                <w:szCs w:val="22"/>
              </w:rPr>
              <w:t xml:space="preserve">ответственные подразделения (лица) органов администрации города </w:t>
            </w:r>
          </w:p>
        </w:tc>
        <w:tc>
          <w:tcPr>
            <w:tcW w:w="7654" w:type="dxa"/>
          </w:tcPr>
          <w:p w:rsidR="005D0649" w:rsidRPr="003D3ADF" w:rsidRDefault="005D0649" w:rsidP="00CD16A3">
            <w:pPr>
              <w:ind w:firstLine="459"/>
              <w:jc w:val="both"/>
              <w:rPr>
                <w:sz w:val="22"/>
                <w:szCs w:val="22"/>
              </w:rPr>
            </w:pPr>
            <w:r w:rsidRPr="00F44C82">
              <w:rPr>
                <w:sz w:val="22"/>
                <w:szCs w:val="22"/>
              </w:rPr>
              <w:t>Сведения</w:t>
            </w:r>
            <w:r>
              <w:rPr>
                <w:sz w:val="22"/>
                <w:szCs w:val="22"/>
              </w:rPr>
              <w:t>,</w:t>
            </w:r>
            <w:r w:rsidRPr="00F44C82">
              <w:rPr>
                <w:sz w:val="22"/>
                <w:szCs w:val="22"/>
              </w:rPr>
              <w:t xml:space="preserve"> представленные </w:t>
            </w:r>
            <w:r>
              <w:rPr>
                <w:sz w:val="22"/>
                <w:szCs w:val="22"/>
              </w:rPr>
              <w:t xml:space="preserve">муниципальными служащими </w:t>
            </w:r>
            <w:r w:rsidRPr="00F44C82">
              <w:rPr>
                <w:sz w:val="22"/>
                <w:szCs w:val="22"/>
              </w:rPr>
              <w:t>в 202</w:t>
            </w:r>
            <w:r>
              <w:rPr>
                <w:sz w:val="22"/>
                <w:szCs w:val="22"/>
              </w:rPr>
              <w:t>1</w:t>
            </w:r>
            <w:r w:rsidRPr="00F44C82">
              <w:rPr>
                <w:sz w:val="22"/>
                <w:szCs w:val="22"/>
              </w:rPr>
              <w:t xml:space="preserve"> году (за 20</w:t>
            </w:r>
            <w:r>
              <w:rPr>
                <w:sz w:val="22"/>
                <w:szCs w:val="22"/>
              </w:rPr>
              <w:t>20</w:t>
            </w:r>
            <w:r w:rsidRPr="00F44C82">
              <w:rPr>
                <w:sz w:val="22"/>
                <w:szCs w:val="22"/>
              </w:rPr>
              <w:t xml:space="preserve"> год), были опубликованы на сайте </w:t>
            </w:r>
            <w:r>
              <w:rPr>
                <w:sz w:val="22"/>
                <w:szCs w:val="22"/>
              </w:rPr>
              <w:t xml:space="preserve">администрации города Чебоксары по ссылке </w:t>
            </w:r>
            <w:r w:rsidRPr="00F44C82">
              <w:rPr>
                <w:sz w:val="22"/>
                <w:szCs w:val="22"/>
              </w:rPr>
              <w:t>http://www.gcheb.cap.ru/gov/administraciya/otdel-municipalnoy-slugby-i-kadrov/protivodejstvie-korrupcii/svedeniya-o-dohodah-ob-imuschestve-i-obyazateljstv/2020-god.  Также на сайте были размещены сведения, предоставленные руководителями подведомственных учреждений.</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3.4</w:t>
            </w:r>
          </w:p>
        </w:tc>
        <w:tc>
          <w:tcPr>
            <w:tcW w:w="2736" w:type="dxa"/>
          </w:tcPr>
          <w:p w:rsidR="005D0649" w:rsidRPr="003D3ADF" w:rsidRDefault="005D0649" w:rsidP="0037332D">
            <w:pPr>
              <w:jc w:val="both"/>
              <w:rPr>
                <w:color w:val="FF0000"/>
                <w:sz w:val="22"/>
                <w:szCs w:val="22"/>
              </w:rPr>
            </w:pPr>
            <w:r w:rsidRPr="003D3ADF">
              <w:rPr>
                <w:sz w:val="22"/>
                <w:szCs w:val="22"/>
              </w:rPr>
              <w:t>Проведение анализа сведений, представленных муниципальными служащими</w:t>
            </w:r>
          </w:p>
        </w:tc>
        <w:tc>
          <w:tcPr>
            <w:tcW w:w="1418" w:type="dxa"/>
          </w:tcPr>
          <w:p w:rsidR="005D0649" w:rsidRPr="003D3ADF" w:rsidRDefault="005D0649" w:rsidP="0090196D">
            <w:pPr>
              <w:jc w:val="center"/>
              <w:rPr>
                <w:sz w:val="22"/>
                <w:szCs w:val="22"/>
              </w:rPr>
            </w:pPr>
            <w:r w:rsidRPr="003D3ADF">
              <w:rPr>
                <w:sz w:val="22"/>
                <w:szCs w:val="22"/>
              </w:rPr>
              <w:t>с 1 июня по 31 июля</w:t>
            </w:r>
          </w:p>
          <w:p w:rsidR="005D0649" w:rsidRPr="003D3ADF" w:rsidRDefault="005D0649" w:rsidP="0090196D">
            <w:pPr>
              <w:jc w:val="center"/>
              <w:rPr>
                <w:sz w:val="22"/>
                <w:szCs w:val="22"/>
              </w:rPr>
            </w:pPr>
          </w:p>
        </w:tc>
        <w:tc>
          <w:tcPr>
            <w:tcW w:w="1984" w:type="dxa"/>
          </w:tcPr>
          <w:p w:rsidR="005D0649" w:rsidRPr="008A1595" w:rsidRDefault="005D0649" w:rsidP="0090196D">
            <w:pPr>
              <w:jc w:val="both"/>
              <w:rPr>
                <w:sz w:val="18"/>
                <w:szCs w:val="22"/>
              </w:rPr>
            </w:pPr>
            <w:r w:rsidRPr="008A1595">
              <w:rPr>
                <w:sz w:val="18"/>
                <w:szCs w:val="22"/>
              </w:rPr>
              <w:t xml:space="preserve">отдел муниципальной службы и кадров, </w:t>
            </w:r>
          </w:p>
          <w:p w:rsidR="005D0649" w:rsidRPr="008A1595" w:rsidRDefault="005D0649" w:rsidP="0090196D">
            <w:pPr>
              <w:jc w:val="both"/>
              <w:rPr>
                <w:sz w:val="18"/>
                <w:szCs w:val="22"/>
              </w:rPr>
            </w:pPr>
            <w:r w:rsidRPr="008A1595">
              <w:rPr>
                <w:sz w:val="18"/>
                <w:szCs w:val="22"/>
              </w:rPr>
              <w:t>ответственные подразделения (лица) органов администрации города</w:t>
            </w:r>
          </w:p>
        </w:tc>
        <w:tc>
          <w:tcPr>
            <w:tcW w:w="7654" w:type="dxa"/>
          </w:tcPr>
          <w:p w:rsidR="005D0649" w:rsidRPr="0037332D" w:rsidRDefault="005D0649" w:rsidP="00CD16A3">
            <w:pPr>
              <w:pStyle w:val="ad"/>
              <w:ind w:firstLine="459"/>
              <w:jc w:val="both"/>
              <w:rPr>
                <w:rFonts w:ascii="Times New Roman" w:hAnsi="Times New Roman"/>
              </w:rPr>
            </w:pPr>
            <w:r w:rsidRPr="0037332D">
              <w:rPr>
                <w:rFonts w:ascii="Times New Roman" w:hAnsi="Times New Roman"/>
              </w:rPr>
              <w:t>Количество муниципальных служащих, представивших в 2021 году сведения о доходах, расходах, об имуществе и обязательствах имущественного характера  (за 2020 год) – 412 человек. Всего предоставлено 878 справок.</w:t>
            </w:r>
          </w:p>
          <w:p w:rsidR="005D0649" w:rsidRPr="003D3ADF" w:rsidRDefault="005D0649" w:rsidP="00CD16A3">
            <w:pPr>
              <w:pStyle w:val="ad"/>
              <w:ind w:firstLine="459"/>
              <w:jc w:val="both"/>
            </w:pPr>
            <w:r w:rsidRPr="0037332D">
              <w:rPr>
                <w:rFonts w:ascii="Times New Roman" w:hAnsi="Times New Roman"/>
              </w:rPr>
              <w:t>С 1 июня по 31 июля текущего года ответственными подразделениями (лицами) проведен анализ 878 справок (100%).</w:t>
            </w:r>
            <w:r>
              <w:rPr>
                <w:rFonts w:ascii="Times New Roman" w:hAnsi="Times New Roman"/>
              </w:rPr>
              <w:t xml:space="preserve"> </w:t>
            </w:r>
            <w:r w:rsidRPr="0037332D">
              <w:rPr>
                <w:rFonts w:ascii="Times New Roman" w:hAnsi="Times New Roman"/>
              </w:rPr>
              <w:t>По результатам анализа выявлено нарушения у 1</w:t>
            </w:r>
            <w:r>
              <w:rPr>
                <w:rFonts w:ascii="Times New Roman" w:hAnsi="Times New Roman"/>
              </w:rPr>
              <w:t>5</w:t>
            </w:r>
            <w:r w:rsidRPr="0037332D">
              <w:rPr>
                <w:rFonts w:ascii="Times New Roman" w:hAnsi="Times New Roman"/>
              </w:rPr>
              <w:t xml:space="preserve"> служащих (</w:t>
            </w:r>
            <w:r>
              <w:rPr>
                <w:rFonts w:ascii="Times New Roman" w:hAnsi="Times New Roman"/>
              </w:rPr>
              <w:t>3,6</w:t>
            </w:r>
            <w:r w:rsidRPr="0037332D">
              <w:rPr>
                <w:rFonts w:ascii="Times New Roman" w:hAnsi="Times New Roman"/>
              </w:rPr>
              <w:t>%). Организовано 1</w:t>
            </w:r>
            <w:r>
              <w:rPr>
                <w:rFonts w:ascii="Times New Roman" w:hAnsi="Times New Roman"/>
              </w:rPr>
              <w:t>5</w:t>
            </w:r>
            <w:r w:rsidRPr="0037332D">
              <w:rPr>
                <w:rFonts w:ascii="Times New Roman" w:hAnsi="Times New Roman"/>
              </w:rPr>
              <w:t xml:space="preserve"> (100%) проверок достоверности и полноты представленных сведений</w:t>
            </w:r>
            <w:r>
              <w:rPr>
                <w:rFonts w:ascii="Times New Roman" w:hAnsi="Times New Roman"/>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3.5</w:t>
            </w:r>
          </w:p>
        </w:tc>
        <w:tc>
          <w:tcPr>
            <w:tcW w:w="2736" w:type="dxa"/>
          </w:tcPr>
          <w:p w:rsidR="005D0649" w:rsidRPr="003D3ADF" w:rsidRDefault="005D0649" w:rsidP="00290C5A">
            <w:pPr>
              <w:jc w:val="both"/>
              <w:rPr>
                <w:sz w:val="22"/>
                <w:szCs w:val="22"/>
              </w:rPr>
            </w:pPr>
            <w:r w:rsidRPr="003D3ADF">
              <w:rPr>
                <w:sz w:val="22"/>
                <w:szCs w:val="22"/>
              </w:rPr>
              <w:t xml:space="preserve">Проведение проверок достоверности и полноты </w:t>
            </w:r>
            <w:r>
              <w:rPr>
                <w:sz w:val="22"/>
                <w:szCs w:val="22"/>
              </w:rPr>
              <w:t xml:space="preserve">представленных муниципальными служащими </w:t>
            </w:r>
            <w:r w:rsidRPr="003D3ADF">
              <w:rPr>
                <w:sz w:val="22"/>
                <w:szCs w:val="22"/>
              </w:rPr>
              <w:t xml:space="preserve">сведений </w:t>
            </w:r>
          </w:p>
        </w:tc>
        <w:tc>
          <w:tcPr>
            <w:tcW w:w="1418" w:type="dxa"/>
          </w:tcPr>
          <w:p w:rsidR="005D0649" w:rsidRPr="003D3ADF" w:rsidRDefault="005D0649" w:rsidP="006B2AC9">
            <w:pPr>
              <w:ind w:left="33" w:right="35"/>
              <w:jc w:val="center"/>
              <w:rPr>
                <w:sz w:val="22"/>
                <w:szCs w:val="22"/>
              </w:rPr>
            </w:pPr>
            <w:r w:rsidRPr="003D3ADF">
              <w:rPr>
                <w:sz w:val="22"/>
                <w:szCs w:val="22"/>
              </w:rPr>
              <w:t>с 1 июня по             31 декабря</w:t>
            </w:r>
          </w:p>
          <w:p w:rsidR="005D0649" w:rsidRPr="003D3ADF" w:rsidRDefault="005D0649" w:rsidP="006B2AC9">
            <w:pPr>
              <w:ind w:left="33"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7816B3" w:rsidRDefault="005D0649" w:rsidP="00CD16A3">
            <w:pPr>
              <w:pStyle w:val="Default"/>
              <w:ind w:firstLine="459"/>
              <w:jc w:val="both"/>
              <w:rPr>
                <w:sz w:val="22"/>
                <w:szCs w:val="22"/>
              </w:rPr>
            </w:pPr>
            <w:r>
              <w:rPr>
                <w:sz w:val="22"/>
                <w:szCs w:val="22"/>
              </w:rPr>
              <w:t>Всего в городе Чебоксары в т.г. было</w:t>
            </w:r>
            <w:r w:rsidRPr="007816B3">
              <w:rPr>
                <w:sz w:val="22"/>
                <w:szCs w:val="22"/>
              </w:rPr>
              <w:t xml:space="preserve"> организовано </w:t>
            </w:r>
            <w:r>
              <w:rPr>
                <w:sz w:val="22"/>
                <w:szCs w:val="22"/>
              </w:rPr>
              <w:t>124</w:t>
            </w:r>
            <w:r w:rsidRPr="007816B3">
              <w:rPr>
                <w:sz w:val="22"/>
                <w:szCs w:val="22"/>
              </w:rPr>
              <w:t xml:space="preserve"> провер</w:t>
            </w:r>
            <w:r>
              <w:rPr>
                <w:sz w:val="22"/>
                <w:szCs w:val="22"/>
              </w:rPr>
              <w:t>ки: 15</w:t>
            </w:r>
            <w:r w:rsidRPr="007816B3">
              <w:rPr>
                <w:sz w:val="22"/>
                <w:szCs w:val="22"/>
              </w:rPr>
              <w:t xml:space="preserve"> проверок </w:t>
            </w:r>
            <w:r>
              <w:rPr>
                <w:sz w:val="22"/>
                <w:szCs w:val="22"/>
              </w:rPr>
              <w:t xml:space="preserve">по результатам анализа, проведенного отвественными за профилактику коррупционных и иных правонарушений, и 105  проверок  </w:t>
            </w:r>
            <w:r w:rsidRPr="007816B3">
              <w:rPr>
                <w:sz w:val="22"/>
                <w:szCs w:val="22"/>
              </w:rPr>
              <w:t xml:space="preserve">на основании представлений прокуратуры, информации от Администрации Главы ЧР и т.д. </w:t>
            </w:r>
          </w:p>
          <w:p w:rsidR="005D0649" w:rsidRDefault="005D0649" w:rsidP="00CD16A3">
            <w:pPr>
              <w:pStyle w:val="Default"/>
              <w:ind w:firstLine="459"/>
              <w:jc w:val="both"/>
              <w:rPr>
                <w:sz w:val="22"/>
                <w:szCs w:val="22"/>
              </w:rPr>
            </w:pPr>
            <w:r>
              <w:rPr>
                <w:sz w:val="22"/>
                <w:szCs w:val="22"/>
              </w:rPr>
              <w:t>На 31.12.2021 завершено 109 проверок</w:t>
            </w:r>
            <w:r w:rsidRPr="007816B3">
              <w:rPr>
                <w:sz w:val="22"/>
                <w:szCs w:val="22"/>
              </w:rPr>
              <w:t xml:space="preserve"> (8</w:t>
            </w:r>
            <w:r>
              <w:rPr>
                <w:sz w:val="22"/>
                <w:szCs w:val="22"/>
              </w:rPr>
              <w:t>7</w:t>
            </w:r>
            <w:r w:rsidRPr="007816B3">
              <w:rPr>
                <w:sz w:val="22"/>
                <w:szCs w:val="22"/>
              </w:rPr>
              <w:t>,</w:t>
            </w:r>
            <w:r>
              <w:rPr>
                <w:sz w:val="22"/>
                <w:szCs w:val="22"/>
              </w:rPr>
              <w:t>9</w:t>
            </w:r>
            <w:r w:rsidRPr="007816B3">
              <w:rPr>
                <w:sz w:val="22"/>
                <w:szCs w:val="22"/>
              </w:rPr>
              <w:t>%).</w:t>
            </w:r>
          </w:p>
          <w:p w:rsidR="005D0649" w:rsidRPr="007816B3" w:rsidRDefault="005D0649" w:rsidP="00CD16A3">
            <w:pPr>
              <w:pStyle w:val="Default"/>
              <w:ind w:firstLine="459"/>
              <w:jc w:val="both"/>
              <w:rPr>
                <w:sz w:val="22"/>
                <w:szCs w:val="22"/>
              </w:rPr>
            </w:pPr>
            <w:r w:rsidRPr="00290C5A">
              <w:rPr>
                <w:sz w:val="22"/>
                <w:szCs w:val="22"/>
              </w:rPr>
              <w:t>Количество  служащих, в отношении которых установлены факты представления недостоверных и (или) неполных сведений</w:t>
            </w:r>
            <w:r>
              <w:rPr>
                <w:sz w:val="22"/>
                <w:szCs w:val="22"/>
              </w:rPr>
              <w:t xml:space="preserve"> – 98 человек, все материалы </w:t>
            </w:r>
            <w:r w:rsidRPr="007816B3">
              <w:rPr>
                <w:sz w:val="22"/>
                <w:szCs w:val="22"/>
              </w:rPr>
              <w:t>рассмотрены</w:t>
            </w:r>
            <w:r>
              <w:rPr>
                <w:sz w:val="22"/>
                <w:szCs w:val="22"/>
              </w:rPr>
              <w:t xml:space="preserve"> н</w:t>
            </w:r>
            <w:r w:rsidRPr="007816B3">
              <w:rPr>
                <w:sz w:val="22"/>
                <w:szCs w:val="22"/>
              </w:rPr>
              <w:t>а заседаниях комиссий.</w:t>
            </w:r>
          </w:p>
          <w:p w:rsidR="005D0649" w:rsidRPr="003D3ADF" w:rsidRDefault="005D0649" w:rsidP="00CD16A3">
            <w:pPr>
              <w:pStyle w:val="Default"/>
              <w:ind w:firstLine="459"/>
              <w:jc w:val="both"/>
              <w:rPr>
                <w:sz w:val="22"/>
                <w:szCs w:val="22"/>
              </w:rPr>
            </w:pPr>
            <w:r w:rsidRPr="00290C5A">
              <w:rPr>
                <w:sz w:val="22"/>
                <w:szCs w:val="22"/>
              </w:rPr>
              <w:t>Количество  служащих, привлеченных к дисциплинарной ответственности по результатам указанных проверок</w:t>
            </w:r>
            <w:r>
              <w:rPr>
                <w:sz w:val="22"/>
                <w:szCs w:val="22"/>
              </w:rPr>
              <w:t xml:space="preserve"> – 26 человек (26,5%). </w:t>
            </w:r>
            <w:r w:rsidRPr="007816B3">
              <w:rPr>
                <w:sz w:val="22"/>
                <w:szCs w:val="22"/>
              </w:rPr>
              <w:t xml:space="preserve">Из них: замечание - </w:t>
            </w:r>
            <w:r>
              <w:rPr>
                <w:sz w:val="22"/>
                <w:szCs w:val="22"/>
              </w:rPr>
              <w:t>21</w:t>
            </w:r>
            <w:r w:rsidRPr="007816B3">
              <w:rPr>
                <w:sz w:val="22"/>
                <w:szCs w:val="22"/>
              </w:rPr>
              <w:t xml:space="preserve"> служащих, выговор - </w:t>
            </w:r>
            <w:r>
              <w:rPr>
                <w:sz w:val="22"/>
                <w:szCs w:val="22"/>
              </w:rPr>
              <w:t>5</w:t>
            </w:r>
            <w:r w:rsidRPr="007816B3">
              <w:rPr>
                <w:sz w:val="22"/>
                <w:szCs w:val="22"/>
              </w:rPr>
              <w:t xml:space="preserve"> служащи</w:t>
            </w:r>
            <w:r>
              <w:rPr>
                <w:sz w:val="22"/>
                <w:szCs w:val="22"/>
              </w:rPr>
              <w:t>х</w:t>
            </w:r>
            <w:r w:rsidRPr="007816B3">
              <w:rPr>
                <w:sz w:val="22"/>
                <w:szCs w:val="22"/>
              </w:rPr>
              <w:t>.</w:t>
            </w:r>
            <w:r>
              <w:rPr>
                <w:sz w:val="22"/>
                <w:szCs w:val="22"/>
              </w:rPr>
              <w:t xml:space="preserve"> 3</w:t>
            </w:r>
            <w:r w:rsidRPr="007816B3">
              <w:rPr>
                <w:sz w:val="22"/>
                <w:szCs w:val="22"/>
              </w:rPr>
              <w:t xml:space="preserve"> человек</w:t>
            </w:r>
            <w:r>
              <w:rPr>
                <w:sz w:val="22"/>
                <w:szCs w:val="22"/>
              </w:rPr>
              <w:t>а</w:t>
            </w:r>
            <w:r w:rsidRPr="007816B3">
              <w:rPr>
                <w:sz w:val="22"/>
                <w:szCs w:val="22"/>
              </w:rPr>
              <w:t xml:space="preserve"> (</w:t>
            </w:r>
            <w:r>
              <w:rPr>
                <w:sz w:val="22"/>
                <w:szCs w:val="22"/>
              </w:rPr>
              <w:t>3</w:t>
            </w:r>
            <w:r w:rsidRPr="007816B3">
              <w:rPr>
                <w:sz w:val="22"/>
                <w:szCs w:val="22"/>
              </w:rPr>
              <w:t>%) буд</w:t>
            </w:r>
            <w:r>
              <w:rPr>
                <w:sz w:val="22"/>
                <w:szCs w:val="22"/>
              </w:rPr>
              <w:t>у</w:t>
            </w:r>
            <w:r w:rsidRPr="007816B3">
              <w:rPr>
                <w:sz w:val="22"/>
                <w:szCs w:val="22"/>
              </w:rPr>
              <w:t xml:space="preserve">т </w:t>
            </w:r>
            <w:r w:rsidRPr="007816B3">
              <w:rPr>
                <w:sz w:val="22"/>
                <w:szCs w:val="22"/>
              </w:rPr>
              <w:lastRenderedPageBreak/>
              <w:t>привлечен</w:t>
            </w:r>
            <w:r>
              <w:rPr>
                <w:sz w:val="22"/>
                <w:szCs w:val="22"/>
              </w:rPr>
              <w:t>ы</w:t>
            </w:r>
            <w:r w:rsidRPr="007816B3">
              <w:rPr>
                <w:sz w:val="22"/>
                <w:szCs w:val="22"/>
              </w:rPr>
              <w:t xml:space="preserve"> к дисциплинарной ответственности после окончания отпуска по уходу за ребенком</w:t>
            </w:r>
            <w:r>
              <w:rPr>
                <w:sz w:val="22"/>
                <w:szCs w:val="22"/>
              </w:rPr>
              <w:t xml:space="preserve"> (ориенитировочно в 2023 году)</w:t>
            </w:r>
            <w:r w:rsidRPr="007816B3">
              <w:rPr>
                <w:sz w:val="22"/>
                <w:szCs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3.6</w:t>
            </w:r>
          </w:p>
        </w:tc>
        <w:tc>
          <w:tcPr>
            <w:tcW w:w="2736" w:type="dxa"/>
          </w:tcPr>
          <w:p w:rsidR="005D0649" w:rsidRPr="003D3ADF" w:rsidRDefault="005D0649" w:rsidP="0090196D">
            <w:pPr>
              <w:jc w:val="both"/>
              <w:rPr>
                <w:sz w:val="22"/>
                <w:szCs w:val="22"/>
              </w:rPr>
            </w:pPr>
            <w:r w:rsidRPr="003D3ADF">
              <w:rPr>
                <w:sz w:val="22"/>
                <w:szCs w:val="22"/>
              </w:rPr>
              <w:t xml:space="preserve">Организация и обеспечение проведения конкурсов на замещение вакантных должностей муниципальной службы в администрации города и для включения в кадровый резерв </w:t>
            </w:r>
          </w:p>
        </w:tc>
        <w:tc>
          <w:tcPr>
            <w:tcW w:w="1418" w:type="dxa"/>
          </w:tcPr>
          <w:p w:rsidR="005D0649" w:rsidRPr="003D3ADF" w:rsidRDefault="005D0649" w:rsidP="006B2AC9">
            <w:pPr>
              <w:ind w:left="33" w:right="35"/>
              <w:jc w:val="center"/>
              <w:rPr>
                <w:sz w:val="22"/>
                <w:szCs w:val="22"/>
              </w:rPr>
            </w:pPr>
            <w:r w:rsidRPr="003D3ADF">
              <w:rPr>
                <w:sz w:val="22"/>
                <w:szCs w:val="22"/>
              </w:rPr>
              <w:t>по мере необходимости</w:t>
            </w:r>
          </w:p>
          <w:p w:rsidR="005D0649" w:rsidRPr="003D3ADF" w:rsidRDefault="005D0649" w:rsidP="006B2AC9">
            <w:pPr>
              <w:ind w:left="33" w:right="35"/>
              <w:jc w:val="center"/>
              <w:rPr>
                <w:sz w:val="22"/>
                <w:szCs w:val="22"/>
              </w:rPr>
            </w:pPr>
          </w:p>
        </w:tc>
        <w:tc>
          <w:tcPr>
            <w:tcW w:w="1984" w:type="dxa"/>
          </w:tcPr>
          <w:p w:rsidR="005D0649" w:rsidRPr="008A1595" w:rsidRDefault="005D0649" w:rsidP="0090196D">
            <w:pPr>
              <w:jc w:val="both"/>
              <w:rPr>
                <w:szCs w:val="22"/>
              </w:rPr>
            </w:pPr>
            <w:r w:rsidRPr="008A1595">
              <w:rPr>
                <w:szCs w:val="22"/>
              </w:rPr>
              <w:t xml:space="preserve">отдел муниципальной службы и кадров, </w:t>
            </w:r>
          </w:p>
          <w:p w:rsidR="005D0649" w:rsidRPr="008A1595" w:rsidRDefault="005D0649" w:rsidP="0090196D">
            <w:pPr>
              <w:jc w:val="both"/>
              <w:rPr>
                <w:szCs w:val="22"/>
              </w:rPr>
            </w:pPr>
            <w:r w:rsidRPr="008A1595">
              <w:rPr>
                <w:szCs w:val="22"/>
              </w:rPr>
              <w:t>ответственные подразделения (лица) органов администрации города</w:t>
            </w:r>
          </w:p>
        </w:tc>
        <w:tc>
          <w:tcPr>
            <w:tcW w:w="7654" w:type="dxa"/>
          </w:tcPr>
          <w:p w:rsidR="005D0649" w:rsidRPr="006B2AC9" w:rsidRDefault="005D0649" w:rsidP="00CD16A3">
            <w:pPr>
              <w:pStyle w:val="Default"/>
              <w:ind w:firstLine="459"/>
              <w:jc w:val="both"/>
              <w:rPr>
                <w:sz w:val="22"/>
                <w:szCs w:val="22"/>
              </w:rPr>
            </w:pPr>
            <w:r w:rsidRPr="006B2AC9">
              <w:rPr>
                <w:sz w:val="22"/>
                <w:szCs w:val="22"/>
              </w:rPr>
              <w:t xml:space="preserve">Принято на службу служащих за отчетный период – </w:t>
            </w:r>
            <w:r>
              <w:rPr>
                <w:sz w:val="22"/>
                <w:szCs w:val="22"/>
              </w:rPr>
              <w:t xml:space="preserve">92 человека (АППГ – </w:t>
            </w:r>
            <w:r w:rsidRPr="006B2AC9">
              <w:rPr>
                <w:sz w:val="22"/>
                <w:szCs w:val="22"/>
              </w:rPr>
              <w:t>85</w:t>
            </w:r>
            <w:r>
              <w:rPr>
                <w:sz w:val="22"/>
                <w:szCs w:val="22"/>
              </w:rPr>
              <w:t>)</w:t>
            </w:r>
            <w:r w:rsidRPr="006B2AC9">
              <w:rPr>
                <w:sz w:val="22"/>
                <w:szCs w:val="22"/>
              </w:rPr>
              <w:t>.</w:t>
            </w:r>
          </w:p>
          <w:p w:rsidR="005D0649" w:rsidRDefault="005D0649" w:rsidP="00CD16A3">
            <w:pPr>
              <w:pStyle w:val="Default"/>
              <w:ind w:firstLine="459"/>
              <w:jc w:val="both"/>
              <w:rPr>
                <w:sz w:val="22"/>
                <w:szCs w:val="22"/>
              </w:rPr>
            </w:pPr>
            <w:r w:rsidRPr="006B2AC9">
              <w:rPr>
                <w:sz w:val="22"/>
                <w:szCs w:val="22"/>
              </w:rPr>
              <w:t>Доля вакантных должностей муниципальной службы, замещенных на конкурсной основе и (или) на основе назначения из резервов кадров администрации города, в общем числе вакантных должностей муниципальной службы, замещение которых предусмотрено по конкурсу</w:t>
            </w:r>
            <w:r>
              <w:rPr>
                <w:sz w:val="22"/>
                <w:szCs w:val="22"/>
              </w:rPr>
              <w:t xml:space="preserve"> – 100%.</w:t>
            </w:r>
          </w:p>
          <w:p w:rsidR="005D0649" w:rsidRPr="003D3ADF" w:rsidRDefault="005D0649" w:rsidP="00CD16A3">
            <w:pPr>
              <w:pStyle w:val="Default"/>
              <w:ind w:firstLine="459"/>
              <w:jc w:val="both"/>
              <w:rPr>
                <w:sz w:val="22"/>
                <w:szCs w:val="22"/>
              </w:rPr>
            </w:pPr>
            <w:r w:rsidRPr="006B2AC9">
              <w:rPr>
                <w:sz w:val="22"/>
                <w:szCs w:val="22"/>
              </w:rPr>
              <w:t xml:space="preserve">Количество лиц, назначенных на вакантную должность из кадрового резерва – </w:t>
            </w:r>
            <w:r>
              <w:rPr>
                <w:sz w:val="22"/>
                <w:szCs w:val="22"/>
              </w:rPr>
              <w:t>15</w:t>
            </w:r>
            <w:r w:rsidRPr="006B2AC9">
              <w:rPr>
                <w:sz w:val="22"/>
                <w:szCs w:val="22"/>
              </w:rPr>
              <w:t xml:space="preserve"> человек.</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highlight w:val="yellow"/>
              </w:rPr>
            </w:pPr>
            <w:r w:rsidRPr="003D3ADF">
              <w:rPr>
                <w:sz w:val="22"/>
                <w:szCs w:val="22"/>
              </w:rPr>
              <w:t>3.7</w:t>
            </w:r>
          </w:p>
        </w:tc>
        <w:tc>
          <w:tcPr>
            <w:tcW w:w="2736" w:type="dxa"/>
          </w:tcPr>
          <w:p w:rsidR="005D0649" w:rsidRPr="003D3ADF" w:rsidRDefault="005D0649" w:rsidP="0090196D">
            <w:pPr>
              <w:jc w:val="both"/>
              <w:rPr>
                <w:sz w:val="22"/>
                <w:szCs w:val="22"/>
              </w:rPr>
            </w:pPr>
            <w:r w:rsidRPr="003D3ADF">
              <w:rPr>
                <w:sz w:val="22"/>
                <w:szCs w:val="22"/>
              </w:rPr>
              <w:t>Проведение работы по разъяснению муниципальным служащим, увольняющимся с муниципальной службы,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1418" w:type="dxa"/>
          </w:tcPr>
          <w:p w:rsidR="005D0649" w:rsidRPr="003D3ADF" w:rsidRDefault="005D0649" w:rsidP="006B2AC9">
            <w:pPr>
              <w:ind w:left="33" w:right="35"/>
              <w:jc w:val="center"/>
              <w:rPr>
                <w:sz w:val="22"/>
                <w:szCs w:val="22"/>
              </w:rPr>
            </w:pPr>
            <w:r w:rsidRPr="003D3ADF">
              <w:rPr>
                <w:sz w:val="22"/>
                <w:szCs w:val="22"/>
              </w:rPr>
              <w:t>в течение года</w:t>
            </w:r>
          </w:p>
          <w:p w:rsidR="005D0649" w:rsidRPr="003D3ADF" w:rsidRDefault="005D0649" w:rsidP="006B2AC9">
            <w:pPr>
              <w:ind w:left="33"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Default="005D0649" w:rsidP="00CD16A3">
            <w:pPr>
              <w:pStyle w:val="Default"/>
              <w:ind w:firstLine="459"/>
              <w:jc w:val="both"/>
              <w:rPr>
                <w:sz w:val="22"/>
                <w:szCs w:val="22"/>
              </w:rPr>
            </w:pPr>
            <w:r>
              <w:rPr>
                <w:sz w:val="22"/>
                <w:szCs w:val="22"/>
              </w:rPr>
              <w:t>Уволено со</w:t>
            </w:r>
            <w:r w:rsidRPr="006B2AC9">
              <w:rPr>
                <w:sz w:val="22"/>
                <w:szCs w:val="22"/>
              </w:rPr>
              <w:t xml:space="preserve"> служб</w:t>
            </w:r>
            <w:r>
              <w:rPr>
                <w:sz w:val="22"/>
                <w:szCs w:val="22"/>
              </w:rPr>
              <w:t>ы</w:t>
            </w:r>
            <w:r w:rsidRPr="006B2AC9">
              <w:rPr>
                <w:sz w:val="22"/>
                <w:szCs w:val="22"/>
              </w:rPr>
              <w:t xml:space="preserve"> за отчетный период – </w:t>
            </w:r>
            <w:r>
              <w:rPr>
                <w:sz w:val="22"/>
                <w:szCs w:val="22"/>
              </w:rPr>
              <w:t>103 человека (АППГ – 91)</w:t>
            </w:r>
            <w:r w:rsidRPr="006B2AC9">
              <w:rPr>
                <w:sz w:val="22"/>
                <w:szCs w:val="22"/>
              </w:rPr>
              <w:t>.</w:t>
            </w:r>
            <w:r>
              <w:rPr>
                <w:sz w:val="22"/>
                <w:szCs w:val="22"/>
              </w:rPr>
              <w:t xml:space="preserve"> </w:t>
            </w:r>
          </w:p>
          <w:p w:rsidR="005D0649" w:rsidRPr="006B2AC9" w:rsidRDefault="005D0649" w:rsidP="00CD16A3">
            <w:pPr>
              <w:pStyle w:val="Default"/>
              <w:ind w:firstLine="459"/>
              <w:jc w:val="both"/>
              <w:rPr>
                <w:sz w:val="22"/>
                <w:szCs w:val="22"/>
              </w:rPr>
            </w:pPr>
            <w:r w:rsidRPr="006B2AC9">
              <w:rPr>
                <w:sz w:val="22"/>
                <w:szCs w:val="22"/>
              </w:rPr>
              <w:t xml:space="preserve">Ответственные лица по профилактике коррупционных и иных нарушений на регулярной основе проводят информационно-разъяснительную работу с муниципальными служащими города, планирующими увольнение с муниципальной службы.  Под роспись всем увольняющимся выдаются уведомления об ограничениях и запретах после увольнения с муниципальной службы, предусмотренных законодательством о противодействии коррупции. </w:t>
            </w:r>
          </w:p>
          <w:p w:rsidR="005D0649" w:rsidRDefault="005D0649" w:rsidP="00CD16A3">
            <w:pPr>
              <w:pStyle w:val="Default"/>
              <w:ind w:firstLine="459"/>
              <w:jc w:val="both"/>
              <w:rPr>
                <w:sz w:val="22"/>
                <w:szCs w:val="22"/>
              </w:rPr>
            </w:pPr>
            <w:r w:rsidRPr="006B2AC9">
              <w:rPr>
                <w:sz w:val="22"/>
                <w:szCs w:val="22"/>
              </w:rPr>
              <w:t xml:space="preserve">Количество уведомлений коммерческих или некоммерческих организаций о заключении </w:t>
            </w:r>
            <w:r>
              <w:rPr>
                <w:sz w:val="22"/>
                <w:szCs w:val="22"/>
              </w:rPr>
              <w:t>с бывшим муниципальным служащим</w:t>
            </w:r>
            <w:r w:rsidRPr="006B2AC9">
              <w:rPr>
                <w:sz w:val="22"/>
                <w:szCs w:val="22"/>
              </w:rPr>
              <w:t xml:space="preserve"> трудового или гражданско-правового договора на выполнение работ (оказание услуг) </w:t>
            </w:r>
            <w:r>
              <w:rPr>
                <w:sz w:val="22"/>
                <w:szCs w:val="22"/>
              </w:rPr>
              <w:t>– 89.</w:t>
            </w:r>
          </w:p>
          <w:p w:rsidR="005D0649" w:rsidRDefault="005D0649" w:rsidP="00CD16A3">
            <w:pPr>
              <w:pStyle w:val="Default"/>
              <w:ind w:firstLine="459"/>
              <w:jc w:val="both"/>
              <w:rPr>
                <w:sz w:val="22"/>
                <w:szCs w:val="22"/>
              </w:rPr>
            </w:pPr>
            <w:r w:rsidRPr="006B2AC9">
              <w:rPr>
                <w:sz w:val="22"/>
                <w:szCs w:val="22"/>
              </w:rPr>
              <w:t xml:space="preserve">Количество обращений </w:t>
            </w:r>
            <w:r>
              <w:rPr>
                <w:sz w:val="22"/>
                <w:szCs w:val="22"/>
              </w:rPr>
              <w:t>бывших муниципальных служащих</w:t>
            </w:r>
            <w:r w:rsidRPr="006B2AC9">
              <w:rPr>
                <w:sz w:val="22"/>
                <w:szCs w:val="22"/>
              </w:rPr>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 </w:t>
            </w:r>
            <w:r>
              <w:rPr>
                <w:sz w:val="22"/>
                <w:szCs w:val="22"/>
              </w:rPr>
              <w:t>– 4.</w:t>
            </w:r>
          </w:p>
          <w:p w:rsidR="005D0649" w:rsidRDefault="005D0649" w:rsidP="00CD16A3">
            <w:pPr>
              <w:pStyle w:val="Default"/>
              <w:ind w:firstLine="459"/>
              <w:jc w:val="both"/>
              <w:rPr>
                <w:sz w:val="22"/>
                <w:szCs w:val="22"/>
              </w:rPr>
            </w:pPr>
            <w:r w:rsidRPr="006B2AC9">
              <w:rPr>
                <w:sz w:val="22"/>
                <w:szCs w:val="22"/>
              </w:rPr>
              <w:t>Количество</w:t>
            </w:r>
            <w:r>
              <w:rPr>
                <w:sz w:val="22"/>
                <w:szCs w:val="22"/>
              </w:rPr>
              <w:t xml:space="preserve"> </w:t>
            </w:r>
            <w:r w:rsidRPr="006B2AC9">
              <w:rPr>
                <w:sz w:val="22"/>
                <w:szCs w:val="22"/>
              </w:rPr>
              <w:t>мотивированных  заключений, подготовленных на уведомления организаций и на обращения граждан</w:t>
            </w:r>
            <w:r>
              <w:rPr>
                <w:sz w:val="22"/>
                <w:szCs w:val="22"/>
              </w:rPr>
              <w:t xml:space="preserve"> – 93.</w:t>
            </w:r>
          </w:p>
          <w:p w:rsidR="005D0649" w:rsidRPr="003D3ADF" w:rsidRDefault="005D0649" w:rsidP="00CD16A3">
            <w:pPr>
              <w:pStyle w:val="Default"/>
              <w:ind w:firstLine="459"/>
              <w:jc w:val="both"/>
              <w:rPr>
                <w:sz w:val="22"/>
                <w:szCs w:val="22"/>
              </w:rPr>
            </w:pPr>
            <w:r w:rsidRPr="006B2AC9">
              <w:rPr>
                <w:sz w:val="22"/>
                <w:szCs w:val="22"/>
              </w:rPr>
              <w:t xml:space="preserve">Количество отказов </w:t>
            </w:r>
            <w:r>
              <w:rPr>
                <w:sz w:val="22"/>
                <w:szCs w:val="22"/>
              </w:rPr>
              <w:t>бывшим муниципальным служащим</w:t>
            </w:r>
            <w:r w:rsidRPr="006B2AC9">
              <w:rPr>
                <w:sz w:val="22"/>
                <w:szCs w:val="22"/>
              </w:rPr>
              <w:t xml:space="preserve"> в замещении должности в коммерческой или некоммерческой организации</w:t>
            </w:r>
            <w:r>
              <w:rPr>
                <w:sz w:val="22"/>
                <w:szCs w:val="22"/>
              </w:rPr>
              <w:t xml:space="preserve"> – 0.</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3.8</w:t>
            </w:r>
          </w:p>
        </w:tc>
        <w:tc>
          <w:tcPr>
            <w:tcW w:w="2736" w:type="dxa"/>
          </w:tcPr>
          <w:p w:rsidR="005D0649" w:rsidRPr="003D3ADF" w:rsidRDefault="005D0649" w:rsidP="0090196D">
            <w:pPr>
              <w:jc w:val="both"/>
              <w:rPr>
                <w:sz w:val="22"/>
                <w:szCs w:val="22"/>
                <w:lang w:eastAsia="en-US"/>
              </w:rPr>
            </w:pPr>
            <w:r w:rsidRPr="003D3ADF">
              <w:rPr>
                <w:sz w:val="22"/>
                <w:szCs w:val="22"/>
                <w:lang w:eastAsia="en-US"/>
              </w:rPr>
              <w:t>Проведение комплекса мероприятий, приуроченных к Международному дню борьбы с коррупцией 9 декабря</w:t>
            </w:r>
          </w:p>
          <w:p w:rsidR="005D0649" w:rsidRPr="003D3ADF" w:rsidRDefault="005D0649" w:rsidP="0090196D">
            <w:pPr>
              <w:jc w:val="both"/>
              <w:rPr>
                <w:sz w:val="22"/>
                <w:szCs w:val="22"/>
              </w:rPr>
            </w:pPr>
          </w:p>
        </w:tc>
        <w:tc>
          <w:tcPr>
            <w:tcW w:w="1418" w:type="dxa"/>
          </w:tcPr>
          <w:p w:rsidR="005D0649" w:rsidRPr="003D3ADF" w:rsidRDefault="005D0649" w:rsidP="00A35CB8">
            <w:pPr>
              <w:ind w:right="35"/>
              <w:jc w:val="center"/>
              <w:rPr>
                <w:sz w:val="22"/>
                <w:szCs w:val="22"/>
              </w:rPr>
            </w:pPr>
            <w:r w:rsidRPr="003D3ADF">
              <w:rPr>
                <w:sz w:val="22"/>
                <w:szCs w:val="22"/>
              </w:rPr>
              <w:t xml:space="preserve">декабрь </w:t>
            </w:r>
          </w:p>
          <w:p w:rsidR="005D0649" w:rsidRPr="003D3ADF" w:rsidRDefault="005D0649" w:rsidP="00A35CB8">
            <w:pPr>
              <w:ind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Default="005D0649" w:rsidP="00CD16A3">
            <w:pPr>
              <w:ind w:firstLine="459"/>
              <w:jc w:val="both"/>
              <w:rPr>
                <w:sz w:val="22"/>
              </w:rPr>
            </w:pPr>
            <w:r w:rsidRPr="00313E05">
              <w:rPr>
                <w:sz w:val="22"/>
              </w:rPr>
              <w:t>В рамках международного дня борьбы с коррупцией в администрации города Чебоксары</w:t>
            </w:r>
            <w:r>
              <w:rPr>
                <w:sz w:val="22"/>
              </w:rPr>
              <w:t xml:space="preserve"> в т.г.</w:t>
            </w:r>
            <w:r w:rsidRPr="00313E05">
              <w:rPr>
                <w:sz w:val="22"/>
              </w:rPr>
              <w:t xml:space="preserve"> были проведены следующие мероприятия:</w:t>
            </w:r>
          </w:p>
          <w:p w:rsidR="005D0649" w:rsidRPr="00313E05" w:rsidRDefault="005D0649" w:rsidP="00CD16A3">
            <w:pPr>
              <w:ind w:firstLine="459"/>
              <w:jc w:val="both"/>
              <w:rPr>
                <w:sz w:val="22"/>
              </w:rPr>
            </w:pPr>
            <w:r>
              <w:rPr>
                <w:sz w:val="22"/>
              </w:rPr>
              <w:t xml:space="preserve">1)  </w:t>
            </w:r>
            <w:r w:rsidRPr="00313E05">
              <w:rPr>
                <w:sz w:val="22"/>
              </w:rPr>
              <w:t xml:space="preserve">8 декабря  состоялось заседание Совета по противодействию коррупции в городе Чебоксары с участием представителя Управления Главы Чувашской Республики по вопросам противодействия коррупции. На заседании были рассмотрены вопросы организации работы по противодействию коррупции в муниципальных учреждениях города Чебоксары, результаты проверок достоверности и полноты сведений о доходах, расходах, об имуществе и обязательствах имущественного </w:t>
            </w:r>
            <w:r w:rsidRPr="00313E05">
              <w:rPr>
                <w:sz w:val="22"/>
              </w:rPr>
              <w:lastRenderedPageBreak/>
              <w:t>характера, представленных муниципальными служащими города Чебоксары и руководителями подведомственных организаций в 2021 году (за 2020 год), а также утвержден плана работы Совета на 2022 год.</w:t>
            </w:r>
          </w:p>
          <w:p w:rsidR="005D0649" w:rsidRPr="00313E05" w:rsidRDefault="005D0649" w:rsidP="00CD16A3">
            <w:pPr>
              <w:ind w:firstLine="459"/>
              <w:jc w:val="both"/>
              <w:rPr>
                <w:sz w:val="22"/>
              </w:rPr>
            </w:pPr>
            <w:r>
              <w:rPr>
                <w:sz w:val="22"/>
              </w:rPr>
              <w:t xml:space="preserve">2) </w:t>
            </w:r>
            <w:r w:rsidRPr="00313E05">
              <w:rPr>
                <w:sz w:val="22"/>
              </w:rPr>
              <w:t>10 декабря проведен круглый стол, участие в котором приняли ответственные города по профилактике коррупционных и иных правонарушений. В ходе дискуссии участники обсудили итоги проведенной оценки коррупционных рисков, возникающих при реализации муниципальными служащими города Чебоксары своих функций, вопросы организации работы, направленной на выявление личной заинтересованности служащих при осуществлении закупок, которая приводит или может привести к конфликту интересов и т.д.</w:t>
            </w:r>
          </w:p>
          <w:p w:rsidR="005D0649" w:rsidRDefault="005D0649" w:rsidP="00CD16A3">
            <w:pPr>
              <w:ind w:firstLine="459"/>
              <w:jc w:val="both"/>
              <w:rPr>
                <w:sz w:val="22"/>
              </w:rPr>
            </w:pPr>
            <w:r>
              <w:rPr>
                <w:sz w:val="22"/>
              </w:rPr>
              <w:t xml:space="preserve">3)  9-10 декабря </w:t>
            </w:r>
            <w:r w:rsidRPr="00313E05">
              <w:rPr>
                <w:sz w:val="22"/>
              </w:rPr>
              <w:t xml:space="preserve">организованы </w:t>
            </w:r>
            <w:r>
              <w:rPr>
                <w:sz w:val="22"/>
              </w:rPr>
              <w:t>с</w:t>
            </w:r>
            <w:r w:rsidRPr="00313E05">
              <w:rPr>
                <w:sz w:val="22"/>
              </w:rPr>
              <w:t>еминары-совещания в администрациях районов города Чебоксары, участие в которых приняли представители прокуратур районов города, Управления Главы Чувашской Республики по вопросам противодействия коррупции и отделов полиции города.</w:t>
            </w:r>
          </w:p>
          <w:p w:rsidR="005D0649" w:rsidRPr="00313E05" w:rsidRDefault="005D0649" w:rsidP="00933B00">
            <w:pPr>
              <w:ind w:firstLine="459"/>
              <w:jc w:val="both"/>
              <w:rPr>
                <w:sz w:val="22"/>
                <w:szCs w:val="22"/>
              </w:rPr>
            </w:pPr>
            <w:r>
              <w:rPr>
                <w:sz w:val="22"/>
              </w:rPr>
              <w:t>4</w:t>
            </w:r>
            <w:r w:rsidRPr="00313E05">
              <w:rPr>
                <w:sz w:val="22"/>
              </w:rPr>
              <w:t xml:space="preserve">) </w:t>
            </w:r>
            <w:r>
              <w:rPr>
                <w:sz w:val="22"/>
              </w:rPr>
              <w:t>в конце ноября – начале декабря в</w:t>
            </w:r>
            <w:r w:rsidRPr="00313E05">
              <w:rPr>
                <w:sz w:val="22"/>
              </w:rPr>
              <w:t xml:space="preserve">о всех </w:t>
            </w:r>
            <w:r>
              <w:rPr>
                <w:sz w:val="22"/>
              </w:rPr>
              <w:t xml:space="preserve">подведомственных учреждениях управления образования и управления культуры </w:t>
            </w:r>
            <w:r w:rsidRPr="00313E05">
              <w:rPr>
                <w:sz w:val="22"/>
              </w:rPr>
              <w:t>был</w:t>
            </w:r>
            <w:r>
              <w:rPr>
                <w:sz w:val="22"/>
              </w:rPr>
              <w:t>ы</w:t>
            </w:r>
            <w:r w:rsidRPr="00313E05">
              <w:rPr>
                <w:sz w:val="22"/>
              </w:rPr>
              <w:t xml:space="preserve"> организованн</w:t>
            </w:r>
            <w:r>
              <w:rPr>
                <w:sz w:val="22"/>
              </w:rPr>
              <w:t>ы</w:t>
            </w:r>
            <w:r w:rsidRPr="00313E05">
              <w:rPr>
                <w:sz w:val="22"/>
              </w:rPr>
              <w:t xml:space="preserve"> совещани</w:t>
            </w:r>
            <w:r>
              <w:rPr>
                <w:sz w:val="22"/>
              </w:rPr>
              <w:t xml:space="preserve">я </w:t>
            </w:r>
            <w:r w:rsidRPr="00313E05">
              <w:rPr>
                <w:sz w:val="22"/>
              </w:rPr>
              <w:t xml:space="preserve">с участием  представителей правоохранительных органов </w:t>
            </w:r>
            <w:r>
              <w:rPr>
                <w:sz w:val="22"/>
              </w:rPr>
              <w:t xml:space="preserve">по антикоррупционной тематике, </w:t>
            </w:r>
            <w:r w:rsidRPr="00313E05">
              <w:rPr>
                <w:sz w:val="22"/>
              </w:rPr>
              <w:t>профилактические беседы  «Вместе против коррупции», классные часы   «Вместе против коррупции</w:t>
            </w:r>
            <w:r>
              <w:rPr>
                <w:sz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3.9</w:t>
            </w:r>
          </w:p>
        </w:tc>
        <w:tc>
          <w:tcPr>
            <w:tcW w:w="2736" w:type="dxa"/>
          </w:tcPr>
          <w:p w:rsidR="005D0649" w:rsidRPr="003D3ADF" w:rsidRDefault="005D0649" w:rsidP="0090196D">
            <w:pPr>
              <w:jc w:val="both"/>
              <w:rPr>
                <w:sz w:val="22"/>
                <w:szCs w:val="22"/>
              </w:rPr>
            </w:pPr>
            <w:r w:rsidRPr="003D3ADF">
              <w:rPr>
                <w:sz w:val="22"/>
                <w:szCs w:val="22"/>
              </w:rPr>
              <w:t>Проведение семинаров-совещаний, круглых столов, обмен опытом по вопросам профилактики коррупционных правонарушений с ответственными подразделениями (лицами) органов администрации города</w:t>
            </w:r>
          </w:p>
        </w:tc>
        <w:tc>
          <w:tcPr>
            <w:tcW w:w="1418" w:type="dxa"/>
          </w:tcPr>
          <w:p w:rsidR="005D0649" w:rsidRPr="003D3ADF" w:rsidRDefault="005D0649" w:rsidP="00A35CB8">
            <w:pPr>
              <w:ind w:right="35"/>
              <w:jc w:val="center"/>
              <w:rPr>
                <w:sz w:val="22"/>
                <w:szCs w:val="22"/>
              </w:rPr>
            </w:pPr>
            <w:r w:rsidRPr="003D3ADF">
              <w:rPr>
                <w:sz w:val="22"/>
                <w:szCs w:val="22"/>
              </w:rPr>
              <w:t>в течение года</w:t>
            </w:r>
          </w:p>
          <w:p w:rsidR="005D0649" w:rsidRPr="003D3ADF" w:rsidRDefault="005D0649" w:rsidP="00A35CB8">
            <w:pPr>
              <w:ind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p>
        </w:tc>
        <w:tc>
          <w:tcPr>
            <w:tcW w:w="7654" w:type="dxa"/>
          </w:tcPr>
          <w:p w:rsidR="005D0649" w:rsidRPr="00A8534F" w:rsidRDefault="005D0649" w:rsidP="00CD16A3">
            <w:pPr>
              <w:ind w:firstLine="459"/>
              <w:jc w:val="both"/>
              <w:rPr>
                <w:sz w:val="22"/>
              </w:rPr>
            </w:pPr>
            <w:r w:rsidRPr="00A8534F">
              <w:rPr>
                <w:sz w:val="22"/>
              </w:rPr>
              <w:t xml:space="preserve">В 2021 году в администрации города Чебоксары было проведено 6 круглых стола  с участием ответственных за работу по профилактике коррупционных и иных правонарушений города Чебоксары, но которых были расмотрено более 25 </w:t>
            </w:r>
            <w:r>
              <w:rPr>
                <w:sz w:val="22"/>
              </w:rPr>
              <w:t>в</w:t>
            </w:r>
            <w:r w:rsidRPr="00A8534F">
              <w:rPr>
                <w:sz w:val="22"/>
              </w:rPr>
              <w:t xml:space="preserve">опросов, в т.ч.: </w:t>
            </w:r>
          </w:p>
          <w:p w:rsidR="005D0649" w:rsidRPr="00A8534F" w:rsidRDefault="005D0649" w:rsidP="00CD16A3">
            <w:pPr>
              <w:pStyle w:val="ad"/>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п</w:t>
            </w:r>
            <w:r w:rsidRPr="00A8534F">
              <w:rPr>
                <w:rFonts w:ascii="Times New Roman" w:eastAsia="Calibri" w:hAnsi="Times New Roman" w:cs="Times New Roman"/>
                <w:szCs w:val="20"/>
                <w:lang w:eastAsia="ru-RU"/>
              </w:rPr>
              <w:t>редставление сведений о доходах, расходах, об имуществе  и обязательствах имущественного характера в 2</w:t>
            </w:r>
            <w:r>
              <w:rPr>
                <w:rFonts w:ascii="Times New Roman" w:eastAsia="Calibri" w:hAnsi="Times New Roman" w:cs="Times New Roman"/>
                <w:szCs w:val="20"/>
                <w:lang w:eastAsia="ru-RU"/>
              </w:rPr>
              <w:t>021 году (за отчетный 2020 год)</w:t>
            </w:r>
          </w:p>
          <w:p w:rsidR="005D0649" w:rsidRPr="00A8534F" w:rsidRDefault="005D0649" w:rsidP="00CD16A3">
            <w:pPr>
              <w:pStyle w:val="ad"/>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 xml:space="preserve">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Pr>
                <w:rFonts w:ascii="Times New Roman" w:eastAsia="Calibri" w:hAnsi="Times New Roman" w:cs="Times New Roman"/>
                <w:szCs w:val="20"/>
                <w:lang w:eastAsia="ru-RU"/>
              </w:rPr>
              <w:t>;</w:t>
            </w:r>
          </w:p>
          <w:p w:rsidR="005D0649" w:rsidRPr="00A8534F" w:rsidRDefault="005D0649" w:rsidP="00CD16A3">
            <w:pPr>
              <w:pStyle w:val="ad"/>
              <w:ind w:firstLine="459"/>
              <w:jc w:val="both"/>
              <w:rPr>
                <w:rFonts w:ascii="Times New Roman" w:eastAsia="Calibri" w:hAnsi="Times New Roman" w:cs="Times New Roman"/>
                <w:szCs w:val="20"/>
                <w:lang w:eastAsia="ru-RU"/>
              </w:rPr>
            </w:pPr>
            <w:hyperlink r:id="rId11" w:history="1">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 xml:space="preserve"> размещении сведений о доходах, расходах, об имуществе и обязательствах имущественного характера муниципальных служащих и членов их семей на официальном сайте администрации города Чебоксары</w:t>
              </w:r>
              <w:r>
                <w:rPr>
                  <w:rFonts w:ascii="Times New Roman" w:eastAsia="Calibri" w:hAnsi="Times New Roman" w:cs="Times New Roman"/>
                  <w:szCs w:val="20"/>
                  <w:lang w:eastAsia="ru-RU"/>
                </w:rPr>
                <w:t>;</w:t>
              </w:r>
            </w:hyperlink>
          </w:p>
          <w:p w:rsidR="005D0649" w:rsidRPr="00A8534F" w:rsidRDefault="005D0649" w:rsidP="00CD16A3">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 xml:space="preserve"> внесении изменений в форму справки о доходах, расходах, об имуществе и обязательствах имущественного характера</w:t>
            </w:r>
            <w:r>
              <w:rPr>
                <w:rFonts w:ascii="Times New Roman" w:eastAsia="Calibri" w:hAnsi="Times New Roman" w:cs="Times New Roman"/>
                <w:szCs w:val="20"/>
                <w:lang w:eastAsia="ru-RU"/>
              </w:rPr>
              <w:t>;</w:t>
            </w:r>
          </w:p>
          <w:p w:rsidR="005D0649" w:rsidRPr="00A8534F" w:rsidRDefault="005D0649" w:rsidP="00CD16A3">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б организации оценки коррупционных рисков, возникающих при реализации муниципальными служащими города Чебоксары своих функций, в 2021 году</w:t>
            </w:r>
            <w:r>
              <w:rPr>
                <w:rFonts w:ascii="Times New Roman" w:eastAsia="Calibri" w:hAnsi="Times New Roman" w:cs="Times New Roman"/>
                <w:szCs w:val="20"/>
                <w:lang w:eastAsia="ru-RU"/>
              </w:rPr>
              <w:t>;</w:t>
            </w:r>
          </w:p>
          <w:p w:rsidR="005D0649" w:rsidRPr="00A8534F" w:rsidRDefault="005D0649" w:rsidP="00CD16A3">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б организации работы, направленной на выявление личной заинтересованности служащих при осуществлении закупок, которая приводит или может привести к конфликту интересов</w:t>
            </w:r>
            <w:r>
              <w:rPr>
                <w:rFonts w:ascii="Times New Roman" w:eastAsia="Calibri" w:hAnsi="Times New Roman" w:cs="Times New Roman"/>
                <w:szCs w:val="20"/>
                <w:lang w:eastAsia="ru-RU"/>
              </w:rPr>
              <w:t>;</w:t>
            </w:r>
          </w:p>
          <w:p w:rsidR="005D0649" w:rsidRPr="00A8534F" w:rsidRDefault="005D0649" w:rsidP="00CD16A3">
            <w:pPr>
              <w:pStyle w:val="ad"/>
              <w:ind w:firstLine="459"/>
              <w:jc w:val="both"/>
              <w:rPr>
                <w:szCs w:val="20"/>
              </w:rPr>
            </w:pPr>
            <w:r>
              <w:rPr>
                <w:rFonts w:ascii="Times New Roman" w:eastAsia="Calibri" w:hAnsi="Times New Roman" w:cs="Times New Roman"/>
                <w:szCs w:val="20"/>
                <w:lang w:eastAsia="ru-RU"/>
              </w:rPr>
              <w:t>о</w:t>
            </w:r>
            <w:r w:rsidRPr="00A8534F">
              <w:rPr>
                <w:rFonts w:ascii="Times New Roman" w:eastAsia="Calibri" w:hAnsi="Times New Roman" w:cs="Times New Roman"/>
                <w:szCs w:val="20"/>
                <w:lang w:eastAsia="ru-RU"/>
              </w:rPr>
              <w:t xml:space="preserve"> внесении изменений в отдельные решения Чебоксарского городского </w:t>
            </w:r>
            <w:r w:rsidRPr="00A8534F">
              <w:rPr>
                <w:rFonts w:ascii="Times New Roman" w:eastAsia="Calibri" w:hAnsi="Times New Roman" w:cs="Times New Roman"/>
                <w:szCs w:val="20"/>
                <w:lang w:eastAsia="ru-RU"/>
              </w:rPr>
              <w:lastRenderedPageBreak/>
              <w:t>Собрания депутатов и муниципальные правовые акты</w:t>
            </w:r>
            <w:r>
              <w:rPr>
                <w:rFonts w:ascii="Times New Roman" w:eastAsia="Calibri" w:hAnsi="Times New Roman" w:cs="Times New Roman"/>
                <w:szCs w:val="20"/>
                <w:lang w:eastAsia="ru-RU"/>
              </w:rPr>
              <w:t xml:space="preserve"> администрации города Чебоксары и т.п.</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3.10</w:t>
            </w:r>
          </w:p>
        </w:tc>
        <w:tc>
          <w:tcPr>
            <w:tcW w:w="2736" w:type="dxa"/>
          </w:tcPr>
          <w:p w:rsidR="005D0649" w:rsidRPr="003D3ADF" w:rsidRDefault="005D0649" w:rsidP="00A35CB8">
            <w:pPr>
              <w:jc w:val="both"/>
              <w:rPr>
                <w:sz w:val="22"/>
                <w:szCs w:val="22"/>
              </w:rPr>
            </w:pPr>
            <w:r w:rsidRPr="003D3ADF">
              <w:rPr>
                <w:sz w:val="22"/>
                <w:szCs w:val="22"/>
              </w:rPr>
              <w:t xml:space="preserve">Направление муниципальных служащих, в должностные обязанности которых входят участие в противодействии коррупции, проведение антикоррупционной экспертизы </w:t>
            </w:r>
            <w:r>
              <w:rPr>
                <w:sz w:val="22"/>
                <w:szCs w:val="22"/>
              </w:rPr>
              <w:t>МПА</w:t>
            </w:r>
            <w:r w:rsidRPr="003D3ADF">
              <w:rPr>
                <w:sz w:val="22"/>
                <w:szCs w:val="22"/>
              </w:rPr>
              <w:t xml:space="preserve"> и их проектов, осуществление муниципальных закупок, на обучение по соответствующим программам</w:t>
            </w:r>
          </w:p>
        </w:tc>
        <w:tc>
          <w:tcPr>
            <w:tcW w:w="1418" w:type="dxa"/>
          </w:tcPr>
          <w:p w:rsidR="005D0649" w:rsidRPr="003D3ADF" w:rsidRDefault="005D0649" w:rsidP="00A35CB8">
            <w:pPr>
              <w:ind w:right="35"/>
              <w:jc w:val="center"/>
              <w:rPr>
                <w:sz w:val="22"/>
                <w:szCs w:val="22"/>
              </w:rPr>
            </w:pPr>
            <w:r w:rsidRPr="003D3ADF">
              <w:rPr>
                <w:sz w:val="22"/>
                <w:szCs w:val="22"/>
              </w:rPr>
              <w:t>в течение года</w:t>
            </w:r>
          </w:p>
          <w:p w:rsidR="005D0649" w:rsidRPr="003D3ADF" w:rsidRDefault="005D0649" w:rsidP="00A35CB8">
            <w:pPr>
              <w:ind w:right="35"/>
              <w:jc w:val="center"/>
              <w:rPr>
                <w:sz w:val="22"/>
                <w:szCs w:val="22"/>
              </w:rPr>
            </w:pPr>
          </w:p>
        </w:tc>
        <w:tc>
          <w:tcPr>
            <w:tcW w:w="1984" w:type="dxa"/>
          </w:tcPr>
          <w:p w:rsidR="005D0649" w:rsidRPr="003D3ADF" w:rsidRDefault="005D0649" w:rsidP="0090196D">
            <w:pPr>
              <w:rPr>
                <w:sz w:val="22"/>
                <w:szCs w:val="22"/>
              </w:rPr>
            </w:pPr>
            <w:r w:rsidRPr="003D3ADF">
              <w:rPr>
                <w:sz w:val="22"/>
                <w:szCs w:val="22"/>
              </w:rPr>
              <w:t xml:space="preserve">отдел муниципальной службы и кадров, </w:t>
            </w:r>
          </w:p>
          <w:p w:rsidR="005D0649" w:rsidRPr="003D3ADF" w:rsidRDefault="005D0649" w:rsidP="0090196D">
            <w:pPr>
              <w:rPr>
                <w:sz w:val="22"/>
                <w:szCs w:val="22"/>
              </w:rPr>
            </w:pPr>
            <w:r w:rsidRPr="003D3ADF">
              <w:rPr>
                <w:sz w:val="22"/>
                <w:szCs w:val="22"/>
              </w:rPr>
              <w:t>органы администрации города</w:t>
            </w:r>
          </w:p>
          <w:p w:rsidR="005D0649" w:rsidRPr="003D3ADF" w:rsidRDefault="005D0649" w:rsidP="0090196D">
            <w:pPr>
              <w:jc w:val="both"/>
              <w:rPr>
                <w:sz w:val="22"/>
                <w:szCs w:val="22"/>
              </w:rPr>
            </w:pPr>
          </w:p>
        </w:tc>
        <w:tc>
          <w:tcPr>
            <w:tcW w:w="7654" w:type="dxa"/>
          </w:tcPr>
          <w:p w:rsidR="005D0649" w:rsidRPr="008A5C71" w:rsidRDefault="005D0649" w:rsidP="00CD16A3">
            <w:pPr>
              <w:pStyle w:val="ad"/>
              <w:tabs>
                <w:tab w:val="left" w:pos="851"/>
              </w:tabs>
              <w:ind w:firstLine="459"/>
              <w:jc w:val="both"/>
              <w:rPr>
                <w:rFonts w:ascii="Times New Roman" w:eastAsia="Calibri" w:hAnsi="Times New Roman" w:cs="Times New Roman"/>
                <w:szCs w:val="20"/>
                <w:lang w:eastAsia="ru-RU"/>
              </w:rPr>
            </w:pPr>
            <w:r w:rsidRPr="008A5C71">
              <w:rPr>
                <w:rFonts w:ascii="Times New Roman" w:eastAsia="Calibri" w:hAnsi="Times New Roman" w:cs="Times New Roman"/>
                <w:szCs w:val="20"/>
                <w:lang w:eastAsia="ru-RU"/>
              </w:rPr>
              <w:t>В 202</w:t>
            </w:r>
            <w:r>
              <w:rPr>
                <w:rFonts w:ascii="Times New Roman" w:eastAsia="Calibri" w:hAnsi="Times New Roman" w:cs="Times New Roman"/>
                <w:szCs w:val="20"/>
                <w:lang w:eastAsia="ru-RU"/>
              </w:rPr>
              <w:t>1</w:t>
            </w:r>
            <w:r w:rsidRPr="008A5C71">
              <w:rPr>
                <w:rFonts w:ascii="Times New Roman" w:eastAsia="Calibri" w:hAnsi="Times New Roman" w:cs="Times New Roman"/>
                <w:szCs w:val="20"/>
                <w:lang w:eastAsia="ru-RU"/>
              </w:rPr>
              <w:t xml:space="preserve"> году  все лица, ответственные за работу по профилактике коррупционных и иных правонарушений города Чебоксары (2</w:t>
            </w:r>
            <w:r>
              <w:rPr>
                <w:rFonts w:ascii="Times New Roman" w:eastAsia="Calibri" w:hAnsi="Times New Roman" w:cs="Times New Roman"/>
                <w:szCs w:val="20"/>
                <w:lang w:eastAsia="ru-RU"/>
              </w:rPr>
              <w:t>2</w:t>
            </w:r>
            <w:r w:rsidRPr="008A5C71">
              <w:rPr>
                <w:rFonts w:ascii="Times New Roman" w:eastAsia="Calibri" w:hAnsi="Times New Roman" w:cs="Times New Roman"/>
                <w:szCs w:val="20"/>
                <w:lang w:eastAsia="ru-RU"/>
              </w:rPr>
              <w:t xml:space="preserve"> человек</w:t>
            </w:r>
            <w:r>
              <w:rPr>
                <w:rFonts w:ascii="Times New Roman" w:eastAsia="Calibri" w:hAnsi="Times New Roman" w:cs="Times New Roman"/>
                <w:szCs w:val="20"/>
                <w:lang w:eastAsia="ru-RU"/>
              </w:rPr>
              <w:t>а</w:t>
            </w:r>
            <w:r w:rsidRPr="008A5C71">
              <w:rPr>
                <w:rFonts w:ascii="Times New Roman" w:eastAsia="Calibri" w:hAnsi="Times New Roman" w:cs="Times New Roman"/>
                <w:szCs w:val="20"/>
                <w:lang w:eastAsia="ru-RU"/>
              </w:rPr>
              <w:t>), прошли обучение за счет средств местного бюджета по теме:  «Общее регулирование антикоррупционной деятельности и антикоррупционные требования. Построение антикоррупционной системы в организации. Обязательные к внедрению документы и процедуры</w:t>
            </w:r>
            <w:r>
              <w:rPr>
                <w:rFonts w:ascii="Times New Roman" w:eastAsia="Calibri" w:hAnsi="Times New Roman" w:cs="Times New Roman"/>
                <w:szCs w:val="20"/>
                <w:lang w:eastAsia="ru-RU"/>
              </w:rPr>
              <w:t>».</w:t>
            </w:r>
          </w:p>
          <w:p w:rsidR="005D0649" w:rsidRDefault="005D0649" w:rsidP="00CD16A3">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 xml:space="preserve">25 </w:t>
            </w:r>
            <w:r w:rsidRPr="008A5C71">
              <w:rPr>
                <w:rFonts w:ascii="Times New Roman" w:eastAsia="Calibri" w:hAnsi="Times New Roman" w:cs="Times New Roman"/>
                <w:szCs w:val="20"/>
                <w:lang w:eastAsia="ru-RU"/>
              </w:rPr>
              <w:t>служащи</w:t>
            </w:r>
            <w:r>
              <w:rPr>
                <w:rFonts w:ascii="Times New Roman" w:eastAsia="Calibri" w:hAnsi="Times New Roman" w:cs="Times New Roman"/>
                <w:szCs w:val="20"/>
                <w:lang w:eastAsia="ru-RU"/>
              </w:rPr>
              <w:t>х</w:t>
            </w:r>
            <w:r w:rsidRPr="008A5C71">
              <w:rPr>
                <w:rFonts w:ascii="Times New Roman" w:eastAsia="Calibri" w:hAnsi="Times New Roman" w:cs="Times New Roman"/>
                <w:szCs w:val="20"/>
                <w:lang w:eastAsia="ru-RU"/>
              </w:rPr>
              <w:t>, в должностные обязанности которых входят осуществление муниципальных закупок, обучились по программе «Контрактная система в сфере закупок для государственных и муниципальных нужд»</w:t>
            </w:r>
            <w:r>
              <w:rPr>
                <w:rFonts w:ascii="Times New Roman" w:eastAsia="Calibri" w:hAnsi="Times New Roman" w:cs="Times New Roman"/>
                <w:szCs w:val="20"/>
                <w:lang w:eastAsia="ru-RU"/>
              </w:rPr>
              <w:t xml:space="preserve"> (19 человек </w:t>
            </w:r>
            <w:r w:rsidRPr="008A5C71">
              <w:rPr>
                <w:rFonts w:ascii="Times New Roman" w:eastAsia="Calibri" w:hAnsi="Times New Roman" w:cs="Times New Roman"/>
                <w:szCs w:val="20"/>
                <w:lang w:eastAsia="ru-RU"/>
              </w:rPr>
              <w:t>з</w:t>
            </w:r>
            <w:r>
              <w:rPr>
                <w:rFonts w:ascii="Times New Roman" w:eastAsia="Calibri" w:hAnsi="Times New Roman" w:cs="Times New Roman"/>
                <w:szCs w:val="20"/>
                <w:lang w:eastAsia="ru-RU"/>
              </w:rPr>
              <w:t>а счет средств местного бюджета, 6</w:t>
            </w:r>
            <w:r w:rsidRPr="008A5C71">
              <w:rPr>
                <w:rFonts w:ascii="Times New Roman" w:eastAsia="Calibri" w:hAnsi="Times New Roman" w:cs="Times New Roman"/>
                <w:szCs w:val="20"/>
                <w:lang w:eastAsia="ru-RU"/>
              </w:rPr>
              <w:t xml:space="preserve"> </w:t>
            </w:r>
            <w:r>
              <w:rPr>
                <w:rFonts w:ascii="Times New Roman" w:eastAsia="Calibri" w:hAnsi="Times New Roman" w:cs="Times New Roman"/>
                <w:szCs w:val="20"/>
                <w:lang w:eastAsia="ru-RU"/>
              </w:rPr>
              <w:t>человек – за счет республиканского бюджета).</w:t>
            </w:r>
          </w:p>
          <w:p w:rsidR="005D0649" w:rsidRPr="003D3ADF" w:rsidRDefault="005D0649" w:rsidP="00525872">
            <w:pPr>
              <w:pStyle w:val="ad"/>
              <w:tabs>
                <w:tab w:val="left" w:pos="851"/>
              </w:tabs>
              <w:ind w:firstLine="459"/>
              <w:jc w:val="both"/>
            </w:pPr>
            <w:r>
              <w:rPr>
                <w:rFonts w:ascii="Times New Roman" w:eastAsia="Calibri" w:hAnsi="Times New Roman" w:cs="Times New Roman"/>
                <w:szCs w:val="20"/>
                <w:lang w:eastAsia="ru-RU"/>
              </w:rPr>
              <w:t>25</w:t>
            </w:r>
            <w:r w:rsidRPr="008A5C71">
              <w:rPr>
                <w:rFonts w:ascii="Times New Roman" w:eastAsia="Calibri" w:hAnsi="Times New Roman" w:cs="Times New Roman"/>
                <w:szCs w:val="20"/>
                <w:lang w:eastAsia="ru-RU"/>
              </w:rPr>
              <w:t xml:space="preserve"> служащи</w:t>
            </w:r>
            <w:r>
              <w:rPr>
                <w:rFonts w:ascii="Times New Roman" w:eastAsia="Calibri" w:hAnsi="Times New Roman" w:cs="Times New Roman"/>
                <w:szCs w:val="20"/>
                <w:lang w:eastAsia="ru-RU"/>
              </w:rPr>
              <w:t>х</w:t>
            </w:r>
            <w:r w:rsidRPr="008A5C71">
              <w:rPr>
                <w:rFonts w:ascii="Times New Roman" w:eastAsia="Calibri" w:hAnsi="Times New Roman" w:cs="Times New Roman"/>
                <w:szCs w:val="20"/>
                <w:lang w:eastAsia="ru-RU"/>
              </w:rPr>
              <w:t xml:space="preserve"> </w:t>
            </w:r>
            <w:r>
              <w:rPr>
                <w:rFonts w:ascii="Times New Roman" w:eastAsia="Calibri" w:hAnsi="Times New Roman" w:cs="Times New Roman"/>
                <w:szCs w:val="20"/>
                <w:lang w:eastAsia="ru-RU"/>
              </w:rPr>
              <w:t>прошли обучение</w:t>
            </w:r>
            <w:r w:rsidRPr="008A5C71">
              <w:rPr>
                <w:rFonts w:ascii="Times New Roman" w:eastAsia="Calibri" w:hAnsi="Times New Roman" w:cs="Times New Roman"/>
                <w:szCs w:val="20"/>
                <w:lang w:eastAsia="ru-RU"/>
              </w:rPr>
              <w:t xml:space="preserve"> по программе </w:t>
            </w:r>
            <w:r>
              <w:rPr>
                <w:rFonts w:ascii="Times New Roman" w:eastAsia="Calibri" w:hAnsi="Times New Roman" w:cs="Times New Roman"/>
                <w:szCs w:val="20"/>
                <w:lang w:eastAsia="ru-RU"/>
              </w:rPr>
              <w:t>«</w:t>
            </w:r>
            <w:r w:rsidRPr="008A5C71">
              <w:rPr>
                <w:rFonts w:ascii="Times New Roman" w:eastAsia="Calibri" w:hAnsi="Times New Roman" w:cs="Times New Roman"/>
                <w:szCs w:val="20"/>
                <w:lang w:eastAsia="ru-RU"/>
              </w:rPr>
              <w:t>Нормотворческая деятельность органов местного самоуправления»</w:t>
            </w:r>
            <w:r>
              <w:rPr>
                <w:rFonts w:ascii="Times New Roman" w:eastAsia="Calibri" w:hAnsi="Times New Roman" w:cs="Times New Roman"/>
                <w:szCs w:val="20"/>
                <w:lang w:eastAsia="ru-RU"/>
              </w:rPr>
              <w:t xml:space="preserve"> или </w:t>
            </w:r>
            <w:r w:rsidRPr="00A35CB8">
              <w:rPr>
                <w:rFonts w:ascii="Times New Roman" w:eastAsia="Calibri" w:hAnsi="Times New Roman" w:cs="Times New Roman"/>
                <w:szCs w:val="20"/>
                <w:lang w:eastAsia="ru-RU"/>
              </w:rPr>
              <w:t>«Юридико-техническое оформление проектов муниципальных актов, правовая и лингвистическая экспертиза»</w:t>
            </w:r>
            <w:r>
              <w:rPr>
                <w:rFonts w:ascii="Times New Roman" w:eastAsia="Calibri" w:hAnsi="Times New Roman" w:cs="Times New Roman"/>
                <w:szCs w:val="20"/>
                <w:lang w:eastAsia="ru-RU"/>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3F0370">
        <w:tc>
          <w:tcPr>
            <w:tcW w:w="809" w:type="dxa"/>
          </w:tcPr>
          <w:p w:rsidR="005D0649" w:rsidRDefault="005D0649" w:rsidP="0090196D">
            <w:pPr>
              <w:ind w:left="-142" w:right="-183"/>
              <w:jc w:val="center"/>
              <w:rPr>
                <w:b/>
                <w:sz w:val="22"/>
                <w:szCs w:val="22"/>
              </w:rPr>
            </w:pPr>
          </w:p>
          <w:p w:rsidR="005D0649" w:rsidRPr="00031ECF" w:rsidRDefault="005D0649" w:rsidP="0090196D">
            <w:pPr>
              <w:ind w:left="-142" w:right="-183"/>
              <w:jc w:val="center"/>
              <w:rPr>
                <w:b/>
                <w:sz w:val="22"/>
                <w:szCs w:val="22"/>
              </w:rPr>
            </w:pPr>
            <w:r w:rsidRPr="00031ECF">
              <w:rPr>
                <w:b/>
                <w:sz w:val="22"/>
                <w:szCs w:val="22"/>
              </w:rPr>
              <w:t>4</w:t>
            </w:r>
          </w:p>
        </w:tc>
        <w:tc>
          <w:tcPr>
            <w:tcW w:w="15210" w:type="dxa"/>
            <w:gridSpan w:val="5"/>
          </w:tcPr>
          <w:p w:rsidR="005D0649" w:rsidRDefault="005D0649" w:rsidP="0090196D">
            <w:pPr>
              <w:rPr>
                <w:b/>
                <w:sz w:val="22"/>
                <w:szCs w:val="22"/>
              </w:rPr>
            </w:pPr>
          </w:p>
          <w:p w:rsidR="005D0649" w:rsidRPr="003D3ADF" w:rsidRDefault="005D0649" w:rsidP="005D0649">
            <w:pPr>
              <w:rPr>
                <w:b/>
                <w:sz w:val="22"/>
                <w:szCs w:val="22"/>
              </w:rPr>
            </w:pPr>
            <w:r w:rsidRPr="00031ECF">
              <w:rPr>
                <w:b/>
                <w:sz w:val="22"/>
                <w:szCs w:val="22"/>
              </w:rPr>
              <w:t>Антикоррупционное просвещение и пропаганда</w:t>
            </w:r>
          </w:p>
        </w:tc>
      </w:tr>
      <w:tr w:rsidR="005D0649" w:rsidRPr="003D3ADF" w:rsidTr="00036A00">
        <w:tc>
          <w:tcPr>
            <w:tcW w:w="809" w:type="dxa"/>
          </w:tcPr>
          <w:p w:rsidR="005D0649" w:rsidRPr="003D3ADF" w:rsidRDefault="005D0649" w:rsidP="0090196D">
            <w:pPr>
              <w:ind w:left="-142" w:right="-183"/>
              <w:jc w:val="center"/>
              <w:rPr>
                <w:sz w:val="22"/>
                <w:szCs w:val="22"/>
              </w:rPr>
            </w:pPr>
            <w:r w:rsidRPr="003D3ADF">
              <w:rPr>
                <w:sz w:val="22"/>
                <w:szCs w:val="22"/>
              </w:rPr>
              <w:t>4.1</w:t>
            </w:r>
          </w:p>
        </w:tc>
        <w:tc>
          <w:tcPr>
            <w:tcW w:w="2736" w:type="dxa"/>
          </w:tcPr>
          <w:p w:rsidR="005D0649" w:rsidRPr="003D3ADF" w:rsidRDefault="005D0649" w:rsidP="002D708A">
            <w:pPr>
              <w:tabs>
                <w:tab w:val="left" w:pos="993"/>
                <w:tab w:val="left" w:pos="1134"/>
              </w:tabs>
              <w:jc w:val="both"/>
              <w:rPr>
                <w:sz w:val="22"/>
                <w:szCs w:val="22"/>
              </w:rPr>
            </w:pPr>
            <w:r w:rsidRPr="003D3ADF">
              <w:rPr>
                <w:sz w:val="22"/>
                <w:szCs w:val="22"/>
              </w:rPr>
              <w:t>Проведение обучающих занятий среди муниципальных служащих по профилактике коррупционных и иных правонарушений</w:t>
            </w:r>
            <w:r>
              <w:rPr>
                <w:sz w:val="22"/>
                <w:szCs w:val="22"/>
              </w:rPr>
              <w:t>.</w:t>
            </w:r>
            <w:r w:rsidRPr="004670F5">
              <w:rPr>
                <w:color w:val="FF0000"/>
                <w:sz w:val="22"/>
                <w:szCs w:val="22"/>
              </w:rPr>
              <w:t xml:space="preserve"> </w:t>
            </w:r>
            <w:r w:rsidRPr="003D3ADF">
              <w:rPr>
                <w:sz w:val="22"/>
                <w:szCs w:val="22"/>
              </w:rPr>
              <w:t>Проведение тестов на знание законодательства о противодействии коррупции</w:t>
            </w:r>
          </w:p>
        </w:tc>
        <w:tc>
          <w:tcPr>
            <w:tcW w:w="1418" w:type="dxa"/>
          </w:tcPr>
          <w:p w:rsidR="005D0649" w:rsidRPr="003D3ADF" w:rsidRDefault="005D0649" w:rsidP="004670F5">
            <w:pPr>
              <w:ind w:right="35"/>
              <w:jc w:val="center"/>
              <w:rPr>
                <w:sz w:val="22"/>
                <w:szCs w:val="22"/>
              </w:rPr>
            </w:pPr>
            <w:r w:rsidRPr="003D3ADF">
              <w:rPr>
                <w:sz w:val="22"/>
                <w:szCs w:val="22"/>
              </w:rPr>
              <w:t>в течение года</w:t>
            </w:r>
          </w:p>
          <w:p w:rsidR="005D0649" w:rsidRPr="003D3ADF" w:rsidRDefault="005D0649" w:rsidP="004670F5">
            <w:pPr>
              <w:ind w:right="35"/>
              <w:jc w:val="center"/>
              <w:rPr>
                <w:sz w:val="22"/>
                <w:szCs w:val="22"/>
              </w:rPr>
            </w:pPr>
            <w:r w:rsidRPr="003D3ADF">
              <w:rPr>
                <w:sz w:val="22"/>
                <w:szCs w:val="22"/>
              </w:rPr>
              <w:t>согласно графику обучения</w:t>
            </w: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Default="005D0649" w:rsidP="00070CA6">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Н</w:t>
            </w:r>
            <w:r w:rsidRPr="00070CA6">
              <w:rPr>
                <w:rFonts w:ascii="Times New Roman" w:eastAsia="Calibri" w:hAnsi="Times New Roman" w:cs="Times New Roman"/>
                <w:szCs w:val="20"/>
                <w:lang w:eastAsia="ru-RU"/>
              </w:rPr>
              <w:t>а основании распоряжения администрации города от 30.12.2020 № 556-лс в администрации города сформированы 6 учебных групп (по 15-22 человека), утвержден учебный план занятий по профилактике коррупционных и иных правонарушений и график обучения</w:t>
            </w:r>
            <w:r>
              <w:rPr>
                <w:rFonts w:ascii="Times New Roman" w:eastAsia="Calibri" w:hAnsi="Times New Roman" w:cs="Times New Roman"/>
                <w:szCs w:val="20"/>
                <w:lang w:eastAsia="ru-RU"/>
              </w:rPr>
              <w:t xml:space="preserve"> на</w:t>
            </w:r>
            <w:r w:rsidRPr="00070CA6">
              <w:rPr>
                <w:rFonts w:ascii="Times New Roman" w:eastAsia="Calibri" w:hAnsi="Times New Roman" w:cs="Times New Roman"/>
                <w:szCs w:val="20"/>
                <w:lang w:eastAsia="ru-RU"/>
              </w:rPr>
              <w:t xml:space="preserve"> год. В  отчетном году было проведено 18 занятий (100% исполнение графика). В декабре 202</w:t>
            </w:r>
            <w:r>
              <w:rPr>
                <w:rFonts w:ascii="Times New Roman" w:eastAsia="Calibri" w:hAnsi="Times New Roman" w:cs="Times New Roman"/>
                <w:szCs w:val="20"/>
                <w:lang w:eastAsia="ru-RU"/>
              </w:rPr>
              <w:t>1</w:t>
            </w:r>
            <w:r w:rsidRPr="00070CA6">
              <w:rPr>
                <w:rFonts w:ascii="Times New Roman" w:eastAsia="Calibri" w:hAnsi="Times New Roman" w:cs="Times New Roman"/>
                <w:szCs w:val="20"/>
                <w:lang w:eastAsia="ru-RU"/>
              </w:rPr>
              <w:t xml:space="preserve"> года было проведено итоговое тестирование учебных групп на знание законодательства о противодействии коррупции</w:t>
            </w:r>
            <w:r>
              <w:rPr>
                <w:rFonts w:ascii="Times New Roman" w:eastAsia="Calibri" w:hAnsi="Times New Roman" w:cs="Times New Roman"/>
                <w:szCs w:val="20"/>
                <w:lang w:eastAsia="ru-RU"/>
              </w:rPr>
              <w:t xml:space="preserve"> (</w:t>
            </w:r>
            <w:r w:rsidRPr="00070CA6">
              <w:rPr>
                <w:rFonts w:ascii="Times New Roman" w:eastAsia="Calibri" w:hAnsi="Times New Roman" w:cs="Times New Roman"/>
                <w:szCs w:val="20"/>
                <w:lang w:eastAsia="ru-RU"/>
              </w:rPr>
              <w:t>10</w:t>
            </w:r>
            <w:r>
              <w:rPr>
                <w:rFonts w:ascii="Times New Roman" w:eastAsia="Calibri" w:hAnsi="Times New Roman" w:cs="Times New Roman"/>
                <w:szCs w:val="20"/>
                <w:lang w:eastAsia="ru-RU"/>
              </w:rPr>
              <w:t>6</w:t>
            </w:r>
            <w:r w:rsidRPr="00070CA6">
              <w:rPr>
                <w:rFonts w:ascii="Times New Roman" w:eastAsia="Calibri" w:hAnsi="Times New Roman" w:cs="Times New Roman"/>
                <w:szCs w:val="20"/>
                <w:lang w:eastAsia="ru-RU"/>
              </w:rPr>
              <w:t xml:space="preserve"> муниципальных служащих </w:t>
            </w:r>
            <w:r>
              <w:rPr>
                <w:rFonts w:ascii="Times New Roman" w:eastAsia="Calibri" w:hAnsi="Times New Roman" w:cs="Times New Roman"/>
                <w:szCs w:val="20"/>
                <w:lang w:eastAsia="ru-RU"/>
              </w:rPr>
              <w:t xml:space="preserve"> или </w:t>
            </w:r>
            <w:r w:rsidRPr="00070CA6">
              <w:rPr>
                <w:rFonts w:ascii="Times New Roman" w:eastAsia="Calibri" w:hAnsi="Times New Roman" w:cs="Times New Roman"/>
                <w:szCs w:val="20"/>
                <w:lang w:eastAsia="ru-RU"/>
              </w:rPr>
              <w:t>9</w:t>
            </w:r>
            <w:r>
              <w:rPr>
                <w:rFonts w:ascii="Times New Roman" w:eastAsia="Calibri" w:hAnsi="Times New Roman" w:cs="Times New Roman"/>
                <w:szCs w:val="20"/>
                <w:lang w:eastAsia="ru-RU"/>
              </w:rPr>
              <w:t>3</w:t>
            </w:r>
            <w:r w:rsidRPr="00070CA6">
              <w:rPr>
                <w:rFonts w:ascii="Times New Roman" w:eastAsia="Calibri" w:hAnsi="Times New Roman" w:cs="Times New Roman"/>
                <w:szCs w:val="20"/>
                <w:lang w:eastAsia="ru-RU"/>
              </w:rPr>
              <w:t>,</w:t>
            </w:r>
            <w:r>
              <w:rPr>
                <w:rFonts w:ascii="Times New Roman" w:eastAsia="Calibri" w:hAnsi="Times New Roman" w:cs="Times New Roman"/>
                <w:szCs w:val="20"/>
                <w:lang w:eastAsia="ru-RU"/>
              </w:rPr>
              <w:t>8</w:t>
            </w:r>
            <w:r w:rsidRPr="00070CA6">
              <w:rPr>
                <w:rFonts w:ascii="Times New Roman" w:eastAsia="Calibri" w:hAnsi="Times New Roman" w:cs="Times New Roman"/>
                <w:szCs w:val="20"/>
                <w:lang w:eastAsia="ru-RU"/>
              </w:rPr>
              <w:t>%).</w:t>
            </w:r>
          </w:p>
          <w:p w:rsidR="005D0649" w:rsidRDefault="005D0649" w:rsidP="006510AD">
            <w:pPr>
              <w:pStyle w:val="ad"/>
              <w:tabs>
                <w:tab w:val="left" w:pos="851"/>
              </w:tabs>
              <w:ind w:firstLine="459"/>
              <w:jc w:val="both"/>
              <w:rPr>
                <w:rFonts w:ascii="Times New Roman" w:eastAsia="Calibri" w:hAnsi="Times New Roman" w:cs="Times New Roman"/>
                <w:szCs w:val="20"/>
                <w:lang w:eastAsia="ru-RU"/>
              </w:rPr>
            </w:pPr>
            <w:r>
              <w:rPr>
                <w:rFonts w:ascii="Times New Roman" w:eastAsia="Calibri" w:hAnsi="Times New Roman" w:cs="Times New Roman"/>
                <w:szCs w:val="20"/>
                <w:lang w:eastAsia="ru-RU"/>
              </w:rPr>
              <w:t xml:space="preserve">В органах администрации города в т.г. проведено 84 </w:t>
            </w:r>
            <w:r w:rsidRPr="006510AD">
              <w:rPr>
                <w:rFonts w:ascii="Times New Roman" w:eastAsia="Calibri" w:hAnsi="Times New Roman" w:cs="Times New Roman"/>
                <w:szCs w:val="20"/>
                <w:lang w:eastAsia="ru-RU"/>
              </w:rPr>
              <w:t>мероприяти</w:t>
            </w:r>
            <w:r>
              <w:rPr>
                <w:rFonts w:ascii="Times New Roman" w:eastAsia="Calibri" w:hAnsi="Times New Roman" w:cs="Times New Roman"/>
                <w:szCs w:val="20"/>
                <w:lang w:eastAsia="ru-RU"/>
              </w:rPr>
              <w:t>я</w:t>
            </w:r>
            <w:r>
              <w:t xml:space="preserve"> </w:t>
            </w:r>
            <w:r w:rsidRPr="00EC026D">
              <w:rPr>
                <w:rFonts w:ascii="Times New Roman" w:eastAsia="Calibri" w:hAnsi="Times New Roman" w:cs="Times New Roman"/>
                <w:szCs w:val="20"/>
                <w:lang w:eastAsia="ru-RU"/>
              </w:rPr>
              <w:t>правовой и антикоррупционной направленности</w:t>
            </w:r>
            <w:r>
              <w:rPr>
                <w:rFonts w:ascii="Times New Roman" w:eastAsia="Calibri" w:hAnsi="Times New Roman" w:cs="Times New Roman"/>
                <w:szCs w:val="20"/>
                <w:lang w:eastAsia="ru-RU"/>
              </w:rPr>
              <w:t xml:space="preserve"> (совещания, лекции, беседы и т.д.), в которых приняли участие 164 служащих.</w:t>
            </w:r>
          </w:p>
          <w:p w:rsidR="005D0649" w:rsidRPr="00070CA6" w:rsidRDefault="005D0649" w:rsidP="00BD20EF">
            <w:pPr>
              <w:ind w:firstLine="459"/>
              <w:jc w:val="both"/>
              <w:rPr>
                <w:sz w:val="22"/>
              </w:rPr>
            </w:pPr>
            <w:r w:rsidRPr="00BD20EF">
              <w:rPr>
                <w:sz w:val="22"/>
              </w:rPr>
              <w:t>Так занятия с муниципальными служащими  также проводились в администрациях районов города Чебоксары: в администрации Калининского района города Чебоксары - 04.03.2021, 10.03.2021, 25.06.2021, 09.09.2021, 10.12.2021; в администрации Ленинского района города - 25.03.2021, 09.12.2021; в администрации Московского города – 09.03.2021, 09.12.2021. Занятия проводились с участием представителей прокуратуры соответствующего района города, представителей отдела экономической безопасности и противодействия коррупции УМВД России по г. Чебоксары,  представителей РАНХи ГС.</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4.2</w:t>
            </w:r>
          </w:p>
        </w:tc>
        <w:tc>
          <w:tcPr>
            <w:tcW w:w="2736" w:type="dxa"/>
          </w:tcPr>
          <w:p w:rsidR="005D0649" w:rsidRPr="003D3ADF" w:rsidRDefault="005D0649" w:rsidP="009D4C79">
            <w:pPr>
              <w:autoSpaceDE w:val="0"/>
              <w:autoSpaceDN w:val="0"/>
              <w:adjustRightInd w:val="0"/>
              <w:jc w:val="both"/>
              <w:rPr>
                <w:sz w:val="22"/>
                <w:szCs w:val="22"/>
              </w:rPr>
            </w:pPr>
            <w:r w:rsidRPr="003D3ADF">
              <w:rPr>
                <w:sz w:val="22"/>
                <w:szCs w:val="22"/>
              </w:rPr>
              <w:t xml:space="preserve">Проведение информационно-разъяснительных </w:t>
            </w:r>
            <w:r w:rsidRPr="003D3ADF">
              <w:rPr>
                <w:sz w:val="22"/>
                <w:szCs w:val="22"/>
              </w:rPr>
              <w:lastRenderedPageBreak/>
              <w:t xml:space="preserve">мероприятий по правовому просвещению граждан в сфере противодействия коррупции в администрации города, органах администрации города, на предприятиях и учреждениях города </w:t>
            </w:r>
          </w:p>
        </w:tc>
        <w:tc>
          <w:tcPr>
            <w:tcW w:w="1418" w:type="dxa"/>
          </w:tcPr>
          <w:p w:rsidR="005D0649" w:rsidRPr="003D3ADF" w:rsidRDefault="005D0649" w:rsidP="00E54D2D">
            <w:pPr>
              <w:ind w:right="35"/>
              <w:jc w:val="center"/>
              <w:rPr>
                <w:sz w:val="22"/>
                <w:szCs w:val="22"/>
              </w:rPr>
            </w:pPr>
            <w:r w:rsidRPr="003D3ADF">
              <w:rPr>
                <w:sz w:val="22"/>
                <w:szCs w:val="22"/>
              </w:rPr>
              <w:lastRenderedPageBreak/>
              <w:t>в течение года</w:t>
            </w:r>
          </w:p>
          <w:p w:rsidR="005D0649" w:rsidRPr="003D3ADF" w:rsidRDefault="005D0649" w:rsidP="00E54D2D">
            <w:pPr>
              <w:ind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rPr>
                <w:sz w:val="22"/>
                <w:szCs w:val="22"/>
              </w:rPr>
            </w:pPr>
            <w:r w:rsidRPr="003D3ADF">
              <w:rPr>
                <w:sz w:val="22"/>
                <w:szCs w:val="22"/>
              </w:rPr>
              <w:lastRenderedPageBreak/>
              <w:t>ответственные подразделения (лица) органов  администрации города</w:t>
            </w:r>
          </w:p>
        </w:tc>
        <w:tc>
          <w:tcPr>
            <w:tcW w:w="7654" w:type="dxa"/>
          </w:tcPr>
          <w:p w:rsidR="005D0649" w:rsidRDefault="005D0649" w:rsidP="00E54D2D">
            <w:pPr>
              <w:ind w:firstLine="353"/>
              <w:jc w:val="both"/>
              <w:rPr>
                <w:sz w:val="22"/>
              </w:rPr>
            </w:pPr>
            <w:r>
              <w:rPr>
                <w:sz w:val="22"/>
              </w:rPr>
              <w:lastRenderedPageBreak/>
              <w:t xml:space="preserve">В предыдущие отчетные периоды </w:t>
            </w:r>
            <w:r w:rsidRPr="00E54D2D">
              <w:rPr>
                <w:sz w:val="22"/>
              </w:rPr>
              <w:t>информационно-разъяснительны</w:t>
            </w:r>
            <w:r>
              <w:rPr>
                <w:sz w:val="22"/>
              </w:rPr>
              <w:t>е</w:t>
            </w:r>
            <w:r w:rsidRPr="00E54D2D">
              <w:rPr>
                <w:sz w:val="22"/>
              </w:rPr>
              <w:t xml:space="preserve"> мероприяти</w:t>
            </w:r>
            <w:r>
              <w:rPr>
                <w:sz w:val="22"/>
              </w:rPr>
              <w:t>я</w:t>
            </w:r>
            <w:r w:rsidRPr="00E54D2D">
              <w:rPr>
                <w:sz w:val="22"/>
              </w:rPr>
              <w:t xml:space="preserve"> на предприятиях и учреждениях города по правовому просвещению граждан в сфере противодействия коррупции </w:t>
            </w:r>
            <w:r>
              <w:rPr>
                <w:sz w:val="22"/>
              </w:rPr>
              <w:t xml:space="preserve">проводидись в </w:t>
            </w:r>
            <w:r>
              <w:rPr>
                <w:sz w:val="22"/>
              </w:rPr>
              <w:lastRenderedPageBreak/>
              <w:t>рамках «</w:t>
            </w:r>
            <w:r w:rsidRPr="00E54D2D">
              <w:rPr>
                <w:sz w:val="22"/>
              </w:rPr>
              <w:t>Единых информационных дней».</w:t>
            </w:r>
            <w:r>
              <w:rPr>
                <w:sz w:val="22"/>
              </w:rPr>
              <w:t xml:space="preserve"> </w:t>
            </w:r>
            <w:r w:rsidRPr="00E54D2D">
              <w:rPr>
                <w:sz w:val="22"/>
              </w:rPr>
              <w:t xml:space="preserve">В </w:t>
            </w:r>
            <w:r>
              <w:rPr>
                <w:sz w:val="22"/>
              </w:rPr>
              <w:t xml:space="preserve">связи с распространением </w:t>
            </w:r>
            <w:r w:rsidRPr="009D4C79">
              <w:rPr>
                <w:sz w:val="22"/>
              </w:rPr>
              <w:t>новой коронавирусной инфекции (COVID-19)</w:t>
            </w:r>
            <w:r>
              <w:rPr>
                <w:sz w:val="22"/>
              </w:rPr>
              <w:t xml:space="preserve"> в</w:t>
            </w:r>
            <w:r w:rsidRPr="009D4C79">
              <w:rPr>
                <w:sz w:val="22"/>
              </w:rPr>
              <w:t xml:space="preserve"> </w:t>
            </w:r>
            <w:r w:rsidRPr="00E54D2D">
              <w:rPr>
                <w:sz w:val="22"/>
              </w:rPr>
              <w:t xml:space="preserve">течение </w:t>
            </w:r>
            <w:r>
              <w:rPr>
                <w:sz w:val="22"/>
              </w:rPr>
              <w:t>2021</w:t>
            </w:r>
            <w:r w:rsidRPr="00E54D2D">
              <w:rPr>
                <w:sz w:val="22"/>
              </w:rPr>
              <w:t xml:space="preserve"> года «Единые информационные дни» на предприятиях и учреждениях города не проводились.</w:t>
            </w:r>
          </w:p>
          <w:p w:rsidR="005D0649" w:rsidRPr="00E54D2D" w:rsidRDefault="005D0649" w:rsidP="00484449">
            <w:pPr>
              <w:ind w:firstLine="459"/>
              <w:jc w:val="both"/>
              <w:rPr>
                <w:sz w:val="22"/>
                <w:szCs w:val="22"/>
              </w:rPr>
            </w:pPr>
            <w:r w:rsidRPr="00E54D2D">
              <w:rPr>
                <w:sz w:val="22"/>
              </w:rPr>
              <w:t>Пр</w:t>
            </w:r>
            <w:r>
              <w:rPr>
                <w:sz w:val="22"/>
              </w:rPr>
              <w:t>и этом в течение года п</w:t>
            </w:r>
            <w:r w:rsidRPr="00E54D2D">
              <w:rPr>
                <w:sz w:val="22"/>
              </w:rPr>
              <w:t>оводилось правовое просвещение</w:t>
            </w:r>
            <w:r>
              <w:rPr>
                <w:sz w:val="22"/>
              </w:rPr>
              <w:t xml:space="preserve"> </w:t>
            </w:r>
            <w:r w:rsidRPr="009D4C79">
              <w:rPr>
                <w:sz w:val="22"/>
              </w:rPr>
              <w:t>(лекции</w:t>
            </w:r>
            <w:r>
              <w:rPr>
                <w:sz w:val="22"/>
              </w:rPr>
              <w:t xml:space="preserve"> и</w:t>
            </w:r>
            <w:r w:rsidRPr="009D4C79">
              <w:rPr>
                <w:sz w:val="22"/>
              </w:rPr>
              <w:t xml:space="preserve"> </w:t>
            </w:r>
            <w:r>
              <w:rPr>
                <w:sz w:val="22"/>
              </w:rPr>
              <w:t>беседы</w:t>
            </w:r>
            <w:r w:rsidRPr="00E54D2D">
              <w:rPr>
                <w:sz w:val="22"/>
              </w:rPr>
              <w:t xml:space="preserve"> по вопросам противодействия коррупции</w:t>
            </w:r>
            <w:r w:rsidRPr="009D4C79">
              <w:rPr>
                <w:sz w:val="22"/>
              </w:rPr>
              <w:t>)</w:t>
            </w:r>
            <w:r>
              <w:rPr>
                <w:sz w:val="22"/>
              </w:rPr>
              <w:t xml:space="preserve"> </w:t>
            </w:r>
            <w:r w:rsidRPr="00E54D2D">
              <w:rPr>
                <w:sz w:val="22"/>
              </w:rPr>
              <w:t>родителей</w:t>
            </w:r>
            <w:r>
              <w:rPr>
                <w:sz w:val="22"/>
              </w:rPr>
              <w:t xml:space="preserve">, дети которых обучаются </w:t>
            </w:r>
            <w:r w:rsidRPr="00E54D2D">
              <w:rPr>
                <w:sz w:val="22"/>
              </w:rPr>
              <w:t xml:space="preserve"> </w:t>
            </w:r>
            <w:r>
              <w:rPr>
                <w:sz w:val="22"/>
              </w:rPr>
              <w:t>в</w:t>
            </w:r>
            <w:r w:rsidRPr="00313E05">
              <w:rPr>
                <w:sz w:val="22"/>
              </w:rPr>
              <w:t xml:space="preserve"> </w:t>
            </w:r>
            <w:r>
              <w:rPr>
                <w:sz w:val="22"/>
              </w:rPr>
              <w:t xml:space="preserve">подведомственных учреждениях управления образования и управления культуры, </w:t>
            </w:r>
            <w:r w:rsidRPr="00E54D2D">
              <w:rPr>
                <w:sz w:val="22"/>
              </w:rPr>
              <w:t xml:space="preserve"> с приглашением представителей </w:t>
            </w:r>
            <w:r>
              <w:rPr>
                <w:sz w:val="22"/>
              </w:rPr>
              <w:t xml:space="preserve">прокуратуры Чувашской Республики </w:t>
            </w:r>
            <w:r w:rsidRPr="00313E05">
              <w:rPr>
                <w:sz w:val="22"/>
              </w:rPr>
              <w:t xml:space="preserve"> и отделов полиции города.</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 xml:space="preserve">в полном объеме в </w:t>
            </w:r>
            <w:r w:rsidRPr="00A479CD">
              <w:rPr>
                <w:sz w:val="22"/>
                <w:szCs w:val="22"/>
              </w:rPr>
              <w:lastRenderedPageBreak/>
              <w:t>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4.3</w:t>
            </w:r>
          </w:p>
        </w:tc>
        <w:tc>
          <w:tcPr>
            <w:tcW w:w="2736" w:type="dxa"/>
          </w:tcPr>
          <w:p w:rsidR="005D0649" w:rsidRPr="003D3ADF" w:rsidRDefault="005D0649" w:rsidP="00936E42">
            <w:pPr>
              <w:jc w:val="both"/>
              <w:rPr>
                <w:sz w:val="22"/>
                <w:szCs w:val="22"/>
              </w:rPr>
            </w:pPr>
            <w:r w:rsidRPr="003D3ADF">
              <w:rPr>
                <w:sz w:val="22"/>
                <w:szCs w:val="22"/>
              </w:rPr>
              <w:t xml:space="preserve">Поддержание в актуальном состоянии  подразделов по противодействию коррупции на официальных сайтах администрации города и органов администрации города в информационно-телекоммуникационной сети «Интернет». </w:t>
            </w:r>
          </w:p>
        </w:tc>
        <w:tc>
          <w:tcPr>
            <w:tcW w:w="1418" w:type="dxa"/>
          </w:tcPr>
          <w:p w:rsidR="005D0649" w:rsidRPr="003D3ADF" w:rsidRDefault="005D0649" w:rsidP="00E54D2D">
            <w:pPr>
              <w:ind w:right="35"/>
              <w:jc w:val="center"/>
              <w:rPr>
                <w:sz w:val="22"/>
                <w:szCs w:val="22"/>
              </w:rPr>
            </w:pPr>
            <w:r w:rsidRPr="003D3ADF">
              <w:rPr>
                <w:sz w:val="22"/>
                <w:szCs w:val="22"/>
              </w:rPr>
              <w:t>в течение года</w:t>
            </w:r>
          </w:p>
          <w:p w:rsidR="005D0649" w:rsidRPr="003D3ADF" w:rsidRDefault="005D0649" w:rsidP="00E54D2D">
            <w:pPr>
              <w:ind w:right="35"/>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управление информации, общественных связей и молодежной политики,</w:t>
            </w:r>
          </w:p>
          <w:p w:rsidR="005D0649" w:rsidRPr="003D3ADF" w:rsidRDefault="005D0649" w:rsidP="00145B61">
            <w:pPr>
              <w:jc w:val="both"/>
              <w:rPr>
                <w:sz w:val="22"/>
                <w:szCs w:val="22"/>
              </w:rPr>
            </w:pPr>
            <w:r w:rsidRPr="003D3ADF">
              <w:rPr>
                <w:sz w:val="22"/>
                <w:szCs w:val="22"/>
              </w:rPr>
              <w:t xml:space="preserve">ответственные подразделения (лица) органов  </w:t>
            </w:r>
          </w:p>
        </w:tc>
        <w:tc>
          <w:tcPr>
            <w:tcW w:w="7654" w:type="dxa"/>
          </w:tcPr>
          <w:p w:rsidR="005D0649" w:rsidRDefault="005D0649" w:rsidP="007A1811">
            <w:pPr>
              <w:ind w:firstLine="459"/>
              <w:jc w:val="both"/>
              <w:rPr>
                <w:sz w:val="22"/>
                <w:szCs w:val="22"/>
              </w:rPr>
            </w:pPr>
            <w:r w:rsidRPr="007A1811">
              <w:rPr>
                <w:sz w:val="22"/>
                <w:szCs w:val="22"/>
              </w:rPr>
              <w:t xml:space="preserve">На сайте администрации города Чебоксары размещен баннер «Противодействие коррупции» (http://www.gcheb.cap.ru/gov/administraciya/otdel-municipalnoy-slugby-i-kadrov/protivodejstvie-korrupcii). Раздел соответствует Указу Главы ЧР от 08.06.2015 № 79 «О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 </w:t>
            </w:r>
          </w:p>
          <w:p w:rsidR="005D0649" w:rsidRPr="007A1811" w:rsidRDefault="005D0649" w:rsidP="007A1811">
            <w:pPr>
              <w:ind w:firstLine="459"/>
              <w:jc w:val="both"/>
              <w:rPr>
                <w:sz w:val="22"/>
                <w:szCs w:val="22"/>
              </w:rPr>
            </w:pPr>
            <w:r w:rsidRPr="007A1811">
              <w:rPr>
                <w:sz w:val="22"/>
                <w:szCs w:val="22"/>
              </w:rPr>
              <w:t xml:space="preserve">Раздел содержит нормативные правовые акты в сфере противодействия коррупции, планы администрации города Чебоксары, методические материалы и памятки по данной тематике, также в нем опубликованы контактные данные, по которым горожане могут обратиться в случае выявления фактов коррупции.  </w:t>
            </w:r>
          </w:p>
          <w:p w:rsidR="005D0649" w:rsidRPr="003D3ADF" w:rsidRDefault="005D0649" w:rsidP="00145B61">
            <w:pPr>
              <w:ind w:firstLine="459"/>
              <w:jc w:val="both"/>
              <w:rPr>
                <w:sz w:val="22"/>
                <w:szCs w:val="22"/>
              </w:rPr>
            </w:pPr>
            <w:r w:rsidRPr="007A1811">
              <w:rPr>
                <w:sz w:val="22"/>
                <w:szCs w:val="22"/>
              </w:rPr>
              <w:t>В 202</w:t>
            </w:r>
            <w:r>
              <w:rPr>
                <w:sz w:val="22"/>
                <w:szCs w:val="22"/>
              </w:rPr>
              <w:t>1</w:t>
            </w:r>
            <w:r w:rsidRPr="007A1811">
              <w:rPr>
                <w:sz w:val="22"/>
                <w:szCs w:val="22"/>
              </w:rPr>
              <w:t xml:space="preserve"> году на сайте города, порталах районов Чебоксар, в СМИ размещено более 40 материалов  антикоррупционной направленности</w:t>
            </w:r>
            <w:r>
              <w:rPr>
                <w:sz w:val="22"/>
                <w:szCs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4.4</w:t>
            </w:r>
          </w:p>
        </w:tc>
        <w:tc>
          <w:tcPr>
            <w:tcW w:w="2736" w:type="dxa"/>
          </w:tcPr>
          <w:p w:rsidR="005D0649" w:rsidRPr="003D3ADF" w:rsidRDefault="005D0649" w:rsidP="0090196D">
            <w:pPr>
              <w:jc w:val="both"/>
              <w:rPr>
                <w:sz w:val="22"/>
                <w:szCs w:val="22"/>
              </w:rPr>
            </w:pPr>
            <w:r w:rsidRPr="003D3ADF">
              <w:rPr>
                <w:sz w:val="22"/>
                <w:szCs w:val="22"/>
              </w:rPr>
              <w:t>Размещение в общественных местах социальной рекламы по вопросам предотвращения коррупции</w:t>
            </w:r>
          </w:p>
        </w:tc>
        <w:tc>
          <w:tcPr>
            <w:tcW w:w="1418" w:type="dxa"/>
          </w:tcPr>
          <w:p w:rsidR="005D0649" w:rsidRPr="003D3ADF" w:rsidRDefault="005D0649" w:rsidP="00A8378C">
            <w:pPr>
              <w:ind w:left="33"/>
              <w:jc w:val="center"/>
              <w:rPr>
                <w:sz w:val="22"/>
                <w:szCs w:val="22"/>
              </w:rPr>
            </w:pPr>
            <w:r w:rsidRPr="003D3ADF">
              <w:rPr>
                <w:sz w:val="22"/>
                <w:szCs w:val="22"/>
              </w:rPr>
              <w:t>в течение года</w:t>
            </w:r>
          </w:p>
          <w:p w:rsidR="005D0649" w:rsidRPr="003D3ADF" w:rsidRDefault="005D0649" w:rsidP="00A8378C">
            <w:pPr>
              <w:ind w:left="33"/>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МБУ "Городская реклама"</w:t>
            </w:r>
          </w:p>
          <w:p w:rsidR="005D0649" w:rsidRPr="003D3ADF" w:rsidRDefault="005D0649" w:rsidP="0090196D">
            <w:pPr>
              <w:jc w:val="both"/>
              <w:rPr>
                <w:sz w:val="22"/>
                <w:szCs w:val="22"/>
              </w:rPr>
            </w:pPr>
          </w:p>
        </w:tc>
        <w:tc>
          <w:tcPr>
            <w:tcW w:w="7654" w:type="dxa"/>
          </w:tcPr>
          <w:p w:rsidR="005D0649" w:rsidRPr="00FA2D55" w:rsidRDefault="005D0649" w:rsidP="00E05E01">
            <w:pPr>
              <w:ind w:firstLine="459"/>
              <w:jc w:val="both"/>
              <w:rPr>
                <w:sz w:val="22"/>
                <w:szCs w:val="22"/>
              </w:rPr>
            </w:pPr>
            <w:r w:rsidRPr="00FA2D55">
              <w:rPr>
                <w:sz w:val="22"/>
                <w:szCs w:val="22"/>
              </w:rPr>
              <w:t>В отчетном году изготовлено 3 баннера антикоррупционной тематики, которые были размещены на пилонах остановок общественного транспорта города Чебоксары к Международному дню борьбы с коррупцией (9 декабря).</w:t>
            </w:r>
          </w:p>
          <w:p w:rsidR="005D0649" w:rsidRPr="00E05E01" w:rsidRDefault="005D0649" w:rsidP="001E1D39">
            <w:pPr>
              <w:ind w:firstLine="459"/>
              <w:jc w:val="both"/>
              <w:rPr>
                <w:color w:val="FF0000"/>
                <w:sz w:val="22"/>
                <w:szCs w:val="22"/>
              </w:rPr>
            </w:pPr>
            <w:r>
              <w:rPr>
                <w:sz w:val="22"/>
              </w:rPr>
              <w:t xml:space="preserve">Также в т.г. администрацией города Чебоксары </w:t>
            </w:r>
            <w:r w:rsidRPr="00B70981">
              <w:rPr>
                <w:sz w:val="22"/>
              </w:rPr>
              <w:t xml:space="preserve"> совместно с УМВД было </w:t>
            </w:r>
            <w:r>
              <w:rPr>
                <w:sz w:val="22"/>
              </w:rPr>
              <w:t>тиражировано и распространено</w:t>
            </w:r>
            <w:r w:rsidRPr="003D3ADF">
              <w:rPr>
                <w:sz w:val="22"/>
                <w:szCs w:val="22"/>
              </w:rPr>
              <w:t xml:space="preserve"> в общественных местах</w:t>
            </w:r>
            <w:r w:rsidRPr="00B70981">
              <w:rPr>
                <w:sz w:val="22"/>
              </w:rPr>
              <w:t xml:space="preserve"> 3000 шт. листовок-вкладышей размером А4 на тему «Противодействие коррупции».</w:t>
            </w:r>
            <w:r>
              <w:rPr>
                <w:sz w:val="22"/>
              </w:rPr>
              <w:t xml:space="preserve">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4.5</w:t>
            </w:r>
          </w:p>
        </w:tc>
        <w:tc>
          <w:tcPr>
            <w:tcW w:w="2736" w:type="dxa"/>
          </w:tcPr>
          <w:p w:rsidR="005D0649" w:rsidRPr="003D3ADF" w:rsidRDefault="005D0649" w:rsidP="00A7096E">
            <w:pPr>
              <w:jc w:val="both"/>
              <w:rPr>
                <w:sz w:val="22"/>
                <w:szCs w:val="22"/>
              </w:rPr>
            </w:pPr>
            <w:r w:rsidRPr="003D3ADF">
              <w:rPr>
                <w:sz w:val="22"/>
                <w:szCs w:val="22"/>
              </w:rPr>
              <w:t xml:space="preserve">Размещение и поддержание в актуальном состоянии информационных стендов, посвященных антикоррупционному просвещению, в администрации города, органах администрации города, в местах </w:t>
            </w:r>
            <w:r w:rsidRPr="003D3ADF">
              <w:rPr>
                <w:sz w:val="22"/>
                <w:szCs w:val="22"/>
              </w:rPr>
              <w:lastRenderedPageBreak/>
              <w:t>осуществления приема граждан, оказания гос</w:t>
            </w:r>
            <w:r>
              <w:rPr>
                <w:sz w:val="22"/>
                <w:szCs w:val="22"/>
              </w:rPr>
              <w:t>.</w:t>
            </w:r>
            <w:r w:rsidRPr="003D3ADF">
              <w:rPr>
                <w:sz w:val="22"/>
                <w:szCs w:val="22"/>
              </w:rPr>
              <w:t>и муниципальных услуг</w:t>
            </w:r>
          </w:p>
        </w:tc>
        <w:tc>
          <w:tcPr>
            <w:tcW w:w="1418" w:type="dxa"/>
          </w:tcPr>
          <w:p w:rsidR="005D0649" w:rsidRPr="003D3ADF" w:rsidRDefault="005D0649" w:rsidP="00A8378C">
            <w:pPr>
              <w:ind w:left="33"/>
              <w:jc w:val="center"/>
              <w:rPr>
                <w:sz w:val="22"/>
                <w:szCs w:val="22"/>
              </w:rPr>
            </w:pPr>
            <w:r w:rsidRPr="003D3ADF">
              <w:rPr>
                <w:sz w:val="22"/>
                <w:szCs w:val="22"/>
              </w:rPr>
              <w:lastRenderedPageBreak/>
              <w:t>в течение года</w:t>
            </w:r>
          </w:p>
          <w:p w:rsidR="005D0649" w:rsidRPr="003D3ADF" w:rsidRDefault="005D0649" w:rsidP="00A8378C">
            <w:pPr>
              <w:ind w:left="33"/>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D1CBE">
            <w:pPr>
              <w:jc w:val="both"/>
              <w:rPr>
                <w:sz w:val="22"/>
                <w:szCs w:val="22"/>
              </w:rPr>
            </w:pPr>
            <w:r w:rsidRPr="003D3ADF">
              <w:rPr>
                <w:sz w:val="22"/>
                <w:szCs w:val="22"/>
              </w:rPr>
              <w:t>органы администрации города;</w:t>
            </w:r>
          </w:p>
          <w:p w:rsidR="005D0649" w:rsidRPr="003D3ADF" w:rsidRDefault="005D0649" w:rsidP="009D1CBE">
            <w:pPr>
              <w:jc w:val="both"/>
              <w:rPr>
                <w:sz w:val="22"/>
                <w:szCs w:val="22"/>
              </w:rPr>
            </w:pPr>
            <w:r w:rsidRPr="003D3ADF">
              <w:rPr>
                <w:sz w:val="22"/>
                <w:szCs w:val="22"/>
              </w:rPr>
              <w:t>руководители  подведомственных учреждений</w:t>
            </w:r>
          </w:p>
        </w:tc>
        <w:tc>
          <w:tcPr>
            <w:tcW w:w="7654" w:type="dxa"/>
          </w:tcPr>
          <w:p w:rsidR="005D0649" w:rsidRPr="00A8378C" w:rsidRDefault="005D0649" w:rsidP="00A8378C">
            <w:pPr>
              <w:ind w:firstLine="459"/>
              <w:jc w:val="both"/>
              <w:rPr>
                <w:sz w:val="22"/>
                <w:szCs w:val="22"/>
              </w:rPr>
            </w:pPr>
            <w:r w:rsidRPr="00A8378C">
              <w:rPr>
                <w:sz w:val="22"/>
                <w:szCs w:val="22"/>
              </w:rPr>
              <w:t>В  зданиях администрации города Чебоксары и ее органах, в организациях, подведомственных администрации города Чебоксары (в том числе в местах предоставления гражданам государственных и муниципальных услуг), размещены специальные стенды, посвященные антикоррупционному просвещению населения с отражением нормативных правовых актов, ориентированных на противодействие коррупции, информационно-аналитическими материалами (памятки, брошюры).</w:t>
            </w:r>
          </w:p>
          <w:p w:rsidR="005D0649" w:rsidRPr="003D3ADF" w:rsidRDefault="005D0649" w:rsidP="00A8378C">
            <w:pPr>
              <w:ind w:firstLine="459"/>
              <w:jc w:val="both"/>
              <w:rPr>
                <w:sz w:val="22"/>
                <w:szCs w:val="22"/>
              </w:rPr>
            </w:pPr>
            <w:r w:rsidRPr="00A8378C">
              <w:rPr>
                <w:sz w:val="22"/>
                <w:szCs w:val="22"/>
              </w:rPr>
              <w:t>Информационные стенды поддерживаются в актуальном состоянии.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4.6</w:t>
            </w:r>
          </w:p>
        </w:tc>
        <w:tc>
          <w:tcPr>
            <w:tcW w:w="2736" w:type="dxa"/>
          </w:tcPr>
          <w:p w:rsidR="005D0649" w:rsidRPr="003D3ADF" w:rsidRDefault="005D0649" w:rsidP="0062479B">
            <w:pPr>
              <w:jc w:val="both"/>
              <w:rPr>
                <w:sz w:val="22"/>
                <w:szCs w:val="22"/>
              </w:rPr>
            </w:pPr>
            <w:r w:rsidRPr="003D3ADF">
              <w:rPr>
                <w:sz w:val="22"/>
                <w:szCs w:val="22"/>
              </w:rPr>
              <w:t xml:space="preserve">Освещение на официальных сайтах администрации города Чебоксары и органов  администрации города материалов </w:t>
            </w:r>
            <w:r>
              <w:rPr>
                <w:sz w:val="22"/>
                <w:szCs w:val="22"/>
              </w:rPr>
              <w:t xml:space="preserve">антикоррупционной направленности, </w:t>
            </w:r>
            <w:r w:rsidRPr="003D3ADF">
              <w:rPr>
                <w:sz w:val="22"/>
                <w:szCs w:val="22"/>
              </w:rPr>
              <w:t>полученных от правоохранительных органов</w:t>
            </w:r>
          </w:p>
        </w:tc>
        <w:tc>
          <w:tcPr>
            <w:tcW w:w="1418" w:type="dxa"/>
          </w:tcPr>
          <w:p w:rsidR="005D0649" w:rsidRPr="003D3ADF" w:rsidRDefault="005D0649" w:rsidP="00A8378C">
            <w:pPr>
              <w:ind w:left="33"/>
              <w:jc w:val="center"/>
              <w:rPr>
                <w:sz w:val="22"/>
                <w:szCs w:val="22"/>
              </w:rPr>
            </w:pPr>
            <w:r w:rsidRPr="003D3ADF">
              <w:rPr>
                <w:sz w:val="22"/>
                <w:szCs w:val="22"/>
              </w:rPr>
              <w:t>в течение года</w:t>
            </w:r>
          </w:p>
          <w:p w:rsidR="005D0649" w:rsidRPr="003D3ADF" w:rsidRDefault="005D0649" w:rsidP="00A8378C">
            <w:pPr>
              <w:ind w:left="33"/>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jc w:val="both"/>
              <w:rPr>
                <w:sz w:val="22"/>
                <w:szCs w:val="22"/>
              </w:rPr>
            </w:pPr>
            <w:r w:rsidRPr="003D3ADF">
              <w:rPr>
                <w:sz w:val="22"/>
                <w:szCs w:val="22"/>
              </w:rPr>
              <w:t>управление информации, общественных связей и молодежной политики</w:t>
            </w:r>
          </w:p>
        </w:tc>
        <w:tc>
          <w:tcPr>
            <w:tcW w:w="7654" w:type="dxa"/>
          </w:tcPr>
          <w:p w:rsidR="005D0649" w:rsidRPr="005D0649" w:rsidRDefault="005D0649" w:rsidP="00EB1329">
            <w:pPr>
              <w:ind w:firstLine="459"/>
              <w:jc w:val="both"/>
              <w:rPr>
                <w:sz w:val="22"/>
                <w:szCs w:val="22"/>
              </w:rPr>
            </w:pPr>
            <w:r w:rsidRPr="00EB1329">
              <w:rPr>
                <w:sz w:val="22"/>
                <w:szCs w:val="22"/>
              </w:rPr>
              <w:t>Все материалы, полученные в 202</w:t>
            </w:r>
            <w:r>
              <w:rPr>
                <w:sz w:val="22"/>
                <w:szCs w:val="22"/>
              </w:rPr>
              <w:t>1</w:t>
            </w:r>
            <w:r w:rsidRPr="00EB1329">
              <w:rPr>
                <w:sz w:val="22"/>
                <w:szCs w:val="22"/>
              </w:rPr>
              <w:t xml:space="preserve"> году от правоохранительных органов, пропагандирующие недопустимость коррупционного поведения, размещались на официальных сайтах администрации города Чебоксары и органов  </w:t>
            </w:r>
            <w:r w:rsidRPr="005D0649">
              <w:rPr>
                <w:sz w:val="22"/>
                <w:szCs w:val="22"/>
              </w:rPr>
              <w:t>администрации города:</w:t>
            </w:r>
          </w:p>
          <w:p w:rsidR="005D0649" w:rsidRPr="005D0649" w:rsidRDefault="005D0649" w:rsidP="00B76450">
            <w:pPr>
              <w:ind w:firstLine="459"/>
              <w:jc w:val="both"/>
              <w:rPr>
                <w:szCs w:val="22"/>
              </w:rPr>
            </w:pPr>
            <w:hyperlink r:id="rId12" w:history="1">
              <w:r w:rsidRPr="005D0649">
                <w:rPr>
                  <w:rStyle w:val="af2"/>
                  <w:szCs w:val="22"/>
                  <w:u w:val="none"/>
                </w:rPr>
                <w:t>http://www.gcheb.cap.ru/news/2021/03/24/v-chuvashskoj-respublike-po-meram-prokurorskogo-re</w:t>
              </w:r>
            </w:hyperlink>
          </w:p>
          <w:p w:rsidR="005D0649" w:rsidRPr="005D0649" w:rsidRDefault="005D0649" w:rsidP="00B76450">
            <w:pPr>
              <w:ind w:firstLine="459"/>
              <w:jc w:val="both"/>
              <w:rPr>
                <w:szCs w:val="22"/>
              </w:rPr>
            </w:pPr>
            <w:hyperlink r:id="rId13" w:history="1">
              <w:r w:rsidRPr="005D0649">
                <w:rPr>
                  <w:rStyle w:val="af2"/>
                  <w:szCs w:val="22"/>
                  <w:u w:val="none"/>
                </w:rPr>
                <w:t>http://www.gcheb.cap.ru/news/2021/06/10/v-chuvashskoj-respublike-po-predstavleniyam-prirod</w:t>
              </w:r>
            </w:hyperlink>
          </w:p>
          <w:p w:rsidR="005D0649" w:rsidRPr="005D0649" w:rsidRDefault="005D0649" w:rsidP="00B76450">
            <w:pPr>
              <w:ind w:firstLine="459"/>
              <w:jc w:val="both"/>
              <w:rPr>
                <w:szCs w:val="22"/>
              </w:rPr>
            </w:pPr>
            <w:hyperlink r:id="rId14" w:history="1">
              <w:r w:rsidRPr="005D0649">
                <w:rPr>
                  <w:rStyle w:val="af2"/>
                  <w:szCs w:val="22"/>
                  <w:u w:val="none"/>
                </w:rPr>
                <w:t>http://www.gcheb.cap.ru/news/2021/08/23/opublikovan-nacionaljnij-plan-po-borjbe-s-korrupci</w:t>
              </w:r>
            </w:hyperlink>
          </w:p>
          <w:p w:rsidR="005D0649" w:rsidRPr="005D0649" w:rsidRDefault="005D0649" w:rsidP="00B76450">
            <w:pPr>
              <w:ind w:firstLine="459"/>
              <w:jc w:val="both"/>
              <w:rPr>
                <w:szCs w:val="22"/>
              </w:rPr>
            </w:pPr>
            <w:hyperlink r:id="rId15" w:history="1">
              <w:r w:rsidRPr="005D0649">
                <w:rPr>
                  <w:rStyle w:val="af2"/>
                  <w:szCs w:val="22"/>
                  <w:u w:val="none"/>
                </w:rPr>
                <w:t>http://www.gcheb.cap.ru/news/2021/08/31/sluzhaschij-vprave-uvolitjsya-po-sobstvennomu-zhel</w:t>
              </w:r>
            </w:hyperlink>
          </w:p>
          <w:p w:rsidR="005D0649" w:rsidRPr="005D0649" w:rsidRDefault="005D0649" w:rsidP="00B76450">
            <w:pPr>
              <w:ind w:firstLine="459"/>
              <w:jc w:val="both"/>
              <w:rPr>
                <w:szCs w:val="22"/>
              </w:rPr>
            </w:pPr>
            <w:hyperlink r:id="rId16" w:history="1">
              <w:r w:rsidRPr="005D0649">
                <w:rPr>
                  <w:rStyle w:val="af2"/>
                  <w:szCs w:val="22"/>
                  <w:u w:val="none"/>
                </w:rPr>
                <w:t>http://www.gcheb.cap.ru/news/2021/12/08/v-chuvashskoj-respublike-po-predstavleniyu-prirodo</w:t>
              </w:r>
            </w:hyperlink>
          </w:p>
          <w:p w:rsidR="005D0649" w:rsidRPr="005D0649" w:rsidRDefault="005D0649" w:rsidP="00B76450">
            <w:pPr>
              <w:ind w:firstLine="459"/>
              <w:jc w:val="both"/>
              <w:rPr>
                <w:szCs w:val="22"/>
              </w:rPr>
            </w:pPr>
            <w:hyperlink r:id="rId17" w:history="1">
              <w:r w:rsidRPr="005D0649">
                <w:rPr>
                  <w:rStyle w:val="af2"/>
                  <w:szCs w:val="22"/>
                  <w:u w:val="none"/>
                </w:rPr>
                <w:t>http://www.gcheb.cap.ru/news/2021/12/09/za-11-mesyacev-2021-goda-sotrudniki-policii-viyavi</w:t>
              </w:r>
            </w:hyperlink>
          </w:p>
          <w:p w:rsidR="005D0649" w:rsidRPr="005D0649" w:rsidRDefault="005D0649" w:rsidP="00B76450">
            <w:pPr>
              <w:ind w:firstLine="459"/>
              <w:jc w:val="both"/>
              <w:rPr>
                <w:szCs w:val="22"/>
              </w:rPr>
            </w:pPr>
            <w:hyperlink r:id="rId18" w:history="1">
              <w:r w:rsidRPr="005D0649">
                <w:rPr>
                  <w:rStyle w:val="af2"/>
                  <w:szCs w:val="22"/>
                  <w:u w:val="none"/>
                </w:rPr>
                <w:t>https://kalin.cap.ru/news/2021/12/10/zanyatie-po-korrupcii-s-priglasheniem-predstavitel-1</w:t>
              </w:r>
            </w:hyperlink>
          </w:p>
          <w:p w:rsidR="005D0649" w:rsidRPr="005D0649" w:rsidRDefault="005D0649" w:rsidP="00B76450">
            <w:pPr>
              <w:ind w:firstLine="459"/>
              <w:jc w:val="both"/>
              <w:rPr>
                <w:szCs w:val="22"/>
              </w:rPr>
            </w:pPr>
            <w:hyperlink r:id="rId19" w:history="1">
              <w:r w:rsidRPr="005D0649">
                <w:rPr>
                  <w:rStyle w:val="af2"/>
                  <w:szCs w:val="22"/>
                  <w:u w:val="none"/>
                </w:rPr>
                <w:t>http://www.gcheb.cap.ru/news/2021/12/10/v-chuvashii-pravoohraniteli-proveli-obuchayuschij-</w:t>
              </w:r>
            </w:hyperlink>
          </w:p>
          <w:p w:rsidR="005D0649" w:rsidRPr="00EB1329" w:rsidRDefault="005D0649" w:rsidP="00EB1329">
            <w:pPr>
              <w:ind w:firstLine="459"/>
              <w:jc w:val="both"/>
              <w:rPr>
                <w:sz w:val="22"/>
                <w:szCs w:val="22"/>
              </w:rPr>
            </w:pPr>
            <w:r w:rsidRPr="005D0649">
              <w:rPr>
                <w:sz w:val="22"/>
                <w:szCs w:val="22"/>
              </w:rPr>
              <w:t>Кроме того, на сайте</w:t>
            </w:r>
            <w:r w:rsidRPr="00EB1329">
              <w:rPr>
                <w:sz w:val="22"/>
                <w:szCs w:val="22"/>
              </w:rPr>
              <w:t xml:space="preserve"> администрации города Чебоксары создан баннер «Прокуратура города Чебоксары», где публикуются информационно-разъяснительные материалы прокуратуры г. Чебоксары по вопросам противодействия коррупции (http://www.gcheb.cap.ru/arhiv-razdelov-i-sobitij/prokuratura-gcheboksari).</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4.7</w:t>
            </w:r>
          </w:p>
        </w:tc>
        <w:tc>
          <w:tcPr>
            <w:tcW w:w="2736" w:type="dxa"/>
          </w:tcPr>
          <w:p w:rsidR="005D0649" w:rsidRPr="003D3ADF" w:rsidRDefault="005D0649" w:rsidP="0090196D">
            <w:pPr>
              <w:jc w:val="both"/>
              <w:rPr>
                <w:color w:val="FF0000"/>
                <w:sz w:val="22"/>
                <w:szCs w:val="22"/>
              </w:rPr>
            </w:pPr>
            <w:r w:rsidRPr="003D3ADF">
              <w:rPr>
                <w:sz w:val="22"/>
                <w:szCs w:val="22"/>
              </w:rPr>
              <w:t>Организация обучения муниципальных служащих, впервые поступивших на муниципальную службу, по образовательным программам, в которые включены вопросы по антикоррупционной тематике</w:t>
            </w:r>
          </w:p>
        </w:tc>
        <w:tc>
          <w:tcPr>
            <w:tcW w:w="1418" w:type="dxa"/>
          </w:tcPr>
          <w:p w:rsidR="005D0649" w:rsidRPr="003D3ADF" w:rsidRDefault="005D0649" w:rsidP="00DF11A6">
            <w:pPr>
              <w:jc w:val="center"/>
              <w:rPr>
                <w:sz w:val="22"/>
                <w:szCs w:val="22"/>
              </w:rPr>
            </w:pPr>
            <w:r w:rsidRPr="003D3ADF">
              <w:rPr>
                <w:sz w:val="22"/>
                <w:szCs w:val="22"/>
              </w:rPr>
              <w:t>в течение года</w:t>
            </w:r>
          </w:p>
          <w:p w:rsidR="005D0649" w:rsidRPr="003D3ADF" w:rsidRDefault="005D0649" w:rsidP="00DF11A6">
            <w:pPr>
              <w:jc w:val="center"/>
              <w:rPr>
                <w:sz w:val="22"/>
                <w:szCs w:val="22"/>
              </w:rPr>
            </w:pPr>
          </w:p>
        </w:tc>
        <w:tc>
          <w:tcPr>
            <w:tcW w:w="1984" w:type="dxa"/>
          </w:tcPr>
          <w:p w:rsidR="005D0649" w:rsidRPr="003D3ADF" w:rsidRDefault="005D0649" w:rsidP="0090196D">
            <w:pPr>
              <w:jc w:val="both"/>
              <w:rPr>
                <w:sz w:val="22"/>
                <w:szCs w:val="22"/>
              </w:rPr>
            </w:pPr>
            <w:r w:rsidRPr="003D3ADF">
              <w:rPr>
                <w:sz w:val="22"/>
                <w:szCs w:val="22"/>
              </w:rPr>
              <w:t xml:space="preserve">отдел муниципальной службы и кадров, </w:t>
            </w:r>
          </w:p>
          <w:p w:rsidR="005D0649" w:rsidRPr="003D3ADF" w:rsidRDefault="005D0649" w:rsidP="0090196D">
            <w:pPr>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Default="005D0649" w:rsidP="00E9456E">
            <w:pPr>
              <w:ind w:firstLine="353"/>
              <w:jc w:val="both"/>
              <w:rPr>
                <w:sz w:val="22"/>
                <w:szCs w:val="22"/>
              </w:rPr>
            </w:pPr>
            <w:r>
              <w:rPr>
                <w:sz w:val="22"/>
                <w:szCs w:val="22"/>
              </w:rPr>
              <w:t xml:space="preserve">В администрации города Чебоксары в 2021 году заключен договор на </w:t>
            </w:r>
            <w:r w:rsidRPr="00A94B12">
              <w:rPr>
                <w:sz w:val="22"/>
                <w:szCs w:val="22"/>
              </w:rPr>
              <w:t xml:space="preserve">обучение </w:t>
            </w:r>
            <w:r>
              <w:rPr>
                <w:sz w:val="22"/>
                <w:szCs w:val="22"/>
              </w:rPr>
              <w:t xml:space="preserve">муниципальных служащих </w:t>
            </w:r>
            <w:r w:rsidRPr="00A94B12">
              <w:rPr>
                <w:sz w:val="22"/>
                <w:szCs w:val="22"/>
              </w:rPr>
              <w:t>за счет средств местного бюджета по теме:  «Общее регулирование антикоррупционной деятельности и антикоррупционные требования. Построение антикоррупционной системы в организации. Обязательные к внедрению документы и процедуры».</w:t>
            </w:r>
            <w:r>
              <w:rPr>
                <w:sz w:val="22"/>
                <w:szCs w:val="22"/>
              </w:rPr>
              <w:t xml:space="preserve"> </w:t>
            </w:r>
            <w:r w:rsidRPr="00E9456E">
              <w:rPr>
                <w:sz w:val="22"/>
                <w:szCs w:val="22"/>
              </w:rPr>
              <w:t>Всего в 2021 году</w:t>
            </w:r>
            <w:r>
              <w:rPr>
                <w:sz w:val="22"/>
                <w:szCs w:val="22"/>
              </w:rPr>
              <w:t xml:space="preserve"> </w:t>
            </w:r>
            <w:r w:rsidRPr="00E9456E">
              <w:rPr>
                <w:sz w:val="22"/>
                <w:szCs w:val="22"/>
              </w:rPr>
              <w:t>прошли обучение 108 муниципальных служащих, в т.ч.</w:t>
            </w:r>
            <w:r>
              <w:rPr>
                <w:sz w:val="22"/>
                <w:szCs w:val="22"/>
              </w:rPr>
              <w:t xml:space="preserve"> </w:t>
            </w:r>
            <w:r w:rsidRPr="00E9456E">
              <w:rPr>
                <w:sz w:val="22"/>
                <w:szCs w:val="22"/>
              </w:rPr>
              <w:t>впервые посту</w:t>
            </w:r>
            <w:r>
              <w:rPr>
                <w:sz w:val="22"/>
                <w:szCs w:val="22"/>
              </w:rPr>
              <w:t xml:space="preserve">пивших на муниципальную службу </w:t>
            </w:r>
            <w:r w:rsidRPr="00E9456E">
              <w:rPr>
                <w:sz w:val="22"/>
                <w:szCs w:val="22"/>
              </w:rPr>
              <w:t xml:space="preserve">– </w:t>
            </w:r>
            <w:r>
              <w:rPr>
                <w:sz w:val="22"/>
                <w:szCs w:val="22"/>
              </w:rPr>
              <w:t>50</w:t>
            </w:r>
            <w:r w:rsidRPr="00E9456E">
              <w:rPr>
                <w:sz w:val="22"/>
                <w:szCs w:val="22"/>
              </w:rPr>
              <w:t xml:space="preserve"> человек (</w:t>
            </w:r>
            <w:r>
              <w:rPr>
                <w:sz w:val="22"/>
                <w:szCs w:val="22"/>
              </w:rPr>
              <w:t>46,3</w:t>
            </w:r>
            <w:r w:rsidRPr="00E9456E">
              <w:rPr>
                <w:sz w:val="22"/>
                <w:szCs w:val="22"/>
              </w:rPr>
              <w:t>%).</w:t>
            </w:r>
          </w:p>
          <w:p w:rsidR="005D0649" w:rsidRPr="00EB1329" w:rsidRDefault="005D0649" w:rsidP="00D25C07">
            <w:pPr>
              <w:ind w:firstLine="353"/>
              <w:jc w:val="both"/>
              <w:rPr>
                <w:sz w:val="22"/>
                <w:szCs w:val="22"/>
              </w:rPr>
            </w:pPr>
            <w:r>
              <w:rPr>
                <w:sz w:val="22"/>
                <w:szCs w:val="22"/>
              </w:rPr>
              <w:t xml:space="preserve">54 муниципальных служащих приняли участие в </w:t>
            </w:r>
            <w:r w:rsidRPr="00D25C07">
              <w:rPr>
                <w:sz w:val="22"/>
                <w:szCs w:val="22"/>
              </w:rPr>
              <w:t>онлайн-семинар</w:t>
            </w:r>
            <w:r>
              <w:rPr>
                <w:sz w:val="22"/>
                <w:szCs w:val="22"/>
              </w:rPr>
              <w:t>е</w:t>
            </w:r>
            <w:r w:rsidRPr="00D25C07">
              <w:rPr>
                <w:sz w:val="22"/>
                <w:szCs w:val="22"/>
              </w:rPr>
              <w:t xml:space="preserve"> по теме: «Антикоррупционные ограничения, запреты и требования на государственной службе. Предотвращения и урегулирование конфликта интересов. Внедрение антикоррупционных процедур в организациях, созданных для выполнения задач, поставленных перед федеральными государственными органами».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pPr>
              <w:jc w:val="center"/>
              <w:rPr>
                <w:sz w:val="22"/>
                <w:szCs w:val="22"/>
                <w:lang w:eastAsia="en-US"/>
              </w:rPr>
            </w:pPr>
            <w:r w:rsidRPr="003D3ADF">
              <w:rPr>
                <w:sz w:val="22"/>
                <w:szCs w:val="22"/>
                <w:lang w:eastAsia="en-US"/>
              </w:rPr>
              <w:t>4.8</w:t>
            </w:r>
          </w:p>
        </w:tc>
        <w:tc>
          <w:tcPr>
            <w:tcW w:w="2736" w:type="dxa"/>
          </w:tcPr>
          <w:p w:rsidR="005D0649" w:rsidRPr="003D3ADF" w:rsidRDefault="005D0649" w:rsidP="00FE583C">
            <w:pPr>
              <w:tabs>
                <w:tab w:val="left" w:pos="1701"/>
              </w:tabs>
              <w:rPr>
                <w:b/>
                <w:sz w:val="22"/>
                <w:szCs w:val="22"/>
                <w:lang w:eastAsia="en-US"/>
              </w:rPr>
            </w:pPr>
            <w:r w:rsidRPr="003D3ADF">
              <w:rPr>
                <w:sz w:val="22"/>
                <w:szCs w:val="22"/>
                <w:lang w:eastAsia="en-US"/>
              </w:rPr>
              <w:t xml:space="preserve">Участие муниципальных служащих, в должностные </w:t>
            </w:r>
            <w:r w:rsidRPr="003D3ADF">
              <w:rPr>
                <w:sz w:val="22"/>
                <w:szCs w:val="22"/>
                <w:lang w:eastAsia="en-US"/>
              </w:rPr>
              <w:lastRenderedPageBreak/>
              <w:t>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w:t>
            </w:r>
          </w:p>
        </w:tc>
        <w:tc>
          <w:tcPr>
            <w:tcW w:w="1418" w:type="dxa"/>
          </w:tcPr>
          <w:p w:rsidR="005D0649" w:rsidRPr="003D3ADF" w:rsidRDefault="005D0649" w:rsidP="00DF11A6">
            <w:pPr>
              <w:jc w:val="center"/>
              <w:rPr>
                <w:b/>
                <w:sz w:val="22"/>
                <w:szCs w:val="22"/>
                <w:lang w:eastAsia="en-US"/>
              </w:rPr>
            </w:pPr>
            <w:r w:rsidRPr="003D3ADF">
              <w:rPr>
                <w:sz w:val="22"/>
                <w:szCs w:val="22"/>
                <w:lang w:eastAsia="en-US"/>
              </w:rPr>
              <w:lastRenderedPageBreak/>
              <w:t>в течение года</w:t>
            </w:r>
          </w:p>
        </w:tc>
        <w:tc>
          <w:tcPr>
            <w:tcW w:w="1984" w:type="dxa"/>
          </w:tcPr>
          <w:p w:rsidR="005D0649" w:rsidRPr="003D3ADF" w:rsidRDefault="005D0649">
            <w:pPr>
              <w:tabs>
                <w:tab w:val="left" w:pos="1701"/>
              </w:tabs>
              <w:rPr>
                <w:sz w:val="22"/>
                <w:szCs w:val="22"/>
                <w:lang w:eastAsia="en-US"/>
              </w:rPr>
            </w:pPr>
            <w:r w:rsidRPr="003D3ADF">
              <w:rPr>
                <w:sz w:val="22"/>
                <w:szCs w:val="22"/>
                <w:lang w:eastAsia="en-US"/>
              </w:rPr>
              <w:t xml:space="preserve">отдел муниципальной </w:t>
            </w:r>
            <w:r w:rsidRPr="003D3ADF">
              <w:rPr>
                <w:sz w:val="22"/>
                <w:szCs w:val="22"/>
                <w:lang w:eastAsia="en-US"/>
              </w:rPr>
              <w:lastRenderedPageBreak/>
              <w:t>службы и кадров, органы администрации города, руководители контрактной службы администрации города и органов администрации города</w:t>
            </w:r>
          </w:p>
        </w:tc>
        <w:tc>
          <w:tcPr>
            <w:tcW w:w="7654" w:type="dxa"/>
          </w:tcPr>
          <w:p w:rsidR="005D0649" w:rsidRDefault="005D0649" w:rsidP="00CD16A3">
            <w:pPr>
              <w:ind w:firstLine="459"/>
              <w:jc w:val="both"/>
              <w:rPr>
                <w:sz w:val="22"/>
                <w:szCs w:val="22"/>
              </w:rPr>
            </w:pPr>
            <w:r>
              <w:rPr>
                <w:sz w:val="22"/>
                <w:szCs w:val="22"/>
              </w:rPr>
              <w:lastRenderedPageBreak/>
              <w:t xml:space="preserve">В 2021 году 28 </w:t>
            </w:r>
            <w:r w:rsidRPr="00C6352A">
              <w:rPr>
                <w:sz w:val="22"/>
                <w:szCs w:val="22"/>
              </w:rPr>
              <w:t>служащих</w:t>
            </w:r>
            <w:r>
              <w:rPr>
                <w:sz w:val="22"/>
                <w:szCs w:val="22"/>
              </w:rPr>
              <w:t xml:space="preserve"> (из 35 человек или 80%), </w:t>
            </w:r>
            <w:r w:rsidRPr="00233AA9">
              <w:rPr>
                <w:sz w:val="22"/>
                <w:szCs w:val="22"/>
              </w:rPr>
              <w:t>в должностные обязанности которых вход</w:t>
            </w:r>
            <w:r>
              <w:rPr>
                <w:sz w:val="22"/>
                <w:szCs w:val="22"/>
              </w:rPr>
              <w:t xml:space="preserve">ит участие в проведении закупок, прошли обучение </w:t>
            </w:r>
            <w:r>
              <w:rPr>
                <w:sz w:val="22"/>
                <w:szCs w:val="22"/>
              </w:rPr>
              <w:lastRenderedPageBreak/>
              <w:t xml:space="preserve">по программе </w:t>
            </w:r>
            <w:r w:rsidRPr="00233AA9">
              <w:rPr>
                <w:sz w:val="22"/>
                <w:szCs w:val="22"/>
              </w:rPr>
              <w:t xml:space="preserve"> </w:t>
            </w:r>
            <w:r w:rsidRPr="00A94B12">
              <w:rPr>
                <w:sz w:val="22"/>
                <w:szCs w:val="22"/>
              </w:rPr>
              <w:t>«Общее регулирование антикоррупционной деятельности и антикоррупционные требования. Построение антикоррупционной системы в организации. Обязательные к внедрению документы и процедуры».</w:t>
            </w:r>
            <w:r>
              <w:rPr>
                <w:sz w:val="22"/>
                <w:szCs w:val="22"/>
              </w:rPr>
              <w:t xml:space="preserve"> </w:t>
            </w:r>
            <w:r>
              <w:rPr>
                <w:sz w:val="22"/>
                <w:szCs w:val="22"/>
                <w:lang w:eastAsia="en-US"/>
              </w:rPr>
              <w:t xml:space="preserve">Обучение планируется проводить </w:t>
            </w:r>
            <w:r w:rsidRPr="003D3ADF">
              <w:rPr>
                <w:sz w:val="22"/>
                <w:szCs w:val="22"/>
                <w:lang w:eastAsia="en-US"/>
              </w:rPr>
              <w:t>один раз в три года</w:t>
            </w:r>
            <w:r>
              <w:rPr>
                <w:sz w:val="22"/>
                <w:szCs w:val="22"/>
                <w:lang w:eastAsia="en-US"/>
              </w:rPr>
              <w:t>.</w:t>
            </w:r>
          </w:p>
          <w:p w:rsidR="005D0649" w:rsidRDefault="005D0649" w:rsidP="00CD16A3">
            <w:pPr>
              <w:ind w:firstLine="459"/>
              <w:jc w:val="both"/>
              <w:rPr>
                <w:sz w:val="22"/>
                <w:szCs w:val="22"/>
              </w:rPr>
            </w:pPr>
            <w:r>
              <w:rPr>
                <w:sz w:val="22"/>
                <w:szCs w:val="22"/>
              </w:rPr>
              <w:t>Н</w:t>
            </w:r>
            <w:r w:rsidRPr="00C6352A">
              <w:rPr>
                <w:sz w:val="22"/>
                <w:szCs w:val="22"/>
              </w:rPr>
              <w:t>е реже одного раза в год ответственные сотрудники</w:t>
            </w:r>
            <w:r>
              <w:rPr>
                <w:sz w:val="22"/>
                <w:szCs w:val="22"/>
              </w:rPr>
              <w:t xml:space="preserve"> (</w:t>
            </w:r>
            <w:r w:rsidRPr="00C6352A">
              <w:rPr>
                <w:sz w:val="22"/>
                <w:szCs w:val="22"/>
              </w:rPr>
              <w:t>на которых возложены функции, связанные с выявлением личной заинтересованности муниципальных служащих  при осуществлении  закупок</w:t>
            </w:r>
            <w:r>
              <w:rPr>
                <w:sz w:val="22"/>
                <w:szCs w:val="22"/>
              </w:rPr>
              <w:t>)</w:t>
            </w:r>
            <w:r w:rsidRPr="00C6352A">
              <w:rPr>
                <w:sz w:val="22"/>
                <w:szCs w:val="22"/>
              </w:rPr>
              <w:t xml:space="preserve"> провод</w:t>
            </w:r>
            <w:r>
              <w:rPr>
                <w:sz w:val="22"/>
                <w:szCs w:val="22"/>
              </w:rPr>
              <w:t>ят</w:t>
            </w:r>
            <w:r w:rsidRPr="00C6352A">
              <w:rPr>
                <w:sz w:val="22"/>
                <w:szCs w:val="22"/>
              </w:rPr>
              <w:t xml:space="preserve"> консультативно-методические совещания со служащими, участвующих в осуществлении закупок</w:t>
            </w:r>
            <w:r>
              <w:rPr>
                <w:sz w:val="22"/>
                <w:szCs w:val="22"/>
              </w:rPr>
              <w:t xml:space="preserve"> (проведено </w:t>
            </w:r>
            <w:r w:rsidRPr="00C6352A">
              <w:rPr>
                <w:sz w:val="22"/>
                <w:szCs w:val="22"/>
              </w:rPr>
              <w:t>16 совещаний</w:t>
            </w:r>
            <w:r>
              <w:rPr>
                <w:sz w:val="22"/>
                <w:szCs w:val="22"/>
              </w:rPr>
              <w:t>)</w:t>
            </w:r>
            <w:r w:rsidRPr="00C6352A">
              <w:rPr>
                <w:sz w:val="22"/>
                <w:szCs w:val="22"/>
              </w:rPr>
              <w:t>.</w:t>
            </w:r>
          </w:p>
          <w:p w:rsidR="005D0649" w:rsidRDefault="005D0649" w:rsidP="00233AA9">
            <w:pPr>
              <w:ind w:firstLine="459"/>
              <w:jc w:val="both"/>
              <w:rPr>
                <w:sz w:val="22"/>
                <w:szCs w:val="22"/>
              </w:rPr>
            </w:pPr>
            <w:r w:rsidRPr="00C6352A">
              <w:rPr>
                <w:sz w:val="22"/>
                <w:szCs w:val="22"/>
              </w:rPr>
              <w:t>25 служащих, участвующих в осуществлении закупок</w:t>
            </w:r>
            <w:r>
              <w:rPr>
                <w:sz w:val="22"/>
                <w:szCs w:val="22"/>
              </w:rPr>
              <w:t>,</w:t>
            </w:r>
            <w:r w:rsidRPr="00C6352A">
              <w:rPr>
                <w:sz w:val="22"/>
                <w:szCs w:val="22"/>
              </w:rPr>
              <w:t xml:space="preserve"> прошли ежегодную добровольную оценку знаний (тестирование) по вопросам, связанным с соблюдением ограничений и запретов, требований о предотвращении или урегулировании конфликта интересов и т.д.</w:t>
            </w:r>
            <w:r>
              <w:rPr>
                <w:sz w:val="22"/>
                <w:szCs w:val="22"/>
              </w:rPr>
              <w:t xml:space="preserve"> </w:t>
            </w:r>
          </w:p>
          <w:p w:rsidR="005D0649" w:rsidRPr="003D3ADF" w:rsidRDefault="005D0649" w:rsidP="00233AA9">
            <w:pPr>
              <w:ind w:firstLine="459"/>
              <w:jc w:val="both"/>
              <w:rPr>
                <w:sz w:val="22"/>
                <w:szCs w:val="22"/>
              </w:rPr>
            </w:pPr>
            <w:r w:rsidRPr="00C6352A">
              <w:rPr>
                <w:sz w:val="22"/>
                <w:szCs w:val="22"/>
              </w:rPr>
              <w:t>Все члены контрактной службы администрации города Чебоксары  письменно ознаком</w:t>
            </w:r>
            <w:r>
              <w:rPr>
                <w:sz w:val="22"/>
                <w:szCs w:val="22"/>
              </w:rPr>
              <w:t>лены</w:t>
            </w:r>
            <w:r w:rsidRPr="00C6352A">
              <w:rPr>
                <w:sz w:val="22"/>
                <w:szCs w:val="22"/>
              </w:rPr>
              <w:t xml:space="preserve"> с типовыми ситуациями в сфере конфликта интересов, применимыми непосредственно для целей закупок, а также с обзорами практики правоприменения в сфере конфликта интересов</w:t>
            </w:r>
            <w:r>
              <w:rPr>
                <w:sz w:val="22"/>
                <w:szCs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 xml:space="preserve">в полном </w:t>
            </w:r>
            <w:r w:rsidRPr="00A479CD">
              <w:rPr>
                <w:sz w:val="22"/>
                <w:szCs w:val="22"/>
              </w:rPr>
              <w:lastRenderedPageBreak/>
              <w:t>объеме в установлен</w:t>
            </w:r>
            <w:r>
              <w:rPr>
                <w:sz w:val="22"/>
                <w:szCs w:val="22"/>
              </w:rPr>
              <w:t>-</w:t>
            </w:r>
            <w:r w:rsidRPr="00A479CD">
              <w:rPr>
                <w:sz w:val="22"/>
                <w:szCs w:val="22"/>
              </w:rPr>
              <w:t>ные сроки</w:t>
            </w:r>
          </w:p>
        </w:tc>
      </w:tr>
      <w:tr w:rsidR="005D0649" w:rsidRPr="003D3ADF" w:rsidTr="00D9367C">
        <w:tc>
          <w:tcPr>
            <w:tcW w:w="809" w:type="dxa"/>
          </w:tcPr>
          <w:p w:rsidR="005D0649" w:rsidRDefault="005D0649" w:rsidP="0090196D">
            <w:pPr>
              <w:jc w:val="center"/>
              <w:rPr>
                <w:b/>
                <w:sz w:val="22"/>
                <w:szCs w:val="22"/>
              </w:rPr>
            </w:pPr>
          </w:p>
          <w:p w:rsidR="005D0649" w:rsidRPr="003D3ADF" w:rsidRDefault="005D0649" w:rsidP="0090196D">
            <w:pPr>
              <w:jc w:val="center"/>
              <w:rPr>
                <w:b/>
                <w:sz w:val="22"/>
                <w:szCs w:val="22"/>
              </w:rPr>
            </w:pPr>
            <w:r w:rsidRPr="003D3ADF">
              <w:rPr>
                <w:b/>
                <w:sz w:val="22"/>
                <w:szCs w:val="22"/>
              </w:rPr>
              <w:t>5</w:t>
            </w:r>
          </w:p>
        </w:tc>
        <w:tc>
          <w:tcPr>
            <w:tcW w:w="15210" w:type="dxa"/>
            <w:gridSpan w:val="5"/>
          </w:tcPr>
          <w:p w:rsidR="005D0649" w:rsidRDefault="005D0649" w:rsidP="00373287">
            <w:pPr>
              <w:rPr>
                <w:b/>
                <w:sz w:val="22"/>
                <w:szCs w:val="22"/>
              </w:rPr>
            </w:pPr>
          </w:p>
          <w:p w:rsidR="005D0649" w:rsidRPr="003D3ADF" w:rsidRDefault="005D0649" w:rsidP="00373287">
            <w:pPr>
              <w:rPr>
                <w:b/>
                <w:sz w:val="22"/>
                <w:szCs w:val="22"/>
              </w:rPr>
            </w:pPr>
            <w:r w:rsidRPr="003D3ADF">
              <w:rPr>
                <w:b/>
                <w:sz w:val="22"/>
                <w:szCs w:val="22"/>
              </w:rPr>
              <w:t>Организация взаимодействия с гражданами и институтами гражданского общества по вопросам противодействия коррупции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5.1</w:t>
            </w:r>
          </w:p>
        </w:tc>
        <w:tc>
          <w:tcPr>
            <w:tcW w:w="2736" w:type="dxa"/>
          </w:tcPr>
          <w:p w:rsidR="005D0649" w:rsidRPr="003D3ADF" w:rsidRDefault="005D0649" w:rsidP="00D07332">
            <w:pPr>
              <w:jc w:val="both"/>
              <w:rPr>
                <w:sz w:val="22"/>
                <w:szCs w:val="22"/>
              </w:rPr>
            </w:pPr>
            <w:r w:rsidRPr="003D3ADF">
              <w:rPr>
                <w:sz w:val="22"/>
                <w:szCs w:val="22"/>
              </w:rPr>
              <w:t>Обеспечение своевременности и полноты размещения информации о деятельности администрации города</w:t>
            </w:r>
            <w:r>
              <w:rPr>
                <w:sz w:val="22"/>
                <w:szCs w:val="22"/>
              </w:rPr>
              <w:t xml:space="preserve"> и ее</w:t>
            </w:r>
            <w:r w:rsidRPr="003D3ADF">
              <w:rPr>
                <w:sz w:val="22"/>
                <w:szCs w:val="22"/>
              </w:rPr>
              <w:t xml:space="preserve"> органов </w:t>
            </w:r>
          </w:p>
        </w:tc>
        <w:tc>
          <w:tcPr>
            <w:tcW w:w="1418" w:type="dxa"/>
          </w:tcPr>
          <w:p w:rsidR="005D0649" w:rsidRPr="003D3ADF" w:rsidRDefault="005D0649" w:rsidP="00477E47">
            <w:pPr>
              <w:ind w:right="35"/>
              <w:jc w:val="center"/>
              <w:rPr>
                <w:sz w:val="22"/>
                <w:szCs w:val="22"/>
              </w:rPr>
            </w:pPr>
            <w:r w:rsidRPr="003D3ADF">
              <w:rPr>
                <w:sz w:val="22"/>
                <w:szCs w:val="22"/>
              </w:rPr>
              <w:t>в течение года</w:t>
            </w:r>
          </w:p>
          <w:p w:rsidR="005D0649" w:rsidRPr="003D3ADF" w:rsidRDefault="005D0649" w:rsidP="00477E47">
            <w:pPr>
              <w:ind w:right="35"/>
              <w:jc w:val="center"/>
              <w:rPr>
                <w:sz w:val="22"/>
                <w:szCs w:val="22"/>
              </w:rPr>
            </w:pPr>
          </w:p>
        </w:tc>
        <w:tc>
          <w:tcPr>
            <w:tcW w:w="1984" w:type="dxa"/>
          </w:tcPr>
          <w:p w:rsidR="005D0649" w:rsidRPr="00D07332" w:rsidRDefault="005D0649" w:rsidP="0090196D">
            <w:pPr>
              <w:rPr>
                <w:sz w:val="18"/>
                <w:szCs w:val="22"/>
              </w:rPr>
            </w:pPr>
            <w:r w:rsidRPr="00D07332">
              <w:rPr>
                <w:sz w:val="18"/>
                <w:szCs w:val="22"/>
              </w:rPr>
              <w:t>управление информации, общественных связей и молодежной политики,</w:t>
            </w:r>
          </w:p>
          <w:p w:rsidR="005D0649" w:rsidRPr="00D07332" w:rsidRDefault="005D0649" w:rsidP="0090196D">
            <w:pPr>
              <w:rPr>
                <w:sz w:val="18"/>
                <w:szCs w:val="22"/>
              </w:rPr>
            </w:pPr>
            <w:r w:rsidRPr="00D07332">
              <w:rPr>
                <w:sz w:val="18"/>
                <w:szCs w:val="22"/>
              </w:rPr>
              <w:t>ответственные подразделения (лица) органов  администрации города</w:t>
            </w:r>
          </w:p>
        </w:tc>
        <w:tc>
          <w:tcPr>
            <w:tcW w:w="7654" w:type="dxa"/>
          </w:tcPr>
          <w:p w:rsidR="005D0649" w:rsidRDefault="005D0649" w:rsidP="00D07332">
            <w:pPr>
              <w:ind w:firstLine="459"/>
              <w:jc w:val="both"/>
              <w:rPr>
                <w:sz w:val="22"/>
              </w:rPr>
            </w:pPr>
            <w:r w:rsidRPr="00D07332">
              <w:rPr>
                <w:sz w:val="22"/>
              </w:rPr>
              <w:t xml:space="preserve">Информация о деятельности администрации города и ее органов размещается на  официальных сайтах согласно Регламенту размещения  и обновления информации на официальном сайте города Чебоксары в информационно-коммуникационной сети «Интернет», утвержденному распоряжением администрации города Чебоксары от 22.12.2020 № 457-р. В отчетный период нарушения регламента не зафиксировано. </w:t>
            </w:r>
          </w:p>
          <w:p w:rsidR="005D0649" w:rsidRPr="00D07332" w:rsidRDefault="005D0649" w:rsidP="00F87746">
            <w:pPr>
              <w:ind w:firstLine="459"/>
              <w:jc w:val="both"/>
              <w:rPr>
                <w:sz w:val="22"/>
              </w:rPr>
            </w:pPr>
            <w:r w:rsidRPr="00D07332">
              <w:rPr>
                <w:sz w:val="22"/>
              </w:rPr>
              <w:t>Данные, предоставляемые для публикации структурными подразделениями, размещаются на сайтах своевременно.</w:t>
            </w:r>
            <w:r>
              <w:rPr>
                <w:sz w:val="22"/>
              </w:rPr>
              <w:t xml:space="preserve"> Информация поддерживается в актуальном состоянии.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5.2</w:t>
            </w:r>
          </w:p>
        </w:tc>
        <w:tc>
          <w:tcPr>
            <w:tcW w:w="2736" w:type="dxa"/>
          </w:tcPr>
          <w:p w:rsidR="005D0649" w:rsidRPr="003D3ADF" w:rsidRDefault="005D0649" w:rsidP="0090196D">
            <w:pPr>
              <w:autoSpaceDE w:val="0"/>
              <w:autoSpaceDN w:val="0"/>
              <w:adjustRightInd w:val="0"/>
              <w:jc w:val="both"/>
              <w:rPr>
                <w:sz w:val="22"/>
                <w:szCs w:val="22"/>
              </w:rPr>
            </w:pPr>
            <w:r w:rsidRPr="003D3ADF">
              <w:rPr>
                <w:sz w:val="22"/>
                <w:szCs w:val="22"/>
              </w:rPr>
              <w:t>Информирование (консультирование) граждан о порядке предоставления администрацией города Чебоксары государственных и муниципальных услуг в соответствии с  административными регламентами</w:t>
            </w:r>
          </w:p>
        </w:tc>
        <w:tc>
          <w:tcPr>
            <w:tcW w:w="1418" w:type="dxa"/>
          </w:tcPr>
          <w:p w:rsidR="005D0649" w:rsidRPr="003D3ADF" w:rsidRDefault="005D0649" w:rsidP="00477E47">
            <w:pPr>
              <w:ind w:right="35"/>
              <w:jc w:val="center"/>
              <w:rPr>
                <w:sz w:val="22"/>
                <w:szCs w:val="22"/>
              </w:rPr>
            </w:pPr>
            <w:r w:rsidRPr="003D3ADF">
              <w:rPr>
                <w:sz w:val="22"/>
                <w:szCs w:val="22"/>
              </w:rPr>
              <w:t>в течение года</w:t>
            </w:r>
          </w:p>
          <w:p w:rsidR="005D0649" w:rsidRPr="003D3ADF" w:rsidRDefault="005D0649" w:rsidP="00477E47">
            <w:pPr>
              <w:ind w:right="35"/>
              <w:jc w:val="center"/>
              <w:rPr>
                <w:sz w:val="22"/>
                <w:szCs w:val="22"/>
              </w:rPr>
            </w:pPr>
          </w:p>
        </w:tc>
        <w:tc>
          <w:tcPr>
            <w:tcW w:w="1984" w:type="dxa"/>
          </w:tcPr>
          <w:p w:rsidR="005D0649" w:rsidRPr="003D3ADF" w:rsidRDefault="005D0649" w:rsidP="0090196D">
            <w:pPr>
              <w:shd w:val="clear" w:color="auto" w:fill="FFFFFF" w:themeFill="background1"/>
              <w:jc w:val="both"/>
              <w:rPr>
                <w:sz w:val="22"/>
                <w:szCs w:val="22"/>
              </w:rPr>
            </w:pPr>
            <w:r w:rsidRPr="003D3ADF">
              <w:rPr>
                <w:sz w:val="22"/>
                <w:szCs w:val="22"/>
              </w:rPr>
              <w:t>организационно-контрольное управление,</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876823" w:rsidRDefault="005D0649" w:rsidP="00D07332">
            <w:pPr>
              <w:ind w:firstLine="459"/>
              <w:jc w:val="both"/>
              <w:rPr>
                <w:sz w:val="22"/>
              </w:rPr>
            </w:pPr>
            <w:r w:rsidRPr="00876823">
              <w:rPr>
                <w:sz w:val="22"/>
              </w:rPr>
              <w:t>Информирование граждан о порядке предоставления государственных и муниципальных услуг в соответствии с административными регламентами осуществляется посредством размещения материалов на информационных стендах в местах предоставления услуг, на официальном сайте администрации города Чебоксары, Едином портале государственных и муниципальных услуг (функций), а также при личном консультировании в структурных подразделениях администрации, подведомственных учреждениях, оказывающих муниципальные услуги.</w:t>
            </w:r>
          </w:p>
          <w:p w:rsidR="005D0649" w:rsidRPr="00170F67" w:rsidRDefault="005D0649" w:rsidP="00D07332">
            <w:pPr>
              <w:ind w:firstLine="459"/>
              <w:jc w:val="both"/>
              <w:rPr>
                <w:sz w:val="22"/>
              </w:rPr>
            </w:pPr>
            <w:r w:rsidRPr="00170F67">
              <w:rPr>
                <w:sz w:val="22"/>
              </w:rPr>
              <w:t xml:space="preserve">На официальном сайте города создан баннер «Государственные и муниципальные услуги», в котором размещен раздел «Получить услугу», где отражена вся необходимая информация о порядке и сроках оказания каждой услуги; нормативных актах, регламентирующих порядок предоставления услуг; о местах обращения за предоставлением услуги; справочная </w:t>
            </w:r>
            <w:r w:rsidRPr="00170F67">
              <w:rPr>
                <w:sz w:val="22"/>
              </w:rPr>
              <w:lastRenderedPageBreak/>
              <w:t xml:space="preserve">информация о подразделениях, предоставляющих услуги; а также - активные ссылки на Портал госуслуг с возможностью скачать электронные формы заявлений. </w:t>
            </w:r>
          </w:p>
          <w:p w:rsidR="005D0649" w:rsidRPr="00876823" w:rsidRDefault="005D0649" w:rsidP="00D07332">
            <w:pPr>
              <w:ind w:firstLine="459"/>
              <w:jc w:val="both"/>
              <w:rPr>
                <w:sz w:val="22"/>
              </w:rPr>
            </w:pPr>
            <w:r w:rsidRPr="00876823">
              <w:rPr>
                <w:sz w:val="22"/>
              </w:rPr>
              <w:t>Аналогичная информация размещена на информационных стендах структурных подразделений, оказывающих услуги.</w:t>
            </w:r>
          </w:p>
          <w:p w:rsidR="005D0649" w:rsidRPr="00D07332" w:rsidRDefault="005D0649" w:rsidP="00876823">
            <w:pPr>
              <w:ind w:firstLine="459"/>
              <w:jc w:val="both"/>
              <w:rPr>
                <w:sz w:val="22"/>
              </w:rPr>
            </w:pPr>
            <w:r w:rsidRPr="00876823">
              <w:rPr>
                <w:sz w:val="22"/>
              </w:rPr>
              <w:t>Осуществляется устное и письменное личное консультирование (при личном приеме, почтовой связью, по электронной почте, через Портал госуслуг</w:t>
            </w:r>
            <w:r>
              <w:rPr>
                <w:sz w:val="22"/>
              </w:rPr>
              <w:t>, МФЦ</w:t>
            </w:r>
            <w:r w:rsidRPr="00876823">
              <w:rPr>
                <w:sz w:val="22"/>
              </w:rPr>
              <w:t>)</w:t>
            </w:r>
            <w:r>
              <w:rPr>
                <w:sz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5.3</w:t>
            </w:r>
          </w:p>
        </w:tc>
        <w:tc>
          <w:tcPr>
            <w:tcW w:w="2736" w:type="dxa"/>
          </w:tcPr>
          <w:p w:rsidR="005D0649" w:rsidRPr="003D3ADF" w:rsidRDefault="005D0649" w:rsidP="0090196D">
            <w:pPr>
              <w:jc w:val="both"/>
              <w:rPr>
                <w:sz w:val="22"/>
                <w:szCs w:val="22"/>
              </w:rPr>
            </w:pPr>
            <w:r w:rsidRPr="003D3ADF">
              <w:rPr>
                <w:sz w:val="22"/>
                <w:szCs w:val="22"/>
              </w:rPr>
              <w:t>Обеспечение функционирования электронной почты и специальных опечатанных (опломбированных) ящиков для приема сообщений и обращений граждан  о фактах коррупции</w:t>
            </w:r>
          </w:p>
        </w:tc>
        <w:tc>
          <w:tcPr>
            <w:tcW w:w="1418" w:type="dxa"/>
          </w:tcPr>
          <w:p w:rsidR="005D0649" w:rsidRPr="003D3ADF" w:rsidRDefault="005D0649" w:rsidP="00477E47">
            <w:pPr>
              <w:ind w:right="35"/>
              <w:jc w:val="center"/>
              <w:rPr>
                <w:sz w:val="22"/>
                <w:szCs w:val="22"/>
              </w:rPr>
            </w:pPr>
            <w:r w:rsidRPr="003D3ADF">
              <w:rPr>
                <w:sz w:val="22"/>
                <w:szCs w:val="22"/>
              </w:rPr>
              <w:t>в течение года</w:t>
            </w:r>
          </w:p>
          <w:p w:rsidR="005D0649" w:rsidRPr="003D3ADF" w:rsidRDefault="005D0649" w:rsidP="00477E47">
            <w:pPr>
              <w:ind w:right="35"/>
              <w:jc w:val="center"/>
              <w:rPr>
                <w:sz w:val="22"/>
                <w:szCs w:val="22"/>
              </w:rPr>
            </w:pPr>
          </w:p>
        </w:tc>
        <w:tc>
          <w:tcPr>
            <w:tcW w:w="1984" w:type="dxa"/>
          </w:tcPr>
          <w:p w:rsidR="005D0649" w:rsidRPr="003D3ADF" w:rsidRDefault="005D0649" w:rsidP="0090196D">
            <w:pPr>
              <w:rPr>
                <w:sz w:val="22"/>
                <w:szCs w:val="22"/>
              </w:rPr>
            </w:pPr>
            <w:r w:rsidRPr="003D3ADF">
              <w:rPr>
                <w:sz w:val="22"/>
                <w:szCs w:val="22"/>
              </w:rPr>
              <w:t xml:space="preserve">организационно-контрольное управление, </w:t>
            </w:r>
          </w:p>
          <w:p w:rsidR="005D0649" w:rsidRPr="003D3ADF" w:rsidRDefault="005D0649" w:rsidP="0090196D">
            <w:pPr>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CA1515" w:rsidRDefault="005D0649" w:rsidP="00CA1515">
            <w:pPr>
              <w:ind w:firstLine="459"/>
              <w:jc w:val="both"/>
              <w:rPr>
                <w:sz w:val="22"/>
              </w:rPr>
            </w:pPr>
            <w:r w:rsidRPr="00CA1515">
              <w:rPr>
                <w:sz w:val="22"/>
              </w:rPr>
              <w:t>В администрации города Чебоксары функционирует а</w:t>
            </w:r>
            <w:r w:rsidRPr="00CA1515">
              <w:rPr>
                <w:rFonts w:ascii="Roboto" w:hAnsi="Roboto"/>
                <w:sz w:val="22"/>
                <w:shd w:val="clear" w:color="auto" w:fill="FFFFFF"/>
              </w:rPr>
              <w:t xml:space="preserve">дрес электронной почты «Горячей линии» для приема обращений граждан по фактам коррупции в форме электронного документа </w:t>
            </w:r>
            <w:hyperlink r:id="rId20" w:history="1">
              <w:r w:rsidRPr="00CA1515">
                <w:rPr>
                  <w:rFonts w:ascii="Roboto" w:hAnsi="Roboto"/>
                  <w:sz w:val="22"/>
                  <w:u w:val="single"/>
                  <w:shd w:val="clear" w:color="auto" w:fill="FFFFFF"/>
                </w:rPr>
                <w:t>people@gcheb.cap.ru</w:t>
              </w:r>
            </w:hyperlink>
            <w:r w:rsidRPr="00CA1515">
              <w:rPr>
                <w:sz w:val="22"/>
              </w:rPr>
              <w:t>, на который п</w:t>
            </w:r>
            <w:r w:rsidRPr="00CA1515">
              <w:rPr>
                <w:rFonts w:ascii="Roboto" w:hAnsi="Roboto"/>
                <w:sz w:val="22"/>
              </w:rPr>
              <w:t xml:space="preserve">ринимается информация о фактах: коррупционных проявлений в действиях муниципальных служащих администрации города Чебоксары; конфликта интересов в действиях муниципальных служащих; несоблюдения муниципальных служащими установленных в целях противодействия коррупции обязанностей, ограничений и запретов, а также требований о предотвращении и (или) урегулировании конфликта интересов. </w:t>
            </w:r>
            <w:r w:rsidRPr="00CA1515">
              <w:rPr>
                <w:sz w:val="22"/>
              </w:rPr>
              <w:t xml:space="preserve">В течение отчетного года обращения на </w:t>
            </w:r>
            <w:r w:rsidRPr="00CA1515">
              <w:rPr>
                <w:rFonts w:ascii="Roboto" w:hAnsi="Roboto"/>
                <w:sz w:val="22"/>
                <w:shd w:val="clear" w:color="auto" w:fill="FFFFFF"/>
              </w:rPr>
              <w:t>электронную почту «Горячей линии» не поступали.</w:t>
            </w:r>
          </w:p>
          <w:p w:rsidR="005D0649" w:rsidRPr="00CA1515" w:rsidRDefault="005D0649" w:rsidP="008907DC">
            <w:pPr>
              <w:ind w:firstLine="459"/>
              <w:jc w:val="both"/>
              <w:rPr>
                <w:sz w:val="22"/>
              </w:rPr>
            </w:pPr>
            <w:r w:rsidRPr="00CA1515">
              <w:rPr>
                <w:sz w:val="22"/>
              </w:rPr>
              <w:t xml:space="preserve">Также в администрации города Чебоксары и ее органах размещены специализированные ящики для приема  обращений граждан и организаций по вопросам коррупции в органах местного самоуправления города Чебоксары, а также в муниципальных учреждениях и организациях.  </w:t>
            </w:r>
            <w:r w:rsidRPr="008907DC">
              <w:rPr>
                <w:sz w:val="22"/>
              </w:rPr>
              <w:t xml:space="preserve">В течение 2021 года </w:t>
            </w:r>
            <w:r w:rsidRPr="00CA1515">
              <w:rPr>
                <w:sz w:val="22"/>
              </w:rPr>
              <w:t>обращени</w:t>
            </w:r>
            <w:r>
              <w:rPr>
                <w:sz w:val="22"/>
              </w:rPr>
              <w:t>й</w:t>
            </w:r>
            <w:r w:rsidRPr="008907DC">
              <w:rPr>
                <w:sz w:val="22"/>
              </w:rPr>
              <w:t xml:space="preserve"> о фактах коррупции </w:t>
            </w:r>
            <w:r>
              <w:rPr>
                <w:sz w:val="22"/>
              </w:rPr>
              <w:t>муниципальных служащих города Чебоксары</w:t>
            </w:r>
            <w:r w:rsidRPr="008907DC">
              <w:rPr>
                <w:sz w:val="22"/>
              </w:rPr>
              <w:t xml:space="preserve"> не поступали.</w:t>
            </w:r>
            <w:r w:rsidRPr="00CA1515">
              <w:rPr>
                <w:sz w:val="22"/>
              </w:rPr>
              <w:t xml:space="preserve">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5.4</w:t>
            </w:r>
          </w:p>
        </w:tc>
        <w:tc>
          <w:tcPr>
            <w:tcW w:w="2736" w:type="dxa"/>
          </w:tcPr>
          <w:p w:rsidR="005D0649" w:rsidRPr="003D3ADF" w:rsidRDefault="005D0649" w:rsidP="0090196D">
            <w:pPr>
              <w:jc w:val="both"/>
              <w:rPr>
                <w:sz w:val="22"/>
                <w:szCs w:val="22"/>
              </w:rPr>
            </w:pPr>
            <w:r w:rsidRPr="003D3ADF">
              <w:rPr>
                <w:sz w:val="22"/>
                <w:szCs w:val="22"/>
              </w:rPr>
              <w:t>Организация и проведение «прямых линий» с гражданами</w:t>
            </w:r>
          </w:p>
          <w:p w:rsidR="005D0649" w:rsidRPr="003D3ADF" w:rsidRDefault="005D0649" w:rsidP="0090196D">
            <w:pPr>
              <w:autoSpaceDE w:val="0"/>
              <w:autoSpaceDN w:val="0"/>
              <w:adjustRightInd w:val="0"/>
              <w:jc w:val="both"/>
              <w:rPr>
                <w:sz w:val="22"/>
                <w:szCs w:val="22"/>
              </w:rPr>
            </w:pPr>
          </w:p>
        </w:tc>
        <w:tc>
          <w:tcPr>
            <w:tcW w:w="1418" w:type="dxa"/>
          </w:tcPr>
          <w:p w:rsidR="005D0649" w:rsidRPr="003D3ADF" w:rsidRDefault="005D0649" w:rsidP="00477E47">
            <w:pPr>
              <w:ind w:right="35"/>
              <w:jc w:val="center"/>
              <w:rPr>
                <w:sz w:val="22"/>
                <w:szCs w:val="22"/>
              </w:rPr>
            </w:pPr>
            <w:r w:rsidRPr="003D3ADF">
              <w:rPr>
                <w:sz w:val="22"/>
                <w:szCs w:val="22"/>
              </w:rPr>
              <w:t>1 раз в полугодие</w:t>
            </w:r>
          </w:p>
        </w:tc>
        <w:tc>
          <w:tcPr>
            <w:tcW w:w="1984" w:type="dxa"/>
          </w:tcPr>
          <w:p w:rsidR="005D0649" w:rsidRPr="00F87746" w:rsidRDefault="005D0649" w:rsidP="0090196D">
            <w:pPr>
              <w:rPr>
                <w:sz w:val="18"/>
                <w:szCs w:val="22"/>
              </w:rPr>
            </w:pPr>
            <w:r w:rsidRPr="00F87746">
              <w:rPr>
                <w:sz w:val="18"/>
                <w:szCs w:val="22"/>
              </w:rPr>
              <w:t xml:space="preserve">организационно-контрольное управление, </w:t>
            </w:r>
          </w:p>
          <w:p w:rsidR="005D0649" w:rsidRPr="00F87746" w:rsidRDefault="005D0649" w:rsidP="0090196D">
            <w:pPr>
              <w:rPr>
                <w:b/>
                <w:sz w:val="18"/>
                <w:szCs w:val="22"/>
              </w:rPr>
            </w:pPr>
            <w:r w:rsidRPr="00F87746">
              <w:rPr>
                <w:sz w:val="18"/>
                <w:szCs w:val="22"/>
              </w:rPr>
              <w:t>ответственные подразделения (лица) органов  администрации города</w:t>
            </w:r>
          </w:p>
        </w:tc>
        <w:tc>
          <w:tcPr>
            <w:tcW w:w="7654" w:type="dxa"/>
          </w:tcPr>
          <w:p w:rsidR="005D0649" w:rsidRPr="00330B3A" w:rsidRDefault="005D0649" w:rsidP="00330B3A">
            <w:pPr>
              <w:ind w:firstLine="459"/>
              <w:jc w:val="both"/>
              <w:rPr>
                <w:sz w:val="22"/>
                <w:szCs w:val="22"/>
              </w:rPr>
            </w:pPr>
            <w:r w:rsidRPr="00330B3A">
              <w:rPr>
                <w:sz w:val="22"/>
                <w:szCs w:val="22"/>
              </w:rPr>
              <w:t xml:space="preserve">За 1 полугодие 2021 года в администрации города Чебоксары проведены 5 </w:t>
            </w:r>
            <w:r>
              <w:rPr>
                <w:sz w:val="22"/>
                <w:szCs w:val="22"/>
              </w:rPr>
              <w:t>п</w:t>
            </w:r>
            <w:r w:rsidRPr="00330B3A">
              <w:rPr>
                <w:sz w:val="22"/>
                <w:szCs w:val="22"/>
              </w:rPr>
              <w:t>рямы</w:t>
            </w:r>
            <w:r>
              <w:rPr>
                <w:sz w:val="22"/>
                <w:szCs w:val="22"/>
              </w:rPr>
              <w:t>х линий</w:t>
            </w:r>
            <w:r w:rsidRPr="003D3ADF">
              <w:rPr>
                <w:sz w:val="22"/>
                <w:szCs w:val="22"/>
              </w:rPr>
              <w:t xml:space="preserve"> с гражданами</w:t>
            </w:r>
            <w:r w:rsidRPr="00330B3A">
              <w:rPr>
                <w:sz w:val="22"/>
                <w:szCs w:val="22"/>
              </w:rPr>
              <w:t>:</w:t>
            </w:r>
            <w:r>
              <w:rPr>
                <w:sz w:val="22"/>
                <w:szCs w:val="22"/>
              </w:rPr>
              <w:t xml:space="preserve"> 21.01.2021 </w:t>
            </w:r>
            <w:r w:rsidRPr="00330B3A">
              <w:rPr>
                <w:sz w:val="22"/>
                <w:szCs w:val="22"/>
              </w:rPr>
              <w:t xml:space="preserve"> (32 - звонка, 42 - вопроса)</w:t>
            </w:r>
            <w:r>
              <w:rPr>
                <w:sz w:val="22"/>
                <w:szCs w:val="22"/>
              </w:rPr>
              <w:t xml:space="preserve">, 25.03.2021 </w:t>
            </w:r>
            <w:r w:rsidRPr="00330B3A">
              <w:rPr>
                <w:sz w:val="22"/>
                <w:szCs w:val="22"/>
              </w:rPr>
              <w:t>(21 - звонок, 46 –вопросов)</w:t>
            </w:r>
            <w:r>
              <w:rPr>
                <w:sz w:val="22"/>
                <w:szCs w:val="22"/>
              </w:rPr>
              <w:t xml:space="preserve">, 22.04.2021 </w:t>
            </w:r>
            <w:r w:rsidRPr="00330B3A">
              <w:rPr>
                <w:sz w:val="22"/>
                <w:szCs w:val="22"/>
              </w:rPr>
              <w:t>(7- звонков, 7 – вопросов)</w:t>
            </w:r>
            <w:r>
              <w:rPr>
                <w:sz w:val="22"/>
                <w:szCs w:val="22"/>
              </w:rPr>
              <w:t xml:space="preserve">, 20.05.2021 </w:t>
            </w:r>
            <w:r w:rsidRPr="00330B3A">
              <w:rPr>
                <w:sz w:val="22"/>
                <w:szCs w:val="22"/>
              </w:rPr>
              <w:t xml:space="preserve"> (2- звонка, 2 –вопроса)</w:t>
            </w:r>
            <w:r>
              <w:rPr>
                <w:sz w:val="22"/>
                <w:szCs w:val="22"/>
              </w:rPr>
              <w:t>.</w:t>
            </w:r>
          </w:p>
          <w:p w:rsidR="005D0649" w:rsidRPr="00330B3A" w:rsidRDefault="005D0649" w:rsidP="00330B3A">
            <w:pPr>
              <w:ind w:firstLine="459"/>
              <w:jc w:val="both"/>
              <w:rPr>
                <w:sz w:val="22"/>
                <w:szCs w:val="22"/>
              </w:rPr>
            </w:pPr>
            <w:r w:rsidRPr="00330B3A">
              <w:rPr>
                <w:sz w:val="22"/>
                <w:szCs w:val="22"/>
              </w:rPr>
              <w:t xml:space="preserve">За 2 полугодие 2021 года в администрации города Чебоксары проведены 3 </w:t>
            </w:r>
            <w:r>
              <w:rPr>
                <w:sz w:val="22"/>
                <w:szCs w:val="22"/>
              </w:rPr>
              <w:t>п</w:t>
            </w:r>
            <w:r w:rsidRPr="00330B3A">
              <w:rPr>
                <w:sz w:val="22"/>
                <w:szCs w:val="22"/>
              </w:rPr>
              <w:t>рямые линии</w:t>
            </w:r>
            <w:r w:rsidRPr="003D3ADF">
              <w:rPr>
                <w:sz w:val="22"/>
                <w:szCs w:val="22"/>
              </w:rPr>
              <w:t xml:space="preserve"> с гражданами</w:t>
            </w:r>
            <w:r w:rsidRPr="00330B3A">
              <w:rPr>
                <w:sz w:val="22"/>
                <w:szCs w:val="22"/>
              </w:rPr>
              <w:t>:</w:t>
            </w:r>
            <w:r>
              <w:rPr>
                <w:sz w:val="22"/>
                <w:szCs w:val="22"/>
              </w:rPr>
              <w:t xml:space="preserve"> 22.07.2021 </w:t>
            </w:r>
            <w:r w:rsidRPr="00330B3A">
              <w:rPr>
                <w:sz w:val="22"/>
                <w:szCs w:val="22"/>
              </w:rPr>
              <w:t>(23-звонка, 34-вопроса)</w:t>
            </w:r>
            <w:r>
              <w:rPr>
                <w:sz w:val="22"/>
                <w:szCs w:val="22"/>
              </w:rPr>
              <w:t xml:space="preserve">, 09.09.2021 </w:t>
            </w:r>
            <w:r w:rsidRPr="00330B3A">
              <w:rPr>
                <w:sz w:val="22"/>
                <w:szCs w:val="22"/>
              </w:rPr>
              <w:t>(27-звонков, 38-вопросов)</w:t>
            </w:r>
            <w:r>
              <w:rPr>
                <w:sz w:val="22"/>
                <w:szCs w:val="22"/>
              </w:rPr>
              <w:t xml:space="preserve">, 19.08.2021 </w:t>
            </w:r>
            <w:r w:rsidRPr="00330B3A">
              <w:rPr>
                <w:sz w:val="22"/>
                <w:szCs w:val="22"/>
              </w:rPr>
              <w:t xml:space="preserve">   (4- звонка, 6-вопросов)</w:t>
            </w:r>
          </w:p>
          <w:p w:rsidR="005D0649" w:rsidRPr="00330B3A" w:rsidRDefault="005D0649" w:rsidP="00330B3A">
            <w:pPr>
              <w:ind w:firstLine="459"/>
              <w:jc w:val="both"/>
              <w:rPr>
                <w:sz w:val="22"/>
                <w:szCs w:val="22"/>
              </w:rPr>
            </w:pPr>
            <w:r w:rsidRPr="00330B3A">
              <w:rPr>
                <w:sz w:val="22"/>
                <w:szCs w:val="22"/>
              </w:rPr>
              <w:t xml:space="preserve">Кроме того, </w:t>
            </w:r>
            <w:r>
              <w:rPr>
                <w:sz w:val="22"/>
                <w:szCs w:val="22"/>
              </w:rPr>
              <w:t>04.02.2021</w:t>
            </w:r>
            <w:r w:rsidRPr="00330B3A">
              <w:rPr>
                <w:sz w:val="22"/>
                <w:szCs w:val="22"/>
              </w:rPr>
              <w:t xml:space="preserve">, </w:t>
            </w:r>
            <w:r>
              <w:rPr>
                <w:sz w:val="22"/>
                <w:szCs w:val="22"/>
              </w:rPr>
              <w:t>13.05.2021</w:t>
            </w:r>
            <w:r w:rsidRPr="00330B3A">
              <w:rPr>
                <w:sz w:val="22"/>
                <w:szCs w:val="22"/>
              </w:rPr>
              <w:t xml:space="preserve">, </w:t>
            </w:r>
            <w:r>
              <w:rPr>
                <w:sz w:val="22"/>
                <w:szCs w:val="22"/>
              </w:rPr>
              <w:t>05.08.2021</w:t>
            </w:r>
            <w:r w:rsidRPr="00330B3A">
              <w:rPr>
                <w:sz w:val="22"/>
                <w:szCs w:val="22"/>
              </w:rPr>
              <w:t xml:space="preserve">, </w:t>
            </w:r>
            <w:r>
              <w:rPr>
                <w:sz w:val="22"/>
                <w:szCs w:val="22"/>
              </w:rPr>
              <w:t xml:space="preserve">11.11.2021 </w:t>
            </w:r>
            <w:r w:rsidRPr="00330B3A">
              <w:rPr>
                <w:sz w:val="22"/>
                <w:szCs w:val="22"/>
              </w:rPr>
              <w:t>проведены «Прямые линии» глав администраций районов города</w:t>
            </w:r>
            <w:r>
              <w:rPr>
                <w:sz w:val="22"/>
                <w:szCs w:val="22"/>
              </w:rPr>
              <w:t xml:space="preserve"> Чебоксары</w:t>
            </w:r>
            <w:r w:rsidRPr="00330B3A">
              <w:rPr>
                <w:sz w:val="22"/>
                <w:szCs w:val="22"/>
              </w:rPr>
              <w:t>.</w:t>
            </w:r>
          </w:p>
          <w:p w:rsidR="005D0649" w:rsidRPr="003D3ADF" w:rsidRDefault="005D0649" w:rsidP="00330B3A">
            <w:pPr>
              <w:ind w:firstLine="459"/>
              <w:jc w:val="both"/>
              <w:rPr>
                <w:sz w:val="22"/>
                <w:szCs w:val="22"/>
              </w:rPr>
            </w:pPr>
            <w:r w:rsidRPr="00330B3A">
              <w:rPr>
                <w:sz w:val="22"/>
                <w:szCs w:val="22"/>
              </w:rPr>
              <w:t>Всем обратившимся даны устные разъяснения и рекомендации о возможных путях и способах решения затронутых вопросов.</w:t>
            </w:r>
            <w:r>
              <w:rPr>
                <w:sz w:val="22"/>
                <w:szCs w:val="22"/>
              </w:rPr>
              <w:t xml:space="preserve"> </w:t>
            </w:r>
            <w:r>
              <w:rPr>
                <w:sz w:val="22"/>
              </w:rPr>
              <w:t>О</w:t>
            </w:r>
            <w:r w:rsidRPr="00CA1515">
              <w:rPr>
                <w:sz w:val="22"/>
              </w:rPr>
              <w:t>бращени</w:t>
            </w:r>
            <w:r>
              <w:rPr>
                <w:sz w:val="22"/>
              </w:rPr>
              <w:t>й</w:t>
            </w:r>
            <w:r w:rsidRPr="008907DC">
              <w:rPr>
                <w:sz w:val="22"/>
              </w:rPr>
              <w:t xml:space="preserve"> о фактах коррупции</w:t>
            </w:r>
            <w:r>
              <w:rPr>
                <w:sz w:val="22"/>
              </w:rPr>
              <w:t xml:space="preserve"> муниципальных служащих города Чебоксары</w:t>
            </w:r>
            <w:r w:rsidRPr="008907DC">
              <w:rPr>
                <w:sz w:val="22"/>
              </w:rPr>
              <w:t xml:space="preserve"> не поступали</w:t>
            </w:r>
            <w:r>
              <w:rPr>
                <w:sz w:val="22"/>
              </w:rPr>
              <w:t>.</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5.5</w:t>
            </w:r>
          </w:p>
        </w:tc>
        <w:tc>
          <w:tcPr>
            <w:tcW w:w="2736" w:type="dxa"/>
          </w:tcPr>
          <w:p w:rsidR="005D0649" w:rsidRPr="003D3ADF" w:rsidRDefault="005D0649" w:rsidP="0090196D">
            <w:pPr>
              <w:autoSpaceDE w:val="0"/>
              <w:autoSpaceDN w:val="0"/>
              <w:adjustRightInd w:val="0"/>
              <w:jc w:val="both"/>
              <w:rPr>
                <w:sz w:val="22"/>
                <w:szCs w:val="22"/>
              </w:rPr>
            </w:pPr>
            <w:r w:rsidRPr="003D3ADF">
              <w:rPr>
                <w:sz w:val="22"/>
                <w:szCs w:val="22"/>
              </w:rPr>
              <w:t xml:space="preserve">Организация работы </w:t>
            </w:r>
            <w:r w:rsidRPr="003D3ADF">
              <w:rPr>
                <w:rFonts w:eastAsiaTheme="minorHAnsi"/>
                <w:sz w:val="22"/>
                <w:szCs w:val="22"/>
                <w:lang w:eastAsia="en-US"/>
              </w:rPr>
              <w:t xml:space="preserve">«горячей линии» для приема обращений граждан по фактам </w:t>
            </w:r>
            <w:r w:rsidRPr="003D3ADF">
              <w:rPr>
                <w:rFonts w:eastAsiaTheme="minorHAnsi"/>
                <w:sz w:val="22"/>
                <w:szCs w:val="22"/>
                <w:lang w:eastAsia="en-US"/>
              </w:rPr>
              <w:lastRenderedPageBreak/>
              <w:t>коррупции в администрации города Чебоксары</w:t>
            </w:r>
          </w:p>
        </w:tc>
        <w:tc>
          <w:tcPr>
            <w:tcW w:w="1418" w:type="dxa"/>
          </w:tcPr>
          <w:p w:rsidR="005D0649" w:rsidRPr="003D3ADF" w:rsidRDefault="005D0649" w:rsidP="008E1E14">
            <w:pPr>
              <w:ind w:right="35" w:firstLine="33"/>
              <w:jc w:val="center"/>
              <w:rPr>
                <w:sz w:val="22"/>
                <w:szCs w:val="22"/>
              </w:rPr>
            </w:pPr>
            <w:r w:rsidRPr="003D3ADF">
              <w:rPr>
                <w:sz w:val="22"/>
                <w:szCs w:val="22"/>
              </w:rPr>
              <w:lastRenderedPageBreak/>
              <w:t>в течение года</w:t>
            </w:r>
          </w:p>
          <w:p w:rsidR="005D0649" w:rsidRPr="003D3ADF" w:rsidRDefault="005D0649" w:rsidP="008E1E14">
            <w:pPr>
              <w:ind w:right="35" w:firstLine="33"/>
              <w:jc w:val="center"/>
              <w:rPr>
                <w:sz w:val="22"/>
                <w:szCs w:val="22"/>
              </w:rPr>
            </w:pPr>
          </w:p>
        </w:tc>
        <w:tc>
          <w:tcPr>
            <w:tcW w:w="1984" w:type="dxa"/>
          </w:tcPr>
          <w:p w:rsidR="005D0649" w:rsidRPr="003D3ADF" w:rsidRDefault="005D0649" w:rsidP="0090196D">
            <w:pPr>
              <w:rPr>
                <w:sz w:val="22"/>
                <w:szCs w:val="22"/>
              </w:rPr>
            </w:pPr>
            <w:r w:rsidRPr="003D3ADF">
              <w:rPr>
                <w:sz w:val="22"/>
                <w:szCs w:val="22"/>
              </w:rPr>
              <w:t>организационно-контрольное управление</w:t>
            </w:r>
          </w:p>
        </w:tc>
        <w:tc>
          <w:tcPr>
            <w:tcW w:w="7654" w:type="dxa"/>
          </w:tcPr>
          <w:p w:rsidR="005D0649" w:rsidRDefault="005D0649" w:rsidP="00137E5D">
            <w:pPr>
              <w:ind w:firstLine="459"/>
              <w:jc w:val="both"/>
              <w:rPr>
                <w:rFonts w:asciiTheme="minorHAnsi" w:hAnsiTheme="minorHAnsi"/>
                <w:sz w:val="22"/>
              </w:rPr>
            </w:pPr>
            <w:r w:rsidRPr="00137E5D">
              <w:rPr>
                <w:sz w:val="22"/>
              </w:rPr>
              <w:t>В администрации города Чебоксары функционирует «Горячая линия», на которую п</w:t>
            </w:r>
            <w:r w:rsidRPr="00137E5D">
              <w:rPr>
                <w:rFonts w:ascii="Roboto" w:hAnsi="Roboto"/>
                <w:sz w:val="22"/>
              </w:rPr>
              <w:t xml:space="preserve">ринимается информация о фактах: коррупционных проявлений в действиях муниципальных служащих администрации города Чебоксары; конфликта интересов в действиях муниципальных служащих; несоблюдения </w:t>
            </w:r>
            <w:r w:rsidRPr="00137E5D">
              <w:rPr>
                <w:rFonts w:ascii="Roboto" w:hAnsi="Roboto"/>
                <w:sz w:val="22"/>
              </w:rPr>
              <w:lastRenderedPageBreak/>
              <w:t xml:space="preserve">муниципальных служащими установленных в целях противодействия коррупции обязанностей, ограничений и запретов, а также требований о предотвращении и (или) урегулировании конфликта интересов. </w:t>
            </w:r>
            <w:r w:rsidRPr="005A08FA">
              <w:rPr>
                <w:rFonts w:ascii="Roboto" w:hAnsi="Roboto"/>
                <w:sz w:val="22"/>
              </w:rPr>
              <w:t>Телефон «Горячей линии» 8</w:t>
            </w:r>
            <w:r w:rsidRPr="005A08FA">
              <w:rPr>
                <w:rFonts w:ascii="Roboto" w:hAnsi="Roboto" w:hint="eastAsia"/>
                <w:sz w:val="22"/>
              </w:rPr>
              <w:t> </w:t>
            </w:r>
            <w:r w:rsidRPr="005A08FA">
              <w:rPr>
                <w:rFonts w:ascii="Roboto" w:hAnsi="Roboto"/>
                <w:sz w:val="22"/>
              </w:rPr>
              <w:t>(8352) 23-50-06 в рабочие дни с 8.00 до 12.00 и с 13.00 до 17.00.</w:t>
            </w:r>
            <w:r w:rsidRPr="005A08FA">
              <w:rPr>
                <w:rFonts w:asciiTheme="minorHAnsi" w:hAnsiTheme="minorHAnsi"/>
                <w:sz w:val="22"/>
              </w:rPr>
              <w:t xml:space="preserve"> </w:t>
            </w:r>
          </w:p>
          <w:p w:rsidR="005D0649" w:rsidRPr="00137E5D" w:rsidRDefault="005D0649" w:rsidP="005A08FA">
            <w:pPr>
              <w:ind w:firstLine="459"/>
              <w:jc w:val="both"/>
              <w:rPr>
                <w:sz w:val="22"/>
                <w:szCs w:val="22"/>
              </w:rPr>
            </w:pPr>
            <w:r w:rsidRPr="005A08FA">
              <w:rPr>
                <w:sz w:val="22"/>
              </w:rPr>
              <w:t xml:space="preserve">За 2021 г. на «горячую линию» обращений о фактах коррупции муниципальных служащих города Чебоксары не поступали.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lastRenderedPageBreak/>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5.6</w:t>
            </w:r>
          </w:p>
        </w:tc>
        <w:tc>
          <w:tcPr>
            <w:tcW w:w="2736" w:type="dxa"/>
          </w:tcPr>
          <w:p w:rsidR="005D0649" w:rsidRPr="003D3ADF" w:rsidRDefault="005D0649" w:rsidP="00443458">
            <w:pPr>
              <w:jc w:val="both"/>
              <w:rPr>
                <w:sz w:val="22"/>
                <w:szCs w:val="22"/>
              </w:rPr>
            </w:pPr>
            <w:r w:rsidRPr="003D3ADF">
              <w:rPr>
                <w:sz w:val="22"/>
                <w:szCs w:val="22"/>
              </w:rPr>
              <w:t>Проведение анализа жалоб обращений граждан на предмет наличия в них информации о фактах коррупции со стороны муниципальных служащих и принятие по его результатам организационных мер (в т.ч. проверок), направленных на предупреждение подобных фактов</w:t>
            </w:r>
          </w:p>
        </w:tc>
        <w:tc>
          <w:tcPr>
            <w:tcW w:w="1418" w:type="dxa"/>
          </w:tcPr>
          <w:p w:rsidR="005D0649" w:rsidRPr="003D3ADF" w:rsidRDefault="005D0649" w:rsidP="008E1E14">
            <w:pPr>
              <w:ind w:right="35" w:firstLine="33"/>
              <w:jc w:val="center"/>
              <w:rPr>
                <w:sz w:val="22"/>
                <w:szCs w:val="22"/>
              </w:rPr>
            </w:pPr>
            <w:r w:rsidRPr="003D3ADF">
              <w:rPr>
                <w:sz w:val="22"/>
                <w:szCs w:val="22"/>
              </w:rPr>
              <w:t>в течение года</w:t>
            </w:r>
          </w:p>
          <w:p w:rsidR="005D0649" w:rsidRPr="003D3ADF" w:rsidRDefault="005D0649" w:rsidP="008E1E14">
            <w:pPr>
              <w:ind w:right="35" w:firstLine="33"/>
              <w:jc w:val="center"/>
              <w:rPr>
                <w:sz w:val="22"/>
                <w:szCs w:val="22"/>
              </w:rPr>
            </w:pPr>
          </w:p>
        </w:tc>
        <w:tc>
          <w:tcPr>
            <w:tcW w:w="1984" w:type="dxa"/>
          </w:tcPr>
          <w:p w:rsidR="005D0649" w:rsidRPr="003D3ADF" w:rsidRDefault="005D0649" w:rsidP="0090196D">
            <w:pPr>
              <w:rPr>
                <w:sz w:val="22"/>
                <w:szCs w:val="22"/>
              </w:rPr>
            </w:pPr>
            <w:r w:rsidRPr="003D3ADF">
              <w:rPr>
                <w:sz w:val="22"/>
                <w:szCs w:val="22"/>
              </w:rPr>
              <w:t xml:space="preserve">организационно-контрольное управление, </w:t>
            </w:r>
          </w:p>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ответственные подразделения (лица) органов  администрации города</w:t>
            </w:r>
          </w:p>
        </w:tc>
        <w:tc>
          <w:tcPr>
            <w:tcW w:w="7654" w:type="dxa"/>
          </w:tcPr>
          <w:p w:rsidR="005D0649" w:rsidRPr="00552425" w:rsidRDefault="005D0649" w:rsidP="00605645">
            <w:pPr>
              <w:ind w:firstLine="459"/>
              <w:jc w:val="both"/>
              <w:rPr>
                <w:rFonts w:asciiTheme="minorHAnsi" w:hAnsiTheme="minorHAnsi"/>
                <w:sz w:val="22"/>
                <w:shd w:val="clear" w:color="auto" w:fill="FFFFFF"/>
              </w:rPr>
            </w:pPr>
            <w:r w:rsidRPr="003F31E2">
              <w:rPr>
                <w:sz w:val="22"/>
              </w:rPr>
              <w:t>За 2021 год</w:t>
            </w:r>
            <w:r>
              <w:rPr>
                <w:sz w:val="22"/>
              </w:rPr>
              <w:t xml:space="preserve"> в администрацию города</w:t>
            </w:r>
            <w:r w:rsidRPr="003F31E2">
              <w:rPr>
                <w:sz w:val="22"/>
              </w:rPr>
              <w:t xml:space="preserve"> поступило 16</w:t>
            </w:r>
            <w:r>
              <w:rPr>
                <w:sz w:val="22"/>
              </w:rPr>
              <w:t xml:space="preserve"> </w:t>
            </w:r>
            <w:r w:rsidRPr="003F31E2">
              <w:rPr>
                <w:sz w:val="22"/>
              </w:rPr>
              <w:t>454 обращений</w:t>
            </w:r>
            <w:r w:rsidRPr="003D3ADF">
              <w:rPr>
                <w:sz w:val="22"/>
                <w:szCs w:val="22"/>
              </w:rPr>
              <w:t xml:space="preserve"> граждан</w:t>
            </w:r>
            <w:r w:rsidRPr="003F31E2">
              <w:rPr>
                <w:sz w:val="22"/>
              </w:rPr>
              <w:t xml:space="preserve">, из них: письменных </w:t>
            </w:r>
            <w:r>
              <w:rPr>
                <w:sz w:val="22"/>
              </w:rPr>
              <w:t>–</w:t>
            </w:r>
            <w:r w:rsidRPr="003F31E2">
              <w:rPr>
                <w:sz w:val="22"/>
              </w:rPr>
              <w:t xml:space="preserve"> </w:t>
            </w:r>
            <w:r w:rsidRPr="00605645">
              <w:rPr>
                <w:sz w:val="22"/>
              </w:rPr>
              <w:t xml:space="preserve">16 413, устных - 41. В отношении всех обращений, поступивших в адрес администрации города и ее органов, проводился  анализ на предмет наличия в них </w:t>
            </w:r>
            <w:r w:rsidRPr="00552425">
              <w:rPr>
                <w:sz w:val="22"/>
              </w:rPr>
              <w:t>информации о фактах коррупции со стороны муниципальных служащих.</w:t>
            </w:r>
            <w:r w:rsidRPr="00552425">
              <w:rPr>
                <w:rFonts w:ascii="Roboto" w:hAnsi="Roboto"/>
                <w:sz w:val="22"/>
                <w:shd w:val="clear" w:color="auto" w:fill="FFFFFF"/>
              </w:rPr>
              <w:t xml:space="preserve"> </w:t>
            </w:r>
          </w:p>
          <w:p w:rsidR="005D0649" w:rsidRPr="00552425" w:rsidRDefault="005D0649" w:rsidP="00605645">
            <w:pPr>
              <w:ind w:firstLine="459"/>
              <w:jc w:val="both"/>
              <w:rPr>
                <w:sz w:val="22"/>
              </w:rPr>
            </w:pPr>
            <w:r w:rsidRPr="00552425">
              <w:rPr>
                <w:sz w:val="22"/>
              </w:rPr>
              <w:t xml:space="preserve">По результатам рассмотрения обращений 2021 года, признаки коррупционного правонарушения в действиях муниципальных служащих не выявлены. </w:t>
            </w:r>
          </w:p>
          <w:p w:rsidR="005D0649" w:rsidRPr="00443458" w:rsidRDefault="005D0649" w:rsidP="00443458">
            <w:pPr>
              <w:ind w:firstLine="459"/>
              <w:jc w:val="both"/>
              <w:rPr>
                <w:sz w:val="22"/>
                <w:highlight w:val="yellow"/>
              </w:rPr>
            </w:pP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5.7</w:t>
            </w:r>
          </w:p>
        </w:tc>
        <w:tc>
          <w:tcPr>
            <w:tcW w:w="2736" w:type="dxa"/>
          </w:tcPr>
          <w:p w:rsidR="005D0649" w:rsidRPr="003D3ADF" w:rsidRDefault="005D0649" w:rsidP="0090196D">
            <w:pPr>
              <w:jc w:val="both"/>
              <w:rPr>
                <w:sz w:val="22"/>
                <w:szCs w:val="22"/>
              </w:rPr>
            </w:pPr>
            <w:r w:rsidRPr="003D3ADF">
              <w:rPr>
                <w:sz w:val="22"/>
                <w:szCs w:val="22"/>
              </w:rPr>
              <w:t xml:space="preserve">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 </w:t>
            </w:r>
          </w:p>
        </w:tc>
        <w:tc>
          <w:tcPr>
            <w:tcW w:w="1418" w:type="dxa"/>
          </w:tcPr>
          <w:p w:rsidR="005D0649" w:rsidRPr="003D3ADF" w:rsidRDefault="005D0649" w:rsidP="008E1E14">
            <w:pPr>
              <w:ind w:right="35" w:firstLine="33"/>
              <w:jc w:val="center"/>
              <w:rPr>
                <w:sz w:val="22"/>
                <w:szCs w:val="22"/>
              </w:rPr>
            </w:pPr>
            <w:r w:rsidRPr="003D3ADF">
              <w:rPr>
                <w:sz w:val="22"/>
                <w:szCs w:val="22"/>
              </w:rPr>
              <w:t>в течение года</w:t>
            </w:r>
          </w:p>
          <w:p w:rsidR="005D0649" w:rsidRPr="003D3ADF" w:rsidRDefault="005D0649" w:rsidP="008E1E14">
            <w:pPr>
              <w:ind w:right="35" w:firstLine="33"/>
              <w:jc w:val="center"/>
              <w:rPr>
                <w:sz w:val="22"/>
                <w:szCs w:val="22"/>
              </w:rPr>
            </w:pPr>
          </w:p>
        </w:tc>
        <w:tc>
          <w:tcPr>
            <w:tcW w:w="1984" w:type="dxa"/>
          </w:tcPr>
          <w:p w:rsidR="005D0649" w:rsidRPr="003D3ADF" w:rsidRDefault="005D0649" w:rsidP="00972F4D">
            <w:pPr>
              <w:rPr>
                <w:sz w:val="22"/>
                <w:szCs w:val="22"/>
              </w:rPr>
            </w:pPr>
            <w:r w:rsidRPr="003D3ADF">
              <w:rPr>
                <w:sz w:val="22"/>
                <w:szCs w:val="22"/>
              </w:rPr>
              <w:t>организационно-контрольное управление</w:t>
            </w:r>
          </w:p>
          <w:p w:rsidR="005D0649" w:rsidRPr="003D3ADF" w:rsidRDefault="005D0649" w:rsidP="0090196D">
            <w:pPr>
              <w:jc w:val="both"/>
              <w:rPr>
                <w:sz w:val="22"/>
                <w:szCs w:val="22"/>
              </w:rPr>
            </w:pPr>
          </w:p>
        </w:tc>
        <w:tc>
          <w:tcPr>
            <w:tcW w:w="7654" w:type="dxa"/>
          </w:tcPr>
          <w:p w:rsidR="005D0649" w:rsidRPr="00A13CB2" w:rsidRDefault="005D0649" w:rsidP="00A13CB2">
            <w:pPr>
              <w:ind w:firstLine="459"/>
              <w:jc w:val="both"/>
              <w:rPr>
                <w:rFonts w:ascii="Roboto" w:hAnsi="Roboto"/>
                <w:sz w:val="22"/>
              </w:rPr>
            </w:pPr>
            <w:r w:rsidRPr="00A13CB2">
              <w:rPr>
                <w:rFonts w:ascii="Roboto" w:hAnsi="Roboto"/>
                <w:sz w:val="22"/>
              </w:rPr>
              <w:t>В апреле отчетного года проведена научно-исследовательская работа по изучению общественного мнения по теме: Оценка эффективности деятельности органов местного самоуправления города Чебоксары Чувашской Республики.</w:t>
            </w:r>
          </w:p>
          <w:p w:rsidR="005D0649" w:rsidRPr="00A13CB2" w:rsidRDefault="005D0649" w:rsidP="00A13CB2">
            <w:pPr>
              <w:ind w:firstLine="459"/>
              <w:jc w:val="both"/>
              <w:rPr>
                <w:rFonts w:ascii="Roboto" w:hAnsi="Roboto"/>
                <w:sz w:val="22"/>
              </w:rPr>
            </w:pPr>
            <w:r w:rsidRPr="00A13CB2">
              <w:rPr>
                <w:rFonts w:ascii="Roboto" w:hAnsi="Roboto"/>
                <w:sz w:val="22"/>
              </w:rPr>
              <w:t>Опрос проводился ФГБОУ ВО «ЧГУ им. И.Н. Ульянова»</w:t>
            </w:r>
            <w:r>
              <w:rPr>
                <w:rFonts w:asciiTheme="minorHAnsi" w:hAnsiTheme="minorHAnsi"/>
                <w:sz w:val="22"/>
              </w:rPr>
              <w:t xml:space="preserve"> </w:t>
            </w:r>
            <w:r w:rsidRPr="00A13CB2">
              <w:rPr>
                <w:rFonts w:ascii="Roboto" w:hAnsi="Roboto"/>
                <w:sz w:val="22"/>
              </w:rPr>
              <w:t>методом личного интервью с использованием планшетов со специальным программным обеспечением</w:t>
            </w:r>
            <w:r>
              <w:rPr>
                <w:rFonts w:asciiTheme="minorHAnsi" w:hAnsiTheme="minorHAnsi"/>
                <w:sz w:val="22"/>
              </w:rPr>
              <w:t>.</w:t>
            </w:r>
            <w:r w:rsidRPr="00A13CB2">
              <w:rPr>
                <w:rFonts w:ascii="Roboto" w:hAnsi="Roboto"/>
                <w:sz w:val="22"/>
              </w:rPr>
              <w:t xml:space="preserve"> </w:t>
            </w:r>
            <w:r>
              <w:rPr>
                <w:rFonts w:asciiTheme="minorHAnsi" w:hAnsiTheme="minorHAnsi"/>
                <w:sz w:val="22"/>
              </w:rPr>
              <w:t>В</w:t>
            </w:r>
            <w:r w:rsidRPr="00A13CB2">
              <w:rPr>
                <w:rFonts w:ascii="Roboto" w:hAnsi="Roboto"/>
                <w:sz w:val="22"/>
              </w:rPr>
              <w:t xml:space="preserve"> опросе приняли участие 626 горожан.</w:t>
            </w:r>
          </w:p>
          <w:p w:rsidR="005D0649" w:rsidRPr="00A13CB2" w:rsidRDefault="005D0649" w:rsidP="00A13CB2">
            <w:pPr>
              <w:ind w:firstLine="459"/>
              <w:jc w:val="both"/>
              <w:rPr>
                <w:rFonts w:ascii="Roboto" w:hAnsi="Roboto"/>
                <w:sz w:val="22"/>
              </w:rPr>
            </w:pPr>
            <w:r w:rsidRPr="00A13CB2">
              <w:rPr>
                <w:rFonts w:ascii="Roboto" w:hAnsi="Roboto"/>
                <w:sz w:val="22"/>
              </w:rPr>
              <w:t>По итогам опросов выявлен показатель удовлетворенности населения деятельностью органов местного самоуправления в сфере предоставления муниципальных услуг по итогам работы в 2020 году - 88,4% (2019 – 84,2%, 2018 – 81%).</w:t>
            </w:r>
          </w:p>
          <w:p w:rsidR="005D0649" w:rsidRPr="00A13CB2" w:rsidRDefault="005D0649" w:rsidP="00A13CB2">
            <w:pPr>
              <w:ind w:firstLine="459"/>
              <w:jc w:val="both"/>
              <w:rPr>
                <w:rFonts w:ascii="Roboto" w:hAnsi="Roboto"/>
                <w:sz w:val="22"/>
              </w:rPr>
            </w:pPr>
            <w:r w:rsidRPr="00A13CB2">
              <w:rPr>
                <w:rFonts w:ascii="Roboto" w:hAnsi="Roboto"/>
                <w:sz w:val="22"/>
              </w:rPr>
              <w:t xml:space="preserve">Также в течение года проводилось анкетирование по оценке качества предоставления государственных и муниципальных услуг в структурных подразделениях администрации, предоставляющих услуги. Показатель удовлетворенности составил на конец года 94,4% (2020 - 98,9%). Коррупционных факторов не выявлено.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5.8</w:t>
            </w:r>
          </w:p>
        </w:tc>
        <w:tc>
          <w:tcPr>
            <w:tcW w:w="2736" w:type="dxa"/>
          </w:tcPr>
          <w:p w:rsidR="005D0649" w:rsidRPr="003D3ADF" w:rsidRDefault="005D0649" w:rsidP="0090196D">
            <w:pPr>
              <w:tabs>
                <w:tab w:val="center" w:pos="4307"/>
                <w:tab w:val="right" w:pos="8614"/>
              </w:tabs>
              <w:jc w:val="both"/>
              <w:rPr>
                <w:sz w:val="22"/>
                <w:szCs w:val="22"/>
              </w:rPr>
            </w:pPr>
            <w:r w:rsidRPr="003D3ADF">
              <w:rPr>
                <w:sz w:val="22"/>
                <w:szCs w:val="22"/>
              </w:rPr>
              <w:t xml:space="preserve">Проведение социологического исследования о достаточности и эффективности </w:t>
            </w:r>
            <w:r w:rsidRPr="003D3ADF">
              <w:rPr>
                <w:sz w:val="22"/>
                <w:szCs w:val="22"/>
              </w:rPr>
              <w:lastRenderedPageBreak/>
              <w:t>предпринимаемых мер по противодействию коррупции в городе, в том числе изучение оценки населения состояния коррупции в администрации города Чебоксары</w:t>
            </w:r>
          </w:p>
        </w:tc>
        <w:tc>
          <w:tcPr>
            <w:tcW w:w="1418" w:type="dxa"/>
          </w:tcPr>
          <w:p w:rsidR="005D0649" w:rsidRPr="003D3ADF" w:rsidRDefault="005D0649" w:rsidP="008E1E14">
            <w:pPr>
              <w:ind w:right="35" w:firstLine="33"/>
              <w:jc w:val="center"/>
              <w:rPr>
                <w:sz w:val="22"/>
                <w:szCs w:val="22"/>
              </w:rPr>
            </w:pPr>
            <w:r w:rsidRPr="003D3ADF">
              <w:rPr>
                <w:sz w:val="22"/>
                <w:szCs w:val="22"/>
              </w:rPr>
              <w:lastRenderedPageBreak/>
              <w:t>в течение года</w:t>
            </w:r>
          </w:p>
          <w:p w:rsidR="005D0649" w:rsidRPr="003D3ADF" w:rsidRDefault="005D0649" w:rsidP="008E1E14">
            <w:pPr>
              <w:ind w:right="35" w:firstLine="33"/>
              <w:jc w:val="center"/>
              <w:rPr>
                <w:sz w:val="22"/>
                <w:szCs w:val="22"/>
              </w:rPr>
            </w:pPr>
          </w:p>
        </w:tc>
        <w:tc>
          <w:tcPr>
            <w:tcW w:w="1984" w:type="dxa"/>
          </w:tcPr>
          <w:p w:rsidR="005D0649" w:rsidRPr="003D3ADF" w:rsidRDefault="005D0649" w:rsidP="0090196D">
            <w:pPr>
              <w:rPr>
                <w:sz w:val="22"/>
                <w:szCs w:val="22"/>
              </w:rPr>
            </w:pPr>
            <w:r w:rsidRPr="003D3ADF">
              <w:rPr>
                <w:sz w:val="22"/>
                <w:szCs w:val="22"/>
              </w:rPr>
              <w:t>организационно-контрольное управление</w:t>
            </w:r>
          </w:p>
          <w:p w:rsidR="005D0649" w:rsidRPr="003D3ADF" w:rsidRDefault="005D0649" w:rsidP="0090196D">
            <w:pPr>
              <w:jc w:val="both"/>
              <w:rPr>
                <w:sz w:val="22"/>
                <w:szCs w:val="22"/>
              </w:rPr>
            </w:pPr>
          </w:p>
        </w:tc>
        <w:tc>
          <w:tcPr>
            <w:tcW w:w="7654" w:type="dxa"/>
          </w:tcPr>
          <w:p w:rsidR="005D0649" w:rsidRPr="008C74DB" w:rsidRDefault="005D0649" w:rsidP="008C74DB">
            <w:pPr>
              <w:ind w:firstLine="459"/>
              <w:jc w:val="both"/>
              <w:rPr>
                <w:rFonts w:ascii="Roboto" w:hAnsi="Roboto"/>
                <w:sz w:val="22"/>
              </w:rPr>
            </w:pPr>
            <w:r w:rsidRPr="008C74DB">
              <w:rPr>
                <w:rFonts w:ascii="Roboto" w:hAnsi="Roboto"/>
                <w:sz w:val="22"/>
              </w:rPr>
              <w:t>В январе 2022 года проведено социологическое исследование на предмет оценки уровня коррупции в администрации города Чебоксары в 2021 году:</w:t>
            </w:r>
            <w:r>
              <w:rPr>
                <w:rFonts w:ascii="Roboto" w:hAnsi="Roboto"/>
                <w:sz w:val="22"/>
              </w:rPr>
              <w:t xml:space="preserve"> </w:t>
            </w:r>
            <w:r w:rsidRPr="008C74DB">
              <w:rPr>
                <w:rFonts w:ascii="Roboto" w:hAnsi="Roboto"/>
                <w:sz w:val="22"/>
              </w:rPr>
              <w:t xml:space="preserve"> изучено мнение населения и бизнес-сообщества г. Чебоксары об уровне коррупции в администрации г. Чебоксары;</w:t>
            </w:r>
            <w:r>
              <w:rPr>
                <w:rFonts w:ascii="Roboto" w:hAnsi="Roboto"/>
                <w:sz w:val="22"/>
              </w:rPr>
              <w:t xml:space="preserve"> </w:t>
            </w:r>
            <w:r w:rsidRPr="008C74DB">
              <w:rPr>
                <w:rFonts w:ascii="Roboto" w:hAnsi="Roboto"/>
                <w:sz w:val="22"/>
              </w:rPr>
              <w:t xml:space="preserve"> проведена качественно-количественная оценка коррупции в администрации г. Чебоксары;</w:t>
            </w:r>
            <w:r>
              <w:rPr>
                <w:rFonts w:ascii="Roboto" w:hAnsi="Roboto"/>
                <w:sz w:val="22"/>
              </w:rPr>
              <w:t xml:space="preserve"> </w:t>
            </w:r>
            <w:r w:rsidRPr="008C74DB">
              <w:rPr>
                <w:rFonts w:ascii="Roboto" w:hAnsi="Roboto"/>
                <w:sz w:val="22"/>
              </w:rPr>
              <w:t xml:space="preserve"> выявлены </w:t>
            </w:r>
            <w:r w:rsidRPr="008C74DB">
              <w:rPr>
                <w:rFonts w:ascii="Roboto" w:hAnsi="Roboto"/>
                <w:sz w:val="22"/>
              </w:rPr>
              <w:lastRenderedPageBreak/>
              <w:t>соотношения основных характеристик коррупции в администрации г. Чебоксары;</w:t>
            </w:r>
            <w:r>
              <w:rPr>
                <w:rFonts w:ascii="Roboto" w:hAnsi="Roboto"/>
                <w:sz w:val="22"/>
              </w:rPr>
              <w:t xml:space="preserve"> </w:t>
            </w:r>
            <w:r w:rsidRPr="008C74DB">
              <w:rPr>
                <w:rFonts w:ascii="Roboto" w:hAnsi="Roboto"/>
                <w:sz w:val="22"/>
              </w:rPr>
              <w:t xml:space="preserve">- дана оценка эффективности принимаемых в администрации г. Чебоксары и ее органах мер, направленных на противодействие коррупции. </w:t>
            </w:r>
          </w:p>
          <w:p w:rsidR="005D0649" w:rsidRPr="008C74DB" w:rsidRDefault="005D0649" w:rsidP="008C74DB">
            <w:pPr>
              <w:ind w:firstLine="459"/>
              <w:jc w:val="both"/>
              <w:rPr>
                <w:rFonts w:ascii="Roboto" w:hAnsi="Roboto"/>
                <w:sz w:val="22"/>
              </w:rPr>
            </w:pPr>
            <w:r w:rsidRPr="008C74DB">
              <w:rPr>
                <w:rFonts w:ascii="Roboto" w:hAnsi="Roboto"/>
                <w:sz w:val="22"/>
              </w:rPr>
              <w:t>Населением города деятельность администрации г. Чебоксары по противодействию коррупции оценена как эффективная - 32,4% опрошенных, неэффективной ее считают 39% опрошенных.</w:t>
            </w:r>
          </w:p>
          <w:p w:rsidR="005D0649" w:rsidRPr="008C74DB" w:rsidRDefault="005D0649" w:rsidP="008C74DB">
            <w:pPr>
              <w:ind w:firstLine="459"/>
              <w:jc w:val="both"/>
              <w:rPr>
                <w:rFonts w:ascii="Roboto" w:hAnsi="Roboto"/>
                <w:sz w:val="22"/>
              </w:rPr>
            </w:pPr>
            <w:r w:rsidRPr="008C74DB">
              <w:rPr>
                <w:rFonts w:ascii="Roboto" w:hAnsi="Roboto"/>
                <w:sz w:val="22"/>
              </w:rPr>
              <w:t xml:space="preserve">Из представителей бизнес-сообщества 31,4% опрошенных не смогли объективно оценить действия органов местного самоуправления в борьбе с коррупцией; 30,9% опрошенных считают применяемые антикоррупционные действия скорее эффективными; 28,1% опрошенных - неэффективными; лишь 9,7% - полностью уверены в их эффективности. </w:t>
            </w:r>
          </w:p>
          <w:p w:rsidR="005D0649" w:rsidRPr="008C74DB" w:rsidRDefault="005D0649" w:rsidP="008C74DB">
            <w:pPr>
              <w:ind w:firstLine="459"/>
              <w:jc w:val="both"/>
              <w:rPr>
                <w:rFonts w:ascii="Roboto" w:hAnsi="Roboto"/>
                <w:sz w:val="22"/>
              </w:rPr>
            </w:pPr>
            <w:r w:rsidRPr="008C74DB">
              <w:rPr>
                <w:rFonts w:ascii="Roboto" w:hAnsi="Roboto"/>
                <w:sz w:val="22"/>
              </w:rPr>
              <w:t>Показатель «общий уровень коррупции в администрации города Чебоксары и ее органах» составляет 2,77 балла (при условии, что 1 – отсутствие коррупции, а 10 – максимальный уровень коррупции).</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5.9</w:t>
            </w:r>
          </w:p>
        </w:tc>
        <w:tc>
          <w:tcPr>
            <w:tcW w:w="2736" w:type="dxa"/>
          </w:tcPr>
          <w:p w:rsidR="005D0649" w:rsidRPr="003D3ADF" w:rsidRDefault="005D0649" w:rsidP="0090196D">
            <w:pPr>
              <w:jc w:val="both"/>
              <w:rPr>
                <w:sz w:val="22"/>
                <w:szCs w:val="22"/>
              </w:rPr>
            </w:pPr>
            <w:r w:rsidRPr="003D3ADF">
              <w:rPr>
                <w:sz w:val="22"/>
                <w:szCs w:val="22"/>
              </w:rPr>
              <w:t>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w:t>
            </w:r>
          </w:p>
        </w:tc>
        <w:tc>
          <w:tcPr>
            <w:tcW w:w="1418" w:type="dxa"/>
          </w:tcPr>
          <w:p w:rsidR="005D0649" w:rsidRPr="003D3ADF" w:rsidRDefault="005D0649" w:rsidP="008E1E14">
            <w:pPr>
              <w:ind w:right="35" w:firstLine="33"/>
              <w:jc w:val="center"/>
              <w:rPr>
                <w:sz w:val="22"/>
                <w:szCs w:val="22"/>
              </w:rPr>
            </w:pPr>
            <w:r w:rsidRPr="003D3ADF">
              <w:rPr>
                <w:sz w:val="22"/>
                <w:szCs w:val="22"/>
              </w:rPr>
              <w:t>в течение года</w:t>
            </w:r>
          </w:p>
          <w:p w:rsidR="005D0649" w:rsidRPr="003D3ADF" w:rsidRDefault="005D0649" w:rsidP="008E1E14">
            <w:pPr>
              <w:ind w:right="35" w:firstLine="33"/>
              <w:jc w:val="center"/>
              <w:rPr>
                <w:sz w:val="22"/>
                <w:szCs w:val="22"/>
              </w:rPr>
            </w:pPr>
          </w:p>
          <w:p w:rsidR="005D0649" w:rsidRPr="003D3ADF" w:rsidRDefault="005D0649" w:rsidP="008E1E14">
            <w:pPr>
              <w:ind w:right="35" w:firstLine="33"/>
              <w:jc w:val="center"/>
              <w:rPr>
                <w:sz w:val="22"/>
                <w:szCs w:val="22"/>
              </w:rPr>
            </w:pPr>
          </w:p>
        </w:tc>
        <w:tc>
          <w:tcPr>
            <w:tcW w:w="1984" w:type="dxa"/>
          </w:tcPr>
          <w:p w:rsidR="005D0649" w:rsidRPr="003D3ADF" w:rsidRDefault="005D0649" w:rsidP="0090196D">
            <w:pPr>
              <w:shd w:val="clear" w:color="auto" w:fill="FFFFFF" w:themeFill="background1"/>
              <w:jc w:val="both"/>
              <w:rPr>
                <w:sz w:val="22"/>
                <w:szCs w:val="22"/>
              </w:rPr>
            </w:pPr>
            <w:r w:rsidRPr="003D3ADF">
              <w:rPr>
                <w:sz w:val="22"/>
                <w:szCs w:val="22"/>
              </w:rPr>
              <w:t>отдел муниципальной службы и кадров,</w:t>
            </w:r>
          </w:p>
          <w:p w:rsidR="005D0649" w:rsidRPr="003D3ADF" w:rsidRDefault="005D0649" w:rsidP="0090196D">
            <w:pPr>
              <w:shd w:val="clear" w:color="auto" w:fill="FFFFFF" w:themeFill="background1"/>
              <w:jc w:val="both"/>
              <w:rPr>
                <w:sz w:val="22"/>
                <w:szCs w:val="22"/>
              </w:rPr>
            </w:pPr>
            <w:r w:rsidRPr="003D3ADF">
              <w:rPr>
                <w:sz w:val="22"/>
                <w:szCs w:val="22"/>
              </w:rPr>
              <w:t xml:space="preserve">ответственные подразделения (лица) органов  администрации города </w:t>
            </w:r>
          </w:p>
        </w:tc>
        <w:tc>
          <w:tcPr>
            <w:tcW w:w="7654" w:type="dxa"/>
          </w:tcPr>
          <w:p w:rsidR="005D0649" w:rsidRPr="00443458" w:rsidRDefault="005D0649" w:rsidP="00443458">
            <w:pPr>
              <w:shd w:val="clear" w:color="auto" w:fill="FFFFFF" w:themeFill="background1"/>
              <w:ind w:firstLine="459"/>
              <w:jc w:val="both"/>
              <w:rPr>
                <w:sz w:val="22"/>
                <w:szCs w:val="22"/>
              </w:rPr>
            </w:pPr>
            <w:r w:rsidRPr="00443458">
              <w:rPr>
                <w:sz w:val="22"/>
                <w:szCs w:val="22"/>
              </w:rPr>
              <w:t>В 202</w:t>
            </w:r>
            <w:r>
              <w:rPr>
                <w:sz w:val="22"/>
                <w:szCs w:val="22"/>
              </w:rPr>
              <w:t>1</w:t>
            </w:r>
            <w:r w:rsidRPr="00443458">
              <w:rPr>
                <w:sz w:val="22"/>
                <w:szCs w:val="22"/>
              </w:rPr>
              <w:t xml:space="preserve"> году в администрации города Чебоксары и ее органах были пересмотрены составы комиссий по соблюдению требований к служебному поведению муниципальных служащих и урегулированию конфликта интересов. В состав всех комиссий включены представители институтов гражданского общества: </w:t>
            </w:r>
          </w:p>
          <w:p w:rsidR="005D0649" w:rsidRPr="00443458" w:rsidRDefault="005D0649" w:rsidP="00443458">
            <w:pPr>
              <w:shd w:val="clear" w:color="auto" w:fill="FFFFFF" w:themeFill="background1"/>
              <w:ind w:firstLine="459"/>
              <w:jc w:val="both"/>
              <w:rPr>
                <w:sz w:val="22"/>
                <w:szCs w:val="22"/>
              </w:rPr>
            </w:pPr>
            <w:r w:rsidRPr="00443458">
              <w:rPr>
                <w:sz w:val="22"/>
                <w:szCs w:val="22"/>
              </w:rPr>
              <w:t xml:space="preserve">обучающих организаций (Чебоксарского филиала РАНХиГС, АНОО ВО Центросоюза РФ «Российский университет кооперации», ФГБОУ ВПО «ЧГПУ им. И.Я. Яковлева»); </w:t>
            </w:r>
          </w:p>
          <w:p w:rsidR="005D0649" w:rsidRPr="00443458" w:rsidRDefault="005D0649" w:rsidP="00443458">
            <w:pPr>
              <w:shd w:val="clear" w:color="auto" w:fill="FFFFFF" w:themeFill="background1"/>
              <w:ind w:firstLine="459"/>
              <w:jc w:val="both"/>
              <w:rPr>
                <w:sz w:val="22"/>
                <w:szCs w:val="22"/>
              </w:rPr>
            </w:pPr>
            <w:r w:rsidRPr="00443458">
              <w:rPr>
                <w:sz w:val="22"/>
                <w:szCs w:val="22"/>
              </w:rPr>
              <w:t>Общественной палаты Чувашской Республики;</w:t>
            </w:r>
          </w:p>
          <w:p w:rsidR="005D0649" w:rsidRPr="00443458" w:rsidRDefault="005D0649" w:rsidP="00443458">
            <w:pPr>
              <w:shd w:val="clear" w:color="auto" w:fill="FFFFFF" w:themeFill="background1"/>
              <w:ind w:firstLine="459"/>
              <w:jc w:val="both"/>
              <w:rPr>
                <w:sz w:val="22"/>
                <w:szCs w:val="22"/>
              </w:rPr>
            </w:pPr>
            <w:r w:rsidRPr="00443458">
              <w:rPr>
                <w:sz w:val="22"/>
                <w:szCs w:val="22"/>
              </w:rPr>
              <w:t>профсоюза работников народного образования и науки;</w:t>
            </w:r>
          </w:p>
          <w:p w:rsidR="005D0649" w:rsidRPr="00443458" w:rsidRDefault="005D0649" w:rsidP="00443458">
            <w:pPr>
              <w:shd w:val="clear" w:color="auto" w:fill="FFFFFF" w:themeFill="background1"/>
              <w:ind w:firstLine="459"/>
              <w:jc w:val="both"/>
              <w:rPr>
                <w:sz w:val="22"/>
                <w:szCs w:val="22"/>
              </w:rPr>
            </w:pPr>
            <w:r w:rsidRPr="00443458">
              <w:rPr>
                <w:sz w:val="22"/>
                <w:szCs w:val="22"/>
              </w:rPr>
              <w:t xml:space="preserve">территориальных общественных советов г. Чебоксары и т.д. </w:t>
            </w:r>
          </w:p>
          <w:p w:rsidR="005D0649" w:rsidRPr="003D3ADF" w:rsidRDefault="005D0649" w:rsidP="00D06D70">
            <w:pPr>
              <w:shd w:val="clear" w:color="auto" w:fill="FFFFFF" w:themeFill="background1"/>
              <w:ind w:firstLine="459"/>
              <w:jc w:val="both"/>
              <w:rPr>
                <w:sz w:val="22"/>
                <w:szCs w:val="22"/>
              </w:rPr>
            </w:pPr>
            <w:r w:rsidRPr="00443458">
              <w:rPr>
                <w:sz w:val="22"/>
                <w:szCs w:val="22"/>
              </w:rPr>
              <w:t>В заседаниях Совета по противодействию коррупции в органах администрации города Чебоксары в 202</w:t>
            </w:r>
            <w:r>
              <w:rPr>
                <w:sz w:val="22"/>
                <w:szCs w:val="22"/>
              </w:rPr>
              <w:t>1</w:t>
            </w:r>
            <w:r w:rsidRPr="00443458">
              <w:rPr>
                <w:sz w:val="22"/>
                <w:szCs w:val="22"/>
              </w:rPr>
              <w:t xml:space="preserve"> году прин</w:t>
            </w:r>
            <w:r>
              <w:rPr>
                <w:sz w:val="22"/>
                <w:szCs w:val="22"/>
              </w:rPr>
              <w:t>ял</w:t>
            </w:r>
            <w:r w:rsidRPr="00443458">
              <w:rPr>
                <w:sz w:val="22"/>
                <w:szCs w:val="22"/>
              </w:rPr>
              <w:t xml:space="preserve"> участие представител</w:t>
            </w:r>
            <w:r>
              <w:rPr>
                <w:sz w:val="22"/>
                <w:szCs w:val="22"/>
              </w:rPr>
              <w:t>ь</w:t>
            </w:r>
            <w:r w:rsidRPr="00443458">
              <w:rPr>
                <w:sz w:val="22"/>
                <w:szCs w:val="22"/>
              </w:rPr>
              <w:t xml:space="preserve"> республиканской организации Общероссийской общественной организации инвалидов войны в Афганистане и военной травмы – «Инвалиды войны».</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Default="005D0649" w:rsidP="0090196D">
            <w:pPr>
              <w:jc w:val="center"/>
              <w:rPr>
                <w:b/>
                <w:sz w:val="22"/>
                <w:szCs w:val="22"/>
              </w:rPr>
            </w:pPr>
          </w:p>
          <w:p w:rsidR="005D0649" w:rsidRPr="003D3ADF" w:rsidRDefault="005D0649" w:rsidP="0090196D">
            <w:pPr>
              <w:jc w:val="center"/>
              <w:rPr>
                <w:b/>
                <w:sz w:val="22"/>
                <w:szCs w:val="22"/>
              </w:rPr>
            </w:pPr>
            <w:r w:rsidRPr="003D3ADF">
              <w:rPr>
                <w:b/>
                <w:sz w:val="22"/>
                <w:szCs w:val="22"/>
              </w:rPr>
              <w:t>6</w:t>
            </w:r>
          </w:p>
        </w:tc>
        <w:tc>
          <w:tcPr>
            <w:tcW w:w="6138" w:type="dxa"/>
            <w:gridSpan w:val="3"/>
          </w:tcPr>
          <w:p w:rsidR="005D0649" w:rsidRDefault="005D0649" w:rsidP="0090196D">
            <w:pPr>
              <w:rPr>
                <w:b/>
                <w:sz w:val="22"/>
                <w:szCs w:val="22"/>
              </w:rPr>
            </w:pPr>
          </w:p>
          <w:p w:rsidR="005D0649" w:rsidRPr="003D3ADF" w:rsidRDefault="005D0649" w:rsidP="0090196D">
            <w:pPr>
              <w:rPr>
                <w:sz w:val="22"/>
                <w:szCs w:val="22"/>
              </w:rPr>
            </w:pPr>
            <w:r w:rsidRPr="003D3ADF">
              <w:rPr>
                <w:b/>
                <w:sz w:val="22"/>
                <w:szCs w:val="22"/>
              </w:rPr>
              <w:t xml:space="preserve">Организация работы в подведомственных </w:t>
            </w:r>
            <w:r w:rsidRPr="003D3ADF">
              <w:rPr>
                <w:b/>
                <w:sz w:val="22"/>
                <w:szCs w:val="22"/>
                <w:lang w:eastAsia="en-US"/>
              </w:rPr>
              <w:t>организациях</w:t>
            </w:r>
          </w:p>
        </w:tc>
        <w:tc>
          <w:tcPr>
            <w:tcW w:w="7654" w:type="dxa"/>
          </w:tcPr>
          <w:p w:rsidR="005D0649" w:rsidRPr="003D3ADF" w:rsidRDefault="005D0649" w:rsidP="00CD16A3">
            <w:pPr>
              <w:ind w:firstLine="459"/>
              <w:rPr>
                <w:b/>
                <w:sz w:val="22"/>
                <w:szCs w:val="22"/>
              </w:rPr>
            </w:pPr>
          </w:p>
        </w:tc>
        <w:tc>
          <w:tcPr>
            <w:tcW w:w="1418" w:type="dxa"/>
          </w:tcPr>
          <w:p w:rsidR="005D0649" w:rsidRPr="003D3ADF" w:rsidRDefault="005D0649" w:rsidP="00CD16A3">
            <w:pPr>
              <w:ind w:firstLine="459"/>
              <w:rPr>
                <w:b/>
                <w:sz w:val="22"/>
                <w:szCs w:val="22"/>
              </w:rPr>
            </w:pP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6.1</w:t>
            </w:r>
          </w:p>
        </w:tc>
        <w:tc>
          <w:tcPr>
            <w:tcW w:w="2736" w:type="dxa"/>
          </w:tcPr>
          <w:p w:rsidR="005D0649" w:rsidRPr="003D3ADF" w:rsidRDefault="005D0649" w:rsidP="0090196D">
            <w:pPr>
              <w:jc w:val="both"/>
              <w:rPr>
                <w:sz w:val="22"/>
                <w:szCs w:val="22"/>
              </w:rPr>
            </w:pPr>
            <w:r w:rsidRPr="003D3ADF">
              <w:rPr>
                <w:sz w:val="22"/>
                <w:szCs w:val="22"/>
                <w:lang w:eastAsia="en-US"/>
              </w:rPr>
              <w:t>Разработка методических и информационно-разъяснительных материалов об антикоррупционных стандартах поведения для работников подведомственных организаций</w:t>
            </w:r>
          </w:p>
        </w:tc>
        <w:tc>
          <w:tcPr>
            <w:tcW w:w="1418" w:type="dxa"/>
          </w:tcPr>
          <w:p w:rsidR="005D0649" w:rsidRPr="003D3ADF" w:rsidRDefault="005D0649" w:rsidP="005D0649">
            <w:pPr>
              <w:ind w:left="33"/>
              <w:jc w:val="center"/>
              <w:rPr>
                <w:sz w:val="22"/>
                <w:szCs w:val="22"/>
              </w:rPr>
            </w:pPr>
            <w:r w:rsidRPr="003D3ADF">
              <w:rPr>
                <w:sz w:val="22"/>
                <w:szCs w:val="22"/>
              </w:rPr>
              <w:t>в течение года</w:t>
            </w: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p>
        </w:tc>
        <w:tc>
          <w:tcPr>
            <w:tcW w:w="7654" w:type="dxa"/>
          </w:tcPr>
          <w:p w:rsidR="005D0649" w:rsidRPr="00FD22C7" w:rsidRDefault="005D0649" w:rsidP="00FE6013">
            <w:pPr>
              <w:ind w:firstLine="459"/>
              <w:jc w:val="both"/>
              <w:rPr>
                <w:sz w:val="22"/>
                <w:szCs w:val="22"/>
              </w:rPr>
            </w:pPr>
            <w:r>
              <w:rPr>
                <w:sz w:val="22"/>
                <w:szCs w:val="22"/>
              </w:rPr>
              <w:t>В 2021 году администрацией города были разработаны</w:t>
            </w:r>
            <w:r w:rsidRPr="00FD22C7">
              <w:rPr>
                <w:sz w:val="22"/>
                <w:szCs w:val="22"/>
              </w:rPr>
              <w:t xml:space="preserve"> </w:t>
            </w:r>
            <w:r>
              <w:rPr>
                <w:sz w:val="22"/>
                <w:szCs w:val="22"/>
              </w:rPr>
              <w:t>и направлены</w:t>
            </w:r>
            <w:r>
              <w:t xml:space="preserve"> в </w:t>
            </w:r>
            <w:r w:rsidRPr="00FD22C7">
              <w:rPr>
                <w:sz w:val="22"/>
                <w:szCs w:val="22"/>
              </w:rPr>
              <w:t>подведомственны</w:t>
            </w:r>
            <w:r>
              <w:rPr>
                <w:sz w:val="22"/>
                <w:szCs w:val="22"/>
              </w:rPr>
              <w:t>е</w:t>
            </w:r>
            <w:r w:rsidRPr="00FD22C7">
              <w:rPr>
                <w:sz w:val="22"/>
                <w:szCs w:val="22"/>
              </w:rPr>
              <w:t xml:space="preserve"> организаци</w:t>
            </w:r>
            <w:r>
              <w:rPr>
                <w:sz w:val="22"/>
                <w:szCs w:val="22"/>
              </w:rPr>
              <w:t xml:space="preserve">и </w:t>
            </w:r>
            <w:r w:rsidRPr="00FD22C7">
              <w:rPr>
                <w:sz w:val="22"/>
                <w:szCs w:val="22"/>
              </w:rPr>
              <w:t>методически</w:t>
            </w:r>
            <w:r>
              <w:rPr>
                <w:sz w:val="22"/>
                <w:szCs w:val="22"/>
              </w:rPr>
              <w:t>е</w:t>
            </w:r>
            <w:r w:rsidRPr="00FD22C7">
              <w:rPr>
                <w:sz w:val="22"/>
                <w:szCs w:val="22"/>
              </w:rPr>
              <w:t xml:space="preserve"> и информационно-разъяснительны</w:t>
            </w:r>
            <w:r>
              <w:rPr>
                <w:sz w:val="22"/>
                <w:szCs w:val="22"/>
              </w:rPr>
              <w:t>е</w:t>
            </w:r>
            <w:r w:rsidRPr="00FD22C7">
              <w:rPr>
                <w:sz w:val="22"/>
                <w:szCs w:val="22"/>
              </w:rPr>
              <w:t xml:space="preserve"> материал</w:t>
            </w:r>
            <w:r>
              <w:rPr>
                <w:sz w:val="22"/>
                <w:szCs w:val="22"/>
              </w:rPr>
              <w:t>ы (</w:t>
            </w:r>
            <w:r w:rsidRPr="008D4748">
              <w:rPr>
                <w:sz w:val="22"/>
                <w:szCs w:val="22"/>
              </w:rPr>
              <w:t>памятку по организации работы по предупреждению коррупции в учреждениях; алгоритм действий по организации работы по предупреждению коррупции  в учреждениях)</w:t>
            </w:r>
            <w:r w:rsidRPr="00FD22C7">
              <w:rPr>
                <w:sz w:val="22"/>
                <w:szCs w:val="22"/>
              </w:rPr>
              <w:t>, а также образцы локальных нормативных актов учреждения:</w:t>
            </w:r>
          </w:p>
          <w:p w:rsidR="005D0649" w:rsidRPr="00FD22C7" w:rsidRDefault="005D0649" w:rsidP="00FD22C7">
            <w:pPr>
              <w:pStyle w:val="ad"/>
              <w:ind w:firstLine="459"/>
              <w:jc w:val="both"/>
              <w:rPr>
                <w:rFonts w:ascii="Times New Roman" w:eastAsia="Calibri" w:hAnsi="Times New Roman" w:cs="Times New Roman"/>
                <w:lang w:eastAsia="ru-RU"/>
              </w:rPr>
            </w:pPr>
            <w:r w:rsidRPr="00FD22C7">
              <w:rPr>
                <w:rFonts w:ascii="Times New Roman" w:eastAsia="Calibri" w:hAnsi="Times New Roman" w:cs="Times New Roman"/>
                <w:lang w:eastAsia="ru-RU"/>
              </w:rPr>
              <w:t xml:space="preserve">антикоррупционной политики; </w:t>
            </w:r>
          </w:p>
          <w:p w:rsidR="005D0649" w:rsidRPr="00FD22C7" w:rsidRDefault="005D0649" w:rsidP="00FD22C7">
            <w:pPr>
              <w:pStyle w:val="ad"/>
              <w:ind w:firstLine="459"/>
              <w:jc w:val="both"/>
              <w:rPr>
                <w:rFonts w:ascii="Times New Roman" w:eastAsia="Calibri" w:hAnsi="Times New Roman" w:cs="Times New Roman"/>
                <w:lang w:eastAsia="ru-RU"/>
              </w:rPr>
            </w:pPr>
            <w:r w:rsidRPr="00FD22C7">
              <w:rPr>
                <w:rFonts w:ascii="Times New Roman" w:eastAsia="Calibri" w:hAnsi="Times New Roman" w:cs="Times New Roman"/>
                <w:lang w:eastAsia="ru-RU"/>
              </w:rPr>
              <w:t>Кодекса этики и служебного поведения работников учреждения;</w:t>
            </w:r>
          </w:p>
          <w:p w:rsidR="005D0649" w:rsidRPr="00FD22C7" w:rsidRDefault="005D0649" w:rsidP="00FD22C7">
            <w:pPr>
              <w:pStyle w:val="ad"/>
              <w:ind w:firstLine="459"/>
              <w:jc w:val="both"/>
              <w:rPr>
                <w:rFonts w:ascii="Times New Roman" w:eastAsia="Calibri" w:hAnsi="Times New Roman" w:cs="Times New Roman"/>
                <w:lang w:eastAsia="ru-RU"/>
              </w:rPr>
            </w:pPr>
            <w:r w:rsidRPr="00FD22C7">
              <w:rPr>
                <w:rFonts w:ascii="Times New Roman" w:eastAsia="Calibri" w:hAnsi="Times New Roman" w:cs="Times New Roman"/>
                <w:lang w:eastAsia="ru-RU"/>
              </w:rPr>
              <w:t xml:space="preserve">положения о конфликте интересов работников учреждения; </w:t>
            </w:r>
          </w:p>
          <w:p w:rsidR="005D0649" w:rsidRPr="00FD22C7" w:rsidRDefault="005D0649" w:rsidP="00FD22C7">
            <w:pPr>
              <w:pStyle w:val="ad"/>
              <w:ind w:firstLine="459"/>
              <w:jc w:val="both"/>
              <w:rPr>
                <w:rFonts w:ascii="Times New Roman" w:eastAsia="Calibri" w:hAnsi="Times New Roman" w:cs="Times New Roman"/>
                <w:lang w:eastAsia="ru-RU"/>
              </w:rPr>
            </w:pPr>
            <w:r w:rsidRPr="00FD22C7">
              <w:rPr>
                <w:rFonts w:ascii="Times New Roman" w:eastAsia="Calibri" w:hAnsi="Times New Roman" w:cs="Times New Roman"/>
                <w:lang w:eastAsia="ru-RU"/>
              </w:rPr>
              <w:t xml:space="preserve">положения об информировании работниками работодателя о случаях </w:t>
            </w:r>
            <w:r w:rsidRPr="00FD22C7">
              <w:rPr>
                <w:rFonts w:ascii="Times New Roman" w:eastAsia="Calibri" w:hAnsi="Times New Roman" w:cs="Times New Roman"/>
                <w:lang w:eastAsia="ru-RU"/>
              </w:rPr>
              <w:lastRenderedPageBreak/>
              <w:t xml:space="preserve">склонения их к совершению коррупционных нарушений и порядке рассмотрения таких сообщений; </w:t>
            </w:r>
          </w:p>
          <w:p w:rsidR="005D0649" w:rsidRPr="00FD22C7" w:rsidRDefault="005D0649" w:rsidP="00FD22C7">
            <w:pPr>
              <w:pStyle w:val="ad"/>
              <w:ind w:firstLine="459"/>
              <w:jc w:val="both"/>
              <w:rPr>
                <w:rFonts w:ascii="Times New Roman" w:eastAsia="Calibri" w:hAnsi="Times New Roman" w:cs="Times New Roman"/>
                <w:lang w:eastAsia="ru-RU"/>
              </w:rPr>
            </w:pPr>
            <w:r w:rsidRPr="00FD22C7">
              <w:rPr>
                <w:rFonts w:ascii="Times New Roman" w:eastAsia="Calibri" w:hAnsi="Times New Roman" w:cs="Times New Roman"/>
                <w:lang w:eastAsia="ru-RU"/>
              </w:rPr>
              <w:t xml:space="preserve">правил обмена деловыми подарками и знаками делового  гостеприимства; </w:t>
            </w:r>
          </w:p>
          <w:p w:rsidR="005D0649" w:rsidRPr="003D3ADF" w:rsidRDefault="005D0649" w:rsidP="00FE6013">
            <w:pPr>
              <w:pStyle w:val="ad"/>
              <w:ind w:firstLine="459"/>
              <w:jc w:val="both"/>
            </w:pPr>
            <w:r w:rsidRPr="00FD22C7">
              <w:rPr>
                <w:rFonts w:ascii="Times New Roman" w:eastAsia="Calibri" w:hAnsi="Times New Roman" w:cs="Times New Roman"/>
                <w:lang w:eastAsia="ru-RU"/>
              </w:rPr>
              <w:t>положения о комиссии по предотвращению и урегулированию конфликта интересов.</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6.2</w:t>
            </w:r>
          </w:p>
        </w:tc>
        <w:tc>
          <w:tcPr>
            <w:tcW w:w="2736" w:type="dxa"/>
          </w:tcPr>
          <w:p w:rsidR="005D0649" w:rsidRPr="003D3ADF" w:rsidRDefault="005D0649" w:rsidP="0090196D">
            <w:pPr>
              <w:pStyle w:val="ab"/>
              <w:tabs>
                <w:tab w:val="center" w:pos="0"/>
                <w:tab w:val="left" w:pos="993"/>
                <w:tab w:val="left" w:pos="1134"/>
              </w:tabs>
              <w:jc w:val="both"/>
              <w:rPr>
                <w:sz w:val="22"/>
                <w:szCs w:val="22"/>
              </w:rPr>
            </w:pPr>
            <w:r w:rsidRPr="003D3ADF">
              <w:rPr>
                <w:sz w:val="22"/>
                <w:szCs w:val="22"/>
                <w:lang w:eastAsia="en-US"/>
              </w:rPr>
              <w:t xml:space="preserve">Актуализация приказов об определении подразделений или лиц, ответственных за профилактику коррупционных и иных правонарушений в подведомственной организации; </w:t>
            </w:r>
            <w:r w:rsidRPr="00FD22C7">
              <w:rPr>
                <w:sz w:val="22"/>
                <w:szCs w:val="22"/>
              </w:rPr>
              <w:t>локальных нормативных актов учреждения</w:t>
            </w:r>
          </w:p>
        </w:tc>
        <w:tc>
          <w:tcPr>
            <w:tcW w:w="1418" w:type="dxa"/>
          </w:tcPr>
          <w:p w:rsidR="005D0649" w:rsidRPr="003D3ADF" w:rsidRDefault="005D0649" w:rsidP="005D0649">
            <w:pPr>
              <w:ind w:left="33"/>
              <w:jc w:val="center"/>
              <w:rPr>
                <w:sz w:val="22"/>
                <w:szCs w:val="22"/>
              </w:rPr>
            </w:pPr>
            <w:r w:rsidRPr="003D3ADF">
              <w:rPr>
                <w:sz w:val="22"/>
                <w:szCs w:val="22"/>
              </w:rPr>
              <w:t>в течение года</w:t>
            </w:r>
          </w:p>
        </w:tc>
        <w:tc>
          <w:tcPr>
            <w:tcW w:w="1984" w:type="dxa"/>
          </w:tcPr>
          <w:p w:rsidR="005D0649" w:rsidRPr="003D3ADF" w:rsidRDefault="005D0649" w:rsidP="0090196D">
            <w:pPr>
              <w:jc w:val="both"/>
              <w:rPr>
                <w:sz w:val="22"/>
                <w:szCs w:val="22"/>
              </w:rPr>
            </w:pPr>
            <w:r w:rsidRPr="003D3ADF">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p w:rsidR="005D0649" w:rsidRPr="003D3ADF" w:rsidRDefault="005D0649" w:rsidP="0090196D">
            <w:pPr>
              <w:jc w:val="both"/>
              <w:rPr>
                <w:sz w:val="22"/>
                <w:szCs w:val="22"/>
              </w:rPr>
            </w:pPr>
            <w:r w:rsidRPr="003D3ADF">
              <w:rPr>
                <w:sz w:val="22"/>
                <w:szCs w:val="22"/>
              </w:rPr>
              <w:t>руководители  подведомственных учреждений</w:t>
            </w:r>
          </w:p>
        </w:tc>
        <w:tc>
          <w:tcPr>
            <w:tcW w:w="7654" w:type="dxa"/>
          </w:tcPr>
          <w:p w:rsidR="005D0649" w:rsidRPr="00846491" w:rsidRDefault="005D0649" w:rsidP="00846491">
            <w:pPr>
              <w:ind w:firstLine="459"/>
              <w:jc w:val="both"/>
              <w:rPr>
                <w:sz w:val="22"/>
                <w:szCs w:val="22"/>
              </w:rPr>
            </w:pPr>
            <w:r w:rsidRPr="00846491">
              <w:rPr>
                <w:sz w:val="22"/>
                <w:szCs w:val="22"/>
              </w:rPr>
              <w:t>В каждом органе администрации города Чебоксары, осуществляющем полномочия учредителя, приказами из числа муниципальных служащих назначены лица, ответственные за профилактику коррупционных и иных правонарушений в подведомственной организации (всего 7 человек).</w:t>
            </w:r>
            <w:r>
              <w:rPr>
                <w:sz w:val="22"/>
                <w:szCs w:val="22"/>
              </w:rPr>
              <w:t xml:space="preserve"> В каждом подведоственном учреждении также п</w:t>
            </w:r>
            <w:r w:rsidRPr="00846491">
              <w:rPr>
                <w:sz w:val="22"/>
                <w:szCs w:val="22"/>
              </w:rPr>
              <w:t>риказ</w:t>
            </w:r>
            <w:r>
              <w:rPr>
                <w:sz w:val="22"/>
                <w:szCs w:val="22"/>
              </w:rPr>
              <w:t>оми</w:t>
            </w:r>
            <w:r w:rsidRPr="00846491">
              <w:rPr>
                <w:sz w:val="22"/>
                <w:szCs w:val="22"/>
              </w:rPr>
              <w:t xml:space="preserve"> определен</w:t>
            </w:r>
            <w:r>
              <w:rPr>
                <w:sz w:val="22"/>
                <w:szCs w:val="22"/>
              </w:rPr>
              <w:t>ы</w:t>
            </w:r>
            <w:r w:rsidRPr="00846491">
              <w:rPr>
                <w:sz w:val="22"/>
                <w:szCs w:val="22"/>
              </w:rPr>
              <w:t xml:space="preserve"> </w:t>
            </w:r>
            <w:r>
              <w:rPr>
                <w:sz w:val="22"/>
                <w:szCs w:val="22"/>
              </w:rPr>
              <w:t>работники</w:t>
            </w:r>
            <w:r w:rsidRPr="00846491">
              <w:rPr>
                <w:sz w:val="22"/>
                <w:szCs w:val="22"/>
              </w:rPr>
              <w:t>, ответственны</w:t>
            </w:r>
            <w:r>
              <w:rPr>
                <w:sz w:val="22"/>
                <w:szCs w:val="22"/>
              </w:rPr>
              <w:t xml:space="preserve">е </w:t>
            </w:r>
            <w:r w:rsidRPr="00846491">
              <w:rPr>
                <w:sz w:val="22"/>
                <w:szCs w:val="22"/>
              </w:rPr>
              <w:t xml:space="preserve"> за профилактику коррупционных и иных правонарушений в</w:t>
            </w:r>
            <w:r>
              <w:rPr>
                <w:sz w:val="22"/>
                <w:szCs w:val="22"/>
              </w:rPr>
              <w:t xml:space="preserve"> </w:t>
            </w:r>
            <w:r w:rsidRPr="00846491">
              <w:rPr>
                <w:sz w:val="22"/>
                <w:szCs w:val="22"/>
              </w:rPr>
              <w:t>организации</w:t>
            </w:r>
            <w:r>
              <w:rPr>
                <w:sz w:val="22"/>
                <w:szCs w:val="22"/>
              </w:rPr>
              <w:t>.</w:t>
            </w:r>
          </w:p>
          <w:p w:rsidR="005D0649" w:rsidRDefault="005D0649" w:rsidP="0099186C">
            <w:pPr>
              <w:ind w:firstLine="459"/>
              <w:jc w:val="both"/>
              <w:rPr>
                <w:sz w:val="22"/>
                <w:szCs w:val="22"/>
              </w:rPr>
            </w:pPr>
            <w:r w:rsidRPr="0099186C">
              <w:rPr>
                <w:sz w:val="22"/>
                <w:szCs w:val="22"/>
              </w:rPr>
              <w:t xml:space="preserve">В отчетном году </w:t>
            </w:r>
            <w:r>
              <w:rPr>
                <w:sz w:val="22"/>
                <w:szCs w:val="22"/>
              </w:rPr>
              <w:t xml:space="preserve">на </w:t>
            </w:r>
            <w:r w:rsidRPr="0099186C">
              <w:rPr>
                <w:sz w:val="22"/>
                <w:szCs w:val="22"/>
              </w:rPr>
              <w:t>заседани</w:t>
            </w:r>
            <w:r>
              <w:rPr>
                <w:sz w:val="22"/>
                <w:szCs w:val="22"/>
              </w:rPr>
              <w:t>и</w:t>
            </w:r>
            <w:r w:rsidRPr="0099186C">
              <w:rPr>
                <w:sz w:val="22"/>
                <w:szCs w:val="22"/>
              </w:rPr>
              <w:t xml:space="preserve"> Совета по противодействию коррупции в город</w:t>
            </w:r>
            <w:r>
              <w:rPr>
                <w:sz w:val="22"/>
                <w:szCs w:val="22"/>
              </w:rPr>
              <w:t>е</w:t>
            </w:r>
            <w:r w:rsidRPr="0099186C">
              <w:rPr>
                <w:sz w:val="22"/>
                <w:szCs w:val="22"/>
              </w:rPr>
              <w:t xml:space="preserve"> Чебоксары от </w:t>
            </w:r>
            <w:r>
              <w:rPr>
                <w:sz w:val="22"/>
                <w:szCs w:val="22"/>
              </w:rPr>
              <w:t>08.12</w:t>
            </w:r>
            <w:r w:rsidRPr="0099186C">
              <w:rPr>
                <w:sz w:val="22"/>
                <w:szCs w:val="22"/>
              </w:rPr>
              <w:t>.202</w:t>
            </w:r>
            <w:r>
              <w:rPr>
                <w:sz w:val="22"/>
                <w:szCs w:val="22"/>
              </w:rPr>
              <w:t>1</w:t>
            </w:r>
            <w:r w:rsidRPr="0099186C">
              <w:rPr>
                <w:sz w:val="22"/>
                <w:szCs w:val="22"/>
              </w:rPr>
              <w:t xml:space="preserve"> </w:t>
            </w:r>
            <w:r>
              <w:rPr>
                <w:sz w:val="22"/>
                <w:szCs w:val="22"/>
              </w:rPr>
              <w:t>рассматривался вопрос</w:t>
            </w:r>
            <w:r w:rsidRPr="0099186C">
              <w:rPr>
                <w:sz w:val="22"/>
                <w:szCs w:val="22"/>
              </w:rPr>
              <w:t xml:space="preserve"> организации работы по противодействию коррупции в муниципальных учреждениях города Чебоксары, в том числе в части организации работы по предотвращению и урегулированию конфликта интересов.</w:t>
            </w:r>
          </w:p>
          <w:p w:rsidR="005D0649" w:rsidRPr="003D3ADF" w:rsidRDefault="005D0649" w:rsidP="00BC41C7">
            <w:pPr>
              <w:ind w:firstLine="459"/>
              <w:jc w:val="both"/>
              <w:rPr>
                <w:sz w:val="22"/>
                <w:szCs w:val="22"/>
              </w:rPr>
            </w:pPr>
            <w:r w:rsidRPr="00846491">
              <w:rPr>
                <w:sz w:val="22"/>
                <w:szCs w:val="22"/>
              </w:rPr>
              <w:t>В каждом учреждении в течение 202</w:t>
            </w:r>
            <w:r>
              <w:rPr>
                <w:sz w:val="22"/>
                <w:szCs w:val="22"/>
              </w:rPr>
              <w:t>1</w:t>
            </w:r>
            <w:r w:rsidRPr="00846491">
              <w:rPr>
                <w:sz w:val="22"/>
                <w:szCs w:val="22"/>
              </w:rPr>
              <w:t xml:space="preserve"> года актуализирована нормативно-правовая база по профилактике коррупционных и иных правонарушений: утверждена (актуализирована) антикоррупционная политика, кодекс этики и служебного поведения работников организации,  положение о комиссии по предотвращению и урегулированию конфликта интересов, приказами назначены ответственные за профилактику коррупционных и иных правонарушений.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6.3</w:t>
            </w:r>
          </w:p>
        </w:tc>
        <w:tc>
          <w:tcPr>
            <w:tcW w:w="2736" w:type="dxa"/>
          </w:tcPr>
          <w:p w:rsidR="005D0649" w:rsidRPr="003D3ADF" w:rsidRDefault="005D0649" w:rsidP="007D119A">
            <w:pPr>
              <w:shd w:val="clear" w:color="auto" w:fill="FFFFFF"/>
              <w:jc w:val="both"/>
              <w:rPr>
                <w:sz w:val="22"/>
                <w:szCs w:val="22"/>
              </w:rPr>
            </w:pPr>
            <w:r w:rsidRPr="003D3ADF">
              <w:rPr>
                <w:sz w:val="22"/>
                <w:szCs w:val="22"/>
              </w:rPr>
              <w:t xml:space="preserve">Оказание руководителям </w:t>
            </w:r>
            <w:r w:rsidRPr="003D3ADF">
              <w:rPr>
                <w:rFonts w:ascii="Roboto" w:hAnsi="Roboto"/>
                <w:sz w:val="22"/>
                <w:szCs w:val="22"/>
              </w:rPr>
              <w:t>учреждений консультативной помощи по вопросам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tc>
        <w:tc>
          <w:tcPr>
            <w:tcW w:w="1418" w:type="dxa"/>
          </w:tcPr>
          <w:p w:rsidR="005D0649" w:rsidRPr="003D3ADF" w:rsidRDefault="005D0649" w:rsidP="005D0649">
            <w:pPr>
              <w:ind w:left="33"/>
              <w:jc w:val="center"/>
              <w:rPr>
                <w:sz w:val="22"/>
                <w:szCs w:val="22"/>
              </w:rPr>
            </w:pPr>
            <w:r w:rsidRPr="003D3ADF">
              <w:rPr>
                <w:sz w:val="22"/>
                <w:szCs w:val="22"/>
              </w:rPr>
              <w:t>в течение года</w:t>
            </w:r>
          </w:p>
        </w:tc>
        <w:tc>
          <w:tcPr>
            <w:tcW w:w="1984" w:type="dxa"/>
          </w:tcPr>
          <w:p w:rsidR="005D0649" w:rsidRPr="003D3ADF" w:rsidRDefault="005D0649" w:rsidP="0090196D">
            <w:pPr>
              <w:jc w:val="both"/>
              <w:rPr>
                <w:sz w:val="22"/>
                <w:szCs w:val="22"/>
              </w:rPr>
            </w:pPr>
            <w:r w:rsidRPr="003D3ADF">
              <w:rPr>
                <w:sz w:val="22"/>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7654" w:type="dxa"/>
          </w:tcPr>
          <w:p w:rsidR="005D0649" w:rsidRPr="00520F2D" w:rsidRDefault="005D0649" w:rsidP="00520F2D">
            <w:pPr>
              <w:ind w:firstLine="459"/>
              <w:jc w:val="both"/>
              <w:rPr>
                <w:sz w:val="22"/>
                <w:szCs w:val="22"/>
              </w:rPr>
            </w:pPr>
            <w:r w:rsidRPr="00520F2D">
              <w:rPr>
                <w:sz w:val="22"/>
                <w:szCs w:val="22"/>
              </w:rPr>
              <w:t>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утвержденными постановлением администрации города Чебоксары от 23 апреля 2013 г. № 1190, в каждом органе администрации города Чебоксары, осуществляющем полномочия учредителя, приказами из числа муниципальных служащих назначены лица, ответственные за профилактику коррупционных и иных правонарушений в подведомственной организации (всего 7 человек). На ответственных лиц возложено, в том числе, 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5D0649" w:rsidRPr="00520F2D" w:rsidRDefault="005D0649" w:rsidP="00592B2F">
            <w:pPr>
              <w:ind w:firstLine="459"/>
              <w:jc w:val="both"/>
              <w:rPr>
                <w:sz w:val="22"/>
                <w:szCs w:val="22"/>
              </w:rPr>
            </w:pPr>
            <w:r w:rsidRPr="00520F2D">
              <w:rPr>
                <w:sz w:val="22"/>
                <w:szCs w:val="22"/>
              </w:rPr>
              <w:t>В рамках декларационной компании 202</w:t>
            </w:r>
            <w:r>
              <w:rPr>
                <w:sz w:val="22"/>
                <w:szCs w:val="22"/>
              </w:rPr>
              <w:t>1</w:t>
            </w:r>
            <w:r w:rsidRPr="00520F2D">
              <w:rPr>
                <w:sz w:val="22"/>
                <w:szCs w:val="22"/>
              </w:rPr>
              <w:t xml:space="preserve"> года всем  руководителям учреждений была оказана консультативная помощь по вопросам </w:t>
            </w:r>
            <w:r w:rsidRPr="00520F2D">
              <w:rPr>
                <w:sz w:val="22"/>
                <w:szCs w:val="22"/>
              </w:rPr>
              <w:lastRenderedPageBreak/>
              <w:t>представления ими сведений о доходах, об имуществе и обязательствах имущественного характера.</w:t>
            </w:r>
            <w:r>
              <w:rPr>
                <w:sz w:val="22"/>
                <w:szCs w:val="22"/>
              </w:rPr>
              <w:t xml:space="preserve"> Всего по городу Чебоксары в т.г. с директорами подведомственных учреждений проведено 8 семинар-совещаний.</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6.4</w:t>
            </w:r>
          </w:p>
        </w:tc>
        <w:tc>
          <w:tcPr>
            <w:tcW w:w="2736" w:type="dxa"/>
          </w:tcPr>
          <w:p w:rsidR="005D0649" w:rsidRPr="003D3ADF" w:rsidRDefault="005D0649" w:rsidP="00C62731">
            <w:pPr>
              <w:jc w:val="both"/>
              <w:rPr>
                <w:sz w:val="22"/>
                <w:szCs w:val="22"/>
              </w:rPr>
            </w:pPr>
            <w:r w:rsidRPr="003D3ADF">
              <w:rPr>
                <w:sz w:val="22"/>
                <w:szCs w:val="22"/>
              </w:rPr>
              <w:t>Размещение на официальных сайтах администрации города и</w:t>
            </w:r>
            <w:r>
              <w:rPr>
                <w:sz w:val="22"/>
                <w:szCs w:val="22"/>
              </w:rPr>
              <w:t xml:space="preserve"> ее</w:t>
            </w:r>
            <w:r w:rsidRPr="003D3ADF">
              <w:rPr>
                <w:sz w:val="22"/>
                <w:szCs w:val="22"/>
              </w:rPr>
              <w:t xml:space="preserve"> органов сведений</w:t>
            </w:r>
            <w:r>
              <w:rPr>
                <w:sz w:val="22"/>
                <w:szCs w:val="22"/>
              </w:rPr>
              <w:t>, представленных</w:t>
            </w:r>
            <w:r w:rsidRPr="003D3ADF">
              <w:rPr>
                <w:sz w:val="22"/>
                <w:szCs w:val="22"/>
              </w:rPr>
              <w:t xml:space="preserve"> руководител</w:t>
            </w:r>
            <w:r>
              <w:rPr>
                <w:sz w:val="22"/>
                <w:szCs w:val="22"/>
              </w:rPr>
              <w:t xml:space="preserve">ями </w:t>
            </w:r>
            <w:r w:rsidRPr="003D3ADF">
              <w:rPr>
                <w:sz w:val="22"/>
                <w:szCs w:val="22"/>
              </w:rPr>
              <w:t>подведомственных учреждений</w:t>
            </w:r>
          </w:p>
        </w:tc>
        <w:tc>
          <w:tcPr>
            <w:tcW w:w="1418" w:type="dxa"/>
          </w:tcPr>
          <w:p w:rsidR="005D0649" w:rsidRPr="003D3ADF" w:rsidRDefault="005D0649" w:rsidP="0090196D">
            <w:pPr>
              <w:autoSpaceDE w:val="0"/>
              <w:autoSpaceDN w:val="0"/>
              <w:adjustRightInd w:val="0"/>
              <w:ind w:left="34" w:right="87"/>
              <w:jc w:val="center"/>
              <w:rPr>
                <w:sz w:val="22"/>
                <w:szCs w:val="22"/>
              </w:rPr>
            </w:pPr>
            <w:r w:rsidRPr="003D3ADF">
              <w:rPr>
                <w:sz w:val="22"/>
                <w:szCs w:val="22"/>
              </w:rPr>
              <w:t>в течение 14 рабочих дней со дня истечения срока  для их подачи</w:t>
            </w:r>
          </w:p>
        </w:tc>
        <w:tc>
          <w:tcPr>
            <w:tcW w:w="1984" w:type="dxa"/>
          </w:tcPr>
          <w:p w:rsidR="005D0649" w:rsidRPr="003D3ADF" w:rsidRDefault="005D0649" w:rsidP="0090196D">
            <w:pPr>
              <w:jc w:val="both"/>
              <w:rPr>
                <w:sz w:val="22"/>
                <w:szCs w:val="22"/>
              </w:rPr>
            </w:pPr>
            <w:r w:rsidRPr="003D3ADF">
              <w:rPr>
                <w:sz w:val="22"/>
                <w:szCs w:val="22"/>
              </w:rPr>
              <w:t>отдел муниципальной службы и кадров,</w:t>
            </w:r>
          </w:p>
          <w:p w:rsidR="005D0649" w:rsidRPr="003D3ADF" w:rsidRDefault="005D0649" w:rsidP="0090196D">
            <w:pPr>
              <w:jc w:val="both"/>
              <w:rPr>
                <w:sz w:val="22"/>
                <w:szCs w:val="22"/>
              </w:rPr>
            </w:pPr>
            <w:r w:rsidRPr="003D3ADF">
              <w:rPr>
                <w:sz w:val="22"/>
                <w:szCs w:val="22"/>
              </w:rPr>
              <w:t xml:space="preserve">ответственные подразделения (лица) органов администрации города </w:t>
            </w:r>
          </w:p>
        </w:tc>
        <w:tc>
          <w:tcPr>
            <w:tcW w:w="7654" w:type="dxa"/>
          </w:tcPr>
          <w:p w:rsidR="005D0649" w:rsidRPr="003D3ADF" w:rsidRDefault="005D0649" w:rsidP="00C62731">
            <w:pPr>
              <w:ind w:firstLine="459"/>
              <w:jc w:val="both"/>
              <w:rPr>
                <w:sz w:val="22"/>
                <w:szCs w:val="22"/>
              </w:rPr>
            </w:pPr>
            <w:r w:rsidRPr="00C62731">
              <w:rPr>
                <w:sz w:val="22"/>
                <w:szCs w:val="22"/>
              </w:rPr>
              <w:t>Сведения о доходах, расходах, об имуществе и обязательствах имущественного характера руководителей  подведомственных учреждений, а также членов их семей, представленные в 202</w:t>
            </w:r>
            <w:r>
              <w:rPr>
                <w:sz w:val="22"/>
                <w:szCs w:val="22"/>
              </w:rPr>
              <w:t>1</w:t>
            </w:r>
            <w:r w:rsidRPr="00C62731">
              <w:rPr>
                <w:sz w:val="22"/>
                <w:szCs w:val="22"/>
              </w:rPr>
              <w:t xml:space="preserve"> году (за 20</w:t>
            </w:r>
            <w:r>
              <w:rPr>
                <w:sz w:val="22"/>
                <w:szCs w:val="22"/>
              </w:rPr>
              <w:t>20</w:t>
            </w:r>
            <w:r w:rsidRPr="00C62731">
              <w:rPr>
                <w:sz w:val="22"/>
                <w:szCs w:val="22"/>
              </w:rPr>
              <w:t xml:space="preserve"> год), были опубликованы на сайте в установленный законодательством срок (http://www.gcheb.cap.ru/gov/administraciya/otdel-municipalnoy-slugby-i-kadrov/protivodejstvie-korrupcii/svedeniya-o-dohodah-ob-imuschestve-i-obyazateljstv/20</w:t>
            </w:r>
            <w:r>
              <w:rPr>
                <w:sz w:val="22"/>
                <w:szCs w:val="22"/>
              </w:rPr>
              <w:t>20</w:t>
            </w:r>
            <w:r w:rsidRPr="00C62731">
              <w:rPr>
                <w:sz w:val="22"/>
                <w:szCs w:val="22"/>
              </w:rPr>
              <w:t xml:space="preserve">-god).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6.5</w:t>
            </w:r>
          </w:p>
        </w:tc>
        <w:tc>
          <w:tcPr>
            <w:tcW w:w="2736" w:type="dxa"/>
          </w:tcPr>
          <w:p w:rsidR="005D0649" w:rsidRPr="003D3ADF" w:rsidRDefault="005D0649" w:rsidP="00503C09">
            <w:pPr>
              <w:pStyle w:val="ad"/>
              <w:jc w:val="both"/>
            </w:pPr>
            <w:r w:rsidRPr="00503C09">
              <w:rPr>
                <w:rFonts w:ascii="Times New Roman" w:eastAsia="Calibri" w:hAnsi="Times New Roman" w:cs="Times New Roman"/>
                <w:lang w:eastAsia="ru-RU"/>
              </w:rPr>
              <w:t>Осуществление проверки достоверности и полноты сведений, представленных руководителями подведомственных учреждений</w:t>
            </w:r>
          </w:p>
        </w:tc>
        <w:tc>
          <w:tcPr>
            <w:tcW w:w="1418" w:type="dxa"/>
          </w:tcPr>
          <w:p w:rsidR="005D0649" w:rsidRPr="003D3ADF" w:rsidRDefault="005D0649" w:rsidP="002D31A2">
            <w:pPr>
              <w:ind w:left="34" w:right="-107"/>
              <w:jc w:val="center"/>
              <w:rPr>
                <w:sz w:val="22"/>
                <w:szCs w:val="22"/>
              </w:rPr>
            </w:pPr>
            <w:r w:rsidRPr="003D3ADF">
              <w:rPr>
                <w:sz w:val="22"/>
                <w:szCs w:val="22"/>
              </w:rPr>
              <w:t>в течение года</w:t>
            </w:r>
          </w:p>
        </w:tc>
        <w:tc>
          <w:tcPr>
            <w:tcW w:w="1984" w:type="dxa"/>
          </w:tcPr>
          <w:p w:rsidR="005D0649" w:rsidRPr="00276334" w:rsidRDefault="005D0649" w:rsidP="0090196D">
            <w:pPr>
              <w:jc w:val="both"/>
              <w:rPr>
                <w:szCs w:val="22"/>
              </w:rPr>
            </w:pPr>
            <w:r w:rsidRPr="00276334">
              <w:rPr>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7654" w:type="dxa"/>
          </w:tcPr>
          <w:p w:rsidR="005D0649" w:rsidRPr="00BA109E" w:rsidRDefault="005D0649" w:rsidP="00BA109E">
            <w:pPr>
              <w:ind w:firstLine="459"/>
              <w:jc w:val="both"/>
              <w:rPr>
                <w:sz w:val="22"/>
                <w:szCs w:val="22"/>
              </w:rPr>
            </w:pPr>
            <w:r w:rsidRPr="00BA109E">
              <w:rPr>
                <w:sz w:val="22"/>
                <w:szCs w:val="22"/>
              </w:rPr>
              <w:t xml:space="preserve">В течение отчетного года было организовано </w:t>
            </w:r>
            <w:r>
              <w:rPr>
                <w:sz w:val="22"/>
                <w:szCs w:val="22"/>
              </w:rPr>
              <w:t>7</w:t>
            </w:r>
            <w:r w:rsidRPr="00BA109E">
              <w:rPr>
                <w:sz w:val="22"/>
                <w:szCs w:val="22"/>
              </w:rPr>
              <w:t xml:space="preserve"> проверок достоверности и полноты сведений о доходах, об имуществе и обязательствах имущественного характера, представляе</w:t>
            </w:r>
            <w:r>
              <w:rPr>
                <w:sz w:val="22"/>
                <w:szCs w:val="22"/>
              </w:rPr>
              <w:t>нных</w:t>
            </w:r>
            <w:r w:rsidRPr="00BA109E">
              <w:rPr>
                <w:sz w:val="22"/>
                <w:szCs w:val="22"/>
              </w:rPr>
              <w:t xml:space="preserve"> руководителя</w:t>
            </w:r>
            <w:r>
              <w:rPr>
                <w:sz w:val="22"/>
                <w:szCs w:val="22"/>
              </w:rPr>
              <w:t>ми подведомственных учреждений</w:t>
            </w:r>
            <w:r w:rsidRPr="00BA109E">
              <w:rPr>
                <w:sz w:val="22"/>
                <w:szCs w:val="22"/>
              </w:rPr>
              <w:t xml:space="preserve">, из них: </w:t>
            </w:r>
          </w:p>
          <w:p w:rsidR="005D0649" w:rsidRPr="00BA109E" w:rsidRDefault="005D0649" w:rsidP="00BA109E">
            <w:pPr>
              <w:ind w:firstLine="459"/>
              <w:jc w:val="both"/>
              <w:rPr>
                <w:sz w:val="22"/>
                <w:szCs w:val="22"/>
              </w:rPr>
            </w:pPr>
            <w:r w:rsidRPr="00BA109E">
              <w:rPr>
                <w:sz w:val="22"/>
                <w:szCs w:val="22"/>
              </w:rPr>
              <w:t>на основании анализа ответственных лиц – 2 (28,6%);</w:t>
            </w:r>
          </w:p>
          <w:p w:rsidR="005D0649" w:rsidRPr="00BA109E" w:rsidRDefault="005D0649" w:rsidP="00BA109E">
            <w:pPr>
              <w:ind w:firstLine="459"/>
              <w:jc w:val="both"/>
              <w:rPr>
                <w:sz w:val="22"/>
                <w:szCs w:val="22"/>
              </w:rPr>
            </w:pPr>
            <w:r w:rsidRPr="00BA109E">
              <w:rPr>
                <w:sz w:val="22"/>
                <w:szCs w:val="22"/>
              </w:rPr>
              <w:t>на основании представлений прокуратуры – 5 (71,4%).</w:t>
            </w:r>
          </w:p>
          <w:p w:rsidR="005D0649" w:rsidRDefault="005D0649" w:rsidP="00BA109E">
            <w:pPr>
              <w:ind w:firstLine="459"/>
              <w:jc w:val="both"/>
              <w:rPr>
                <w:sz w:val="22"/>
                <w:szCs w:val="22"/>
              </w:rPr>
            </w:pPr>
            <w:r w:rsidRPr="00BA109E">
              <w:rPr>
                <w:sz w:val="22"/>
                <w:szCs w:val="22"/>
              </w:rPr>
              <w:t>Проверки были организованы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утвержденными постановлением администрации города Чебоксары от 23.04.2013  № 1190.</w:t>
            </w:r>
          </w:p>
          <w:p w:rsidR="005D0649" w:rsidRPr="003D3ADF" w:rsidRDefault="005D0649" w:rsidP="006B0F5A">
            <w:pPr>
              <w:ind w:firstLine="459"/>
              <w:jc w:val="both"/>
              <w:rPr>
                <w:sz w:val="22"/>
                <w:szCs w:val="22"/>
              </w:rPr>
            </w:pPr>
            <w:r w:rsidRPr="00BA109E">
              <w:rPr>
                <w:sz w:val="22"/>
                <w:szCs w:val="22"/>
              </w:rPr>
              <w:t>Принято решение о привлечении к дисциплинарной ответственности 4 руководителей подведов (57,1%). Из них: замечание – 2 человека, выговор - 2 человека.</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6.6</w:t>
            </w:r>
          </w:p>
        </w:tc>
        <w:tc>
          <w:tcPr>
            <w:tcW w:w="2736" w:type="dxa"/>
          </w:tcPr>
          <w:p w:rsidR="005D0649" w:rsidRPr="003D3ADF" w:rsidRDefault="005D0649" w:rsidP="00DD18CE">
            <w:pPr>
              <w:shd w:val="clear" w:color="auto" w:fill="FFFFFF"/>
              <w:jc w:val="both"/>
              <w:rPr>
                <w:sz w:val="22"/>
                <w:szCs w:val="22"/>
              </w:rPr>
            </w:pPr>
            <w:r w:rsidRPr="003D3ADF">
              <w:rPr>
                <w:sz w:val="22"/>
                <w:szCs w:val="22"/>
              </w:rPr>
              <w:t>А</w:t>
            </w:r>
            <w:r w:rsidRPr="003D3ADF">
              <w:rPr>
                <w:rFonts w:ascii="Roboto" w:hAnsi="Roboto"/>
                <w:sz w:val="22"/>
                <w:szCs w:val="22"/>
              </w:rPr>
              <w:t>нализ сведений, представляемых гражданами, претендующими на замещение должностей руководителей учреждений, и лицами, замещающими эти должности.</w:t>
            </w:r>
          </w:p>
        </w:tc>
        <w:tc>
          <w:tcPr>
            <w:tcW w:w="1418" w:type="dxa"/>
          </w:tcPr>
          <w:p w:rsidR="005D0649" w:rsidRPr="003D3ADF" w:rsidRDefault="005D0649" w:rsidP="002D31A2">
            <w:pPr>
              <w:ind w:left="34" w:right="-107"/>
              <w:jc w:val="center"/>
              <w:rPr>
                <w:sz w:val="22"/>
                <w:szCs w:val="22"/>
              </w:rPr>
            </w:pPr>
            <w:r w:rsidRPr="003D3ADF">
              <w:rPr>
                <w:sz w:val="22"/>
                <w:szCs w:val="22"/>
              </w:rPr>
              <w:t>в течение года</w:t>
            </w:r>
          </w:p>
        </w:tc>
        <w:tc>
          <w:tcPr>
            <w:tcW w:w="1984" w:type="dxa"/>
          </w:tcPr>
          <w:p w:rsidR="005D0649" w:rsidRPr="00276334" w:rsidRDefault="005D0649" w:rsidP="0090196D">
            <w:pPr>
              <w:jc w:val="both"/>
              <w:rPr>
                <w:szCs w:val="22"/>
              </w:rPr>
            </w:pPr>
            <w:r w:rsidRPr="00276334">
              <w:rPr>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7654" w:type="dxa"/>
          </w:tcPr>
          <w:p w:rsidR="005D0649" w:rsidRPr="00F0617F" w:rsidRDefault="005D0649" w:rsidP="00F0617F">
            <w:pPr>
              <w:ind w:firstLine="459"/>
              <w:jc w:val="both"/>
              <w:rPr>
                <w:sz w:val="22"/>
                <w:szCs w:val="22"/>
              </w:rPr>
            </w:pPr>
            <w:r w:rsidRPr="00F0617F">
              <w:rPr>
                <w:sz w:val="22"/>
                <w:szCs w:val="22"/>
              </w:rPr>
              <w:t>В течение 202</w:t>
            </w:r>
            <w:r>
              <w:rPr>
                <w:sz w:val="22"/>
                <w:szCs w:val="22"/>
              </w:rPr>
              <w:t>1</w:t>
            </w:r>
            <w:r w:rsidRPr="00F0617F">
              <w:rPr>
                <w:sz w:val="22"/>
                <w:szCs w:val="22"/>
              </w:rPr>
              <w:t xml:space="preserve"> года ответственными за профилактику коррупционных и иных правонарушений в подведомственных организациях (7 человек) проводился анализ сведений о доходах, об имуществе и обязательствах имущественного характера, представл</w:t>
            </w:r>
            <w:r>
              <w:rPr>
                <w:sz w:val="22"/>
                <w:szCs w:val="22"/>
              </w:rPr>
              <w:t>енных</w:t>
            </w:r>
            <w:r w:rsidRPr="00F0617F">
              <w:rPr>
                <w:sz w:val="22"/>
                <w:szCs w:val="22"/>
              </w:rPr>
              <w:t xml:space="preserve"> гражданами, претендующими на замещение должностей руководителей учреждений, и лицами, замещающими эти должности. Анализ сведений был осуществлен в полном объеме.</w:t>
            </w:r>
          </w:p>
          <w:p w:rsidR="005D0649" w:rsidRPr="003D3ADF" w:rsidRDefault="005D0649" w:rsidP="00F0617F">
            <w:pPr>
              <w:ind w:firstLine="459"/>
              <w:jc w:val="both"/>
              <w:rPr>
                <w:sz w:val="22"/>
                <w:szCs w:val="22"/>
              </w:rPr>
            </w:pPr>
            <w:r w:rsidRPr="00F0617F">
              <w:rPr>
                <w:sz w:val="22"/>
                <w:szCs w:val="22"/>
              </w:rPr>
              <w:t xml:space="preserve">В результате анализа у </w:t>
            </w:r>
            <w:r>
              <w:rPr>
                <w:sz w:val="22"/>
                <w:szCs w:val="22"/>
              </w:rPr>
              <w:t>7</w:t>
            </w:r>
            <w:r w:rsidRPr="00F0617F">
              <w:rPr>
                <w:sz w:val="22"/>
                <w:szCs w:val="22"/>
              </w:rPr>
              <w:t xml:space="preserve"> руководителей учреждений были выявлены признаки нарушения законодательства о противодействии коррупции в части достоверности и полноты представленных ими сведений о доходах, расходах, об имуществе и обязательствах имущественного характера.</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t>6.7</w:t>
            </w:r>
          </w:p>
        </w:tc>
        <w:tc>
          <w:tcPr>
            <w:tcW w:w="2736" w:type="dxa"/>
          </w:tcPr>
          <w:p w:rsidR="005D0649" w:rsidRPr="003D3ADF" w:rsidRDefault="005D0649" w:rsidP="0090196D">
            <w:pPr>
              <w:jc w:val="both"/>
              <w:rPr>
                <w:sz w:val="22"/>
                <w:szCs w:val="22"/>
              </w:rPr>
            </w:pPr>
            <w:r w:rsidRPr="003D3ADF">
              <w:rPr>
                <w:sz w:val="22"/>
                <w:szCs w:val="22"/>
              </w:rPr>
              <w:t xml:space="preserve">Обеспечение проведения работы по предупреждению коррупции в подведомственных </w:t>
            </w:r>
            <w:r w:rsidRPr="003D3ADF">
              <w:rPr>
                <w:sz w:val="22"/>
                <w:szCs w:val="22"/>
              </w:rPr>
              <w:lastRenderedPageBreak/>
              <w:t xml:space="preserve">организациях </w:t>
            </w:r>
          </w:p>
        </w:tc>
        <w:tc>
          <w:tcPr>
            <w:tcW w:w="1418" w:type="dxa"/>
          </w:tcPr>
          <w:p w:rsidR="005D0649" w:rsidRPr="003D3ADF" w:rsidRDefault="005D0649" w:rsidP="003E6FCF">
            <w:pPr>
              <w:ind w:left="33" w:right="35"/>
              <w:jc w:val="center"/>
              <w:rPr>
                <w:sz w:val="22"/>
                <w:szCs w:val="22"/>
              </w:rPr>
            </w:pPr>
            <w:r w:rsidRPr="003D3ADF">
              <w:rPr>
                <w:sz w:val="22"/>
                <w:szCs w:val="22"/>
              </w:rPr>
              <w:lastRenderedPageBreak/>
              <w:t>в течение года</w:t>
            </w:r>
          </w:p>
        </w:tc>
        <w:tc>
          <w:tcPr>
            <w:tcW w:w="1984" w:type="dxa"/>
          </w:tcPr>
          <w:p w:rsidR="005D0649" w:rsidRPr="003E6FCF" w:rsidRDefault="005D0649" w:rsidP="0090196D">
            <w:pPr>
              <w:rPr>
                <w:szCs w:val="22"/>
              </w:rPr>
            </w:pPr>
            <w:r w:rsidRPr="003E6FCF">
              <w:rPr>
                <w:szCs w:val="22"/>
              </w:rPr>
              <w:t>руководители  подведомственных учреждений</w:t>
            </w:r>
          </w:p>
        </w:tc>
        <w:tc>
          <w:tcPr>
            <w:tcW w:w="7654" w:type="dxa"/>
          </w:tcPr>
          <w:p w:rsidR="005D0649" w:rsidRDefault="005D0649" w:rsidP="00276334">
            <w:pPr>
              <w:ind w:firstLine="459"/>
              <w:jc w:val="both"/>
              <w:rPr>
                <w:sz w:val="22"/>
                <w:szCs w:val="22"/>
              </w:rPr>
            </w:pPr>
            <w:r>
              <w:rPr>
                <w:sz w:val="22"/>
                <w:szCs w:val="22"/>
              </w:rPr>
              <w:t>В течение года во всех подведомсвенных учреждениях проводились мероприяти (</w:t>
            </w:r>
            <w:r w:rsidRPr="00080C34">
              <w:rPr>
                <w:sz w:val="22"/>
                <w:szCs w:val="22"/>
              </w:rPr>
              <w:t>встречи и разъяснительные беседы</w:t>
            </w:r>
            <w:r>
              <w:rPr>
                <w:sz w:val="22"/>
                <w:szCs w:val="22"/>
              </w:rPr>
              <w:t>)</w:t>
            </w:r>
            <w:r w:rsidRPr="00080C34">
              <w:rPr>
                <w:sz w:val="22"/>
                <w:szCs w:val="22"/>
              </w:rPr>
              <w:t xml:space="preserve"> по вопросам соблюдения работниками требований о предотвращении и урегулировании конфликтов интересов и ответственности за коррупционные правонарушения.</w:t>
            </w:r>
            <w:r>
              <w:rPr>
                <w:sz w:val="22"/>
                <w:szCs w:val="22"/>
              </w:rPr>
              <w:t xml:space="preserve"> Всего за</w:t>
            </w:r>
            <w:r w:rsidRPr="00080C34">
              <w:rPr>
                <w:sz w:val="22"/>
                <w:szCs w:val="22"/>
              </w:rPr>
              <w:t xml:space="preserve"> 2021 г. было проведено </w:t>
            </w:r>
            <w:r>
              <w:rPr>
                <w:sz w:val="22"/>
                <w:szCs w:val="22"/>
              </w:rPr>
              <w:t>29</w:t>
            </w:r>
            <w:r w:rsidRPr="00080C34">
              <w:rPr>
                <w:sz w:val="22"/>
                <w:szCs w:val="22"/>
              </w:rPr>
              <w:t xml:space="preserve"> мероприятий</w:t>
            </w:r>
            <w:r>
              <w:rPr>
                <w:sz w:val="22"/>
                <w:szCs w:val="22"/>
              </w:rPr>
              <w:t xml:space="preserve">, в т.ч. </w:t>
            </w:r>
            <w:r>
              <w:t xml:space="preserve"> </w:t>
            </w:r>
            <w:r w:rsidRPr="00D7422E">
              <w:rPr>
                <w:sz w:val="22"/>
                <w:szCs w:val="22"/>
              </w:rPr>
              <w:t xml:space="preserve">с участием представителей </w:t>
            </w:r>
            <w:r w:rsidRPr="00D7422E">
              <w:rPr>
                <w:sz w:val="22"/>
                <w:szCs w:val="22"/>
              </w:rPr>
              <w:lastRenderedPageBreak/>
              <w:t>правоохранительных органов</w:t>
            </w:r>
            <w:r>
              <w:rPr>
                <w:sz w:val="22"/>
                <w:szCs w:val="22"/>
              </w:rPr>
              <w:t>.</w:t>
            </w:r>
          </w:p>
          <w:p w:rsidR="005D0649" w:rsidRPr="003D3ADF" w:rsidRDefault="005D0649" w:rsidP="00DF0B15">
            <w:pPr>
              <w:ind w:firstLine="459"/>
              <w:jc w:val="both"/>
              <w:rPr>
                <w:sz w:val="22"/>
                <w:szCs w:val="22"/>
              </w:rPr>
            </w:pPr>
            <w:r w:rsidRPr="00276334">
              <w:rPr>
                <w:sz w:val="22"/>
                <w:szCs w:val="22"/>
              </w:rPr>
              <w:t>Во всех муниципальных учреждениях города Чебоксары</w:t>
            </w:r>
            <w:r>
              <w:rPr>
                <w:sz w:val="22"/>
                <w:szCs w:val="22"/>
              </w:rPr>
              <w:t xml:space="preserve"> </w:t>
            </w:r>
            <w:r w:rsidRPr="00276334">
              <w:rPr>
                <w:sz w:val="22"/>
                <w:szCs w:val="22"/>
              </w:rPr>
              <w:t xml:space="preserve"> работники ознакомлены под роспись с локальными нормативными актами учреждения в сфере противодействия коррупции</w:t>
            </w:r>
            <w:r>
              <w:rPr>
                <w:sz w:val="22"/>
                <w:szCs w:val="22"/>
              </w:rPr>
              <w:t xml:space="preserve">. </w:t>
            </w: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lastRenderedPageBreak/>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r w:rsidR="005D0649" w:rsidRPr="003D3ADF" w:rsidTr="00036A00">
        <w:tc>
          <w:tcPr>
            <w:tcW w:w="809" w:type="dxa"/>
          </w:tcPr>
          <w:p w:rsidR="005D0649" w:rsidRPr="003D3ADF" w:rsidRDefault="005D0649" w:rsidP="0090196D">
            <w:pPr>
              <w:jc w:val="center"/>
              <w:rPr>
                <w:sz w:val="22"/>
                <w:szCs w:val="22"/>
              </w:rPr>
            </w:pPr>
            <w:r w:rsidRPr="003D3ADF">
              <w:rPr>
                <w:sz w:val="22"/>
                <w:szCs w:val="22"/>
              </w:rPr>
              <w:lastRenderedPageBreak/>
              <w:t>6.8</w:t>
            </w:r>
          </w:p>
        </w:tc>
        <w:tc>
          <w:tcPr>
            <w:tcW w:w="2736" w:type="dxa"/>
          </w:tcPr>
          <w:p w:rsidR="005D0649" w:rsidRPr="003D3ADF" w:rsidRDefault="005D0649" w:rsidP="00522352">
            <w:pPr>
              <w:autoSpaceDE w:val="0"/>
              <w:autoSpaceDN w:val="0"/>
              <w:adjustRightInd w:val="0"/>
              <w:jc w:val="both"/>
              <w:rPr>
                <w:sz w:val="22"/>
                <w:szCs w:val="22"/>
              </w:rPr>
            </w:pPr>
            <w:r w:rsidRPr="003D3ADF">
              <w:rPr>
                <w:sz w:val="22"/>
                <w:szCs w:val="22"/>
              </w:rPr>
              <w:t>Проведение в рамках ведомственного контроля проверок соблюдения законодательства о противодействии коррупции в подведомственных организациях</w:t>
            </w:r>
          </w:p>
        </w:tc>
        <w:tc>
          <w:tcPr>
            <w:tcW w:w="1418" w:type="dxa"/>
          </w:tcPr>
          <w:p w:rsidR="005D0649" w:rsidRPr="003D3ADF" w:rsidRDefault="005D0649" w:rsidP="003E6FCF">
            <w:pPr>
              <w:ind w:left="33" w:right="35"/>
              <w:jc w:val="center"/>
              <w:rPr>
                <w:sz w:val="22"/>
                <w:szCs w:val="22"/>
              </w:rPr>
            </w:pPr>
            <w:r w:rsidRPr="003D3ADF">
              <w:rPr>
                <w:sz w:val="22"/>
                <w:szCs w:val="22"/>
              </w:rPr>
              <w:t>в течение года согласно плану проверок</w:t>
            </w:r>
          </w:p>
        </w:tc>
        <w:tc>
          <w:tcPr>
            <w:tcW w:w="1984" w:type="dxa"/>
          </w:tcPr>
          <w:p w:rsidR="005D0649" w:rsidRPr="003E6FCF" w:rsidRDefault="005D0649" w:rsidP="0090196D">
            <w:pPr>
              <w:jc w:val="both"/>
              <w:rPr>
                <w:szCs w:val="22"/>
              </w:rPr>
            </w:pPr>
            <w:r w:rsidRPr="003E6FCF">
              <w:rPr>
                <w:szCs w:val="22"/>
              </w:rPr>
              <w:t>ответственные подразделения (лица) за работу по профилактике коррупционных и иных правонарушений в подведомственных  учреждениях.</w:t>
            </w:r>
          </w:p>
        </w:tc>
        <w:tc>
          <w:tcPr>
            <w:tcW w:w="7654" w:type="dxa"/>
          </w:tcPr>
          <w:p w:rsidR="005D0649" w:rsidRDefault="005D0649" w:rsidP="00DD18CE">
            <w:pPr>
              <w:ind w:firstLine="459"/>
              <w:jc w:val="both"/>
              <w:rPr>
                <w:sz w:val="22"/>
                <w:szCs w:val="22"/>
              </w:rPr>
            </w:pPr>
            <w:r w:rsidRPr="00DD18CE">
              <w:rPr>
                <w:sz w:val="22"/>
                <w:szCs w:val="22"/>
              </w:rPr>
              <w:t xml:space="preserve">Положение о ведомственном контроле за соблюдением трудового законодательства и иных нормативных правовых актов, содержащих нормы трудового права, утверждено распоряжением администрации города Чебоксары от 31.05.2019 № 199-р. </w:t>
            </w:r>
          </w:p>
          <w:p w:rsidR="005D0649" w:rsidRPr="003D3ADF" w:rsidRDefault="005D0649" w:rsidP="00522352">
            <w:pPr>
              <w:ind w:firstLine="459"/>
              <w:jc w:val="both"/>
              <w:rPr>
                <w:sz w:val="22"/>
                <w:szCs w:val="22"/>
              </w:rPr>
            </w:pPr>
            <w:r>
              <w:rPr>
                <w:sz w:val="22"/>
                <w:szCs w:val="22"/>
              </w:rPr>
              <w:t>В</w:t>
            </w:r>
            <w:r w:rsidRPr="00DD18CE">
              <w:rPr>
                <w:sz w:val="22"/>
                <w:szCs w:val="22"/>
              </w:rPr>
              <w:t>едомственный контроль осуществля</w:t>
            </w:r>
            <w:r>
              <w:rPr>
                <w:sz w:val="22"/>
                <w:szCs w:val="22"/>
              </w:rPr>
              <w:t>ется</w:t>
            </w:r>
            <w:r w:rsidRPr="00DD18CE">
              <w:rPr>
                <w:sz w:val="22"/>
                <w:szCs w:val="22"/>
              </w:rPr>
              <w:t xml:space="preserve"> на основании утвержденных учредителями   планами проведения  проверок. В отчётном году провер</w:t>
            </w:r>
            <w:r>
              <w:rPr>
                <w:sz w:val="22"/>
                <w:szCs w:val="22"/>
              </w:rPr>
              <w:t>ки не планировались</w:t>
            </w:r>
            <w:r w:rsidRPr="00DD18CE">
              <w:rPr>
                <w:sz w:val="22"/>
                <w:szCs w:val="22"/>
              </w:rPr>
              <w:t xml:space="preserve">. </w:t>
            </w:r>
          </w:p>
          <w:p w:rsidR="005D0649" w:rsidRPr="003D3ADF" w:rsidRDefault="005D0649" w:rsidP="00DD18CE">
            <w:pPr>
              <w:ind w:firstLine="459"/>
              <w:jc w:val="both"/>
              <w:rPr>
                <w:sz w:val="22"/>
                <w:szCs w:val="22"/>
              </w:rPr>
            </w:pPr>
          </w:p>
        </w:tc>
        <w:tc>
          <w:tcPr>
            <w:tcW w:w="1418" w:type="dxa"/>
          </w:tcPr>
          <w:p w:rsidR="005D0649" w:rsidRPr="00A479CD" w:rsidRDefault="005D0649" w:rsidP="00770262">
            <w:pPr>
              <w:autoSpaceDE w:val="0"/>
              <w:autoSpaceDN w:val="0"/>
              <w:adjustRightInd w:val="0"/>
              <w:jc w:val="both"/>
              <w:rPr>
                <w:sz w:val="22"/>
                <w:szCs w:val="22"/>
              </w:rPr>
            </w:pPr>
            <w:r w:rsidRPr="00A479CD">
              <w:rPr>
                <w:sz w:val="22"/>
                <w:szCs w:val="22"/>
              </w:rPr>
              <w:t xml:space="preserve">выполнено </w:t>
            </w:r>
          </w:p>
          <w:p w:rsidR="005D0649" w:rsidRPr="003D3ADF" w:rsidRDefault="005D0649" w:rsidP="00770262">
            <w:pPr>
              <w:autoSpaceDE w:val="0"/>
              <w:autoSpaceDN w:val="0"/>
              <w:adjustRightInd w:val="0"/>
              <w:jc w:val="both"/>
              <w:rPr>
                <w:sz w:val="22"/>
                <w:szCs w:val="22"/>
              </w:rPr>
            </w:pPr>
            <w:r w:rsidRPr="00A479CD">
              <w:rPr>
                <w:sz w:val="22"/>
                <w:szCs w:val="22"/>
              </w:rPr>
              <w:t>в полном объеме в установлен</w:t>
            </w:r>
            <w:r>
              <w:rPr>
                <w:sz w:val="22"/>
                <w:szCs w:val="22"/>
              </w:rPr>
              <w:t>-</w:t>
            </w:r>
            <w:r w:rsidRPr="00A479CD">
              <w:rPr>
                <w:sz w:val="22"/>
                <w:szCs w:val="22"/>
              </w:rPr>
              <w:t>ные сроки</w:t>
            </w:r>
          </w:p>
        </w:tc>
      </w:tr>
    </w:tbl>
    <w:p w:rsidR="004E084F" w:rsidRDefault="004E084F" w:rsidP="004E084F">
      <w:pPr>
        <w:jc w:val="center"/>
        <w:rPr>
          <w:sz w:val="22"/>
          <w:szCs w:val="22"/>
        </w:rPr>
      </w:pPr>
    </w:p>
    <w:p w:rsidR="00DD18CE" w:rsidRDefault="00DD18CE" w:rsidP="004E084F">
      <w:pPr>
        <w:jc w:val="center"/>
        <w:rPr>
          <w:sz w:val="22"/>
          <w:szCs w:val="22"/>
        </w:rPr>
      </w:pPr>
    </w:p>
    <w:p w:rsidR="005D0649" w:rsidRPr="0007478A" w:rsidRDefault="005D0649" w:rsidP="005D0649">
      <w:pPr>
        <w:jc w:val="both"/>
        <w:rPr>
          <w:sz w:val="22"/>
          <w:szCs w:val="22"/>
        </w:rPr>
      </w:pPr>
      <w:r w:rsidRPr="0007478A">
        <w:rPr>
          <w:sz w:val="22"/>
          <w:szCs w:val="22"/>
        </w:rPr>
        <w:t xml:space="preserve">ВЫВОД: </w:t>
      </w:r>
    </w:p>
    <w:p w:rsidR="005D0649" w:rsidRPr="0007478A" w:rsidRDefault="005D0649" w:rsidP="005D0649">
      <w:pPr>
        <w:jc w:val="both"/>
        <w:rPr>
          <w:sz w:val="22"/>
          <w:szCs w:val="22"/>
        </w:rPr>
      </w:pPr>
      <w:r w:rsidRPr="0007478A">
        <w:rPr>
          <w:sz w:val="22"/>
          <w:szCs w:val="22"/>
        </w:rPr>
        <w:t xml:space="preserve">Из </w:t>
      </w:r>
      <w:r>
        <w:rPr>
          <w:sz w:val="22"/>
          <w:szCs w:val="22"/>
        </w:rPr>
        <w:t>50</w:t>
      </w:r>
      <w:r w:rsidRPr="0007478A">
        <w:rPr>
          <w:sz w:val="22"/>
          <w:szCs w:val="22"/>
        </w:rPr>
        <w:t xml:space="preserve"> мероприятий Плана</w:t>
      </w:r>
      <w:r>
        <w:rPr>
          <w:sz w:val="22"/>
          <w:szCs w:val="22"/>
        </w:rPr>
        <w:t xml:space="preserve"> </w:t>
      </w:r>
      <w:r w:rsidRPr="0007478A">
        <w:rPr>
          <w:sz w:val="22"/>
          <w:szCs w:val="22"/>
        </w:rPr>
        <w:t xml:space="preserve"> в </w:t>
      </w:r>
      <w:r>
        <w:rPr>
          <w:sz w:val="22"/>
          <w:szCs w:val="22"/>
        </w:rPr>
        <w:t>202</w:t>
      </w:r>
      <w:r>
        <w:rPr>
          <w:sz w:val="22"/>
          <w:szCs w:val="22"/>
        </w:rPr>
        <w:t>1</w:t>
      </w:r>
      <w:r>
        <w:rPr>
          <w:sz w:val="22"/>
          <w:szCs w:val="22"/>
        </w:rPr>
        <w:t>г.</w:t>
      </w:r>
      <w:r w:rsidRPr="0007478A">
        <w:rPr>
          <w:sz w:val="22"/>
          <w:szCs w:val="22"/>
        </w:rPr>
        <w:t xml:space="preserve">, выполнено </w:t>
      </w:r>
      <w:r>
        <w:rPr>
          <w:sz w:val="22"/>
          <w:szCs w:val="22"/>
        </w:rPr>
        <w:t>50</w:t>
      </w:r>
      <w:r w:rsidRPr="0007478A">
        <w:rPr>
          <w:sz w:val="22"/>
          <w:szCs w:val="22"/>
        </w:rPr>
        <w:t xml:space="preserve"> мероприяти</w:t>
      </w:r>
      <w:r>
        <w:rPr>
          <w:sz w:val="22"/>
          <w:szCs w:val="22"/>
        </w:rPr>
        <w:t>й</w:t>
      </w:r>
      <w:r w:rsidRPr="0007478A">
        <w:rPr>
          <w:sz w:val="22"/>
          <w:szCs w:val="22"/>
        </w:rPr>
        <w:t>, из них:</w:t>
      </w:r>
    </w:p>
    <w:p w:rsidR="005D0649" w:rsidRPr="0007478A" w:rsidRDefault="005D0649" w:rsidP="005D0649">
      <w:pPr>
        <w:jc w:val="both"/>
        <w:rPr>
          <w:sz w:val="22"/>
          <w:szCs w:val="22"/>
        </w:rPr>
      </w:pPr>
      <w:r w:rsidRPr="0007478A">
        <w:rPr>
          <w:sz w:val="22"/>
          <w:szCs w:val="22"/>
        </w:rPr>
        <w:t xml:space="preserve">выполнено в полном объёме в установленные сроки – </w:t>
      </w:r>
      <w:r>
        <w:rPr>
          <w:sz w:val="22"/>
          <w:szCs w:val="22"/>
        </w:rPr>
        <w:t>50</w:t>
      </w:r>
      <w:r w:rsidRPr="0007478A">
        <w:rPr>
          <w:sz w:val="22"/>
          <w:szCs w:val="22"/>
        </w:rPr>
        <w:t xml:space="preserve"> мероприяти</w:t>
      </w:r>
      <w:r>
        <w:rPr>
          <w:sz w:val="22"/>
          <w:szCs w:val="22"/>
        </w:rPr>
        <w:t>й</w:t>
      </w:r>
      <w:r w:rsidRPr="0007478A">
        <w:rPr>
          <w:sz w:val="22"/>
          <w:szCs w:val="22"/>
        </w:rPr>
        <w:t>;</w:t>
      </w:r>
    </w:p>
    <w:p w:rsidR="005D0649" w:rsidRPr="0007478A" w:rsidRDefault="005D0649" w:rsidP="005D0649">
      <w:pPr>
        <w:jc w:val="both"/>
        <w:rPr>
          <w:sz w:val="22"/>
          <w:szCs w:val="22"/>
        </w:rPr>
      </w:pPr>
      <w:r w:rsidRPr="0007478A">
        <w:rPr>
          <w:sz w:val="22"/>
          <w:szCs w:val="22"/>
        </w:rPr>
        <w:t>выполнено в полном объёме с нарушением установленных сроков – 0 мероприятий;</w:t>
      </w:r>
    </w:p>
    <w:p w:rsidR="005D0649" w:rsidRPr="0007478A" w:rsidRDefault="005D0649" w:rsidP="005D0649">
      <w:pPr>
        <w:jc w:val="both"/>
        <w:rPr>
          <w:sz w:val="22"/>
          <w:szCs w:val="22"/>
        </w:rPr>
      </w:pPr>
      <w:r w:rsidRPr="0007478A">
        <w:rPr>
          <w:sz w:val="22"/>
          <w:szCs w:val="22"/>
        </w:rPr>
        <w:t xml:space="preserve">не выполнено – 0 мероприятий, срок исполнения не наступил 0 мероприятий. </w:t>
      </w:r>
    </w:p>
    <w:p w:rsidR="005D0649" w:rsidRDefault="005D0649" w:rsidP="004E084F">
      <w:pPr>
        <w:jc w:val="center"/>
        <w:rPr>
          <w:sz w:val="22"/>
          <w:szCs w:val="22"/>
        </w:rPr>
      </w:pPr>
    </w:p>
    <w:p w:rsidR="005D0649" w:rsidRDefault="005D0649" w:rsidP="004E084F">
      <w:pPr>
        <w:jc w:val="center"/>
        <w:rPr>
          <w:sz w:val="22"/>
          <w:szCs w:val="22"/>
        </w:rPr>
      </w:pPr>
    </w:p>
    <w:p w:rsidR="005D0649" w:rsidRDefault="005D0649" w:rsidP="004E084F">
      <w:pPr>
        <w:jc w:val="center"/>
        <w:rPr>
          <w:sz w:val="22"/>
          <w:szCs w:val="22"/>
        </w:rPr>
      </w:pPr>
      <w:bookmarkStart w:id="3" w:name="_GoBack"/>
      <w:bookmarkEnd w:id="3"/>
    </w:p>
    <w:p w:rsidR="00DD18CE" w:rsidRPr="00F561BD" w:rsidRDefault="00DD18CE" w:rsidP="00DD18CE">
      <w:pPr>
        <w:pStyle w:val="ad"/>
        <w:ind w:right="-598"/>
        <w:rPr>
          <w:rFonts w:ascii="Times New Roman" w:eastAsia="Times New Roman" w:hAnsi="Times New Roman" w:cs="Times New Roman"/>
          <w:sz w:val="24"/>
          <w:szCs w:val="24"/>
          <w:lang w:eastAsia="ru-RU"/>
        </w:rPr>
      </w:pPr>
      <w:r w:rsidRPr="00F561BD">
        <w:rPr>
          <w:rFonts w:ascii="Times New Roman" w:eastAsia="Times New Roman" w:hAnsi="Times New Roman" w:cs="Times New Roman"/>
          <w:sz w:val="24"/>
          <w:szCs w:val="24"/>
          <w:lang w:eastAsia="ru-RU"/>
        </w:rPr>
        <w:t>Начальник отдела муниципальной службы и кадров</w:t>
      </w:r>
    </w:p>
    <w:p w:rsidR="00DD18CE" w:rsidRPr="00F561BD" w:rsidRDefault="00DD18CE" w:rsidP="00DD18CE">
      <w:pPr>
        <w:pStyle w:val="ad"/>
        <w:ind w:right="-598"/>
        <w:rPr>
          <w:rFonts w:ascii="Times New Roman" w:eastAsia="Times New Roman" w:hAnsi="Times New Roman" w:cs="Times New Roman"/>
          <w:sz w:val="24"/>
          <w:szCs w:val="24"/>
          <w:lang w:eastAsia="ru-RU"/>
        </w:rPr>
      </w:pPr>
      <w:r w:rsidRPr="00F561BD">
        <w:rPr>
          <w:rFonts w:ascii="Times New Roman" w:eastAsia="Times New Roman" w:hAnsi="Times New Roman" w:cs="Times New Roman"/>
          <w:sz w:val="24"/>
          <w:szCs w:val="24"/>
          <w:lang w:eastAsia="ru-RU"/>
        </w:rPr>
        <w:t>администрации города Чебоксары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Н.И. Шайкина</w:t>
      </w:r>
    </w:p>
    <w:p w:rsidR="004E084F" w:rsidRPr="003D3ADF" w:rsidRDefault="004E084F" w:rsidP="004E084F">
      <w:pPr>
        <w:spacing w:after="200" w:line="276" w:lineRule="auto"/>
        <w:rPr>
          <w:sz w:val="22"/>
          <w:szCs w:val="22"/>
        </w:rPr>
      </w:pPr>
    </w:p>
    <w:p w:rsidR="004E084F" w:rsidRPr="003D3ADF" w:rsidRDefault="004E084F" w:rsidP="00FA6454">
      <w:pPr>
        <w:spacing w:line="276" w:lineRule="auto"/>
        <w:ind w:left="426"/>
        <w:jc w:val="center"/>
        <w:rPr>
          <w:sz w:val="22"/>
          <w:szCs w:val="22"/>
        </w:rPr>
      </w:pPr>
    </w:p>
    <w:p w:rsidR="004E084F" w:rsidRPr="003D3ADF" w:rsidRDefault="004E084F" w:rsidP="00FA6454">
      <w:pPr>
        <w:spacing w:line="276" w:lineRule="auto"/>
        <w:ind w:left="426"/>
        <w:jc w:val="center"/>
        <w:rPr>
          <w:sz w:val="22"/>
          <w:szCs w:val="22"/>
        </w:rPr>
      </w:pPr>
    </w:p>
    <w:p w:rsidR="00DE0ADE" w:rsidRPr="003D3ADF" w:rsidRDefault="00DE0ADE" w:rsidP="00DD18CE">
      <w:pPr>
        <w:pStyle w:val="Iniiaiieoaeno2"/>
        <w:tabs>
          <w:tab w:val="left" w:pos="6946"/>
          <w:tab w:val="left" w:pos="7088"/>
        </w:tabs>
        <w:rPr>
          <w:sz w:val="22"/>
          <w:szCs w:val="22"/>
        </w:rPr>
      </w:pPr>
    </w:p>
    <w:sectPr w:rsidR="00DE0ADE" w:rsidRPr="003D3ADF" w:rsidSect="00DD18CE">
      <w:headerReference w:type="even" r:id="rId21"/>
      <w:pgSz w:w="16838" w:h="11906" w:orient="landscape"/>
      <w:pgMar w:top="709" w:right="1134" w:bottom="568" w:left="709"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DA" w:rsidRDefault="002060DA" w:rsidP="00CD5983">
      <w:r>
        <w:separator/>
      </w:r>
    </w:p>
  </w:endnote>
  <w:endnote w:type="continuationSeparator" w:id="0">
    <w:p w:rsidR="002060DA" w:rsidRDefault="002060DA" w:rsidP="00CD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DA" w:rsidRDefault="002060DA" w:rsidP="00CD5983">
      <w:r>
        <w:separator/>
      </w:r>
    </w:p>
  </w:footnote>
  <w:footnote w:type="continuationSeparator" w:id="0">
    <w:p w:rsidR="002060DA" w:rsidRDefault="002060DA" w:rsidP="00CD5983">
      <w:r>
        <w:continuationSeparator/>
      </w:r>
    </w:p>
  </w:footnote>
  <w:footnote w:id="1">
    <w:p w:rsidR="005D0649" w:rsidRPr="004136A6" w:rsidRDefault="005D0649" w:rsidP="004E084F">
      <w:pPr>
        <w:pStyle w:val="af5"/>
        <w:ind w:firstLine="567"/>
        <w:jc w:val="both"/>
        <w:rPr>
          <w:i/>
        </w:rPr>
      </w:pPr>
      <w:r w:rsidRPr="004136A6">
        <w:rPr>
          <w:rStyle w:val="af3"/>
          <w:i/>
        </w:rPr>
        <w:footnoteRef/>
      </w:r>
      <w:r w:rsidRPr="004136A6">
        <w:rPr>
          <w:i/>
        </w:rPr>
        <w:t xml:space="preserve"> </w:t>
      </w:r>
      <w:r>
        <w:rPr>
          <w:i/>
        </w:rPr>
        <w:t>Т</w:t>
      </w:r>
      <w:r w:rsidRPr="004136A6">
        <w:rPr>
          <w:i/>
        </w:rPr>
        <w:t xml:space="preserve">ерриториальные, отраслевые и функциональные органы администрации города согласно Уставу муниципального образования города Чебоксары - столицы Чувашской Республики, принятому решением Чебоксарского городского Собрания депутатов от 30.11.2005 №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A" w:rsidRDefault="002060DA" w:rsidP="0090196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2060DA" w:rsidRDefault="002060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433"/>
    <w:multiLevelType w:val="hybridMultilevel"/>
    <w:tmpl w:val="D9648A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210754B"/>
    <w:multiLevelType w:val="hybridMultilevel"/>
    <w:tmpl w:val="199E1246"/>
    <w:lvl w:ilvl="0" w:tplc="16A4F2A2">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2">
    <w:nsid w:val="28893775"/>
    <w:multiLevelType w:val="multilevel"/>
    <w:tmpl w:val="D228F388"/>
    <w:lvl w:ilvl="0">
      <w:start w:val="1"/>
      <w:numFmt w:val="decimal"/>
      <w:lvlText w:val="%1."/>
      <w:lvlJc w:val="left"/>
      <w:pPr>
        <w:ind w:left="1571" w:hanging="360"/>
      </w:pPr>
      <w:rPr>
        <w:b w:val="0"/>
      </w:rPr>
    </w:lvl>
    <w:lvl w:ilvl="1">
      <w:start w:val="1"/>
      <w:numFmt w:val="decimal"/>
      <w:isLgl/>
      <w:lvlText w:val="%1.%2."/>
      <w:lvlJc w:val="left"/>
      <w:pPr>
        <w:ind w:left="7165" w:hanging="360"/>
      </w:pPr>
      <w:rPr>
        <w:rFonts w:ascii="Times New Roman" w:hAnsi="Times New Roman" w:cs="Times New Roman" w:hint="default"/>
        <w:color w:val="auto"/>
      </w:rPr>
    </w:lvl>
    <w:lvl w:ilvl="2">
      <w:start w:val="1"/>
      <w:numFmt w:val="decimal"/>
      <w:isLgl/>
      <w:lvlText w:val="%1.%2.%3."/>
      <w:lvlJc w:val="left"/>
      <w:pPr>
        <w:ind w:left="228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nsid w:val="3B880567"/>
    <w:multiLevelType w:val="hybridMultilevel"/>
    <w:tmpl w:val="D854AE32"/>
    <w:lvl w:ilvl="0" w:tplc="7F9CE56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E1B15BA"/>
    <w:multiLevelType w:val="multilevel"/>
    <w:tmpl w:val="5EB6E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5F71D16"/>
    <w:multiLevelType w:val="multilevel"/>
    <w:tmpl w:val="3140DE02"/>
    <w:lvl w:ilvl="0">
      <w:start w:val="1"/>
      <w:numFmt w:val="decimal"/>
      <w:lvlText w:val="%1."/>
      <w:lvlJc w:val="left"/>
      <w:pPr>
        <w:ind w:left="2577" w:hanging="45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6">
    <w:nsid w:val="621C2720"/>
    <w:multiLevelType w:val="multilevel"/>
    <w:tmpl w:val="CDDE6966"/>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nsid w:val="7D742430"/>
    <w:multiLevelType w:val="hybridMultilevel"/>
    <w:tmpl w:val="3934E8EA"/>
    <w:lvl w:ilvl="0" w:tplc="EB8876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2"/>
  </w:num>
  <w:num w:numId="5">
    <w:abstractNumId w:val="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BA"/>
    <w:rsid w:val="000031B5"/>
    <w:rsid w:val="0000720F"/>
    <w:rsid w:val="00016E2D"/>
    <w:rsid w:val="00031ECF"/>
    <w:rsid w:val="00036A00"/>
    <w:rsid w:val="00036A62"/>
    <w:rsid w:val="00052F83"/>
    <w:rsid w:val="00053A39"/>
    <w:rsid w:val="00056812"/>
    <w:rsid w:val="00060DCE"/>
    <w:rsid w:val="00070CA6"/>
    <w:rsid w:val="00073B90"/>
    <w:rsid w:val="0007656E"/>
    <w:rsid w:val="00077A82"/>
    <w:rsid w:val="00080C34"/>
    <w:rsid w:val="00095D0C"/>
    <w:rsid w:val="000A45FD"/>
    <w:rsid w:val="000A5922"/>
    <w:rsid w:val="000B1E2F"/>
    <w:rsid w:val="000E2324"/>
    <w:rsid w:val="000E24C2"/>
    <w:rsid w:val="000E421D"/>
    <w:rsid w:val="000E4F95"/>
    <w:rsid w:val="000F4061"/>
    <w:rsid w:val="00103022"/>
    <w:rsid w:val="00104CC1"/>
    <w:rsid w:val="0011015E"/>
    <w:rsid w:val="001278A1"/>
    <w:rsid w:val="001343B1"/>
    <w:rsid w:val="00137E5D"/>
    <w:rsid w:val="00145B61"/>
    <w:rsid w:val="00153D64"/>
    <w:rsid w:val="00167540"/>
    <w:rsid w:val="00170F67"/>
    <w:rsid w:val="0019205B"/>
    <w:rsid w:val="001962CE"/>
    <w:rsid w:val="001A163F"/>
    <w:rsid w:val="001A214A"/>
    <w:rsid w:val="001A4A6B"/>
    <w:rsid w:val="001A50A8"/>
    <w:rsid w:val="001A7FB2"/>
    <w:rsid w:val="001C06FF"/>
    <w:rsid w:val="001C419B"/>
    <w:rsid w:val="001D0194"/>
    <w:rsid w:val="001D309E"/>
    <w:rsid w:val="001E1D39"/>
    <w:rsid w:val="001E3E91"/>
    <w:rsid w:val="001F3068"/>
    <w:rsid w:val="002036E8"/>
    <w:rsid w:val="002060DA"/>
    <w:rsid w:val="00233AA9"/>
    <w:rsid w:val="00240B1C"/>
    <w:rsid w:val="002436B2"/>
    <w:rsid w:val="002518FD"/>
    <w:rsid w:val="00253098"/>
    <w:rsid w:val="00260638"/>
    <w:rsid w:val="00267EAF"/>
    <w:rsid w:val="00273A7E"/>
    <w:rsid w:val="00276334"/>
    <w:rsid w:val="00290C5A"/>
    <w:rsid w:val="00293323"/>
    <w:rsid w:val="002B41A9"/>
    <w:rsid w:val="002B68FC"/>
    <w:rsid w:val="002C1A6A"/>
    <w:rsid w:val="002D31A2"/>
    <w:rsid w:val="002D708A"/>
    <w:rsid w:val="002E2BCB"/>
    <w:rsid w:val="002E6219"/>
    <w:rsid w:val="002F5403"/>
    <w:rsid w:val="003033DC"/>
    <w:rsid w:val="003035D4"/>
    <w:rsid w:val="00313E05"/>
    <w:rsid w:val="0032266A"/>
    <w:rsid w:val="00322B01"/>
    <w:rsid w:val="00330B3A"/>
    <w:rsid w:val="0033137C"/>
    <w:rsid w:val="00360015"/>
    <w:rsid w:val="00362A42"/>
    <w:rsid w:val="0036756B"/>
    <w:rsid w:val="00373287"/>
    <w:rsid w:val="0037332D"/>
    <w:rsid w:val="00385C60"/>
    <w:rsid w:val="00390675"/>
    <w:rsid w:val="00392027"/>
    <w:rsid w:val="003A30E3"/>
    <w:rsid w:val="003B6D20"/>
    <w:rsid w:val="003B7E24"/>
    <w:rsid w:val="003D3ADF"/>
    <w:rsid w:val="003E6FCF"/>
    <w:rsid w:val="003F31E2"/>
    <w:rsid w:val="004125B3"/>
    <w:rsid w:val="00413AB6"/>
    <w:rsid w:val="00442929"/>
    <w:rsid w:val="00443458"/>
    <w:rsid w:val="004449C2"/>
    <w:rsid w:val="004470EE"/>
    <w:rsid w:val="004537CB"/>
    <w:rsid w:val="00460204"/>
    <w:rsid w:val="004656D3"/>
    <w:rsid w:val="004670F5"/>
    <w:rsid w:val="00467948"/>
    <w:rsid w:val="0047440E"/>
    <w:rsid w:val="00477E47"/>
    <w:rsid w:val="00483CE5"/>
    <w:rsid w:val="00484449"/>
    <w:rsid w:val="00485877"/>
    <w:rsid w:val="00485F5E"/>
    <w:rsid w:val="004933E8"/>
    <w:rsid w:val="00495E05"/>
    <w:rsid w:val="004D4790"/>
    <w:rsid w:val="004D533E"/>
    <w:rsid w:val="004E084F"/>
    <w:rsid w:val="00502CDC"/>
    <w:rsid w:val="00503C09"/>
    <w:rsid w:val="00514F58"/>
    <w:rsid w:val="00520F2D"/>
    <w:rsid w:val="005213A8"/>
    <w:rsid w:val="00522352"/>
    <w:rsid w:val="00522E73"/>
    <w:rsid w:val="00523668"/>
    <w:rsid w:val="00525872"/>
    <w:rsid w:val="005516AF"/>
    <w:rsid w:val="00552425"/>
    <w:rsid w:val="00573794"/>
    <w:rsid w:val="00586296"/>
    <w:rsid w:val="0058696D"/>
    <w:rsid w:val="00592B2F"/>
    <w:rsid w:val="005961F2"/>
    <w:rsid w:val="005979F3"/>
    <w:rsid w:val="005A08FA"/>
    <w:rsid w:val="005A20A2"/>
    <w:rsid w:val="005A4D02"/>
    <w:rsid w:val="005B4878"/>
    <w:rsid w:val="005B7F6B"/>
    <w:rsid w:val="005C1665"/>
    <w:rsid w:val="005D0649"/>
    <w:rsid w:val="005E1E0F"/>
    <w:rsid w:val="005E2CD9"/>
    <w:rsid w:val="005F10B8"/>
    <w:rsid w:val="005F51C9"/>
    <w:rsid w:val="00605645"/>
    <w:rsid w:val="0061414D"/>
    <w:rsid w:val="0062479B"/>
    <w:rsid w:val="006337C7"/>
    <w:rsid w:val="00646ACD"/>
    <w:rsid w:val="006510AD"/>
    <w:rsid w:val="00663783"/>
    <w:rsid w:val="006729BF"/>
    <w:rsid w:val="00690589"/>
    <w:rsid w:val="006A30E2"/>
    <w:rsid w:val="006A4479"/>
    <w:rsid w:val="006B0F5A"/>
    <w:rsid w:val="006B2AC9"/>
    <w:rsid w:val="006C648B"/>
    <w:rsid w:val="006D786A"/>
    <w:rsid w:val="006E0240"/>
    <w:rsid w:val="006F6284"/>
    <w:rsid w:val="0070455E"/>
    <w:rsid w:val="0071556B"/>
    <w:rsid w:val="007213F6"/>
    <w:rsid w:val="007265E3"/>
    <w:rsid w:val="00733478"/>
    <w:rsid w:val="00734429"/>
    <w:rsid w:val="00735A24"/>
    <w:rsid w:val="00756022"/>
    <w:rsid w:val="00757E37"/>
    <w:rsid w:val="007603D9"/>
    <w:rsid w:val="00762F41"/>
    <w:rsid w:val="007672AB"/>
    <w:rsid w:val="00770EF8"/>
    <w:rsid w:val="007816B3"/>
    <w:rsid w:val="00792BCB"/>
    <w:rsid w:val="00794769"/>
    <w:rsid w:val="00794B9E"/>
    <w:rsid w:val="007A1811"/>
    <w:rsid w:val="007A2DDB"/>
    <w:rsid w:val="007B321E"/>
    <w:rsid w:val="007B4D71"/>
    <w:rsid w:val="007B6A6E"/>
    <w:rsid w:val="007C04B9"/>
    <w:rsid w:val="007C43E8"/>
    <w:rsid w:val="007C665A"/>
    <w:rsid w:val="007D00C1"/>
    <w:rsid w:val="007D0887"/>
    <w:rsid w:val="007D119A"/>
    <w:rsid w:val="007E33F9"/>
    <w:rsid w:val="007E3A58"/>
    <w:rsid w:val="007E7252"/>
    <w:rsid w:val="007F16B2"/>
    <w:rsid w:val="007F3313"/>
    <w:rsid w:val="00800B5D"/>
    <w:rsid w:val="008030D0"/>
    <w:rsid w:val="0080503B"/>
    <w:rsid w:val="008244AC"/>
    <w:rsid w:val="00825358"/>
    <w:rsid w:val="008409ED"/>
    <w:rsid w:val="00844CB2"/>
    <w:rsid w:val="00846491"/>
    <w:rsid w:val="00866A11"/>
    <w:rsid w:val="008728BA"/>
    <w:rsid w:val="00876823"/>
    <w:rsid w:val="00877374"/>
    <w:rsid w:val="0088377E"/>
    <w:rsid w:val="008869B8"/>
    <w:rsid w:val="008907DC"/>
    <w:rsid w:val="00891D04"/>
    <w:rsid w:val="00895340"/>
    <w:rsid w:val="00896890"/>
    <w:rsid w:val="008A0488"/>
    <w:rsid w:val="008A0BF0"/>
    <w:rsid w:val="008A1595"/>
    <w:rsid w:val="008A5A07"/>
    <w:rsid w:val="008A5C71"/>
    <w:rsid w:val="008B08AC"/>
    <w:rsid w:val="008B20F2"/>
    <w:rsid w:val="008B4B1B"/>
    <w:rsid w:val="008C542E"/>
    <w:rsid w:val="008C74DB"/>
    <w:rsid w:val="008D4748"/>
    <w:rsid w:val="008D7152"/>
    <w:rsid w:val="008E1E14"/>
    <w:rsid w:val="008F032B"/>
    <w:rsid w:val="008F7942"/>
    <w:rsid w:val="008F7C53"/>
    <w:rsid w:val="0090196D"/>
    <w:rsid w:val="00913C15"/>
    <w:rsid w:val="00915C96"/>
    <w:rsid w:val="009269AF"/>
    <w:rsid w:val="00931912"/>
    <w:rsid w:val="00933B00"/>
    <w:rsid w:val="00936E42"/>
    <w:rsid w:val="0096513C"/>
    <w:rsid w:val="00972F4D"/>
    <w:rsid w:val="00973950"/>
    <w:rsid w:val="00977076"/>
    <w:rsid w:val="009862F2"/>
    <w:rsid w:val="0099186C"/>
    <w:rsid w:val="009A386F"/>
    <w:rsid w:val="009B7270"/>
    <w:rsid w:val="009D0F3A"/>
    <w:rsid w:val="009D1CBE"/>
    <w:rsid w:val="009D26B5"/>
    <w:rsid w:val="009D4C79"/>
    <w:rsid w:val="009D78BA"/>
    <w:rsid w:val="009E2138"/>
    <w:rsid w:val="009E5EBF"/>
    <w:rsid w:val="009F7962"/>
    <w:rsid w:val="00A13CB2"/>
    <w:rsid w:val="00A2395C"/>
    <w:rsid w:val="00A23B19"/>
    <w:rsid w:val="00A31F27"/>
    <w:rsid w:val="00A35CB8"/>
    <w:rsid w:val="00A35EBF"/>
    <w:rsid w:val="00A405BA"/>
    <w:rsid w:val="00A577B4"/>
    <w:rsid w:val="00A62CB7"/>
    <w:rsid w:val="00A66ADA"/>
    <w:rsid w:val="00A7096E"/>
    <w:rsid w:val="00A768F3"/>
    <w:rsid w:val="00A8378C"/>
    <w:rsid w:val="00A84B37"/>
    <w:rsid w:val="00A8534F"/>
    <w:rsid w:val="00A873A1"/>
    <w:rsid w:val="00A92384"/>
    <w:rsid w:val="00A94B12"/>
    <w:rsid w:val="00AA2DDA"/>
    <w:rsid w:val="00AB1C41"/>
    <w:rsid w:val="00AB2F2D"/>
    <w:rsid w:val="00AC3E72"/>
    <w:rsid w:val="00AD1765"/>
    <w:rsid w:val="00AD5746"/>
    <w:rsid w:val="00AE7105"/>
    <w:rsid w:val="00B225AC"/>
    <w:rsid w:val="00B24070"/>
    <w:rsid w:val="00B24B07"/>
    <w:rsid w:val="00B24CB7"/>
    <w:rsid w:val="00B268D5"/>
    <w:rsid w:val="00B333D3"/>
    <w:rsid w:val="00B37140"/>
    <w:rsid w:val="00B50466"/>
    <w:rsid w:val="00B54BF1"/>
    <w:rsid w:val="00B55FF4"/>
    <w:rsid w:val="00B70981"/>
    <w:rsid w:val="00B710DA"/>
    <w:rsid w:val="00B71105"/>
    <w:rsid w:val="00B735EE"/>
    <w:rsid w:val="00B76450"/>
    <w:rsid w:val="00B91D3E"/>
    <w:rsid w:val="00BA109E"/>
    <w:rsid w:val="00BC41C7"/>
    <w:rsid w:val="00BC6558"/>
    <w:rsid w:val="00BD20EF"/>
    <w:rsid w:val="00BE2F0C"/>
    <w:rsid w:val="00BF4D94"/>
    <w:rsid w:val="00C018B2"/>
    <w:rsid w:val="00C03307"/>
    <w:rsid w:val="00C11438"/>
    <w:rsid w:val="00C17CF7"/>
    <w:rsid w:val="00C21DCF"/>
    <w:rsid w:val="00C22C66"/>
    <w:rsid w:val="00C257FE"/>
    <w:rsid w:val="00C262F0"/>
    <w:rsid w:val="00C4327E"/>
    <w:rsid w:val="00C440A7"/>
    <w:rsid w:val="00C46883"/>
    <w:rsid w:val="00C5686A"/>
    <w:rsid w:val="00C61669"/>
    <w:rsid w:val="00C617C3"/>
    <w:rsid w:val="00C62731"/>
    <w:rsid w:val="00C6352A"/>
    <w:rsid w:val="00C80F4F"/>
    <w:rsid w:val="00C9698E"/>
    <w:rsid w:val="00CA0430"/>
    <w:rsid w:val="00CA1515"/>
    <w:rsid w:val="00CA1A99"/>
    <w:rsid w:val="00CB1777"/>
    <w:rsid w:val="00CC093B"/>
    <w:rsid w:val="00CD16A3"/>
    <w:rsid w:val="00CD5983"/>
    <w:rsid w:val="00CD7D8A"/>
    <w:rsid w:val="00CE010C"/>
    <w:rsid w:val="00CE5782"/>
    <w:rsid w:val="00CF2AF4"/>
    <w:rsid w:val="00CF3650"/>
    <w:rsid w:val="00D06D70"/>
    <w:rsid w:val="00D07332"/>
    <w:rsid w:val="00D14377"/>
    <w:rsid w:val="00D15EDA"/>
    <w:rsid w:val="00D25C07"/>
    <w:rsid w:val="00D2768F"/>
    <w:rsid w:val="00D41463"/>
    <w:rsid w:val="00D4372B"/>
    <w:rsid w:val="00D6131C"/>
    <w:rsid w:val="00D7243E"/>
    <w:rsid w:val="00D7422E"/>
    <w:rsid w:val="00D752BB"/>
    <w:rsid w:val="00DA6E97"/>
    <w:rsid w:val="00DA7FD8"/>
    <w:rsid w:val="00DC673B"/>
    <w:rsid w:val="00DD18CE"/>
    <w:rsid w:val="00DE0ADE"/>
    <w:rsid w:val="00DE418E"/>
    <w:rsid w:val="00DF0B15"/>
    <w:rsid w:val="00DF11A6"/>
    <w:rsid w:val="00DF7848"/>
    <w:rsid w:val="00E04C01"/>
    <w:rsid w:val="00E05E01"/>
    <w:rsid w:val="00E154DC"/>
    <w:rsid w:val="00E26052"/>
    <w:rsid w:val="00E44FF9"/>
    <w:rsid w:val="00E54D2D"/>
    <w:rsid w:val="00E60BE8"/>
    <w:rsid w:val="00E628FD"/>
    <w:rsid w:val="00E62AA4"/>
    <w:rsid w:val="00E663AF"/>
    <w:rsid w:val="00E7653D"/>
    <w:rsid w:val="00E818D7"/>
    <w:rsid w:val="00E85FA1"/>
    <w:rsid w:val="00E9456E"/>
    <w:rsid w:val="00E96232"/>
    <w:rsid w:val="00EA1A43"/>
    <w:rsid w:val="00EA659D"/>
    <w:rsid w:val="00EB1329"/>
    <w:rsid w:val="00EC026D"/>
    <w:rsid w:val="00EC3D7F"/>
    <w:rsid w:val="00EC6713"/>
    <w:rsid w:val="00EE0185"/>
    <w:rsid w:val="00EE107A"/>
    <w:rsid w:val="00EE61A4"/>
    <w:rsid w:val="00F0617F"/>
    <w:rsid w:val="00F12045"/>
    <w:rsid w:val="00F12268"/>
    <w:rsid w:val="00F12A20"/>
    <w:rsid w:val="00F20C0E"/>
    <w:rsid w:val="00F36E45"/>
    <w:rsid w:val="00F44C82"/>
    <w:rsid w:val="00F63433"/>
    <w:rsid w:val="00F77A65"/>
    <w:rsid w:val="00F87746"/>
    <w:rsid w:val="00F9772D"/>
    <w:rsid w:val="00FA2D55"/>
    <w:rsid w:val="00FA2E7B"/>
    <w:rsid w:val="00FA6454"/>
    <w:rsid w:val="00FB4A7C"/>
    <w:rsid w:val="00FB7742"/>
    <w:rsid w:val="00FC31B1"/>
    <w:rsid w:val="00FC5FF5"/>
    <w:rsid w:val="00FD22C7"/>
    <w:rsid w:val="00FE0272"/>
    <w:rsid w:val="00FE583C"/>
    <w:rsid w:val="00FE6013"/>
    <w:rsid w:val="00FE65AC"/>
    <w:rsid w:val="00FF1B81"/>
    <w:rsid w:val="00FF7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BA"/>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69B8"/>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28BA"/>
    <w:pPr>
      <w:widowControl/>
      <w:ind w:right="5102"/>
      <w:jc w:val="both"/>
    </w:pPr>
    <w:rPr>
      <w:sz w:val="28"/>
    </w:rPr>
  </w:style>
  <w:style w:type="character" w:customStyle="1" w:styleId="a4">
    <w:name w:val="Основной текст Знак"/>
    <w:basedOn w:val="a0"/>
    <w:link w:val="a3"/>
    <w:semiHidden/>
    <w:rsid w:val="008728BA"/>
    <w:rPr>
      <w:rFonts w:ascii="Times New Roman" w:eastAsia="Calibri" w:hAnsi="Times New Roman" w:cs="Times New Roman"/>
      <w:sz w:val="28"/>
      <w:szCs w:val="20"/>
      <w:lang w:eastAsia="ru-RU"/>
    </w:rPr>
  </w:style>
  <w:style w:type="paragraph" w:styleId="a5">
    <w:name w:val="Body Text Indent"/>
    <w:basedOn w:val="a"/>
    <w:link w:val="a6"/>
    <w:semiHidden/>
    <w:rsid w:val="008728BA"/>
    <w:pPr>
      <w:spacing w:line="360" w:lineRule="auto"/>
      <w:ind w:firstLine="720"/>
      <w:jc w:val="both"/>
    </w:pPr>
    <w:rPr>
      <w:sz w:val="28"/>
    </w:rPr>
  </w:style>
  <w:style w:type="character" w:customStyle="1" w:styleId="a6">
    <w:name w:val="Основной текст с отступом Знак"/>
    <w:basedOn w:val="a0"/>
    <w:link w:val="a5"/>
    <w:semiHidden/>
    <w:rsid w:val="008728BA"/>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8728BA"/>
    <w:rPr>
      <w:rFonts w:ascii="Tahoma" w:hAnsi="Tahoma" w:cs="Tahoma"/>
      <w:sz w:val="16"/>
      <w:szCs w:val="16"/>
    </w:rPr>
  </w:style>
  <w:style w:type="character" w:customStyle="1" w:styleId="a8">
    <w:name w:val="Текст выноски Знак"/>
    <w:basedOn w:val="a0"/>
    <w:link w:val="a7"/>
    <w:uiPriority w:val="99"/>
    <w:semiHidden/>
    <w:rsid w:val="008728BA"/>
    <w:rPr>
      <w:rFonts w:ascii="Tahoma" w:eastAsia="Calibri" w:hAnsi="Tahoma" w:cs="Tahoma"/>
      <w:sz w:val="16"/>
      <w:szCs w:val="16"/>
      <w:lang w:eastAsia="ru-RU"/>
    </w:rPr>
  </w:style>
  <w:style w:type="paragraph" w:styleId="3">
    <w:name w:val="Body Text Indent 3"/>
    <w:basedOn w:val="a"/>
    <w:link w:val="30"/>
    <w:uiPriority w:val="99"/>
    <w:semiHidden/>
    <w:unhideWhenUsed/>
    <w:rsid w:val="008869B8"/>
    <w:pPr>
      <w:spacing w:after="120"/>
      <w:ind w:left="283"/>
    </w:pPr>
    <w:rPr>
      <w:sz w:val="16"/>
      <w:szCs w:val="16"/>
    </w:rPr>
  </w:style>
  <w:style w:type="character" w:customStyle="1" w:styleId="30">
    <w:name w:val="Основной текст с отступом 3 Знак"/>
    <w:basedOn w:val="a0"/>
    <w:link w:val="3"/>
    <w:uiPriority w:val="99"/>
    <w:semiHidden/>
    <w:rsid w:val="008869B8"/>
    <w:rPr>
      <w:rFonts w:ascii="Times New Roman" w:eastAsia="Calibri" w:hAnsi="Times New Roman" w:cs="Times New Roman"/>
      <w:sz w:val="16"/>
      <w:szCs w:val="16"/>
      <w:lang w:eastAsia="ru-RU"/>
    </w:rPr>
  </w:style>
  <w:style w:type="character" w:customStyle="1" w:styleId="10">
    <w:name w:val="Заголовок 1 Знак"/>
    <w:basedOn w:val="a0"/>
    <w:link w:val="1"/>
    <w:rsid w:val="008869B8"/>
    <w:rPr>
      <w:rFonts w:ascii="Times New Roman" w:eastAsia="Times New Roman" w:hAnsi="Times New Roman" w:cs="Times New Roman"/>
      <w:sz w:val="32"/>
      <w:szCs w:val="32"/>
      <w:lang w:eastAsia="ru-RU"/>
    </w:rPr>
  </w:style>
  <w:style w:type="paragraph" w:styleId="a9">
    <w:name w:val="header"/>
    <w:basedOn w:val="a"/>
    <w:link w:val="aa"/>
    <w:unhideWhenUsed/>
    <w:rsid w:val="00CD5983"/>
    <w:pPr>
      <w:tabs>
        <w:tab w:val="center" w:pos="4677"/>
        <w:tab w:val="right" w:pos="9355"/>
      </w:tabs>
    </w:pPr>
  </w:style>
  <w:style w:type="character" w:customStyle="1" w:styleId="aa">
    <w:name w:val="Верхний колонтитул Знак"/>
    <w:basedOn w:val="a0"/>
    <w:link w:val="a9"/>
    <w:rsid w:val="00CD5983"/>
    <w:rPr>
      <w:rFonts w:ascii="Times New Roman" w:eastAsia="Calibri" w:hAnsi="Times New Roman" w:cs="Times New Roman"/>
      <w:sz w:val="20"/>
      <w:szCs w:val="20"/>
      <w:lang w:eastAsia="ru-RU"/>
    </w:rPr>
  </w:style>
  <w:style w:type="paragraph" w:styleId="ab">
    <w:name w:val="footer"/>
    <w:basedOn w:val="a"/>
    <w:link w:val="ac"/>
    <w:unhideWhenUsed/>
    <w:rsid w:val="00CD5983"/>
    <w:pPr>
      <w:tabs>
        <w:tab w:val="center" w:pos="4677"/>
        <w:tab w:val="right" w:pos="9355"/>
      </w:tabs>
    </w:pPr>
  </w:style>
  <w:style w:type="character" w:customStyle="1" w:styleId="ac">
    <w:name w:val="Нижний колонтитул Знак"/>
    <w:basedOn w:val="a0"/>
    <w:link w:val="ab"/>
    <w:rsid w:val="00CD5983"/>
    <w:rPr>
      <w:rFonts w:ascii="Times New Roman" w:eastAsia="Calibri" w:hAnsi="Times New Roman" w:cs="Times New Roman"/>
      <w:sz w:val="20"/>
      <w:szCs w:val="20"/>
      <w:lang w:eastAsia="ru-RU"/>
    </w:rPr>
  </w:style>
  <w:style w:type="paragraph" w:styleId="ad">
    <w:name w:val="No Spacing"/>
    <w:link w:val="ae"/>
    <w:uiPriority w:val="1"/>
    <w:qFormat/>
    <w:rsid w:val="009E2138"/>
    <w:pPr>
      <w:spacing w:after="0" w:line="240" w:lineRule="auto"/>
    </w:pPr>
  </w:style>
  <w:style w:type="paragraph" w:customStyle="1" w:styleId="ConsPlusNormal">
    <w:name w:val="ConsPlusNormal"/>
    <w:rsid w:val="00762F41"/>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Таблицы (моноширинный)"/>
    <w:basedOn w:val="a"/>
    <w:next w:val="a"/>
    <w:uiPriority w:val="99"/>
    <w:rsid w:val="0000720F"/>
    <w:pPr>
      <w:autoSpaceDE w:val="0"/>
      <w:autoSpaceDN w:val="0"/>
      <w:adjustRightInd w:val="0"/>
      <w:jc w:val="both"/>
    </w:pPr>
    <w:rPr>
      <w:rFonts w:ascii="Courier New" w:eastAsiaTheme="minorEastAsia" w:hAnsi="Courier New" w:cs="Courier New"/>
      <w:sz w:val="24"/>
      <w:szCs w:val="24"/>
    </w:rPr>
  </w:style>
  <w:style w:type="paragraph" w:customStyle="1" w:styleId="formattext">
    <w:name w:val="formattext"/>
    <w:basedOn w:val="a"/>
    <w:rsid w:val="00467948"/>
    <w:pPr>
      <w:widowControl/>
      <w:spacing w:before="100" w:beforeAutospacing="1" w:after="100" w:afterAutospacing="1"/>
    </w:pPr>
    <w:rPr>
      <w:rFonts w:eastAsia="Times New Roman"/>
      <w:sz w:val="24"/>
      <w:szCs w:val="24"/>
    </w:rPr>
  </w:style>
  <w:style w:type="paragraph" w:styleId="af0">
    <w:name w:val="List Paragraph"/>
    <w:basedOn w:val="a"/>
    <w:uiPriority w:val="34"/>
    <w:qFormat/>
    <w:rsid w:val="001D309E"/>
    <w:pPr>
      <w:ind w:left="720"/>
      <w:contextualSpacing/>
    </w:pPr>
  </w:style>
  <w:style w:type="table" w:styleId="af1">
    <w:name w:val="Table Grid"/>
    <w:basedOn w:val="a1"/>
    <w:uiPriority w:val="59"/>
    <w:rsid w:val="0092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83CE5"/>
    <w:rPr>
      <w:color w:val="0000FF" w:themeColor="hyperlink"/>
      <w:u w:val="single"/>
    </w:rPr>
  </w:style>
  <w:style w:type="character" w:styleId="af3">
    <w:name w:val="footnote reference"/>
    <w:basedOn w:val="a0"/>
    <w:uiPriority w:val="99"/>
    <w:semiHidden/>
    <w:unhideWhenUsed/>
    <w:rsid w:val="00FA6454"/>
    <w:rPr>
      <w:vertAlign w:val="superscript"/>
    </w:rPr>
  </w:style>
  <w:style w:type="character" w:styleId="af4">
    <w:name w:val="page number"/>
    <w:basedOn w:val="a0"/>
    <w:rsid w:val="004E084F"/>
  </w:style>
  <w:style w:type="paragraph" w:styleId="af5">
    <w:name w:val="footnote text"/>
    <w:basedOn w:val="a"/>
    <w:link w:val="af6"/>
    <w:uiPriority w:val="99"/>
    <w:semiHidden/>
    <w:unhideWhenUsed/>
    <w:rsid w:val="004E084F"/>
    <w:pPr>
      <w:widowControl/>
    </w:pPr>
    <w:rPr>
      <w:rFonts w:eastAsia="Times New Roman"/>
    </w:rPr>
  </w:style>
  <w:style w:type="character" w:customStyle="1" w:styleId="af6">
    <w:name w:val="Текст сноски Знак"/>
    <w:basedOn w:val="a0"/>
    <w:link w:val="af5"/>
    <w:uiPriority w:val="99"/>
    <w:semiHidden/>
    <w:rsid w:val="004E084F"/>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CB1777"/>
    <w:pPr>
      <w:spacing w:after="120" w:line="480" w:lineRule="auto"/>
    </w:pPr>
  </w:style>
  <w:style w:type="character" w:customStyle="1" w:styleId="20">
    <w:name w:val="Основной текст 2 Знак"/>
    <w:basedOn w:val="a0"/>
    <w:link w:val="2"/>
    <w:uiPriority w:val="99"/>
    <w:semiHidden/>
    <w:rsid w:val="00CB1777"/>
    <w:rPr>
      <w:rFonts w:ascii="Times New Roman" w:eastAsia="Calibri" w:hAnsi="Times New Roman" w:cs="Times New Roman"/>
      <w:sz w:val="20"/>
      <w:szCs w:val="20"/>
      <w:lang w:eastAsia="ru-RU"/>
    </w:rPr>
  </w:style>
  <w:style w:type="paragraph" w:customStyle="1" w:styleId="Iniiaiieoaeno2">
    <w:name w:val="Iniiaiie oaeno 2"/>
    <w:basedOn w:val="a"/>
    <w:rsid w:val="00DE0ADE"/>
    <w:pPr>
      <w:widowControl/>
      <w:tabs>
        <w:tab w:val="left" w:pos="7938"/>
      </w:tabs>
      <w:autoSpaceDE w:val="0"/>
      <w:autoSpaceDN w:val="0"/>
      <w:adjustRightInd w:val="0"/>
      <w:jc w:val="both"/>
    </w:pPr>
    <w:rPr>
      <w:rFonts w:eastAsia="Times New Roman"/>
      <w:sz w:val="28"/>
      <w:szCs w:val="28"/>
    </w:rPr>
  </w:style>
  <w:style w:type="paragraph" w:customStyle="1" w:styleId="Default">
    <w:name w:val="Default"/>
    <w:rsid w:val="00502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8030D0"/>
  </w:style>
  <w:style w:type="character" w:styleId="af7">
    <w:name w:val="Placeholder Text"/>
    <w:uiPriority w:val="99"/>
    <w:semiHidden/>
    <w:rsid w:val="008A5C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BA"/>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69B8"/>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28BA"/>
    <w:pPr>
      <w:widowControl/>
      <w:ind w:right="5102"/>
      <w:jc w:val="both"/>
    </w:pPr>
    <w:rPr>
      <w:sz w:val="28"/>
    </w:rPr>
  </w:style>
  <w:style w:type="character" w:customStyle="1" w:styleId="a4">
    <w:name w:val="Основной текст Знак"/>
    <w:basedOn w:val="a0"/>
    <w:link w:val="a3"/>
    <w:semiHidden/>
    <w:rsid w:val="008728BA"/>
    <w:rPr>
      <w:rFonts w:ascii="Times New Roman" w:eastAsia="Calibri" w:hAnsi="Times New Roman" w:cs="Times New Roman"/>
      <w:sz w:val="28"/>
      <w:szCs w:val="20"/>
      <w:lang w:eastAsia="ru-RU"/>
    </w:rPr>
  </w:style>
  <w:style w:type="paragraph" w:styleId="a5">
    <w:name w:val="Body Text Indent"/>
    <w:basedOn w:val="a"/>
    <w:link w:val="a6"/>
    <w:semiHidden/>
    <w:rsid w:val="008728BA"/>
    <w:pPr>
      <w:spacing w:line="360" w:lineRule="auto"/>
      <w:ind w:firstLine="720"/>
      <w:jc w:val="both"/>
    </w:pPr>
    <w:rPr>
      <w:sz w:val="28"/>
    </w:rPr>
  </w:style>
  <w:style w:type="character" w:customStyle="1" w:styleId="a6">
    <w:name w:val="Основной текст с отступом Знак"/>
    <w:basedOn w:val="a0"/>
    <w:link w:val="a5"/>
    <w:semiHidden/>
    <w:rsid w:val="008728BA"/>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8728BA"/>
    <w:rPr>
      <w:rFonts w:ascii="Tahoma" w:hAnsi="Tahoma" w:cs="Tahoma"/>
      <w:sz w:val="16"/>
      <w:szCs w:val="16"/>
    </w:rPr>
  </w:style>
  <w:style w:type="character" w:customStyle="1" w:styleId="a8">
    <w:name w:val="Текст выноски Знак"/>
    <w:basedOn w:val="a0"/>
    <w:link w:val="a7"/>
    <w:uiPriority w:val="99"/>
    <w:semiHidden/>
    <w:rsid w:val="008728BA"/>
    <w:rPr>
      <w:rFonts w:ascii="Tahoma" w:eastAsia="Calibri" w:hAnsi="Tahoma" w:cs="Tahoma"/>
      <w:sz w:val="16"/>
      <w:szCs w:val="16"/>
      <w:lang w:eastAsia="ru-RU"/>
    </w:rPr>
  </w:style>
  <w:style w:type="paragraph" w:styleId="3">
    <w:name w:val="Body Text Indent 3"/>
    <w:basedOn w:val="a"/>
    <w:link w:val="30"/>
    <w:uiPriority w:val="99"/>
    <w:semiHidden/>
    <w:unhideWhenUsed/>
    <w:rsid w:val="008869B8"/>
    <w:pPr>
      <w:spacing w:after="120"/>
      <w:ind w:left="283"/>
    </w:pPr>
    <w:rPr>
      <w:sz w:val="16"/>
      <w:szCs w:val="16"/>
    </w:rPr>
  </w:style>
  <w:style w:type="character" w:customStyle="1" w:styleId="30">
    <w:name w:val="Основной текст с отступом 3 Знак"/>
    <w:basedOn w:val="a0"/>
    <w:link w:val="3"/>
    <w:uiPriority w:val="99"/>
    <w:semiHidden/>
    <w:rsid w:val="008869B8"/>
    <w:rPr>
      <w:rFonts w:ascii="Times New Roman" w:eastAsia="Calibri" w:hAnsi="Times New Roman" w:cs="Times New Roman"/>
      <w:sz w:val="16"/>
      <w:szCs w:val="16"/>
      <w:lang w:eastAsia="ru-RU"/>
    </w:rPr>
  </w:style>
  <w:style w:type="character" w:customStyle="1" w:styleId="10">
    <w:name w:val="Заголовок 1 Знак"/>
    <w:basedOn w:val="a0"/>
    <w:link w:val="1"/>
    <w:rsid w:val="008869B8"/>
    <w:rPr>
      <w:rFonts w:ascii="Times New Roman" w:eastAsia="Times New Roman" w:hAnsi="Times New Roman" w:cs="Times New Roman"/>
      <w:sz w:val="32"/>
      <w:szCs w:val="32"/>
      <w:lang w:eastAsia="ru-RU"/>
    </w:rPr>
  </w:style>
  <w:style w:type="paragraph" w:styleId="a9">
    <w:name w:val="header"/>
    <w:basedOn w:val="a"/>
    <w:link w:val="aa"/>
    <w:unhideWhenUsed/>
    <w:rsid w:val="00CD5983"/>
    <w:pPr>
      <w:tabs>
        <w:tab w:val="center" w:pos="4677"/>
        <w:tab w:val="right" w:pos="9355"/>
      </w:tabs>
    </w:pPr>
  </w:style>
  <w:style w:type="character" w:customStyle="1" w:styleId="aa">
    <w:name w:val="Верхний колонтитул Знак"/>
    <w:basedOn w:val="a0"/>
    <w:link w:val="a9"/>
    <w:rsid w:val="00CD5983"/>
    <w:rPr>
      <w:rFonts w:ascii="Times New Roman" w:eastAsia="Calibri" w:hAnsi="Times New Roman" w:cs="Times New Roman"/>
      <w:sz w:val="20"/>
      <w:szCs w:val="20"/>
      <w:lang w:eastAsia="ru-RU"/>
    </w:rPr>
  </w:style>
  <w:style w:type="paragraph" w:styleId="ab">
    <w:name w:val="footer"/>
    <w:basedOn w:val="a"/>
    <w:link w:val="ac"/>
    <w:unhideWhenUsed/>
    <w:rsid w:val="00CD5983"/>
    <w:pPr>
      <w:tabs>
        <w:tab w:val="center" w:pos="4677"/>
        <w:tab w:val="right" w:pos="9355"/>
      </w:tabs>
    </w:pPr>
  </w:style>
  <w:style w:type="character" w:customStyle="1" w:styleId="ac">
    <w:name w:val="Нижний колонтитул Знак"/>
    <w:basedOn w:val="a0"/>
    <w:link w:val="ab"/>
    <w:rsid w:val="00CD5983"/>
    <w:rPr>
      <w:rFonts w:ascii="Times New Roman" w:eastAsia="Calibri" w:hAnsi="Times New Roman" w:cs="Times New Roman"/>
      <w:sz w:val="20"/>
      <w:szCs w:val="20"/>
      <w:lang w:eastAsia="ru-RU"/>
    </w:rPr>
  </w:style>
  <w:style w:type="paragraph" w:styleId="ad">
    <w:name w:val="No Spacing"/>
    <w:link w:val="ae"/>
    <w:uiPriority w:val="1"/>
    <w:qFormat/>
    <w:rsid w:val="009E2138"/>
    <w:pPr>
      <w:spacing w:after="0" w:line="240" w:lineRule="auto"/>
    </w:pPr>
  </w:style>
  <w:style w:type="paragraph" w:customStyle="1" w:styleId="ConsPlusNormal">
    <w:name w:val="ConsPlusNormal"/>
    <w:rsid w:val="00762F41"/>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Таблицы (моноширинный)"/>
    <w:basedOn w:val="a"/>
    <w:next w:val="a"/>
    <w:uiPriority w:val="99"/>
    <w:rsid w:val="0000720F"/>
    <w:pPr>
      <w:autoSpaceDE w:val="0"/>
      <w:autoSpaceDN w:val="0"/>
      <w:adjustRightInd w:val="0"/>
      <w:jc w:val="both"/>
    </w:pPr>
    <w:rPr>
      <w:rFonts w:ascii="Courier New" w:eastAsiaTheme="minorEastAsia" w:hAnsi="Courier New" w:cs="Courier New"/>
      <w:sz w:val="24"/>
      <w:szCs w:val="24"/>
    </w:rPr>
  </w:style>
  <w:style w:type="paragraph" w:customStyle="1" w:styleId="formattext">
    <w:name w:val="formattext"/>
    <w:basedOn w:val="a"/>
    <w:rsid w:val="00467948"/>
    <w:pPr>
      <w:widowControl/>
      <w:spacing w:before="100" w:beforeAutospacing="1" w:after="100" w:afterAutospacing="1"/>
    </w:pPr>
    <w:rPr>
      <w:rFonts w:eastAsia="Times New Roman"/>
      <w:sz w:val="24"/>
      <w:szCs w:val="24"/>
    </w:rPr>
  </w:style>
  <w:style w:type="paragraph" w:styleId="af0">
    <w:name w:val="List Paragraph"/>
    <w:basedOn w:val="a"/>
    <w:uiPriority w:val="34"/>
    <w:qFormat/>
    <w:rsid w:val="001D309E"/>
    <w:pPr>
      <w:ind w:left="720"/>
      <w:contextualSpacing/>
    </w:pPr>
  </w:style>
  <w:style w:type="table" w:styleId="af1">
    <w:name w:val="Table Grid"/>
    <w:basedOn w:val="a1"/>
    <w:uiPriority w:val="59"/>
    <w:rsid w:val="0092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83CE5"/>
    <w:rPr>
      <w:color w:val="0000FF" w:themeColor="hyperlink"/>
      <w:u w:val="single"/>
    </w:rPr>
  </w:style>
  <w:style w:type="character" w:styleId="af3">
    <w:name w:val="footnote reference"/>
    <w:basedOn w:val="a0"/>
    <w:uiPriority w:val="99"/>
    <w:semiHidden/>
    <w:unhideWhenUsed/>
    <w:rsid w:val="00FA6454"/>
    <w:rPr>
      <w:vertAlign w:val="superscript"/>
    </w:rPr>
  </w:style>
  <w:style w:type="character" w:styleId="af4">
    <w:name w:val="page number"/>
    <w:basedOn w:val="a0"/>
    <w:rsid w:val="004E084F"/>
  </w:style>
  <w:style w:type="paragraph" w:styleId="af5">
    <w:name w:val="footnote text"/>
    <w:basedOn w:val="a"/>
    <w:link w:val="af6"/>
    <w:uiPriority w:val="99"/>
    <w:semiHidden/>
    <w:unhideWhenUsed/>
    <w:rsid w:val="004E084F"/>
    <w:pPr>
      <w:widowControl/>
    </w:pPr>
    <w:rPr>
      <w:rFonts w:eastAsia="Times New Roman"/>
    </w:rPr>
  </w:style>
  <w:style w:type="character" w:customStyle="1" w:styleId="af6">
    <w:name w:val="Текст сноски Знак"/>
    <w:basedOn w:val="a0"/>
    <w:link w:val="af5"/>
    <w:uiPriority w:val="99"/>
    <w:semiHidden/>
    <w:rsid w:val="004E084F"/>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CB1777"/>
    <w:pPr>
      <w:spacing w:after="120" w:line="480" w:lineRule="auto"/>
    </w:pPr>
  </w:style>
  <w:style w:type="character" w:customStyle="1" w:styleId="20">
    <w:name w:val="Основной текст 2 Знак"/>
    <w:basedOn w:val="a0"/>
    <w:link w:val="2"/>
    <w:uiPriority w:val="99"/>
    <w:semiHidden/>
    <w:rsid w:val="00CB1777"/>
    <w:rPr>
      <w:rFonts w:ascii="Times New Roman" w:eastAsia="Calibri" w:hAnsi="Times New Roman" w:cs="Times New Roman"/>
      <w:sz w:val="20"/>
      <w:szCs w:val="20"/>
      <w:lang w:eastAsia="ru-RU"/>
    </w:rPr>
  </w:style>
  <w:style w:type="paragraph" w:customStyle="1" w:styleId="Iniiaiieoaeno2">
    <w:name w:val="Iniiaiie oaeno 2"/>
    <w:basedOn w:val="a"/>
    <w:rsid w:val="00DE0ADE"/>
    <w:pPr>
      <w:widowControl/>
      <w:tabs>
        <w:tab w:val="left" w:pos="7938"/>
      </w:tabs>
      <w:autoSpaceDE w:val="0"/>
      <w:autoSpaceDN w:val="0"/>
      <w:adjustRightInd w:val="0"/>
      <w:jc w:val="both"/>
    </w:pPr>
    <w:rPr>
      <w:rFonts w:eastAsia="Times New Roman"/>
      <w:sz w:val="28"/>
      <w:szCs w:val="28"/>
    </w:rPr>
  </w:style>
  <w:style w:type="paragraph" w:customStyle="1" w:styleId="Default">
    <w:name w:val="Default"/>
    <w:rsid w:val="00502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8030D0"/>
  </w:style>
  <w:style w:type="character" w:styleId="af7">
    <w:name w:val="Placeholder Text"/>
    <w:uiPriority w:val="99"/>
    <w:semiHidden/>
    <w:rsid w:val="008A5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476">
      <w:bodyDiv w:val="1"/>
      <w:marLeft w:val="0"/>
      <w:marRight w:val="0"/>
      <w:marTop w:val="0"/>
      <w:marBottom w:val="0"/>
      <w:divBdr>
        <w:top w:val="none" w:sz="0" w:space="0" w:color="auto"/>
        <w:left w:val="none" w:sz="0" w:space="0" w:color="auto"/>
        <w:bottom w:val="none" w:sz="0" w:space="0" w:color="auto"/>
        <w:right w:val="none" w:sz="0" w:space="0" w:color="auto"/>
      </w:divBdr>
    </w:div>
    <w:div w:id="93093696">
      <w:bodyDiv w:val="1"/>
      <w:marLeft w:val="0"/>
      <w:marRight w:val="0"/>
      <w:marTop w:val="0"/>
      <w:marBottom w:val="0"/>
      <w:divBdr>
        <w:top w:val="none" w:sz="0" w:space="0" w:color="auto"/>
        <w:left w:val="none" w:sz="0" w:space="0" w:color="auto"/>
        <w:bottom w:val="none" w:sz="0" w:space="0" w:color="auto"/>
        <w:right w:val="none" w:sz="0" w:space="0" w:color="auto"/>
      </w:divBdr>
    </w:div>
    <w:div w:id="106236183">
      <w:bodyDiv w:val="1"/>
      <w:marLeft w:val="0"/>
      <w:marRight w:val="0"/>
      <w:marTop w:val="0"/>
      <w:marBottom w:val="0"/>
      <w:divBdr>
        <w:top w:val="none" w:sz="0" w:space="0" w:color="auto"/>
        <w:left w:val="none" w:sz="0" w:space="0" w:color="auto"/>
        <w:bottom w:val="none" w:sz="0" w:space="0" w:color="auto"/>
        <w:right w:val="none" w:sz="0" w:space="0" w:color="auto"/>
      </w:divBdr>
    </w:div>
    <w:div w:id="135921939">
      <w:bodyDiv w:val="1"/>
      <w:marLeft w:val="0"/>
      <w:marRight w:val="0"/>
      <w:marTop w:val="0"/>
      <w:marBottom w:val="0"/>
      <w:divBdr>
        <w:top w:val="none" w:sz="0" w:space="0" w:color="auto"/>
        <w:left w:val="none" w:sz="0" w:space="0" w:color="auto"/>
        <w:bottom w:val="none" w:sz="0" w:space="0" w:color="auto"/>
        <w:right w:val="none" w:sz="0" w:space="0" w:color="auto"/>
      </w:divBdr>
    </w:div>
    <w:div w:id="166947944">
      <w:bodyDiv w:val="1"/>
      <w:marLeft w:val="0"/>
      <w:marRight w:val="0"/>
      <w:marTop w:val="0"/>
      <w:marBottom w:val="0"/>
      <w:divBdr>
        <w:top w:val="none" w:sz="0" w:space="0" w:color="auto"/>
        <w:left w:val="none" w:sz="0" w:space="0" w:color="auto"/>
        <w:bottom w:val="none" w:sz="0" w:space="0" w:color="auto"/>
        <w:right w:val="none" w:sz="0" w:space="0" w:color="auto"/>
      </w:divBdr>
    </w:div>
    <w:div w:id="187915966">
      <w:bodyDiv w:val="1"/>
      <w:marLeft w:val="0"/>
      <w:marRight w:val="0"/>
      <w:marTop w:val="0"/>
      <w:marBottom w:val="0"/>
      <w:divBdr>
        <w:top w:val="none" w:sz="0" w:space="0" w:color="auto"/>
        <w:left w:val="none" w:sz="0" w:space="0" w:color="auto"/>
        <w:bottom w:val="none" w:sz="0" w:space="0" w:color="auto"/>
        <w:right w:val="none" w:sz="0" w:space="0" w:color="auto"/>
      </w:divBdr>
    </w:div>
    <w:div w:id="334773138">
      <w:bodyDiv w:val="1"/>
      <w:marLeft w:val="0"/>
      <w:marRight w:val="0"/>
      <w:marTop w:val="0"/>
      <w:marBottom w:val="0"/>
      <w:divBdr>
        <w:top w:val="none" w:sz="0" w:space="0" w:color="auto"/>
        <w:left w:val="none" w:sz="0" w:space="0" w:color="auto"/>
        <w:bottom w:val="none" w:sz="0" w:space="0" w:color="auto"/>
        <w:right w:val="none" w:sz="0" w:space="0" w:color="auto"/>
      </w:divBdr>
    </w:div>
    <w:div w:id="384529930">
      <w:bodyDiv w:val="1"/>
      <w:marLeft w:val="0"/>
      <w:marRight w:val="0"/>
      <w:marTop w:val="0"/>
      <w:marBottom w:val="0"/>
      <w:divBdr>
        <w:top w:val="none" w:sz="0" w:space="0" w:color="auto"/>
        <w:left w:val="none" w:sz="0" w:space="0" w:color="auto"/>
        <w:bottom w:val="none" w:sz="0" w:space="0" w:color="auto"/>
        <w:right w:val="none" w:sz="0" w:space="0" w:color="auto"/>
      </w:divBdr>
    </w:div>
    <w:div w:id="444038270">
      <w:bodyDiv w:val="1"/>
      <w:marLeft w:val="0"/>
      <w:marRight w:val="0"/>
      <w:marTop w:val="0"/>
      <w:marBottom w:val="0"/>
      <w:divBdr>
        <w:top w:val="none" w:sz="0" w:space="0" w:color="auto"/>
        <w:left w:val="none" w:sz="0" w:space="0" w:color="auto"/>
        <w:bottom w:val="none" w:sz="0" w:space="0" w:color="auto"/>
        <w:right w:val="none" w:sz="0" w:space="0" w:color="auto"/>
      </w:divBdr>
    </w:div>
    <w:div w:id="498734155">
      <w:bodyDiv w:val="1"/>
      <w:marLeft w:val="0"/>
      <w:marRight w:val="0"/>
      <w:marTop w:val="0"/>
      <w:marBottom w:val="0"/>
      <w:divBdr>
        <w:top w:val="none" w:sz="0" w:space="0" w:color="auto"/>
        <w:left w:val="none" w:sz="0" w:space="0" w:color="auto"/>
        <w:bottom w:val="none" w:sz="0" w:space="0" w:color="auto"/>
        <w:right w:val="none" w:sz="0" w:space="0" w:color="auto"/>
      </w:divBdr>
    </w:div>
    <w:div w:id="503937723">
      <w:bodyDiv w:val="1"/>
      <w:marLeft w:val="0"/>
      <w:marRight w:val="0"/>
      <w:marTop w:val="0"/>
      <w:marBottom w:val="0"/>
      <w:divBdr>
        <w:top w:val="none" w:sz="0" w:space="0" w:color="auto"/>
        <w:left w:val="none" w:sz="0" w:space="0" w:color="auto"/>
        <w:bottom w:val="none" w:sz="0" w:space="0" w:color="auto"/>
        <w:right w:val="none" w:sz="0" w:space="0" w:color="auto"/>
      </w:divBdr>
    </w:div>
    <w:div w:id="528614830">
      <w:bodyDiv w:val="1"/>
      <w:marLeft w:val="0"/>
      <w:marRight w:val="0"/>
      <w:marTop w:val="0"/>
      <w:marBottom w:val="0"/>
      <w:divBdr>
        <w:top w:val="none" w:sz="0" w:space="0" w:color="auto"/>
        <w:left w:val="none" w:sz="0" w:space="0" w:color="auto"/>
        <w:bottom w:val="none" w:sz="0" w:space="0" w:color="auto"/>
        <w:right w:val="none" w:sz="0" w:space="0" w:color="auto"/>
      </w:divBdr>
    </w:div>
    <w:div w:id="560214608">
      <w:bodyDiv w:val="1"/>
      <w:marLeft w:val="0"/>
      <w:marRight w:val="0"/>
      <w:marTop w:val="0"/>
      <w:marBottom w:val="0"/>
      <w:divBdr>
        <w:top w:val="none" w:sz="0" w:space="0" w:color="auto"/>
        <w:left w:val="none" w:sz="0" w:space="0" w:color="auto"/>
        <w:bottom w:val="none" w:sz="0" w:space="0" w:color="auto"/>
        <w:right w:val="none" w:sz="0" w:space="0" w:color="auto"/>
      </w:divBdr>
    </w:div>
    <w:div w:id="660471983">
      <w:bodyDiv w:val="1"/>
      <w:marLeft w:val="0"/>
      <w:marRight w:val="0"/>
      <w:marTop w:val="0"/>
      <w:marBottom w:val="0"/>
      <w:divBdr>
        <w:top w:val="none" w:sz="0" w:space="0" w:color="auto"/>
        <w:left w:val="none" w:sz="0" w:space="0" w:color="auto"/>
        <w:bottom w:val="none" w:sz="0" w:space="0" w:color="auto"/>
        <w:right w:val="none" w:sz="0" w:space="0" w:color="auto"/>
      </w:divBdr>
    </w:div>
    <w:div w:id="729690729">
      <w:bodyDiv w:val="1"/>
      <w:marLeft w:val="0"/>
      <w:marRight w:val="0"/>
      <w:marTop w:val="0"/>
      <w:marBottom w:val="0"/>
      <w:divBdr>
        <w:top w:val="none" w:sz="0" w:space="0" w:color="auto"/>
        <w:left w:val="none" w:sz="0" w:space="0" w:color="auto"/>
        <w:bottom w:val="none" w:sz="0" w:space="0" w:color="auto"/>
        <w:right w:val="none" w:sz="0" w:space="0" w:color="auto"/>
      </w:divBdr>
    </w:div>
    <w:div w:id="845172415">
      <w:bodyDiv w:val="1"/>
      <w:marLeft w:val="0"/>
      <w:marRight w:val="0"/>
      <w:marTop w:val="0"/>
      <w:marBottom w:val="0"/>
      <w:divBdr>
        <w:top w:val="none" w:sz="0" w:space="0" w:color="auto"/>
        <w:left w:val="none" w:sz="0" w:space="0" w:color="auto"/>
        <w:bottom w:val="none" w:sz="0" w:space="0" w:color="auto"/>
        <w:right w:val="none" w:sz="0" w:space="0" w:color="auto"/>
      </w:divBdr>
    </w:div>
    <w:div w:id="931671135">
      <w:bodyDiv w:val="1"/>
      <w:marLeft w:val="0"/>
      <w:marRight w:val="0"/>
      <w:marTop w:val="0"/>
      <w:marBottom w:val="0"/>
      <w:divBdr>
        <w:top w:val="none" w:sz="0" w:space="0" w:color="auto"/>
        <w:left w:val="none" w:sz="0" w:space="0" w:color="auto"/>
        <w:bottom w:val="none" w:sz="0" w:space="0" w:color="auto"/>
        <w:right w:val="none" w:sz="0" w:space="0" w:color="auto"/>
      </w:divBdr>
    </w:div>
    <w:div w:id="964576075">
      <w:bodyDiv w:val="1"/>
      <w:marLeft w:val="0"/>
      <w:marRight w:val="0"/>
      <w:marTop w:val="0"/>
      <w:marBottom w:val="0"/>
      <w:divBdr>
        <w:top w:val="none" w:sz="0" w:space="0" w:color="auto"/>
        <w:left w:val="none" w:sz="0" w:space="0" w:color="auto"/>
        <w:bottom w:val="none" w:sz="0" w:space="0" w:color="auto"/>
        <w:right w:val="none" w:sz="0" w:space="0" w:color="auto"/>
      </w:divBdr>
    </w:div>
    <w:div w:id="1027757249">
      <w:bodyDiv w:val="1"/>
      <w:marLeft w:val="0"/>
      <w:marRight w:val="0"/>
      <w:marTop w:val="0"/>
      <w:marBottom w:val="0"/>
      <w:divBdr>
        <w:top w:val="none" w:sz="0" w:space="0" w:color="auto"/>
        <w:left w:val="none" w:sz="0" w:space="0" w:color="auto"/>
        <w:bottom w:val="none" w:sz="0" w:space="0" w:color="auto"/>
        <w:right w:val="none" w:sz="0" w:space="0" w:color="auto"/>
      </w:divBdr>
    </w:div>
    <w:div w:id="1033771381">
      <w:bodyDiv w:val="1"/>
      <w:marLeft w:val="0"/>
      <w:marRight w:val="0"/>
      <w:marTop w:val="0"/>
      <w:marBottom w:val="0"/>
      <w:divBdr>
        <w:top w:val="none" w:sz="0" w:space="0" w:color="auto"/>
        <w:left w:val="none" w:sz="0" w:space="0" w:color="auto"/>
        <w:bottom w:val="none" w:sz="0" w:space="0" w:color="auto"/>
        <w:right w:val="none" w:sz="0" w:space="0" w:color="auto"/>
      </w:divBdr>
    </w:div>
    <w:div w:id="1127312196">
      <w:bodyDiv w:val="1"/>
      <w:marLeft w:val="0"/>
      <w:marRight w:val="0"/>
      <w:marTop w:val="0"/>
      <w:marBottom w:val="0"/>
      <w:divBdr>
        <w:top w:val="none" w:sz="0" w:space="0" w:color="auto"/>
        <w:left w:val="none" w:sz="0" w:space="0" w:color="auto"/>
        <w:bottom w:val="none" w:sz="0" w:space="0" w:color="auto"/>
        <w:right w:val="none" w:sz="0" w:space="0" w:color="auto"/>
      </w:divBdr>
    </w:div>
    <w:div w:id="1148480475">
      <w:bodyDiv w:val="1"/>
      <w:marLeft w:val="0"/>
      <w:marRight w:val="0"/>
      <w:marTop w:val="0"/>
      <w:marBottom w:val="0"/>
      <w:divBdr>
        <w:top w:val="none" w:sz="0" w:space="0" w:color="auto"/>
        <w:left w:val="none" w:sz="0" w:space="0" w:color="auto"/>
        <w:bottom w:val="none" w:sz="0" w:space="0" w:color="auto"/>
        <w:right w:val="none" w:sz="0" w:space="0" w:color="auto"/>
      </w:divBdr>
    </w:div>
    <w:div w:id="1185092890">
      <w:bodyDiv w:val="1"/>
      <w:marLeft w:val="0"/>
      <w:marRight w:val="0"/>
      <w:marTop w:val="0"/>
      <w:marBottom w:val="0"/>
      <w:divBdr>
        <w:top w:val="none" w:sz="0" w:space="0" w:color="auto"/>
        <w:left w:val="none" w:sz="0" w:space="0" w:color="auto"/>
        <w:bottom w:val="none" w:sz="0" w:space="0" w:color="auto"/>
        <w:right w:val="none" w:sz="0" w:space="0" w:color="auto"/>
      </w:divBdr>
    </w:div>
    <w:div w:id="1191727309">
      <w:bodyDiv w:val="1"/>
      <w:marLeft w:val="0"/>
      <w:marRight w:val="0"/>
      <w:marTop w:val="0"/>
      <w:marBottom w:val="0"/>
      <w:divBdr>
        <w:top w:val="none" w:sz="0" w:space="0" w:color="auto"/>
        <w:left w:val="none" w:sz="0" w:space="0" w:color="auto"/>
        <w:bottom w:val="none" w:sz="0" w:space="0" w:color="auto"/>
        <w:right w:val="none" w:sz="0" w:space="0" w:color="auto"/>
      </w:divBdr>
      <w:divsChild>
        <w:div w:id="921524349">
          <w:marLeft w:val="0"/>
          <w:marRight w:val="0"/>
          <w:marTop w:val="0"/>
          <w:marBottom w:val="0"/>
          <w:divBdr>
            <w:top w:val="none" w:sz="0" w:space="0" w:color="auto"/>
            <w:left w:val="none" w:sz="0" w:space="0" w:color="auto"/>
            <w:bottom w:val="none" w:sz="0" w:space="0" w:color="auto"/>
            <w:right w:val="none" w:sz="0" w:space="0" w:color="auto"/>
          </w:divBdr>
          <w:divsChild>
            <w:div w:id="1013993329">
              <w:marLeft w:val="-225"/>
              <w:marRight w:val="-225"/>
              <w:marTop w:val="0"/>
              <w:marBottom w:val="0"/>
              <w:divBdr>
                <w:top w:val="none" w:sz="0" w:space="0" w:color="auto"/>
                <w:left w:val="none" w:sz="0" w:space="0" w:color="auto"/>
                <w:bottom w:val="none" w:sz="0" w:space="0" w:color="auto"/>
                <w:right w:val="none" w:sz="0" w:space="0" w:color="auto"/>
              </w:divBdr>
              <w:divsChild>
                <w:div w:id="262302312">
                  <w:marLeft w:val="225"/>
                  <w:marRight w:val="225"/>
                  <w:marTop w:val="0"/>
                  <w:marBottom w:val="0"/>
                  <w:divBdr>
                    <w:top w:val="none" w:sz="0" w:space="0" w:color="auto"/>
                    <w:left w:val="none" w:sz="0" w:space="0" w:color="auto"/>
                    <w:bottom w:val="none" w:sz="0" w:space="0" w:color="auto"/>
                    <w:right w:val="none" w:sz="0" w:space="0" w:color="auto"/>
                  </w:divBdr>
                  <w:divsChild>
                    <w:div w:id="441341668">
                      <w:marLeft w:val="0"/>
                      <w:marRight w:val="0"/>
                      <w:marTop w:val="0"/>
                      <w:marBottom w:val="0"/>
                      <w:divBdr>
                        <w:top w:val="none" w:sz="0" w:space="0" w:color="auto"/>
                        <w:left w:val="none" w:sz="0" w:space="0" w:color="auto"/>
                        <w:bottom w:val="none" w:sz="0" w:space="0" w:color="auto"/>
                        <w:right w:val="none" w:sz="0" w:space="0" w:color="auto"/>
                      </w:divBdr>
                      <w:divsChild>
                        <w:div w:id="495999840">
                          <w:marLeft w:val="225"/>
                          <w:marRight w:val="0"/>
                          <w:marTop w:val="0"/>
                          <w:marBottom w:val="0"/>
                          <w:divBdr>
                            <w:top w:val="none" w:sz="0" w:space="0" w:color="auto"/>
                            <w:left w:val="none" w:sz="0" w:space="0" w:color="auto"/>
                            <w:bottom w:val="none" w:sz="0" w:space="0" w:color="auto"/>
                            <w:right w:val="none" w:sz="0" w:space="0" w:color="auto"/>
                          </w:divBdr>
                          <w:divsChild>
                            <w:div w:id="966471180">
                              <w:marLeft w:val="-225"/>
                              <w:marRight w:val="-225"/>
                              <w:marTop w:val="0"/>
                              <w:marBottom w:val="0"/>
                              <w:divBdr>
                                <w:top w:val="none" w:sz="0" w:space="0" w:color="auto"/>
                                <w:left w:val="none" w:sz="0" w:space="0" w:color="auto"/>
                                <w:bottom w:val="none" w:sz="0" w:space="0" w:color="auto"/>
                                <w:right w:val="none" w:sz="0" w:space="0" w:color="auto"/>
                              </w:divBdr>
                              <w:divsChild>
                                <w:div w:id="1127160178">
                                  <w:marLeft w:val="0"/>
                                  <w:marRight w:val="0"/>
                                  <w:marTop w:val="0"/>
                                  <w:marBottom w:val="0"/>
                                  <w:divBdr>
                                    <w:top w:val="none" w:sz="0" w:space="0" w:color="auto"/>
                                    <w:left w:val="none" w:sz="0" w:space="0" w:color="auto"/>
                                    <w:bottom w:val="none" w:sz="0" w:space="0" w:color="auto"/>
                                    <w:right w:val="none" w:sz="0" w:space="0" w:color="auto"/>
                                  </w:divBdr>
                                  <w:divsChild>
                                    <w:div w:id="10396257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508222">
      <w:bodyDiv w:val="1"/>
      <w:marLeft w:val="0"/>
      <w:marRight w:val="0"/>
      <w:marTop w:val="0"/>
      <w:marBottom w:val="0"/>
      <w:divBdr>
        <w:top w:val="none" w:sz="0" w:space="0" w:color="auto"/>
        <w:left w:val="none" w:sz="0" w:space="0" w:color="auto"/>
        <w:bottom w:val="none" w:sz="0" w:space="0" w:color="auto"/>
        <w:right w:val="none" w:sz="0" w:space="0" w:color="auto"/>
      </w:divBdr>
    </w:div>
    <w:div w:id="1433432131">
      <w:bodyDiv w:val="1"/>
      <w:marLeft w:val="0"/>
      <w:marRight w:val="0"/>
      <w:marTop w:val="0"/>
      <w:marBottom w:val="0"/>
      <w:divBdr>
        <w:top w:val="none" w:sz="0" w:space="0" w:color="auto"/>
        <w:left w:val="none" w:sz="0" w:space="0" w:color="auto"/>
        <w:bottom w:val="none" w:sz="0" w:space="0" w:color="auto"/>
        <w:right w:val="none" w:sz="0" w:space="0" w:color="auto"/>
      </w:divBdr>
    </w:div>
    <w:div w:id="1478492397">
      <w:bodyDiv w:val="1"/>
      <w:marLeft w:val="0"/>
      <w:marRight w:val="0"/>
      <w:marTop w:val="0"/>
      <w:marBottom w:val="0"/>
      <w:divBdr>
        <w:top w:val="none" w:sz="0" w:space="0" w:color="auto"/>
        <w:left w:val="none" w:sz="0" w:space="0" w:color="auto"/>
        <w:bottom w:val="none" w:sz="0" w:space="0" w:color="auto"/>
        <w:right w:val="none" w:sz="0" w:space="0" w:color="auto"/>
      </w:divBdr>
    </w:div>
    <w:div w:id="1525242347">
      <w:bodyDiv w:val="1"/>
      <w:marLeft w:val="0"/>
      <w:marRight w:val="0"/>
      <w:marTop w:val="0"/>
      <w:marBottom w:val="0"/>
      <w:divBdr>
        <w:top w:val="none" w:sz="0" w:space="0" w:color="auto"/>
        <w:left w:val="none" w:sz="0" w:space="0" w:color="auto"/>
        <w:bottom w:val="none" w:sz="0" w:space="0" w:color="auto"/>
        <w:right w:val="none" w:sz="0" w:space="0" w:color="auto"/>
      </w:divBdr>
    </w:div>
    <w:div w:id="1586379208">
      <w:bodyDiv w:val="1"/>
      <w:marLeft w:val="0"/>
      <w:marRight w:val="0"/>
      <w:marTop w:val="0"/>
      <w:marBottom w:val="0"/>
      <w:divBdr>
        <w:top w:val="none" w:sz="0" w:space="0" w:color="auto"/>
        <w:left w:val="none" w:sz="0" w:space="0" w:color="auto"/>
        <w:bottom w:val="none" w:sz="0" w:space="0" w:color="auto"/>
        <w:right w:val="none" w:sz="0" w:space="0" w:color="auto"/>
      </w:divBdr>
    </w:div>
    <w:div w:id="1641184316">
      <w:bodyDiv w:val="1"/>
      <w:marLeft w:val="0"/>
      <w:marRight w:val="0"/>
      <w:marTop w:val="0"/>
      <w:marBottom w:val="0"/>
      <w:divBdr>
        <w:top w:val="none" w:sz="0" w:space="0" w:color="auto"/>
        <w:left w:val="none" w:sz="0" w:space="0" w:color="auto"/>
        <w:bottom w:val="none" w:sz="0" w:space="0" w:color="auto"/>
        <w:right w:val="none" w:sz="0" w:space="0" w:color="auto"/>
      </w:divBdr>
    </w:div>
    <w:div w:id="1643847955">
      <w:bodyDiv w:val="1"/>
      <w:marLeft w:val="0"/>
      <w:marRight w:val="0"/>
      <w:marTop w:val="0"/>
      <w:marBottom w:val="0"/>
      <w:divBdr>
        <w:top w:val="none" w:sz="0" w:space="0" w:color="auto"/>
        <w:left w:val="none" w:sz="0" w:space="0" w:color="auto"/>
        <w:bottom w:val="none" w:sz="0" w:space="0" w:color="auto"/>
        <w:right w:val="none" w:sz="0" w:space="0" w:color="auto"/>
      </w:divBdr>
    </w:div>
    <w:div w:id="1713531122">
      <w:bodyDiv w:val="1"/>
      <w:marLeft w:val="0"/>
      <w:marRight w:val="0"/>
      <w:marTop w:val="0"/>
      <w:marBottom w:val="0"/>
      <w:divBdr>
        <w:top w:val="none" w:sz="0" w:space="0" w:color="auto"/>
        <w:left w:val="none" w:sz="0" w:space="0" w:color="auto"/>
        <w:bottom w:val="none" w:sz="0" w:space="0" w:color="auto"/>
        <w:right w:val="none" w:sz="0" w:space="0" w:color="auto"/>
      </w:divBdr>
      <w:divsChild>
        <w:div w:id="413865291">
          <w:marLeft w:val="0"/>
          <w:marRight w:val="0"/>
          <w:marTop w:val="0"/>
          <w:marBottom w:val="0"/>
          <w:divBdr>
            <w:top w:val="none" w:sz="0" w:space="0" w:color="auto"/>
            <w:left w:val="none" w:sz="0" w:space="0" w:color="auto"/>
            <w:bottom w:val="none" w:sz="0" w:space="0" w:color="auto"/>
            <w:right w:val="none" w:sz="0" w:space="0" w:color="auto"/>
          </w:divBdr>
          <w:divsChild>
            <w:div w:id="215243509">
              <w:marLeft w:val="-225"/>
              <w:marRight w:val="-225"/>
              <w:marTop w:val="0"/>
              <w:marBottom w:val="0"/>
              <w:divBdr>
                <w:top w:val="none" w:sz="0" w:space="0" w:color="auto"/>
                <w:left w:val="none" w:sz="0" w:space="0" w:color="auto"/>
                <w:bottom w:val="none" w:sz="0" w:space="0" w:color="auto"/>
                <w:right w:val="none" w:sz="0" w:space="0" w:color="auto"/>
              </w:divBdr>
              <w:divsChild>
                <w:div w:id="1374816227">
                  <w:marLeft w:val="225"/>
                  <w:marRight w:val="225"/>
                  <w:marTop w:val="0"/>
                  <w:marBottom w:val="0"/>
                  <w:divBdr>
                    <w:top w:val="none" w:sz="0" w:space="0" w:color="auto"/>
                    <w:left w:val="none" w:sz="0" w:space="0" w:color="auto"/>
                    <w:bottom w:val="none" w:sz="0" w:space="0" w:color="auto"/>
                    <w:right w:val="none" w:sz="0" w:space="0" w:color="auto"/>
                  </w:divBdr>
                  <w:divsChild>
                    <w:div w:id="783303066">
                      <w:marLeft w:val="0"/>
                      <w:marRight w:val="0"/>
                      <w:marTop w:val="0"/>
                      <w:marBottom w:val="0"/>
                      <w:divBdr>
                        <w:top w:val="none" w:sz="0" w:space="0" w:color="auto"/>
                        <w:left w:val="none" w:sz="0" w:space="0" w:color="auto"/>
                        <w:bottom w:val="none" w:sz="0" w:space="0" w:color="auto"/>
                        <w:right w:val="none" w:sz="0" w:space="0" w:color="auto"/>
                      </w:divBdr>
                      <w:divsChild>
                        <w:div w:id="1514539347">
                          <w:marLeft w:val="225"/>
                          <w:marRight w:val="0"/>
                          <w:marTop w:val="0"/>
                          <w:marBottom w:val="0"/>
                          <w:divBdr>
                            <w:top w:val="none" w:sz="0" w:space="0" w:color="auto"/>
                            <w:left w:val="none" w:sz="0" w:space="0" w:color="auto"/>
                            <w:bottom w:val="none" w:sz="0" w:space="0" w:color="auto"/>
                            <w:right w:val="none" w:sz="0" w:space="0" w:color="auto"/>
                          </w:divBdr>
                          <w:divsChild>
                            <w:div w:id="1194340227">
                              <w:marLeft w:val="-225"/>
                              <w:marRight w:val="-225"/>
                              <w:marTop w:val="0"/>
                              <w:marBottom w:val="0"/>
                              <w:divBdr>
                                <w:top w:val="none" w:sz="0" w:space="0" w:color="auto"/>
                                <w:left w:val="none" w:sz="0" w:space="0" w:color="auto"/>
                                <w:bottom w:val="none" w:sz="0" w:space="0" w:color="auto"/>
                                <w:right w:val="none" w:sz="0" w:space="0" w:color="auto"/>
                              </w:divBdr>
                              <w:divsChild>
                                <w:div w:id="466361067">
                                  <w:marLeft w:val="0"/>
                                  <w:marRight w:val="0"/>
                                  <w:marTop w:val="0"/>
                                  <w:marBottom w:val="0"/>
                                  <w:divBdr>
                                    <w:top w:val="none" w:sz="0" w:space="0" w:color="auto"/>
                                    <w:left w:val="none" w:sz="0" w:space="0" w:color="auto"/>
                                    <w:bottom w:val="none" w:sz="0" w:space="0" w:color="auto"/>
                                    <w:right w:val="none" w:sz="0" w:space="0" w:color="auto"/>
                                  </w:divBdr>
                                  <w:divsChild>
                                    <w:div w:id="8944622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50058">
      <w:bodyDiv w:val="1"/>
      <w:marLeft w:val="0"/>
      <w:marRight w:val="0"/>
      <w:marTop w:val="0"/>
      <w:marBottom w:val="0"/>
      <w:divBdr>
        <w:top w:val="none" w:sz="0" w:space="0" w:color="auto"/>
        <w:left w:val="none" w:sz="0" w:space="0" w:color="auto"/>
        <w:bottom w:val="none" w:sz="0" w:space="0" w:color="auto"/>
        <w:right w:val="none" w:sz="0" w:space="0" w:color="auto"/>
      </w:divBdr>
    </w:div>
    <w:div w:id="1764110735">
      <w:bodyDiv w:val="1"/>
      <w:marLeft w:val="0"/>
      <w:marRight w:val="0"/>
      <w:marTop w:val="0"/>
      <w:marBottom w:val="0"/>
      <w:divBdr>
        <w:top w:val="none" w:sz="0" w:space="0" w:color="auto"/>
        <w:left w:val="none" w:sz="0" w:space="0" w:color="auto"/>
        <w:bottom w:val="none" w:sz="0" w:space="0" w:color="auto"/>
        <w:right w:val="none" w:sz="0" w:space="0" w:color="auto"/>
      </w:divBdr>
    </w:div>
    <w:div w:id="1774594274">
      <w:bodyDiv w:val="1"/>
      <w:marLeft w:val="0"/>
      <w:marRight w:val="0"/>
      <w:marTop w:val="0"/>
      <w:marBottom w:val="0"/>
      <w:divBdr>
        <w:top w:val="none" w:sz="0" w:space="0" w:color="auto"/>
        <w:left w:val="none" w:sz="0" w:space="0" w:color="auto"/>
        <w:bottom w:val="none" w:sz="0" w:space="0" w:color="auto"/>
        <w:right w:val="none" w:sz="0" w:space="0" w:color="auto"/>
      </w:divBdr>
    </w:div>
    <w:div w:id="1787459563">
      <w:bodyDiv w:val="1"/>
      <w:marLeft w:val="0"/>
      <w:marRight w:val="0"/>
      <w:marTop w:val="0"/>
      <w:marBottom w:val="0"/>
      <w:divBdr>
        <w:top w:val="none" w:sz="0" w:space="0" w:color="auto"/>
        <w:left w:val="none" w:sz="0" w:space="0" w:color="auto"/>
        <w:bottom w:val="none" w:sz="0" w:space="0" w:color="auto"/>
        <w:right w:val="none" w:sz="0" w:space="0" w:color="auto"/>
      </w:divBdr>
    </w:div>
    <w:div w:id="1806504729">
      <w:bodyDiv w:val="1"/>
      <w:marLeft w:val="0"/>
      <w:marRight w:val="0"/>
      <w:marTop w:val="0"/>
      <w:marBottom w:val="0"/>
      <w:divBdr>
        <w:top w:val="none" w:sz="0" w:space="0" w:color="auto"/>
        <w:left w:val="none" w:sz="0" w:space="0" w:color="auto"/>
        <w:bottom w:val="none" w:sz="0" w:space="0" w:color="auto"/>
        <w:right w:val="none" w:sz="0" w:space="0" w:color="auto"/>
      </w:divBdr>
    </w:div>
    <w:div w:id="1815441891">
      <w:bodyDiv w:val="1"/>
      <w:marLeft w:val="0"/>
      <w:marRight w:val="0"/>
      <w:marTop w:val="0"/>
      <w:marBottom w:val="0"/>
      <w:divBdr>
        <w:top w:val="none" w:sz="0" w:space="0" w:color="auto"/>
        <w:left w:val="none" w:sz="0" w:space="0" w:color="auto"/>
        <w:bottom w:val="none" w:sz="0" w:space="0" w:color="auto"/>
        <w:right w:val="none" w:sz="0" w:space="0" w:color="auto"/>
      </w:divBdr>
    </w:div>
    <w:div w:id="1852405457">
      <w:bodyDiv w:val="1"/>
      <w:marLeft w:val="0"/>
      <w:marRight w:val="0"/>
      <w:marTop w:val="0"/>
      <w:marBottom w:val="0"/>
      <w:divBdr>
        <w:top w:val="none" w:sz="0" w:space="0" w:color="auto"/>
        <w:left w:val="none" w:sz="0" w:space="0" w:color="auto"/>
        <w:bottom w:val="none" w:sz="0" w:space="0" w:color="auto"/>
        <w:right w:val="none" w:sz="0" w:space="0" w:color="auto"/>
      </w:divBdr>
    </w:div>
    <w:div w:id="1901747336">
      <w:bodyDiv w:val="1"/>
      <w:marLeft w:val="0"/>
      <w:marRight w:val="0"/>
      <w:marTop w:val="0"/>
      <w:marBottom w:val="0"/>
      <w:divBdr>
        <w:top w:val="none" w:sz="0" w:space="0" w:color="auto"/>
        <w:left w:val="none" w:sz="0" w:space="0" w:color="auto"/>
        <w:bottom w:val="none" w:sz="0" w:space="0" w:color="auto"/>
        <w:right w:val="none" w:sz="0" w:space="0" w:color="auto"/>
      </w:divBdr>
    </w:div>
    <w:div w:id="1930037673">
      <w:bodyDiv w:val="1"/>
      <w:marLeft w:val="0"/>
      <w:marRight w:val="0"/>
      <w:marTop w:val="0"/>
      <w:marBottom w:val="0"/>
      <w:divBdr>
        <w:top w:val="none" w:sz="0" w:space="0" w:color="auto"/>
        <w:left w:val="none" w:sz="0" w:space="0" w:color="auto"/>
        <w:bottom w:val="none" w:sz="0" w:space="0" w:color="auto"/>
        <w:right w:val="none" w:sz="0" w:space="0" w:color="auto"/>
      </w:divBdr>
    </w:div>
    <w:div w:id="1931310899">
      <w:bodyDiv w:val="1"/>
      <w:marLeft w:val="0"/>
      <w:marRight w:val="0"/>
      <w:marTop w:val="0"/>
      <w:marBottom w:val="0"/>
      <w:divBdr>
        <w:top w:val="none" w:sz="0" w:space="0" w:color="auto"/>
        <w:left w:val="none" w:sz="0" w:space="0" w:color="auto"/>
        <w:bottom w:val="none" w:sz="0" w:space="0" w:color="auto"/>
        <w:right w:val="none" w:sz="0" w:space="0" w:color="auto"/>
      </w:divBdr>
    </w:div>
    <w:div w:id="1933858239">
      <w:bodyDiv w:val="1"/>
      <w:marLeft w:val="0"/>
      <w:marRight w:val="0"/>
      <w:marTop w:val="0"/>
      <w:marBottom w:val="0"/>
      <w:divBdr>
        <w:top w:val="none" w:sz="0" w:space="0" w:color="auto"/>
        <w:left w:val="none" w:sz="0" w:space="0" w:color="auto"/>
        <w:bottom w:val="none" w:sz="0" w:space="0" w:color="auto"/>
        <w:right w:val="none" w:sz="0" w:space="0" w:color="auto"/>
      </w:divBdr>
    </w:div>
    <w:div w:id="1944874432">
      <w:bodyDiv w:val="1"/>
      <w:marLeft w:val="0"/>
      <w:marRight w:val="0"/>
      <w:marTop w:val="0"/>
      <w:marBottom w:val="0"/>
      <w:divBdr>
        <w:top w:val="none" w:sz="0" w:space="0" w:color="auto"/>
        <w:left w:val="none" w:sz="0" w:space="0" w:color="auto"/>
        <w:bottom w:val="none" w:sz="0" w:space="0" w:color="auto"/>
        <w:right w:val="none" w:sz="0" w:space="0" w:color="auto"/>
      </w:divBdr>
    </w:div>
    <w:div w:id="2010256037">
      <w:bodyDiv w:val="1"/>
      <w:marLeft w:val="0"/>
      <w:marRight w:val="0"/>
      <w:marTop w:val="0"/>
      <w:marBottom w:val="0"/>
      <w:divBdr>
        <w:top w:val="none" w:sz="0" w:space="0" w:color="auto"/>
        <w:left w:val="none" w:sz="0" w:space="0" w:color="auto"/>
        <w:bottom w:val="none" w:sz="0" w:space="0" w:color="auto"/>
        <w:right w:val="none" w:sz="0" w:space="0" w:color="auto"/>
      </w:divBdr>
    </w:div>
    <w:div w:id="2010937057">
      <w:bodyDiv w:val="1"/>
      <w:marLeft w:val="0"/>
      <w:marRight w:val="0"/>
      <w:marTop w:val="0"/>
      <w:marBottom w:val="0"/>
      <w:divBdr>
        <w:top w:val="none" w:sz="0" w:space="0" w:color="auto"/>
        <w:left w:val="none" w:sz="0" w:space="0" w:color="auto"/>
        <w:bottom w:val="none" w:sz="0" w:space="0" w:color="auto"/>
        <w:right w:val="none" w:sz="0" w:space="0" w:color="auto"/>
      </w:divBdr>
    </w:div>
    <w:div w:id="20309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heb.cap.ru/news/2021/06/10/v-chuvashskoj-respublike-po-predstavleniyam-prirod" TargetMode="External"/><Relationship Id="rId18" Type="http://schemas.openxmlformats.org/officeDocument/2006/relationships/hyperlink" Target="https://kalin.cap.ru/news/2021/12/10/zanyatie-po-korrupcii-s-priglasheniem-predstavitel-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cheb.cap.ru/news/2021/03/24/v-chuvashskoj-respublike-po-meram-prokurorskogo-re" TargetMode="External"/><Relationship Id="rId17" Type="http://schemas.openxmlformats.org/officeDocument/2006/relationships/hyperlink" Target="http://www.gcheb.cap.ru/news/2021/12/09/za-11-mesyacev-2021-goda-sotrudniki-policii-viyavi" TargetMode="External"/><Relationship Id="rId2" Type="http://schemas.openxmlformats.org/officeDocument/2006/relationships/numbering" Target="numbering.xml"/><Relationship Id="rId16" Type="http://schemas.openxmlformats.org/officeDocument/2006/relationships/hyperlink" Target="http://www.gcheb.cap.ru/news/2021/12/08/v-chuvashskoj-respublike-po-predstavleniyu-prirodo" TargetMode="External"/><Relationship Id="rId20" Type="http://schemas.openxmlformats.org/officeDocument/2006/relationships/hyperlink" Target="mailto:people@gcheb.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UserFiles/orgs/GrvId_81/991.docx" TargetMode="External"/><Relationship Id="rId5" Type="http://schemas.openxmlformats.org/officeDocument/2006/relationships/settings" Target="settings.xml"/><Relationship Id="rId15" Type="http://schemas.openxmlformats.org/officeDocument/2006/relationships/hyperlink" Target="http://www.gcheb.cap.ru/news/2021/08/31/sluzhaschij-vprave-uvolitjsya-po-sobstvennomu-zhel" TargetMode="External"/><Relationship Id="rId23" Type="http://schemas.openxmlformats.org/officeDocument/2006/relationships/theme" Target="theme/theme1.xml"/><Relationship Id="rId10" Type="http://schemas.openxmlformats.org/officeDocument/2006/relationships/hyperlink" Target="http://www.gcheb.cap.ru/gov/administraciya/otdel-municipalnoy-slugby-i-kadrov/protivodejstvie-korrupcii/sovet-po-protivodejstviyu-korrupcii-v-organah-admi/protokoli-zasedanij-soveta" TargetMode="External"/><Relationship Id="rId19" Type="http://schemas.openxmlformats.org/officeDocument/2006/relationships/hyperlink" Target="http://www.gcheb.cap.ru/news/2021/12/10/v-chuvashii-pravoohraniteli-proveli-obuchayuschij-" TargetMode="External"/><Relationship Id="rId4" Type="http://schemas.microsoft.com/office/2007/relationships/stylesWithEffects" Target="stylesWithEffects.xml"/><Relationship Id="rId9" Type="http://schemas.openxmlformats.org/officeDocument/2006/relationships/hyperlink" Target="http://www.gcheb.cap.ru/arhiv-razdelov-i-sobitij/prokuratura-gcheboksari" TargetMode="External"/><Relationship Id="rId14" Type="http://schemas.openxmlformats.org/officeDocument/2006/relationships/hyperlink" Target="http://www.gcheb.cap.ru/news/2021/08/23/opublikovan-nacionaljnij-plan-po-borjbe-s-korrup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DCA4-88E2-4CE0-B11D-6BDE4789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26</Pages>
  <Words>11827</Words>
  <Characters>67416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Шайкина Наталия Ильинична</cp:lastModifiedBy>
  <cp:revision>342</cp:revision>
  <cp:lastPrinted>2020-02-10T10:50:00Z</cp:lastPrinted>
  <dcterms:created xsi:type="dcterms:W3CDTF">2019-05-14T12:33:00Z</dcterms:created>
  <dcterms:modified xsi:type="dcterms:W3CDTF">2023-05-03T06:50:00Z</dcterms:modified>
</cp:coreProperties>
</file>