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2"/>
        <w:gridCol w:w="1356"/>
        <w:gridCol w:w="4123"/>
      </w:tblGrid>
      <w:tr w:rsidR="00C06A7C" w:rsidTr="00C06A7C">
        <w:trPr>
          <w:cantSplit/>
          <w:trHeight w:val="542"/>
        </w:trPr>
        <w:tc>
          <w:tcPr>
            <w:tcW w:w="4105" w:type="dxa"/>
          </w:tcPr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hideMark/>
          </w:tcPr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A7C" w:rsidTr="00C06A7C">
        <w:trPr>
          <w:cantSplit/>
          <w:trHeight w:val="1785"/>
        </w:trPr>
        <w:tc>
          <w:tcPr>
            <w:tcW w:w="4105" w:type="dxa"/>
          </w:tcPr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ÇĚРПӲ</w:t>
            </w: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МУНИЦИПАЛЛĂ ОКРУГĔН</w:t>
            </w: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ЙЫШĂНУ</w:t>
            </w: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C06A7C" w:rsidRDefault="00C06A7C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2023 ç. </w:t>
            </w:r>
            <w:r w:rsidR="001E53DD">
              <w:rPr>
                <w:rFonts w:ascii="Times New Roman" w:eastAsia="Times New Roman" w:hAnsi="Times New Roman" w:cs="Times New Roman"/>
                <w:b/>
                <w:noProof/>
              </w:rPr>
              <w:t>пуш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уйӑхĕн</w:t>
            </w:r>
            <w:r w:rsidR="00CA78CE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CC0A65">
              <w:rPr>
                <w:rFonts w:ascii="Times New Roman" w:eastAsia="Times New Roman" w:hAnsi="Times New Roman" w:cs="Times New Roman"/>
                <w:b/>
                <w:noProof/>
              </w:rPr>
              <w:t xml:space="preserve">03 - </w:t>
            </w:r>
            <w:r w:rsidR="00CA78CE">
              <w:rPr>
                <w:rFonts w:ascii="Times New Roman" w:eastAsia="Times New Roman" w:hAnsi="Times New Roman" w:cs="Times New Roman"/>
                <w:b/>
                <w:noProof/>
              </w:rPr>
              <w:t xml:space="preserve">мӗшӗ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№</w:t>
            </w:r>
            <w:r w:rsidR="00CA78CE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CC0A65">
              <w:rPr>
                <w:rFonts w:ascii="Times New Roman" w:eastAsia="Times New Roman" w:hAnsi="Times New Roman" w:cs="Times New Roman"/>
                <w:b/>
                <w:noProof/>
              </w:rPr>
              <w:t>168</w:t>
            </w: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ěрп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хули</w:t>
            </w: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A7C" w:rsidRDefault="00C06A7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</w:tcPr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ПОСТАНОВЛЕНИЕ</w:t>
            </w: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</w:t>
            </w:r>
            <w:r w:rsidR="00CA78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CC0A6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03 </w:t>
            </w:r>
            <w:r w:rsidR="001E53DD" w:rsidRPr="001E53DD">
              <w:rPr>
                <w:rFonts w:ascii="Times New Roman" w:hAnsi="Times New Roman" w:cs="Times New Roman"/>
                <w:b/>
              </w:rPr>
              <w:t>марта</w:t>
            </w:r>
            <w:r w:rsidR="00CA78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2023 г. № </w:t>
            </w:r>
            <w:r w:rsidR="00CC0A65">
              <w:rPr>
                <w:rFonts w:ascii="Times New Roman" w:eastAsia="Times New Roman" w:hAnsi="Times New Roman" w:cs="Times New Roman"/>
                <w:b/>
                <w:bCs/>
                <w:noProof/>
              </w:rPr>
              <w:t>168</w:t>
            </w: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C06A7C" w:rsidRDefault="00C06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город Цивильск</w:t>
            </w:r>
          </w:p>
          <w:p w:rsidR="00C06A7C" w:rsidRDefault="00C06A7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C06A7C" w:rsidRDefault="00C06A7C" w:rsidP="00C06A7C">
      <w:pPr>
        <w:rPr>
          <w:rFonts w:ascii="Calibri" w:eastAsia="Times New Roman" w:hAnsi="Calibri" w:cs="Times New Roman"/>
          <w:vanish/>
          <w:color w:val="auto"/>
          <w:sz w:val="22"/>
          <w:szCs w:val="22"/>
          <w:lang w:bidi="ar-SA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C06A7C" w:rsidTr="00C06A7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6A7C" w:rsidRDefault="00C06A7C">
            <w:pPr>
              <w:widowControl/>
              <w:rPr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</w:tr>
    </w:tbl>
    <w:p w:rsidR="00C06A7C" w:rsidRDefault="00C06A7C" w:rsidP="00C06A7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Положения об архивохранилище муниципального архива Цивильского муниципального округа Чувашской Республики</w:t>
      </w:r>
    </w:p>
    <w:p w:rsidR="00C06A7C" w:rsidRDefault="00C06A7C" w:rsidP="00C06A7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C06A7C" w:rsidRDefault="00C06A7C" w:rsidP="00C06A7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06A7C">
        <w:rPr>
          <w:rFonts w:ascii="Times New Roman" w:hAnsi="Times New Roman" w:cs="Times New Roman"/>
        </w:rPr>
        <w:t>В соответствии с Федеральным законом от 22.10.2004 г. № 125-ФЗ «Об архивном деле в Российской Федерации» администрация Цивильского муниципального округа</w:t>
      </w:r>
      <w:r>
        <w:t xml:space="preserve"> </w:t>
      </w:r>
      <w:r>
        <w:rPr>
          <w:rFonts w:ascii="Times New Roman" w:hAnsi="Times New Roman" w:cs="Times New Roman"/>
        </w:rPr>
        <w:t>Чувашской Республики</w:t>
      </w:r>
    </w:p>
    <w:p w:rsidR="00C06A7C" w:rsidRDefault="00C06A7C" w:rsidP="00C06A7C">
      <w:pPr>
        <w:pStyle w:val="20"/>
        <w:shd w:val="clear" w:color="auto" w:fill="auto"/>
        <w:tabs>
          <w:tab w:val="left" w:pos="1169"/>
        </w:tabs>
        <w:spacing w:before="0" w:line="240" w:lineRule="auto"/>
      </w:pPr>
    </w:p>
    <w:p w:rsidR="00C06A7C" w:rsidRDefault="00C06A7C" w:rsidP="00C06A7C">
      <w:pPr>
        <w:pStyle w:val="20"/>
        <w:shd w:val="clear" w:color="auto" w:fill="auto"/>
        <w:tabs>
          <w:tab w:val="left" w:pos="1169"/>
        </w:tabs>
        <w:spacing w:before="0" w:line="240" w:lineRule="auto"/>
        <w:rPr>
          <w:b/>
        </w:rPr>
      </w:pPr>
      <w:r>
        <w:rPr>
          <w:b/>
        </w:rPr>
        <w:t>ПОСТАНОВЛЯЕТ:</w:t>
      </w:r>
    </w:p>
    <w:p w:rsidR="00C06A7C" w:rsidRDefault="00C06A7C" w:rsidP="00C06A7C">
      <w:pPr>
        <w:pStyle w:val="20"/>
        <w:shd w:val="clear" w:color="auto" w:fill="auto"/>
        <w:tabs>
          <w:tab w:val="left" w:pos="1169"/>
        </w:tabs>
        <w:spacing w:before="0" w:line="240" w:lineRule="auto"/>
      </w:pPr>
    </w:p>
    <w:p w:rsidR="00C06A7C" w:rsidRDefault="00C06A7C" w:rsidP="00C06A7C">
      <w:pPr>
        <w:widowControl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06A7C">
        <w:rPr>
          <w:rFonts w:ascii="Times New Roman" w:hAnsi="Times New Roman" w:cs="Times New Roman"/>
        </w:rPr>
        <w:t>Утвердить Положение об архивохранилище муниципального архива Цивильского муниципального округа Чувашской Республики.</w:t>
      </w:r>
    </w:p>
    <w:p w:rsidR="00B605E6" w:rsidRPr="00C06A7C" w:rsidRDefault="00B605E6" w:rsidP="00C06A7C">
      <w:pPr>
        <w:widowControl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1.1. Признать утратившим силу постановление администрации Цивильского района от 29.01.2019 № 39</w:t>
      </w:r>
      <w:r w:rsidR="004908CA">
        <w:rPr>
          <w:rFonts w:ascii="Times New Roman" w:hAnsi="Times New Roman" w:cs="Times New Roman"/>
        </w:rPr>
        <w:t xml:space="preserve"> «Об утверждении Положения об архивохранилище муниципального архива Цивильского района Чувашской Республики»</w:t>
      </w:r>
      <w:r>
        <w:rPr>
          <w:rFonts w:ascii="Times New Roman" w:hAnsi="Times New Roman" w:cs="Times New Roman"/>
        </w:rPr>
        <w:t>.</w:t>
      </w:r>
    </w:p>
    <w:p w:rsidR="00C06A7C" w:rsidRPr="00C06A7C" w:rsidRDefault="00C06A7C" w:rsidP="00C06A7C">
      <w:pPr>
        <w:widowControl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 w:rsidRPr="00C06A7C">
        <w:rPr>
          <w:rFonts w:ascii="Times New Roman" w:hAnsi="Times New Roman" w:cs="Times New Roman"/>
        </w:rPr>
        <w:t>Ответственным</w:t>
      </w:r>
      <w:proofErr w:type="gramEnd"/>
      <w:r w:rsidRPr="00C06A7C">
        <w:rPr>
          <w:rFonts w:ascii="Times New Roman" w:hAnsi="Times New Roman" w:cs="Times New Roman"/>
        </w:rPr>
        <w:t xml:space="preserve"> за работу архивохранилища назначить начальника </w:t>
      </w:r>
      <w:r w:rsidRPr="00C06A7C">
        <w:rPr>
          <w:rFonts w:ascii="Times New Roman" w:hAnsi="Times New Roman" w:cs="Times New Roman"/>
          <w:bCs/>
        </w:rPr>
        <w:t>отдела культуры, молодежной политики, спорта и архивного дела администрации Цивильского муниципального округа Чувашской Республики Николаеву А. Ф.</w:t>
      </w:r>
    </w:p>
    <w:p w:rsidR="00C06A7C" w:rsidRPr="00C06A7C" w:rsidRDefault="00C06A7C" w:rsidP="00C06A7C">
      <w:pPr>
        <w:widowControl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Pr="00C06A7C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C06A7C" w:rsidRDefault="00C06A7C" w:rsidP="00C06A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06A7C" w:rsidRDefault="00C06A7C" w:rsidP="00C06A7C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</w:pPr>
    </w:p>
    <w:p w:rsidR="00C06A7C" w:rsidRDefault="00C06A7C" w:rsidP="00C06A7C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</w:pPr>
    </w:p>
    <w:tbl>
      <w:tblPr>
        <w:tblW w:w="15306" w:type="dxa"/>
        <w:tblLook w:val="04A0"/>
      </w:tblPr>
      <w:tblGrid>
        <w:gridCol w:w="10188"/>
        <w:gridCol w:w="1722"/>
        <w:gridCol w:w="3396"/>
      </w:tblGrid>
      <w:tr w:rsidR="00C06A7C" w:rsidTr="00C06A7C">
        <w:tc>
          <w:tcPr>
            <w:tcW w:w="10188" w:type="dxa"/>
          </w:tcPr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Глава Цивильского </w:t>
            </w: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муниципального округа                                                                                              А. В. Иванов </w:t>
            </w: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C06A7C" w:rsidRDefault="00C06A7C" w:rsidP="006F3BEC">
            <w:pPr>
              <w:widowControl/>
            </w:pPr>
          </w:p>
        </w:tc>
        <w:tc>
          <w:tcPr>
            <w:tcW w:w="1722" w:type="dxa"/>
          </w:tcPr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96" w:type="dxa"/>
          </w:tcPr>
          <w:p w:rsidR="00C06A7C" w:rsidRDefault="00C06A7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6F3BEC" w:rsidRDefault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Pr="006F3BEC" w:rsidRDefault="006F3BEC" w:rsidP="006F3BEC"/>
    <w:p w:rsidR="006F3BEC" w:rsidRDefault="006F3BEC" w:rsidP="006F3BEC"/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Согласовано: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 xml:space="preserve">Заместитель главы администрации – 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начальник отдела образования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и социального развития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 xml:space="preserve">_________________ А. В. </w:t>
      </w:r>
      <w:proofErr w:type="spellStart"/>
      <w:r w:rsidRPr="006F3BEC">
        <w:rPr>
          <w:rFonts w:ascii="Times New Roman" w:hAnsi="Times New Roman" w:cs="Times New Roman"/>
        </w:rPr>
        <w:t>Волчкова</w:t>
      </w:r>
      <w:proofErr w:type="spellEnd"/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«</w:t>
      </w:r>
      <w:r w:rsidR="00CC0A65">
        <w:rPr>
          <w:rFonts w:ascii="Times New Roman" w:hAnsi="Times New Roman" w:cs="Times New Roman"/>
        </w:rPr>
        <w:t>03</w:t>
      </w:r>
      <w:r w:rsidRPr="006F3BEC">
        <w:rPr>
          <w:rFonts w:ascii="Times New Roman" w:hAnsi="Times New Roman" w:cs="Times New Roman"/>
        </w:rPr>
        <w:t xml:space="preserve"> » </w:t>
      </w:r>
      <w:r w:rsidR="001E53DD">
        <w:rPr>
          <w:rFonts w:ascii="Times New Roman" w:hAnsi="Times New Roman" w:cs="Times New Roman"/>
        </w:rPr>
        <w:t>марта</w:t>
      </w:r>
      <w:r w:rsidRPr="006F3BEC">
        <w:rPr>
          <w:rFonts w:ascii="Times New Roman" w:hAnsi="Times New Roman" w:cs="Times New Roman"/>
        </w:rPr>
        <w:t xml:space="preserve"> 2023 г.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</w:p>
    <w:p w:rsidR="004908CA" w:rsidRDefault="004908CA" w:rsidP="00490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специалист-эксперт </w:t>
      </w:r>
    </w:p>
    <w:p w:rsidR="006F3BEC" w:rsidRPr="006F3BEC" w:rsidRDefault="004908CA" w:rsidP="00490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отдела правового обеспечения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_________________ </w:t>
      </w:r>
      <w:r w:rsidR="00CC0A65">
        <w:rPr>
          <w:rFonts w:ascii="Times New Roman" w:hAnsi="Times New Roman" w:cs="Times New Roman"/>
        </w:rPr>
        <w:t>Д. Р. Варфоломеева</w:t>
      </w:r>
    </w:p>
    <w:p w:rsidR="00CC0A65" w:rsidRPr="006F3BEC" w:rsidRDefault="00CC0A65" w:rsidP="00CC0A65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03</w:t>
      </w:r>
      <w:r w:rsidRPr="006F3BEC">
        <w:rPr>
          <w:rFonts w:ascii="Times New Roman" w:hAnsi="Times New Roman" w:cs="Times New Roman"/>
        </w:rPr>
        <w:t xml:space="preserve"> » </w:t>
      </w:r>
      <w:r w:rsidR="001E53DD">
        <w:rPr>
          <w:rFonts w:ascii="Times New Roman" w:hAnsi="Times New Roman" w:cs="Times New Roman"/>
        </w:rPr>
        <w:t>марта</w:t>
      </w:r>
      <w:r w:rsidRPr="006F3BEC">
        <w:rPr>
          <w:rFonts w:ascii="Times New Roman" w:hAnsi="Times New Roman" w:cs="Times New Roman"/>
        </w:rPr>
        <w:t xml:space="preserve"> 2023 г.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 xml:space="preserve">Начальник отдела культуры, спорта, 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молодежной политики и архивного дела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</w:p>
    <w:p w:rsidR="006F3BEC" w:rsidRPr="006F3BEC" w:rsidRDefault="006F3BEC" w:rsidP="006F3BEC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_________________ А. Ф. Николаева</w:t>
      </w:r>
    </w:p>
    <w:p w:rsidR="00CC0A65" w:rsidRPr="006F3BEC" w:rsidRDefault="00CC0A65" w:rsidP="00CC0A65">
      <w:pPr>
        <w:rPr>
          <w:rFonts w:ascii="Times New Roman" w:hAnsi="Times New Roman" w:cs="Times New Roman"/>
        </w:rPr>
      </w:pPr>
      <w:r w:rsidRPr="006F3BE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03</w:t>
      </w:r>
      <w:r w:rsidRPr="006F3BEC">
        <w:rPr>
          <w:rFonts w:ascii="Times New Roman" w:hAnsi="Times New Roman" w:cs="Times New Roman"/>
        </w:rPr>
        <w:t xml:space="preserve"> » </w:t>
      </w:r>
      <w:r w:rsidR="001E53DD">
        <w:rPr>
          <w:rFonts w:ascii="Times New Roman" w:hAnsi="Times New Roman" w:cs="Times New Roman"/>
        </w:rPr>
        <w:t>марта</w:t>
      </w:r>
      <w:r w:rsidRPr="006F3BEC">
        <w:rPr>
          <w:rFonts w:ascii="Times New Roman" w:hAnsi="Times New Roman" w:cs="Times New Roman"/>
        </w:rPr>
        <w:t xml:space="preserve"> 2023 г.</w:t>
      </w:r>
    </w:p>
    <w:p w:rsidR="006F3BEC" w:rsidRPr="006F3BEC" w:rsidRDefault="006F3BEC" w:rsidP="006F3BEC">
      <w:pPr>
        <w:rPr>
          <w:rFonts w:ascii="Times New Roman" w:hAnsi="Times New Roman" w:cs="Times New Roman"/>
        </w:rPr>
      </w:pPr>
    </w:p>
    <w:p w:rsidR="007E2AB7" w:rsidRDefault="00181C26" w:rsidP="006F3BEC">
      <w:pPr>
        <w:rPr>
          <w:rFonts w:ascii="Times New Roman" w:hAnsi="Times New Roman" w:cs="Times New Roman"/>
        </w:rPr>
      </w:pPr>
    </w:p>
    <w:p w:rsidR="00181C26" w:rsidRDefault="00181C26" w:rsidP="006F3BEC">
      <w:pPr>
        <w:rPr>
          <w:rFonts w:ascii="Times New Roman" w:hAnsi="Times New Roman" w:cs="Times New Roman"/>
        </w:rPr>
      </w:pPr>
    </w:p>
    <w:p w:rsidR="00181C26" w:rsidRDefault="00181C26" w:rsidP="006F3BEC">
      <w:pPr>
        <w:rPr>
          <w:rFonts w:ascii="Times New Roman" w:hAnsi="Times New Roman" w:cs="Times New Roman"/>
        </w:rPr>
      </w:pPr>
    </w:p>
    <w:p w:rsidR="00181C26" w:rsidRDefault="00181C26" w:rsidP="006F3BEC">
      <w:pPr>
        <w:rPr>
          <w:rFonts w:ascii="Times New Roman" w:hAnsi="Times New Roman" w:cs="Times New Roman"/>
        </w:rPr>
      </w:pPr>
    </w:p>
    <w:p w:rsidR="00181C26" w:rsidRDefault="00181C26" w:rsidP="006F3BEC">
      <w:pPr>
        <w:rPr>
          <w:rFonts w:ascii="Times New Roman" w:hAnsi="Times New Roman" w:cs="Times New Roman"/>
        </w:rPr>
      </w:pPr>
    </w:p>
    <w:p w:rsidR="00181C26" w:rsidRDefault="00181C26" w:rsidP="006F3BEC">
      <w:pPr>
        <w:rPr>
          <w:rFonts w:ascii="Times New Roman" w:hAnsi="Times New Roman" w:cs="Times New Roman"/>
        </w:rPr>
      </w:pPr>
    </w:p>
    <w:p w:rsidR="00181C26" w:rsidRDefault="00181C26" w:rsidP="006F3BEC">
      <w:pPr>
        <w:rPr>
          <w:rFonts w:ascii="Times New Roman" w:hAnsi="Times New Roman" w:cs="Times New Roman"/>
        </w:rPr>
      </w:pPr>
    </w:p>
    <w:p w:rsidR="00181C26" w:rsidRDefault="00181C26" w:rsidP="006F3BEC">
      <w:pPr>
        <w:rPr>
          <w:rFonts w:ascii="Times New Roman" w:hAnsi="Times New Roman" w:cs="Times New Roman"/>
        </w:rPr>
      </w:pPr>
    </w:p>
    <w:p w:rsidR="00181C26" w:rsidRPr="00181C26" w:rsidRDefault="00181C26" w:rsidP="00181C26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181C26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Утверждено</w:t>
      </w:r>
    </w:p>
    <w:p w:rsidR="00181C26" w:rsidRPr="00181C26" w:rsidRDefault="00181C26" w:rsidP="00181C26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181C26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постановлением администрации</w:t>
      </w:r>
    </w:p>
    <w:p w:rsidR="00181C26" w:rsidRPr="00181C26" w:rsidRDefault="00181C26" w:rsidP="00181C26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181C26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Цивильского муниципального округа</w:t>
      </w:r>
    </w:p>
    <w:p w:rsidR="00181C26" w:rsidRPr="00181C26" w:rsidRDefault="00181C26" w:rsidP="00181C26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181C26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Чувашской Республики</w:t>
      </w:r>
    </w:p>
    <w:p w:rsidR="00181C26" w:rsidRPr="00181C26" w:rsidRDefault="00181C26" w:rsidP="00181C26">
      <w:pPr>
        <w:autoSpaceDE w:val="0"/>
        <w:autoSpaceDN w:val="0"/>
        <w:adjustRightInd w:val="0"/>
        <w:spacing w:before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181C26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 xml:space="preserve">от 03.03.2023 № 168   </w:t>
      </w:r>
    </w:p>
    <w:p w:rsidR="00181C26" w:rsidRPr="00181C26" w:rsidRDefault="00181C26" w:rsidP="00181C26">
      <w:pPr>
        <w:shd w:val="clear" w:color="auto" w:fill="FFFFFF"/>
        <w:suppressAutoHyphens/>
        <w:jc w:val="center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181C26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ab/>
        <w:t xml:space="preserve">                                                                                                                                                            (приложение)</w:t>
      </w:r>
    </w:p>
    <w:p w:rsidR="00181C26" w:rsidRPr="00181C26" w:rsidRDefault="00181C26" w:rsidP="00181C26">
      <w:pPr>
        <w:shd w:val="clear" w:color="auto" w:fill="FFFFFF"/>
        <w:suppressAutoHyphens/>
        <w:jc w:val="center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</w:p>
    <w:p w:rsidR="00181C26" w:rsidRPr="00181C26" w:rsidRDefault="00181C26" w:rsidP="00181C26">
      <w:pPr>
        <w:shd w:val="clear" w:color="auto" w:fill="FFFFFF"/>
        <w:suppressAutoHyphens/>
        <w:jc w:val="center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</w:p>
    <w:p w:rsidR="00181C26" w:rsidRPr="00181C26" w:rsidRDefault="00181C26" w:rsidP="00181C26">
      <w:pPr>
        <w:shd w:val="clear" w:color="auto" w:fill="FFFFFF"/>
        <w:suppressAutoHyphens/>
        <w:jc w:val="center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81C26">
        <w:rPr>
          <w:rFonts w:ascii="Times New Roman" w:eastAsia="SimSun" w:hAnsi="Times New Roman" w:cs="Mangal"/>
          <w:b/>
          <w:bCs/>
          <w:kern w:val="1"/>
          <w:lang w:eastAsia="hi-IN" w:bidi="hi-IN"/>
        </w:rPr>
        <w:t>Положение</w:t>
      </w:r>
    </w:p>
    <w:p w:rsidR="00181C26" w:rsidRPr="00181C26" w:rsidRDefault="00181C26" w:rsidP="00181C26">
      <w:pPr>
        <w:shd w:val="clear" w:color="auto" w:fill="FFFFFF"/>
        <w:suppressAutoHyphens/>
        <w:jc w:val="center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81C26">
        <w:rPr>
          <w:rFonts w:ascii="Times New Roman" w:eastAsia="SimSun" w:hAnsi="Times New Roman" w:cs="Mangal"/>
          <w:b/>
          <w:bCs/>
          <w:kern w:val="1"/>
          <w:lang w:eastAsia="hi-IN" w:bidi="hi-IN"/>
        </w:rPr>
        <w:t xml:space="preserve"> об архивохранилище </w:t>
      </w:r>
      <w:proofErr w:type="gramStart"/>
      <w:r w:rsidRPr="00181C26">
        <w:rPr>
          <w:rFonts w:ascii="Times New Roman" w:eastAsia="SimSun" w:hAnsi="Times New Roman" w:cs="Mangal"/>
          <w:b/>
          <w:bCs/>
          <w:kern w:val="1"/>
          <w:lang w:eastAsia="hi-IN" w:bidi="hi-IN"/>
        </w:rPr>
        <w:t>муниципального</w:t>
      </w:r>
      <w:proofErr w:type="gramEnd"/>
      <w:r w:rsidRPr="00181C26">
        <w:rPr>
          <w:rFonts w:ascii="Times New Roman" w:eastAsia="SimSun" w:hAnsi="Times New Roman" w:cs="Mangal"/>
          <w:b/>
          <w:bCs/>
          <w:kern w:val="1"/>
          <w:lang w:eastAsia="hi-IN" w:bidi="hi-IN"/>
        </w:rPr>
        <w:t xml:space="preserve"> архива </w:t>
      </w:r>
    </w:p>
    <w:p w:rsidR="00181C26" w:rsidRPr="00181C26" w:rsidRDefault="00181C26" w:rsidP="00181C26">
      <w:pPr>
        <w:shd w:val="clear" w:color="auto" w:fill="FFFFFF"/>
        <w:suppressAutoHyphens/>
        <w:jc w:val="center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81C26">
        <w:rPr>
          <w:rFonts w:ascii="Times New Roman" w:eastAsia="SimSun" w:hAnsi="Times New Roman" w:cs="Mangal"/>
          <w:b/>
          <w:bCs/>
          <w:kern w:val="1"/>
          <w:lang w:eastAsia="hi-IN" w:bidi="hi-IN"/>
        </w:rPr>
        <w:t>Цивильского муниципального округа Чувашской Республики</w:t>
      </w:r>
    </w:p>
    <w:p w:rsidR="00181C26" w:rsidRPr="00181C26" w:rsidRDefault="00181C26" w:rsidP="00181C26">
      <w:pPr>
        <w:suppressAutoHyphens/>
        <w:spacing w:before="280" w:after="280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181C26">
        <w:rPr>
          <w:rFonts w:ascii="Times New Roman" w:eastAsia="SimSun" w:hAnsi="Times New Roman" w:cs="Mangal"/>
          <w:kern w:val="1"/>
          <w:lang w:eastAsia="hi-IN" w:bidi="hi-IN"/>
        </w:rPr>
        <w:t>1. Общие положения</w:t>
      </w:r>
    </w:p>
    <w:p w:rsidR="00181C26" w:rsidRPr="00181C26" w:rsidRDefault="00181C26" w:rsidP="00181C26">
      <w:pPr>
        <w:shd w:val="clear" w:color="auto" w:fill="FFFFFF"/>
        <w:suppressAutoHyphens/>
        <w:spacing w:line="276" w:lineRule="auto"/>
        <w:jc w:val="both"/>
        <w:rPr>
          <w:rFonts w:ascii="Times New Roman" w:eastAsia="SimSun" w:hAnsi="Times New Roman" w:cs="Times New Roman"/>
          <w:color w:val="C00000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1.1. Архивохранилище входит в состав муниципального архива </w:t>
      </w:r>
      <w:r w:rsidRPr="00181C26"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  <w:t xml:space="preserve"> </w:t>
      </w:r>
      <w:r w:rsidRPr="00181C26">
        <w:rPr>
          <w:rFonts w:ascii="Times New Roman" w:eastAsia="SimSun" w:hAnsi="Times New Roman" w:cs="Times New Roman"/>
          <w:bCs/>
          <w:color w:val="auto"/>
          <w:kern w:val="1"/>
          <w:lang w:eastAsia="hi-IN" w:bidi="hi-IN"/>
        </w:rPr>
        <w:t xml:space="preserve">отдела культуры, молодежной политики, спорта и архивного дела администрации Цивильского муниципального округа Чувашской Республики  </w:t>
      </w: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(</w:t>
      </w:r>
      <w:proofErr w:type="spell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далее-Архив</w:t>
      </w:r>
      <w:proofErr w:type="spell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), </w:t>
      </w:r>
      <w:r w:rsidRPr="00181C26">
        <w:rPr>
          <w:rFonts w:ascii="Times New Roman" w:eastAsia="SimSun" w:hAnsi="Times New Roman" w:cs="Mangal"/>
          <w:color w:val="auto"/>
          <w:kern w:val="1"/>
          <w:lang w:eastAsia="hi-IN" w:bidi="hi-IN"/>
        </w:rPr>
        <w:t>для обособленного хранения документов и проведению работ по обеспечению их сохранности.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1.2. Архивохранилище имеет шесть помещений, отвечающих требованиям сохранности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 xml:space="preserve">1.3.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Архивохранилище в своей деятельности руководствуется Конституцией Российской Федерации, архивным законодательством Российской Федерации 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Чувашской Республики, приказами и указаниями Федерального архивного агентства, уполномоченного исполнительного органа государственной власти Чувашской Республики в области архивного дела, а также постановлениями и распоряжениями администрации Цивильского </w:t>
      </w:r>
      <w:r w:rsidRPr="00181C26">
        <w:rPr>
          <w:rFonts w:ascii="Times New Roman" w:eastAsia="SimSun" w:hAnsi="Times New Roman" w:cs="Mangal"/>
          <w:bCs/>
          <w:kern w:val="1"/>
          <w:lang w:eastAsia="hi-IN" w:bidi="hi-IN"/>
        </w:rPr>
        <w:t>муниципального округа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 Чувашской Республики, приказами   </w:t>
      </w:r>
      <w:r w:rsidRPr="00181C26">
        <w:rPr>
          <w:rFonts w:ascii="Times New Roman" w:eastAsia="SimSun" w:hAnsi="Times New Roman" w:cs="Times New Roman"/>
          <w:bCs/>
          <w:color w:val="auto"/>
          <w:kern w:val="1"/>
          <w:lang w:eastAsia="hi-IN" w:bidi="hi-IN"/>
        </w:rPr>
        <w:t>отдела культуры, молодежной политики, спорта и архивного дела администрации Цивильского</w:t>
      </w:r>
      <w:r w:rsidRPr="00181C26">
        <w:rPr>
          <w:rFonts w:ascii="Times New Roman" w:eastAsia="SimSun" w:hAnsi="Times New Roman" w:cs="Times New Roman"/>
          <w:spacing w:val="3"/>
          <w:kern w:val="1"/>
          <w:shd w:val="clear" w:color="auto" w:fill="FFFFFF"/>
          <w:lang w:eastAsia="hi-IN" w:bidi="hi-IN"/>
        </w:rPr>
        <w:t xml:space="preserve"> </w:t>
      </w:r>
      <w:r w:rsidRPr="00181C26">
        <w:rPr>
          <w:rFonts w:ascii="Times New Roman" w:eastAsia="SimSun" w:hAnsi="Times New Roman" w:cs="Mangal"/>
          <w:bCs/>
          <w:kern w:val="1"/>
          <w:lang w:eastAsia="hi-IN" w:bidi="hi-IN"/>
        </w:rPr>
        <w:t>муниципального округа</w:t>
      </w:r>
      <w:r w:rsidRPr="00181C26">
        <w:rPr>
          <w:rFonts w:ascii="Times New Roman" w:eastAsia="SimSun" w:hAnsi="Times New Roman" w:cs="Times New Roman"/>
          <w:spacing w:val="3"/>
          <w:kern w:val="1"/>
          <w:shd w:val="clear" w:color="auto" w:fill="FFFFFF"/>
          <w:lang w:eastAsia="hi-IN" w:bidi="hi-IN"/>
        </w:rPr>
        <w:t xml:space="preserve"> Чувашской Республики  </w:t>
      </w: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и настоящим положением. </w:t>
      </w:r>
    </w:p>
    <w:p w:rsidR="00181C26" w:rsidRPr="00181C26" w:rsidRDefault="00181C26" w:rsidP="00181C26">
      <w:pPr>
        <w:suppressAutoHyphens/>
        <w:spacing w:before="280" w:after="280" w:line="276" w:lineRule="auto"/>
        <w:jc w:val="center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2. Состав документов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В архивохранилище хранятся документы фондов: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- отделов исполкома райсовета, исполкомов сельских Советов, колхозов, совхозов, профсоюзных организаций, учреждений образования и здравоохранения, районного суда, прокуратуры, Совета депутатов администрации района и сельских поселений и др. действовавших на территории Цивильского </w:t>
      </w:r>
      <w:r w:rsidRPr="00181C26">
        <w:rPr>
          <w:rFonts w:ascii="Times New Roman" w:eastAsia="SimSun" w:hAnsi="Times New Roman" w:cs="Mangal"/>
          <w:bCs/>
          <w:kern w:val="1"/>
          <w:lang w:eastAsia="hi-IN" w:bidi="hi-IN"/>
        </w:rPr>
        <w:t>муниципального округа</w:t>
      </w: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;</w:t>
      </w:r>
    </w:p>
    <w:p w:rsidR="00181C26" w:rsidRPr="00181C26" w:rsidRDefault="00181C26" w:rsidP="00181C26">
      <w:pPr>
        <w:suppressAutoHyphens/>
        <w:spacing w:line="276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spacing w:line="276" w:lineRule="auto"/>
        <w:jc w:val="center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3. Основные задачи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Основными задачами архивохранилища являются: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3.1. Хранение и обеспечение сохранности документов, принятых в архивохранилище.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3.2. Прием на государственное хранение документов профиля муниципального архива.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3.3. Учет документов архивохранилища.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3.4. Выдача в установленном порядке из архивохранилища документов для использования, усовершенствования научно-справочного аппарата;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контроль за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движением фондов и дел.</w:t>
      </w:r>
    </w:p>
    <w:p w:rsidR="00181C26" w:rsidRPr="00181C26" w:rsidRDefault="00181C26" w:rsidP="00181C26">
      <w:pPr>
        <w:suppressAutoHyphens/>
        <w:spacing w:line="276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>4. Функции</w:t>
      </w:r>
    </w:p>
    <w:p w:rsidR="00181C26" w:rsidRPr="00181C26" w:rsidRDefault="00181C26" w:rsidP="00181C26">
      <w:pPr>
        <w:suppressAutoHyphens/>
        <w:spacing w:line="276" w:lineRule="auto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Mangal"/>
          <w:color w:val="auto"/>
          <w:kern w:val="1"/>
          <w:lang w:eastAsia="hi-IN" w:bidi="hi-IN"/>
        </w:rPr>
        <w:t>Работник, ответственный за архивохранилище в соответствии с возложенными на него задачами: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4.1.Осуществляет обособленное хранение документов на различных носителях.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4.2.Обеспечивает рациональное размещение, </w:t>
      </w:r>
      <w:proofErr w:type="spell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топографирование</w:t>
      </w:r>
      <w:proofErr w:type="spell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4.3.Обеспечивает соблюдение нормативных режимов документов: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4.3.1.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Контролирует и поддерживает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противопожарный режим в помещениях архивохранилища;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4.3.2.</w:t>
      </w: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t xml:space="preserve"> Обеспечивает нормативный порядок доступа в архивохранилище, опечатывания и распечатывания его помещений;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4.3.3.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Контролирует и поддерживает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оптимальный температурно-влажностный и световой режимы хранения  документов;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4.3.4. Обеспечивает соблюдение санитарно-гигиенического режима, проводит санитарные дни.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4.4. Проводит проверку наличия и состояния документов, учет и розыск необнаруженных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4.5. Проводит работу по оценке физического состояния документов,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выявляет и ведет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учет документов, имеющих дефекты носителя и текста.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4.6. Принимает меры по улучшению физического состояния документов: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4.6.1.Готовит предложения о составе документов, требующих первоочередного выполнения указанных работ, для включения в план работы   муниципального архива;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4.6.2.При необходимости осуществляет имеющимися в архивохранилище средствами ремонт и подшивку документов; проводит шифровку и перешифровку единиц хранения, нумерацию листов, оформлению ярлыков, обложек и другие работы.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4.7. В установленном порядке принимает на хранение документы, контролирует физическое состояние и качество технической обработки принимаемых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4.8.В установленном порядке выдает документы: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- учреждениям и организациям во временное пользование;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- для проведения работ по улучшению физического состояния документов в рабочую комнату.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Контролирует соблюдение правил обеспечения сохранности выданных документов, их своевременное возвращение в архивохранилище; проверяет в установленном порядке состояние возвращаемых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4.9.Проводит проверку наличия и состояния документов, учет и розыск необнаруженных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4.10. Проводит экспертизу ценности принятых в архив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4.11.Анализирует состояние работы по обеспечению сохранности документов архивохранилища, готовит предложения по ее совершенствованию.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4.12.В установленном порядке осуществляет подготовку к защите и защиту документов в особый период в случае чрезвычайных ситуаций.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4.13.Принимает участие в подготовке предложений по фондированию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4.14.Оформляет результаты проведения архивных работ, составляет соответствующие акты.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lastRenderedPageBreak/>
        <w:t>4.15.Ведет учетные документы, составляет паспорт архивохранилища.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4.16.Участвует в подготовке нормативных документов и методических разработок по вопросам обеспечения сохранности и учета архивных документов, внедряет их в практику работы архивохранилища.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4.17. Принимает участие в подготовке и проведении совещаний, семинаров по профильным архивохранилищу направлениям.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spacing w:line="276" w:lineRule="auto"/>
        <w:jc w:val="center"/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 Выдача дел из архивохранилища</w:t>
      </w:r>
    </w:p>
    <w:p w:rsidR="00181C26" w:rsidRPr="00181C26" w:rsidRDefault="00181C26" w:rsidP="00181C26">
      <w:pPr>
        <w:suppressAutoHyphens/>
        <w:spacing w:line="276" w:lineRule="auto"/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spacing w:line="276" w:lineRule="auto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5.1. Архивные документы выдаются из архивохранилища на срок: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- до одного месяца – работникам архива;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- до трех месяцев – </w:t>
      </w:r>
      <w:proofErr w:type="spell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фондообразователям</w:t>
      </w:r>
      <w:proofErr w:type="spell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-до шести месяцев – судебным, правоохранительным и иным уполномоченным органам.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Продление сроков выдачи архивных документов допускается с разрешения руководителя Архива.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5.2. Выдача архивных документов из архивохранилища регистрируется в книгах выдачи архивных документов из хранилища.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5.3. Выдача архивных документов во временное пользование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оформляется актом о выдаче архивных документов во временное пользование и регистрируется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в книге выдачи архивных документов из хранилища во временное пользование.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5.4. Описи дел, документов выдаются на срок, не превышающий пяти дней. 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5.5. В целях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контроля за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сохранностью архивных документов работник проводит проверки сохранности выданных из архивохранилища архивных документов. Проверки проводятся в плановом порядке или по мере необходимости.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При возвращении архивных документов в архивохранилище осуществляется полистная проверка их физического состояния в установленном порядке. В книге выдачи архивных документов делается отметка о возвращении архивных документов в присутствии возвративших их работника архива или </w:t>
      </w:r>
      <w:proofErr w:type="spell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фондообразователя</w:t>
      </w:r>
      <w:proofErr w:type="spell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. Если выявлены повреждения возвращаемых архивных документов, составляется а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кт в пр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оизвольной форме, который подписывается работником архивохранилища и лицом, возвращающим архивные документы.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5.6. Архив обязан уведомить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5.7. Работнику архивохранилища предоставляется право: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5.7.1. Требовать от лиц, которым выданы документы во временное пользование, соблюдения правил обеспечения сохранности и возвращения их в установленные сроки в архивохранилище;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5.7.2. Не принимать к исполнению требования без визы Руководителя Архива при выдаче документов во временное пользование;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5.7.3. Отказывать в выдаче из архивохранилища подлинных документов, находящихся в плохом физическом состоянии или по другим причинам, предусмотренным нормативными документами;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5.7.4. Вносить на рассмотрение предложения по совершенствованию режимов и организации хранения и учета документов, проведения их специальной обработки.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spacing w:before="280" w:after="280" w:line="276" w:lineRule="auto"/>
        <w:jc w:val="center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6. Организация работы архивохранилища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6.1. Ответственность за работу архивохранилища несут все  работники Архива. 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6.2. Работник, ответственный за архивохранилище, </w:t>
      </w:r>
      <w:proofErr w:type="gram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организует работу архивохранилища и несет</w:t>
      </w:r>
      <w:proofErr w:type="gram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персональную ответственность за обеспечение сохранности документов, принятых в архивохранилище, выполнение других возложенных на архивохранилище задач.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6.3. Прием-передача документов при смене ответственного за архивохранилище оформляется актом приема-передачи документов.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6.4. Работник архивохранилища осуществляет свою деятельность на основе плана работы.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6.5. Обязанности работника, ответственного за архивохранилище, определяются должностной инструкцией.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spacing w:line="276" w:lineRule="auto"/>
        <w:jc w:val="center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7.  Охранный режим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7.1.  Охранный режим архивохранилища обеспечивается посредством технической </w:t>
      </w:r>
      <w:proofErr w:type="spellStart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укрепленности</w:t>
      </w:r>
      <w:proofErr w:type="spellEnd"/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и оборудования его помещений средствами охранно-пожарной сигнализации.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7.2.  Помещения архивохранилища в рабочее время, если там временно не производятся работы, должны быть закрыты на ключ. Ключи от дверей архивохранилища находятся у сотрудника, на которого возложены обязанности хранителя фондов, или лица, его замещающего. Ко всем помещениям архива, оснащенным замками, должно быть не менее двух комплектов ключей.</w:t>
      </w:r>
    </w:p>
    <w:p w:rsidR="00181C26" w:rsidRPr="00181C26" w:rsidRDefault="00181C26" w:rsidP="00181C26">
      <w:p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81C26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7.3.  В конце рабочего дня все сотрудники, работающие с документами, обязаны сдать их в архивохранилище. Двери архивохранилища закрываются на ключ.</w:t>
      </w:r>
    </w:p>
    <w:p w:rsidR="00181C26" w:rsidRPr="00181C26" w:rsidRDefault="00181C26" w:rsidP="00181C26">
      <w:pPr>
        <w:suppressAutoHyphens/>
        <w:spacing w:line="276" w:lineRule="auto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81C26" w:rsidRPr="006F3BEC" w:rsidRDefault="00181C26" w:rsidP="006F3BEC">
      <w:pPr>
        <w:rPr>
          <w:rFonts w:ascii="Times New Roman" w:hAnsi="Times New Roman" w:cs="Times New Roman"/>
        </w:rPr>
      </w:pPr>
    </w:p>
    <w:sectPr w:rsidR="00181C26" w:rsidRPr="006F3BEC" w:rsidSect="0045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914"/>
    <w:multiLevelType w:val="hybridMultilevel"/>
    <w:tmpl w:val="C4601B02"/>
    <w:lvl w:ilvl="0" w:tplc="70EEBC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7C"/>
    <w:rsid w:val="00082238"/>
    <w:rsid w:val="00094836"/>
    <w:rsid w:val="000C6531"/>
    <w:rsid w:val="00181C26"/>
    <w:rsid w:val="001C02DF"/>
    <w:rsid w:val="001E53DD"/>
    <w:rsid w:val="00293905"/>
    <w:rsid w:val="003B0E80"/>
    <w:rsid w:val="0043472D"/>
    <w:rsid w:val="00456AA1"/>
    <w:rsid w:val="004908CA"/>
    <w:rsid w:val="004925E8"/>
    <w:rsid w:val="004E30AD"/>
    <w:rsid w:val="0059397D"/>
    <w:rsid w:val="0068113E"/>
    <w:rsid w:val="006F3BEC"/>
    <w:rsid w:val="00B605E6"/>
    <w:rsid w:val="00C06A7C"/>
    <w:rsid w:val="00CA78CE"/>
    <w:rsid w:val="00CC0A65"/>
    <w:rsid w:val="00CF72CC"/>
    <w:rsid w:val="00F16027"/>
    <w:rsid w:val="00F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06A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A7C"/>
    <w:pPr>
      <w:shd w:val="clear" w:color="auto" w:fill="FFFFFF"/>
      <w:spacing w:before="240" w:line="2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06A7C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A7C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zivil_arhiv2</dc:creator>
  <cp:lastModifiedBy>zivil_arhiv2</cp:lastModifiedBy>
  <cp:revision>13</cp:revision>
  <cp:lastPrinted>2023-03-13T08:17:00Z</cp:lastPrinted>
  <dcterms:created xsi:type="dcterms:W3CDTF">2023-01-16T08:12:00Z</dcterms:created>
  <dcterms:modified xsi:type="dcterms:W3CDTF">2023-03-16T14:14:00Z</dcterms:modified>
</cp:coreProperties>
</file>