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884B17">
        <w:trPr>
          <w:trHeight w:val="715"/>
          <w:jc w:val="center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0DE556CA" wp14:editId="323F3AFB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884B17">
        <w:trPr>
          <w:trHeight w:val="2118"/>
          <w:jc w:val="center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5E51EB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52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C67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96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УЛАТӐР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C01" w:rsidRDefault="005E51EB" w:rsidP="00DD7E50">
            <w:pPr>
              <w:pStyle w:val="af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D52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C67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9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90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  <w:p w:rsidR="00BE76CE" w:rsidRDefault="00BE76CE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Улатӑр</w:t>
            </w:r>
            <w:proofErr w:type="spell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76785A" w:rsidRPr="002C67AE" w:rsidRDefault="0076785A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6785A" w:rsidRPr="002C67AE" w:rsidRDefault="0076785A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250E77" w:rsidRPr="00884B17" w:rsidRDefault="002E38E4" w:rsidP="00884B17">
      <w:pPr>
        <w:pStyle w:val="a5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hyperlink r:id="rId9" w:history="1">
        <w:r w:rsidR="00852DFC" w:rsidRPr="00884B17">
          <w:rPr>
            <w:rFonts w:ascii="Times New Roman CYR" w:eastAsia="Times New Roman" w:hAnsi="Times New Roman CYR" w:cs="Times New Roman CYR"/>
            <w:b/>
            <w:bCs/>
            <w:sz w:val="26"/>
            <w:szCs w:val="26"/>
          </w:rPr>
          <w:t>О</w:t>
        </w:r>
        <w:r w:rsidR="004E521A" w:rsidRPr="00884B17">
          <w:rPr>
            <w:rFonts w:ascii="Times New Roman CYR" w:eastAsia="Times New Roman" w:hAnsi="Times New Roman CYR" w:cs="Times New Roman CYR"/>
            <w:b/>
            <w:bCs/>
            <w:sz w:val="26"/>
            <w:szCs w:val="26"/>
          </w:rPr>
          <w:t xml:space="preserve"> </w:t>
        </w:r>
      </w:hyperlink>
      <w:r w:rsidR="004E521A" w:rsidRPr="00884B17">
        <w:rPr>
          <w:rFonts w:ascii="Times New Roman CYR" w:eastAsia="Times New Roman" w:hAnsi="Times New Roman CYR" w:cs="Times New Roman CYR"/>
          <w:b/>
          <w:bCs/>
          <w:sz w:val="26"/>
          <w:szCs w:val="26"/>
        </w:rPr>
        <w:t>признании утратившими силу отдельных постановлений администрации Алатырского района Чувашской Республики</w:t>
      </w:r>
    </w:p>
    <w:p w:rsidR="00852DFC" w:rsidRDefault="00852DFC" w:rsidP="00852DFC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DFC" w:rsidRDefault="00852DFC" w:rsidP="00852DFC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DFC" w:rsidRPr="00884B17" w:rsidRDefault="00770721" w:rsidP="00852D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B17">
        <w:rPr>
          <w:rFonts w:ascii="Times New Roman" w:eastAsia="Times New Roman" w:hAnsi="Times New Roman" w:cs="Times New Roman"/>
          <w:sz w:val="26"/>
          <w:szCs w:val="26"/>
        </w:rPr>
        <w:t>В связи с преобразованием Алатырского района, а</w:t>
      </w:r>
      <w:r w:rsidR="00852DFC" w:rsidRPr="00884B17">
        <w:rPr>
          <w:rFonts w:ascii="Times New Roman" w:eastAsia="Times New Roman" w:hAnsi="Times New Roman" w:cs="Times New Roman"/>
          <w:sz w:val="26"/>
          <w:szCs w:val="26"/>
        </w:rPr>
        <w:t>дминистрация Алатырского муниципального округа</w:t>
      </w:r>
    </w:p>
    <w:p w:rsidR="00852DFC" w:rsidRPr="00884B17" w:rsidRDefault="00852DFC" w:rsidP="006857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4B17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770721" w:rsidRPr="00884B17" w:rsidRDefault="004E521A" w:rsidP="00770721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sub_1"/>
      <w:r w:rsidRPr="00884B17">
        <w:rPr>
          <w:rFonts w:ascii="Times New Roman" w:eastAsia="Times New Roman" w:hAnsi="Times New Roman" w:cs="Times New Roman"/>
          <w:sz w:val="26"/>
          <w:szCs w:val="26"/>
        </w:rPr>
        <w:t>Признать утратившим силу</w:t>
      </w:r>
      <w:r w:rsidR="00770721" w:rsidRPr="00884B17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52DFC" w:rsidRPr="00884B17" w:rsidRDefault="00770721" w:rsidP="0077072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B17">
        <w:rPr>
          <w:rFonts w:ascii="Times New Roman" w:eastAsia="Times New Roman" w:hAnsi="Times New Roman" w:cs="Times New Roman"/>
          <w:sz w:val="26"/>
          <w:szCs w:val="26"/>
        </w:rPr>
        <w:t xml:space="preserve">            - </w:t>
      </w:r>
      <w:r w:rsidR="004E521A" w:rsidRPr="00884B17">
        <w:rPr>
          <w:rFonts w:ascii="Times New Roman" w:eastAsia="Times New Roman" w:hAnsi="Times New Roman" w:cs="Times New Roman"/>
          <w:sz w:val="26"/>
          <w:szCs w:val="26"/>
        </w:rPr>
        <w:t>постановление Главы администрации Алатырского района Чувашской Республики от 20.09.2007 № 328 «О внесении изменений в ведомственную,</w:t>
      </w:r>
      <w:r w:rsidRPr="00884B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E521A" w:rsidRPr="00884B17">
        <w:rPr>
          <w:rFonts w:ascii="Times New Roman" w:eastAsia="Times New Roman" w:hAnsi="Times New Roman" w:cs="Times New Roman"/>
          <w:sz w:val="26"/>
          <w:szCs w:val="26"/>
        </w:rPr>
        <w:t>функциональную и экономическую структуры расходов бюджета района»;</w:t>
      </w:r>
    </w:p>
    <w:p w:rsidR="004E521A" w:rsidRPr="00884B17" w:rsidRDefault="00770721" w:rsidP="00852D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B17">
        <w:rPr>
          <w:rFonts w:ascii="Times New Roman" w:eastAsia="Times New Roman" w:hAnsi="Times New Roman" w:cs="Times New Roman"/>
          <w:sz w:val="26"/>
          <w:szCs w:val="26"/>
        </w:rPr>
        <w:t>-</w:t>
      </w:r>
      <w:r w:rsidR="004E521A" w:rsidRPr="00884B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B17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4E521A" w:rsidRPr="00884B17">
        <w:rPr>
          <w:rFonts w:ascii="Times New Roman" w:eastAsia="Times New Roman" w:hAnsi="Times New Roman" w:cs="Times New Roman"/>
          <w:sz w:val="26"/>
          <w:szCs w:val="26"/>
        </w:rPr>
        <w:t>постановление администрации Алатырского района Чувашской Республики от 2</w:t>
      </w:r>
      <w:r w:rsidR="00BE76CE" w:rsidRPr="00884B17">
        <w:rPr>
          <w:rFonts w:ascii="Times New Roman" w:eastAsia="Times New Roman" w:hAnsi="Times New Roman" w:cs="Times New Roman"/>
          <w:sz w:val="26"/>
          <w:szCs w:val="26"/>
        </w:rPr>
        <w:t>4</w:t>
      </w:r>
      <w:r w:rsidR="004E521A" w:rsidRPr="00884B17">
        <w:rPr>
          <w:rFonts w:ascii="Times New Roman" w:eastAsia="Times New Roman" w:hAnsi="Times New Roman" w:cs="Times New Roman"/>
          <w:sz w:val="26"/>
          <w:szCs w:val="26"/>
        </w:rPr>
        <w:t>.0</w:t>
      </w:r>
      <w:r w:rsidR="00BE76CE" w:rsidRPr="00884B17">
        <w:rPr>
          <w:rFonts w:ascii="Times New Roman" w:eastAsia="Times New Roman" w:hAnsi="Times New Roman" w:cs="Times New Roman"/>
          <w:sz w:val="26"/>
          <w:szCs w:val="26"/>
        </w:rPr>
        <w:t>2</w:t>
      </w:r>
      <w:r w:rsidR="004E521A" w:rsidRPr="00884B17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BE76CE" w:rsidRPr="00884B17">
        <w:rPr>
          <w:rFonts w:ascii="Times New Roman" w:eastAsia="Times New Roman" w:hAnsi="Times New Roman" w:cs="Times New Roman"/>
          <w:sz w:val="26"/>
          <w:szCs w:val="26"/>
        </w:rPr>
        <w:t>22</w:t>
      </w:r>
      <w:r w:rsidRPr="00884B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E521A" w:rsidRPr="00884B17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884B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E521A" w:rsidRPr="00884B17">
        <w:rPr>
          <w:rFonts w:ascii="Times New Roman" w:eastAsia="Times New Roman" w:hAnsi="Times New Roman" w:cs="Times New Roman"/>
          <w:sz w:val="26"/>
          <w:szCs w:val="26"/>
        </w:rPr>
        <w:t>3</w:t>
      </w:r>
      <w:r w:rsidR="00BE76CE" w:rsidRPr="00884B17">
        <w:rPr>
          <w:rFonts w:ascii="Times New Roman" w:eastAsia="Times New Roman" w:hAnsi="Times New Roman" w:cs="Times New Roman"/>
          <w:sz w:val="26"/>
          <w:szCs w:val="26"/>
        </w:rPr>
        <w:t xml:space="preserve">1 «Об утверждении плана мероприятий («дорожной карты») по оптимизации бюджетных расходов, сокращению нерезультативных расходов, увеличению собственных доходов за счет имеющихся резервов по </w:t>
      </w:r>
      <w:proofErr w:type="spellStart"/>
      <w:r w:rsidR="00BE76CE" w:rsidRPr="00884B17">
        <w:rPr>
          <w:rFonts w:ascii="Times New Roman" w:eastAsia="Times New Roman" w:hAnsi="Times New Roman" w:cs="Times New Roman"/>
          <w:sz w:val="26"/>
          <w:szCs w:val="26"/>
        </w:rPr>
        <w:t>Алатырскому</w:t>
      </w:r>
      <w:proofErr w:type="spellEnd"/>
      <w:r w:rsidR="00BE76CE" w:rsidRPr="00884B17">
        <w:rPr>
          <w:rFonts w:ascii="Times New Roman" w:eastAsia="Times New Roman" w:hAnsi="Times New Roman" w:cs="Times New Roman"/>
          <w:sz w:val="26"/>
          <w:szCs w:val="26"/>
        </w:rPr>
        <w:t xml:space="preserve"> району».</w:t>
      </w:r>
    </w:p>
    <w:p w:rsidR="00250E77" w:rsidRPr="00884B17" w:rsidRDefault="00770721" w:rsidP="00852D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sub_2"/>
      <w:bookmarkEnd w:id="1"/>
      <w:r w:rsidRPr="00884B17">
        <w:rPr>
          <w:rFonts w:ascii="Times New Roman" w:eastAsia="Times New Roman" w:hAnsi="Times New Roman" w:cs="Times New Roman"/>
          <w:sz w:val="26"/>
          <w:szCs w:val="26"/>
        </w:rPr>
        <w:t>2</w:t>
      </w:r>
      <w:r w:rsidR="00852DFC" w:rsidRPr="00884B17">
        <w:rPr>
          <w:rFonts w:ascii="Times New Roman" w:eastAsia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r w:rsidRPr="00884B17">
        <w:rPr>
          <w:rFonts w:ascii="Times New Roman" w:eastAsia="Times New Roman" w:hAnsi="Times New Roman" w:cs="Times New Roman"/>
          <w:sz w:val="26"/>
          <w:szCs w:val="26"/>
        </w:rPr>
        <w:t>после</w:t>
      </w:r>
      <w:r w:rsidR="00852DFC" w:rsidRPr="00884B17">
        <w:rPr>
          <w:rFonts w:ascii="Times New Roman" w:eastAsia="Times New Roman" w:hAnsi="Times New Roman" w:cs="Times New Roman"/>
          <w:sz w:val="26"/>
          <w:szCs w:val="26"/>
        </w:rPr>
        <w:t xml:space="preserve"> его </w:t>
      </w:r>
      <w:hyperlink r:id="rId10" w:history="1">
        <w:r w:rsidR="00852DFC" w:rsidRPr="00884B17">
          <w:rPr>
            <w:rFonts w:ascii="Times New Roman" w:eastAsia="Times New Roman" w:hAnsi="Times New Roman" w:cs="Times New Roman"/>
            <w:sz w:val="26"/>
            <w:szCs w:val="26"/>
          </w:rPr>
          <w:t>официального опубликования</w:t>
        </w:r>
      </w:hyperlink>
      <w:r w:rsidR="00852DFC" w:rsidRPr="00884B17"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2"/>
    </w:p>
    <w:p w:rsidR="00852DFC" w:rsidRPr="00884B17" w:rsidRDefault="00852DFC" w:rsidP="00852D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52DFC" w:rsidRDefault="00852DFC" w:rsidP="00884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B17" w:rsidRPr="002C67AE" w:rsidRDefault="00884B17" w:rsidP="00884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F54" w:rsidRPr="00884B17" w:rsidRDefault="00250E77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4B17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43F54" w:rsidRPr="00884B17">
        <w:rPr>
          <w:rFonts w:ascii="Times New Roman" w:hAnsi="Times New Roman" w:cs="Times New Roman"/>
          <w:sz w:val="26"/>
          <w:szCs w:val="26"/>
        </w:rPr>
        <w:t xml:space="preserve">Алатырского </w:t>
      </w:r>
    </w:p>
    <w:p w:rsidR="00250E77" w:rsidRPr="00884B17" w:rsidRDefault="00443F54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4B17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50E77" w:rsidRPr="00884B17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2C67AE" w:rsidRPr="00884B17">
        <w:rPr>
          <w:rFonts w:ascii="Times New Roman" w:hAnsi="Times New Roman" w:cs="Times New Roman"/>
          <w:sz w:val="26"/>
          <w:szCs w:val="26"/>
        </w:rPr>
        <w:t xml:space="preserve"> </w:t>
      </w:r>
      <w:r w:rsidR="00250E77" w:rsidRPr="00884B17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884B17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884B17">
        <w:rPr>
          <w:rFonts w:ascii="Times New Roman" w:hAnsi="Times New Roman" w:cs="Times New Roman"/>
          <w:sz w:val="26"/>
          <w:szCs w:val="26"/>
        </w:rPr>
        <w:t xml:space="preserve"> </w:t>
      </w:r>
      <w:r w:rsidR="00250E77" w:rsidRPr="00884B17">
        <w:rPr>
          <w:rFonts w:ascii="Times New Roman" w:hAnsi="Times New Roman" w:cs="Times New Roman"/>
          <w:sz w:val="26"/>
          <w:szCs w:val="26"/>
        </w:rPr>
        <w:t>Н.И. Шпилевая</w:t>
      </w:r>
    </w:p>
    <w:p w:rsidR="000621BC" w:rsidRPr="00884B17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E50" w:rsidRDefault="00DD7E50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5DE6" w:rsidSect="00A424FC">
      <w:headerReference w:type="even" r:id="rId11"/>
      <w:headerReference w:type="default" r:id="rId12"/>
      <w:pgSz w:w="11906" w:h="16838"/>
      <w:pgMar w:top="567" w:right="70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8E4" w:rsidRDefault="002E38E4" w:rsidP="00FC7127">
      <w:pPr>
        <w:spacing w:after="0" w:line="240" w:lineRule="auto"/>
      </w:pPr>
      <w:r>
        <w:separator/>
      </w:r>
    </w:p>
  </w:endnote>
  <w:endnote w:type="continuationSeparator" w:id="0">
    <w:p w:rsidR="002E38E4" w:rsidRDefault="002E38E4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8E4" w:rsidRDefault="002E38E4" w:rsidP="00FC7127">
      <w:pPr>
        <w:spacing w:after="0" w:line="240" w:lineRule="auto"/>
      </w:pPr>
      <w:r>
        <w:separator/>
      </w:r>
    </w:p>
  </w:footnote>
  <w:footnote w:type="continuationSeparator" w:id="0">
    <w:p w:rsidR="002E38E4" w:rsidRDefault="002E38E4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21A" w:rsidRDefault="004E521A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E521A" w:rsidRDefault="004E521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9401697"/>
      <w:docPartObj>
        <w:docPartGallery w:val="Page Numbers (Top of Page)"/>
        <w:docPartUnique/>
      </w:docPartObj>
    </w:sdtPr>
    <w:sdtEndPr/>
    <w:sdtContent>
      <w:p w:rsidR="004E521A" w:rsidRDefault="004E52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18B">
          <w:rPr>
            <w:noProof/>
          </w:rPr>
          <w:t>2</w:t>
        </w:r>
        <w:r>
          <w:fldChar w:fldCharType="end"/>
        </w:r>
      </w:p>
    </w:sdtContent>
  </w:sdt>
  <w:p w:rsidR="004E521A" w:rsidRDefault="004E521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B542D"/>
    <w:multiLevelType w:val="hybridMultilevel"/>
    <w:tmpl w:val="2C90E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1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5">
    <w:nsid w:val="69DF5E6D"/>
    <w:multiLevelType w:val="hybridMultilevel"/>
    <w:tmpl w:val="282EB90A"/>
    <w:lvl w:ilvl="0" w:tplc="E892A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0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2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E820303"/>
    <w:multiLevelType w:val="hybridMultilevel"/>
    <w:tmpl w:val="E64465DC"/>
    <w:lvl w:ilvl="0" w:tplc="D3D0932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2"/>
  </w:num>
  <w:num w:numId="3">
    <w:abstractNumId w:val="13"/>
  </w:num>
  <w:num w:numId="4">
    <w:abstractNumId w:val="19"/>
  </w:num>
  <w:num w:numId="5">
    <w:abstractNumId w:val="3"/>
  </w:num>
  <w:num w:numId="6">
    <w:abstractNumId w:val="26"/>
  </w:num>
  <w:num w:numId="7">
    <w:abstractNumId w:val="30"/>
  </w:num>
  <w:num w:numId="8">
    <w:abstractNumId w:val="8"/>
  </w:num>
  <w:num w:numId="9">
    <w:abstractNumId w:val="23"/>
  </w:num>
  <w:num w:numId="10">
    <w:abstractNumId w:val="9"/>
  </w:num>
  <w:num w:numId="11">
    <w:abstractNumId w:val="10"/>
  </w:num>
  <w:num w:numId="12">
    <w:abstractNumId w:val="4"/>
  </w:num>
  <w:num w:numId="13">
    <w:abstractNumId w:val="29"/>
  </w:num>
  <w:num w:numId="14">
    <w:abstractNumId w:val="2"/>
  </w:num>
  <w:num w:numId="15">
    <w:abstractNumId w:val="14"/>
  </w:num>
  <w:num w:numId="16">
    <w:abstractNumId w:val="20"/>
  </w:num>
  <w:num w:numId="17">
    <w:abstractNumId w:val="28"/>
  </w:num>
  <w:num w:numId="18">
    <w:abstractNumId w:val="32"/>
  </w:num>
  <w:num w:numId="19">
    <w:abstractNumId w:val="17"/>
  </w:num>
  <w:num w:numId="20">
    <w:abstractNumId w:val="16"/>
  </w:num>
  <w:num w:numId="21">
    <w:abstractNumId w:val="33"/>
  </w:num>
  <w:num w:numId="22">
    <w:abstractNumId w:val="0"/>
  </w:num>
  <w:num w:numId="23">
    <w:abstractNumId w:val="5"/>
  </w:num>
  <w:num w:numId="24">
    <w:abstractNumId w:val="31"/>
  </w:num>
  <w:num w:numId="25">
    <w:abstractNumId w:val="24"/>
  </w:num>
  <w:num w:numId="26">
    <w:abstractNumId w:val="1"/>
  </w:num>
  <w:num w:numId="27">
    <w:abstractNumId w:val="18"/>
  </w:num>
  <w:num w:numId="28">
    <w:abstractNumId w:val="7"/>
  </w:num>
  <w:num w:numId="29">
    <w:abstractNumId w:val="21"/>
  </w:num>
  <w:num w:numId="30">
    <w:abstractNumId w:val="12"/>
  </w:num>
  <w:num w:numId="31">
    <w:abstractNumId w:val="15"/>
  </w:num>
  <w:num w:numId="32">
    <w:abstractNumId w:val="11"/>
  </w:num>
  <w:num w:numId="33">
    <w:abstractNumId w:val="34"/>
  </w:num>
  <w:num w:numId="34">
    <w:abstractNumId w:val="27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5BE8"/>
    <w:rsid w:val="00026FE5"/>
    <w:rsid w:val="0003195B"/>
    <w:rsid w:val="00034F0D"/>
    <w:rsid w:val="000352DE"/>
    <w:rsid w:val="0003613B"/>
    <w:rsid w:val="000376BE"/>
    <w:rsid w:val="00044F54"/>
    <w:rsid w:val="00050218"/>
    <w:rsid w:val="00050ACA"/>
    <w:rsid w:val="00051702"/>
    <w:rsid w:val="000618B9"/>
    <w:rsid w:val="000621BC"/>
    <w:rsid w:val="00062DA8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3709"/>
    <w:rsid w:val="000A6E7F"/>
    <w:rsid w:val="000A7790"/>
    <w:rsid w:val="000B2A24"/>
    <w:rsid w:val="000D04DC"/>
    <w:rsid w:val="000D4FD4"/>
    <w:rsid w:val="000D779C"/>
    <w:rsid w:val="000E7C6C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2CCC"/>
    <w:rsid w:val="001E64AB"/>
    <w:rsid w:val="001E7214"/>
    <w:rsid w:val="001F0FD7"/>
    <w:rsid w:val="001F1706"/>
    <w:rsid w:val="001F53BC"/>
    <w:rsid w:val="00210D71"/>
    <w:rsid w:val="00211BA8"/>
    <w:rsid w:val="00217DA4"/>
    <w:rsid w:val="002212A6"/>
    <w:rsid w:val="00230B76"/>
    <w:rsid w:val="002313C6"/>
    <w:rsid w:val="0025023F"/>
    <w:rsid w:val="00250E77"/>
    <w:rsid w:val="00251C11"/>
    <w:rsid w:val="002569C5"/>
    <w:rsid w:val="00261F7F"/>
    <w:rsid w:val="00262B87"/>
    <w:rsid w:val="00265806"/>
    <w:rsid w:val="00270542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C67AE"/>
    <w:rsid w:val="002D36AA"/>
    <w:rsid w:val="002D78AB"/>
    <w:rsid w:val="002E38E4"/>
    <w:rsid w:val="002F554C"/>
    <w:rsid w:val="003001B5"/>
    <w:rsid w:val="00302F9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1EEA"/>
    <w:rsid w:val="00383490"/>
    <w:rsid w:val="00387A5F"/>
    <w:rsid w:val="003911CF"/>
    <w:rsid w:val="00395347"/>
    <w:rsid w:val="003A32A4"/>
    <w:rsid w:val="003A53CF"/>
    <w:rsid w:val="003C358F"/>
    <w:rsid w:val="003D525F"/>
    <w:rsid w:val="003D6EB9"/>
    <w:rsid w:val="003D7401"/>
    <w:rsid w:val="003E4CC2"/>
    <w:rsid w:val="003F405C"/>
    <w:rsid w:val="003F4F26"/>
    <w:rsid w:val="003F5968"/>
    <w:rsid w:val="004019C5"/>
    <w:rsid w:val="00402813"/>
    <w:rsid w:val="0041232D"/>
    <w:rsid w:val="0041314C"/>
    <w:rsid w:val="0042709E"/>
    <w:rsid w:val="004319FE"/>
    <w:rsid w:val="00440FB2"/>
    <w:rsid w:val="00443F54"/>
    <w:rsid w:val="00447703"/>
    <w:rsid w:val="00451703"/>
    <w:rsid w:val="00453C2A"/>
    <w:rsid w:val="004555D8"/>
    <w:rsid w:val="00456C5E"/>
    <w:rsid w:val="00460B90"/>
    <w:rsid w:val="0046154E"/>
    <w:rsid w:val="0046259C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046C"/>
    <w:rsid w:val="004B1AC0"/>
    <w:rsid w:val="004B3F86"/>
    <w:rsid w:val="004B5077"/>
    <w:rsid w:val="004C404F"/>
    <w:rsid w:val="004C6C69"/>
    <w:rsid w:val="004D0115"/>
    <w:rsid w:val="004D3D55"/>
    <w:rsid w:val="004E521A"/>
    <w:rsid w:val="004F0AE4"/>
    <w:rsid w:val="004F3CE7"/>
    <w:rsid w:val="004F7323"/>
    <w:rsid w:val="00501115"/>
    <w:rsid w:val="00511E36"/>
    <w:rsid w:val="0051411F"/>
    <w:rsid w:val="005150DB"/>
    <w:rsid w:val="00521810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6B16"/>
    <w:rsid w:val="005773DF"/>
    <w:rsid w:val="00577FAF"/>
    <w:rsid w:val="00585469"/>
    <w:rsid w:val="00585EE0"/>
    <w:rsid w:val="00585EF6"/>
    <w:rsid w:val="005A0EE5"/>
    <w:rsid w:val="005A114B"/>
    <w:rsid w:val="005B270B"/>
    <w:rsid w:val="005B2CB3"/>
    <w:rsid w:val="005B34AE"/>
    <w:rsid w:val="005C2D65"/>
    <w:rsid w:val="005C63E0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E51EB"/>
    <w:rsid w:val="005F0C7A"/>
    <w:rsid w:val="005F2897"/>
    <w:rsid w:val="005F492F"/>
    <w:rsid w:val="005F7691"/>
    <w:rsid w:val="0060171A"/>
    <w:rsid w:val="006022CB"/>
    <w:rsid w:val="006046B5"/>
    <w:rsid w:val="00610F9D"/>
    <w:rsid w:val="006132B4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473DC"/>
    <w:rsid w:val="00657FE7"/>
    <w:rsid w:val="00661254"/>
    <w:rsid w:val="00666BC4"/>
    <w:rsid w:val="00666E41"/>
    <w:rsid w:val="00670267"/>
    <w:rsid w:val="006713DD"/>
    <w:rsid w:val="00672700"/>
    <w:rsid w:val="006819EA"/>
    <w:rsid w:val="006829C9"/>
    <w:rsid w:val="0068570A"/>
    <w:rsid w:val="0069219F"/>
    <w:rsid w:val="0069311E"/>
    <w:rsid w:val="006A0917"/>
    <w:rsid w:val="006A13DE"/>
    <w:rsid w:val="006B1095"/>
    <w:rsid w:val="006B6C2D"/>
    <w:rsid w:val="006C0030"/>
    <w:rsid w:val="006C05DB"/>
    <w:rsid w:val="006C30A5"/>
    <w:rsid w:val="006C5089"/>
    <w:rsid w:val="006C79E1"/>
    <w:rsid w:val="006D0351"/>
    <w:rsid w:val="006D05FD"/>
    <w:rsid w:val="006D65AA"/>
    <w:rsid w:val="006D7E24"/>
    <w:rsid w:val="006E2B3F"/>
    <w:rsid w:val="006E3105"/>
    <w:rsid w:val="006F2C01"/>
    <w:rsid w:val="006F506E"/>
    <w:rsid w:val="006F74A3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6785A"/>
    <w:rsid w:val="00770721"/>
    <w:rsid w:val="007767CC"/>
    <w:rsid w:val="00787CA2"/>
    <w:rsid w:val="0079467D"/>
    <w:rsid w:val="00796F3D"/>
    <w:rsid w:val="007A1ECD"/>
    <w:rsid w:val="007A54DD"/>
    <w:rsid w:val="007B0B3B"/>
    <w:rsid w:val="007B5712"/>
    <w:rsid w:val="007B6288"/>
    <w:rsid w:val="007C008B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0880"/>
    <w:rsid w:val="008170A1"/>
    <w:rsid w:val="0081733B"/>
    <w:rsid w:val="00820F35"/>
    <w:rsid w:val="008240AA"/>
    <w:rsid w:val="00824FDE"/>
    <w:rsid w:val="00832C4F"/>
    <w:rsid w:val="008361AC"/>
    <w:rsid w:val="008431E0"/>
    <w:rsid w:val="00852DFC"/>
    <w:rsid w:val="00864F16"/>
    <w:rsid w:val="00866646"/>
    <w:rsid w:val="008726BF"/>
    <w:rsid w:val="008770A0"/>
    <w:rsid w:val="00881CEE"/>
    <w:rsid w:val="00884B17"/>
    <w:rsid w:val="00890FF2"/>
    <w:rsid w:val="00891C19"/>
    <w:rsid w:val="00895551"/>
    <w:rsid w:val="008975D0"/>
    <w:rsid w:val="008A09EF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6FD7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4B70"/>
    <w:rsid w:val="00927BBE"/>
    <w:rsid w:val="009306C6"/>
    <w:rsid w:val="009309F7"/>
    <w:rsid w:val="00930CC9"/>
    <w:rsid w:val="00932365"/>
    <w:rsid w:val="00935FE4"/>
    <w:rsid w:val="009435B0"/>
    <w:rsid w:val="0094469A"/>
    <w:rsid w:val="0096134E"/>
    <w:rsid w:val="0096241D"/>
    <w:rsid w:val="009628F2"/>
    <w:rsid w:val="009630E5"/>
    <w:rsid w:val="009675B1"/>
    <w:rsid w:val="00970147"/>
    <w:rsid w:val="00977F16"/>
    <w:rsid w:val="00981E1E"/>
    <w:rsid w:val="00990ACC"/>
    <w:rsid w:val="00995999"/>
    <w:rsid w:val="00997598"/>
    <w:rsid w:val="009A4892"/>
    <w:rsid w:val="009B646A"/>
    <w:rsid w:val="009D38C0"/>
    <w:rsid w:val="009D5FD8"/>
    <w:rsid w:val="009D7E6E"/>
    <w:rsid w:val="009E1696"/>
    <w:rsid w:val="009E3F58"/>
    <w:rsid w:val="00A01C6E"/>
    <w:rsid w:val="00A111DD"/>
    <w:rsid w:val="00A13B4B"/>
    <w:rsid w:val="00A16C3D"/>
    <w:rsid w:val="00A23041"/>
    <w:rsid w:val="00A2490B"/>
    <w:rsid w:val="00A319C2"/>
    <w:rsid w:val="00A37001"/>
    <w:rsid w:val="00A406EF"/>
    <w:rsid w:val="00A41947"/>
    <w:rsid w:val="00A424FC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1ED3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43A7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B4569"/>
    <w:rsid w:val="00BD455D"/>
    <w:rsid w:val="00BD5A9B"/>
    <w:rsid w:val="00BD7EE4"/>
    <w:rsid w:val="00BE4A4C"/>
    <w:rsid w:val="00BE70AD"/>
    <w:rsid w:val="00BE757B"/>
    <w:rsid w:val="00BE76CE"/>
    <w:rsid w:val="00BE7A5A"/>
    <w:rsid w:val="00BF4392"/>
    <w:rsid w:val="00C00EB8"/>
    <w:rsid w:val="00C034E8"/>
    <w:rsid w:val="00C0718B"/>
    <w:rsid w:val="00C11F8C"/>
    <w:rsid w:val="00C1273D"/>
    <w:rsid w:val="00C132FA"/>
    <w:rsid w:val="00C13B00"/>
    <w:rsid w:val="00C13EB8"/>
    <w:rsid w:val="00C14740"/>
    <w:rsid w:val="00C150D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90205"/>
    <w:rsid w:val="00CA313C"/>
    <w:rsid w:val="00CA4232"/>
    <w:rsid w:val="00CA5DDE"/>
    <w:rsid w:val="00CB15D7"/>
    <w:rsid w:val="00CB2EEC"/>
    <w:rsid w:val="00CB4B1F"/>
    <w:rsid w:val="00CC218D"/>
    <w:rsid w:val="00CC4408"/>
    <w:rsid w:val="00CC7730"/>
    <w:rsid w:val="00CD23FB"/>
    <w:rsid w:val="00CD3014"/>
    <w:rsid w:val="00CD4331"/>
    <w:rsid w:val="00CE5E87"/>
    <w:rsid w:val="00D049EF"/>
    <w:rsid w:val="00D07631"/>
    <w:rsid w:val="00D13581"/>
    <w:rsid w:val="00D14B43"/>
    <w:rsid w:val="00D21BA3"/>
    <w:rsid w:val="00D24F82"/>
    <w:rsid w:val="00D26372"/>
    <w:rsid w:val="00D34C0A"/>
    <w:rsid w:val="00D35B22"/>
    <w:rsid w:val="00D41390"/>
    <w:rsid w:val="00D430E5"/>
    <w:rsid w:val="00D44CDB"/>
    <w:rsid w:val="00D44DBB"/>
    <w:rsid w:val="00D5704B"/>
    <w:rsid w:val="00D62389"/>
    <w:rsid w:val="00D754F4"/>
    <w:rsid w:val="00D8431D"/>
    <w:rsid w:val="00D84EEF"/>
    <w:rsid w:val="00D93AD1"/>
    <w:rsid w:val="00DA1A96"/>
    <w:rsid w:val="00DA3D5D"/>
    <w:rsid w:val="00DA4FFF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0F7B"/>
    <w:rsid w:val="00DE1803"/>
    <w:rsid w:val="00DE75E3"/>
    <w:rsid w:val="00DF4523"/>
    <w:rsid w:val="00DF541A"/>
    <w:rsid w:val="00E009C9"/>
    <w:rsid w:val="00E07B0B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E7792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6ECB"/>
    <w:rsid w:val="00F97546"/>
    <w:rsid w:val="00FA0652"/>
    <w:rsid w:val="00FA0855"/>
    <w:rsid w:val="00FA160B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DC6C3-2D18-40BE-97C8-F19A6754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2C67AE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2C67AE"/>
  </w:style>
  <w:style w:type="numbering" w:customStyle="1" w:styleId="12">
    <w:name w:val="Нет списка1"/>
    <w:next w:val="a2"/>
    <w:uiPriority w:val="99"/>
    <w:semiHidden/>
    <w:unhideWhenUsed/>
    <w:rsid w:val="005C63E0"/>
  </w:style>
  <w:style w:type="character" w:customStyle="1" w:styleId="af6">
    <w:name w:val="Цветовое выделение"/>
    <w:uiPriority w:val="99"/>
    <w:rsid w:val="005C63E0"/>
    <w:rPr>
      <w:b/>
      <w:bCs/>
      <w:color w:val="26282F"/>
    </w:rPr>
  </w:style>
  <w:style w:type="character" w:customStyle="1" w:styleId="af7">
    <w:name w:val="Гипертекстовая ссылка"/>
    <w:basedOn w:val="af6"/>
    <w:uiPriority w:val="99"/>
    <w:rsid w:val="005C63E0"/>
    <w:rPr>
      <w:b w:val="0"/>
      <w:bCs w:val="0"/>
      <w:color w:val="106BBE"/>
    </w:rPr>
  </w:style>
  <w:style w:type="paragraph" w:customStyle="1" w:styleId="af8">
    <w:name w:val="Текст (справка)"/>
    <w:basedOn w:val="a"/>
    <w:next w:val="a"/>
    <w:uiPriority w:val="99"/>
    <w:rsid w:val="005C63E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9">
    <w:name w:val="Комментарий"/>
    <w:basedOn w:val="af8"/>
    <w:next w:val="a"/>
    <w:uiPriority w:val="99"/>
    <w:rsid w:val="005C63E0"/>
    <w:pPr>
      <w:spacing w:before="75"/>
      <w:ind w:right="0"/>
      <w:jc w:val="both"/>
    </w:pPr>
    <w:rPr>
      <w:color w:val="353842"/>
    </w:rPr>
  </w:style>
  <w:style w:type="paragraph" w:customStyle="1" w:styleId="afa">
    <w:name w:val="Информация о версии"/>
    <w:basedOn w:val="af9"/>
    <w:next w:val="a"/>
    <w:uiPriority w:val="99"/>
    <w:rsid w:val="005C63E0"/>
    <w:rPr>
      <w:i/>
      <w:iCs/>
    </w:rPr>
  </w:style>
  <w:style w:type="paragraph" w:customStyle="1" w:styleId="afb">
    <w:name w:val="Текст информации об изменениях"/>
    <w:basedOn w:val="a"/>
    <w:next w:val="a"/>
    <w:uiPriority w:val="99"/>
    <w:rsid w:val="005C63E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c">
    <w:name w:val="Информация об изменениях"/>
    <w:basedOn w:val="afb"/>
    <w:next w:val="a"/>
    <w:uiPriority w:val="99"/>
    <w:rsid w:val="005C63E0"/>
    <w:pPr>
      <w:spacing w:before="180"/>
      <w:ind w:left="360" w:right="360" w:firstLine="0"/>
    </w:pPr>
  </w:style>
  <w:style w:type="paragraph" w:customStyle="1" w:styleId="afd">
    <w:name w:val="Нормальный (таблица)"/>
    <w:basedOn w:val="a"/>
    <w:next w:val="a"/>
    <w:uiPriority w:val="99"/>
    <w:rsid w:val="005C63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e">
    <w:name w:val="Подзаголовок для информации об изменениях"/>
    <w:basedOn w:val="afb"/>
    <w:next w:val="a"/>
    <w:uiPriority w:val="99"/>
    <w:rsid w:val="005C63E0"/>
    <w:rPr>
      <w:b/>
      <w:bCs/>
    </w:rPr>
  </w:style>
  <w:style w:type="paragraph" w:customStyle="1" w:styleId="aff">
    <w:name w:val="Прижатый влево"/>
    <w:basedOn w:val="a"/>
    <w:next w:val="a"/>
    <w:uiPriority w:val="99"/>
    <w:rsid w:val="005C63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f0">
    <w:name w:val="Цветовое выделение для Текст"/>
    <w:uiPriority w:val="99"/>
    <w:rsid w:val="005C63E0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7344909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3449091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5CD0C-41DD-4D4D-A82B-4424826D8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Бечин Александр Алексеевич (Адм. Алатырского МО)</cp:lastModifiedBy>
  <cp:revision>51</cp:revision>
  <cp:lastPrinted>2023-01-20T08:22:00Z</cp:lastPrinted>
  <dcterms:created xsi:type="dcterms:W3CDTF">2023-01-18T11:05:00Z</dcterms:created>
  <dcterms:modified xsi:type="dcterms:W3CDTF">2024-03-08T08:18:00Z</dcterms:modified>
</cp:coreProperties>
</file>