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CF" w:rsidRDefault="003008CF">
      <w:pPr>
        <w:pStyle w:val="ConsPlusNormal"/>
        <w:jc w:val="both"/>
        <w:outlineLvl w:val="0"/>
      </w:pPr>
    </w:p>
    <w:p w:rsidR="003008CF" w:rsidRDefault="003008CF">
      <w:pPr>
        <w:pStyle w:val="ConsPlusTitle"/>
        <w:jc w:val="center"/>
        <w:outlineLvl w:val="0"/>
      </w:pPr>
      <w:r>
        <w:t>КАБИНЕТ МИНИСТРОВ ЧУВАШСКОЙ РЕСПУБЛИКИ</w:t>
      </w:r>
    </w:p>
    <w:p w:rsidR="003008CF" w:rsidRDefault="003008CF">
      <w:pPr>
        <w:pStyle w:val="ConsPlusTitle"/>
        <w:jc w:val="both"/>
      </w:pPr>
    </w:p>
    <w:p w:rsidR="003008CF" w:rsidRDefault="003008CF">
      <w:pPr>
        <w:pStyle w:val="ConsPlusTitle"/>
        <w:jc w:val="center"/>
      </w:pPr>
      <w:r>
        <w:t>ПОСТАНОВЛЕНИЕ</w:t>
      </w:r>
    </w:p>
    <w:p w:rsidR="003008CF" w:rsidRDefault="003008CF">
      <w:pPr>
        <w:pStyle w:val="ConsPlusTitle"/>
        <w:jc w:val="center"/>
      </w:pPr>
      <w:r>
        <w:t>от 26 октября 2018 г. N 433</w:t>
      </w:r>
    </w:p>
    <w:p w:rsidR="003008CF" w:rsidRDefault="003008CF">
      <w:pPr>
        <w:pStyle w:val="ConsPlusTitle"/>
        <w:jc w:val="both"/>
      </w:pPr>
    </w:p>
    <w:p w:rsidR="003008CF" w:rsidRDefault="003008CF">
      <w:pPr>
        <w:pStyle w:val="ConsPlusTitle"/>
        <w:jc w:val="center"/>
      </w:pPr>
      <w:r>
        <w:t>О ГОСУДАРСТВЕННОЙ ПРОГРАММЕ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85" w:type="pct"/>
        <w:tblCellMar>
          <w:left w:w="0" w:type="dxa"/>
          <w:right w:w="0" w:type="dxa"/>
        </w:tblCellMar>
        <w:tblLook w:val="0000" w:firstRow="0" w:lastRow="0" w:firstColumn="0" w:lastColumn="0" w:noHBand="0" w:noVBand="0"/>
      </w:tblPr>
      <w:tblGrid>
        <w:gridCol w:w="60"/>
        <w:gridCol w:w="114"/>
      </w:tblGrid>
      <w:tr w:rsidR="00A02419" w:rsidTr="00A024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2419" w:rsidRDefault="00A02419">
            <w:pPr>
              <w:pStyle w:val="ConsPlusNormal"/>
            </w:pPr>
          </w:p>
        </w:tc>
        <w:tc>
          <w:tcPr>
            <w:tcW w:w="113" w:type="dxa"/>
            <w:shd w:val="clear" w:color="auto" w:fill="F4F3F8"/>
            <w:tcMar>
              <w:top w:w="0" w:type="dxa"/>
              <w:left w:w="0" w:type="dxa"/>
              <w:bottom w:w="0" w:type="dxa"/>
              <w:right w:w="0" w:type="dxa"/>
            </w:tcMar>
          </w:tcPr>
          <w:p w:rsidR="00A02419" w:rsidRDefault="00A02419">
            <w:pPr>
              <w:pStyle w:val="ConsPlusNormal"/>
            </w:pPr>
          </w:p>
        </w:tc>
      </w:tr>
    </w:tbl>
    <w:p w:rsidR="003008CF" w:rsidRDefault="003008CF">
      <w:pPr>
        <w:pStyle w:val="ConsPlusNormal"/>
        <w:jc w:val="both"/>
      </w:pPr>
    </w:p>
    <w:p w:rsidR="003008CF" w:rsidRDefault="003008CF">
      <w:pPr>
        <w:pStyle w:val="ConsPlusNormal"/>
        <w:ind w:firstLine="540"/>
        <w:jc w:val="both"/>
      </w:pPr>
      <w:r>
        <w:t>Кабинет Министров Чувашской Республики постановляет:</w:t>
      </w:r>
    </w:p>
    <w:p w:rsidR="003008CF" w:rsidRDefault="003008CF">
      <w:pPr>
        <w:pStyle w:val="ConsPlusNormal"/>
        <w:spacing w:before="240"/>
        <w:ind w:firstLine="540"/>
        <w:jc w:val="both"/>
      </w:pPr>
      <w:r>
        <w:t xml:space="preserve">1. Утвердить прилагаемую государственную </w:t>
      </w:r>
      <w:hyperlink w:anchor="Par43" w:tooltip="ГОСУДАРСТВЕННАЯ ПРОГРАММА" w:history="1">
        <w:r>
          <w:rPr>
            <w:color w:val="0000FF"/>
          </w:rPr>
          <w:t>программу</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w:t>
      </w:r>
    </w:p>
    <w:p w:rsidR="003008CF" w:rsidRDefault="003008CF">
      <w:pPr>
        <w:pStyle w:val="ConsPlusNormal"/>
        <w:spacing w:before="240"/>
        <w:ind w:firstLine="540"/>
        <w:jc w:val="both"/>
      </w:pPr>
      <w:r>
        <w:t>2. Утвердить ответственным исполнителем Государственной программы Министерство сельского хозяйства Чувашской Республики.</w:t>
      </w:r>
    </w:p>
    <w:p w:rsidR="003008CF" w:rsidRDefault="003008CF">
      <w:pPr>
        <w:pStyle w:val="ConsPlusNormal"/>
        <w:spacing w:before="24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3008CF" w:rsidRDefault="003008CF">
      <w:pPr>
        <w:pStyle w:val="ConsPlusNormal"/>
        <w:spacing w:before="240"/>
        <w:ind w:firstLine="540"/>
        <w:jc w:val="both"/>
      </w:pPr>
      <w:r>
        <w:t>4. Рекомендовать органам местного самоуправления муниципальных округов и городских округов Чувашской Республики принять участие в реализации мероприятий Государственной программы.</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5. Контроль за выполнением настоящего постановления возложить на Министерство сельского хозяйства Чувашской Республики.</w:t>
      </w:r>
    </w:p>
    <w:p w:rsidR="003008CF" w:rsidRDefault="003008CF">
      <w:pPr>
        <w:pStyle w:val="ConsPlusNormal"/>
        <w:spacing w:before="240"/>
        <w:ind w:firstLine="540"/>
        <w:jc w:val="both"/>
      </w:pPr>
      <w:r>
        <w:t>6. Настоящее постановление вступает в силу с 1 января 2019 года.</w:t>
      </w:r>
    </w:p>
    <w:p w:rsidR="003008CF" w:rsidRDefault="003008CF">
      <w:pPr>
        <w:pStyle w:val="ConsPlusNormal"/>
        <w:jc w:val="both"/>
      </w:pPr>
    </w:p>
    <w:p w:rsidR="003008CF" w:rsidRDefault="003008CF">
      <w:pPr>
        <w:pStyle w:val="ConsPlusNormal"/>
        <w:jc w:val="right"/>
      </w:pPr>
      <w:r>
        <w:t>Председатель Кабинета Министров</w:t>
      </w:r>
    </w:p>
    <w:p w:rsidR="003008CF" w:rsidRDefault="003008CF">
      <w:pPr>
        <w:pStyle w:val="ConsPlusNormal"/>
        <w:jc w:val="right"/>
      </w:pPr>
      <w:r>
        <w:t>Чувашской Республики</w:t>
      </w:r>
    </w:p>
    <w:p w:rsidR="003008CF" w:rsidRDefault="003008CF">
      <w:pPr>
        <w:pStyle w:val="ConsPlusNormal"/>
        <w:jc w:val="right"/>
      </w:pPr>
      <w:r>
        <w:t>И.МОТОРИН</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0"/>
      </w:pPr>
      <w:r>
        <w:t>Утверждена</w:t>
      </w:r>
    </w:p>
    <w:p w:rsidR="003008CF" w:rsidRDefault="003008CF">
      <w:pPr>
        <w:pStyle w:val="ConsPlusNormal"/>
        <w:jc w:val="right"/>
      </w:pPr>
      <w:r>
        <w:t>постановлением</w:t>
      </w:r>
    </w:p>
    <w:p w:rsidR="003008CF" w:rsidRDefault="003008CF">
      <w:pPr>
        <w:pStyle w:val="ConsPlusNormal"/>
        <w:jc w:val="right"/>
      </w:pPr>
      <w:r>
        <w:t>Кабинета Министров</w:t>
      </w:r>
    </w:p>
    <w:p w:rsidR="003008CF" w:rsidRDefault="003008CF">
      <w:pPr>
        <w:pStyle w:val="ConsPlusNormal"/>
        <w:jc w:val="right"/>
      </w:pPr>
      <w:r>
        <w:t>Чувашской Республики</w:t>
      </w:r>
    </w:p>
    <w:p w:rsidR="003008CF" w:rsidRDefault="003008CF">
      <w:pPr>
        <w:pStyle w:val="ConsPlusNormal"/>
        <w:jc w:val="right"/>
      </w:pPr>
      <w:r>
        <w:lastRenderedPageBreak/>
        <w:t>от 26.10.2018 N 433</w:t>
      </w:r>
    </w:p>
    <w:p w:rsidR="003008CF" w:rsidRDefault="003008CF">
      <w:pPr>
        <w:pStyle w:val="ConsPlusNormal"/>
        <w:jc w:val="both"/>
      </w:pPr>
    </w:p>
    <w:p w:rsidR="003008CF" w:rsidRDefault="003008CF">
      <w:pPr>
        <w:pStyle w:val="ConsPlusTitle"/>
        <w:jc w:val="center"/>
      </w:pPr>
      <w:bookmarkStart w:id="0" w:name="Par43"/>
      <w:bookmarkEnd w:id="0"/>
      <w:r>
        <w:t>ГОСУДАРСТВЕННАЯ ПРОГРАММА</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85" w:type="pct"/>
        <w:tblCellMar>
          <w:left w:w="0" w:type="dxa"/>
          <w:right w:w="0" w:type="dxa"/>
        </w:tblCellMar>
        <w:tblLook w:val="0000" w:firstRow="0" w:lastRow="0" w:firstColumn="0" w:lastColumn="0" w:noHBand="0" w:noVBand="0"/>
      </w:tblPr>
      <w:tblGrid>
        <w:gridCol w:w="60"/>
        <w:gridCol w:w="114"/>
      </w:tblGrid>
      <w:tr w:rsidR="00A02419" w:rsidTr="00A0241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A02419" w:rsidRDefault="00A02419">
            <w:pPr>
              <w:pStyle w:val="ConsPlusNormal"/>
            </w:pPr>
          </w:p>
        </w:tc>
        <w:tc>
          <w:tcPr>
            <w:tcW w:w="113" w:type="dxa"/>
            <w:shd w:val="clear" w:color="auto" w:fill="F4F3F8"/>
            <w:tcMar>
              <w:top w:w="0" w:type="dxa"/>
              <w:left w:w="0" w:type="dxa"/>
              <w:bottom w:w="0" w:type="dxa"/>
              <w:right w:w="0" w:type="dxa"/>
            </w:tcMar>
          </w:tcPr>
          <w:p w:rsidR="00A02419" w:rsidRDefault="00A02419">
            <w:pPr>
              <w:pStyle w:val="ConsPlusNormal"/>
            </w:pPr>
            <w:bookmarkStart w:id="1" w:name="_GoBack"/>
            <w:bookmarkEnd w:id="1"/>
          </w:p>
        </w:tc>
      </w:tr>
    </w:tbl>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13"/>
      </w:tblGrid>
      <w:tr w:rsidR="003008CF">
        <w:tc>
          <w:tcPr>
            <w:tcW w:w="4195" w:type="dxa"/>
          </w:tcPr>
          <w:p w:rsidR="003008CF" w:rsidRDefault="003008CF">
            <w:pPr>
              <w:pStyle w:val="ConsPlusNormal"/>
              <w:jc w:val="both"/>
            </w:pPr>
            <w:r>
              <w:t>Ответственный исполнитель:</w:t>
            </w:r>
          </w:p>
        </w:tc>
        <w:tc>
          <w:tcPr>
            <w:tcW w:w="4813" w:type="dxa"/>
          </w:tcPr>
          <w:p w:rsidR="003008CF" w:rsidRDefault="003008CF">
            <w:pPr>
              <w:pStyle w:val="ConsPlusNormal"/>
              <w:jc w:val="both"/>
            </w:pPr>
            <w:r>
              <w:t>Министерство сельского хозяйства Чувашской Республики</w:t>
            </w:r>
          </w:p>
        </w:tc>
      </w:tr>
      <w:tr w:rsidR="003008CF">
        <w:tc>
          <w:tcPr>
            <w:tcW w:w="4195" w:type="dxa"/>
          </w:tcPr>
          <w:p w:rsidR="003008CF" w:rsidRDefault="003008CF">
            <w:pPr>
              <w:pStyle w:val="ConsPlusNormal"/>
              <w:jc w:val="both"/>
            </w:pPr>
            <w:r>
              <w:t>Дата составления проекта Государственной программы:</w:t>
            </w:r>
          </w:p>
        </w:tc>
        <w:tc>
          <w:tcPr>
            <w:tcW w:w="4813" w:type="dxa"/>
          </w:tcPr>
          <w:p w:rsidR="003008CF" w:rsidRDefault="003008CF">
            <w:pPr>
              <w:pStyle w:val="ConsPlusNormal"/>
              <w:jc w:val="both"/>
            </w:pPr>
            <w:r>
              <w:t>15 августа 2018 года</w:t>
            </w:r>
          </w:p>
        </w:tc>
      </w:tr>
      <w:tr w:rsidR="003008CF">
        <w:tc>
          <w:tcPr>
            <w:tcW w:w="4195" w:type="dxa"/>
          </w:tcPr>
          <w:p w:rsidR="003008CF" w:rsidRDefault="003008CF">
            <w:pPr>
              <w:pStyle w:val="ConsPlusNormal"/>
              <w:jc w:val="both"/>
            </w:pPr>
            <w:r>
              <w:t>Непосредственный исполнитель Государственной программы</w:t>
            </w:r>
          </w:p>
        </w:tc>
        <w:tc>
          <w:tcPr>
            <w:tcW w:w="4813" w:type="dxa"/>
          </w:tcPr>
          <w:p w:rsidR="003008CF" w:rsidRDefault="003008CF">
            <w:pPr>
              <w:pStyle w:val="ConsPlusNormal"/>
              <w:jc w:val="both"/>
            </w:pPr>
            <w:r>
              <w:t>первый заместитель министра сельского хозяйства Чувашской Республики Волкова Инна Вячеславовна (т. 64-22-35, e-mail: agro42@cap.ru)</w:t>
            </w:r>
          </w:p>
        </w:tc>
      </w:tr>
      <w:tr w:rsidR="003008CF">
        <w:tc>
          <w:tcPr>
            <w:tcW w:w="9008" w:type="dxa"/>
            <w:gridSpan w:val="2"/>
          </w:tcPr>
          <w:p w:rsidR="003008CF" w:rsidRDefault="003008CF">
            <w:pPr>
              <w:pStyle w:val="ConsPlusNormal"/>
              <w:jc w:val="both"/>
            </w:pPr>
            <w:r>
              <w:t>(позиция в ред. Постановления Кабинета Министров ЧР от 21.09.2022 N 467)</w:t>
            </w:r>
          </w:p>
        </w:tc>
      </w:tr>
      <w:tr w:rsidR="003008CF">
        <w:tc>
          <w:tcPr>
            <w:tcW w:w="4195" w:type="dxa"/>
            <w:vAlign w:val="bottom"/>
          </w:tcPr>
          <w:p w:rsidR="003008CF" w:rsidRDefault="003008CF">
            <w:pPr>
              <w:pStyle w:val="ConsPlusNormal"/>
              <w:jc w:val="center"/>
            </w:pPr>
            <w:r>
              <w:t>Заместитель Председателя Кабинета Министров Чувашской Республики - министр сельского хозяйства Чувашской Республики</w:t>
            </w:r>
          </w:p>
        </w:tc>
        <w:tc>
          <w:tcPr>
            <w:tcW w:w="4813" w:type="dxa"/>
            <w:vAlign w:val="bottom"/>
          </w:tcPr>
          <w:p w:rsidR="003008CF" w:rsidRDefault="003008CF">
            <w:pPr>
              <w:pStyle w:val="ConsPlusNormal"/>
              <w:jc w:val="right"/>
            </w:pPr>
            <w:r>
              <w:t>С.Г.Артамонов</w:t>
            </w:r>
          </w:p>
        </w:tc>
      </w:tr>
    </w:tbl>
    <w:p w:rsidR="003008CF" w:rsidRDefault="003008CF">
      <w:pPr>
        <w:pStyle w:val="ConsPlusNormal"/>
        <w:jc w:val="both"/>
      </w:pPr>
    </w:p>
    <w:p w:rsidR="003008CF" w:rsidRDefault="003008CF">
      <w:pPr>
        <w:pStyle w:val="ConsPlusTitle"/>
        <w:jc w:val="center"/>
        <w:outlineLvl w:val="1"/>
      </w:pPr>
      <w:r>
        <w:t>Паспорт</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 (далее - Минсельхоз Чувашии)</w:t>
            </w:r>
          </w:p>
        </w:tc>
      </w:tr>
      <w:tr w:rsidR="003008CF">
        <w:tc>
          <w:tcPr>
            <w:tcW w:w="2551" w:type="dxa"/>
          </w:tcPr>
          <w:p w:rsidR="003008CF" w:rsidRDefault="003008CF">
            <w:pPr>
              <w:pStyle w:val="ConsPlusNormal"/>
              <w:jc w:val="both"/>
            </w:pPr>
            <w:r>
              <w:t>Соисполнители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цифрового развития, информационной политики и массовых коммуникаций Чувашской Республики;</w:t>
            </w:r>
          </w:p>
          <w:p w:rsidR="003008CF" w:rsidRDefault="003008CF">
            <w:pPr>
              <w:pStyle w:val="ConsPlusNormal"/>
              <w:jc w:val="both"/>
            </w:pPr>
            <w:r>
              <w:t>Министерство экономического развития и имущественных отношений Чувашской Республики;</w:t>
            </w:r>
          </w:p>
          <w:p w:rsidR="003008CF" w:rsidRDefault="003008CF">
            <w:pPr>
              <w:pStyle w:val="ConsPlusNormal"/>
              <w:jc w:val="both"/>
            </w:pPr>
            <w:r>
              <w:t>Государственная ветеринарная служба Чувашской Республики;</w:t>
            </w:r>
          </w:p>
          <w:p w:rsidR="003008CF" w:rsidRDefault="003008CF">
            <w:pPr>
              <w:pStyle w:val="ConsPlusNormal"/>
              <w:jc w:val="both"/>
            </w:pPr>
            <w:r>
              <w:t xml:space="preserve">Государственная инспекция по надзору за техническим состоянием самоходных машин и других видов техники </w:t>
            </w:r>
            <w:r>
              <w:lastRenderedPageBreak/>
              <w:t>Чувашской Республики;</w:t>
            </w:r>
          </w:p>
          <w:p w:rsidR="003008CF" w:rsidRDefault="003008CF">
            <w:pPr>
              <w:pStyle w:val="ConsPlusNormal"/>
              <w:jc w:val="both"/>
            </w:pPr>
            <w:r>
              <w:t>организации, подведомственные Минсельхозу Чувашии</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22.09.2021 N 465)</w:t>
            </w:r>
          </w:p>
        </w:tc>
      </w:tr>
      <w:tr w:rsidR="003008CF">
        <w:tc>
          <w:tcPr>
            <w:tcW w:w="2551" w:type="dxa"/>
          </w:tcPr>
          <w:p w:rsidR="003008CF" w:rsidRDefault="003008CF">
            <w:pPr>
              <w:pStyle w:val="ConsPlusNormal"/>
              <w:jc w:val="both"/>
            </w:pPr>
            <w:r>
              <w:t>Участник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Управление Федеральной службы исполнения наказаний по Чувашской Республике - Чувашии (по согласованию)</w:t>
            </w:r>
          </w:p>
        </w:tc>
      </w:tr>
      <w:tr w:rsidR="003008CF">
        <w:tc>
          <w:tcPr>
            <w:tcW w:w="9071" w:type="dxa"/>
            <w:gridSpan w:val="3"/>
          </w:tcPr>
          <w:p w:rsidR="003008CF" w:rsidRDefault="003008CF">
            <w:pPr>
              <w:pStyle w:val="ConsPlusNormal"/>
              <w:jc w:val="both"/>
            </w:pPr>
            <w:r>
              <w:t>(позиция введена Постановлением Кабинета Министров ЧР от 12.08.2020 N 466)</w:t>
            </w:r>
          </w:p>
        </w:tc>
      </w:tr>
      <w:tr w:rsidR="003008CF">
        <w:tc>
          <w:tcPr>
            <w:tcW w:w="2551" w:type="dxa"/>
          </w:tcPr>
          <w:p w:rsidR="003008CF" w:rsidRDefault="003008CF">
            <w:pPr>
              <w:pStyle w:val="ConsPlusNormal"/>
              <w:jc w:val="both"/>
            </w:pPr>
            <w:r>
              <w:t>Подпрограммы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w:t>
            </w:r>
            <w:hyperlink w:anchor="Par6114" w:tooltip="ПОДПРОГРАММА" w:history="1">
              <w:r>
                <w:rPr>
                  <w:color w:val="0000FF"/>
                </w:rPr>
                <w:t>Техническая и технологическая модернизация</w:t>
              </w:r>
            </w:hyperlink>
            <w:r>
              <w:t>, инновационное развитие";</w:t>
            </w:r>
          </w:p>
          <w:p w:rsidR="003008CF" w:rsidRDefault="003008CF">
            <w:pPr>
              <w:pStyle w:val="ConsPlusNormal"/>
              <w:jc w:val="both"/>
            </w:pPr>
            <w:r>
              <w:t>"</w:t>
            </w:r>
            <w:hyperlink w:anchor="Par6882" w:tooltip="ПОДПРОГРАММА" w:history="1">
              <w:r>
                <w:rPr>
                  <w:color w:val="0000FF"/>
                </w:rPr>
                <w:t>Развитие ветеринарии</w:t>
              </w:r>
            </w:hyperlink>
            <w:r>
              <w:t xml:space="preserve"> в Чувашской Республике";</w:t>
            </w:r>
          </w:p>
          <w:p w:rsidR="003008CF" w:rsidRDefault="003008CF">
            <w:pPr>
              <w:pStyle w:val="ConsPlusNormal"/>
              <w:jc w:val="both"/>
            </w:pPr>
            <w:r>
              <w:t>абзац утратил силу. - Постановление Кабинета Министров ЧР от 22.04.2020 N 207;</w:t>
            </w:r>
          </w:p>
          <w:p w:rsidR="003008CF" w:rsidRDefault="003008CF">
            <w:pPr>
              <w:pStyle w:val="ConsPlusNormal"/>
              <w:jc w:val="both"/>
            </w:pPr>
            <w:r>
              <w:t>"</w:t>
            </w:r>
            <w:hyperlink w:anchor="Par9150" w:tooltip="ПОДПРОГРАММА" w:history="1">
              <w:r>
                <w:rPr>
                  <w:color w:val="0000FF"/>
                </w:rPr>
                <w:t>Развитие мелиорации земель</w:t>
              </w:r>
            </w:hyperlink>
            <w:r>
              <w:t xml:space="preserve"> сельскохозяйственного назначения Чувашской Республики";</w:t>
            </w:r>
          </w:p>
          <w:p w:rsidR="003008CF" w:rsidRDefault="003008CF">
            <w:pPr>
              <w:pStyle w:val="ConsPlusNormal"/>
              <w:jc w:val="both"/>
            </w:pPr>
            <w:hyperlink w:anchor="Par10473" w:tooltip="ПОДПРОГРАММА" w:history="1">
              <w:r>
                <w:rPr>
                  <w:color w:val="0000FF"/>
                </w:rPr>
                <w:t>"Развитие отраслей агропромышленного комплекса"</w:t>
              </w:r>
            </w:hyperlink>
            <w:r>
              <w:t>;</w:t>
            </w:r>
          </w:p>
          <w:p w:rsidR="003008CF" w:rsidRDefault="003008CF">
            <w:pPr>
              <w:pStyle w:val="ConsPlusNormal"/>
              <w:jc w:val="both"/>
            </w:pPr>
            <w:r>
              <w:t>"</w:t>
            </w:r>
            <w:hyperlink w:anchor="Par17082" w:tooltip="ПОДПРОГРАММА" w:history="1">
              <w:r>
                <w:rPr>
                  <w:color w:val="0000FF"/>
                </w:rPr>
                <w:t>Обеспечение общих условий</w:t>
              </w:r>
            </w:hyperlink>
            <w:r>
              <w:t xml:space="preserve"> функционирования отраслей агропромышленного комплекса";</w:t>
            </w:r>
          </w:p>
          <w:p w:rsidR="003008CF" w:rsidRDefault="003008CF">
            <w:pPr>
              <w:pStyle w:val="ConsPlusNormal"/>
              <w:jc w:val="both"/>
            </w:pPr>
            <w:r>
              <w:t>"</w:t>
            </w:r>
            <w:hyperlink w:anchor="Par19544" w:tooltip="ПОДПРОГРАММА" w:history="1">
              <w:r>
                <w:rPr>
                  <w:color w:val="0000FF"/>
                </w:rPr>
                <w:t>Стимулирование инвестиционной деятельности</w:t>
              </w:r>
            </w:hyperlink>
            <w:r>
              <w:t xml:space="preserve"> в агропромышленном комплексе";</w:t>
            </w:r>
          </w:p>
          <w:p w:rsidR="003008CF" w:rsidRDefault="003008CF">
            <w:pPr>
              <w:pStyle w:val="ConsPlusNormal"/>
              <w:jc w:val="both"/>
            </w:pPr>
            <w:hyperlink w:anchor="Par20321" w:tooltip="ПОДПРОГРАММА" w:history="1">
              <w:r>
                <w:rPr>
                  <w:color w:val="0000FF"/>
                </w:rPr>
                <w:t>"Экспорт продукции агропромышленного комплекса"</w:t>
              </w:r>
            </w:hyperlink>
            <w:r>
              <w:t>;</w:t>
            </w:r>
          </w:p>
          <w:p w:rsidR="003008CF" w:rsidRDefault="003008CF">
            <w:pPr>
              <w:pStyle w:val="ConsPlusNormal"/>
              <w:jc w:val="both"/>
            </w:pPr>
            <w:r>
              <w:t>"</w:t>
            </w:r>
            <w:hyperlink w:anchor="Par21110" w:tooltip="ПОДПРОГРАММА" w:history="1">
              <w:r>
                <w:rPr>
                  <w:color w:val="0000FF"/>
                </w:rPr>
                <w:t>Создание системы поддержки фермеров</w:t>
              </w:r>
            </w:hyperlink>
            <w:r>
              <w:t xml:space="preserve"> и развитие сельской кооперации";</w:t>
            </w:r>
          </w:p>
          <w:p w:rsidR="003008CF" w:rsidRDefault="003008CF">
            <w:pPr>
              <w:pStyle w:val="ConsPlusNormal"/>
              <w:jc w:val="both"/>
            </w:pPr>
            <w:r>
              <w:t>"Обеспечение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r>
      <w:tr w:rsidR="003008CF">
        <w:tc>
          <w:tcPr>
            <w:tcW w:w="9071" w:type="dxa"/>
            <w:gridSpan w:val="3"/>
          </w:tcPr>
          <w:p w:rsidR="003008CF" w:rsidRDefault="003008CF">
            <w:pPr>
              <w:pStyle w:val="ConsPlusNormal"/>
              <w:jc w:val="both"/>
            </w:pPr>
            <w:r>
              <w:t>(в ред. Постановлений Кабинета Министров ЧР от 14.05.2019 N 147, от 22.04.2020 N 207)</w:t>
            </w:r>
          </w:p>
        </w:tc>
      </w:tr>
      <w:tr w:rsidR="003008CF">
        <w:tc>
          <w:tcPr>
            <w:tcW w:w="2551" w:type="dxa"/>
          </w:tcPr>
          <w:p w:rsidR="003008CF" w:rsidRDefault="003008CF">
            <w:pPr>
              <w:pStyle w:val="ConsPlusNormal"/>
              <w:jc w:val="both"/>
            </w:pPr>
            <w:r>
              <w:t>Цели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создание высокотехнологичного агропромышленного комплекса, обеспечивающего население качественной и экологически чистой продукцией;</w:t>
            </w:r>
          </w:p>
          <w:p w:rsidR="003008CF" w:rsidRDefault="003008CF">
            <w:pPr>
              <w:pStyle w:val="ConsPlusNormal"/>
              <w:jc w:val="both"/>
            </w:pPr>
            <w: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008CF" w:rsidRDefault="003008CF">
            <w:pPr>
              <w:pStyle w:val="ConsPlusNormal"/>
              <w:jc w:val="both"/>
            </w:pPr>
            <w:r>
              <w:t>повышение финансовой устойчивости сельскохозяйственных товаропроизводителей;</w:t>
            </w:r>
          </w:p>
          <w:p w:rsidR="003008CF" w:rsidRDefault="003008CF">
            <w:pPr>
              <w:pStyle w:val="ConsPlusNormal"/>
              <w:jc w:val="both"/>
            </w:pPr>
            <w: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008CF" w:rsidRDefault="003008CF">
            <w:pPr>
              <w:pStyle w:val="ConsPlusNormal"/>
              <w:jc w:val="both"/>
            </w:pPr>
            <w:r>
              <w:lastRenderedPageBreak/>
              <w:t>устойчивое развитие сельских территорий</w:t>
            </w:r>
          </w:p>
        </w:tc>
      </w:tr>
      <w:tr w:rsidR="003008CF">
        <w:tc>
          <w:tcPr>
            <w:tcW w:w="2551" w:type="dxa"/>
          </w:tcPr>
          <w:p w:rsidR="003008CF" w:rsidRDefault="003008CF">
            <w:pPr>
              <w:pStyle w:val="ConsPlusNormal"/>
              <w:jc w:val="both"/>
            </w:pPr>
            <w:r>
              <w:lastRenderedPageBreak/>
              <w:t>Задачи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стимулирование роста производства основных видов сельскохозяйственной продукции и производства пищевых продуктов;</w:t>
            </w:r>
          </w:p>
          <w:p w:rsidR="003008CF" w:rsidRDefault="003008CF">
            <w:pPr>
              <w:pStyle w:val="ConsPlusNormal"/>
              <w:jc w:val="both"/>
            </w:pPr>
            <w:r>
              <w:t>осуществление противоэпизоотических мероприятий в отношении карантинных и особо опасных болезней животных;</w:t>
            </w:r>
          </w:p>
          <w:p w:rsidR="003008CF" w:rsidRDefault="003008CF">
            <w:pPr>
              <w:pStyle w:val="ConsPlusNormal"/>
              <w:jc w:val="both"/>
            </w:pPr>
            <w:r>
              <w:t>поддержка развития инфраструктуры агропродовольственного рынка;</w:t>
            </w:r>
          </w:p>
          <w:p w:rsidR="003008CF" w:rsidRDefault="003008CF">
            <w:pPr>
              <w:pStyle w:val="ConsPlusNormal"/>
              <w:jc w:val="both"/>
            </w:pPr>
            <w:r>
              <w:t>повышение эффективности регулирования рынков сельскохозяйственной продукции, сырья и продовольствия;</w:t>
            </w:r>
          </w:p>
          <w:p w:rsidR="003008CF" w:rsidRDefault="003008CF">
            <w:pPr>
              <w:pStyle w:val="ConsPlusNormal"/>
              <w:jc w:val="both"/>
            </w:pPr>
            <w:r>
              <w:t>поддержка малых форм хозяйствования;</w:t>
            </w:r>
          </w:p>
          <w:p w:rsidR="003008CF" w:rsidRDefault="003008CF">
            <w:pPr>
              <w:pStyle w:val="ConsPlusNormal"/>
              <w:jc w:val="both"/>
            </w:pPr>
            <w:r>
              <w:t>повышение качества жизни сельского населения;</w:t>
            </w:r>
          </w:p>
          <w:p w:rsidR="003008CF" w:rsidRDefault="003008CF">
            <w:pPr>
              <w:pStyle w:val="ConsPlusNormal"/>
              <w:jc w:val="both"/>
            </w:pPr>
            <w:r>
              <w:t>стимулирование инновационной деятельности и инновационного развития агропромышленного комплекса;</w:t>
            </w:r>
          </w:p>
          <w:p w:rsidR="003008CF" w:rsidRDefault="003008CF">
            <w:pPr>
              <w:pStyle w:val="ConsPlusNormal"/>
              <w:jc w:val="both"/>
            </w:pPr>
            <w:r>
              <w:t>создание условий для эффективного использования земель сельскохозяйственного назначения;</w:t>
            </w:r>
          </w:p>
          <w:p w:rsidR="003008CF" w:rsidRDefault="003008CF">
            <w:pPr>
              <w:pStyle w:val="ConsPlusNormal"/>
              <w:jc w:val="both"/>
            </w:pPr>
            <w:r>
              <w:t>развитие мелиорации земель сельскохозяйственного назначения;</w:t>
            </w:r>
          </w:p>
          <w:p w:rsidR="003008CF" w:rsidRDefault="003008CF">
            <w:pPr>
              <w:pStyle w:val="ConsPlusNormal"/>
              <w:jc w:val="both"/>
            </w:pPr>
            <w: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3008CF" w:rsidRDefault="003008CF">
            <w:pPr>
              <w:pStyle w:val="ConsPlusNormal"/>
              <w:jc w:val="both"/>
            </w:pPr>
            <w:r>
              <w:t>модернизация материально-технической и технологической базы селекции и семеноводства;</w:t>
            </w:r>
          </w:p>
          <w:p w:rsidR="003008CF" w:rsidRDefault="003008CF">
            <w:pPr>
              <w:pStyle w:val="ConsPlusNormal"/>
              <w:jc w:val="both"/>
            </w:pPr>
            <w:r>
              <w:t>повышение производительности труда в агропромышленном комплексе за счет внедрения интенсивных, энергосберегающих технологий;</w:t>
            </w:r>
          </w:p>
          <w:p w:rsidR="003008CF" w:rsidRDefault="003008CF">
            <w:pPr>
              <w:pStyle w:val="ConsPlusNormal"/>
              <w:jc w:val="both"/>
            </w:pPr>
            <w:r>
              <w:t>укрепление племенной базы, повышение генетического потенциала сельскохозяйственных животных, модернизация технологических процессов;</w:t>
            </w:r>
          </w:p>
          <w:p w:rsidR="003008CF" w:rsidRDefault="003008CF">
            <w:pPr>
              <w:pStyle w:val="ConsPlusNormal"/>
              <w:jc w:val="both"/>
            </w:pPr>
            <w:r>
              <w:t>развитие аквакультуры (рыбоводства);</w:t>
            </w:r>
          </w:p>
          <w:p w:rsidR="003008CF" w:rsidRDefault="003008CF">
            <w:pPr>
              <w:pStyle w:val="ConsPlusNormal"/>
              <w:jc w:val="both"/>
            </w:pPr>
            <w: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008CF" w:rsidRDefault="003008CF">
            <w:pPr>
              <w:pStyle w:val="ConsPlusNormal"/>
              <w:jc w:val="both"/>
            </w:pPr>
            <w:r>
              <w:t>реализация проектов, направленных на глубокую переработку сельскохозяйственной продукции;</w:t>
            </w:r>
          </w:p>
          <w:p w:rsidR="003008CF" w:rsidRDefault="003008CF">
            <w:pPr>
              <w:pStyle w:val="ConsPlusNormal"/>
              <w:jc w:val="both"/>
            </w:pPr>
            <w:r>
              <w:t>развитие кооперации в сфере производства и реализации сельскохозяйственной продукции, сырья и продовольствия;</w:t>
            </w:r>
          </w:p>
          <w:p w:rsidR="003008CF" w:rsidRDefault="003008CF">
            <w:pPr>
              <w:pStyle w:val="ConsPlusNormal"/>
              <w:jc w:val="both"/>
            </w:pPr>
            <w:r>
              <w:t>развитие конкуренции на рынке производства и переработки сельскохозяйственной продукции</w:t>
            </w:r>
          </w:p>
        </w:tc>
      </w:tr>
      <w:tr w:rsidR="003008CF">
        <w:tc>
          <w:tcPr>
            <w:tcW w:w="9071" w:type="dxa"/>
            <w:gridSpan w:val="3"/>
          </w:tcPr>
          <w:p w:rsidR="003008CF" w:rsidRDefault="003008CF">
            <w:pPr>
              <w:pStyle w:val="ConsPlusNormal"/>
              <w:jc w:val="both"/>
            </w:pPr>
            <w:r>
              <w:lastRenderedPageBreak/>
              <w:t>(в ред. Постановления Кабинета Министров ЧР от 14.05.2019 N 147)</w:t>
            </w:r>
          </w:p>
        </w:tc>
      </w:tr>
      <w:tr w:rsidR="003008CF">
        <w:tc>
          <w:tcPr>
            <w:tcW w:w="2551" w:type="dxa"/>
          </w:tcPr>
          <w:p w:rsidR="003008CF" w:rsidRDefault="003008CF">
            <w:pPr>
              <w:pStyle w:val="ConsPlusNormal"/>
              <w:jc w:val="both"/>
            </w:pPr>
            <w:r>
              <w:t>Целевые показатели (индикаторы)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будут достигнуты следующие целевые показатели (индикаторы):</w:t>
            </w:r>
          </w:p>
          <w:p w:rsidR="003008CF" w:rsidRDefault="003008CF">
            <w:pPr>
              <w:pStyle w:val="ConsPlusNormal"/>
              <w:jc w:val="both"/>
            </w:pPr>
            <w:r>
              <w:t>объем производства продукции сельского хозяйства на душу населения - 106,7 тыс. рублей;</w:t>
            </w:r>
          </w:p>
          <w:p w:rsidR="003008CF" w:rsidRDefault="003008CF">
            <w:pPr>
              <w:pStyle w:val="ConsPlusNormal"/>
              <w:jc w:val="both"/>
            </w:pPr>
            <w:r>
              <w:t>индекс производства продукции сельского хозяйства в хозяйствах всех категорий (в сопоставимых ценах) - рост в 1,7 раза по отношению к 2018 году;</w:t>
            </w:r>
          </w:p>
          <w:p w:rsidR="003008CF" w:rsidRDefault="003008CF">
            <w:pPr>
              <w:pStyle w:val="ConsPlusNormal"/>
              <w:jc w:val="both"/>
            </w:pPr>
            <w:r>
              <w:t>рентабельность сельскохозяйственных организаций (с учетом субсидий) - 21,8 процента;</w:t>
            </w:r>
          </w:p>
          <w:p w:rsidR="003008CF" w:rsidRDefault="003008CF">
            <w:pPr>
              <w:pStyle w:val="ConsPlusNormal"/>
              <w:jc w:val="both"/>
            </w:pPr>
            <w:r>
              <w:t>индекс производительности труда - рост в 2,3 раза по отношению к 2018 году;</w:t>
            </w:r>
          </w:p>
          <w:p w:rsidR="003008CF" w:rsidRDefault="003008CF">
            <w:pPr>
              <w:pStyle w:val="ConsPlusNormal"/>
              <w:jc w:val="both"/>
            </w:pPr>
            <w:r>
              <w:t>количество высокопроизводительных рабочих мест - 990 единиц;</w:t>
            </w:r>
          </w:p>
          <w:p w:rsidR="003008CF" w:rsidRDefault="003008CF">
            <w:pPr>
              <w:pStyle w:val="ConsPlusNormal"/>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3008CF" w:rsidRDefault="003008CF">
            <w:pPr>
              <w:pStyle w:val="ConsPlusNormal"/>
              <w:jc w:val="both"/>
            </w:pPr>
            <w:r>
              <w:t>располагаемые ресурсы домашних хозяйств (в среднем на 1 члена домашнего хозяйства в месяц) в сельской местности - 25310 рублей;</w:t>
            </w:r>
          </w:p>
          <w:p w:rsidR="003008CF" w:rsidRDefault="003008CF">
            <w:pPr>
              <w:pStyle w:val="ConsPlusNormal"/>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- 47463 рублей</w:t>
            </w:r>
          </w:p>
        </w:tc>
      </w:tr>
      <w:tr w:rsidR="003008CF">
        <w:tc>
          <w:tcPr>
            <w:tcW w:w="9071" w:type="dxa"/>
            <w:gridSpan w:val="3"/>
          </w:tcPr>
          <w:p w:rsidR="003008CF" w:rsidRDefault="003008CF">
            <w:pPr>
              <w:pStyle w:val="ConsPlusNormal"/>
              <w:jc w:val="both"/>
            </w:pPr>
            <w:r>
              <w:t>(в ред. Постановлений Кабинета Министров ЧР от 14.05.2019 N 147, от 24.10.2019 N 440, от 13.12.2022 N 661)</w:t>
            </w:r>
          </w:p>
        </w:tc>
      </w:tr>
      <w:tr w:rsidR="003008CF">
        <w:tc>
          <w:tcPr>
            <w:tcW w:w="2551" w:type="dxa"/>
          </w:tcPr>
          <w:p w:rsidR="003008CF" w:rsidRDefault="003008CF">
            <w:pPr>
              <w:pStyle w:val="ConsPlusNormal"/>
              <w:jc w:val="both"/>
            </w:pPr>
            <w:r>
              <w:t>Сроки и этапы реализации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Государственной 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финансирования Государственной программы в 2019 - 2035 годах составляют 74567506,55 тыс. рублей, в том числе:</w:t>
            </w:r>
          </w:p>
          <w:p w:rsidR="003008CF" w:rsidRDefault="003008CF">
            <w:pPr>
              <w:pStyle w:val="ConsPlusNormal"/>
              <w:jc w:val="both"/>
            </w:pPr>
            <w:r>
              <w:t>в 2019 году - 4821698,61 тыс. рублей;</w:t>
            </w:r>
          </w:p>
          <w:p w:rsidR="003008CF" w:rsidRDefault="003008CF">
            <w:pPr>
              <w:pStyle w:val="ConsPlusNormal"/>
              <w:jc w:val="both"/>
            </w:pPr>
            <w:r>
              <w:t>в 2020 году - 4253149,84 тыс. рублей;</w:t>
            </w:r>
          </w:p>
          <w:p w:rsidR="003008CF" w:rsidRDefault="003008CF">
            <w:pPr>
              <w:pStyle w:val="ConsPlusNormal"/>
              <w:jc w:val="both"/>
            </w:pPr>
            <w:r>
              <w:t>в 2021 году - 5510830,42 тыс. рублей;</w:t>
            </w:r>
          </w:p>
          <w:p w:rsidR="003008CF" w:rsidRDefault="003008CF">
            <w:pPr>
              <w:pStyle w:val="ConsPlusNormal"/>
              <w:jc w:val="both"/>
            </w:pPr>
            <w:r>
              <w:t>в 2022 году - 6387837,01 тыс. рублей;</w:t>
            </w:r>
          </w:p>
          <w:p w:rsidR="003008CF" w:rsidRDefault="003008CF">
            <w:pPr>
              <w:pStyle w:val="ConsPlusNormal"/>
              <w:jc w:val="both"/>
            </w:pPr>
            <w:r>
              <w:t>в 2023 году - 5281140,07 тыс. рублей;</w:t>
            </w:r>
          </w:p>
          <w:p w:rsidR="003008CF" w:rsidRDefault="003008CF">
            <w:pPr>
              <w:pStyle w:val="ConsPlusNormal"/>
              <w:jc w:val="both"/>
            </w:pPr>
            <w:r>
              <w:t>в 2024 году - 4867079,76 тыс. рублей;</w:t>
            </w:r>
          </w:p>
          <w:p w:rsidR="003008CF" w:rsidRDefault="003008CF">
            <w:pPr>
              <w:pStyle w:val="ConsPlusNormal"/>
              <w:jc w:val="both"/>
            </w:pPr>
            <w:r>
              <w:t>в 2025 году - 4124972,54 тыс. рублей;</w:t>
            </w:r>
          </w:p>
          <w:p w:rsidR="003008CF" w:rsidRDefault="003008CF">
            <w:pPr>
              <w:pStyle w:val="ConsPlusNormal"/>
              <w:jc w:val="both"/>
            </w:pPr>
            <w:r>
              <w:t>в 2026 - 2030 годах - 19659574,15 тыс. рублей;</w:t>
            </w:r>
          </w:p>
          <w:p w:rsidR="003008CF" w:rsidRDefault="003008CF">
            <w:pPr>
              <w:pStyle w:val="ConsPlusNormal"/>
              <w:jc w:val="both"/>
            </w:pPr>
            <w:r>
              <w:t>в 2031 - 2035 годах - 19661224,15 тыс. рублей;</w:t>
            </w:r>
          </w:p>
          <w:p w:rsidR="003008CF" w:rsidRDefault="003008CF">
            <w:pPr>
              <w:pStyle w:val="ConsPlusNormal"/>
              <w:jc w:val="both"/>
            </w:pPr>
            <w:r>
              <w:t>из них средства:</w:t>
            </w:r>
          </w:p>
          <w:p w:rsidR="003008CF" w:rsidRDefault="003008CF">
            <w:pPr>
              <w:pStyle w:val="ConsPlusNormal"/>
              <w:jc w:val="both"/>
            </w:pPr>
            <w:r>
              <w:lastRenderedPageBreak/>
              <w:t>федерального бюджета - 20623595,29 тыс. рублей (27,65 процента), в том числе:</w:t>
            </w:r>
          </w:p>
          <w:p w:rsidR="003008CF" w:rsidRDefault="003008CF">
            <w:pPr>
              <w:pStyle w:val="ConsPlusNormal"/>
              <w:jc w:val="both"/>
            </w:pPr>
            <w:r>
              <w:t>в 2019 году - 1324928,89 тыс. рублей;</w:t>
            </w:r>
          </w:p>
          <w:p w:rsidR="003008CF" w:rsidRDefault="003008CF">
            <w:pPr>
              <w:pStyle w:val="ConsPlusNormal"/>
              <w:jc w:val="both"/>
            </w:pPr>
            <w:r>
              <w:t>в 2020 году - 1025416,70 тыс. рублей;</w:t>
            </w:r>
          </w:p>
          <w:p w:rsidR="003008CF" w:rsidRDefault="003008CF">
            <w:pPr>
              <w:pStyle w:val="ConsPlusNormal"/>
              <w:jc w:val="both"/>
            </w:pPr>
            <w:r>
              <w:t>в 2021 году - 1214354,30 тыс. рублей;</w:t>
            </w:r>
          </w:p>
          <w:p w:rsidR="003008CF" w:rsidRDefault="003008CF">
            <w:pPr>
              <w:pStyle w:val="ConsPlusNormal"/>
              <w:jc w:val="both"/>
            </w:pPr>
            <w:r>
              <w:t>в 2022 году - 1229099,90 тыс. рублей;</w:t>
            </w:r>
          </w:p>
          <w:p w:rsidR="003008CF" w:rsidRDefault="003008CF">
            <w:pPr>
              <w:pStyle w:val="ConsPlusNormal"/>
              <w:jc w:val="both"/>
            </w:pPr>
            <w:r>
              <w:t>в 2023 году - 1055229,80 тыс. рублей;</w:t>
            </w:r>
          </w:p>
          <w:p w:rsidR="003008CF" w:rsidRDefault="003008CF">
            <w:pPr>
              <w:pStyle w:val="ConsPlusNormal"/>
              <w:jc w:val="both"/>
            </w:pPr>
            <w:r>
              <w:t>в 2024 году - 1146747,10 тыс. рублей;</w:t>
            </w:r>
          </w:p>
          <w:p w:rsidR="003008CF" w:rsidRDefault="003008CF">
            <w:pPr>
              <w:pStyle w:val="ConsPlusNormal"/>
              <w:jc w:val="both"/>
            </w:pPr>
            <w:r>
              <w:t>в 2025 году - 972321,90 тыс. рублей;</w:t>
            </w:r>
          </w:p>
          <w:p w:rsidR="003008CF" w:rsidRDefault="003008CF">
            <w:pPr>
              <w:pStyle w:val="ConsPlusNormal"/>
              <w:jc w:val="both"/>
            </w:pPr>
            <w:r>
              <w:t>в 2026 - 2030 годах - 6327748,35 тыс. рублей;</w:t>
            </w:r>
          </w:p>
          <w:p w:rsidR="003008CF" w:rsidRDefault="003008CF">
            <w:pPr>
              <w:pStyle w:val="ConsPlusNormal"/>
              <w:jc w:val="both"/>
            </w:pPr>
            <w:r>
              <w:t>в 2031 - 2035 годах - 6327748,35 тыс. рублей;</w:t>
            </w:r>
          </w:p>
          <w:p w:rsidR="003008CF" w:rsidRDefault="003008CF">
            <w:pPr>
              <w:pStyle w:val="ConsPlusNormal"/>
              <w:jc w:val="both"/>
            </w:pPr>
            <w:r>
              <w:t>республиканского бюджета Чувашской Республики - 20169696,19 тыс. рублей (27,05 процента), в том числе:</w:t>
            </w:r>
          </w:p>
          <w:p w:rsidR="003008CF" w:rsidRDefault="003008CF">
            <w:pPr>
              <w:pStyle w:val="ConsPlusNormal"/>
              <w:jc w:val="both"/>
            </w:pPr>
            <w:r>
              <w:t>в 2019 году - 1479147,33 тыс. рублей;</w:t>
            </w:r>
          </w:p>
          <w:p w:rsidR="003008CF" w:rsidRDefault="003008CF">
            <w:pPr>
              <w:pStyle w:val="ConsPlusNormal"/>
              <w:jc w:val="both"/>
            </w:pPr>
            <w:r>
              <w:t>в 2020 году - 1335324,72 тыс. рублей;</w:t>
            </w:r>
          </w:p>
          <w:p w:rsidR="003008CF" w:rsidRDefault="003008CF">
            <w:pPr>
              <w:pStyle w:val="ConsPlusNormal"/>
              <w:jc w:val="both"/>
            </w:pPr>
            <w:r>
              <w:t>в 2021 году - 1824496,10 тыс. рублей;</w:t>
            </w:r>
          </w:p>
          <w:p w:rsidR="003008CF" w:rsidRDefault="003008CF">
            <w:pPr>
              <w:pStyle w:val="ConsPlusNormal"/>
              <w:jc w:val="both"/>
            </w:pPr>
            <w:r>
              <w:t>в 2022 году - 2077479,88 тыс. рублей;</w:t>
            </w:r>
          </w:p>
          <w:p w:rsidR="003008CF" w:rsidRDefault="003008CF">
            <w:pPr>
              <w:pStyle w:val="ConsPlusNormal"/>
              <w:jc w:val="both"/>
            </w:pPr>
            <w:r>
              <w:t>в 2023 году - 1548585,34 тыс. рублей;</w:t>
            </w:r>
          </w:p>
          <w:p w:rsidR="003008CF" w:rsidRDefault="003008CF">
            <w:pPr>
              <w:pStyle w:val="ConsPlusNormal"/>
              <w:jc w:val="both"/>
            </w:pPr>
            <w:r>
              <w:t>в 2024 году - 967105,82 тыс. рублей;</w:t>
            </w:r>
          </w:p>
          <w:p w:rsidR="003008CF" w:rsidRDefault="003008CF">
            <w:pPr>
              <w:pStyle w:val="ConsPlusNormal"/>
              <w:jc w:val="both"/>
            </w:pPr>
            <w:r>
              <w:t>в 2025 году - 967723,80 тыс. рублей;</w:t>
            </w:r>
          </w:p>
          <w:p w:rsidR="003008CF" w:rsidRDefault="003008CF">
            <w:pPr>
              <w:pStyle w:val="ConsPlusNormal"/>
              <w:jc w:val="both"/>
            </w:pPr>
            <w:r>
              <w:t>в 2026 - 2030 годах - 4984841,60 тыс. рублей;</w:t>
            </w:r>
          </w:p>
          <w:p w:rsidR="003008CF" w:rsidRDefault="003008CF">
            <w:pPr>
              <w:pStyle w:val="ConsPlusNormal"/>
              <w:jc w:val="both"/>
            </w:pPr>
            <w:r>
              <w:t>в 2031 - 2035 годах - 4984991,60 тыс. рублей;</w:t>
            </w:r>
          </w:p>
          <w:p w:rsidR="003008CF" w:rsidRDefault="003008CF">
            <w:pPr>
              <w:pStyle w:val="ConsPlusNormal"/>
              <w:jc w:val="both"/>
            </w:pPr>
            <w:r>
              <w:t>местных бюджетов - 87225,90 тыс. рублей (0,12 процента), в том числе:</w:t>
            </w:r>
          </w:p>
          <w:p w:rsidR="003008CF" w:rsidRDefault="003008CF">
            <w:pPr>
              <w:pStyle w:val="ConsPlusNormal"/>
              <w:jc w:val="both"/>
            </w:pPr>
            <w:r>
              <w:t>в 2019 году - 87225,90 тыс. рублей;</w:t>
            </w:r>
          </w:p>
          <w:p w:rsidR="003008CF" w:rsidRDefault="003008CF">
            <w:pPr>
              <w:pStyle w:val="ConsPlusNormal"/>
              <w:jc w:val="both"/>
            </w:pPr>
            <w:r>
              <w:t>внебюджетных источников - 33686989,17 тыс. рублей (45,18 процента), в том числе:</w:t>
            </w:r>
          </w:p>
          <w:p w:rsidR="003008CF" w:rsidRDefault="003008CF">
            <w:pPr>
              <w:pStyle w:val="ConsPlusNormal"/>
              <w:jc w:val="both"/>
            </w:pPr>
            <w:r>
              <w:t>в 2019 году - 1930396,49 тыс. рублей;</w:t>
            </w:r>
          </w:p>
          <w:p w:rsidR="003008CF" w:rsidRDefault="003008CF">
            <w:pPr>
              <w:pStyle w:val="ConsPlusNormal"/>
              <w:jc w:val="both"/>
            </w:pPr>
            <w:r>
              <w:t>в 2020 году - 1892408,42 тыс. рублей;</w:t>
            </w:r>
          </w:p>
          <w:p w:rsidR="003008CF" w:rsidRDefault="003008CF">
            <w:pPr>
              <w:pStyle w:val="ConsPlusNormal"/>
              <w:jc w:val="both"/>
            </w:pPr>
            <w:r>
              <w:t>в 2021 году - 2471980,02 тыс. рублей;</w:t>
            </w:r>
          </w:p>
          <w:p w:rsidR="003008CF" w:rsidRDefault="003008CF">
            <w:pPr>
              <w:pStyle w:val="ConsPlusNormal"/>
              <w:jc w:val="both"/>
            </w:pPr>
            <w:r>
              <w:t>в 2022 году - 3081257,23 тыс. рублей;</w:t>
            </w:r>
          </w:p>
          <w:p w:rsidR="003008CF" w:rsidRDefault="003008CF">
            <w:pPr>
              <w:pStyle w:val="ConsPlusNormal"/>
              <w:jc w:val="both"/>
            </w:pPr>
            <w:r>
              <w:t>в 2023 году - 2677324,93 тыс. рублей;</w:t>
            </w:r>
          </w:p>
          <w:p w:rsidR="003008CF" w:rsidRDefault="003008CF">
            <w:pPr>
              <w:pStyle w:val="ConsPlusNormal"/>
              <w:jc w:val="both"/>
            </w:pPr>
            <w:r>
              <w:t>в 2024 году - 2753226,84 тыс. рублей;</w:t>
            </w:r>
          </w:p>
          <w:p w:rsidR="003008CF" w:rsidRDefault="003008CF">
            <w:pPr>
              <w:pStyle w:val="ConsPlusNormal"/>
              <w:jc w:val="both"/>
            </w:pPr>
            <w:r>
              <w:t>в 2025 году - 2184926,84 тыс. рублей;</w:t>
            </w:r>
          </w:p>
          <w:p w:rsidR="003008CF" w:rsidRDefault="003008CF">
            <w:pPr>
              <w:pStyle w:val="ConsPlusNormal"/>
              <w:jc w:val="both"/>
            </w:pPr>
            <w:r>
              <w:t>в 2026 - 2030 годах - 8346984,20 тыс. рублей;</w:t>
            </w:r>
          </w:p>
          <w:p w:rsidR="003008CF" w:rsidRDefault="003008CF">
            <w:pPr>
              <w:pStyle w:val="ConsPlusNormal"/>
              <w:jc w:val="both"/>
            </w:pPr>
            <w:r>
              <w:t>в 2031 - 2035 годах - 8348484,20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Ожидаемые результаты реализации Государственной 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увеличение объема производства сельскохозяйственной продукции в фактически действующих ценах в 3,5 раза по сравнению с 2018 годом, в сопоставимых ценах - в 1,7 раза;</w:t>
            </w:r>
          </w:p>
          <w:p w:rsidR="003008CF" w:rsidRDefault="003008CF">
            <w:pPr>
              <w:pStyle w:val="ConsPlusNormal"/>
              <w:jc w:val="both"/>
            </w:pPr>
            <w:r>
              <w:t>увеличение индекса производства агропищевого кластера в 1,8 раза по сравнению с 2017 годом;</w:t>
            </w:r>
          </w:p>
          <w:p w:rsidR="003008CF" w:rsidRDefault="003008CF">
            <w:pPr>
              <w:pStyle w:val="ConsPlusNormal"/>
              <w:jc w:val="both"/>
            </w:pPr>
            <w:r>
              <w:t>рост среднемесячной номинальной заработной платы в сельском хозяйстве (по сельскохозяйственным организациям, не относящимся к субъектам малого предпринимательства) по отношению к 2018 году на 68,0 процента;</w:t>
            </w:r>
          </w:p>
          <w:p w:rsidR="003008CF" w:rsidRDefault="003008CF">
            <w:pPr>
              <w:pStyle w:val="ConsPlusNormal"/>
              <w:jc w:val="both"/>
            </w:pPr>
            <w:r>
              <w:t>увеличение доли глубокой переработки организациями молока с 30 процентов, мяса - с 56 процентов в 2016 году до 70 процентов в общем объеме производства молока и мяса в 2035 году;</w:t>
            </w:r>
          </w:p>
          <w:p w:rsidR="003008CF" w:rsidRDefault="003008CF">
            <w:pPr>
              <w:pStyle w:val="ConsPlusNormal"/>
              <w:jc w:val="both"/>
            </w:pPr>
            <w:r>
              <w:t>выход на внешние рынки по таким продуктам питания и сельскохозяйственному сырью, как лен масличный, рапс, рыжик, пивоваренная продукция, крахмал, соусы, горчица, мясо птицы, сухое молоко, овощи, кондитерские изделия;</w:t>
            </w:r>
          </w:p>
          <w:p w:rsidR="003008CF" w:rsidRDefault="003008CF">
            <w:pPr>
              <w:pStyle w:val="ConsPlusNormal"/>
              <w:jc w:val="both"/>
            </w:pPr>
            <w:r>
              <w:t>продвижение продукции организаций агропромышленного комплекса под единым брендом "Сделано в Чувашии";</w:t>
            </w:r>
          </w:p>
          <w:p w:rsidR="003008CF" w:rsidRDefault="003008CF">
            <w:pPr>
              <w:pStyle w:val="ConsPlusNormal"/>
              <w:jc w:val="both"/>
            </w:pPr>
            <w:r>
              <w:t>насыщение российского рынка хмеля и обеспечение пивоваренных заводов отечественным сырьем за счет технического перевооружения и перевода хмелеводства на интенсивные технологии возделывания хмеля в специализированных хмелеводческих организациях;</w:t>
            </w:r>
          </w:p>
          <w:p w:rsidR="003008CF" w:rsidRDefault="003008CF">
            <w:pPr>
              <w:pStyle w:val="ConsPlusNormal"/>
              <w:jc w:val="both"/>
            </w:pPr>
            <w:r>
              <w:t>ускоренное развитие агропромышленного комплекса, определяющее высокие требования к качеству социальной среды в сельской местности.</w:t>
            </w:r>
          </w:p>
        </w:tc>
      </w:tr>
    </w:tbl>
    <w:p w:rsidR="003008CF" w:rsidRDefault="003008CF">
      <w:pPr>
        <w:pStyle w:val="ConsPlusNormal"/>
        <w:jc w:val="both"/>
      </w:pPr>
    </w:p>
    <w:p w:rsidR="003008CF" w:rsidRDefault="003008CF">
      <w:pPr>
        <w:pStyle w:val="ConsPlusTitle"/>
        <w:jc w:val="center"/>
        <w:outlineLvl w:val="1"/>
      </w:pPr>
      <w:r>
        <w:t>Раздел I. ПРИОРИТЕТЫ ГОСУДАРСТВЕННОЙ ПОЛИТИКИ</w:t>
      </w:r>
    </w:p>
    <w:p w:rsidR="003008CF" w:rsidRDefault="003008CF">
      <w:pPr>
        <w:pStyle w:val="ConsPlusTitle"/>
        <w:jc w:val="center"/>
      </w:pPr>
      <w:r>
        <w:t>В СФЕРЕ РЕАЛИЗАЦИИ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Title"/>
        <w:jc w:val="center"/>
      </w:pPr>
      <w:r>
        <w:t>ЦЕЛИ, ЗАДАЧИ, ОПИСАНИЕ СРОКОВ И ЭТАПОВ РЕАЛИЗАЦИИ</w:t>
      </w:r>
    </w:p>
    <w:p w:rsidR="003008CF" w:rsidRDefault="003008CF">
      <w:pPr>
        <w:pStyle w:val="ConsPlusNormal"/>
        <w:jc w:val="both"/>
      </w:pPr>
    </w:p>
    <w:p w:rsidR="003008CF" w:rsidRDefault="003008CF">
      <w:pPr>
        <w:pStyle w:val="ConsPlusNormal"/>
        <w:ind w:firstLine="540"/>
        <w:jc w:val="both"/>
      </w:pPr>
      <w:r>
        <w:t xml:space="preserve">Приоритеты государственной политики в сфере агропромышленного комплекса определены в Федеральном законе "О развитии сельского хозяйства", указах Президента Российской Федерации от 21 января 2020 г. N 20 "Об утверждении Доктрины продовольственной безопасности Российской Федерации", от 7 мая 2018 г. N 204 "О национальных целях и стратегических задачах развития Российской Федерации на период до 2024 года", постановлении </w:t>
      </w:r>
      <w:r>
        <w:lastRenderedPageBreak/>
        <w:t>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Законе Чувашской Республики "О Стратегии социально-экономического развития Чувашской Республики до 2035 года".</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 предусматривает комплексное развитие всех сфер деятельности агропромышленного комплекса Чувашской Республики. Одновременно определены два уровня приоритетов.</w:t>
      </w:r>
    </w:p>
    <w:p w:rsidR="003008CF" w:rsidRDefault="003008CF">
      <w:pPr>
        <w:pStyle w:val="ConsPlusNormal"/>
        <w:spacing w:before="240"/>
        <w:ind w:firstLine="540"/>
        <w:jc w:val="both"/>
      </w:pPr>
      <w:r>
        <w:t>К первому уровню приоритетов относятся:</w:t>
      </w:r>
    </w:p>
    <w:p w:rsidR="003008CF" w:rsidRDefault="003008CF">
      <w:pPr>
        <w:pStyle w:val="ConsPlusNormal"/>
        <w:spacing w:before="240"/>
        <w:ind w:firstLine="540"/>
        <w:jc w:val="both"/>
      </w:pPr>
      <w:r>
        <w:t>экологическая безопасность сельскохозяйственной продукции и продовольствия;</w:t>
      </w:r>
    </w:p>
    <w:p w:rsidR="003008CF" w:rsidRDefault="003008CF">
      <w:pPr>
        <w:pStyle w:val="ConsPlusNormal"/>
        <w:spacing w:before="240"/>
        <w:ind w:firstLine="540"/>
        <w:jc w:val="both"/>
      </w:pPr>
      <w:r>
        <w:t>в сфере производства - скотоводство (производство молока и мяса) как системообразующее направление деятельности, использующее конкурентные преимущества республики, в первую очередь наличие значительных площадей сельскохозяйственных угодий, а также растениеводство как основа развития животноводства;</w:t>
      </w:r>
    </w:p>
    <w:p w:rsidR="003008CF" w:rsidRDefault="003008CF">
      <w:pPr>
        <w:pStyle w:val="ConsPlusNormal"/>
        <w:spacing w:before="240"/>
        <w:ind w:firstLine="540"/>
        <w:jc w:val="both"/>
      </w:pPr>
      <w:r>
        <w:t>в экономической сфере - повышение доходов сельскохозяйственных товаропроизводителей;</w:t>
      </w:r>
    </w:p>
    <w:p w:rsidR="003008CF" w:rsidRDefault="003008CF">
      <w:pPr>
        <w:pStyle w:val="ConsPlusNormal"/>
        <w:spacing w:before="240"/>
        <w:ind w:firstLine="540"/>
        <w:jc w:val="both"/>
      </w:pPr>
      <w:r>
        <w:t>в социальной сфере - устойчивое 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потребления пищевых продуктов;</w:t>
      </w:r>
    </w:p>
    <w:p w:rsidR="003008CF" w:rsidRDefault="003008CF">
      <w:pPr>
        <w:pStyle w:val="ConsPlusNormal"/>
        <w:spacing w:before="240"/>
        <w:ind w:firstLine="540"/>
        <w:jc w:val="both"/>
      </w:pPr>
      <w: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3008CF" w:rsidRDefault="003008CF">
      <w:pPr>
        <w:pStyle w:val="ConsPlusNormal"/>
        <w:spacing w:before="240"/>
        <w:ind w:firstLine="540"/>
        <w:jc w:val="both"/>
      </w:pPr>
      <w:r>
        <w:t>в институциональной сфере - развитие интеграционных связей в агропромышленном комплексе и формирование продуктовых подкомплексов, а также территориальных кластеров;</w:t>
      </w:r>
    </w:p>
    <w:p w:rsidR="003008CF" w:rsidRDefault="003008CF">
      <w:pPr>
        <w:pStyle w:val="ConsPlusNormal"/>
        <w:spacing w:before="240"/>
        <w:ind w:firstLine="540"/>
        <w:jc w:val="both"/>
      </w:pPr>
      <w:r>
        <w:t>в научной и кадровой сферах - обеспечение формирования инновационного агропромышленного комплекса.</w:t>
      </w:r>
    </w:p>
    <w:p w:rsidR="003008CF" w:rsidRDefault="003008CF">
      <w:pPr>
        <w:pStyle w:val="ConsPlusNormal"/>
        <w:spacing w:before="240"/>
        <w:ind w:firstLine="540"/>
        <w:jc w:val="both"/>
      </w:pPr>
      <w:r>
        <w:t>Ко второму уровню приоритетов относятся следующие направления:</w:t>
      </w:r>
    </w:p>
    <w:p w:rsidR="003008CF" w:rsidRDefault="003008CF">
      <w:pPr>
        <w:pStyle w:val="ConsPlusNormal"/>
        <w:spacing w:before="240"/>
        <w:ind w:firstLine="540"/>
        <w:jc w:val="both"/>
      </w:pPr>
      <w:r>
        <w:t>развитие импортозамещающих направлений сельского хозяйства, включая овощеводство и плодоводство;</w:t>
      </w:r>
    </w:p>
    <w:p w:rsidR="003008CF" w:rsidRDefault="003008CF">
      <w:pPr>
        <w:pStyle w:val="ConsPlusNormal"/>
        <w:spacing w:before="240"/>
        <w:ind w:firstLine="540"/>
        <w:jc w:val="both"/>
      </w:pPr>
      <w:r>
        <w:t>наращивание экспорта сельскохозяйственной продукции, сырья и продовольствия по мере насыщения ими регионального рынка;</w:t>
      </w:r>
    </w:p>
    <w:p w:rsidR="003008CF" w:rsidRDefault="003008CF">
      <w:pPr>
        <w:pStyle w:val="ConsPlusNormal"/>
        <w:spacing w:before="240"/>
        <w:ind w:firstLine="540"/>
        <w:jc w:val="both"/>
      </w:pPr>
      <w: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3008CF" w:rsidRDefault="003008CF">
      <w:pPr>
        <w:pStyle w:val="ConsPlusNormal"/>
        <w:spacing w:before="240"/>
        <w:ind w:firstLine="540"/>
        <w:jc w:val="both"/>
      </w:pPr>
      <w:r>
        <w:lastRenderedPageBreak/>
        <w:t>Государственной программой предусматривается реализация принципов проектного финансирования. Государственная поддержка развития сельскохозяйственного производства и сельской инфраструктуры будет опираться на комплексное планирование развития территорий, в том числе установление функциональных зон.</w:t>
      </w:r>
    </w:p>
    <w:p w:rsidR="003008CF" w:rsidRDefault="003008CF">
      <w:pPr>
        <w:pStyle w:val="ConsPlusNormal"/>
        <w:spacing w:before="240"/>
        <w:ind w:firstLine="540"/>
        <w:jc w:val="both"/>
      </w:pPr>
      <w:r>
        <w:t>Государственная программа направлена на достижение следующих целей:</w:t>
      </w:r>
    </w:p>
    <w:p w:rsidR="003008CF" w:rsidRDefault="003008CF">
      <w:pPr>
        <w:pStyle w:val="ConsPlusNormal"/>
        <w:spacing w:before="240"/>
        <w:ind w:firstLine="540"/>
        <w:jc w:val="both"/>
      </w:pPr>
      <w:r>
        <w:t>создание высокотехнологичного агропромышленного комплекса, обеспечивающего население качественной и экологически чистой продукцией;</w:t>
      </w:r>
    </w:p>
    <w:p w:rsidR="003008CF" w:rsidRDefault="003008CF">
      <w:pPr>
        <w:pStyle w:val="ConsPlusNormal"/>
        <w:spacing w:before="240"/>
        <w:ind w:firstLine="540"/>
        <w:jc w:val="both"/>
      </w:pPr>
      <w:r>
        <w:t>повышение конкурентоспособности производимой сельскохозяйственной продукции, создание благоприятной среды для развития и эффективного взаимодействия субъектов предпринимательской деятельности, повышения инвестиционной привлекательности агропромышленного комплекса;</w:t>
      </w:r>
    </w:p>
    <w:p w:rsidR="003008CF" w:rsidRDefault="003008CF">
      <w:pPr>
        <w:pStyle w:val="ConsPlusNormal"/>
        <w:spacing w:before="240"/>
        <w:ind w:firstLine="540"/>
        <w:jc w:val="both"/>
      </w:pPr>
      <w:r>
        <w:t>повышение финансовой устойчивости сельскохозяйственных товаропроизводителей;</w:t>
      </w:r>
    </w:p>
    <w:p w:rsidR="003008CF" w:rsidRDefault="003008CF">
      <w:pPr>
        <w:pStyle w:val="ConsPlusNormal"/>
        <w:spacing w:before="240"/>
        <w:ind w:firstLine="540"/>
        <w:jc w:val="both"/>
      </w:pPr>
      <w:r>
        <w:t>воспроизводство и повышение эффективности использования в сельском хозяйстве земельных и других природных ресурсов, а также экологизация производства;</w:t>
      </w:r>
    </w:p>
    <w:p w:rsidR="003008CF" w:rsidRDefault="003008CF">
      <w:pPr>
        <w:pStyle w:val="ConsPlusNormal"/>
        <w:spacing w:before="240"/>
        <w:ind w:firstLine="540"/>
        <w:jc w:val="both"/>
      </w:pPr>
      <w:r>
        <w:t>устойчивое развитие сельских территорий.</w:t>
      </w:r>
    </w:p>
    <w:p w:rsidR="003008CF" w:rsidRDefault="003008CF">
      <w:pPr>
        <w:pStyle w:val="ConsPlusNormal"/>
        <w:spacing w:before="240"/>
        <w:ind w:firstLine="540"/>
        <w:jc w:val="both"/>
      </w:pPr>
      <w:r>
        <w:t>Для достижения поставленных целей необходимо решение следующих задач:</w:t>
      </w:r>
    </w:p>
    <w:p w:rsidR="003008CF" w:rsidRDefault="003008CF">
      <w:pPr>
        <w:pStyle w:val="ConsPlusNormal"/>
        <w:spacing w:before="240"/>
        <w:ind w:firstLine="540"/>
        <w:jc w:val="both"/>
      </w:pPr>
      <w:r>
        <w:t>стимулирование роста производства основных видов сельскохозяйственной продукции и производства пищевых продуктов;</w:t>
      </w:r>
    </w:p>
    <w:p w:rsidR="003008CF" w:rsidRDefault="003008CF">
      <w:pPr>
        <w:pStyle w:val="ConsPlusNormal"/>
        <w:spacing w:before="240"/>
        <w:ind w:firstLine="540"/>
        <w:jc w:val="both"/>
      </w:pPr>
      <w:r>
        <w:t>осуществление противоэпизоотических мероприятий в отношении карантинных и особо опасных болезней животных;</w:t>
      </w:r>
    </w:p>
    <w:p w:rsidR="003008CF" w:rsidRDefault="003008CF">
      <w:pPr>
        <w:pStyle w:val="ConsPlusNormal"/>
        <w:spacing w:before="240"/>
        <w:ind w:firstLine="540"/>
        <w:jc w:val="both"/>
      </w:pPr>
      <w:r>
        <w:t>поддержка развития инфраструктуры агропродовольственного рынка;</w:t>
      </w:r>
    </w:p>
    <w:p w:rsidR="003008CF" w:rsidRDefault="003008CF">
      <w:pPr>
        <w:pStyle w:val="ConsPlusNormal"/>
        <w:spacing w:before="240"/>
        <w:ind w:firstLine="540"/>
        <w:jc w:val="both"/>
      </w:pPr>
      <w:r>
        <w:t>повышение эффективности регулирования рынков сельскохозяйственной продукции, сырья и продовольствия;</w:t>
      </w:r>
    </w:p>
    <w:p w:rsidR="003008CF" w:rsidRDefault="003008CF">
      <w:pPr>
        <w:pStyle w:val="ConsPlusNormal"/>
        <w:spacing w:before="240"/>
        <w:ind w:firstLine="540"/>
        <w:jc w:val="both"/>
      </w:pPr>
      <w:r>
        <w:t>поддержка малых форм хозяйствования;</w:t>
      </w:r>
    </w:p>
    <w:p w:rsidR="003008CF" w:rsidRDefault="003008CF">
      <w:pPr>
        <w:pStyle w:val="ConsPlusNormal"/>
        <w:spacing w:before="240"/>
        <w:ind w:firstLine="540"/>
        <w:jc w:val="both"/>
      </w:pPr>
      <w:r>
        <w:t>повышение качества жизни сельского населения;</w:t>
      </w:r>
    </w:p>
    <w:p w:rsidR="003008CF" w:rsidRDefault="003008CF">
      <w:pPr>
        <w:pStyle w:val="ConsPlusNormal"/>
        <w:spacing w:before="240"/>
        <w:ind w:firstLine="540"/>
        <w:jc w:val="both"/>
      </w:pPr>
      <w:r>
        <w:t>стимулирование инновационной деятельности и инновационного развития агропромышленного комплекса;</w:t>
      </w:r>
    </w:p>
    <w:p w:rsidR="003008CF" w:rsidRDefault="003008CF">
      <w:pPr>
        <w:pStyle w:val="ConsPlusNormal"/>
        <w:spacing w:before="240"/>
        <w:ind w:firstLine="540"/>
        <w:jc w:val="both"/>
      </w:pPr>
      <w:r>
        <w:t>создание условий для эффективного использования земель сельскохозяйственного назначения;</w:t>
      </w:r>
    </w:p>
    <w:p w:rsidR="003008CF" w:rsidRDefault="003008CF">
      <w:pPr>
        <w:pStyle w:val="ConsPlusNormal"/>
        <w:spacing w:before="240"/>
        <w:ind w:firstLine="540"/>
        <w:jc w:val="both"/>
      </w:pPr>
      <w:r>
        <w:t>развитие мелиорации земель сельскохозяйственного назначения;</w:t>
      </w:r>
    </w:p>
    <w:p w:rsidR="003008CF" w:rsidRDefault="003008CF">
      <w:pPr>
        <w:pStyle w:val="ConsPlusNormal"/>
        <w:spacing w:before="240"/>
        <w:ind w:firstLine="540"/>
        <w:jc w:val="both"/>
      </w:pPr>
      <w:r>
        <w:t xml:space="preserve">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w:t>
      </w:r>
      <w:r>
        <w:lastRenderedPageBreak/>
        <w:t>плодородия почв до оптимального уровня;</w:t>
      </w:r>
    </w:p>
    <w:p w:rsidR="003008CF" w:rsidRDefault="003008CF">
      <w:pPr>
        <w:pStyle w:val="ConsPlusNormal"/>
        <w:spacing w:before="240"/>
        <w:ind w:firstLine="540"/>
        <w:jc w:val="both"/>
      </w:pPr>
      <w:r>
        <w:t>модернизация материально-технической и технологической базы селекции и семеноводства;</w:t>
      </w:r>
    </w:p>
    <w:p w:rsidR="003008CF" w:rsidRDefault="003008CF">
      <w:pPr>
        <w:pStyle w:val="ConsPlusNormal"/>
        <w:spacing w:before="240"/>
        <w:ind w:firstLine="540"/>
        <w:jc w:val="both"/>
      </w:pPr>
      <w:r>
        <w:t>повышение производительности труда в агропромышленном комплексе за счет внедрения интенсивных, энергосберегающих технологий;</w:t>
      </w:r>
    </w:p>
    <w:p w:rsidR="003008CF" w:rsidRDefault="003008CF">
      <w:pPr>
        <w:pStyle w:val="ConsPlusNormal"/>
        <w:spacing w:before="240"/>
        <w:ind w:firstLine="540"/>
        <w:jc w:val="both"/>
      </w:pPr>
      <w:r>
        <w:t>укрепление племенной базы, повышение генетического потенциала сельскохозяйственных животных, модернизация технологических процессов;</w:t>
      </w:r>
    </w:p>
    <w:p w:rsidR="003008CF" w:rsidRDefault="003008CF">
      <w:pPr>
        <w:pStyle w:val="ConsPlusNormal"/>
        <w:spacing w:before="240"/>
        <w:ind w:firstLine="540"/>
        <w:jc w:val="both"/>
      </w:pPr>
      <w:r>
        <w:t>развитие аквакультуры (рыбоводства);</w:t>
      </w:r>
    </w:p>
    <w:p w:rsidR="003008CF" w:rsidRDefault="003008CF">
      <w:pPr>
        <w:pStyle w:val="ConsPlusNormal"/>
        <w:spacing w:before="240"/>
        <w:ind w:firstLine="540"/>
        <w:jc w:val="both"/>
      </w:pPr>
      <w:r>
        <w:t>увеличение использования мощностей перерабатывающей промышленности с учетом растущих сырьевых ресурсов, расширение производственной линейки пищевых продуктов;</w:t>
      </w:r>
    </w:p>
    <w:p w:rsidR="003008CF" w:rsidRDefault="003008CF">
      <w:pPr>
        <w:pStyle w:val="ConsPlusNormal"/>
        <w:spacing w:before="240"/>
        <w:ind w:firstLine="540"/>
        <w:jc w:val="both"/>
      </w:pPr>
      <w:r>
        <w:t>реализация проектов, направленных на глубокую переработку сельскохозяйственной продукции;</w:t>
      </w:r>
    </w:p>
    <w:p w:rsidR="003008CF" w:rsidRDefault="003008CF">
      <w:pPr>
        <w:pStyle w:val="ConsPlusNormal"/>
        <w:spacing w:before="240"/>
        <w:ind w:firstLine="540"/>
        <w:jc w:val="both"/>
      </w:pPr>
      <w:r>
        <w:t>развитие кооперации в сфере производства и реализации сельскохозяйственной продукции, сырья и продовольствия;</w:t>
      </w:r>
    </w:p>
    <w:p w:rsidR="003008CF" w:rsidRDefault="003008CF">
      <w:pPr>
        <w:pStyle w:val="ConsPlusNormal"/>
        <w:spacing w:before="240"/>
        <w:ind w:firstLine="540"/>
        <w:jc w:val="both"/>
      </w:pPr>
      <w:r>
        <w:t>развитие конкуренции на рынке производства и переработки сельскохозяйственной продукции.</w:t>
      </w:r>
    </w:p>
    <w:p w:rsidR="003008CF" w:rsidRDefault="003008CF">
      <w:pPr>
        <w:pStyle w:val="ConsPlusNormal"/>
        <w:jc w:val="both"/>
      </w:pPr>
      <w:r>
        <w:t>(абзац введен Постановлением Кабинета Министров ЧР от 14.05.2019 N 147)</w:t>
      </w:r>
    </w:p>
    <w:p w:rsidR="003008CF" w:rsidRDefault="003008CF">
      <w:pPr>
        <w:pStyle w:val="ConsPlusNormal"/>
        <w:spacing w:before="240"/>
        <w:ind w:firstLine="540"/>
        <w:jc w:val="both"/>
      </w:pPr>
      <w:r>
        <w:t>Государственная программа будет реализовываться в 2019 - 2035 годах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Реализация мероприятий Государственной программы на 1 этапе должна обеспечить достижение в 2025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производства продукции сельского хозяйства на душу населения - 51,1 тыс. рублей;</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индекс производства продукции сельского хозяйства в хозяйствах всех категорий (в сопоставимых ценах) - рост на 18,5 процента по отношению к 2018 году;</w:t>
      </w:r>
    </w:p>
    <w:p w:rsidR="003008CF" w:rsidRDefault="003008CF">
      <w:pPr>
        <w:pStyle w:val="ConsPlusNormal"/>
        <w:spacing w:before="240"/>
        <w:ind w:firstLine="540"/>
        <w:jc w:val="both"/>
      </w:pPr>
      <w:r>
        <w:t>рентабельность сельскохозяйственных организаций (с учетом субсидий) - 12,2 процента;</w:t>
      </w:r>
    </w:p>
    <w:p w:rsidR="003008CF" w:rsidRDefault="003008CF">
      <w:pPr>
        <w:pStyle w:val="ConsPlusNormal"/>
        <w:jc w:val="both"/>
      </w:pPr>
      <w:r>
        <w:t>(в ред. Постановлений Кабинета Министров ЧР от 24.10.2019 N 440, от 13.12.2022 N 661)</w:t>
      </w:r>
    </w:p>
    <w:p w:rsidR="003008CF" w:rsidRDefault="003008CF">
      <w:pPr>
        <w:pStyle w:val="ConsPlusNormal"/>
        <w:spacing w:before="240"/>
        <w:ind w:firstLine="540"/>
        <w:jc w:val="both"/>
      </w:pPr>
      <w:r>
        <w:t>индекс производительности труда - рост в 1,4 раза по отношению к 2018 году;</w:t>
      </w:r>
    </w:p>
    <w:p w:rsidR="003008CF" w:rsidRDefault="003008CF">
      <w:pPr>
        <w:pStyle w:val="ConsPlusNormal"/>
        <w:spacing w:before="240"/>
        <w:ind w:firstLine="540"/>
        <w:jc w:val="both"/>
      </w:pPr>
      <w:r>
        <w:t>количество высокопроизводительных рабочих мест - 950 единиц;</w:t>
      </w:r>
    </w:p>
    <w:p w:rsidR="003008CF" w:rsidRDefault="003008CF">
      <w:pPr>
        <w:pStyle w:val="ConsPlusNormal"/>
        <w:spacing w:before="240"/>
        <w:ind w:firstLine="540"/>
        <w:jc w:val="both"/>
      </w:pPr>
      <w:r>
        <w:t>увеличение объема экспорта продукции агропромышленного комплекса в 1,9 раза по отношению к 2018 году;</w:t>
      </w:r>
    </w:p>
    <w:p w:rsidR="003008CF" w:rsidRDefault="003008CF">
      <w:pPr>
        <w:pStyle w:val="ConsPlusNormal"/>
        <w:spacing w:before="240"/>
        <w:ind w:firstLine="540"/>
        <w:jc w:val="both"/>
      </w:pPr>
      <w:r>
        <w:lastRenderedPageBreak/>
        <w:t>удельный вес затрат на приобретение энергоресурсов в структуре затрат на основное производство продукции сельского хозяйства - 9,3 процента;</w:t>
      </w:r>
    </w:p>
    <w:p w:rsidR="003008CF" w:rsidRDefault="003008CF">
      <w:pPr>
        <w:pStyle w:val="ConsPlusNormal"/>
        <w:spacing w:before="240"/>
        <w:ind w:firstLine="540"/>
        <w:jc w:val="both"/>
      </w:pPr>
      <w:r>
        <w:t>располагаемые ресурсы домашних хозяйств (в среднем на 1 члена домашнего хозяйства в месяц) в сельской местности - 17943 рубля;</w:t>
      </w:r>
    </w:p>
    <w:p w:rsidR="003008CF" w:rsidRDefault="003008CF">
      <w:pPr>
        <w:pStyle w:val="ConsPlusNormal"/>
        <w:spacing w:before="240"/>
        <w:ind w:firstLine="540"/>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- 37520,0 рубля;</w:t>
      </w:r>
    </w:p>
    <w:p w:rsidR="003008CF" w:rsidRDefault="003008CF">
      <w:pPr>
        <w:pStyle w:val="ConsPlusNormal"/>
        <w:jc w:val="both"/>
      </w:pPr>
      <w:r>
        <w:t>(абзац введен Постановлением Кабинета Министров ЧР от 14.05.2019 N 147; в ред. Постановлений Кабинета Министров ЧР от 24.10.2019 N 440, от 13.12.2022 N 661)</w:t>
      </w:r>
    </w:p>
    <w:p w:rsidR="003008CF" w:rsidRDefault="003008CF">
      <w:pPr>
        <w:pStyle w:val="ConsPlusNormal"/>
        <w:spacing w:before="240"/>
        <w:ind w:firstLine="540"/>
        <w:jc w:val="both"/>
      </w:pPr>
      <w:r>
        <w:t>индекс производства продукции сельского хозяйства (в сопоставимых ценах) к уровню 2020 года - 104,3 процента;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индекс производства пищевых продуктов (в сопоставимых ценах) к уровню 2020 года - 103,6 процента.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Государственной программы на 2 этапе должна обеспечить достижение в 2030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производства продукции сельского хозяйства на душу населения - 79,9 тыс. рублей;</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индекс производства продукции сельского хозяйства в хозяйствах всех категорий (в сопоставимых ценах) - рост на 42,1 процента по отношению к 2018 году;</w:t>
      </w:r>
    </w:p>
    <w:p w:rsidR="003008CF" w:rsidRDefault="003008CF">
      <w:pPr>
        <w:pStyle w:val="ConsPlusNormal"/>
        <w:spacing w:before="240"/>
        <w:ind w:firstLine="540"/>
        <w:jc w:val="both"/>
      </w:pPr>
      <w:r>
        <w:t>рентабельность сельскохозяйственных организаций (с учетом субсидий) - 21,0 процента;</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индекс производительности труда - рост в 1,8 раза по отношению к 2018 году;</w:t>
      </w:r>
    </w:p>
    <w:p w:rsidR="003008CF" w:rsidRDefault="003008CF">
      <w:pPr>
        <w:pStyle w:val="ConsPlusNormal"/>
        <w:spacing w:before="240"/>
        <w:ind w:firstLine="540"/>
        <w:jc w:val="both"/>
      </w:pPr>
      <w:r>
        <w:t>количество высокопроизводительных рабочих мест - 970 единиц;</w:t>
      </w:r>
    </w:p>
    <w:p w:rsidR="003008CF" w:rsidRDefault="003008CF">
      <w:pPr>
        <w:pStyle w:val="ConsPlusNormal"/>
        <w:spacing w:before="240"/>
        <w:ind w:firstLine="540"/>
        <w:jc w:val="both"/>
      </w:pPr>
      <w:r>
        <w:t>увеличение объема экспорта продукции агропромышленного комплекса в 1,9 раза по отношению к 2018 году;</w:t>
      </w:r>
    </w:p>
    <w:p w:rsidR="003008CF" w:rsidRDefault="003008CF">
      <w:pPr>
        <w:pStyle w:val="ConsPlusNormal"/>
        <w:spacing w:before="240"/>
        <w:ind w:firstLine="540"/>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3008CF" w:rsidRDefault="003008CF">
      <w:pPr>
        <w:pStyle w:val="ConsPlusNormal"/>
        <w:spacing w:before="240"/>
        <w:ind w:firstLine="540"/>
        <w:jc w:val="both"/>
      </w:pPr>
      <w:r>
        <w:t>располагаемые ресурсы домашних хозяйств (в среднем на 1 члена домашнего хозяйства в месяц) в сельской местности - 21311 рублей;</w:t>
      </w:r>
    </w:p>
    <w:p w:rsidR="003008CF" w:rsidRDefault="003008CF">
      <w:pPr>
        <w:pStyle w:val="ConsPlusNormal"/>
        <w:spacing w:before="240"/>
        <w:ind w:firstLine="540"/>
        <w:jc w:val="both"/>
      </w:pPr>
      <w:r>
        <w:t xml:space="preserve">среднемесячная заработная плата работников в сельском хозяйстве (по </w:t>
      </w:r>
      <w:r>
        <w:lastRenderedPageBreak/>
        <w:t>сельскохозяйственным организациям, не относящимся к субъектам малого предпринимательства) - 41272,0 рубля.</w:t>
      </w:r>
    </w:p>
    <w:p w:rsidR="003008CF" w:rsidRDefault="003008CF">
      <w:pPr>
        <w:pStyle w:val="ConsPlusNormal"/>
        <w:jc w:val="both"/>
      </w:pPr>
      <w:r>
        <w:t>(абзац введен Постановлением Кабинета Министров ЧР от 14.05.2019 N 147; в ред. Постановления Кабинета Министров ЧР от 13.12.2022 N 661)</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Государственной программы на 3 этапе должна обеспечить достижение в 2035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производства продукции сельского хозяйства на душу населения - 106,7 тыс. рублей;</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индекс производства продукции сельского хозяйства в хозяйствах всех категорий (в сопоставимых ценах) - рост в 1,7 раза по отношению к 2018 году;</w:t>
      </w:r>
    </w:p>
    <w:p w:rsidR="003008CF" w:rsidRDefault="003008CF">
      <w:pPr>
        <w:pStyle w:val="ConsPlusNormal"/>
        <w:spacing w:before="240"/>
        <w:ind w:firstLine="540"/>
        <w:jc w:val="both"/>
      </w:pPr>
      <w:r>
        <w:t>рентабельность сельскохозяйственных организаций (с учетом субсидий) - 21,8 процента;</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индекс производительности труда - рост в 2,3 раза по отношению к 2018 году;</w:t>
      </w:r>
    </w:p>
    <w:p w:rsidR="003008CF" w:rsidRDefault="003008CF">
      <w:pPr>
        <w:pStyle w:val="ConsPlusNormal"/>
        <w:spacing w:before="240"/>
        <w:ind w:firstLine="540"/>
        <w:jc w:val="both"/>
      </w:pPr>
      <w:r>
        <w:t>количество высокопроизводительных рабочих мест - 990 единиц;</w:t>
      </w:r>
    </w:p>
    <w:p w:rsidR="003008CF" w:rsidRDefault="003008CF">
      <w:pPr>
        <w:pStyle w:val="ConsPlusNormal"/>
        <w:spacing w:before="240"/>
        <w:ind w:firstLine="540"/>
        <w:jc w:val="both"/>
      </w:pPr>
      <w:r>
        <w:t>удельный вес затрат на приобретение энергоресурсов в структуре затрат на основное производство продукции сельского хозяйства - 9,3 процента;</w:t>
      </w:r>
    </w:p>
    <w:p w:rsidR="003008CF" w:rsidRDefault="003008CF">
      <w:pPr>
        <w:pStyle w:val="ConsPlusNormal"/>
        <w:spacing w:before="240"/>
        <w:ind w:firstLine="540"/>
        <w:jc w:val="both"/>
      </w:pPr>
      <w:r>
        <w:t>располагаемые ресурсы домашних хозяйств (в среднем на 1 члена домашнего хозяйства в месяц) в сельской местности - 25310 рублей;</w:t>
      </w:r>
    </w:p>
    <w:p w:rsidR="003008CF" w:rsidRDefault="003008CF">
      <w:pPr>
        <w:pStyle w:val="ConsPlusNormal"/>
        <w:spacing w:before="240"/>
        <w:ind w:firstLine="540"/>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 - 47463,0 рубля.</w:t>
      </w:r>
    </w:p>
    <w:p w:rsidR="003008CF" w:rsidRDefault="003008CF">
      <w:pPr>
        <w:pStyle w:val="ConsPlusNormal"/>
        <w:jc w:val="both"/>
      </w:pPr>
      <w:r>
        <w:t>(абзац введен Постановлением Кабинета Министров ЧР от 14.05.2019 N 147; в ред. Постановления Кабинета Министров ЧР от 13.12.2022 N 661)</w:t>
      </w:r>
    </w:p>
    <w:p w:rsidR="003008CF" w:rsidRDefault="003008CF">
      <w:pPr>
        <w:pStyle w:val="ConsPlusNormal"/>
        <w:spacing w:before="240"/>
        <w:ind w:firstLine="540"/>
        <w:jc w:val="both"/>
      </w:pPr>
      <w:hyperlink w:anchor="Par652" w:tooltip="СВЕДЕНИЯ" w:history="1">
        <w:r>
          <w:rPr>
            <w:color w:val="0000FF"/>
          </w:rPr>
          <w:t>Сведения</w:t>
        </w:r>
      </w:hyperlink>
      <w:r>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настоящей Государственной программе.</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рассматриваемой сфере.</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jc w:val="both"/>
      </w:pPr>
    </w:p>
    <w:p w:rsidR="003008CF" w:rsidRDefault="003008CF">
      <w:pPr>
        <w:pStyle w:val="ConsPlusTitle"/>
        <w:jc w:val="center"/>
        <w:outlineLvl w:val="1"/>
      </w:pPr>
      <w:r>
        <w:t>Раздел II. ОБОБЩЕННАЯ ХАРАКТЕРИСТИКА ВЕДОМСТВЕННЫХ</w:t>
      </w:r>
    </w:p>
    <w:p w:rsidR="003008CF" w:rsidRDefault="003008CF">
      <w:pPr>
        <w:pStyle w:val="ConsPlusTitle"/>
        <w:jc w:val="center"/>
      </w:pPr>
      <w:r>
        <w:lastRenderedPageBreak/>
        <w:t>ЦЕЛЕВЫХ ПРОГРАММ ЧУВАШСКОЙ РЕСПУБЛИКИ И ОСНОВНЫХ</w:t>
      </w:r>
    </w:p>
    <w:p w:rsidR="003008CF" w:rsidRDefault="003008CF">
      <w:pPr>
        <w:pStyle w:val="ConsPlusTitle"/>
        <w:jc w:val="center"/>
      </w:pPr>
      <w:r>
        <w:t>МЕРОПРИЯТИЙ ПОДПРОГРАММ ГОСУДАРСТВЕННОЙ ПРОГРАММЫ</w:t>
      </w:r>
    </w:p>
    <w:p w:rsidR="003008CF" w:rsidRDefault="003008CF">
      <w:pPr>
        <w:pStyle w:val="ConsPlusNormal"/>
        <w:jc w:val="both"/>
      </w:pPr>
    </w:p>
    <w:p w:rsidR="003008CF" w:rsidRDefault="003008CF">
      <w:pPr>
        <w:pStyle w:val="ConsPlusNormal"/>
        <w:ind w:firstLine="540"/>
        <w:jc w:val="both"/>
      </w:pPr>
      <w:r>
        <w:t>Выстроенная в рамках настоящей Государственной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3008CF" w:rsidRDefault="003008CF">
      <w:pPr>
        <w:pStyle w:val="ConsPlusNormal"/>
        <w:spacing w:before="240"/>
        <w:ind w:firstLine="540"/>
        <w:jc w:val="both"/>
      </w:pPr>
      <w:r>
        <w:t>Задачи Государственной программы будут решаться в рамках десяти подпрограмм.</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hyperlink w:anchor="Par6114" w:tooltip="ПОДПРОГРАММА" w:history="1">
        <w:r>
          <w:rPr>
            <w:color w:val="0000FF"/>
          </w:rPr>
          <w:t>Подпрограмма</w:t>
        </w:r>
      </w:hyperlink>
      <w:r>
        <w:t xml:space="preserve"> "Техническая и технологическая модернизация, инновационное развитие" включает два основных мероприятия.</w:t>
      </w:r>
    </w:p>
    <w:p w:rsidR="003008CF" w:rsidRDefault="003008CF">
      <w:pPr>
        <w:pStyle w:val="ConsPlusNormal"/>
        <w:spacing w:before="240"/>
        <w:ind w:firstLine="540"/>
        <w:jc w:val="both"/>
      </w:pPr>
      <w:r>
        <w:t>Основное мероприятие 1. Обновление парка сельскохозяйственной техники.</w:t>
      </w:r>
    </w:p>
    <w:p w:rsidR="003008CF" w:rsidRDefault="003008CF">
      <w:pPr>
        <w:pStyle w:val="ConsPlusNormal"/>
        <w:spacing w:before="240"/>
        <w:ind w:firstLine="540"/>
        <w:jc w:val="both"/>
      </w:pPr>
      <w:r>
        <w:t>Основное мероприятие 2.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p w:rsidR="003008CF" w:rsidRDefault="003008CF">
      <w:pPr>
        <w:pStyle w:val="ConsPlusNormal"/>
        <w:spacing w:before="240"/>
        <w:ind w:firstLine="540"/>
        <w:jc w:val="both"/>
      </w:pPr>
      <w:hyperlink w:anchor="Par6882" w:tooltip="ПОДПРОГРАММА" w:history="1">
        <w:r>
          <w:rPr>
            <w:color w:val="0000FF"/>
          </w:rPr>
          <w:t>Подпрограмма</w:t>
        </w:r>
      </w:hyperlink>
      <w:r>
        <w:t xml:space="preserve"> 2 "Развитие ветеринарии в Чувашской Республике" включает ведомственную целевую программу Чувашской Республики и три основных мероприятия.</w:t>
      </w:r>
    </w:p>
    <w:p w:rsidR="003008CF" w:rsidRDefault="003008CF">
      <w:pPr>
        <w:pStyle w:val="ConsPlusNormal"/>
        <w:spacing w:before="240"/>
        <w:ind w:firstLine="540"/>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p w:rsidR="003008CF" w:rsidRDefault="003008CF">
      <w:pPr>
        <w:pStyle w:val="ConsPlusNormal"/>
        <w:spacing w:before="240"/>
        <w:ind w:firstLine="540"/>
        <w:jc w:val="both"/>
      </w:pPr>
      <w:r>
        <w:t>Основное мероприятие 1. Предупреждение и ликвидация болезней животных.</w:t>
      </w:r>
    </w:p>
    <w:p w:rsidR="003008CF" w:rsidRDefault="003008CF">
      <w:pPr>
        <w:pStyle w:val="ConsPlusNormal"/>
        <w:spacing w:before="240"/>
        <w:ind w:firstLine="540"/>
        <w:jc w:val="both"/>
      </w:pPr>
      <w:r>
        <w:t>Основное мероприятие 2. Обеспечение безопасности продукции животного происхождения в ветеринарно-санитарном отношении.</w:t>
      </w:r>
    </w:p>
    <w:p w:rsidR="003008CF" w:rsidRDefault="003008CF">
      <w:pPr>
        <w:pStyle w:val="ConsPlusNormal"/>
        <w:jc w:val="both"/>
      </w:pPr>
      <w:r>
        <w:t>(в ред. Постановления Кабинета Министров ЧР от 20.03.2023 N 172)</w:t>
      </w:r>
    </w:p>
    <w:p w:rsidR="003008CF" w:rsidRDefault="003008CF">
      <w:pPr>
        <w:pStyle w:val="ConsPlusNormal"/>
        <w:spacing w:before="240"/>
        <w:ind w:firstLine="540"/>
        <w:jc w:val="both"/>
      </w:pPr>
      <w:r>
        <w:t>Основное мероприятие 3. Укрепление материально-технической базы бюджетных учреждений ветеринарии.</w:t>
      </w:r>
    </w:p>
    <w:p w:rsidR="003008CF" w:rsidRDefault="003008CF">
      <w:pPr>
        <w:pStyle w:val="ConsPlusNormal"/>
        <w:spacing w:before="240"/>
        <w:ind w:firstLine="540"/>
        <w:jc w:val="both"/>
      </w:pPr>
      <w:r>
        <w:t>Абзацы одиннадцатый - шестнадцатый утратили силу. - Постановление Кабинета Министров ЧР от 22.04.2020 N 207.</w:t>
      </w:r>
    </w:p>
    <w:p w:rsidR="003008CF" w:rsidRDefault="003008CF">
      <w:pPr>
        <w:pStyle w:val="ConsPlusNormal"/>
        <w:spacing w:before="240"/>
        <w:ind w:firstLine="540"/>
        <w:jc w:val="both"/>
      </w:pPr>
      <w:hyperlink w:anchor="Par9150" w:tooltip="ПОДПРОГРАММА" w:history="1">
        <w:r>
          <w:rPr>
            <w:color w:val="0000FF"/>
          </w:rPr>
          <w:t>Подпрограмма</w:t>
        </w:r>
      </w:hyperlink>
      <w:r>
        <w:t xml:space="preserve"> 4 "Развитие мелиорации земель сельскохозяйственного назначения Чувашской Республики" включает три основных мероприятия.</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3008CF" w:rsidRDefault="003008CF">
      <w:pPr>
        <w:pStyle w:val="ConsPlusNormal"/>
        <w:spacing w:before="240"/>
        <w:ind w:firstLine="540"/>
        <w:jc w:val="both"/>
      </w:pPr>
      <w:r>
        <w:t xml:space="preserve">Основное мероприятие 2. Предотвращение выбытия из сельскохозяйственного оборота </w:t>
      </w:r>
      <w:r>
        <w:lastRenderedPageBreak/>
        <w:t>земель сельскохозяйственного назначения за счет проведения агролесомелиоративных, фитомелиоративных и культуртехнических мероприятий.</w:t>
      </w:r>
    </w:p>
    <w:p w:rsidR="003008CF" w:rsidRDefault="003008CF">
      <w:pPr>
        <w:pStyle w:val="ConsPlusNormal"/>
        <w:spacing w:before="240"/>
        <w:ind w:firstLine="540"/>
        <w:jc w:val="both"/>
      </w:pPr>
      <w:r>
        <w:t>Основное мероприятие 3. Подготовка проектов межевания земельных участков и проведение кадастровых работ.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hyperlink w:anchor="Par10473" w:tooltip="ПОДПРОГРАММА" w:history="1">
        <w:r>
          <w:rPr>
            <w:color w:val="0000FF"/>
          </w:rPr>
          <w:t>Подпрограмма</w:t>
        </w:r>
      </w:hyperlink>
      <w:r>
        <w:t xml:space="preserve"> 5 "Развитие отраслей агропромышленного комплекса" включает три ведомственные целевые программы Чувашской Республики и семнадцать основных мероприятий.</w:t>
      </w:r>
    </w:p>
    <w:p w:rsidR="003008CF" w:rsidRDefault="003008CF">
      <w:pPr>
        <w:pStyle w:val="ConsPlusNormal"/>
        <w:jc w:val="both"/>
      </w:pPr>
      <w:r>
        <w:t>(в ред. Постановлений Кабинета Министров ЧР от 10.11.2020 N 610, от 13.04.2021 N 121, от 02.12.2021 N 611, от 22.04.2022 N 175)</w:t>
      </w:r>
    </w:p>
    <w:p w:rsidR="003008CF" w:rsidRDefault="003008CF">
      <w:pPr>
        <w:pStyle w:val="ConsPlusNormal"/>
        <w:spacing w:before="240"/>
        <w:ind w:firstLine="540"/>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3008CF" w:rsidRDefault="003008CF">
      <w:pPr>
        <w:pStyle w:val="ConsPlusNormal"/>
        <w:spacing w:before="240"/>
        <w:ind w:firstLine="540"/>
        <w:jc w:val="both"/>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p w:rsidR="003008CF" w:rsidRDefault="003008CF">
      <w:pPr>
        <w:pStyle w:val="ConsPlusNormal"/>
        <w:spacing w:before="240"/>
        <w:ind w:firstLine="540"/>
        <w:jc w:val="both"/>
      </w:pPr>
      <w:r>
        <w:t>Основное мероприятие 1. Реализация региональных программ развития агропромышленного комплекса.</w:t>
      </w:r>
    </w:p>
    <w:p w:rsidR="003008CF" w:rsidRDefault="003008CF">
      <w:pPr>
        <w:pStyle w:val="ConsPlusNormal"/>
        <w:spacing w:before="240"/>
        <w:ind w:firstLine="540"/>
        <w:jc w:val="both"/>
      </w:pPr>
      <w:r>
        <w:t>Основное мероприятие 2. Поддержание доходности сельскохозяйственных товаропроизводителей.</w:t>
      </w:r>
    </w:p>
    <w:p w:rsidR="003008CF" w:rsidRDefault="003008CF">
      <w:pPr>
        <w:pStyle w:val="ConsPlusNormal"/>
        <w:spacing w:before="240"/>
        <w:ind w:firstLine="540"/>
        <w:jc w:val="both"/>
      </w:pPr>
      <w:r>
        <w:t>Основное мероприятие 3. Поддержка подотраслей растениеводства.</w:t>
      </w:r>
    </w:p>
    <w:p w:rsidR="003008CF" w:rsidRDefault="003008CF">
      <w:pPr>
        <w:pStyle w:val="ConsPlusNormal"/>
        <w:spacing w:before="240"/>
        <w:ind w:firstLine="540"/>
        <w:jc w:val="both"/>
      </w:pPr>
      <w:r>
        <w:t>Основное мероприятие 4. Поддержка подотраслей животноводства.</w:t>
      </w:r>
    </w:p>
    <w:p w:rsidR="003008CF" w:rsidRDefault="003008CF">
      <w:pPr>
        <w:pStyle w:val="ConsPlusNormal"/>
        <w:spacing w:before="240"/>
        <w:ind w:firstLine="540"/>
        <w:jc w:val="both"/>
      </w:pPr>
      <w:r>
        <w:t>Основное мероприятие 5. Развитие пчеловодства в Чувашской Республике.</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7. Субсидии на стимулирование развития приоритетных подотраслей агропромышленного комплекса и развитие малых форм хозяйствования.</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8. Субсидии на поддержку сельскохозяйственного производства по отдельным подотраслям растениеводства и животноводства.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9. Борьба с распространением борщевика Сосновского.</w:t>
      </w:r>
    </w:p>
    <w:p w:rsidR="003008CF" w:rsidRDefault="003008CF">
      <w:pPr>
        <w:pStyle w:val="ConsPlusNormal"/>
        <w:jc w:val="both"/>
      </w:pPr>
      <w:r>
        <w:lastRenderedPageBreak/>
        <w:t>(абзац введен Постановлением Кабинета Министров ЧР от 10.11.2020 N 610)</w:t>
      </w:r>
    </w:p>
    <w:p w:rsidR="003008CF" w:rsidRDefault="003008CF">
      <w:pPr>
        <w:pStyle w:val="ConsPlusNormal"/>
        <w:spacing w:before="240"/>
        <w:ind w:firstLine="540"/>
        <w:jc w:val="both"/>
      </w:pPr>
      <w:r>
        <w:t>Основное мероприятие 10.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Основное мероприятие 11. Содействие развитию глубокой переработки продукции по отдельным подотраслям производства пищевых продуктов.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12. Закладка земляники садовой.</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13. Внедрение геномной селекции коров.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14. Создание современной молочной лаборатории.</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15. Развитие сельского туризма.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16. Государственная поддержка производителей зерновых культур.</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17. Поддержка граждан, ведущих личное подсобное хозяйство и применяющих специальный налоговый режим "Налог на профессиональный доход".</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hyperlink w:anchor="Par17082" w:tooltip="ПОДПРОГРАММА" w:history="1">
        <w:r>
          <w:rPr>
            <w:color w:val="0000FF"/>
          </w:rPr>
          <w:t>Подпрограмма</w:t>
        </w:r>
      </w:hyperlink>
      <w:r>
        <w:t xml:space="preserve"> 6 "Обеспечение общих условий функционирования отраслей агропромышленного комплекса" включает семь основных мероприятий.</w:t>
      </w:r>
    </w:p>
    <w:p w:rsidR="003008CF" w:rsidRDefault="003008CF">
      <w:pPr>
        <w:pStyle w:val="ConsPlusNormal"/>
        <w:jc w:val="both"/>
      </w:pPr>
      <w:r>
        <w:t>(в ред. Постановлений Кабинета Министров ЧР от 13.04.2021 N 121, от 22.09.2021 N 465, от 22.04.2022 N 175, от 15.06.2022 N 268)</w:t>
      </w:r>
    </w:p>
    <w:p w:rsidR="003008CF" w:rsidRDefault="003008CF">
      <w:pPr>
        <w:pStyle w:val="ConsPlusNormal"/>
        <w:spacing w:before="240"/>
        <w:ind w:firstLine="540"/>
        <w:jc w:val="both"/>
      </w:pPr>
      <w:r>
        <w:t>Основное мероприятие 1. Регулирование рынков сельскохозяйственной продукции, сырья и продовольствия (интервенции).</w:t>
      </w:r>
    </w:p>
    <w:p w:rsidR="003008CF" w:rsidRDefault="003008CF">
      <w:pPr>
        <w:pStyle w:val="ConsPlusNormal"/>
        <w:spacing w:before="240"/>
        <w:ind w:firstLine="540"/>
        <w:jc w:val="both"/>
      </w:pPr>
      <w:r>
        <w:t>Основное мероприятие 2.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3008CF" w:rsidRDefault="003008CF">
      <w:pPr>
        <w:pStyle w:val="ConsPlusNormal"/>
        <w:spacing w:before="240"/>
        <w:ind w:firstLine="540"/>
        <w:jc w:val="both"/>
      </w:pPr>
      <w:r>
        <w:t>Основное мероприятие 3. Субсидии на осуществление компенсации производителям муки части затрат на закупку продовольственной пшеницы.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 xml:space="preserve">Основное мероприятие 4. Субсидии на осуществление компенсации предприятиям хлебопекарной промышленности части затрат на реализацию произведенных и реализованных </w:t>
      </w:r>
      <w:r>
        <w:lastRenderedPageBreak/>
        <w:t>хлеба и хлебобулочных изделий.</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5. Оснащение компьютерами, периферийным и коммуникационным оборудованием.</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Основное мероприятие 6. Поддержка садоводческих или огороднических некоммерческих товариществ.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Основное мероприятие 7. Повышение финансовой грамотности жителей Чувашской Республики и субъектов предпринимательской деятельности.</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hyperlink w:anchor="Par19544" w:tooltip="ПОДПРОГРАММА" w:history="1">
        <w:r>
          <w:rPr>
            <w:color w:val="0000FF"/>
          </w:rPr>
          <w:t>Подпрограмма</w:t>
        </w:r>
      </w:hyperlink>
      <w:r>
        <w:t xml:space="preserve"> 7 "Стимулирование инвестиционной деятельности в агропромышленном комплексе" включает два основных мероприятия.</w:t>
      </w:r>
    </w:p>
    <w:p w:rsidR="003008CF" w:rsidRDefault="003008CF">
      <w:pPr>
        <w:pStyle w:val="ConsPlusNormal"/>
        <w:spacing w:before="240"/>
        <w:ind w:firstLine="540"/>
        <w:jc w:val="both"/>
      </w:pPr>
      <w:r>
        <w:t>Основное мероприятие 1. Поддержка инвестиционного кредитования в агропромышленном комплексе.</w:t>
      </w:r>
    </w:p>
    <w:p w:rsidR="003008CF" w:rsidRDefault="003008CF">
      <w:pPr>
        <w:pStyle w:val="ConsPlusNormal"/>
        <w:spacing w:before="240"/>
        <w:ind w:firstLine="540"/>
        <w:jc w:val="both"/>
      </w:pPr>
      <w:r>
        <w:t>Основное мероприятие 2. Компенсация прямых понесенных затрат на строительство и модернизацию объектов агропромышленного комплекса.</w:t>
      </w:r>
    </w:p>
    <w:p w:rsidR="003008CF" w:rsidRDefault="003008CF">
      <w:pPr>
        <w:pStyle w:val="ConsPlusNormal"/>
        <w:spacing w:before="240"/>
        <w:ind w:firstLine="540"/>
        <w:jc w:val="both"/>
      </w:pPr>
      <w:hyperlink w:anchor="Par20321" w:tooltip="ПОДПРОГРАММА" w:history="1">
        <w:r>
          <w:rPr>
            <w:color w:val="0000FF"/>
          </w:rPr>
          <w:t>Подпрограмма</w:t>
        </w:r>
      </w:hyperlink>
      <w:r>
        <w:t xml:space="preserve"> 8 "Экспорт продукции агропромышленного комплекса" включает два основных мероприятия.</w:t>
      </w:r>
    </w:p>
    <w:p w:rsidR="003008CF" w:rsidRDefault="003008CF">
      <w:pPr>
        <w:pStyle w:val="ConsPlusNormal"/>
        <w:spacing w:before="240"/>
        <w:ind w:firstLine="540"/>
        <w:jc w:val="both"/>
      </w:pPr>
      <w:r>
        <w:t>Основное мероприятие 1. Реализация мероприятий регионального проекта Чувашской Республики "Экспорт продукции АПК".</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Основное мероприятие 2. Реализация регионального проекта "Экспорт продукции АПК".</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hyperlink w:anchor="Par21110" w:tooltip="ПОДПРОГРАММА" w:history="1">
        <w:r>
          <w:rPr>
            <w:color w:val="0000FF"/>
          </w:rPr>
          <w:t>Подпрограмма</w:t>
        </w:r>
      </w:hyperlink>
      <w:r>
        <w:t xml:space="preserve"> 9 "Создание системы поддержки фермеров и развитие сельской кооперации" включает четыре основных мероприятия.</w:t>
      </w:r>
    </w:p>
    <w:p w:rsidR="003008CF" w:rsidRDefault="003008CF">
      <w:pPr>
        <w:pStyle w:val="ConsPlusNormal"/>
        <w:jc w:val="both"/>
      </w:pPr>
      <w:r>
        <w:t>(абзац введен Постановлением Кабинета Министров ЧР от 14.05.2019 N 147; в ред. Постановлений Кабинета Министров ЧР от 13.04.2021 N 121, от 22.04.2022 N 175)</w:t>
      </w:r>
    </w:p>
    <w:p w:rsidR="003008CF" w:rsidRDefault="003008CF">
      <w:pPr>
        <w:pStyle w:val="ConsPlusNormal"/>
        <w:spacing w:before="240"/>
        <w:ind w:firstLine="540"/>
        <w:jc w:val="both"/>
      </w:pPr>
      <w:r>
        <w:t>Основное мероприятие 1. Реализация мероприятий регионального проекта Чувашской Республики "Создание системы поддержки фермеров и развитие сельской кооперации".</w:t>
      </w:r>
    </w:p>
    <w:p w:rsidR="003008CF" w:rsidRDefault="003008CF">
      <w:pPr>
        <w:pStyle w:val="ConsPlusNormal"/>
        <w:jc w:val="both"/>
      </w:pPr>
      <w:r>
        <w:t>(абзац введен Постановлением Кабинета Министров ЧР от 14.05.2019 N 147)</w:t>
      </w:r>
    </w:p>
    <w:p w:rsidR="003008CF" w:rsidRDefault="003008CF">
      <w:pPr>
        <w:pStyle w:val="ConsPlusNormal"/>
        <w:spacing w:before="240"/>
        <w:ind w:firstLine="540"/>
        <w:jc w:val="both"/>
      </w:pPr>
      <w:r>
        <w:t>Основное мероприятие 2. Развитие сельскохозяйственной деятельности малых форм хозяйствования.</w:t>
      </w:r>
    </w:p>
    <w:p w:rsidR="003008CF" w:rsidRDefault="003008CF">
      <w:pPr>
        <w:pStyle w:val="ConsPlusNormal"/>
        <w:jc w:val="both"/>
      </w:pPr>
      <w:r>
        <w:t>(абзац введен Постановлением Кабинета Министров ЧР от 14.05.2019 N 147)</w:t>
      </w:r>
    </w:p>
    <w:p w:rsidR="003008CF" w:rsidRDefault="003008CF">
      <w:pPr>
        <w:pStyle w:val="ConsPlusNormal"/>
        <w:spacing w:before="240"/>
        <w:ind w:firstLine="540"/>
        <w:jc w:val="both"/>
      </w:pPr>
      <w:r>
        <w:t>Основное мероприятие 3. Реализация мероприятий регионального проекта "Акселерация субъектов МСП".</w:t>
      </w:r>
    </w:p>
    <w:p w:rsidR="003008CF" w:rsidRDefault="003008CF">
      <w:pPr>
        <w:pStyle w:val="ConsPlusNormal"/>
        <w:jc w:val="both"/>
      </w:pPr>
      <w:r>
        <w:lastRenderedPageBreak/>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4. Создание системы поддержки фермеров и развитие сельской кооперации по направлениям, не обеспечиваемым софинансированием из федерального бюджета.</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Подпрограмма 10 "Обеспечение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Инвестиции - это ключ к рентабельности производства.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Обеспечение доступа сельскохозяйственных товаропроизводителей, а также перерабатывающих организаций к кредитным ресурсам на льготных условиях является одним из ключевых направлений государственной поддержки, позволяющих активизировать инвестиционную деятельность в агропромышленном комплексе.</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Инвестиционные проекты являются мощным драйвером роста высокотехнологичного сельскохозяйственного производства, его технического перевооружения.</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Наиболее крупные инвестиционные проекты:</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Тепличный комплекс "Новочебоксарский", Чебоксарский район (строительство тепличного комплекса "Новочебоксарский" площадью 22 га);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"Агрофирма "Ольдеевская", Чебоксарский район (строительство коровника на 414 дойных коров);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СХПК им. Кирова, Канашский район (строительство молочного комплекса на 600 голов);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"Фирма "Акконд-агро", Янтиковский район (строительство комплекса в составе двух телятников на 480 голов);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"Родина", Ядринский район (строительство молочно-товарной фермы на 1000 голов);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"Эмметево", Яльчикский район (строительство фермы крупного рогатого скота на 400 голов);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lastRenderedPageBreak/>
        <w:t>СХПК "Коминтерн", Красночетайский район (строительство коровника на 600 голов);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"ЧебоМилк", Чебоксарский район (энергоэффективная животноводческая ферма на 600 голов КРС беспривязного содержания с доильно-молочным блоком (2 этап);</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Агрофирма "Пионер", Ибресинский район (капитальный ремонт молочно-товарной фермы на 238 голов) (строительство элеваторного комплекса на 15000 тонн зерна);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К(Ф)Х Мальчихин В.Д., Моргаушский район (строительство товарной фермы для разведения страусов);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"Агрохолдинг "ЮРМА", Чебоксарский район (модернизация производственного комплекса на базе Алатырского комбикормового завода);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"АККОНД" (приобретение производственных линий);</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ООО "Новочурашевский молочный завод" (строительство цеха по производству твердых сыров);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ОАО "Чебоксарская пивоваренная фирма "Букет Чувашии" (модернизация производства (приобретение нового оборудования - стации стабилизации пива);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"Чувашхлебопродукт" (техническое перевооружение Канашского элеватора);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ОАО "Ядринмолоко" (приобретение линии розлива молока и молочных продуктов в ПЭТ-бутылки);</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ЗАО "Хлебокомбинат "Петровский" (приобретение линии по производству хлебобулочных изделий и модернизация склада бестарного хранения муки);</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"Волга АЙС" (склад готовой продукции);</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СССППК "Перспектива", Аликовский район (строительство 3 овощехранилищ);</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СПССПК "Молочные зори", Батыревский район (оснащение оборудованием маслосыродельного завода);</w:t>
      </w:r>
    </w:p>
    <w:p w:rsidR="003008CF" w:rsidRDefault="003008CF">
      <w:pPr>
        <w:pStyle w:val="ConsPlusNormal"/>
        <w:jc w:val="both"/>
      </w:pPr>
      <w:r>
        <w:lastRenderedPageBreak/>
        <w:t>(абзац введен Постановлением Кабинета Министров ЧР от 12.08.2020 N 466)</w:t>
      </w:r>
    </w:p>
    <w:p w:rsidR="003008CF" w:rsidRDefault="003008CF">
      <w:pPr>
        <w:pStyle w:val="ConsPlusNormal"/>
        <w:spacing w:before="240"/>
        <w:ind w:firstLine="540"/>
        <w:jc w:val="both"/>
      </w:pPr>
      <w:r>
        <w:t>СППК "Мелилотус", Канашский район (строительство корпуса по переработке меда и пчелопродукции);</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АО "Вурнарский мясокомбинат" - строительство здания коровника на 440 голов с доильным залом на 6 скотомест.</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jc w:val="both"/>
      </w:pPr>
    </w:p>
    <w:p w:rsidR="003008CF" w:rsidRDefault="003008CF">
      <w:pPr>
        <w:pStyle w:val="ConsPlusTitle"/>
        <w:jc w:val="center"/>
        <w:outlineLvl w:val="1"/>
      </w:pPr>
      <w:r>
        <w:t>Раздел III. ОБОСНОВАНИЕ ОБЪЕМА ФИНАНСОВЫХ РЕСУРСОВ,</w:t>
      </w:r>
    </w:p>
    <w:p w:rsidR="003008CF" w:rsidRDefault="003008CF">
      <w:pPr>
        <w:pStyle w:val="ConsPlusTitle"/>
        <w:jc w:val="center"/>
      </w:pPr>
      <w:r>
        <w:t>НЕОБХОДИМЫХ ДЛЯ РЕАЛИЗАЦИИ ГОСУДАРСТВЕННОЙ 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ГОСУДАРСТВЕННОЙ ПРОГРАММЫ)</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13.04.2021 N 121)</w:t>
      </w:r>
    </w:p>
    <w:p w:rsidR="003008CF" w:rsidRDefault="003008CF">
      <w:pPr>
        <w:pStyle w:val="ConsPlusNormal"/>
        <w:jc w:val="both"/>
      </w:pPr>
    </w:p>
    <w:p w:rsidR="003008CF" w:rsidRDefault="003008CF">
      <w:pPr>
        <w:pStyle w:val="ConsPlusNormal"/>
        <w:ind w:firstLine="540"/>
        <w:jc w:val="both"/>
      </w:pPr>
      <w:r>
        <w:t>Расходы Государственной программы формируются за счет средств федерального бюджета, республиканского бюджета Чувашской Республики, местных бюджетов и средств внебюджетных источников.</w:t>
      </w:r>
    </w:p>
    <w:p w:rsidR="003008CF" w:rsidRDefault="003008CF">
      <w:pPr>
        <w:pStyle w:val="ConsPlusNormal"/>
        <w:spacing w:before="240"/>
        <w:ind w:firstLine="540"/>
        <w:jc w:val="both"/>
      </w:pPr>
      <w:r>
        <w:t>При софинансировании мероприятий Государственной программы из внебюджетных источников могут использоваться в том числе различные инструменты государственно-частного партнерства.</w:t>
      </w:r>
    </w:p>
    <w:p w:rsidR="003008CF" w:rsidRDefault="003008CF">
      <w:pPr>
        <w:pStyle w:val="ConsPlusNormal"/>
        <w:spacing w:before="240"/>
        <w:ind w:firstLine="540"/>
        <w:jc w:val="both"/>
      </w:pPr>
      <w:r>
        <w:t>Прогнозируемые объемы финансирования Государственной программы в 2019 - 2035 годах составляют 74567506,55 тыс. рублей,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- 4821698,61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2020 году - 4253149,84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2021 году - 5510830,42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2022 году - 6387837,01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- 5281140,07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2024 году - 4867079,76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2025 году - 4124972,54 тыс. рублей;</w:t>
      </w:r>
    </w:p>
    <w:p w:rsidR="003008CF" w:rsidRDefault="003008CF">
      <w:pPr>
        <w:pStyle w:val="ConsPlusNormal"/>
        <w:jc w:val="both"/>
      </w:pPr>
      <w:r>
        <w:lastRenderedPageBreak/>
        <w:t>(в ред. Постановления Кабинета Министров ЧР от 13.12.2022 N 661)</w:t>
      </w:r>
    </w:p>
    <w:p w:rsidR="003008CF" w:rsidRDefault="003008CF">
      <w:pPr>
        <w:pStyle w:val="ConsPlusNormal"/>
        <w:spacing w:before="240"/>
        <w:ind w:firstLine="540"/>
        <w:jc w:val="both"/>
      </w:pPr>
      <w:r>
        <w:t>в 2026 - 2030 годах - 19659574,15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2031 - 2035 годах - 19661224,15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- 20623595,29 тыс. рублей (27,65 процента),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- 1324928,89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2020 году - 1025416,70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2021 году - 1214354,30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2022 году - 1229099,90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- 1055229,80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2024 году - 1146747,10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2025 году - 972321,90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2026 - 2030 годах - 6327748,35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2031 - 2035 годах - 6327748,35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- 20169696,19 тыс. рублей (27,05 процента),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- 1479147,33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2020 году - 1335324,72 тыс. рублей;</w:t>
      </w:r>
    </w:p>
    <w:p w:rsidR="003008CF" w:rsidRDefault="003008CF">
      <w:pPr>
        <w:pStyle w:val="ConsPlusNormal"/>
        <w:jc w:val="both"/>
      </w:pPr>
      <w:r>
        <w:lastRenderedPageBreak/>
        <w:t>(в ред. Постановления Кабинета Министров ЧР от 13.12.2022 N 661)</w:t>
      </w:r>
    </w:p>
    <w:p w:rsidR="003008CF" w:rsidRDefault="003008CF">
      <w:pPr>
        <w:pStyle w:val="ConsPlusNormal"/>
        <w:spacing w:before="240"/>
        <w:ind w:firstLine="540"/>
        <w:jc w:val="both"/>
      </w:pPr>
      <w:r>
        <w:t>в 2021 году - 1824496,10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2022 году - 2077479,88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- 1548585,34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2024 году - 967105,82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2025 году - 967723,80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2026 - 2030 годах - 4984841,60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2031 - 2035 годах - 4984991,60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местных бюджетов - 87225,90 тыс. рублей (0,12 процента),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- 87225,90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- 33686989,17 тыс. рублей (45,18 процента),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- 1930396,49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2020 году - 1892408,42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2021 году - 2471980,02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2022 году - 3081257,23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- 2677324,93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2024 году - 2753226,84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lastRenderedPageBreak/>
        <w:t>в 2025 году - 2184926,84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2026 - 2030 годах - 8346984,20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2031 - 2035 годах - 8348484,20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Финансирование Государственной программы во временном разрезе отражено в таблице.</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jc w:val="both"/>
      </w:pPr>
    </w:p>
    <w:p w:rsidR="003008CF" w:rsidRDefault="003008CF">
      <w:pPr>
        <w:pStyle w:val="ConsPlusNormal"/>
        <w:jc w:val="center"/>
      </w:pPr>
      <w:r>
        <w:t>Финансирование Государственной программы</w:t>
      </w:r>
    </w:p>
    <w:p w:rsidR="003008CF" w:rsidRDefault="003008CF">
      <w:pPr>
        <w:pStyle w:val="ConsPlusNormal"/>
        <w:jc w:val="center"/>
      </w:pPr>
      <w:r>
        <w:t>в 2019 - 2035 годах</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13.12.2022 N 661)</w:t>
      </w:r>
    </w:p>
    <w:p w:rsidR="003008CF" w:rsidRDefault="003008CF">
      <w:pPr>
        <w:pStyle w:val="ConsPlusNormal"/>
        <w:jc w:val="both"/>
      </w:pPr>
    </w:p>
    <w:p w:rsidR="003008CF" w:rsidRDefault="003008CF">
      <w:pPr>
        <w:pStyle w:val="ConsPlusNormal"/>
        <w:jc w:val="right"/>
      </w:pPr>
      <w:r>
        <w:t>(тыс. рублей)</w:t>
      </w:r>
    </w:p>
    <w:p w:rsidR="003008CF" w:rsidRDefault="003008CF">
      <w:pPr>
        <w:pStyle w:val="ConsPlusNormal"/>
        <w:sectPr w:rsidR="003008CF">
          <w:headerReference w:type="default" r:id="rId7"/>
          <w:footerReference w:type="default" r:id="rI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384"/>
        <w:gridCol w:w="1264"/>
        <w:gridCol w:w="1264"/>
        <w:gridCol w:w="1264"/>
        <w:gridCol w:w="1264"/>
        <w:gridCol w:w="1264"/>
        <w:gridCol w:w="1264"/>
        <w:gridCol w:w="1264"/>
        <w:gridCol w:w="1384"/>
        <w:gridCol w:w="1399"/>
      </w:tblGrid>
      <w:tr w:rsidR="003008CF">
        <w:tc>
          <w:tcPr>
            <w:tcW w:w="1644" w:type="dxa"/>
            <w:vMerge w:val="restart"/>
            <w:tcBorders>
              <w:top w:val="single" w:sz="4" w:space="0" w:color="auto"/>
              <w:bottom w:val="single" w:sz="4" w:space="0" w:color="auto"/>
              <w:right w:val="single" w:sz="4" w:space="0" w:color="auto"/>
            </w:tcBorders>
          </w:tcPr>
          <w:p w:rsidR="003008CF" w:rsidRDefault="003008CF">
            <w:pPr>
              <w:pStyle w:val="ConsPlusNormal"/>
            </w:pPr>
          </w:p>
        </w:tc>
        <w:tc>
          <w:tcPr>
            <w:tcW w:w="138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Всего</w:t>
            </w:r>
          </w:p>
        </w:tc>
        <w:tc>
          <w:tcPr>
            <w:tcW w:w="11631" w:type="dxa"/>
            <w:gridSpan w:val="9"/>
            <w:tcBorders>
              <w:top w:val="single" w:sz="4" w:space="0" w:color="auto"/>
              <w:left w:val="single" w:sz="4" w:space="0" w:color="auto"/>
              <w:bottom w:val="single" w:sz="4" w:space="0" w:color="auto"/>
            </w:tcBorders>
          </w:tcPr>
          <w:p w:rsidR="003008CF" w:rsidRDefault="003008CF">
            <w:pPr>
              <w:pStyle w:val="ConsPlusNormal"/>
              <w:jc w:val="center"/>
            </w:pPr>
            <w:r>
              <w:t>В том числе</w:t>
            </w:r>
          </w:p>
        </w:tc>
      </w:tr>
      <w:tr w:rsidR="003008CF">
        <w:tc>
          <w:tcPr>
            <w:tcW w:w="1644"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 г.</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 г.</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 гг.</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2031 - 2035 гг.</w:t>
            </w: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Всего</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74567506,55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4821698,61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4253149,84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5510830,42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6387837,01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5281140,07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4867079,76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4124972,54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19659574,15</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19661224,15</w:t>
            </w: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в том числе за счет средств:</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399"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федерального бюджета</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20623595,29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1324928,89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1025416,70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1214354,30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1229099,90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1055229,80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1146747,10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972321,90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6327748,35</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6327748,35</w:t>
            </w: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республиканского бюджета Чувашской Республики</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20169696,19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1479147,33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1335324,72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1824496,10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2077479,88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1548585,34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967105,82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967723,80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4984841,60</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4984991,60</w:t>
            </w: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местных бюджетов</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87225,90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87225,90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1644" w:type="dxa"/>
            <w:tcBorders>
              <w:top w:val="single" w:sz="4" w:space="0" w:color="auto"/>
              <w:bottom w:val="single" w:sz="4" w:space="0" w:color="auto"/>
              <w:right w:val="single" w:sz="4" w:space="0" w:color="auto"/>
            </w:tcBorders>
          </w:tcPr>
          <w:p w:rsidR="003008CF" w:rsidRDefault="003008CF">
            <w:pPr>
              <w:pStyle w:val="ConsPlusNormal"/>
              <w:jc w:val="both"/>
            </w:pPr>
            <w:r>
              <w:t>внебюджетных источников</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33686989,17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1930396,49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1892408,42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2471980,02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3081257,23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2677324,93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2753226,84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2184926,84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8346984,20</w:t>
            </w:r>
          </w:p>
        </w:tc>
        <w:tc>
          <w:tcPr>
            <w:tcW w:w="1399" w:type="dxa"/>
            <w:tcBorders>
              <w:top w:val="single" w:sz="4" w:space="0" w:color="auto"/>
              <w:left w:val="single" w:sz="4" w:space="0" w:color="auto"/>
              <w:bottom w:val="single" w:sz="4" w:space="0" w:color="auto"/>
            </w:tcBorders>
          </w:tcPr>
          <w:p w:rsidR="003008CF" w:rsidRDefault="003008CF">
            <w:pPr>
              <w:pStyle w:val="ConsPlusNormal"/>
              <w:jc w:val="center"/>
            </w:pPr>
            <w:r>
              <w:t>8348484,20</w:t>
            </w:r>
          </w:p>
        </w:tc>
      </w:tr>
    </w:tbl>
    <w:p w:rsidR="003008CF" w:rsidRDefault="003008CF">
      <w:pPr>
        <w:pStyle w:val="ConsPlusNormal"/>
        <w:sectPr w:rsidR="003008CF">
          <w:headerReference w:type="default" r:id="rId9"/>
          <w:footerReference w:type="default" r:id="rId10"/>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ind w:firstLine="540"/>
        <w:jc w:val="both"/>
      </w:pPr>
      <w:r>
        <w:t xml:space="preserve">Ресурсное </w:t>
      </w:r>
      <w:hyperlink w:anchor="Par2940" w:tooltip="РЕСУРСНОЕ ОБЕСПЕЧЕНИЕ"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1</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2" w:name="Par652"/>
      <w:bookmarkEnd w:id="2"/>
      <w:r>
        <w:t>СВЕДЕНИЯ</w:t>
      </w:r>
    </w:p>
    <w:p w:rsidR="003008CF" w:rsidRDefault="003008CF">
      <w:pPr>
        <w:pStyle w:val="ConsPlusTitle"/>
        <w:jc w:val="center"/>
      </w:pPr>
      <w:r>
        <w:t>О ЦЕЛЕВЫХ ПОКАЗАТЕЛЯХ (ИНДИКАТОРАХ)</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 ПОДПРОГРАММ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 СЫРЬЯ</w:t>
      </w:r>
    </w:p>
    <w:p w:rsidR="003008CF" w:rsidRDefault="003008CF">
      <w:pPr>
        <w:pStyle w:val="ConsPlusTitle"/>
        <w:jc w:val="center"/>
      </w:pPr>
      <w:r>
        <w:t>И ПРОДОВОЛЬСТВИЯ ЧУВАШСКОЙ РЕСПУБЛИКИ" И ИХ ЗНАЧЕНИЯХ</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25.12.2019 N 603,</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22.12.2021 N 679, от 22.04.2022 N 175,</w:t>
            </w:r>
          </w:p>
          <w:p w:rsidR="003008CF" w:rsidRDefault="003008CF">
            <w:pPr>
              <w:pStyle w:val="ConsPlusNormal"/>
              <w:jc w:val="center"/>
              <w:rPr>
                <w:color w:val="392C69"/>
              </w:rPr>
            </w:pPr>
            <w:r>
              <w:rPr>
                <w:color w:val="392C69"/>
              </w:rPr>
              <w:t>от 15.06.2022 N 268, от 21.09.2022 N 467, от 13.12.2022 N 661,</w:t>
            </w:r>
          </w:p>
          <w:p w:rsidR="003008CF" w:rsidRDefault="003008CF">
            <w:pPr>
              <w:pStyle w:val="ConsPlusNormal"/>
              <w:jc w:val="center"/>
              <w:rPr>
                <w:color w:val="392C69"/>
              </w:rPr>
            </w:pPr>
            <w:r>
              <w:rPr>
                <w:color w:val="392C69"/>
              </w:rPr>
              <w:t>от 23.12.2022 N 728, 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11"/>
          <w:footerReference w:type="default" r:id="rId1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
        <w:gridCol w:w="3912"/>
        <w:gridCol w:w="1361"/>
        <w:gridCol w:w="907"/>
        <w:gridCol w:w="907"/>
        <w:gridCol w:w="907"/>
        <w:gridCol w:w="907"/>
        <w:gridCol w:w="907"/>
        <w:gridCol w:w="907"/>
        <w:gridCol w:w="907"/>
        <w:gridCol w:w="907"/>
        <w:gridCol w:w="907"/>
        <w:gridCol w:w="907"/>
      </w:tblGrid>
      <w:tr w:rsidR="003008CF">
        <w:tc>
          <w:tcPr>
            <w:tcW w:w="424"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N</w:t>
            </w:r>
          </w:p>
          <w:p w:rsidR="003008CF" w:rsidRDefault="003008CF">
            <w:pPr>
              <w:pStyle w:val="ConsPlusNormal"/>
              <w:jc w:val="center"/>
            </w:pPr>
            <w:r>
              <w:t>пп</w:t>
            </w:r>
          </w:p>
        </w:tc>
        <w:tc>
          <w:tcPr>
            <w:tcW w:w="391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Целевой показатель (индикатор) (наименование)</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Единица измерения</w:t>
            </w:r>
          </w:p>
        </w:tc>
        <w:tc>
          <w:tcPr>
            <w:tcW w:w="9070" w:type="dxa"/>
            <w:gridSpan w:val="10"/>
            <w:tcBorders>
              <w:top w:val="single" w:sz="4" w:space="0" w:color="auto"/>
              <w:left w:val="single" w:sz="4" w:space="0" w:color="auto"/>
              <w:bottom w:val="single" w:sz="4" w:space="0" w:color="auto"/>
            </w:tcBorders>
          </w:tcPr>
          <w:p w:rsidR="003008CF" w:rsidRDefault="003008CF">
            <w:pPr>
              <w:pStyle w:val="ConsPlusNormal"/>
              <w:jc w:val="center"/>
            </w:pPr>
            <w:r>
              <w:t>Значения целевых показателей (индикаторов)</w:t>
            </w:r>
          </w:p>
        </w:tc>
      </w:tr>
      <w:tr w:rsidR="003008CF">
        <w:tc>
          <w:tcPr>
            <w:tcW w:w="424"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391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2018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 г.</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2030 г.</w:t>
            </w:r>
          </w:p>
        </w:tc>
        <w:tc>
          <w:tcPr>
            <w:tcW w:w="907" w:type="dxa"/>
            <w:tcBorders>
              <w:top w:val="single" w:sz="4" w:space="0" w:color="auto"/>
              <w:left w:val="single" w:sz="4" w:space="0" w:color="auto"/>
              <w:bottom w:val="single" w:sz="4" w:space="0" w:color="auto"/>
            </w:tcBorders>
          </w:tcPr>
          <w:p w:rsidR="003008CF" w:rsidRDefault="003008CF">
            <w:pPr>
              <w:pStyle w:val="ConsPlusNormal"/>
              <w:jc w:val="center"/>
            </w:pPr>
            <w:r>
              <w:t>2035 г.</w:t>
            </w:r>
          </w:p>
        </w:tc>
      </w:tr>
      <w:tr w:rsidR="003008CF">
        <w:tc>
          <w:tcPr>
            <w:tcW w:w="424"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39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90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907" w:type="dxa"/>
            <w:tcBorders>
              <w:top w:val="single" w:sz="4" w:space="0" w:color="auto"/>
              <w:left w:val="single" w:sz="4" w:space="0" w:color="auto"/>
              <w:bottom w:val="single" w:sz="4" w:space="0" w:color="auto"/>
            </w:tcBorders>
          </w:tcPr>
          <w:p w:rsidR="003008CF" w:rsidRDefault="003008CF">
            <w:pPr>
              <w:pStyle w:val="ConsPlusNormal"/>
              <w:jc w:val="center"/>
            </w:pPr>
            <w:r>
              <w:t>13</w:t>
            </w:r>
          </w:p>
        </w:tc>
      </w:tr>
      <w:tr w:rsidR="003008CF">
        <w:tc>
          <w:tcPr>
            <w:tcW w:w="14767" w:type="dxa"/>
            <w:gridSpan w:val="13"/>
            <w:tcBorders>
              <w:top w:val="single" w:sz="4" w:space="0" w:color="auto"/>
            </w:tcBorders>
          </w:tcPr>
          <w:p w:rsidR="003008CF" w:rsidRDefault="003008CF">
            <w:pPr>
              <w:pStyle w:val="ConsPlusNormal"/>
              <w:jc w:val="center"/>
              <w:outlineLvl w:val="2"/>
            </w:pPr>
            <w: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Объем производства продукции сельского хозяйства на душу населения</w:t>
            </w:r>
          </w:p>
        </w:tc>
        <w:tc>
          <w:tcPr>
            <w:tcW w:w="1361" w:type="dxa"/>
          </w:tcPr>
          <w:p w:rsidR="003008CF" w:rsidRDefault="003008CF">
            <w:pPr>
              <w:pStyle w:val="ConsPlusNormal"/>
              <w:jc w:val="center"/>
            </w:pPr>
            <w:r>
              <w:t>тыс. рублей</w:t>
            </w:r>
          </w:p>
        </w:tc>
        <w:tc>
          <w:tcPr>
            <w:tcW w:w="907" w:type="dxa"/>
          </w:tcPr>
          <w:p w:rsidR="003008CF" w:rsidRDefault="003008CF">
            <w:pPr>
              <w:pStyle w:val="ConsPlusNormal"/>
              <w:jc w:val="center"/>
            </w:pPr>
            <w:r>
              <w:t>39,7</w:t>
            </w:r>
          </w:p>
        </w:tc>
        <w:tc>
          <w:tcPr>
            <w:tcW w:w="907" w:type="dxa"/>
          </w:tcPr>
          <w:p w:rsidR="003008CF" w:rsidRDefault="003008CF">
            <w:pPr>
              <w:pStyle w:val="ConsPlusNormal"/>
              <w:jc w:val="center"/>
            </w:pPr>
            <w:r>
              <w:t>32,2</w:t>
            </w:r>
          </w:p>
        </w:tc>
        <w:tc>
          <w:tcPr>
            <w:tcW w:w="907" w:type="dxa"/>
          </w:tcPr>
          <w:p w:rsidR="003008CF" w:rsidRDefault="003008CF">
            <w:pPr>
              <w:pStyle w:val="ConsPlusNormal"/>
              <w:jc w:val="center"/>
            </w:pPr>
            <w:r>
              <w:t>34,3</w:t>
            </w:r>
          </w:p>
        </w:tc>
        <w:tc>
          <w:tcPr>
            <w:tcW w:w="907" w:type="dxa"/>
          </w:tcPr>
          <w:p w:rsidR="003008CF" w:rsidRDefault="003008CF">
            <w:pPr>
              <w:pStyle w:val="ConsPlusNormal"/>
              <w:jc w:val="center"/>
            </w:pPr>
            <w:r>
              <w:t>36,0</w:t>
            </w:r>
          </w:p>
        </w:tc>
        <w:tc>
          <w:tcPr>
            <w:tcW w:w="907" w:type="dxa"/>
          </w:tcPr>
          <w:p w:rsidR="003008CF" w:rsidRDefault="003008CF">
            <w:pPr>
              <w:pStyle w:val="ConsPlusNormal"/>
              <w:jc w:val="center"/>
            </w:pPr>
            <w:r>
              <w:t>40,6</w:t>
            </w:r>
          </w:p>
        </w:tc>
        <w:tc>
          <w:tcPr>
            <w:tcW w:w="907" w:type="dxa"/>
          </w:tcPr>
          <w:p w:rsidR="003008CF" w:rsidRDefault="003008CF">
            <w:pPr>
              <w:pStyle w:val="ConsPlusNormal"/>
              <w:jc w:val="center"/>
            </w:pPr>
            <w:r>
              <w:t>44,4</w:t>
            </w:r>
          </w:p>
        </w:tc>
        <w:tc>
          <w:tcPr>
            <w:tcW w:w="907" w:type="dxa"/>
          </w:tcPr>
          <w:p w:rsidR="003008CF" w:rsidRDefault="003008CF">
            <w:pPr>
              <w:pStyle w:val="ConsPlusNormal"/>
              <w:jc w:val="center"/>
            </w:pPr>
            <w:r>
              <w:t>48,6</w:t>
            </w:r>
          </w:p>
        </w:tc>
        <w:tc>
          <w:tcPr>
            <w:tcW w:w="907" w:type="dxa"/>
          </w:tcPr>
          <w:p w:rsidR="003008CF" w:rsidRDefault="003008CF">
            <w:pPr>
              <w:pStyle w:val="ConsPlusNormal"/>
              <w:jc w:val="center"/>
            </w:pPr>
            <w:r>
              <w:t>51,1</w:t>
            </w:r>
          </w:p>
        </w:tc>
        <w:tc>
          <w:tcPr>
            <w:tcW w:w="907" w:type="dxa"/>
          </w:tcPr>
          <w:p w:rsidR="003008CF" w:rsidRDefault="003008CF">
            <w:pPr>
              <w:pStyle w:val="ConsPlusNormal"/>
              <w:jc w:val="center"/>
            </w:pPr>
            <w:r>
              <w:t>79,9</w:t>
            </w:r>
          </w:p>
        </w:tc>
        <w:tc>
          <w:tcPr>
            <w:tcW w:w="907" w:type="dxa"/>
          </w:tcPr>
          <w:p w:rsidR="003008CF" w:rsidRDefault="003008CF">
            <w:pPr>
              <w:pStyle w:val="ConsPlusNormal"/>
              <w:jc w:val="center"/>
            </w:pPr>
            <w:r>
              <w:t>106,7</w:t>
            </w:r>
          </w:p>
        </w:tc>
      </w:tr>
      <w:tr w:rsidR="003008CF">
        <w:tc>
          <w:tcPr>
            <w:tcW w:w="14767" w:type="dxa"/>
            <w:gridSpan w:val="13"/>
          </w:tcPr>
          <w:p w:rsidR="003008CF" w:rsidRDefault="003008CF">
            <w:pPr>
              <w:pStyle w:val="ConsPlusNormal"/>
              <w:jc w:val="both"/>
            </w:pPr>
            <w:r>
              <w:t>(п. 1 в ред. Постановления Кабинета Министров ЧР от 02.12.2021 N 611)</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Индекс производства продукции сельского хозяйства в хозяйствах всех категорий (в сопоставимых ценах)</w:t>
            </w:r>
          </w:p>
        </w:tc>
        <w:tc>
          <w:tcPr>
            <w:tcW w:w="1361" w:type="dxa"/>
          </w:tcPr>
          <w:p w:rsidR="003008CF" w:rsidRDefault="003008CF">
            <w:pPr>
              <w:pStyle w:val="ConsPlusNormal"/>
              <w:jc w:val="center"/>
            </w:pPr>
            <w:r>
              <w:t>% к предыдущему году</w:t>
            </w:r>
          </w:p>
        </w:tc>
        <w:tc>
          <w:tcPr>
            <w:tcW w:w="907" w:type="dxa"/>
          </w:tcPr>
          <w:p w:rsidR="003008CF" w:rsidRDefault="003008CF">
            <w:pPr>
              <w:pStyle w:val="ConsPlusNormal"/>
              <w:jc w:val="center"/>
            </w:pPr>
            <w:r>
              <w:t>101,2</w:t>
            </w:r>
          </w:p>
        </w:tc>
        <w:tc>
          <w:tcPr>
            <w:tcW w:w="907" w:type="dxa"/>
          </w:tcPr>
          <w:p w:rsidR="003008CF" w:rsidRDefault="003008CF">
            <w:pPr>
              <w:pStyle w:val="ConsPlusNormal"/>
              <w:jc w:val="center"/>
            </w:pPr>
            <w:r>
              <w:t>101,2</w:t>
            </w:r>
          </w:p>
        </w:tc>
        <w:tc>
          <w:tcPr>
            <w:tcW w:w="907" w:type="dxa"/>
          </w:tcPr>
          <w:p w:rsidR="003008CF" w:rsidRDefault="003008CF">
            <w:pPr>
              <w:pStyle w:val="ConsPlusNormal"/>
              <w:jc w:val="center"/>
            </w:pPr>
            <w:r>
              <w:t>101,3</w:t>
            </w:r>
          </w:p>
        </w:tc>
        <w:tc>
          <w:tcPr>
            <w:tcW w:w="907" w:type="dxa"/>
          </w:tcPr>
          <w:p w:rsidR="003008CF" w:rsidRDefault="003008CF">
            <w:pPr>
              <w:pStyle w:val="ConsPlusNormal"/>
              <w:jc w:val="center"/>
            </w:pPr>
            <w:r>
              <w:t>93,7</w:t>
            </w:r>
          </w:p>
        </w:tc>
        <w:tc>
          <w:tcPr>
            <w:tcW w:w="907" w:type="dxa"/>
          </w:tcPr>
          <w:p w:rsidR="003008CF" w:rsidRDefault="003008CF">
            <w:pPr>
              <w:pStyle w:val="ConsPlusNormal"/>
              <w:jc w:val="center"/>
            </w:pPr>
            <w:r>
              <w:t>103,2</w:t>
            </w:r>
          </w:p>
        </w:tc>
        <w:tc>
          <w:tcPr>
            <w:tcW w:w="907" w:type="dxa"/>
          </w:tcPr>
          <w:p w:rsidR="003008CF" w:rsidRDefault="003008CF">
            <w:pPr>
              <w:pStyle w:val="ConsPlusNormal"/>
              <w:jc w:val="center"/>
            </w:pPr>
            <w:r>
              <w:t>103,6</w:t>
            </w:r>
          </w:p>
        </w:tc>
        <w:tc>
          <w:tcPr>
            <w:tcW w:w="907" w:type="dxa"/>
          </w:tcPr>
          <w:p w:rsidR="003008CF" w:rsidRDefault="003008CF">
            <w:pPr>
              <w:pStyle w:val="ConsPlusNormal"/>
              <w:jc w:val="center"/>
            </w:pPr>
            <w:r>
              <w:t>104,0</w:t>
            </w:r>
          </w:p>
        </w:tc>
        <w:tc>
          <w:tcPr>
            <w:tcW w:w="907" w:type="dxa"/>
          </w:tcPr>
          <w:p w:rsidR="003008CF" w:rsidRDefault="003008CF">
            <w:pPr>
              <w:pStyle w:val="ConsPlusNormal"/>
              <w:jc w:val="center"/>
            </w:pPr>
            <w:r>
              <w:t>100,9</w:t>
            </w:r>
          </w:p>
        </w:tc>
        <w:tc>
          <w:tcPr>
            <w:tcW w:w="907" w:type="dxa"/>
          </w:tcPr>
          <w:p w:rsidR="003008CF" w:rsidRDefault="003008CF">
            <w:pPr>
              <w:pStyle w:val="ConsPlusNormal"/>
              <w:jc w:val="center"/>
            </w:pPr>
            <w:r>
              <w:t>101,1</w:t>
            </w:r>
          </w:p>
        </w:tc>
        <w:tc>
          <w:tcPr>
            <w:tcW w:w="907" w:type="dxa"/>
          </w:tcPr>
          <w:p w:rsidR="003008CF" w:rsidRDefault="003008CF">
            <w:pPr>
              <w:pStyle w:val="ConsPlusNormal"/>
              <w:jc w:val="center"/>
            </w:pPr>
            <w:r>
              <w:t>101,2</w:t>
            </w:r>
          </w:p>
        </w:tc>
      </w:tr>
      <w:tr w:rsidR="003008CF">
        <w:tc>
          <w:tcPr>
            <w:tcW w:w="14767" w:type="dxa"/>
            <w:gridSpan w:val="13"/>
          </w:tcPr>
          <w:p w:rsidR="003008CF" w:rsidRDefault="003008CF">
            <w:pPr>
              <w:pStyle w:val="ConsPlusNormal"/>
              <w:jc w:val="both"/>
            </w:pPr>
            <w:r>
              <w:t>(п. 2 в ред. Постановления Кабинета Министров ЧР от 02.12.2021 N 611)</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Рентабельность сельскохозяйственных организаций (с учетом субсидий)</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14,5</w:t>
            </w:r>
          </w:p>
        </w:tc>
        <w:tc>
          <w:tcPr>
            <w:tcW w:w="907" w:type="dxa"/>
          </w:tcPr>
          <w:p w:rsidR="003008CF" w:rsidRDefault="003008CF">
            <w:pPr>
              <w:pStyle w:val="ConsPlusNormal"/>
              <w:jc w:val="center"/>
            </w:pPr>
            <w:r>
              <w:t>15,0</w:t>
            </w:r>
          </w:p>
        </w:tc>
        <w:tc>
          <w:tcPr>
            <w:tcW w:w="907" w:type="dxa"/>
          </w:tcPr>
          <w:p w:rsidR="003008CF" w:rsidRDefault="003008CF">
            <w:pPr>
              <w:pStyle w:val="ConsPlusNormal"/>
              <w:jc w:val="center"/>
            </w:pPr>
            <w:r>
              <w:t>17,0</w:t>
            </w:r>
          </w:p>
        </w:tc>
        <w:tc>
          <w:tcPr>
            <w:tcW w:w="907" w:type="dxa"/>
          </w:tcPr>
          <w:p w:rsidR="003008CF" w:rsidRDefault="003008CF">
            <w:pPr>
              <w:pStyle w:val="ConsPlusNormal"/>
              <w:jc w:val="center"/>
            </w:pPr>
            <w:r>
              <w:t>17,5</w:t>
            </w:r>
          </w:p>
        </w:tc>
        <w:tc>
          <w:tcPr>
            <w:tcW w:w="907" w:type="dxa"/>
          </w:tcPr>
          <w:p w:rsidR="003008CF" w:rsidRDefault="003008CF">
            <w:pPr>
              <w:pStyle w:val="ConsPlusNormal"/>
              <w:jc w:val="center"/>
            </w:pPr>
            <w:r>
              <w:t>13,2</w:t>
            </w:r>
          </w:p>
        </w:tc>
        <w:tc>
          <w:tcPr>
            <w:tcW w:w="907" w:type="dxa"/>
          </w:tcPr>
          <w:p w:rsidR="003008CF" w:rsidRDefault="003008CF">
            <w:pPr>
              <w:pStyle w:val="ConsPlusNormal"/>
              <w:jc w:val="center"/>
            </w:pPr>
            <w:r>
              <w:t>13,7</w:t>
            </w:r>
          </w:p>
        </w:tc>
        <w:tc>
          <w:tcPr>
            <w:tcW w:w="907" w:type="dxa"/>
          </w:tcPr>
          <w:p w:rsidR="003008CF" w:rsidRDefault="003008CF">
            <w:pPr>
              <w:pStyle w:val="ConsPlusNormal"/>
              <w:jc w:val="center"/>
            </w:pPr>
            <w:r>
              <w:t>15,4</w:t>
            </w:r>
          </w:p>
        </w:tc>
        <w:tc>
          <w:tcPr>
            <w:tcW w:w="907" w:type="dxa"/>
          </w:tcPr>
          <w:p w:rsidR="003008CF" w:rsidRDefault="003008CF">
            <w:pPr>
              <w:pStyle w:val="ConsPlusNormal"/>
              <w:jc w:val="center"/>
            </w:pPr>
            <w:r>
              <w:t>17,2</w:t>
            </w:r>
          </w:p>
        </w:tc>
        <w:tc>
          <w:tcPr>
            <w:tcW w:w="907" w:type="dxa"/>
          </w:tcPr>
          <w:p w:rsidR="003008CF" w:rsidRDefault="003008CF">
            <w:pPr>
              <w:pStyle w:val="ConsPlusNormal"/>
              <w:jc w:val="center"/>
            </w:pPr>
            <w:r>
              <w:t>21,0</w:t>
            </w:r>
          </w:p>
        </w:tc>
        <w:tc>
          <w:tcPr>
            <w:tcW w:w="907" w:type="dxa"/>
          </w:tcPr>
          <w:p w:rsidR="003008CF" w:rsidRDefault="003008CF">
            <w:pPr>
              <w:pStyle w:val="ConsPlusNormal"/>
              <w:jc w:val="center"/>
            </w:pPr>
            <w:r>
              <w:t>21,8</w:t>
            </w:r>
          </w:p>
        </w:tc>
      </w:tr>
      <w:tr w:rsidR="003008CF">
        <w:tc>
          <w:tcPr>
            <w:tcW w:w="14767" w:type="dxa"/>
            <w:gridSpan w:val="13"/>
          </w:tcPr>
          <w:p w:rsidR="003008CF" w:rsidRDefault="003008CF">
            <w:pPr>
              <w:pStyle w:val="ConsPlusNormal"/>
              <w:jc w:val="both"/>
            </w:pPr>
            <w:r>
              <w:t>(п. 3 в ред. Постановления Кабинета Министров ЧР от 23.12.2022 N 728)</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Индекс производительности труда</w:t>
            </w:r>
          </w:p>
        </w:tc>
        <w:tc>
          <w:tcPr>
            <w:tcW w:w="1361" w:type="dxa"/>
          </w:tcPr>
          <w:p w:rsidR="003008CF" w:rsidRDefault="003008CF">
            <w:pPr>
              <w:pStyle w:val="ConsPlusNormal"/>
              <w:jc w:val="center"/>
            </w:pPr>
            <w:r>
              <w:t>% к предыдущему году</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c>
          <w:tcPr>
            <w:tcW w:w="907" w:type="dxa"/>
          </w:tcPr>
          <w:p w:rsidR="003008CF" w:rsidRDefault="003008CF">
            <w:pPr>
              <w:pStyle w:val="ConsPlusNormal"/>
              <w:jc w:val="center"/>
            </w:pPr>
            <w:r>
              <w:t>105,0</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Количество высокопроизводительных рабочих мест</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780</w:t>
            </w:r>
          </w:p>
        </w:tc>
        <w:tc>
          <w:tcPr>
            <w:tcW w:w="907" w:type="dxa"/>
          </w:tcPr>
          <w:p w:rsidR="003008CF" w:rsidRDefault="003008CF">
            <w:pPr>
              <w:pStyle w:val="ConsPlusNormal"/>
              <w:jc w:val="center"/>
            </w:pPr>
            <w:r>
              <w:t>810</w:t>
            </w:r>
          </w:p>
        </w:tc>
        <w:tc>
          <w:tcPr>
            <w:tcW w:w="907" w:type="dxa"/>
          </w:tcPr>
          <w:p w:rsidR="003008CF" w:rsidRDefault="003008CF">
            <w:pPr>
              <w:pStyle w:val="ConsPlusNormal"/>
              <w:jc w:val="center"/>
            </w:pPr>
            <w:r>
              <w:t>850</w:t>
            </w:r>
          </w:p>
        </w:tc>
        <w:tc>
          <w:tcPr>
            <w:tcW w:w="907" w:type="dxa"/>
          </w:tcPr>
          <w:p w:rsidR="003008CF" w:rsidRDefault="003008CF">
            <w:pPr>
              <w:pStyle w:val="ConsPlusNormal"/>
              <w:jc w:val="center"/>
            </w:pPr>
            <w:r>
              <w:t>870</w:t>
            </w:r>
          </w:p>
        </w:tc>
        <w:tc>
          <w:tcPr>
            <w:tcW w:w="907" w:type="dxa"/>
          </w:tcPr>
          <w:p w:rsidR="003008CF" w:rsidRDefault="003008CF">
            <w:pPr>
              <w:pStyle w:val="ConsPlusNormal"/>
              <w:jc w:val="center"/>
            </w:pPr>
            <w:r>
              <w:t>890</w:t>
            </w:r>
          </w:p>
        </w:tc>
        <w:tc>
          <w:tcPr>
            <w:tcW w:w="907" w:type="dxa"/>
          </w:tcPr>
          <w:p w:rsidR="003008CF" w:rsidRDefault="003008CF">
            <w:pPr>
              <w:pStyle w:val="ConsPlusNormal"/>
              <w:jc w:val="center"/>
            </w:pPr>
            <w:r>
              <w:t>910</w:t>
            </w:r>
          </w:p>
        </w:tc>
        <w:tc>
          <w:tcPr>
            <w:tcW w:w="907" w:type="dxa"/>
          </w:tcPr>
          <w:p w:rsidR="003008CF" w:rsidRDefault="003008CF">
            <w:pPr>
              <w:pStyle w:val="ConsPlusNormal"/>
              <w:jc w:val="center"/>
            </w:pPr>
            <w:r>
              <w:t>930</w:t>
            </w:r>
          </w:p>
        </w:tc>
        <w:tc>
          <w:tcPr>
            <w:tcW w:w="907" w:type="dxa"/>
          </w:tcPr>
          <w:p w:rsidR="003008CF" w:rsidRDefault="003008CF">
            <w:pPr>
              <w:pStyle w:val="ConsPlusNormal"/>
              <w:jc w:val="center"/>
            </w:pPr>
            <w:r>
              <w:t>950</w:t>
            </w:r>
          </w:p>
        </w:tc>
        <w:tc>
          <w:tcPr>
            <w:tcW w:w="907" w:type="dxa"/>
          </w:tcPr>
          <w:p w:rsidR="003008CF" w:rsidRDefault="003008CF">
            <w:pPr>
              <w:pStyle w:val="ConsPlusNormal"/>
              <w:jc w:val="center"/>
            </w:pPr>
            <w:r>
              <w:t>970</w:t>
            </w:r>
          </w:p>
        </w:tc>
        <w:tc>
          <w:tcPr>
            <w:tcW w:w="907" w:type="dxa"/>
          </w:tcPr>
          <w:p w:rsidR="003008CF" w:rsidRDefault="003008CF">
            <w:pPr>
              <w:pStyle w:val="ConsPlusNormal"/>
              <w:jc w:val="center"/>
            </w:pPr>
            <w:r>
              <w:t>990</w:t>
            </w:r>
          </w:p>
        </w:tc>
      </w:tr>
      <w:tr w:rsidR="003008CF">
        <w:tc>
          <w:tcPr>
            <w:tcW w:w="424" w:type="dxa"/>
          </w:tcPr>
          <w:p w:rsidR="003008CF" w:rsidRDefault="003008CF">
            <w:pPr>
              <w:pStyle w:val="ConsPlusNormal"/>
              <w:jc w:val="center"/>
            </w:pPr>
            <w:r>
              <w:lastRenderedPageBreak/>
              <w:t>6.</w:t>
            </w:r>
          </w:p>
        </w:tc>
        <w:tc>
          <w:tcPr>
            <w:tcW w:w="3912" w:type="dxa"/>
          </w:tcPr>
          <w:p w:rsidR="003008CF" w:rsidRDefault="003008CF">
            <w:pPr>
              <w:pStyle w:val="ConsPlusNormal"/>
              <w:jc w:val="both"/>
            </w:pPr>
            <w:r>
              <w:t>Удельный вес затрат на приобретение энергоресурсов в структуре затрат на основное производство продукции сельского хозяйства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9,6</w:t>
            </w:r>
          </w:p>
        </w:tc>
        <w:tc>
          <w:tcPr>
            <w:tcW w:w="907" w:type="dxa"/>
          </w:tcPr>
          <w:p w:rsidR="003008CF" w:rsidRDefault="003008CF">
            <w:pPr>
              <w:pStyle w:val="ConsPlusNormal"/>
              <w:jc w:val="center"/>
            </w:pPr>
            <w:r>
              <w:t>9,5</w:t>
            </w:r>
          </w:p>
        </w:tc>
        <w:tc>
          <w:tcPr>
            <w:tcW w:w="907" w:type="dxa"/>
          </w:tcPr>
          <w:p w:rsidR="003008CF" w:rsidRDefault="003008CF">
            <w:pPr>
              <w:pStyle w:val="ConsPlusNormal"/>
              <w:jc w:val="center"/>
            </w:pPr>
            <w:r>
              <w:t>9,4</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9,3</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Располагаемые ресурсы домашних хозяйств (в среднем на 1 члена домашнего хозяйства в месяц) в сельской местности</w:t>
            </w:r>
          </w:p>
        </w:tc>
        <w:tc>
          <w:tcPr>
            <w:tcW w:w="1361" w:type="dxa"/>
          </w:tcPr>
          <w:p w:rsidR="003008CF" w:rsidRDefault="003008CF">
            <w:pPr>
              <w:pStyle w:val="ConsPlusNormal"/>
              <w:jc w:val="center"/>
            </w:pPr>
            <w:r>
              <w:t>рублей</w:t>
            </w:r>
          </w:p>
        </w:tc>
        <w:tc>
          <w:tcPr>
            <w:tcW w:w="907" w:type="dxa"/>
          </w:tcPr>
          <w:p w:rsidR="003008CF" w:rsidRDefault="003008CF">
            <w:pPr>
              <w:pStyle w:val="ConsPlusNormal"/>
              <w:jc w:val="center"/>
            </w:pPr>
            <w:r>
              <w:t>14103</w:t>
            </w:r>
          </w:p>
        </w:tc>
        <w:tc>
          <w:tcPr>
            <w:tcW w:w="907" w:type="dxa"/>
          </w:tcPr>
          <w:p w:rsidR="003008CF" w:rsidRDefault="003008CF">
            <w:pPr>
              <w:pStyle w:val="ConsPlusNormal"/>
              <w:jc w:val="center"/>
            </w:pPr>
            <w:r>
              <w:t>14597</w:t>
            </w:r>
          </w:p>
        </w:tc>
        <w:tc>
          <w:tcPr>
            <w:tcW w:w="907" w:type="dxa"/>
          </w:tcPr>
          <w:p w:rsidR="003008CF" w:rsidRDefault="003008CF">
            <w:pPr>
              <w:pStyle w:val="ConsPlusNormal"/>
              <w:jc w:val="center"/>
            </w:pPr>
            <w:r>
              <w:t>15107</w:t>
            </w:r>
          </w:p>
        </w:tc>
        <w:tc>
          <w:tcPr>
            <w:tcW w:w="907" w:type="dxa"/>
          </w:tcPr>
          <w:p w:rsidR="003008CF" w:rsidRDefault="003008CF">
            <w:pPr>
              <w:pStyle w:val="ConsPlusNormal"/>
              <w:jc w:val="center"/>
            </w:pPr>
            <w:r>
              <w:t>15636</w:t>
            </w:r>
          </w:p>
        </w:tc>
        <w:tc>
          <w:tcPr>
            <w:tcW w:w="907" w:type="dxa"/>
          </w:tcPr>
          <w:p w:rsidR="003008CF" w:rsidRDefault="003008CF">
            <w:pPr>
              <w:pStyle w:val="ConsPlusNormal"/>
              <w:jc w:val="center"/>
            </w:pPr>
            <w:r>
              <w:t>16184</w:t>
            </w:r>
          </w:p>
        </w:tc>
        <w:tc>
          <w:tcPr>
            <w:tcW w:w="907" w:type="dxa"/>
          </w:tcPr>
          <w:p w:rsidR="003008CF" w:rsidRDefault="003008CF">
            <w:pPr>
              <w:pStyle w:val="ConsPlusNormal"/>
              <w:jc w:val="center"/>
            </w:pPr>
            <w:r>
              <w:t>16750</w:t>
            </w:r>
          </w:p>
        </w:tc>
        <w:tc>
          <w:tcPr>
            <w:tcW w:w="907" w:type="dxa"/>
          </w:tcPr>
          <w:p w:rsidR="003008CF" w:rsidRDefault="003008CF">
            <w:pPr>
              <w:pStyle w:val="ConsPlusNormal"/>
              <w:jc w:val="center"/>
            </w:pPr>
            <w:r>
              <w:t>17336</w:t>
            </w:r>
          </w:p>
        </w:tc>
        <w:tc>
          <w:tcPr>
            <w:tcW w:w="907" w:type="dxa"/>
          </w:tcPr>
          <w:p w:rsidR="003008CF" w:rsidRDefault="003008CF">
            <w:pPr>
              <w:pStyle w:val="ConsPlusNormal"/>
              <w:jc w:val="center"/>
            </w:pPr>
            <w:r>
              <w:t>17943</w:t>
            </w:r>
          </w:p>
        </w:tc>
        <w:tc>
          <w:tcPr>
            <w:tcW w:w="907" w:type="dxa"/>
          </w:tcPr>
          <w:p w:rsidR="003008CF" w:rsidRDefault="003008CF">
            <w:pPr>
              <w:pStyle w:val="ConsPlusNormal"/>
              <w:jc w:val="center"/>
            </w:pPr>
            <w:r>
              <w:t>21311</w:t>
            </w:r>
          </w:p>
        </w:tc>
        <w:tc>
          <w:tcPr>
            <w:tcW w:w="907" w:type="dxa"/>
          </w:tcPr>
          <w:p w:rsidR="003008CF" w:rsidRDefault="003008CF">
            <w:pPr>
              <w:pStyle w:val="ConsPlusNormal"/>
              <w:jc w:val="center"/>
            </w:pPr>
            <w:r>
              <w:t>25310</w:t>
            </w:r>
          </w:p>
        </w:tc>
      </w:tr>
      <w:tr w:rsidR="003008CF">
        <w:tc>
          <w:tcPr>
            <w:tcW w:w="424" w:type="dxa"/>
          </w:tcPr>
          <w:p w:rsidR="003008CF" w:rsidRDefault="003008CF">
            <w:pPr>
              <w:pStyle w:val="ConsPlusNormal"/>
              <w:jc w:val="center"/>
            </w:pPr>
            <w:r>
              <w:t>8.</w:t>
            </w:r>
          </w:p>
        </w:tc>
        <w:tc>
          <w:tcPr>
            <w:tcW w:w="3912" w:type="dxa"/>
          </w:tcPr>
          <w:p w:rsidR="003008CF" w:rsidRDefault="003008CF">
            <w:pPr>
              <w:pStyle w:val="ConsPlusNormal"/>
              <w:jc w:val="both"/>
            </w:pPr>
            <w:r>
              <w:t>Среднемесячная заработная плата работников в сельском хозяйстве (по сельскохозяйственным организациям, не относящимся к субъектам малого предпринимательства)</w:t>
            </w:r>
          </w:p>
        </w:tc>
        <w:tc>
          <w:tcPr>
            <w:tcW w:w="1361" w:type="dxa"/>
          </w:tcPr>
          <w:p w:rsidR="003008CF" w:rsidRDefault="003008CF">
            <w:pPr>
              <w:pStyle w:val="ConsPlusNormal"/>
              <w:jc w:val="center"/>
            </w:pPr>
            <w:r>
              <w:t>рублей</w:t>
            </w:r>
          </w:p>
        </w:tc>
        <w:tc>
          <w:tcPr>
            <w:tcW w:w="907" w:type="dxa"/>
          </w:tcPr>
          <w:p w:rsidR="003008CF" w:rsidRDefault="003008CF">
            <w:pPr>
              <w:pStyle w:val="ConsPlusNormal"/>
              <w:jc w:val="center"/>
            </w:pPr>
            <w:r>
              <w:t>18646,2</w:t>
            </w:r>
          </w:p>
        </w:tc>
        <w:tc>
          <w:tcPr>
            <w:tcW w:w="907" w:type="dxa"/>
          </w:tcPr>
          <w:p w:rsidR="003008CF" w:rsidRDefault="003008CF">
            <w:pPr>
              <w:pStyle w:val="ConsPlusNormal"/>
              <w:jc w:val="center"/>
            </w:pPr>
            <w:r>
              <w:t>19271,0</w:t>
            </w:r>
          </w:p>
        </w:tc>
        <w:tc>
          <w:tcPr>
            <w:tcW w:w="907" w:type="dxa"/>
          </w:tcPr>
          <w:p w:rsidR="003008CF" w:rsidRDefault="003008CF">
            <w:pPr>
              <w:pStyle w:val="ConsPlusNormal"/>
              <w:jc w:val="center"/>
            </w:pPr>
            <w:r>
              <w:t>21278,3</w:t>
            </w:r>
          </w:p>
        </w:tc>
        <w:tc>
          <w:tcPr>
            <w:tcW w:w="907" w:type="dxa"/>
          </w:tcPr>
          <w:p w:rsidR="003008CF" w:rsidRDefault="003008CF">
            <w:pPr>
              <w:pStyle w:val="ConsPlusNormal"/>
              <w:jc w:val="center"/>
            </w:pPr>
            <w:r>
              <w:t>21746,5</w:t>
            </w:r>
          </w:p>
        </w:tc>
        <w:tc>
          <w:tcPr>
            <w:tcW w:w="907" w:type="dxa"/>
          </w:tcPr>
          <w:p w:rsidR="003008CF" w:rsidRDefault="003008CF">
            <w:pPr>
              <w:pStyle w:val="ConsPlusNormal"/>
              <w:jc w:val="center"/>
            </w:pPr>
            <w:r>
              <w:t>32319,0</w:t>
            </w:r>
          </w:p>
        </w:tc>
        <w:tc>
          <w:tcPr>
            <w:tcW w:w="907" w:type="dxa"/>
          </w:tcPr>
          <w:p w:rsidR="003008CF" w:rsidRDefault="003008CF">
            <w:pPr>
              <w:pStyle w:val="ConsPlusNormal"/>
              <w:jc w:val="center"/>
            </w:pPr>
            <w:r>
              <w:t>33967,0</w:t>
            </w:r>
          </w:p>
        </w:tc>
        <w:tc>
          <w:tcPr>
            <w:tcW w:w="907" w:type="dxa"/>
          </w:tcPr>
          <w:p w:rsidR="003008CF" w:rsidRDefault="003008CF">
            <w:pPr>
              <w:pStyle w:val="ConsPlusNormal"/>
              <w:jc w:val="center"/>
            </w:pPr>
            <w:r>
              <w:t>35699,0</w:t>
            </w:r>
          </w:p>
        </w:tc>
        <w:tc>
          <w:tcPr>
            <w:tcW w:w="907" w:type="dxa"/>
          </w:tcPr>
          <w:p w:rsidR="003008CF" w:rsidRDefault="003008CF">
            <w:pPr>
              <w:pStyle w:val="ConsPlusNormal"/>
              <w:jc w:val="center"/>
            </w:pPr>
            <w:r>
              <w:t>37520,0</w:t>
            </w:r>
          </w:p>
        </w:tc>
        <w:tc>
          <w:tcPr>
            <w:tcW w:w="907" w:type="dxa"/>
          </w:tcPr>
          <w:p w:rsidR="003008CF" w:rsidRDefault="003008CF">
            <w:pPr>
              <w:pStyle w:val="ConsPlusNormal"/>
              <w:jc w:val="center"/>
            </w:pPr>
            <w:r>
              <w:t>41272,0</w:t>
            </w:r>
          </w:p>
        </w:tc>
        <w:tc>
          <w:tcPr>
            <w:tcW w:w="907" w:type="dxa"/>
          </w:tcPr>
          <w:p w:rsidR="003008CF" w:rsidRDefault="003008CF">
            <w:pPr>
              <w:pStyle w:val="ConsPlusNormal"/>
              <w:jc w:val="center"/>
            </w:pPr>
            <w:r>
              <w:t>47463,0</w:t>
            </w:r>
          </w:p>
        </w:tc>
      </w:tr>
      <w:tr w:rsidR="003008CF">
        <w:tc>
          <w:tcPr>
            <w:tcW w:w="14767" w:type="dxa"/>
            <w:gridSpan w:val="13"/>
          </w:tcPr>
          <w:p w:rsidR="003008CF" w:rsidRDefault="003008CF">
            <w:pPr>
              <w:pStyle w:val="ConsPlusNormal"/>
              <w:jc w:val="both"/>
            </w:pPr>
            <w:r>
              <w:t>(п. 8 в ред. Постановления Кабинета Министров ЧР от 13.12.2022 N 661)</w:t>
            </w:r>
          </w:p>
        </w:tc>
      </w:tr>
      <w:tr w:rsidR="003008CF">
        <w:tc>
          <w:tcPr>
            <w:tcW w:w="424" w:type="dxa"/>
          </w:tcPr>
          <w:p w:rsidR="003008CF" w:rsidRDefault="003008CF">
            <w:pPr>
              <w:pStyle w:val="ConsPlusNormal"/>
              <w:jc w:val="center"/>
            </w:pPr>
            <w:r>
              <w:t>9.</w:t>
            </w:r>
          </w:p>
        </w:tc>
        <w:tc>
          <w:tcPr>
            <w:tcW w:w="3912" w:type="dxa"/>
          </w:tcPr>
          <w:p w:rsidR="003008CF" w:rsidRDefault="003008CF">
            <w:pPr>
              <w:pStyle w:val="ConsPlusNormal"/>
              <w:jc w:val="both"/>
            </w:pPr>
            <w:r>
              <w:t>Индекс производства пищевых продуктов (в сопоставимых ценах)</w:t>
            </w:r>
          </w:p>
        </w:tc>
        <w:tc>
          <w:tcPr>
            <w:tcW w:w="1361" w:type="dxa"/>
          </w:tcPr>
          <w:p w:rsidR="003008CF" w:rsidRDefault="003008CF">
            <w:pPr>
              <w:pStyle w:val="ConsPlusNormal"/>
              <w:jc w:val="center"/>
            </w:pPr>
            <w:r>
              <w:t>% к предыдущему году</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95,0</w:t>
            </w:r>
          </w:p>
        </w:tc>
        <w:tc>
          <w:tcPr>
            <w:tcW w:w="907" w:type="dxa"/>
          </w:tcPr>
          <w:p w:rsidR="003008CF" w:rsidRDefault="003008CF">
            <w:pPr>
              <w:pStyle w:val="ConsPlusNormal"/>
              <w:jc w:val="center"/>
            </w:pPr>
            <w:r>
              <w:t>101,6</w:t>
            </w:r>
          </w:p>
        </w:tc>
        <w:tc>
          <w:tcPr>
            <w:tcW w:w="907" w:type="dxa"/>
          </w:tcPr>
          <w:p w:rsidR="003008CF" w:rsidRDefault="003008CF">
            <w:pPr>
              <w:pStyle w:val="ConsPlusNormal"/>
              <w:jc w:val="center"/>
            </w:pPr>
            <w:r>
              <w:t>101,7</w:t>
            </w:r>
          </w:p>
        </w:tc>
        <w:tc>
          <w:tcPr>
            <w:tcW w:w="907" w:type="dxa"/>
          </w:tcPr>
          <w:p w:rsidR="003008CF" w:rsidRDefault="003008CF">
            <w:pPr>
              <w:pStyle w:val="ConsPlusNormal"/>
              <w:jc w:val="center"/>
            </w:pPr>
            <w:r>
              <w:t>101,8</w:t>
            </w:r>
          </w:p>
        </w:tc>
        <w:tc>
          <w:tcPr>
            <w:tcW w:w="907" w:type="dxa"/>
          </w:tcPr>
          <w:p w:rsidR="003008CF" w:rsidRDefault="003008CF">
            <w:pPr>
              <w:pStyle w:val="ConsPlusNormal"/>
              <w:jc w:val="center"/>
            </w:pPr>
            <w:r>
              <w:t>102,0</w:t>
            </w:r>
          </w:p>
        </w:tc>
        <w:tc>
          <w:tcPr>
            <w:tcW w:w="907" w:type="dxa"/>
          </w:tcPr>
          <w:p w:rsidR="003008CF" w:rsidRDefault="003008CF">
            <w:pPr>
              <w:pStyle w:val="ConsPlusNormal"/>
              <w:jc w:val="center"/>
            </w:pPr>
            <w:r>
              <w:t>102,1</w:t>
            </w:r>
          </w:p>
        </w:tc>
        <w:tc>
          <w:tcPr>
            <w:tcW w:w="907" w:type="dxa"/>
          </w:tcPr>
          <w:p w:rsidR="003008CF" w:rsidRDefault="003008CF">
            <w:pPr>
              <w:pStyle w:val="ConsPlusNormal"/>
              <w:jc w:val="center"/>
            </w:pPr>
            <w:r>
              <w:t>102,6</w:t>
            </w:r>
          </w:p>
        </w:tc>
        <w:tc>
          <w:tcPr>
            <w:tcW w:w="907" w:type="dxa"/>
          </w:tcPr>
          <w:p w:rsidR="003008CF" w:rsidRDefault="003008CF">
            <w:pPr>
              <w:pStyle w:val="ConsPlusNormal"/>
              <w:jc w:val="center"/>
            </w:pPr>
            <w:r>
              <w:t>103,1</w:t>
            </w:r>
          </w:p>
        </w:tc>
      </w:tr>
      <w:tr w:rsidR="003008CF">
        <w:tc>
          <w:tcPr>
            <w:tcW w:w="14767" w:type="dxa"/>
            <w:gridSpan w:val="13"/>
          </w:tcPr>
          <w:p w:rsidR="003008CF" w:rsidRDefault="003008CF">
            <w:pPr>
              <w:pStyle w:val="ConsPlusNormal"/>
              <w:jc w:val="both"/>
            </w:pPr>
            <w:r>
              <w:t>(п. 9 введен Постановлением Кабинета Министров ЧР от 22.04.2020 N 207;</w:t>
            </w:r>
          </w:p>
          <w:p w:rsidR="003008CF" w:rsidRDefault="003008CF">
            <w:pPr>
              <w:pStyle w:val="ConsPlusNormal"/>
              <w:jc w:val="both"/>
            </w:pPr>
            <w:r>
              <w:t>в ред. Постановления Кабинета Министров ЧР от 10.11.2020 N 610)</w:t>
            </w:r>
          </w:p>
        </w:tc>
      </w:tr>
      <w:tr w:rsidR="003008CF">
        <w:tc>
          <w:tcPr>
            <w:tcW w:w="424" w:type="dxa"/>
          </w:tcPr>
          <w:p w:rsidR="003008CF" w:rsidRDefault="003008CF">
            <w:pPr>
              <w:pStyle w:val="ConsPlusNormal"/>
              <w:jc w:val="center"/>
            </w:pPr>
            <w:r>
              <w:t>10.</w:t>
            </w:r>
          </w:p>
        </w:tc>
        <w:tc>
          <w:tcPr>
            <w:tcW w:w="3912" w:type="dxa"/>
          </w:tcPr>
          <w:p w:rsidR="003008CF" w:rsidRDefault="003008CF">
            <w:pPr>
              <w:pStyle w:val="ConsPlusNormal"/>
              <w:jc w:val="both"/>
            </w:pPr>
            <w:r>
              <w:t>Индекс производства напитков (в сопоставимых ценах)</w:t>
            </w:r>
          </w:p>
        </w:tc>
        <w:tc>
          <w:tcPr>
            <w:tcW w:w="1361" w:type="dxa"/>
          </w:tcPr>
          <w:p w:rsidR="003008CF" w:rsidRDefault="003008CF">
            <w:pPr>
              <w:pStyle w:val="ConsPlusNormal"/>
              <w:jc w:val="center"/>
            </w:pPr>
            <w:r>
              <w:t>% к предыдущему году</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102,2</w:t>
            </w:r>
          </w:p>
        </w:tc>
        <w:tc>
          <w:tcPr>
            <w:tcW w:w="907" w:type="dxa"/>
          </w:tcPr>
          <w:p w:rsidR="003008CF" w:rsidRDefault="003008CF">
            <w:pPr>
              <w:pStyle w:val="ConsPlusNormal"/>
              <w:jc w:val="center"/>
            </w:pPr>
            <w:r>
              <w:t>98,2</w:t>
            </w:r>
          </w:p>
        </w:tc>
        <w:tc>
          <w:tcPr>
            <w:tcW w:w="907" w:type="dxa"/>
          </w:tcPr>
          <w:p w:rsidR="003008CF" w:rsidRDefault="003008CF">
            <w:pPr>
              <w:pStyle w:val="ConsPlusNormal"/>
              <w:jc w:val="center"/>
            </w:pPr>
            <w:r>
              <w:t>102,0</w:t>
            </w:r>
          </w:p>
        </w:tc>
        <w:tc>
          <w:tcPr>
            <w:tcW w:w="907" w:type="dxa"/>
          </w:tcPr>
          <w:p w:rsidR="003008CF" w:rsidRDefault="003008CF">
            <w:pPr>
              <w:pStyle w:val="ConsPlusNormal"/>
              <w:jc w:val="center"/>
            </w:pPr>
            <w:r>
              <w:t>101,8</w:t>
            </w:r>
          </w:p>
        </w:tc>
        <w:tc>
          <w:tcPr>
            <w:tcW w:w="907" w:type="dxa"/>
          </w:tcPr>
          <w:p w:rsidR="003008CF" w:rsidRDefault="003008CF">
            <w:pPr>
              <w:pStyle w:val="ConsPlusNormal"/>
              <w:jc w:val="center"/>
            </w:pPr>
            <w:r>
              <w:t>101,7</w:t>
            </w:r>
          </w:p>
        </w:tc>
        <w:tc>
          <w:tcPr>
            <w:tcW w:w="907" w:type="dxa"/>
          </w:tcPr>
          <w:p w:rsidR="003008CF" w:rsidRDefault="003008CF">
            <w:pPr>
              <w:pStyle w:val="ConsPlusNormal"/>
              <w:jc w:val="center"/>
            </w:pPr>
            <w:r>
              <w:t>101,6</w:t>
            </w:r>
          </w:p>
        </w:tc>
        <w:tc>
          <w:tcPr>
            <w:tcW w:w="907" w:type="dxa"/>
          </w:tcPr>
          <w:p w:rsidR="003008CF" w:rsidRDefault="003008CF">
            <w:pPr>
              <w:pStyle w:val="ConsPlusNormal"/>
              <w:jc w:val="center"/>
            </w:pPr>
            <w:r>
              <w:t>101,3</w:t>
            </w:r>
          </w:p>
        </w:tc>
        <w:tc>
          <w:tcPr>
            <w:tcW w:w="907" w:type="dxa"/>
          </w:tcPr>
          <w:p w:rsidR="003008CF" w:rsidRDefault="003008CF">
            <w:pPr>
              <w:pStyle w:val="ConsPlusNormal"/>
              <w:jc w:val="center"/>
            </w:pPr>
            <w:r>
              <w:t>101,0</w:t>
            </w:r>
          </w:p>
        </w:tc>
      </w:tr>
      <w:tr w:rsidR="003008CF">
        <w:tc>
          <w:tcPr>
            <w:tcW w:w="14767" w:type="dxa"/>
            <w:gridSpan w:val="13"/>
          </w:tcPr>
          <w:p w:rsidR="003008CF" w:rsidRDefault="003008CF">
            <w:pPr>
              <w:pStyle w:val="ConsPlusNormal"/>
              <w:jc w:val="both"/>
            </w:pPr>
            <w:r>
              <w:t>(п. 10 в ред. Постановления Кабинета Министров ЧР от 02.12.2021 N 611)</w:t>
            </w:r>
          </w:p>
        </w:tc>
      </w:tr>
      <w:tr w:rsidR="003008CF">
        <w:tc>
          <w:tcPr>
            <w:tcW w:w="424" w:type="dxa"/>
          </w:tcPr>
          <w:p w:rsidR="003008CF" w:rsidRDefault="003008CF">
            <w:pPr>
              <w:pStyle w:val="ConsPlusNormal"/>
              <w:jc w:val="center"/>
            </w:pPr>
            <w:r>
              <w:t>11.</w:t>
            </w:r>
          </w:p>
        </w:tc>
        <w:tc>
          <w:tcPr>
            <w:tcW w:w="3912" w:type="dxa"/>
          </w:tcPr>
          <w:p w:rsidR="003008CF" w:rsidRDefault="003008CF">
            <w:pPr>
              <w:pStyle w:val="ConsPlusNormal"/>
              <w:jc w:val="both"/>
            </w:pPr>
            <w:r>
              <w:t xml:space="preserve">Индекс производства продукции </w:t>
            </w:r>
            <w:r>
              <w:lastRenderedPageBreak/>
              <w:t>сельского хозяйства (в сопоставимых ценах) к уровню 2020 года</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99,3</w:t>
            </w:r>
          </w:p>
        </w:tc>
        <w:tc>
          <w:tcPr>
            <w:tcW w:w="907" w:type="dxa"/>
          </w:tcPr>
          <w:p w:rsidR="003008CF" w:rsidRDefault="003008CF">
            <w:pPr>
              <w:pStyle w:val="ConsPlusNormal"/>
              <w:jc w:val="center"/>
            </w:pPr>
            <w:r>
              <w:t>100,9</w:t>
            </w:r>
          </w:p>
        </w:tc>
        <w:tc>
          <w:tcPr>
            <w:tcW w:w="907" w:type="dxa"/>
          </w:tcPr>
          <w:p w:rsidR="003008CF" w:rsidRDefault="003008CF">
            <w:pPr>
              <w:pStyle w:val="ConsPlusNormal"/>
              <w:jc w:val="center"/>
            </w:pPr>
            <w:r>
              <w:t>102,6</w:t>
            </w:r>
          </w:p>
        </w:tc>
        <w:tc>
          <w:tcPr>
            <w:tcW w:w="907" w:type="dxa"/>
          </w:tcPr>
          <w:p w:rsidR="003008CF" w:rsidRDefault="003008CF">
            <w:pPr>
              <w:pStyle w:val="ConsPlusNormal"/>
              <w:jc w:val="center"/>
            </w:pPr>
            <w:r>
              <w:t>104,3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11 введен Постановлением Кабинета Министров ЧР от 13.12.2022 N 661)</w:t>
            </w:r>
          </w:p>
        </w:tc>
      </w:tr>
      <w:tr w:rsidR="003008CF">
        <w:tc>
          <w:tcPr>
            <w:tcW w:w="424" w:type="dxa"/>
          </w:tcPr>
          <w:p w:rsidR="003008CF" w:rsidRDefault="003008CF">
            <w:pPr>
              <w:pStyle w:val="ConsPlusNormal"/>
              <w:jc w:val="center"/>
            </w:pPr>
            <w:r>
              <w:t>12.</w:t>
            </w:r>
          </w:p>
        </w:tc>
        <w:tc>
          <w:tcPr>
            <w:tcW w:w="3912" w:type="dxa"/>
          </w:tcPr>
          <w:p w:rsidR="003008CF" w:rsidRDefault="003008CF">
            <w:pPr>
              <w:pStyle w:val="ConsPlusNormal"/>
              <w:jc w:val="both"/>
            </w:pPr>
            <w:r>
              <w:t>Индекс производства пищевых продуктов (в сопоставимых ценах) к уровню 2020 года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103,3</w:t>
            </w:r>
          </w:p>
        </w:tc>
        <w:tc>
          <w:tcPr>
            <w:tcW w:w="907" w:type="dxa"/>
          </w:tcPr>
          <w:p w:rsidR="003008CF" w:rsidRDefault="003008CF">
            <w:pPr>
              <w:pStyle w:val="ConsPlusNormal"/>
              <w:jc w:val="center"/>
            </w:pPr>
            <w:r>
              <w:t>103,4</w:t>
            </w:r>
          </w:p>
        </w:tc>
        <w:tc>
          <w:tcPr>
            <w:tcW w:w="907" w:type="dxa"/>
          </w:tcPr>
          <w:p w:rsidR="003008CF" w:rsidRDefault="003008CF">
            <w:pPr>
              <w:pStyle w:val="ConsPlusNormal"/>
              <w:jc w:val="center"/>
            </w:pPr>
            <w:r>
              <w:t>103,5</w:t>
            </w:r>
          </w:p>
        </w:tc>
        <w:tc>
          <w:tcPr>
            <w:tcW w:w="907" w:type="dxa"/>
          </w:tcPr>
          <w:p w:rsidR="003008CF" w:rsidRDefault="003008CF">
            <w:pPr>
              <w:pStyle w:val="ConsPlusNormal"/>
              <w:jc w:val="center"/>
            </w:pPr>
            <w:r>
              <w:t>103,6</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12 введен Постановлением Кабинета Министров ЧР от 13.12.2022 N 661)</w:t>
            </w:r>
          </w:p>
        </w:tc>
      </w:tr>
      <w:tr w:rsidR="003008CF">
        <w:tc>
          <w:tcPr>
            <w:tcW w:w="14767" w:type="dxa"/>
            <w:gridSpan w:val="13"/>
          </w:tcPr>
          <w:p w:rsidR="003008CF" w:rsidRDefault="003008CF">
            <w:pPr>
              <w:pStyle w:val="ConsPlusNormal"/>
              <w:jc w:val="center"/>
              <w:outlineLvl w:val="2"/>
            </w:pPr>
            <w:r>
              <w:t>Подпрограмма "Техническая и технологическая модернизация, инновационное развитие"</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Количество реализованных инновационных проектов</w:t>
            </w:r>
          </w:p>
        </w:tc>
        <w:tc>
          <w:tcPr>
            <w:tcW w:w="1361" w:type="dxa"/>
          </w:tcPr>
          <w:p w:rsidR="003008CF" w:rsidRDefault="003008CF">
            <w:pPr>
              <w:pStyle w:val="ConsPlusNormal"/>
              <w:jc w:val="center"/>
            </w:pPr>
            <w:r>
              <w:t>штук</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5</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Удельный расход тепловой и электрической энергии на производство скота и птицы на убой</w:t>
            </w:r>
          </w:p>
        </w:tc>
        <w:tc>
          <w:tcPr>
            <w:tcW w:w="1361" w:type="dxa"/>
          </w:tcPr>
          <w:p w:rsidR="003008CF" w:rsidRDefault="003008CF">
            <w:pPr>
              <w:pStyle w:val="ConsPlusNormal"/>
              <w:jc w:val="center"/>
            </w:pPr>
            <w:r>
              <w:t>кг у.т./ц</w:t>
            </w:r>
          </w:p>
        </w:tc>
        <w:tc>
          <w:tcPr>
            <w:tcW w:w="907" w:type="dxa"/>
          </w:tcPr>
          <w:p w:rsidR="003008CF" w:rsidRDefault="003008CF">
            <w:pPr>
              <w:pStyle w:val="ConsPlusNormal"/>
              <w:jc w:val="center"/>
            </w:pPr>
            <w:r>
              <w:t>31</w:t>
            </w:r>
          </w:p>
        </w:tc>
        <w:tc>
          <w:tcPr>
            <w:tcW w:w="907" w:type="dxa"/>
          </w:tcPr>
          <w:p w:rsidR="003008CF" w:rsidRDefault="003008CF">
            <w:pPr>
              <w:pStyle w:val="ConsPlusNormal"/>
              <w:jc w:val="center"/>
            </w:pPr>
            <w:r>
              <w:t>30,8</w:t>
            </w:r>
          </w:p>
        </w:tc>
        <w:tc>
          <w:tcPr>
            <w:tcW w:w="907" w:type="dxa"/>
          </w:tcPr>
          <w:p w:rsidR="003008CF" w:rsidRDefault="003008CF">
            <w:pPr>
              <w:pStyle w:val="ConsPlusNormal"/>
              <w:jc w:val="center"/>
            </w:pPr>
            <w:r>
              <w:t>30,5</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c>
          <w:tcPr>
            <w:tcW w:w="907" w:type="dxa"/>
          </w:tcPr>
          <w:p w:rsidR="003008CF" w:rsidRDefault="003008CF">
            <w:pPr>
              <w:pStyle w:val="ConsPlusNormal"/>
              <w:jc w:val="center"/>
            </w:pPr>
            <w:r>
              <w:t>30,2</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Удельный расход топлива на обработку посевных площадей сельскохозяйственных культур без учета тепличного хозяйства</w:t>
            </w:r>
          </w:p>
        </w:tc>
        <w:tc>
          <w:tcPr>
            <w:tcW w:w="1361" w:type="dxa"/>
          </w:tcPr>
          <w:p w:rsidR="003008CF" w:rsidRDefault="003008CF">
            <w:pPr>
              <w:pStyle w:val="ConsPlusNormal"/>
              <w:jc w:val="center"/>
            </w:pPr>
            <w:r>
              <w:t>кг у.т./ц</w:t>
            </w:r>
          </w:p>
        </w:tc>
        <w:tc>
          <w:tcPr>
            <w:tcW w:w="907" w:type="dxa"/>
          </w:tcPr>
          <w:p w:rsidR="003008CF" w:rsidRDefault="003008CF">
            <w:pPr>
              <w:pStyle w:val="ConsPlusNormal"/>
              <w:jc w:val="center"/>
            </w:pPr>
            <w:r>
              <w:t>71,5</w:t>
            </w:r>
          </w:p>
        </w:tc>
        <w:tc>
          <w:tcPr>
            <w:tcW w:w="907" w:type="dxa"/>
          </w:tcPr>
          <w:p w:rsidR="003008CF" w:rsidRDefault="003008CF">
            <w:pPr>
              <w:pStyle w:val="ConsPlusNormal"/>
              <w:jc w:val="center"/>
            </w:pPr>
            <w:r>
              <w:t>71</w:t>
            </w:r>
          </w:p>
        </w:tc>
        <w:tc>
          <w:tcPr>
            <w:tcW w:w="907" w:type="dxa"/>
          </w:tcPr>
          <w:p w:rsidR="003008CF" w:rsidRDefault="003008CF">
            <w:pPr>
              <w:pStyle w:val="ConsPlusNormal"/>
              <w:jc w:val="center"/>
            </w:pPr>
            <w:r>
              <w:t>70</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c>
          <w:tcPr>
            <w:tcW w:w="907" w:type="dxa"/>
          </w:tcPr>
          <w:p w:rsidR="003008CF" w:rsidRDefault="003008CF">
            <w:pPr>
              <w:pStyle w:val="ConsPlusNormal"/>
              <w:jc w:val="center"/>
            </w:pPr>
            <w:r>
              <w:t>68</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Удельный расход тепловой и электрической энергии в тепличном хозяйстве</w:t>
            </w:r>
          </w:p>
        </w:tc>
        <w:tc>
          <w:tcPr>
            <w:tcW w:w="1361" w:type="dxa"/>
          </w:tcPr>
          <w:p w:rsidR="003008CF" w:rsidRDefault="003008CF">
            <w:pPr>
              <w:pStyle w:val="ConsPlusNormal"/>
              <w:jc w:val="center"/>
            </w:pPr>
            <w:r>
              <w:t>кг у.т./кв. м</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c>
          <w:tcPr>
            <w:tcW w:w="907" w:type="dxa"/>
          </w:tcPr>
          <w:p w:rsidR="003008CF" w:rsidRDefault="003008CF">
            <w:pPr>
              <w:pStyle w:val="ConsPlusNormal"/>
              <w:jc w:val="center"/>
            </w:pPr>
            <w:r>
              <w:t>112,2</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Удельный расход электрической энергии в тепличном хозяйстве</w:t>
            </w:r>
          </w:p>
        </w:tc>
        <w:tc>
          <w:tcPr>
            <w:tcW w:w="1361" w:type="dxa"/>
          </w:tcPr>
          <w:p w:rsidR="003008CF" w:rsidRDefault="003008CF">
            <w:pPr>
              <w:pStyle w:val="ConsPlusNormal"/>
              <w:jc w:val="center"/>
            </w:pPr>
            <w:r>
              <w:t>кг у.т./кв. м</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c>
          <w:tcPr>
            <w:tcW w:w="907" w:type="dxa"/>
          </w:tcPr>
          <w:p w:rsidR="003008CF" w:rsidRDefault="003008CF">
            <w:pPr>
              <w:pStyle w:val="ConsPlusNormal"/>
              <w:jc w:val="center"/>
            </w:pPr>
            <w:r>
              <w:t>2,71</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 xml:space="preserve">Покупка автотранспортных средств </w:t>
            </w:r>
            <w:r>
              <w:lastRenderedPageBreak/>
              <w:t>для Гостехнадзора Чувашии</w:t>
            </w:r>
          </w:p>
        </w:tc>
        <w:tc>
          <w:tcPr>
            <w:tcW w:w="1361" w:type="dxa"/>
          </w:tcPr>
          <w:p w:rsidR="003008CF" w:rsidRDefault="003008CF">
            <w:pPr>
              <w:pStyle w:val="ConsPlusNormal"/>
              <w:jc w:val="center"/>
            </w:pPr>
            <w:r>
              <w:lastRenderedPageBreak/>
              <w:t>шт.</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14767" w:type="dxa"/>
            <w:gridSpan w:val="13"/>
          </w:tcPr>
          <w:p w:rsidR="003008CF" w:rsidRDefault="003008CF">
            <w:pPr>
              <w:pStyle w:val="ConsPlusNormal"/>
              <w:jc w:val="both"/>
            </w:pPr>
            <w:r>
              <w:lastRenderedPageBreak/>
              <w:t>(п. 6 введен Постановлением Кабинета Министров ЧР от 02.12.2021 N 611)</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Охват автотранспортных средств Гостехнадзора Чувашии системой отслеживания ГЛОНАСС</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99</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14767" w:type="dxa"/>
            <w:gridSpan w:val="13"/>
          </w:tcPr>
          <w:p w:rsidR="003008CF" w:rsidRDefault="003008CF">
            <w:pPr>
              <w:pStyle w:val="ConsPlusNormal"/>
              <w:jc w:val="both"/>
            </w:pPr>
            <w:r>
              <w:t>(п. 7 введен Постановлением Кабинета Министров ЧР от 02.12.2021 N 611)</w:t>
            </w:r>
          </w:p>
        </w:tc>
      </w:tr>
      <w:tr w:rsidR="003008CF">
        <w:tc>
          <w:tcPr>
            <w:tcW w:w="14767" w:type="dxa"/>
            <w:gridSpan w:val="13"/>
          </w:tcPr>
          <w:p w:rsidR="003008CF" w:rsidRDefault="003008CF">
            <w:pPr>
              <w:pStyle w:val="ConsPlusNormal"/>
              <w:jc w:val="center"/>
              <w:outlineLvl w:val="2"/>
            </w:pPr>
            <w:r>
              <w:t>Подпрограмма "Развитие ветеринарии в Чувашской Республике"</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Выполнение планов ветеринарно-профилактических и противоэпизоотических мероприятий</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Охват проведением ветеринарно-санитарных экспертиз на безопасность продуктов и сырья животного происхождения</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Выполнение плана эпизоотологического мониторинга заразных, в том числе особо опасных, болезней животных</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44</w:t>
            </w:r>
          </w:p>
        </w:tc>
        <w:tc>
          <w:tcPr>
            <w:tcW w:w="907" w:type="dxa"/>
          </w:tcPr>
          <w:p w:rsidR="003008CF" w:rsidRDefault="003008CF">
            <w:pPr>
              <w:pStyle w:val="ConsPlusNormal"/>
              <w:jc w:val="center"/>
            </w:pPr>
            <w:r>
              <w:t>46</w:t>
            </w:r>
          </w:p>
        </w:tc>
        <w:tc>
          <w:tcPr>
            <w:tcW w:w="907" w:type="dxa"/>
          </w:tcPr>
          <w:p w:rsidR="003008CF" w:rsidRDefault="003008CF">
            <w:pPr>
              <w:pStyle w:val="ConsPlusNormal"/>
              <w:jc w:val="center"/>
            </w:pPr>
            <w:r>
              <w:t>50</w:t>
            </w:r>
          </w:p>
        </w:tc>
        <w:tc>
          <w:tcPr>
            <w:tcW w:w="907" w:type="dxa"/>
          </w:tcPr>
          <w:p w:rsidR="003008CF" w:rsidRDefault="003008CF">
            <w:pPr>
              <w:pStyle w:val="ConsPlusNormal"/>
              <w:jc w:val="center"/>
            </w:pPr>
            <w:r>
              <w:t>50,5</w:t>
            </w:r>
          </w:p>
        </w:tc>
        <w:tc>
          <w:tcPr>
            <w:tcW w:w="907" w:type="dxa"/>
          </w:tcPr>
          <w:p w:rsidR="003008CF" w:rsidRDefault="003008CF">
            <w:pPr>
              <w:pStyle w:val="ConsPlusNormal"/>
              <w:jc w:val="center"/>
            </w:pPr>
            <w:r>
              <w:t>51</w:t>
            </w:r>
          </w:p>
        </w:tc>
        <w:tc>
          <w:tcPr>
            <w:tcW w:w="907" w:type="dxa"/>
          </w:tcPr>
          <w:p w:rsidR="003008CF" w:rsidRDefault="003008CF">
            <w:pPr>
              <w:pStyle w:val="ConsPlusNormal"/>
              <w:jc w:val="center"/>
            </w:pPr>
            <w:r>
              <w:t>51,5</w:t>
            </w:r>
          </w:p>
        </w:tc>
        <w:tc>
          <w:tcPr>
            <w:tcW w:w="907" w:type="dxa"/>
          </w:tcPr>
          <w:p w:rsidR="003008CF" w:rsidRDefault="003008CF">
            <w:pPr>
              <w:pStyle w:val="ConsPlusNormal"/>
              <w:jc w:val="center"/>
            </w:pPr>
            <w:r>
              <w:t>52</w:t>
            </w:r>
          </w:p>
        </w:tc>
        <w:tc>
          <w:tcPr>
            <w:tcW w:w="907" w:type="dxa"/>
          </w:tcPr>
          <w:p w:rsidR="003008CF" w:rsidRDefault="003008CF">
            <w:pPr>
              <w:pStyle w:val="ConsPlusNormal"/>
              <w:jc w:val="center"/>
            </w:pPr>
            <w:r>
              <w:t>52,5</w:t>
            </w:r>
          </w:p>
        </w:tc>
        <w:tc>
          <w:tcPr>
            <w:tcW w:w="907" w:type="dxa"/>
          </w:tcPr>
          <w:p w:rsidR="003008CF" w:rsidRDefault="003008CF">
            <w:pPr>
              <w:pStyle w:val="ConsPlusNormal"/>
              <w:jc w:val="center"/>
            </w:pPr>
            <w:r>
              <w:t>56</w:t>
            </w:r>
          </w:p>
        </w:tc>
        <w:tc>
          <w:tcPr>
            <w:tcW w:w="907" w:type="dxa"/>
          </w:tcPr>
          <w:p w:rsidR="003008CF" w:rsidRDefault="003008CF">
            <w:pPr>
              <w:pStyle w:val="ConsPlusNormal"/>
              <w:jc w:val="center"/>
            </w:pPr>
            <w:r>
              <w:t>60</w:t>
            </w:r>
          </w:p>
        </w:tc>
      </w:tr>
      <w:tr w:rsidR="003008CF">
        <w:tc>
          <w:tcPr>
            <w:tcW w:w="424" w:type="dxa"/>
          </w:tcPr>
          <w:p w:rsidR="003008CF" w:rsidRDefault="003008CF">
            <w:pPr>
              <w:pStyle w:val="ConsPlusNormal"/>
              <w:jc w:val="center"/>
            </w:pPr>
            <w:r>
              <w:lastRenderedPageBreak/>
              <w:t>5.</w:t>
            </w:r>
          </w:p>
        </w:tc>
        <w:tc>
          <w:tcPr>
            <w:tcW w:w="3912" w:type="dxa"/>
          </w:tcPr>
          <w:p w:rsidR="003008CF" w:rsidRDefault="003008CF">
            <w:pPr>
              <w:pStyle w:val="ConsPlusNormal"/>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14767" w:type="dxa"/>
            <w:gridSpan w:val="13"/>
          </w:tcPr>
          <w:p w:rsidR="003008CF" w:rsidRDefault="003008CF">
            <w:pPr>
              <w:pStyle w:val="ConsPlusNormal"/>
              <w:jc w:val="both"/>
            </w:pPr>
            <w:r>
              <w:t>(в ред. Постановлений Кабинета Министров ЧР от 24.10.2019 N 440, от 10.11.2020</w:t>
            </w:r>
          </w:p>
          <w:p w:rsidR="003008CF" w:rsidRDefault="003008CF">
            <w:pPr>
              <w:pStyle w:val="ConsPlusNormal"/>
              <w:jc w:val="both"/>
            </w:pPr>
            <w:r>
              <w:t>N 610)</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Объем продукции свиноводства (в живом весе), произведенный в хозяйствах всех категорий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25,4</w:t>
            </w:r>
          </w:p>
        </w:tc>
        <w:tc>
          <w:tcPr>
            <w:tcW w:w="907" w:type="dxa"/>
          </w:tcPr>
          <w:p w:rsidR="003008CF" w:rsidRDefault="003008CF">
            <w:pPr>
              <w:pStyle w:val="ConsPlusNormal"/>
              <w:jc w:val="center"/>
            </w:pPr>
            <w:r>
              <w:t>26</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28</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Удельный вес поголовья свиней свиноводческих хозяйств, имеющих уровень биологической защиты III и IV уровня компартмента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85,1</w:t>
            </w:r>
          </w:p>
        </w:tc>
        <w:tc>
          <w:tcPr>
            <w:tcW w:w="907" w:type="dxa"/>
          </w:tcPr>
          <w:p w:rsidR="003008CF" w:rsidRDefault="003008CF">
            <w:pPr>
              <w:pStyle w:val="ConsPlusNormal"/>
              <w:jc w:val="center"/>
            </w:pPr>
            <w:r>
              <w:t>90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14767" w:type="dxa"/>
            <w:gridSpan w:val="13"/>
          </w:tcPr>
          <w:p w:rsidR="003008CF" w:rsidRDefault="003008CF">
            <w:pPr>
              <w:pStyle w:val="ConsPlusNormal"/>
              <w:jc w:val="center"/>
              <w:outlineLvl w:val="2"/>
            </w:pPr>
            <w:r>
              <w:t>Подпрограмма "Устойчивое развитие сельских территорий Чувашской Республики"</w:t>
            </w:r>
          </w:p>
        </w:tc>
      </w:tr>
      <w:tr w:rsidR="003008CF">
        <w:tc>
          <w:tcPr>
            <w:tcW w:w="14767" w:type="dxa"/>
            <w:gridSpan w:val="13"/>
          </w:tcPr>
          <w:p w:rsidR="003008CF" w:rsidRDefault="003008CF">
            <w:pPr>
              <w:pStyle w:val="ConsPlusNormal"/>
              <w:jc w:val="center"/>
            </w:pPr>
            <w:r>
              <w:t>(в ред. Постановления Кабинета Министров ЧР от 31.12.2019 N 623)</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Ввод (приобретение) жилья для граждан, проживающих в сельской местности, - всего</w:t>
            </w:r>
          </w:p>
        </w:tc>
        <w:tc>
          <w:tcPr>
            <w:tcW w:w="1361" w:type="dxa"/>
          </w:tcPr>
          <w:p w:rsidR="003008CF" w:rsidRDefault="003008CF">
            <w:pPr>
              <w:pStyle w:val="ConsPlusNormal"/>
              <w:jc w:val="center"/>
            </w:pPr>
            <w:r>
              <w:t>кв. метров</w:t>
            </w:r>
          </w:p>
        </w:tc>
        <w:tc>
          <w:tcPr>
            <w:tcW w:w="907" w:type="dxa"/>
          </w:tcPr>
          <w:p w:rsidR="003008CF" w:rsidRDefault="003008CF">
            <w:pPr>
              <w:pStyle w:val="ConsPlusNormal"/>
              <w:jc w:val="center"/>
            </w:pPr>
            <w:r>
              <w:t>2315</w:t>
            </w:r>
          </w:p>
        </w:tc>
        <w:tc>
          <w:tcPr>
            <w:tcW w:w="907" w:type="dxa"/>
          </w:tcPr>
          <w:p w:rsidR="003008CF" w:rsidRDefault="003008CF">
            <w:pPr>
              <w:pStyle w:val="ConsPlusNormal"/>
              <w:jc w:val="center"/>
            </w:pPr>
            <w:r>
              <w:t>6300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vMerge w:val="restart"/>
          </w:tcPr>
          <w:p w:rsidR="003008CF" w:rsidRDefault="003008CF">
            <w:pPr>
              <w:pStyle w:val="ConsPlusNormal"/>
              <w:jc w:val="center"/>
            </w:pPr>
            <w:r>
              <w:t>2.</w:t>
            </w:r>
          </w:p>
        </w:tc>
        <w:tc>
          <w:tcPr>
            <w:tcW w:w="3912" w:type="dxa"/>
          </w:tcPr>
          <w:p w:rsidR="003008CF" w:rsidRDefault="003008CF">
            <w:pPr>
              <w:pStyle w:val="ConsPlusNormal"/>
              <w:jc w:val="both"/>
            </w:pPr>
            <w:r>
              <w:t>в том числе для молодых семей и молодых специалистов</w:t>
            </w:r>
          </w:p>
        </w:tc>
        <w:tc>
          <w:tcPr>
            <w:tcW w:w="1361" w:type="dxa"/>
          </w:tcPr>
          <w:p w:rsidR="003008CF" w:rsidRDefault="003008CF">
            <w:pPr>
              <w:pStyle w:val="ConsPlusNormal"/>
              <w:jc w:val="center"/>
            </w:pPr>
            <w:r>
              <w:t>кв. метров</w:t>
            </w:r>
          </w:p>
        </w:tc>
        <w:tc>
          <w:tcPr>
            <w:tcW w:w="907" w:type="dxa"/>
          </w:tcPr>
          <w:p w:rsidR="003008CF" w:rsidRDefault="003008CF">
            <w:pPr>
              <w:pStyle w:val="ConsPlusNormal"/>
              <w:jc w:val="center"/>
            </w:pPr>
            <w:r>
              <w:t>1621</w:t>
            </w:r>
          </w:p>
        </w:tc>
        <w:tc>
          <w:tcPr>
            <w:tcW w:w="907" w:type="dxa"/>
          </w:tcPr>
          <w:p w:rsidR="003008CF" w:rsidRDefault="003008CF">
            <w:pPr>
              <w:pStyle w:val="ConsPlusNormal"/>
              <w:jc w:val="center"/>
            </w:pPr>
            <w:r>
              <w:t>5300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vMerge/>
          </w:tcPr>
          <w:p w:rsidR="003008CF" w:rsidRDefault="003008CF">
            <w:pPr>
              <w:pStyle w:val="ConsPlusNormal"/>
              <w:jc w:val="center"/>
            </w:pPr>
          </w:p>
        </w:tc>
        <w:tc>
          <w:tcPr>
            <w:tcW w:w="3912" w:type="dxa"/>
          </w:tcPr>
          <w:p w:rsidR="003008CF" w:rsidRDefault="003008CF">
            <w:pPr>
              <w:pStyle w:val="ConsPlusNormal"/>
              <w:jc w:val="both"/>
            </w:pPr>
            <w:r>
              <w:t xml:space="preserve">Ввод в действие </w:t>
            </w:r>
            <w:r>
              <w:lastRenderedPageBreak/>
              <w:t>общеобразовательных организаций</w:t>
            </w:r>
          </w:p>
        </w:tc>
        <w:tc>
          <w:tcPr>
            <w:tcW w:w="1361" w:type="dxa"/>
          </w:tcPr>
          <w:p w:rsidR="003008CF" w:rsidRDefault="003008CF">
            <w:pPr>
              <w:pStyle w:val="ConsPlusNormal"/>
              <w:jc w:val="center"/>
            </w:pPr>
            <w:r>
              <w:lastRenderedPageBreak/>
              <w:t>тыс. мест</w:t>
            </w:r>
          </w:p>
        </w:tc>
        <w:tc>
          <w:tcPr>
            <w:tcW w:w="907" w:type="dxa"/>
          </w:tcPr>
          <w:p w:rsidR="003008CF" w:rsidRDefault="003008CF">
            <w:pPr>
              <w:pStyle w:val="ConsPlusNormal"/>
              <w:jc w:val="center"/>
            </w:pPr>
            <w:r>
              <w:t>0,0</w:t>
            </w:r>
          </w:p>
        </w:tc>
        <w:tc>
          <w:tcPr>
            <w:tcW w:w="907" w:type="dxa"/>
          </w:tcPr>
          <w:p w:rsidR="003008CF" w:rsidRDefault="003008CF">
            <w:pPr>
              <w:pStyle w:val="ConsPlusNormal"/>
              <w:jc w:val="center"/>
            </w:pPr>
            <w:r>
              <w:t>0,0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3.</w:t>
            </w:r>
          </w:p>
        </w:tc>
        <w:tc>
          <w:tcPr>
            <w:tcW w:w="3912" w:type="dxa"/>
          </w:tcPr>
          <w:p w:rsidR="003008CF" w:rsidRDefault="003008CF">
            <w:pPr>
              <w:pStyle w:val="ConsPlusNormal"/>
              <w:jc w:val="both"/>
            </w:pPr>
            <w:r>
              <w:t>Ввод в действие фельдшерско-акушерских пунктов и (или) офисов врачей общей практики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25</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Ввод в действие учреждений культурно-досугового типа</w:t>
            </w:r>
          </w:p>
        </w:tc>
        <w:tc>
          <w:tcPr>
            <w:tcW w:w="1361" w:type="dxa"/>
          </w:tcPr>
          <w:p w:rsidR="003008CF" w:rsidRDefault="003008CF">
            <w:pPr>
              <w:pStyle w:val="ConsPlusNormal"/>
              <w:jc w:val="center"/>
            </w:pPr>
            <w:r>
              <w:t>тыс. мест</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Ввод в действие локальных водопроводов</w:t>
            </w:r>
          </w:p>
        </w:tc>
        <w:tc>
          <w:tcPr>
            <w:tcW w:w="1361" w:type="dxa"/>
          </w:tcPr>
          <w:p w:rsidR="003008CF" w:rsidRDefault="003008CF">
            <w:pPr>
              <w:pStyle w:val="ConsPlusNormal"/>
              <w:jc w:val="center"/>
            </w:pPr>
            <w:r>
              <w:t>км</w:t>
            </w:r>
          </w:p>
        </w:tc>
        <w:tc>
          <w:tcPr>
            <w:tcW w:w="907" w:type="dxa"/>
          </w:tcPr>
          <w:p w:rsidR="003008CF" w:rsidRDefault="003008CF">
            <w:pPr>
              <w:pStyle w:val="ConsPlusNormal"/>
              <w:jc w:val="center"/>
            </w:pPr>
            <w:r>
              <w:t>6,7</w:t>
            </w:r>
          </w:p>
        </w:tc>
        <w:tc>
          <w:tcPr>
            <w:tcW w:w="907" w:type="dxa"/>
          </w:tcPr>
          <w:p w:rsidR="003008CF" w:rsidRDefault="003008CF">
            <w:pPr>
              <w:pStyle w:val="ConsPlusNormal"/>
              <w:jc w:val="center"/>
            </w:pPr>
            <w:r>
              <w:t>5,5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Ввод в действие распределительных газовых сетей</w:t>
            </w:r>
          </w:p>
        </w:tc>
        <w:tc>
          <w:tcPr>
            <w:tcW w:w="1361" w:type="dxa"/>
          </w:tcPr>
          <w:p w:rsidR="003008CF" w:rsidRDefault="003008CF">
            <w:pPr>
              <w:pStyle w:val="ConsPlusNormal"/>
              <w:jc w:val="center"/>
            </w:pPr>
            <w:r>
              <w:t>км</w:t>
            </w:r>
          </w:p>
        </w:tc>
        <w:tc>
          <w:tcPr>
            <w:tcW w:w="907" w:type="dxa"/>
          </w:tcPr>
          <w:p w:rsidR="003008CF" w:rsidRDefault="003008CF">
            <w:pPr>
              <w:pStyle w:val="ConsPlusNormal"/>
              <w:jc w:val="center"/>
            </w:pPr>
            <w:r>
              <w:t>12,1</w:t>
            </w:r>
          </w:p>
        </w:tc>
        <w:tc>
          <w:tcPr>
            <w:tcW w:w="907" w:type="dxa"/>
          </w:tcPr>
          <w:p w:rsidR="003008CF" w:rsidRDefault="003008CF">
            <w:pPr>
              <w:pStyle w:val="ConsPlusNormal"/>
              <w:jc w:val="center"/>
            </w:pPr>
            <w:r>
              <w:t>7,4</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8.</w:t>
            </w:r>
          </w:p>
        </w:tc>
        <w:tc>
          <w:tcPr>
            <w:tcW w:w="3912" w:type="dxa"/>
          </w:tcPr>
          <w:p w:rsidR="003008CF" w:rsidRDefault="003008CF">
            <w:pPr>
              <w:pStyle w:val="ConsPlusNormal"/>
              <w:jc w:val="both"/>
            </w:pPr>
            <w:r>
              <w:t>Количество реализованных проектов местных инициатив граждан, проживающих в сельской местности, получивших грантовую поддержку</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9.</w:t>
            </w:r>
          </w:p>
        </w:tc>
        <w:tc>
          <w:tcPr>
            <w:tcW w:w="3912" w:type="dxa"/>
          </w:tcPr>
          <w:p w:rsidR="003008CF" w:rsidRDefault="003008CF">
            <w:pPr>
              <w:pStyle w:val="ConsPlusNormal"/>
              <w:jc w:val="both"/>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w:t>
            </w:r>
            <w:r>
              <w:lastRenderedPageBreak/>
              <w:t>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361" w:type="dxa"/>
          </w:tcPr>
          <w:p w:rsidR="003008CF" w:rsidRDefault="003008CF">
            <w:pPr>
              <w:pStyle w:val="ConsPlusNormal"/>
              <w:jc w:val="center"/>
            </w:pPr>
            <w:r>
              <w:lastRenderedPageBreak/>
              <w:t>тыс. км</w:t>
            </w:r>
          </w:p>
        </w:tc>
        <w:tc>
          <w:tcPr>
            <w:tcW w:w="907" w:type="dxa"/>
          </w:tcPr>
          <w:p w:rsidR="003008CF" w:rsidRDefault="003008CF">
            <w:pPr>
              <w:pStyle w:val="ConsPlusNormal"/>
              <w:jc w:val="center"/>
            </w:pPr>
            <w:r>
              <w:t>0,0145</w:t>
            </w:r>
          </w:p>
        </w:tc>
        <w:tc>
          <w:tcPr>
            <w:tcW w:w="907" w:type="dxa"/>
          </w:tcPr>
          <w:p w:rsidR="003008CF" w:rsidRDefault="003008CF">
            <w:pPr>
              <w:pStyle w:val="ConsPlusNormal"/>
              <w:jc w:val="center"/>
            </w:pPr>
            <w:r>
              <w:t>0,002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10.</w:t>
            </w:r>
          </w:p>
        </w:tc>
        <w:tc>
          <w:tcPr>
            <w:tcW w:w="3912" w:type="dxa"/>
          </w:tcPr>
          <w:p w:rsidR="003008CF" w:rsidRDefault="003008CF">
            <w:pPr>
              <w:pStyle w:val="ConsPlusNormal"/>
              <w:jc w:val="both"/>
            </w:pPr>
            <w:r>
              <w:t>Доля семей, улучшивших жилищные условия, в общем числе семей,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2,2</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11.</w:t>
            </w:r>
          </w:p>
        </w:tc>
        <w:tc>
          <w:tcPr>
            <w:tcW w:w="3912" w:type="dxa"/>
          </w:tcPr>
          <w:p w:rsidR="003008CF" w:rsidRDefault="003008CF">
            <w:pPr>
              <w:pStyle w:val="ConsPlusNormal"/>
              <w:jc w:val="both"/>
            </w:pPr>
            <w:r>
              <w:t>Доля молодых семей и молодых специалистов, улучшивших жилищные условия, в общем числе молодых семей и молодых специалистов, состоявших на учете в качестве нуждающихся в жилых помещениях и имеющих право на государственную поддержку в форме социальных выплат в рамках подпрограммы</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4,9</w:t>
            </w:r>
          </w:p>
        </w:tc>
        <w:tc>
          <w:tcPr>
            <w:tcW w:w="907" w:type="dxa"/>
          </w:tcPr>
          <w:p w:rsidR="003008CF" w:rsidRDefault="003008CF">
            <w:pPr>
              <w:pStyle w:val="ConsPlusNormal"/>
              <w:jc w:val="center"/>
            </w:pPr>
            <w:r>
              <w:t>22,9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12.</w:t>
            </w:r>
          </w:p>
        </w:tc>
        <w:tc>
          <w:tcPr>
            <w:tcW w:w="3912" w:type="dxa"/>
          </w:tcPr>
          <w:p w:rsidR="003008CF" w:rsidRDefault="003008CF">
            <w:pPr>
              <w:pStyle w:val="ConsPlusNormal"/>
              <w:jc w:val="both"/>
            </w:pPr>
            <w:r>
              <w:t>Удельный вес зданий общеобразовательных организаций, требующих капитального ремонта и реконструкции, в общем числе зданий общеобразовательных организаций в сельской местности</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19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13.</w:t>
            </w:r>
          </w:p>
        </w:tc>
        <w:tc>
          <w:tcPr>
            <w:tcW w:w="3912" w:type="dxa"/>
          </w:tcPr>
          <w:p w:rsidR="003008CF" w:rsidRDefault="003008CF">
            <w:pPr>
              <w:pStyle w:val="ConsPlusNormal"/>
              <w:jc w:val="both"/>
            </w:pPr>
            <w:r>
              <w:t>Обеспеченность сельского населения фельдшерско-акушерскими пунктами</w:t>
            </w:r>
          </w:p>
        </w:tc>
        <w:tc>
          <w:tcPr>
            <w:tcW w:w="1361" w:type="dxa"/>
          </w:tcPr>
          <w:p w:rsidR="003008CF" w:rsidRDefault="003008CF">
            <w:pPr>
              <w:pStyle w:val="ConsPlusNormal"/>
              <w:jc w:val="center"/>
            </w:pPr>
            <w:r>
              <w:t>единиц на 10 тыс. человек</w:t>
            </w:r>
          </w:p>
        </w:tc>
        <w:tc>
          <w:tcPr>
            <w:tcW w:w="907" w:type="dxa"/>
          </w:tcPr>
          <w:p w:rsidR="003008CF" w:rsidRDefault="003008CF">
            <w:pPr>
              <w:pStyle w:val="ConsPlusNormal"/>
              <w:jc w:val="center"/>
            </w:pPr>
            <w:r>
              <w:t>9,52</w:t>
            </w:r>
          </w:p>
        </w:tc>
        <w:tc>
          <w:tcPr>
            <w:tcW w:w="907" w:type="dxa"/>
          </w:tcPr>
          <w:p w:rsidR="003008CF" w:rsidRDefault="003008CF">
            <w:pPr>
              <w:pStyle w:val="ConsPlusNormal"/>
              <w:jc w:val="center"/>
            </w:pPr>
            <w:r>
              <w:t>9,55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14.</w:t>
            </w:r>
          </w:p>
        </w:tc>
        <w:tc>
          <w:tcPr>
            <w:tcW w:w="3912" w:type="dxa"/>
          </w:tcPr>
          <w:p w:rsidR="003008CF" w:rsidRDefault="003008CF">
            <w:pPr>
              <w:pStyle w:val="ConsPlusNormal"/>
              <w:jc w:val="both"/>
            </w:pPr>
            <w:r>
              <w:t>Обеспеченность сельского населения офисами врачей общей практики</w:t>
            </w:r>
          </w:p>
        </w:tc>
        <w:tc>
          <w:tcPr>
            <w:tcW w:w="1361" w:type="dxa"/>
          </w:tcPr>
          <w:p w:rsidR="003008CF" w:rsidRDefault="003008CF">
            <w:pPr>
              <w:pStyle w:val="ConsPlusNormal"/>
              <w:jc w:val="center"/>
            </w:pPr>
            <w:r>
              <w:t>единиц на 10 тыс. человек</w:t>
            </w:r>
          </w:p>
        </w:tc>
        <w:tc>
          <w:tcPr>
            <w:tcW w:w="907" w:type="dxa"/>
          </w:tcPr>
          <w:p w:rsidR="003008CF" w:rsidRDefault="003008CF">
            <w:pPr>
              <w:pStyle w:val="ConsPlusNormal"/>
              <w:jc w:val="center"/>
            </w:pPr>
            <w:r>
              <w:t>3,27</w:t>
            </w:r>
          </w:p>
        </w:tc>
        <w:tc>
          <w:tcPr>
            <w:tcW w:w="907" w:type="dxa"/>
          </w:tcPr>
          <w:p w:rsidR="003008CF" w:rsidRDefault="003008CF">
            <w:pPr>
              <w:pStyle w:val="ConsPlusNormal"/>
              <w:jc w:val="center"/>
            </w:pPr>
            <w:r>
              <w:t>3,3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15.</w:t>
            </w:r>
          </w:p>
        </w:tc>
        <w:tc>
          <w:tcPr>
            <w:tcW w:w="3912" w:type="dxa"/>
          </w:tcPr>
          <w:p w:rsidR="003008CF" w:rsidRDefault="003008CF">
            <w:pPr>
              <w:pStyle w:val="ConsPlusNormal"/>
              <w:jc w:val="both"/>
            </w:pPr>
            <w:r>
              <w:t>Уровень обеспеченности сельского населения спортивными сооружениями исходя из единовременной пропускной способности объектов спорта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79,6</w:t>
            </w:r>
          </w:p>
        </w:tc>
        <w:tc>
          <w:tcPr>
            <w:tcW w:w="907" w:type="dxa"/>
          </w:tcPr>
          <w:p w:rsidR="003008CF" w:rsidRDefault="003008CF">
            <w:pPr>
              <w:pStyle w:val="ConsPlusNormal"/>
              <w:jc w:val="center"/>
            </w:pPr>
            <w:r>
              <w:t>79,8</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16.</w:t>
            </w:r>
          </w:p>
        </w:tc>
        <w:tc>
          <w:tcPr>
            <w:tcW w:w="3912" w:type="dxa"/>
          </w:tcPr>
          <w:p w:rsidR="003008CF" w:rsidRDefault="003008CF">
            <w:pPr>
              <w:pStyle w:val="ConsPlusNormal"/>
              <w:jc w:val="both"/>
            </w:pPr>
            <w:r>
              <w:t>Обеспеченность сельского населения учреждениями культурно-досугового типа</w:t>
            </w:r>
          </w:p>
        </w:tc>
        <w:tc>
          <w:tcPr>
            <w:tcW w:w="1361" w:type="dxa"/>
          </w:tcPr>
          <w:p w:rsidR="003008CF" w:rsidRDefault="003008CF">
            <w:pPr>
              <w:pStyle w:val="ConsPlusNormal"/>
              <w:jc w:val="center"/>
            </w:pPr>
            <w:r>
              <w:t>единиц на 1 тыс. человек</w:t>
            </w:r>
          </w:p>
        </w:tc>
        <w:tc>
          <w:tcPr>
            <w:tcW w:w="907" w:type="dxa"/>
          </w:tcPr>
          <w:p w:rsidR="003008CF" w:rsidRDefault="003008CF">
            <w:pPr>
              <w:pStyle w:val="ConsPlusNormal"/>
              <w:jc w:val="center"/>
            </w:pPr>
            <w:r>
              <w:t>1,41</w:t>
            </w:r>
          </w:p>
        </w:tc>
        <w:tc>
          <w:tcPr>
            <w:tcW w:w="907" w:type="dxa"/>
          </w:tcPr>
          <w:p w:rsidR="003008CF" w:rsidRDefault="003008CF">
            <w:pPr>
              <w:pStyle w:val="ConsPlusNormal"/>
              <w:jc w:val="center"/>
            </w:pPr>
            <w:r>
              <w:t>1,41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17.</w:t>
            </w:r>
          </w:p>
        </w:tc>
        <w:tc>
          <w:tcPr>
            <w:tcW w:w="3912" w:type="dxa"/>
          </w:tcPr>
          <w:p w:rsidR="003008CF" w:rsidRDefault="003008CF">
            <w:pPr>
              <w:pStyle w:val="ConsPlusNormal"/>
              <w:jc w:val="both"/>
            </w:pPr>
            <w:r>
              <w:t>Увеличение доли зданий учреждений социально-культурной сферы, находящихся в удовлетворительном состоянии, в общем количестве зданий учреждений социально-культурной сферы</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78,2</w:t>
            </w:r>
          </w:p>
        </w:tc>
        <w:tc>
          <w:tcPr>
            <w:tcW w:w="907" w:type="dxa"/>
          </w:tcPr>
          <w:p w:rsidR="003008CF" w:rsidRDefault="003008CF">
            <w:pPr>
              <w:pStyle w:val="ConsPlusNormal"/>
              <w:jc w:val="center"/>
            </w:pPr>
            <w:r>
              <w:t>79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18.</w:t>
            </w:r>
          </w:p>
        </w:tc>
        <w:tc>
          <w:tcPr>
            <w:tcW w:w="3912" w:type="dxa"/>
          </w:tcPr>
          <w:p w:rsidR="003008CF" w:rsidRDefault="003008CF">
            <w:pPr>
              <w:pStyle w:val="ConsPlusNormal"/>
              <w:jc w:val="both"/>
            </w:pPr>
            <w:r>
              <w:t>Газификация домов (квартир) в сельской местности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206</w:t>
            </w:r>
          </w:p>
        </w:tc>
        <w:tc>
          <w:tcPr>
            <w:tcW w:w="907" w:type="dxa"/>
          </w:tcPr>
          <w:p w:rsidR="003008CF" w:rsidRDefault="003008CF">
            <w:pPr>
              <w:pStyle w:val="ConsPlusNormal"/>
              <w:jc w:val="center"/>
            </w:pPr>
            <w:r>
              <w:t>236</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19.</w:t>
            </w:r>
          </w:p>
        </w:tc>
        <w:tc>
          <w:tcPr>
            <w:tcW w:w="3912" w:type="dxa"/>
          </w:tcPr>
          <w:p w:rsidR="003008CF" w:rsidRDefault="003008CF">
            <w:pPr>
              <w:pStyle w:val="ConsPlusNormal"/>
              <w:jc w:val="both"/>
            </w:pPr>
            <w:r>
              <w:t>Уровень газификации домов (квартир)</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67,6</w:t>
            </w:r>
          </w:p>
        </w:tc>
        <w:tc>
          <w:tcPr>
            <w:tcW w:w="907" w:type="dxa"/>
          </w:tcPr>
          <w:p w:rsidR="003008CF" w:rsidRDefault="003008CF">
            <w:pPr>
              <w:pStyle w:val="ConsPlusNormal"/>
              <w:jc w:val="center"/>
            </w:pPr>
            <w:r>
              <w:t>67,7</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20.</w:t>
            </w:r>
          </w:p>
        </w:tc>
        <w:tc>
          <w:tcPr>
            <w:tcW w:w="3912" w:type="dxa"/>
          </w:tcPr>
          <w:p w:rsidR="003008CF" w:rsidRDefault="003008CF">
            <w:pPr>
              <w:pStyle w:val="ConsPlusNormal"/>
              <w:jc w:val="both"/>
            </w:pPr>
            <w:r>
              <w:t xml:space="preserve">Уровень обеспеченности сельского </w:t>
            </w:r>
            <w:r>
              <w:lastRenderedPageBreak/>
              <w:t>населения питьевой водой</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61,0</w:t>
            </w:r>
          </w:p>
        </w:tc>
        <w:tc>
          <w:tcPr>
            <w:tcW w:w="907" w:type="dxa"/>
          </w:tcPr>
          <w:p w:rsidR="003008CF" w:rsidRDefault="003008CF">
            <w:pPr>
              <w:pStyle w:val="ConsPlusNormal"/>
              <w:jc w:val="center"/>
            </w:pPr>
            <w:r>
              <w:t>63,0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21.</w:t>
            </w:r>
          </w:p>
        </w:tc>
        <w:tc>
          <w:tcPr>
            <w:tcW w:w="3912" w:type="dxa"/>
          </w:tcPr>
          <w:p w:rsidR="003008CF" w:rsidRDefault="003008CF">
            <w:pPr>
              <w:pStyle w:val="ConsPlusNormal"/>
              <w:jc w:val="both"/>
            </w:pPr>
            <w:r>
              <w:t>Количество введенных объектов в составе проекта развития общественной инфраструктуры, основанного на местных инициативах</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254</w:t>
            </w:r>
          </w:p>
        </w:tc>
        <w:tc>
          <w:tcPr>
            <w:tcW w:w="907" w:type="dxa"/>
          </w:tcPr>
          <w:p w:rsidR="003008CF" w:rsidRDefault="003008CF">
            <w:pPr>
              <w:pStyle w:val="ConsPlusNormal"/>
              <w:jc w:val="center"/>
            </w:pPr>
            <w:r>
              <w:t>620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center"/>
              <w:outlineLvl w:val="2"/>
            </w:pPr>
            <w:r>
              <w:t>Подпрограмма "Развитие мелиорации земель сельскохозяйственного назначения Чувашской Республики"</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1182</w:t>
            </w:r>
          </w:p>
        </w:tc>
        <w:tc>
          <w:tcPr>
            <w:tcW w:w="907" w:type="dxa"/>
          </w:tcPr>
          <w:p w:rsidR="003008CF" w:rsidRDefault="003008CF">
            <w:pPr>
              <w:pStyle w:val="ConsPlusNormal"/>
              <w:jc w:val="center"/>
            </w:pPr>
            <w:r>
              <w:t>1700</w:t>
            </w:r>
          </w:p>
        </w:tc>
        <w:tc>
          <w:tcPr>
            <w:tcW w:w="907" w:type="dxa"/>
          </w:tcPr>
          <w:p w:rsidR="003008CF" w:rsidRDefault="003008CF">
            <w:pPr>
              <w:pStyle w:val="ConsPlusNormal"/>
              <w:jc w:val="center"/>
            </w:pPr>
            <w:r>
              <w:t>1700</w:t>
            </w:r>
          </w:p>
        </w:tc>
        <w:tc>
          <w:tcPr>
            <w:tcW w:w="907" w:type="dxa"/>
          </w:tcPr>
          <w:p w:rsidR="003008CF" w:rsidRDefault="003008CF">
            <w:pPr>
              <w:pStyle w:val="ConsPlusNormal"/>
              <w:jc w:val="center"/>
            </w:pPr>
            <w:r>
              <w:t>300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190</w:t>
            </w:r>
          </w:p>
        </w:tc>
        <w:tc>
          <w:tcPr>
            <w:tcW w:w="907" w:type="dxa"/>
          </w:tcPr>
          <w:p w:rsidR="003008CF" w:rsidRDefault="003008CF">
            <w:pPr>
              <w:pStyle w:val="ConsPlusNormal"/>
              <w:jc w:val="center"/>
            </w:pPr>
            <w:r>
              <w:t>125</w:t>
            </w:r>
          </w:p>
        </w:tc>
        <w:tc>
          <w:tcPr>
            <w:tcW w:w="907" w:type="dxa"/>
          </w:tcPr>
          <w:p w:rsidR="003008CF" w:rsidRDefault="003008CF">
            <w:pPr>
              <w:pStyle w:val="ConsPlusNormal"/>
              <w:jc w:val="center"/>
            </w:pPr>
            <w:r>
              <w:t>135</w:t>
            </w:r>
          </w:p>
        </w:tc>
        <w:tc>
          <w:tcPr>
            <w:tcW w:w="907" w:type="dxa"/>
          </w:tcPr>
          <w:p w:rsidR="003008CF" w:rsidRDefault="003008CF">
            <w:pPr>
              <w:pStyle w:val="ConsPlusNormal"/>
              <w:jc w:val="center"/>
            </w:pPr>
            <w:r>
              <w:t>300</w:t>
            </w:r>
          </w:p>
        </w:tc>
        <w:tc>
          <w:tcPr>
            <w:tcW w:w="907" w:type="dxa"/>
          </w:tcPr>
          <w:p w:rsidR="003008CF" w:rsidRDefault="003008CF">
            <w:pPr>
              <w:pStyle w:val="ConsPlusNormal"/>
              <w:jc w:val="center"/>
            </w:pPr>
            <w:r>
              <w:t>300</w:t>
            </w:r>
          </w:p>
        </w:tc>
      </w:tr>
      <w:tr w:rsidR="003008CF">
        <w:tc>
          <w:tcPr>
            <w:tcW w:w="14767" w:type="dxa"/>
            <w:gridSpan w:val="13"/>
          </w:tcPr>
          <w:p w:rsidR="003008CF" w:rsidRDefault="003008CF">
            <w:pPr>
              <w:pStyle w:val="ConsPlusNormal"/>
              <w:jc w:val="both"/>
            </w:pPr>
            <w:r>
              <w:t>(п. 1 в ред. Постановления Кабинета Министров ЧР от 21.09.2022 N 467)</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Ввод в оборот необрабатываемых земель сельскохозяйственного назначения</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17,4</w:t>
            </w:r>
          </w:p>
        </w:tc>
        <w:tc>
          <w:tcPr>
            <w:tcW w:w="907" w:type="dxa"/>
          </w:tcPr>
          <w:p w:rsidR="003008CF" w:rsidRDefault="003008CF">
            <w:pPr>
              <w:pStyle w:val="ConsPlusNormal"/>
              <w:jc w:val="center"/>
            </w:pPr>
            <w:r>
              <w:t>14,6</w:t>
            </w:r>
          </w:p>
        </w:tc>
        <w:tc>
          <w:tcPr>
            <w:tcW w:w="907" w:type="dxa"/>
          </w:tcPr>
          <w:p w:rsidR="003008CF" w:rsidRDefault="003008CF">
            <w:pPr>
              <w:pStyle w:val="ConsPlusNormal"/>
              <w:jc w:val="center"/>
            </w:pPr>
            <w:r>
              <w:t>15,4</w:t>
            </w:r>
          </w:p>
        </w:tc>
        <w:tc>
          <w:tcPr>
            <w:tcW w:w="907" w:type="dxa"/>
          </w:tcPr>
          <w:p w:rsidR="003008CF" w:rsidRDefault="003008CF">
            <w:pPr>
              <w:pStyle w:val="ConsPlusNormal"/>
              <w:jc w:val="center"/>
            </w:pPr>
            <w:r>
              <w:t>15,3</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14767" w:type="dxa"/>
            <w:gridSpan w:val="13"/>
          </w:tcPr>
          <w:p w:rsidR="003008CF" w:rsidRDefault="003008CF">
            <w:pPr>
              <w:pStyle w:val="ConsPlusNormal"/>
              <w:jc w:val="both"/>
            </w:pPr>
            <w:r>
              <w:t>(п. 2 в ред. Постановления Кабинета Министров ЧР от 25.12.2019 N 603)</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Площадь пашни, на которой реализуются мероприятия в области известкования кислых почв</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4,5</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1,7</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14767" w:type="dxa"/>
            <w:gridSpan w:val="13"/>
          </w:tcPr>
          <w:p w:rsidR="003008CF" w:rsidRDefault="003008CF">
            <w:pPr>
              <w:pStyle w:val="ConsPlusNormal"/>
              <w:jc w:val="both"/>
            </w:pPr>
            <w:r>
              <w:t>(п. 3 в ред. Постановления Кабинета Министров ЧР от 21.09.2022 N 467)</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 xml:space="preserve">Получение достоверных и </w:t>
            </w:r>
            <w:r>
              <w:lastRenderedPageBreak/>
              <w:t>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7,2</w:t>
            </w:r>
          </w:p>
        </w:tc>
        <w:tc>
          <w:tcPr>
            <w:tcW w:w="907" w:type="dxa"/>
          </w:tcPr>
          <w:p w:rsidR="003008CF" w:rsidRDefault="003008CF">
            <w:pPr>
              <w:pStyle w:val="ConsPlusNormal"/>
              <w:jc w:val="center"/>
            </w:pPr>
            <w:r>
              <w:t>22,9</w:t>
            </w:r>
          </w:p>
        </w:tc>
        <w:tc>
          <w:tcPr>
            <w:tcW w:w="907" w:type="dxa"/>
          </w:tcPr>
          <w:p w:rsidR="003008CF" w:rsidRDefault="003008CF">
            <w:pPr>
              <w:pStyle w:val="ConsPlusNormal"/>
              <w:jc w:val="center"/>
            </w:pPr>
            <w:r>
              <w:t>53,0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4 введен Постановлением Кабинета Министров ЧР от 02.12.2021 N 611)</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Вовлечение в оборот земель сельскохозяйственного назначения</w:t>
            </w:r>
          </w:p>
        </w:tc>
        <w:tc>
          <w:tcPr>
            <w:tcW w:w="1361" w:type="dxa"/>
          </w:tcPr>
          <w:p w:rsidR="003008CF" w:rsidRDefault="003008CF">
            <w:pPr>
              <w:pStyle w:val="ConsPlusNormal"/>
              <w:jc w:val="center"/>
            </w:pPr>
            <w:r>
              <w:t>тыс. гектаров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5,2</w:t>
            </w:r>
          </w:p>
        </w:tc>
        <w:tc>
          <w:tcPr>
            <w:tcW w:w="907" w:type="dxa"/>
          </w:tcPr>
          <w:p w:rsidR="003008CF" w:rsidRDefault="003008CF">
            <w:pPr>
              <w:pStyle w:val="ConsPlusNormal"/>
              <w:jc w:val="center"/>
            </w:pPr>
            <w:r>
              <w:t>5,0</w:t>
            </w:r>
          </w:p>
        </w:tc>
        <w:tc>
          <w:tcPr>
            <w:tcW w:w="907" w:type="dxa"/>
          </w:tcPr>
          <w:p w:rsidR="003008CF" w:rsidRDefault="003008CF">
            <w:pPr>
              <w:pStyle w:val="ConsPlusNormal"/>
              <w:jc w:val="center"/>
            </w:pPr>
            <w:r>
              <w:t>5,0</w:t>
            </w:r>
          </w:p>
        </w:tc>
        <w:tc>
          <w:tcPr>
            <w:tcW w:w="907" w:type="dxa"/>
          </w:tcPr>
          <w:p w:rsidR="003008CF" w:rsidRDefault="003008CF">
            <w:pPr>
              <w:pStyle w:val="ConsPlusNormal"/>
              <w:jc w:val="center"/>
            </w:pPr>
            <w:r>
              <w:t>5,0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 введен Постановлением Кабинета Министров ЧР от 02.12.2021 N 611)</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Площадь сельскохозяйственных угодий, сохраненных в сельскохозяйственном обороте, и химическая мелиорация почв на пашне (нарастающим итогом)</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0,09</w:t>
            </w:r>
          </w:p>
        </w:tc>
        <w:tc>
          <w:tcPr>
            <w:tcW w:w="907" w:type="dxa"/>
          </w:tcPr>
          <w:p w:rsidR="003008CF" w:rsidRDefault="003008CF">
            <w:pPr>
              <w:pStyle w:val="ConsPlusNormal"/>
              <w:jc w:val="center"/>
            </w:pPr>
            <w:r>
              <w:t>0,18</w:t>
            </w:r>
          </w:p>
        </w:tc>
        <w:tc>
          <w:tcPr>
            <w:tcW w:w="907" w:type="dxa"/>
          </w:tcPr>
          <w:p w:rsidR="003008CF" w:rsidRDefault="003008CF">
            <w:pPr>
              <w:pStyle w:val="ConsPlusNormal"/>
              <w:jc w:val="center"/>
            </w:pPr>
            <w:r>
              <w:t>0,24</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 введен Постановлением Кабинета Министров ЧР от 20.03.2023 N 172)</w:t>
            </w:r>
          </w:p>
        </w:tc>
      </w:tr>
      <w:tr w:rsidR="003008CF">
        <w:tc>
          <w:tcPr>
            <w:tcW w:w="14767" w:type="dxa"/>
            <w:gridSpan w:val="13"/>
          </w:tcPr>
          <w:p w:rsidR="003008CF" w:rsidRDefault="003008CF">
            <w:pPr>
              <w:pStyle w:val="ConsPlusNormal"/>
              <w:jc w:val="center"/>
              <w:outlineLvl w:val="2"/>
            </w:pPr>
            <w:r>
              <w:t>Подпрограмма "Развитие отраслей агропромышленного комплекса"</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 xml:space="preserve">Валовой сбор зерновых и зернобобовых культур в сельскохозяйственных организациях, крестьянских (фермерских) хозяйствах, включая </w:t>
            </w:r>
            <w:r>
              <w:lastRenderedPageBreak/>
              <w:t>индивидуальных предпринимателей</w:t>
            </w:r>
          </w:p>
        </w:tc>
        <w:tc>
          <w:tcPr>
            <w:tcW w:w="1361" w:type="dxa"/>
          </w:tcPr>
          <w:p w:rsidR="003008CF" w:rsidRDefault="003008CF">
            <w:pPr>
              <w:pStyle w:val="ConsPlusNormal"/>
              <w:jc w:val="center"/>
            </w:pPr>
            <w:r>
              <w:lastRenderedPageBreak/>
              <w:t>тыс. тонн</w:t>
            </w:r>
          </w:p>
        </w:tc>
        <w:tc>
          <w:tcPr>
            <w:tcW w:w="907" w:type="dxa"/>
          </w:tcPr>
          <w:p w:rsidR="003008CF" w:rsidRDefault="003008CF">
            <w:pPr>
              <w:pStyle w:val="ConsPlusNormal"/>
              <w:jc w:val="center"/>
            </w:pPr>
            <w:r>
              <w:t>632,7</w:t>
            </w:r>
          </w:p>
        </w:tc>
        <w:tc>
          <w:tcPr>
            <w:tcW w:w="907" w:type="dxa"/>
          </w:tcPr>
          <w:p w:rsidR="003008CF" w:rsidRDefault="003008CF">
            <w:pPr>
              <w:pStyle w:val="ConsPlusNormal"/>
              <w:jc w:val="center"/>
            </w:pPr>
            <w:r>
              <w:t>678,1</w:t>
            </w:r>
          </w:p>
        </w:tc>
        <w:tc>
          <w:tcPr>
            <w:tcW w:w="907" w:type="dxa"/>
          </w:tcPr>
          <w:p w:rsidR="003008CF" w:rsidRDefault="003008CF">
            <w:pPr>
              <w:pStyle w:val="ConsPlusNormal"/>
              <w:jc w:val="center"/>
            </w:pPr>
            <w:r>
              <w:t>850,0</w:t>
            </w:r>
          </w:p>
        </w:tc>
        <w:tc>
          <w:tcPr>
            <w:tcW w:w="907" w:type="dxa"/>
          </w:tcPr>
          <w:p w:rsidR="003008CF" w:rsidRDefault="003008CF">
            <w:pPr>
              <w:pStyle w:val="ConsPlusNormal"/>
              <w:jc w:val="center"/>
            </w:pPr>
            <w:r>
              <w:t>728,0</w:t>
            </w:r>
          </w:p>
        </w:tc>
        <w:tc>
          <w:tcPr>
            <w:tcW w:w="907" w:type="dxa"/>
          </w:tcPr>
          <w:p w:rsidR="003008CF" w:rsidRDefault="003008CF">
            <w:pPr>
              <w:pStyle w:val="ConsPlusNormal"/>
              <w:jc w:val="center"/>
            </w:pPr>
            <w:r>
              <w:t>738,9</w:t>
            </w:r>
          </w:p>
        </w:tc>
        <w:tc>
          <w:tcPr>
            <w:tcW w:w="907" w:type="dxa"/>
          </w:tcPr>
          <w:p w:rsidR="003008CF" w:rsidRDefault="003008CF">
            <w:pPr>
              <w:pStyle w:val="ConsPlusNormal"/>
              <w:jc w:val="center"/>
            </w:pPr>
            <w:r>
              <w:t>752,2</w:t>
            </w:r>
          </w:p>
        </w:tc>
        <w:tc>
          <w:tcPr>
            <w:tcW w:w="907" w:type="dxa"/>
          </w:tcPr>
          <w:p w:rsidR="003008CF" w:rsidRDefault="003008CF">
            <w:pPr>
              <w:pStyle w:val="ConsPlusNormal"/>
              <w:jc w:val="center"/>
            </w:pPr>
            <w:r>
              <w:t>802,5</w:t>
            </w:r>
          </w:p>
        </w:tc>
        <w:tc>
          <w:tcPr>
            <w:tcW w:w="907" w:type="dxa"/>
          </w:tcPr>
          <w:p w:rsidR="003008CF" w:rsidRDefault="003008CF">
            <w:pPr>
              <w:pStyle w:val="ConsPlusNormal"/>
              <w:jc w:val="center"/>
            </w:pPr>
            <w:r>
              <w:t>805,0</w:t>
            </w:r>
          </w:p>
        </w:tc>
        <w:tc>
          <w:tcPr>
            <w:tcW w:w="907" w:type="dxa"/>
          </w:tcPr>
          <w:p w:rsidR="003008CF" w:rsidRDefault="003008CF">
            <w:pPr>
              <w:pStyle w:val="ConsPlusNormal"/>
              <w:jc w:val="center"/>
            </w:pPr>
            <w:r>
              <w:t>810,0</w:t>
            </w:r>
          </w:p>
        </w:tc>
        <w:tc>
          <w:tcPr>
            <w:tcW w:w="907" w:type="dxa"/>
          </w:tcPr>
          <w:p w:rsidR="003008CF" w:rsidRDefault="003008CF">
            <w:pPr>
              <w:pStyle w:val="ConsPlusNormal"/>
              <w:jc w:val="center"/>
            </w:pPr>
            <w:r>
              <w:t>819,0</w:t>
            </w:r>
          </w:p>
        </w:tc>
      </w:tr>
      <w:tr w:rsidR="003008CF">
        <w:tc>
          <w:tcPr>
            <w:tcW w:w="14767" w:type="dxa"/>
            <w:gridSpan w:val="13"/>
          </w:tcPr>
          <w:p w:rsidR="003008CF" w:rsidRDefault="003008CF">
            <w:pPr>
              <w:pStyle w:val="ConsPlusNormal"/>
              <w:jc w:val="both"/>
            </w:pPr>
            <w:r>
              <w:lastRenderedPageBreak/>
              <w:t>(в ред. Постановлений Кабинета Министров ЧР от 22.04.2020 N 207, от 10.11.2020</w:t>
            </w:r>
          </w:p>
          <w:p w:rsidR="003008CF" w:rsidRDefault="003008CF">
            <w:pPr>
              <w:pStyle w:val="ConsPlusNormal"/>
              <w:jc w:val="both"/>
            </w:pPr>
            <w:r>
              <w:t>N 610)</w:t>
            </w:r>
          </w:p>
        </w:tc>
      </w:tr>
      <w:tr w:rsidR="003008CF">
        <w:tc>
          <w:tcPr>
            <w:tcW w:w="14767" w:type="dxa"/>
            <w:gridSpan w:val="13"/>
          </w:tcPr>
          <w:p w:rsidR="003008CF" w:rsidRDefault="003008CF">
            <w:pPr>
              <w:pStyle w:val="ConsPlusNormal"/>
              <w:jc w:val="both"/>
            </w:pPr>
            <w:r>
              <w:t>2. Утратил силу. - Постановление Кабинета Министров ЧР от 22.04.2020 N 207</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144,3</w:t>
            </w:r>
          </w:p>
        </w:tc>
        <w:tc>
          <w:tcPr>
            <w:tcW w:w="907" w:type="dxa"/>
          </w:tcPr>
          <w:p w:rsidR="003008CF" w:rsidRDefault="003008CF">
            <w:pPr>
              <w:pStyle w:val="ConsPlusNormal"/>
              <w:jc w:val="center"/>
            </w:pPr>
            <w:r>
              <w:t>170,0</w:t>
            </w:r>
          </w:p>
        </w:tc>
        <w:tc>
          <w:tcPr>
            <w:tcW w:w="907" w:type="dxa"/>
          </w:tcPr>
          <w:p w:rsidR="003008CF" w:rsidRDefault="003008CF">
            <w:pPr>
              <w:pStyle w:val="ConsPlusNormal"/>
              <w:jc w:val="center"/>
            </w:pPr>
            <w:r>
              <w:t>180,0</w:t>
            </w:r>
          </w:p>
        </w:tc>
        <w:tc>
          <w:tcPr>
            <w:tcW w:w="907" w:type="dxa"/>
          </w:tcPr>
          <w:p w:rsidR="003008CF" w:rsidRDefault="003008CF">
            <w:pPr>
              <w:pStyle w:val="ConsPlusNormal"/>
              <w:jc w:val="center"/>
            </w:pPr>
            <w:r>
              <w:t>183,0</w:t>
            </w:r>
          </w:p>
        </w:tc>
        <w:tc>
          <w:tcPr>
            <w:tcW w:w="907" w:type="dxa"/>
          </w:tcPr>
          <w:p w:rsidR="003008CF" w:rsidRDefault="003008CF">
            <w:pPr>
              <w:pStyle w:val="ConsPlusNormal"/>
              <w:jc w:val="center"/>
            </w:pPr>
            <w:r>
              <w:t>122,5</w:t>
            </w:r>
          </w:p>
        </w:tc>
        <w:tc>
          <w:tcPr>
            <w:tcW w:w="907" w:type="dxa"/>
          </w:tcPr>
          <w:p w:rsidR="003008CF" w:rsidRDefault="003008CF">
            <w:pPr>
              <w:pStyle w:val="ConsPlusNormal"/>
              <w:jc w:val="center"/>
            </w:pPr>
            <w:r>
              <w:t>119,0</w:t>
            </w:r>
          </w:p>
        </w:tc>
        <w:tc>
          <w:tcPr>
            <w:tcW w:w="907" w:type="dxa"/>
          </w:tcPr>
          <w:p w:rsidR="003008CF" w:rsidRDefault="003008CF">
            <w:pPr>
              <w:pStyle w:val="ConsPlusNormal"/>
              <w:jc w:val="center"/>
            </w:pPr>
            <w:r>
              <w:t>125,0</w:t>
            </w:r>
          </w:p>
        </w:tc>
        <w:tc>
          <w:tcPr>
            <w:tcW w:w="907" w:type="dxa"/>
          </w:tcPr>
          <w:p w:rsidR="003008CF" w:rsidRDefault="003008CF">
            <w:pPr>
              <w:pStyle w:val="ConsPlusNormal"/>
              <w:jc w:val="center"/>
            </w:pPr>
            <w:r>
              <w:t>130,0</w:t>
            </w:r>
          </w:p>
        </w:tc>
        <w:tc>
          <w:tcPr>
            <w:tcW w:w="907" w:type="dxa"/>
          </w:tcPr>
          <w:p w:rsidR="003008CF" w:rsidRDefault="003008CF">
            <w:pPr>
              <w:pStyle w:val="ConsPlusNormal"/>
              <w:jc w:val="center"/>
            </w:pPr>
            <w:r>
              <w:t>214,0</w:t>
            </w:r>
          </w:p>
        </w:tc>
        <w:tc>
          <w:tcPr>
            <w:tcW w:w="907" w:type="dxa"/>
          </w:tcPr>
          <w:p w:rsidR="003008CF" w:rsidRDefault="003008CF">
            <w:pPr>
              <w:pStyle w:val="ConsPlusNormal"/>
              <w:jc w:val="center"/>
            </w:pPr>
            <w:r>
              <w:t>236,3</w:t>
            </w:r>
          </w:p>
        </w:tc>
      </w:tr>
      <w:tr w:rsidR="003008CF">
        <w:tc>
          <w:tcPr>
            <w:tcW w:w="14767" w:type="dxa"/>
            <w:gridSpan w:val="13"/>
          </w:tcPr>
          <w:p w:rsidR="003008CF" w:rsidRDefault="003008CF">
            <w:pPr>
              <w:pStyle w:val="ConsPlusNormal"/>
              <w:jc w:val="both"/>
            </w:pPr>
            <w:r>
              <w:t>(п. 3 в ред. Постановления Кабинета Министров ЧР от 13.12.2022 N 661)</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23,8</w:t>
            </w:r>
          </w:p>
        </w:tc>
        <w:tc>
          <w:tcPr>
            <w:tcW w:w="907" w:type="dxa"/>
          </w:tcPr>
          <w:p w:rsidR="003008CF" w:rsidRDefault="003008CF">
            <w:pPr>
              <w:pStyle w:val="ConsPlusNormal"/>
              <w:jc w:val="center"/>
            </w:pPr>
            <w:r>
              <w:t>25,0</w:t>
            </w:r>
          </w:p>
        </w:tc>
        <w:tc>
          <w:tcPr>
            <w:tcW w:w="907" w:type="dxa"/>
          </w:tcPr>
          <w:p w:rsidR="003008CF" w:rsidRDefault="003008CF">
            <w:pPr>
              <w:pStyle w:val="ConsPlusNormal"/>
              <w:jc w:val="center"/>
            </w:pPr>
            <w:r>
              <w:t>29,8</w:t>
            </w:r>
          </w:p>
        </w:tc>
        <w:tc>
          <w:tcPr>
            <w:tcW w:w="907" w:type="dxa"/>
          </w:tcPr>
          <w:p w:rsidR="003008CF" w:rsidRDefault="003008CF">
            <w:pPr>
              <w:pStyle w:val="ConsPlusNormal"/>
              <w:jc w:val="center"/>
            </w:pPr>
            <w:r>
              <w:t>31,3</w:t>
            </w:r>
          </w:p>
        </w:tc>
        <w:tc>
          <w:tcPr>
            <w:tcW w:w="907" w:type="dxa"/>
          </w:tcPr>
          <w:p w:rsidR="003008CF" w:rsidRDefault="003008CF">
            <w:pPr>
              <w:pStyle w:val="ConsPlusNormal"/>
              <w:jc w:val="center"/>
            </w:pPr>
            <w:r>
              <w:t>32,0</w:t>
            </w:r>
          </w:p>
        </w:tc>
        <w:tc>
          <w:tcPr>
            <w:tcW w:w="907" w:type="dxa"/>
          </w:tcPr>
          <w:p w:rsidR="003008CF" w:rsidRDefault="003008CF">
            <w:pPr>
              <w:pStyle w:val="ConsPlusNormal"/>
              <w:jc w:val="center"/>
            </w:pPr>
            <w:r>
              <w:t>33,1</w:t>
            </w:r>
          </w:p>
        </w:tc>
        <w:tc>
          <w:tcPr>
            <w:tcW w:w="907" w:type="dxa"/>
          </w:tcPr>
          <w:p w:rsidR="003008CF" w:rsidRDefault="003008CF">
            <w:pPr>
              <w:pStyle w:val="ConsPlusNormal"/>
              <w:jc w:val="center"/>
            </w:pPr>
            <w:r>
              <w:t>33,2</w:t>
            </w:r>
          </w:p>
        </w:tc>
        <w:tc>
          <w:tcPr>
            <w:tcW w:w="907" w:type="dxa"/>
          </w:tcPr>
          <w:p w:rsidR="003008CF" w:rsidRDefault="003008CF">
            <w:pPr>
              <w:pStyle w:val="ConsPlusNormal"/>
              <w:jc w:val="center"/>
            </w:pPr>
            <w:r>
              <w:t>33,3</w:t>
            </w:r>
          </w:p>
        </w:tc>
        <w:tc>
          <w:tcPr>
            <w:tcW w:w="907" w:type="dxa"/>
          </w:tcPr>
          <w:p w:rsidR="003008CF" w:rsidRDefault="003008CF">
            <w:pPr>
              <w:pStyle w:val="ConsPlusNormal"/>
              <w:jc w:val="center"/>
            </w:pPr>
            <w:r>
              <w:t>42,1</w:t>
            </w:r>
          </w:p>
        </w:tc>
        <w:tc>
          <w:tcPr>
            <w:tcW w:w="907" w:type="dxa"/>
          </w:tcPr>
          <w:p w:rsidR="003008CF" w:rsidRDefault="003008CF">
            <w:pPr>
              <w:pStyle w:val="ConsPlusNormal"/>
              <w:jc w:val="center"/>
            </w:pPr>
            <w:r>
              <w:t>45,7</w:t>
            </w:r>
          </w:p>
        </w:tc>
      </w:tr>
      <w:tr w:rsidR="003008CF">
        <w:tc>
          <w:tcPr>
            <w:tcW w:w="14767" w:type="dxa"/>
            <w:gridSpan w:val="13"/>
          </w:tcPr>
          <w:p w:rsidR="003008CF" w:rsidRDefault="003008CF">
            <w:pPr>
              <w:pStyle w:val="ConsPlusNormal"/>
              <w:jc w:val="both"/>
            </w:pPr>
            <w:r>
              <w:t>(п. 4 в ред. Постановления Кабинета Министров ЧР от 13.12.2022 N 661)</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13,2</w:t>
            </w:r>
          </w:p>
        </w:tc>
        <w:tc>
          <w:tcPr>
            <w:tcW w:w="907" w:type="dxa"/>
          </w:tcPr>
          <w:p w:rsidR="003008CF" w:rsidRDefault="003008CF">
            <w:pPr>
              <w:pStyle w:val="ConsPlusNormal"/>
              <w:jc w:val="center"/>
            </w:pPr>
            <w:r>
              <w:t>13,8</w:t>
            </w:r>
          </w:p>
        </w:tc>
        <w:tc>
          <w:tcPr>
            <w:tcW w:w="907" w:type="dxa"/>
          </w:tcPr>
          <w:p w:rsidR="003008CF" w:rsidRDefault="003008CF">
            <w:pPr>
              <w:pStyle w:val="ConsPlusNormal"/>
              <w:jc w:val="center"/>
            </w:pPr>
            <w:r>
              <w:t>15,8</w:t>
            </w:r>
          </w:p>
        </w:tc>
        <w:tc>
          <w:tcPr>
            <w:tcW w:w="907" w:type="dxa"/>
          </w:tcPr>
          <w:p w:rsidR="003008CF" w:rsidRDefault="003008CF">
            <w:pPr>
              <w:pStyle w:val="ConsPlusNormal"/>
              <w:jc w:val="center"/>
            </w:pPr>
            <w:r>
              <w:t>15,9</w:t>
            </w:r>
          </w:p>
        </w:tc>
        <w:tc>
          <w:tcPr>
            <w:tcW w:w="907" w:type="dxa"/>
          </w:tcPr>
          <w:p w:rsidR="003008CF" w:rsidRDefault="003008CF">
            <w:pPr>
              <w:pStyle w:val="ConsPlusNormal"/>
              <w:jc w:val="center"/>
            </w:pPr>
            <w:r>
              <w:t>16,0</w:t>
            </w:r>
          </w:p>
        </w:tc>
        <w:tc>
          <w:tcPr>
            <w:tcW w:w="907" w:type="dxa"/>
          </w:tcPr>
          <w:p w:rsidR="003008CF" w:rsidRDefault="003008CF">
            <w:pPr>
              <w:pStyle w:val="ConsPlusNormal"/>
              <w:jc w:val="center"/>
            </w:pPr>
            <w:r>
              <w:t>16,1</w:t>
            </w:r>
          </w:p>
        </w:tc>
        <w:tc>
          <w:tcPr>
            <w:tcW w:w="907" w:type="dxa"/>
          </w:tcPr>
          <w:p w:rsidR="003008CF" w:rsidRDefault="003008CF">
            <w:pPr>
              <w:pStyle w:val="ConsPlusNormal"/>
              <w:jc w:val="center"/>
            </w:pPr>
            <w:r>
              <w:t>16,2</w:t>
            </w:r>
          </w:p>
        </w:tc>
        <w:tc>
          <w:tcPr>
            <w:tcW w:w="907" w:type="dxa"/>
          </w:tcPr>
          <w:p w:rsidR="003008CF" w:rsidRDefault="003008CF">
            <w:pPr>
              <w:pStyle w:val="ConsPlusNormal"/>
              <w:jc w:val="center"/>
            </w:pPr>
            <w:r>
              <w:t>16,3</w:t>
            </w:r>
          </w:p>
        </w:tc>
        <w:tc>
          <w:tcPr>
            <w:tcW w:w="907" w:type="dxa"/>
          </w:tcPr>
          <w:p w:rsidR="003008CF" w:rsidRDefault="003008CF">
            <w:pPr>
              <w:pStyle w:val="ConsPlusNormal"/>
              <w:jc w:val="center"/>
            </w:pPr>
            <w:r>
              <w:t>19,0</w:t>
            </w:r>
          </w:p>
        </w:tc>
        <w:tc>
          <w:tcPr>
            <w:tcW w:w="907" w:type="dxa"/>
          </w:tcPr>
          <w:p w:rsidR="003008CF" w:rsidRDefault="003008CF">
            <w:pPr>
              <w:pStyle w:val="ConsPlusNormal"/>
              <w:jc w:val="center"/>
            </w:pPr>
            <w:r>
              <w:t>19,0</w:t>
            </w:r>
          </w:p>
        </w:tc>
      </w:tr>
      <w:tr w:rsidR="003008CF">
        <w:tc>
          <w:tcPr>
            <w:tcW w:w="14767" w:type="dxa"/>
            <w:gridSpan w:val="13"/>
          </w:tcPr>
          <w:p w:rsidR="003008CF" w:rsidRDefault="003008CF">
            <w:pPr>
              <w:pStyle w:val="ConsPlusNormal"/>
              <w:jc w:val="both"/>
            </w:pPr>
            <w:r>
              <w:t>(п. 5 в ред. Постановления Кабинета Министров ЧР от 24.10.2019 N 440)</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 xml:space="preserve">Валовой сбор плодов и ягод в сельскохозяйственных организациях, крестьянских </w:t>
            </w:r>
            <w:r>
              <w:lastRenderedPageBreak/>
              <w:t>(фермерских) хозяйствах, включая индивидуальных предпринимателей</w:t>
            </w:r>
          </w:p>
        </w:tc>
        <w:tc>
          <w:tcPr>
            <w:tcW w:w="1361" w:type="dxa"/>
          </w:tcPr>
          <w:p w:rsidR="003008CF" w:rsidRDefault="003008CF">
            <w:pPr>
              <w:pStyle w:val="ConsPlusNormal"/>
              <w:jc w:val="center"/>
            </w:pPr>
            <w:r>
              <w:lastRenderedPageBreak/>
              <w:t>тыс. тонн</w:t>
            </w:r>
          </w:p>
        </w:tc>
        <w:tc>
          <w:tcPr>
            <w:tcW w:w="907" w:type="dxa"/>
          </w:tcPr>
          <w:p w:rsidR="003008CF" w:rsidRDefault="003008CF">
            <w:pPr>
              <w:pStyle w:val="ConsPlusNormal"/>
              <w:jc w:val="center"/>
            </w:pPr>
            <w:r>
              <w:t>0,65</w:t>
            </w:r>
          </w:p>
        </w:tc>
        <w:tc>
          <w:tcPr>
            <w:tcW w:w="907" w:type="dxa"/>
          </w:tcPr>
          <w:p w:rsidR="003008CF" w:rsidRDefault="003008CF">
            <w:pPr>
              <w:pStyle w:val="ConsPlusNormal"/>
              <w:jc w:val="center"/>
            </w:pPr>
            <w:r>
              <w:t>0,7</w:t>
            </w:r>
          </w:p>
        </w:tc>
        <w:tc>
          <w:tcPr>
            <w:tcW w:w="907" w:type="dxa"/>
          </w:tcPr>
          <w:p w:rsidR="003008CF" w:rsidRDefault="003008CF">
            <w:pPr>
              <w:pStyle w:val="ConsPlusNormal"/>
              <w:jc w:val="center"/>
            </w:pPr>
            <w:r>
              <w:t>0,9</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1,3</w:t>
            </w:r>
          </w:p>
        </w:tc>
        <w:tc>
          <w:tcPr>
            <w:tcW w:w="907" w:type="dxa"/>
          </w:tcPr>
          <w:p w:rsidR="003008CF" w:rsidRDefault="003008CF">
            <w:pPr>
              <w:pStyle w:val="ConsPlusNormal"/>
              <w:jc w:val="center"/>
            </w:pPr>
            <w:r>
              <w:t>1,4</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2,0</w:t>
            </w:r>
          </w:p>
        </w:tc>
      </w:tr>
      <w:tr w:rsidR="003008CF">
        <w:tc>
          <w:tcPr>
            <w:tcW w:w="14767" w:type="dxa"/>
            <w:gridSpan w:val="13"/>
          </w:tcPr>
          <w:p w:rsidR="003008CF" w:rsidRDefault="003008CF">
            <w:pPr>
              <w:pStyle w:val="ConsPlusNormal"/>
              <w:jc w:val="both"/>
            </w:pPr>
            <w:r>
              <w:lastRenderedPageBreak/>
              <w:t>(п. 6 в ред. Постановления Кабинета Министров ЧР от 11.07.2019 N 290)</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Производство скота и птицы на убой в хозяйствах всех категорий (в живом весе)</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123,0</w:t>
            </w:r>
          </w:p>
        </w:tc>
        <w:tc>
          <w:tcPr>
            <w:tcW w:w="907" w:type="dxa"/>
          </w:tcPr>
          <w:p w:rsidR="003008CF" w:rsidRDefault="003008CF">
            <w:pPr>
              <w:pStyle w:val="ConsPlusNormal"/>
              <w:jc w:val="center"/>
            </w:pPr>
            <w:r>
              <w:t>124,5</w:t>
            </w:r>
          </w:p>
        </w:tc>
        <w:tc>
          <w:tcPr>
            <w:tcW w:w="907" w:type="dxa"/>
          </w:tcPr>
          <w:p w:rsidR="003008CF" w:rsidRDefault="003008CF">
            <w:pPr>
              <w:pStyle w:val="ConsPlusNormal"/>
              <w:jc w:val="center"/>
            </w:pPr>
            <w:r>
              <w:t>125,0</w:t>
            </w:r>
          </w:p>
        </w:tc>
        <w:tc>
          <w:tcPr>
            <w:tcW w:w="907" w:type="dxa"/>
          </w:tcPr>
          <w:p w:rsidR="003008CF" w:rsidRDefault="003008CF">
            <w:pPr>
              <w:pStyle w:val="ConsPlusNormal"/>
              <w:jc w:val="center"/>
            </w:pPr>
            <w:r>
              <w:t>126,9</w:t>
            </w:r>
          </w:p>
        </w:tc>
        <w:tc>
          <w:tcPr>
            <w:tcW w:w="907" w:type="dxa"/>
          </w:tcPr>
          <w:p w:rsidR="003008CF" w:rsidRDefault="003008CF">
            <w:pPr>
              <w:pStyle w:val="ConsPlusNormal"/>
              <w:jc w:val="center"/>
            </w:pPr>
            <w:r>
              <w:t>116,6</w:t>
            </w:r>
          </w:p>
        </w:tc>
        <w:tc>
          <w:tcPr>
            <w:tcW w:w="907" w:type="dxa"/>
          </w:tcPr>
          <w:p w:rsidR="003008CF" w:rsidRDefault="003008CF">
            <w:pPr>
              <w:pStyle w:val="ConsPlusNormal"/>
              <w:jc w:val="center"/>
            </w:pPr>
            <w:r>
              <w:t>118,7</w:t>
            </w:r>
          </w:p>
        </w:tc>
        <w:tc>
          <w:tcPr>
            <w:tcW w:w="907" w:type="dxa"/>
          </w:tcPr>
          <w:p w:rsidR="003008CF" w:rsidRDefault="003008CF">
            <w:pPr>
              <w:pStyle w:val="ConsPlusNormal"/>
              <w:jc w:val="center"/>
            </w:pPr>
            <w:r>
              <w:t>121,0</w:t>
            </w:r>
          </w:p>
        </w:tc>
        <w:tc>
          <w:tcPr>
            <w:tcW w:w="907" w:type="dxa"/>
          </w:tcPr>
          <w:p w:rsidR="003008CF" w:rsidRDefault="003008CF">
            <w:pPr>
              <w:pStyle w:val="ConsPlusNormal"/>
              <w:jc w:val="center"/>
            </w:pPr>
            <w:r>
              <w:t>123,5</w:t>
            </w:r>
          </w:p>
        </w:tc>
        <w:tc>
          <w:tcPr>
            <w:tcW w:w="907" w:type="dxa"/>
          </w:tcPr>
          <w:p w:rsidR="003008CF" w:rsidRDefault="003008CF">
            <w:pPr>
              <w:pStyle w:val="ConsPlusNormal"/>
              <w:jc w:val="center"/>
            </w:pPr>
            <w:r>
              <w:t>136,4</w:t>
            </w:r>
          </w:p>
        </w:tc>
        <w:tc>
          <w:tcPr>
            <w:tcW w:w="907" w:type="dxa"/>
          </w:tcPr>
          <w:p w:rsidR="003008CF" w:rsidRDefault="003008CF">
            <w:pPr>
              <w:pStyle w:val="ConsPlusNormal"/>
              <w:jc w:val="center"/>
            </w:pPr>
            <w:r>
              <w:t>141,2</w:t>
            </w:r>
          </w:p>
        </w:tc>
      </w:tr>
      <w:tr w:rsidR="003008CF">
        <w:tc>
          <w:tcPr>
            <w:tcW w:w="14767" w:type="dxa"/>
            <w:gridSpan w:val="13"/>
          </w:tcPr>
          <w:p w:rsidR="003008CF" w:rsidRDefault="003008CF">
            <w:pPr>
              <w:pStyle w:val="ConsPlusNormal"/>
              <w:jc w:val="both"/>
            </w:pPr>
            <w:r>
              <w:t>(п. 7 в ред. Постановления Кабинета Министров ЧР от 22.04.2022 N 175)</w:t>
            </w:r>
          </w:p>
        </w:tc>
      </w:tr>
      <w:tr w:rsidR="003008CF">
        <w:tc>
          <w:tcPr>
            <w:tcW w:w="424" w:type="dxa"/>
          </w:tcPr>
          <w:p w:rsidR="003008CF" w:rsidRDefault="003008CF">
            <w:pPr>
              <w:pStyle w:val="ConsPlusNormal"/>
              <w:jc w:val="center"/>
            </w:pPr>
            <w:r>
              <w:t>8.</w:t>
            </w:r>
          </w:p>
        </w:tc>
        <w:tc>
          <w:tcPr>
            <w:tcW w:w="3912" w:type="dxa"/>
          </w:tcPr>
          <w:p w:rsidR="003008CF" w:rsidRDefault="003008CF">
            <w:pPr>
              <w:pStyle w:val="ConsPlusNormal"/>
              <w:jc w:val="both"/>
            </w:pPr>
            <w:r>
              <w:t>Производство молока в хозяйствах всех категорий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423,4</w:t>
            </w:r>
          </w:p>
        </w:tc>
        <w:tc>
          <w:tcPr>
            <w:tcW w:w="907" w:type="dxa"/>
          </w:tcPr>
          <w:p w:rsidR="003008CF" w:rsidRDefault="003008CF">
            <w:pPr>
              <w:pStyle w:val="ConsPlusNormal"/>
              <w:jc w:val="center"/>
            </w:pPr>
            <w:r>
              <w:t>415,0</w:t>
            </w:r>
          </w:p>
        </w:tc>
        <w:tc>
          <w:tcPr>
            <w:tcW w:w="907" w:type="dxa"/>
          </w:tcPr>
          <w:p w:rsidR="003008CF" w:rsidRDefault="003008CF">
            <w:pPr>
              <w:pStyle w:val="ConsPlusNormal"/>
              <w:jc w:val="center"/>
            </w:pPr>
            <w:r>
              <w:t>435,0</w:t>
            </w:r>
          </w:p>
        </w:tc>
        <w:tc>
          <w:tcPr>
            <w:tcW w:w="907" w:type="dxa"/>
          </w:tcPr>
          <w:p w:rsidR="003008CF" w:rsidRDefault="003008CF">
            <w:pPr>
              <w:pStyle w:val="ConsPlusNormal"/>
              <w:jc w:val="center"/>
            </w:pPr>
            <w:r>
              <w:t>441,5</w:t>
            </w:r>
          </w:p>
        </w:tc>
        <w:tc>
          <w:tcPr>
            <w:tcW w:w="907" w:type="dxa"/>
          </w:tcPr>
          <w:p w:rsidR="003008CF" w:rsidRDefault="003008CF">
            <w:pPr>
              <w:pStyle w:val="ConsPlusNormal"/>
              <w:jc w:val="center"/>
            </w:pPr>
            <w:r>
              <w:t>448,1</w:t>
            </w:r>
          </w:p>
        </w:tc>
        <w:tc>
          <w:tcPr>
            <w:tcW w:w="907" w:type="dxa"/>
          </w:tcPr>
          <w:p w:rsidR="003008CF" w:rsidRDefault="003008CF">
            <w:pPr>
              <w:pStyle w:val="ConsPlusNormal"/>
              <w:jc w:val="center"/>
            </w:pPr>
            <w:r>
              <w:t>456,2</w:t>
            </w:r>
          </w:p>
        </w:tc>
        <w:tc>
          <w:tcPr>
            <w:tcW w:w="907" w:type="dxa"/>
          </w:tcPr>
          <w:p w:rsidR="003008CF" w:rsidRDefault="003008CF">
            <w:pPr>
              <w:pStyle w:val="ConsPlusNormal"/>
              <w:jc w:val="center"/>
            </w:pPr>
            <w:r>
              <w:t>465,3</w:t>
            </w:r>
          </w:p>
        </w:tc>
        <w:tc>
          <w:tcPr>
            <w:tcW w:w="907" w:type="dxa"/>
          </w:tcPr>
          <w:p w:rsidR="003008CF" w:rsidRDefault="003008CF">
            <w:pPr>
              <w:pStyle w:val="ConsPlusNormal"/>
              <w:jc w:val="center"/>
            </w:pPr>
            <w:r>
              <w:t>474,6</w:t>
            </w:r>
          </w:p>
        </w:tc>
        <w:tc>
          <w:tcPr>
            <w:tcW w:w="907" w:type="dxa"/>
          </w:tcPr>
          <w:p w:rsidR="003008CF" w:rsidRDefault="003008CF">
            <w:pPr>
              <w:pStyle w:val="ConsPlusNormal"/>
              <w:jc w:val="center"/>
            </w:pPr>
            <w:r>
              <w:t>524,0</w:t>
            </w:r>
          </w:p>
        </w:tc>
        <w:tc>
          <w:tcPr>
            <w:tcW w:w="907" w:type="dxa"/>
          </w:tcPr>
          <w:p w:rsidR="003008CF" w:rsidRDefault="003008CF">
            <w:pPr>
              <w:pStyle w:val="ConsPlusNormal"/>
              <w:jc w:val="center"/>
            </w:pPr>
            <w:r>
              <w:t>578,5</w:t>
            </w:r>
          </w:p>
        </w:tc>
      </w:tr>
      <w:tr w:rsidR="003008CF">
        <w:tc>
          <w:tcPr>
            <w:tcW w:w="14767" w:type="dxa"/>
            <w:gridSpan w:val="13"/>
          </w:tcPr>
          <w:p w:rsidR="003008CF" w:rsidRDefault="003008CF">
            <w:pPr>
              <w:pStyle w:val="ConsPlusNormal"/>
              <w:jc w:val="both"/>
            </w:pPr>
            <w:r>
              <w:t>(п. 8 в ред. Постановления Кабинета Министров ЧР от 25.12.2019 N 603)</w:t>
            </w:r>
          </w:p>
        </w:tc>
      </w:tr>
      <w:tr w:rsidR="003008CF">
        <w:tc>
          <w:tcPr>
            <w:tcW w:w="424" w:type="dxa"/>
          </w:tcPr>
          <w:p w:rsidR="003008CF" w:rsidRDefault="003008CF">
            <w:pPr>
              <w:pStyle w:val="ConsPlusNormal"/>
              <w:jc w:val="center"/>
            </w:pPr>
            <w:r>
              <w:t>9.</w:t>
            </w:r>
          </w:p>
        </w:tc>
        <w:tc>
          <w:tcPr>
            <w:tcW w:w="3912" w:type="dxa"/>
          </w:tcPr>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156,8</w:t>
            </w:r>
          </w:p>
        </w:tc>
        <w:tc>
          <w:tcPr>
            <w:tcW w:w="907" w:type="dxa"/>
          </w:tcPr>
          <w:p w:rsidR="003008CF" w:rsidRDefault="003008CF">
            <w:pPr>
              <w:pStyle w:val="ConsPlusNormal"/>
              <w:jc w:val="center"/>
            </w:pPr>
            <w:r>
              <w:t>158,6</w:t>
            </w:r>
          </w:p>
        </w:tc>
        <w:tc>
          <w:tcPr>
            <w:tcW w:w="907" w:type="dxa"/>
          </w:tcPr>
          <w:p w:rsidR="003008CF" w:rsidRDefault="003008CF">
            <w:pPr>
              <w:pStyle w:val="ConsPlusNormal"/>
              <w:jc w:val="center"/>
            </w:pPr>
            <w:r>
              <w:t>161,1</w:t>
            </w:r>
          </w:p>
        </w:tc>
        <w:tc>
          <w:tcPr>
            <w:tcW w:w="907" w:type="dxa"/>
          </w:tcPr>
          <w:p w:rsidR="003008CF" w:rsidRDefault="003008CF">
            <w:pPr>
              <w:pStyle w:val="ConsPlusNormal"/>
              <w:jc w:val="center"/>
            </w:pPr>
            <w:r>
              <w:t>163,4</w:t>
            </w:r>
          </w:p>
        </w:tc>
        <w:tc>
          <w:tcPr>
            <w:tcW w:w="907" w:type="dxa"/>
          </w:tcPr>
          <w:p w:rsidR="003008CF" w:rsidRDefault="003008CF">
            <w:pPr>
              <w:pStyle w:val="ConsPlusNormal"/>
              <w:jc w:val="center"/>
            </w:pPr>
            <w:r>
              <w:t>213,2</w:t>
            </w:r>
          </w:p>
        </w:tc>
        <w:tc>
          <w:tcPr>
            <w:tcW w:w="907" w:type="dxa"/>
          </w:tcPr>
          <w:p w:rsidR="003008CF" w:rsidRDefault="003008CF">
            <w:pPr>
              <w:pStyle w:val="ConsPlusNormal"/>
              <w:jc w:val="center"/>
            </w:pPr>
            <w:r>
              <w:t>222,7</w:t>
            </w:r>
          </w:p>
        </w:tc>
        <w:tc>
          <w:tcPr>
            <w:tcW w:w="907" w:type="dxa"/>
          </w:tcPr>
          <w:p w:rsidR="003008CF" w:rsidRDefault="003008CF">
            <w:pPr>
              <w:pStyle w:val="ConsPlusNormal"/>
              <w:jc w:val="center"/>
            </w:pPr>
            <w:r>
              <w:t>232,7</w:t>
            </w:r>
          </w:p>
        </w:tc>
        <w:tc>
          <w:tcPr>
            <w:tcW w:w="907" w:type="dxa"/>
          </w:tcPr>
          <w:p w:rsidR="003008CF" w:rsidRDefault="003008CF">
            <w:pPr>
              <w:pStyle w:val="ConsPlusNormal"/>
              <w:jc w:val="center"/>
            </w:pPr>
            <w:r>
              <w:t>240,5</w:t>
            </w:r>
          </w:p>
        </w:tc>
        <w:tc>
          <w:tcPr>
            <w:tcW w:w="907" w:type="dxa"/>
          </w:tcPr>
          <w:p w:rsidR="003008CF" w:rsidRDefault="003008CF">
            <w:pPr>
              <w:pStyle w:val="ConsPlusNormal"/>
              <w:jc w:val="center"/>
            </w:pPr>
            <w:r>
              <w:t>293,4</w:t>
            </w:r>
          </w:p>
        </w:tc>
        <w:tc>
          <w:tcPr>
            <w:tcW w:w="907" w:type="dxa"/>
          </w:tcPr>
          <w:p w:rsidR="003008CF" w:rsidRDefault="003008CF">
            <w:pPr>
              <w:pStyle w:val="ConsPlusNormal"/>
              <w:jc w:val="center"/>
            </w:pPr>
            <w:r>
              <w:t>299,4</w:t>
            </w:r>
          </w:p>
        </w:tc>
      </w:tr>
      <w:tr w:rsidR="003008CF">
        <w:tc>
          <w:tcPr>
            <w:tcW w:w="14767" w:type="dxa"/>
            <w:gridSpan w:val="13"/>
          </w:tcPr>
          <w:p w:rsidR="003008CF" w:rsidRDefault="003008CF">
            <w:pPr>
              <w:pStyle w:val="ConsPlusNormal"/>
              <w:jc w:val="both"/>
            </w:pPr>
            <w:r>
              <w:t>(п. 9 в ред. Постановления Кабинета Министров ЧР от 22.04.2022 N 175)</w:t>
            </w:r>
          </w:p>
        </w:tc>
      </w:tr>
      <w:tr w:rsidR="003008CF">
        <w:tc>
          <w:tcPr>
            <w:tcW w:w="424" w:type="dxa"/>
          </w:tcPr>
          <w:p w:rsidR="003008CF" w:rsidRDefault="003008CF">
            <w:pPr>
              <w:pStyle w:val="ConsPlusNormal"/>
              <w:jc w:val="center"/>
            </w:pPr>
            <w:r>
              <w:t>10.</w:t>
            </w:r>
          </w:p>
        </w:tc>
        <w:tc>
          <w:tcPr>
            <w:tcW w:w="3912" w:type="dxa"/>
          </w:tcPr>
          <w:p w:rsidR="003008CF" w:rsidRDefault="003008CF">
            <w:pPr>
              <w:pStyle w:val="ConsPlusNormal"/>
              <w:jc w:val="both"/>
            </w:pPr>
            <w:r>
              <w:t>Размер посевных площадей, занятых зерновыми, зернобобовыми, масличными и кормовыми сельскохозяйственными культурами</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430,0</w:t>
            </w:r>
          </w:p>
        </w:tc>
        <w:tc>
          <w:tcPr>
            <w:tcW w:w="907" w:type="dxa"/>
          </w:tcPr>
          <w:p w:rsidR="003008CF" w:rsidRDefault="003008CF">
            <w:pPr>
              <w:pStyle w:val="ConsPlusNormal"/>
              <w:jc w:val="center"/>
            </w:pPr>
            <w:r>
              <w:t>430,0</w:t>
            </w:r>
          </w:p>
        </w:tc>
        <w:tc>
          <w:tcPr>
            <w:tcW w:w="907" w:type="dxa"/>
          </w:tcPr>
          <w:p w:rsidR="003008CF" w:rsidRDefault="003008CF">
            <w:pPr>
              <w:pStyle w:val="ConsPlusNormal"/>
              <w:jc w:val="center"/>
            </w:pPr>
            <w:r>
              <w:t>447,3</w:t>
            </w:r>
          </w:p>
        </w:tc>
        <w:tc>
          <w:tcPr>
            <w:tcW w:w="907" w:type="dxa"/>
          </w:tcPr>
          <w:p w:rsidR="003008CF" w:rsidRDefault="003008CF">
            <w:pPr>
              <w:pStyle w:val="ConsPlusNormal"/>
              <w:jc w:val="center"/>
            </w:pPr>
            <w:r>
              <w:t>449,1</w:t>
            </w:r>
          </w:p>
        </w:tc>
        <w:tc>
          <w:tcPr>
            <w:tcW w:w="907" w:type="dxa"/>
          </w:tcPr>
          <w:p w:rsidR="003008CF" w:rsidRDefault="003008CF">
            <w:pPr>
              <w:pStyle w:val="ConsPlusNormal"/>
              <w:jc w:val="center"/>
            </w:pPr>
            <w:r>
              <w:t>450,4</w:t>
            </w:r>
          </w:p>
        </w:tc>
        <w:tc>
          <w:tcPr>
            <w:tcW w:w="907" w:type="dxa"/>
          </w:tcPr>
          <w:p w:rsidR="003008CF" w:rsidRDefault="003008CF">
            <w:pPr>
              <w:pStyle w:val="ConsPlusNormal"/>
              <w:jc w:val="center"/>
            </w:pPr>
            <w:r>
              <w:t>456,3</w:t>
            </w:r>
          </w:p>
        </w:tc>
        <w:tc>
          <w:tcPr>
            <w:tcW w:w="907" w:type="dxa"/>
          </w:tcPr>
          <w:p w:rsidR="003008CF" w:rsidRDefault="003008CF">
            <w:pPr>
              <w:pStyle w:val="ConsPlusNormal"/>
              <w:jc w:val="center"/>
            </w:pPr>
            <w:r>
              <w:t>456,9</w:t>
            </w:r>
          </w:p>
        </w:tc>
        <w:tc>
          <w:tcPr>
            <w:tcW w:w="907" w:type="dxa"/>
          </w:tcPr>
          <w:p w:rsidR="003008CF" w:rsidRDefault="003008CF">
            <w:pPr>
              <w:pStyle w:val="ConsPlusNormal"/>
              <w:jc w:val="center"/>
            </w:pPr>
            <w:r>
              <w:t>456,9</w:t>
            </w:r>
          </w:p>
        </w:tc>
        <w:tc>
          <w:tcPr>
            <w:tcW w:w="907" w:type="dxa"/>
          </w:tcPr>
          <w:p w:rsidR="003008CF" w:rsidRDefault="003008CF">
            <w:pPr>
              <w:pStyle w:val="ConsPlusNormal"/>
              <w:jc w:val="center"/>
            </w:pPr>
            <w:r>
              <w:t>456,9</w:t>
            </w:r>
          </w:p>
        </w:tc>
        <w:tc>
          <w:tcPr>
            <w:tcW w:w="907" w:type="dxa"/>
          </w:tcPr>
          <w:p w:rsidR="003008CF" w:rsidRDefault="003008CF">
            <w:pPr>
              <w:pStyle w:val="ConsPlusNormal"/>
              <w:jc w:val="center"/>
            </w:pPr>
            <w:r>
              <w:t>456,9</w:t>
            </w:r>
          </w:p>
        </w:tc>
      </w:tr>
      <w:tr w:rsidR="003008CF">
        <w:tc>
          <w:tcPr>
            <w:tcW w:w="14767" w:type="dxa"/>
            <w:gridSpan w:val="13"/>
          </w:tcPr>
          <w:p w:rsidR="003008CF" w:rsidRDefault="003008CF">
            <w:pPr>
              <w:pStyle w:val="ConsPlusNormal"/>
              <w:jc w:val="both"/>
            </w:pPr>
            <w:r>
              <w:t>(п. 10 в ред. Постановления Кабинета Министров ЧР от 22.04.2020 N 207)</w:t>
            </w:r>
          </w:p>
        </w:tc>
      </w:tr>
      <w:tr w:rsidR="003008CF">
        <w:tc>
          <w:tcPr>
            <w:tcW w:w="424" w:type="dxa"/>
          </w:tcPr>
          <w:p w:rsidR="003008CF" w:rsidRDefault="003008CF">
            <w:pPr>
              <w:pStyle w:val="ConsPlusNormal"/>
              <w:jc w:val="center"/>
            </w:pPr>
            <w:r>
              <w:t>11.</w:t>
            </w:r>
          </w:p>
        </w:tc>
        <w:tc>
          <w:tcPr>
            <w:tcW w:w="3912" w:type="dxa"/>
          </w:tcPr>
          <w:p w:rsidR="003008CF" w:rsidRDefault="003008CF">
            <w:pPr>
              <w:pStyle w:val="ConsPlusNormal"/>
              <w:jc w:val="both"/>
            </w:pPr>
            <w:r>
              <w:t>Доля площади, засеваемой элитными семенами, в общей площади посевов</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c>
          <w:tcPr>
            <w:tcW w:w="907" w:type="dxa"/>
          </w:tcPr>
          <w:p w:rsidR="003008CF" w:rsidRDefault="003008CF">
            <w:pPr>
              <w:pStyle w:val="ConsPlusNormal"/>
              <w:jc w:val="center"/>
            </w:pPr>
            <w:r>
              <w:t>11,1</w:t>
            </w:r>
          </w:p>
        </w:tc>
      </w:tr>
      <w:tr w:rsidR="003008CF">
        <w:tc>
          <w:tcPr>
            <w:tcW w:w="424" w:type="dxa"/>
          </w:tcPr>
          <w:p w:rsidR="003008CF" w:rsidRDefault="003008CF">
            <w:pPr>
              <w:pStyle w:val="ConsPlusNormal"/>
              <w:jc w:val="center"/>
            </w:pPr>
            <w:r>
              <w:lastRenderedPageBreak/>
              <w:t>12.</w:t>
            </w:r>
          </w:p>
        </w:tc>
        <w:tc>
          <w:tcPr>
            <w:tcW w:w="3912" w:type="dxa"/>
          </w:tcPr>
          <w:p w:rsidR="003008CF" w:rsidRDefault="003008CF">
            <w:pPr>
              <w:pStyle w:val="ConsPlusNormal"/>
              <w:jc w:val="both"/>
            </w:pPr>
            <w:r>
              <w:t>Площадь закладки многолетних насаждений</w:t>
            </w:r>
          </w:p>
        </w:tc>
        <w:tc>
          <w:tcPr>
            <w:tcW w:w="1361" w:type="dxa"/>
          </w:tcPr>
          <w:p w:rsidR="003008CF" w:rsidRDefault="003008CF">
            <w:pPr>
              <w:pStyle w:val="ConsPlusNormal"/>
              <w:jc w:val="center"/>
            </w:pPr>
            <w:r>
              <w:t>гектаров</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48</w:t>
            </w:r>
          </w:p>
        </w:tc>
        <w:tc>
          <w:tcPr>
            <w:tcW w:w="907" w:type="dxa"/>
          </w:tcPr>
          <w:p w:rsidR="003008CF" w:rsidRDefault="003008CF">
            <w:pPr>
              <w:pStyle w:val="ConsPlusNormal"/>
              <w:jc w:val="center"/>
            </w:pPr>
            <w:r>
              <w:t>30</w:t>
            </w:r>
          </w:p>
        </w:tc>
        <w:tc>
          <w:tcPr>
            <w:tcW w:w="907" w:type="dxa"/>
          </w:tcPr>
          <w:p w:rsidR="003008CF" w:rsidRDefault="003008CF">
            <w:pPr>
              <w:pStyle w:val="ConsPlusNormal"/>
              <w:jc w:val="center"/>
            </w:pPr>
            <w:r>
              <w:t>30</w:t>
            </w:r>
          </w:p>
        </w:tc>
      </w:tr>
      <w:tr w:rsidR="003008CF">
        <w:tc>
          <w:tcPr>
            <w:tcW w:w="14767" w:type="dxa"/>
            <w:gridSpan w:val="13"/>
          </w:tcPr>
          <w:p w:rsidR="003008CF" w:rsidRDefault="003008CF">
            <w:pPr>
              <w:pStyle w:val="ConsPlusNormal"/>
              <w:jc w:val="both"/>
            </w:pPr>
            <w:r>
              <w:t>(п. 12 в ред. Постановления Кабинета Министров ЧР от 24.10.2019 N 440)</w:t>
            </w:r>
          </w:p>
        </w:tc>
      </w:tr>
      <w:tr w:rsidR="003008CF">
        <w:tc>
          <w:tcPr>
            <w:tcW w:w="424" w:type="dxa"/>
          </w:tcPr>
          <w:p w:rsidR="003008CF" w:rsidRDefault="003008CF">
            <w:pPr>
              <w:pStyle w:val="ConsPlusNormal"/>
              <w:jc w:val="center"/>
            </w:pPr>
            <w:r>
              <w:t>13.</w:t>
            </w:r>
          </w:p>
        </w:tc>
        <w:tc>
          <w:tcPr>
            <w:tcW w:w="3912" w:type="dxa"/>
          </w:tcPr>
          <w:p w:rsidR="003008CF" w:rsidRDefault="003008CF">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2,35</w:t>
            </w:r>
          </w:p>
        </w:tc>
        <w:tc>
          <w:tcPr>
            <w:tcW w:w="907" w:type="dxa"/>
          </w:tcPr>
          <w:p w:rsidR="003008CF" w:rsidRDefault="003008CF">
            <w:pPr>
              <w:pStyle w:val="ConsPlusNormal"/>
              <w:jc w:val="center"/>
            </w:pPr>
            <w:r>
              <w:t>2,4</w:t>
            </w:r>
          </w:p>
        </w:tc>
        <w:tc>
          <w:tcPr>
            <w:tcW w:w="907" w:type="dxa"/>
          </w:tcPr>
          <w:p w:rsidR="003008CF" w:rsidRDefault="003008CF">
            <w:pPr>
              <w:pStyle w:val="ConsPlusNormal"/>
              <w:jc w:val="center"/>
            </w:pPr>
            <w:r>
              <w:t>2,45</w:t>
            </w:r>
          </w:p>
        </w:tc>
        <w:tc>
          <w:tcPr>
            <w:tcW w:w="907" w:type="dxa"/>
          </w:tcPr>
          <w:p w:rsidR="003008CF" w:rsidRDefault="003008CF">
            <w:pPr>
              <w:pStyle w:val="ConsPlusNormal"/>
              <w:jc w:val="center"/>
            </w:pPr>
            <w:r>
              <w:t>2,5</w:t>
            </w:r>
          </w:p>
        </w:tc>
        <w:tc>
          <w:tcPr>
            <w:tcW w:w="907" w:type="dxa"/>
          </w:tcPr>
          <w:p w:rsidR="003008CF" w:rsidRDefault="003008CF">
            <w:pPr>
              <w:pStyle w:val="ConsPlusNormal"/>
              <w:jc w:val="center"/>
            </w:pPr>
            <w:r>
              <w:t>2,55</w:t>
            </w:r>
          </w:p>
        </w:tc>
        <w:tc>
          <w:tcPr>
            <w:tcW w:w="907" w:type="dxa"/>
          </w:tcPr>
          <w:p w:rsidR="003008CF" w:rsidRDefault="003008CF">
            <w:pPr>
              <w:pStyle w:val="ConsPlusNormal"/>
              <w:jc w:val="center"/>
            </w:pPr>
            <w:r>
              <w:t>2,6</w:t>
            </w:r>
          </w:p>
        </w:tc>
        <w:tc>
          <w:tcPr>
            <w:tcW w:w="907" w:type="dxa"/>
          </w:tcPr>
          <w:p w:rsidR="003008CF" w:rsidRDefault="003008CF">
            <w:pPr>
              <w:pStyle w:val="ConsPlusNormal"/>
              <w:jc w:val="center"/>
            </w:pPr>
            <w:r>
              <w:t>2,65</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3,4</w:t>
            </w:r>
          </w:p>
        </w:tc>
        <w:tc>
          <w:tcPr>
            <w:tcW w:w="907" w:type="dxa"/>
          </w:tcPr>
          <w:p w:rsidR="003008CF" w:rsidRDefault="003008CF">
            <w:pPr>
              <w:pStyle w:val="ConsPlusNormal"/>
              <w:jc w:val="center"/>
            </w:pPr>
            <w:r>
              <w:t>3,9</w:t>
            </w:r>
          </w:p>
        </w:tc>
      </w:tr>
      <w:tr w:rsidR="003008CF">
        <w:tc>
          <w:tcPr>
            <w:tcW w:w="14767" w:type="dxa"/>
            <w:gridSpan w:val="13"/>
          </w:tcPr>
          <w:p w:rsidR="003008CF" w:rsidRDefault="003008CF">
            <w:pPr>
              <w:pStyle w:val="ConsPlusNormal"/>
              <w:jc w:val="both"/>
            </w:pPr>
            <w:r>
              <w:t>(п. 13 в ред. Постановления Кабинета Министров ЧР от 24.10.2019 N 440)</w:t>
            </w:r>
          </w:p>
        </w:tc>
      </w:tr>
      <w:tr w:rsidR="003008CF">
        <w:tc>
          <w:tcPr>
            <w:tcW w:w="424" w:type="dxa"/>
          </w:tcPr>
          <w:p w:rsidR="003008CF" w:rsidRDefault="003008CF">
            <w:pPr>
              <w:pStyle w:val="ConsPlusNormal"/>
              <w:jc w:val="center"/>
            </w:pPr>
            <w:r>
              <w:t>14.</w:t>
            </w:r>
          </w:p>
        </w:tc>
        <w:tc>
          <w:tcPr>
            <w:tcW w:w="3912" w:type="dxa"/>
          </w:tcPr>
          <w:p w:rsidR="003008CF" w:rsidRDefault="003008CF">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0,31</w:t>
            </w:r>
          </w:p>
        </w:tc>
        <w:tc>
          <w:tcPr>
            <w:tcW w:w="907" w:type="dxa"/>
          </w:tcPr>
          <w:p w:rsidR="003008CF" w:rsidRDefault="003008CF">
            <w:pPr>
              <w:pStyle w:val="ConsPlusNormal"/>
              <w:jc w:val="center"/>
            </w:pPr>
            <w:r>
              <w:t>0,31</w:t>
            </w:r>
          </w:p>
        </w:tc>
        <w:tc>
          <w:tcPr>
            <w:tcW w:w="907" w:type="dxa"/>
          </w:tcPr>
          <w:p w:rsidR="003008CF" w:rsidRDefault="003008CF">
            <w:pPr>
              <w:pStyle w:val="ConsPlusNormal"/>
              <w:jc w:val="center"/>
            </w:pPr>
            <w:r>
              <w:t>0,32</w:t>
            </w:r>
          </w:p>
        </w:tc>
        <w:tc>
          <w:tcPr>
            <w:tcW w:w="907" w:type="dxa"/>
          </w:tcPr>
          <w:p w:rsidR="003008CF" w:rsidRDefault="003008CF">
            <w:pPr>
              <w:pStyle w:val="ConsPlusNormal"/>
              <w:jc w:val="center"/>
            </w:pPr>
            <w:r>
              <w:t>0,35</w:t>
            </w:r>
          </w:p>
        </w:tc>
        <w:tc>
          <w:tcPr>
            <w:tcW w:w="907" w:type="dxa"/>
          </w:tcPr>
          <w:p w:rsidR="003008CF" w:rsidRDefault="003008CF">
            <w:pPr>
              <w:pStyle w:val="ConsPlusNormal"/>
              <w:jc w:val="center"/>
            </w:pPr>
            <w:r>
              <w:t>0,22</w:t>
            </w:r>
          </w:p>
        </w:tc>
        <w:tc>
          <w:tcPr>
            <w:tcW w:w="907" w:type="dxa"/>
          </w:tcPr>
          <w:p w:rsidR="003008CF" w:rsidRDefault="003008CF">
            <w:pPr>
              <w:pStyle w:val="ConsPlusNormal"/>
              <w:jc w:val="center"/>
            </w:pPr>
            <w:r>
              <w:t>0,23</w:t>
            </w:r>
          </w:p>
        </w:tc>
        <w:tc>
          <w:tcPr>
            <w:tcW w:w="907" w:type="dxa"/>
          </w:tcPr>
          <w:p w:rsidR="003008CF" w:rsidRDefault="003008CF">
            <w:pPr>
              <w:pStyle w:val="ConsPlusNormal"/>
              <w:jc w:val="center"/>
            </w:pPr>
            <w:r>
              <w:t>0,24</w:t>
            </w:r>
          </w:p>
        </w:tc>
        <w:tc>
          <w:tcPr>
            <w:tcW w:w="907" w:type="dxa"/>
          </w:tcPr>
          <w:p w:rsidR="003008CF" w:rsidRDefault="003008CF">
            <w:pPr>
              <w:pStyle w:val="ConsPlusNormal"/>
              <w:jc w:val="center"/>
            </w:pPr>
            <w:r>
              <w:t>0,25</w:t>
            </w:r>
          </w:p>
        </w:tc>
        <w:tc>
          <w:tcPr>
            <w:tcW w:w="907" w:type="dxa"/>
          </w:tcPr>
          <w:p w:rsidR="003008CF" w:rsidRDefault="003008CF">
            <w:pPr>
              <w:pStyle w:val="ConsPlusNormal"/>
              <w:jc w:val="center"/>
            </w:pPr>
            <w:r>
              <w:t>0,52</w:t>
            </w:r>
          </w:p>
        </w:tc>
        <w:tc>
          <w:tcPr>
            <w:tcW w:w="907" w:type="dxa"/>
          </w:tcPr>
          <w:p w:rsidR="003008CF" w:rsidRDefault="003008CF">
            <w:pPr>
              <w:pStyle w:val="ConsPlusNormal"/>
              <w:jc w:val="center"/>
            </w:pPr>
            <w:r>
              <w:t>0,57</w:t>
            </w:r>
          </w:p>
        </w:tc>
      </w:tr>
      <w:tr w:rsidR="003008CF">
        <w:tc>
          <w:tcPr>
            <w:tcW w:w="14767" w:type="dxa"/>
            <w:gridSpan w:val="13"/>
          </w:tcPr>
          <w:p w:rsidR="003008CF" w:rsidRDefault="003008CF">
            <w:pPr>
              <w:pStyle w:val="ConsPlusNormal"/>
              <w:jc w:val="both"/>
            </w:pPr>
            <w:r>
              <w:t>(п. 14 в ред. Постановления Кабинета Министров ЧР от 13.12.2022 N 661)</w:t>
            </w:r>
          </w:p>
        </w:tc>
      </w:tr>
      <w:tr w:rsidR="003008CF">
        <w:tc>
          <w:tcPr>
            <w:tcW w:w="424" w:type="dxa"/>
          </w:tcPr>
          <w:p w:rsidR="003008CF" w:rsidRDefault="003008CF">
            <w:pPr>
              <w:pStyle w:val="ConsPlusNormal"/>
              <w:jc w:val="center"/>
            </w:pPr>
            <w:r>
              <w:t>15.</w:t>
            </w:r>
          </w:p>
        </w:tc>
        <w:tc>
          <w:tcPr>
            <w:tcW w:w="3912" w:type="dxa"/>
          </w:tcPr>
          <w:p w:rsidR="003008CF" w:rsidRDefault="003008CF">
            <w:pPr>
              <w:pStyle w:val="ConsPlusNormal"/>
              <w:jc w:val="both"/>
            </w:pPr>
            <w:r>
              <w:t>Численность племенного условного маточного поголовья сельскохозяйственных животных</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11,82</w:t>
            </w:r>
          </w:p>
        </w:tc>
        <w:tc>
          <w:tcPr>
            <w:tcW w:w="907" w:type="dxa"/>
          </w:tcPr>
          <w:p w:rsidR="003008CF" w:rsidRDefault="003008CF">
            <w:pPr>
              <w:pStyle w:val="ConsPlusNormal"/>
              <w:jc w:val="center"/>
            </w:pPr>
            <w:r>
              <w:t>11,82</w:t>
            </w:r>
          </w:p>
        </w:tc>
        <w:tc>
          <w:tcPr>
            <w:tcW w:w="907" w:type="dxa"/>
          </w:tcPr>
          <w:p w:rsidR="003008CF" w:rsidRDefault="003008CF">
            <w:pPr>
              <w:pStyle w:val="ConsPlusNormal"/>
              <w:jc w:val="center"/>
            </w:pPr>
            <w:r>
              <w:t>11,8</w:t>
            </w:r>
          </w:p>
        </w:tc>
        <w:tc>
          <w:tcPr>
            <w:tcW w:w="907" w:type="dxa"/>
          </w:tcPr>
          <w:p w:rsidR="003008CF" w:rsidRDefault="003008CF">
            <w:pPr>
              <w:pStyle w:val="ConsPlusNormal"/>
              <w:jc w:val="center"/>
            </w:pPr>
            <w:r>
              <w:t>11,8</w:t>
            </w:r>
          </w:p>
        </w:tc>
        <w:tc>
          <w:tcPr>
            <w:tcW w:w="907" w:type="dxa"/>
          </w:tcPr>
          <w:p w:rsidR="003008CF" w:rsidRDefault="003008CF">
            <w:pPr>
              <w:pStyle w:val="ConsPlusNormal"/>
              <w:jc w:val="center"/>
            </w:pPr>
            <w:r>
              <w:t>12,5</w:t>
            </w:r>
          </w:p>
        </w:tc>
        <w:tc>
          <w:tcPr>
            <w:tcW w:w="907" w:type="dxa"/>
          </w:tcPr>
          <w:p w:rsidR="003008CF" w:rsidRDefault="003008CF">
            <w:pPr>
              <w:pStyle w:val="ConsPlusNormal"/>
              <w:jc w:val="center"/>
            </w:pPr>
            <w:r>
              <w:t>13,0</w:t>
            </w:r>
          </w:p>
        </w:tc>
        <w:tc>
          <w:tcPr>
            <w:tcW w:w="907" w:type="dxa"/>
          </w:tcPr>
          <w:p w:rsidR="003008CF" w:rsidRDefault="003008CF">
            <w:pPr>
              <w:pStyle w:val="ConsPlusNormal"/>
              <w:jc w:val="center"/>
            </w:pPr>
            <w:r>
              <w:t>13,2</w:t>
            </w:r>
          </w:p>
        </w:tc>
        <w:tc>
          <w:tcPr>
            <w:tcW w:w="907" w:type="dxa"/>
          </w:tcPr>
          <w:p w:rsidR="003008CF" w:rsidRDefault="003008CF">
            <w:pPr>
              <w:pStyle w:val="ConsPlusNormal"/>
              <w:jc w:val="center"/>
            </w:pPr>
            <w:r>
              <w:t>13,4</w:t>
            </w:r>
          </w:p>
        </w:tc>
        <w:tc>
          <w:tcPr>
            <w:tcW w:w="907" w:type="dxa"/>
          </w:tcPr>
          <w:p w:rsidR="003008CF" w:rsidRDefault="003008CF">
            <w:pPr>
              <w:pStyle w:val="ConsPlusNormal"/>
              <w:jc w:val="center"/>
            </w:pPr>
            <w:r>
              <w:t>13,8</w:t>
            </w:r>
          </w:p>
        </w:tc>
        <w:tc>
          <w:tcPr>
            <w:tcW w:w="907" w:type="dxa"/>
          </w:tcPr>
          <w:p w:rsidR="003008CF" w:rsidRDefault="003008CF">
            <w:pPr>
              <w:pStyle w:val="ConsPlusNormal"/>
              <w:jc w:val="center"/>
            </w:pPr>
            <w:r>
              <w:t>14,0</w:t>
            </w:r>
          </w:p>
        </w:tc>
      </w:tr>
      <w:tr w:rsidR="003008CF">
        <w:tc>
          <w:tcPr>
            <w:tcW w:w="14767" w:type="dxa"/>
            <w:gridSpan w:val="13"/>
          </w:tcPr>
          <w:p w:rsidR="003008CF" w:rsidRDefault="003008CF">
            <w:pPr>
              <w:pStyle w:val="ConsPlusNormal"/>
              <w:jc w:val="both"/>
            </w:pPr>
            <w:r>
              <w:t>(п. 15 в ред. Постановления Кабинета Министров ЧР от 22.04.2022 N 175)</w:t>
            </w:r>
          </w:p>
        </w:tc>
      </w:tr>
      <w:tr w:rsidR="003008CF">
        <w:tc>
          <w:tcPr>
            <w:tcW w:w="424" w:type="dxa"/>
          </w:tcPr>
          <w:p w:rsidR="003008CF" w:rsidRDefault="003008CF">
            <w:pPr>
              <w:pStyle w:val="ConsPlusNormal"/>
              <w:jc w:val="center"/>
            </w:pPr>
            <w:r>
              <w:t>16.</w:t>
            </w:r>
          </w:p>
        </w:tc>
        <w:tc>
          <w:tcPr>
            <w:tcW w:w="3912" w:type="dxa"/>
          </w:tcPr>
          <w:p w:rsidR="003008CF" w:rsidRDefault="003008CF">
            <w:pPr>
              <w:pStyle w:val="ConsPlusNormal"/>
              <w:jc w:val="both"/>
            </w:pPr>
            <w:r>
              <w:t xml:space="preserve">Реализация племенного молодняка крупного рогатого скота молочных </w:t>
            </w:r>
            <w:r>
              <w:lastRenderedPageBreak/>
              <w:t>и мясных пород на 100 голов маток</w:t>
            </w:r>
          </w:p>
        </w:tc>
        <w:tc>
          <w:tcPr>
            <w:tcW w:w="1361" w:type="dxa"/>
          </w:tcPr>
          <w:p w:rsidR="003008CF" w:rsidRDefault="003008CF">
            <w:pPr>
              <w:pStyle w:val="ConsPlusNormal"/>
              <w:jc w:val="center"/>
            </w:pPr>
            <w:r>
              <w:lastRenderedPageBreak/>
              <w:t>голов</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r>
      <w:tr w:rsidR="003008CF">
        <w:tc>
          <w:tcPr>
            <w:tcW w:w="424" w:type="dxa"/>
          </w:tcPr>
          <w:p w:rsidR="003008CF" w:rsidRDefault="003008CF">
            <w:pPr>
              <w:pStyle w:val="ConsPlusNormal"/>
              <w:jc w:val="center"/>
            </w:pPr>
            <w:r>
              <w:lastRenderedPageBreak/>
              <w:t>17.</w:t>
            </w:r>
          </w:p>
        </w:tc>
        <w:tc>
          <w:tcPr>
            <w:tcW w:w="3912" w:type="dxa"/>
          </w:tcPr>
          <w:p w:rsidR="003008CF" w:rsidRDefault="003008CF">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73</w:t>
            </w:r>
          </w:p>
        </w:tc>
        <w:tc>
          <w:tcPr>
            <w:tcW w:w="907" w:type="dxa"/>
          </w:tcPr>
          <w:p w:rsidR="003008CF" w:rsidRDefault="003008CF">
            <w:pPr>
              <w:pStyle w:val="ConsPlusNormal"/>
              <w:jc w:val="center"/>
            </w:pPr>
            <w:r>
              <w:t>73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73</w:t>
            </w:r>
          </w:p>
        </w:tc>
        <w:tc>
          <w:tcPr>
            <w:tcW w:w="907" w:type="dxa"/>
          </w:tcPr>
          <w:p w:rsidR="003008CF" w:rsidRDefault="003008CF">
            <w:pPr>
              <w:pStyle w:val="ConsPlusNormal"/>
              <w:jc w:val="center"/>
            </w:pPr>
            <w:r>
              <w:t>73</w:t>
            </w:r>
          </w:p>
        </w:tc>
      </w:tr>
      <w:tr w:rsidR="003008CF">
        <w:tc>
          <w:tcPr>
            <w:tcW w:w="14767" w:type="dxa"/>
            <w:gridSpan w:val="13"/>
          </w:tcPr>
          <w:p w:rsidR="003008CF" w:rsidRDefault="003008CF">
            <w:pPr>
              <w:pStyle w:val="ConsPlusNormal"/>
              <w:jc w:val="both"/>
            </w:pPr>
            <w:r>
              <w:t>(п. 17 в ред. Постановления Кабинета Министров ЧР от 24.10.2019 N 440)</w:t>
            </w:r>
          </w:p>
        </w:tc>
      </w:tr>
      <w:tr w:rsidR="003008CF">
        <w:tc>
          <w:tcPr>
            <w:tcW w:w="424" w:type="dxa"/>
          </w:tcPr>
          <w:p w:rsidR="003008CF" w:rsidRDefault="003008CF">
            <w:pPr>
              <w:pStyle w:val="ConsPlusNormal"/>
              <w:jc w:val="center"/>
            </w:pPr>
            <w:r>
              <w:t>18.</w:t>
            </w:r>
          </w:p>
        </w:tc>
        <w:tc>
          <w:tcPr>
            <w:tcW w:w="3912" w:type="dxa"/>
          </w:tcPr>
          <w:p w:rsidR="003008CF" w:rsidRDefault="003008CF">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r>
      <w:tr w:rsidR="003008CF">
        <w:tc>
          <w:tcPr>
            <w:tcW w:w="424" w:type="dxa"/>
          </w:tcPr>
          <w:p w:rsidR="003008CF" w:rsidRDefault="003008CF">
            <w:pPr>
              <w:pStyle w:val="ConsPlusNormal"/>
              <w:jc w:val="center"/>
            </w:pPr>
            <w:r>
              <w:t>19.</w:t>
            </w:r>
          </w:p>
        </w:tc>
        <w:tc>
          <w:tcPr>
            <w:tcW w:w="3912" w:type="dxa"/>
          </w:tcPr>
          <w:p w:rsidR="003008CF" w:rsidRDefault="003008CF">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r>
      <w:tr w:rsidR="003008CF">
        <w:tc>
          <w:tcPr>
            <w:tcW w:w="424" w:type="dxa"/>
          </w:tcPr>
          <w:p w:rsidR="003008CF" w:rsidRDefault="003008CF">
            <w:pPr>
              <w:pStyle w:val="ConsPlusNormal"/>
              <w:jc w:val="center"/>
            </w:pPr>
            <w:r>
              <w:t>20.</w:t>
            </w:r>
          </w:p>
        </w:tc>
        <w:tc>
          <w:tcPr>
            <w:tcW w:w="3912" w:type="dxa"/>
          </w:tcPr>
          <w:p w:rsidR="003008CF" w:rsidRDefault="003008CF">
            <w:pPr>
              <w:pStyle w:val="ConsPlusNormal"/>
              <w:jc w:val="both"/>
            </w:pPr>
            <w:r>
              <w:t xml:space="preserve">Прирост объема сельскохозяйственной продукции, реализованной </w:t>
            </w:r>
            <w:r>
              <w:lastRenderedPageBreak/>
              <w:t>сельскохозяйственными потребительскими кооперативами, получившими грантовую поддержку, к году, предшествующему году предоставления субсидии</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r>
      <w:tr w:rsidR="003008CF">
        <w:tc>
          <w:tcPr>
            <w:tcW w:w="424" w:type="dxa"/>
          </w:tcPr>
          <w:p w:rsidR="003008CF" w:rsidRDefault="003008CF">
            <w:pPr>
              <w:pStyle w:val="ConsPlusNormal"/>
              <w:jc w:val="center"/>
            </w:pPr>
            <w:r>
              <w:lastRenderedPageBreak/>
              <w:t>21.</w:t>
            </w:r>
          </w:p>
        </w:tc>
        <w:tc>
          <w:tcPr>
            <w:tcW w:w="3912" w:type="dxa"/>
          </w:tcPr>
          <w:p w:rsidR="003008CF" w:rsidRDefault="003008CF">
            <w:pPr>
              <w:pStyle w:val="ConsPlusNormal"/>
              <w:jc w:val="both"/>
            </w:pPr>
            <w:r>
              <w:t>Производство муки из зерновых культур, овощных и других растительных культур, смеси из них</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116,8</w:t>
            </w:r>
          </w:p>
        </w:tc>
        <w:tc>
          <w:tcPr>
            <w:tcW w:w="907" w:type="dxa"/>
          </w:tcPr>
          <w:p w:rsidR="003008CF" w:rsidRDefault="003008CF">
            <w:pPr>
              <w:pStyle w:val="ConsPlusNormal"/>
              <w:jc w:val="center"/>
            </w:pPr>
            <w:r>
              <w:t>116,8</w:t>
            </w:r>
          </w:p>
        </w:tc>
        <w:tc>
          <w:tcPr>
            <w:tcW w:w="907" w:type="dxa"/>
          </w:tcPr>
          <w:p w:rsidR="003008CF" w:rsidRDefault="003008CF">
            <w:pPr>
              <w:pStyle w:val="ConsPlusNormal"/>
              <w:jc w:val="center"/>
            </w:pPr>
            <w:r>
              <w:t>130,7</w:t>
            </w:r>
          </w:p>
        </w:tc>
        <w:tc>
          <w:tcPr>
            <w:tcW w:w="907" w:type="dxa"/>
          </w:tcPr>
          <w:p w:rsidR="003008CF" w:rsidRDefault="003008CF">
            <w:pPr>
              <w:pStyle w:val="ConsPlusNormal"/>
              <w:jc w:val="center"/>
            </w:pPr>
            <w:r>
              <w:t>130,8</w:t>
            </w:r>
          </w:p>
        </w:tc>
        <w:tc>
          <w:tcPr>
            <w:tcW w:w="907" w:type="dxa"/>
          </w:tcPr>
          <w:p w:rsidR="003008CF" w:rsidRDefault="003008CF">
            <w:pPr>
              <w:pStyle w:val="ConsPlusNormal"/>
              <w:jc w:val="center"/>
            </w:pPr>
            <w:r>
              <w:t>130,9</w:t>
            </w:r>
          </w:p>
        </w:tc>
        <w:tc>
          <w:tcPr>
            <w:tcW w:w="907" w:type="dxa"/>
          </w:tcPr>
          <w:p w:rsidR="003008CF" w:rsidRDefault="003008CF">
            <w:pPr>
              <w:pStyle w:val="ConsPlusNormal"/>
              <w:jc w:val="center"/>
            </w:pPr>
            <w:r>
              <w:t>130,9</w:t>
            </w:r>
          </w:p>
        </w:tc>
        <w:tc>
          <w:tcPr>
            <w:tcW w:w="907" w:type="dxa"/>
          </w:tcPr>
          <w:p w:rsidR="003008CF" w:rsidRDefault="003008CF">
            <w:pPr>
              <w:pStyle w:val="ConsPlusNormal"/>
              <w:jc w:val="center"/>
            </w:pPr>
            <w:r>
              <w:t>131,0</w:t>
            </w:r>
          </w:p>
        </w:tc>
        <w:tc>
          <w:tcPr>
            <w:tcW w:w="907" w:type="dxa"/>
          </w:tcPr>
          <w:p w:rsidR="003008CF" w:rsidRDefault="003008CF">
            <w:pPr>
              <w:pStyle w:val="ConsPlusNormal"/>
              <w:jc w:val="center"/>
            </w:pPr>
            <w:r>
              <w:t>131,1</w:t>
            </w:r>
          </w:p>
        </w:tc>
        <w:tc>
          <w:tcPr>
            <w:tcW w:w="907" w:type="dxa"/>
          </w:tcPr>
          <w:p w:rsidR="003008CF" w:rsidRDefault="003008CF">
            <w:pPr>
              <w:pStyle w:val="ConsPlusNormal"/>
              <w:jc w:val="center"/>
            </w:pPr>
            <w:r>
              <w:t>138,0</w:t>
            </w:r>
          </w:p>
        </w:tc>
        <w:tc>
          <w:tcPr>
            <w:tcW w:w="907" w:type="dxa"/>
          </w:tcPr>
          <w:p w:rsidR="003008CF" w:rsidRDefault="003008CF">
            <w:pPr>
              <w:pStyle w:val="ConsPlusNormal"/>
              <w:jc w:val="center"/>
            </w:pPr>
            <w:r>
              <w:t>140,0</w:t>
            </w:r>
          </w:p>
        </w:tc>
      </w:tr>
      <w:tr w:rsidR="003008CF">
        <w:tc>
          <w:tcPr>
            <w:tcW w:w="14767" w:type="dxa"/>
            <w:gridSpan w:val="13"/>
          </w:tcPr>
          <w:p w:rsidR="003008CF" w:rsidRDefault="003008CF">
            <w:pPr>
              <w:pStyle w:val="ConsPlusNormal"/>
              <w:jc w:val="both"/>
            </w:pPr>
            <w:r>
              <w:t>(п. 21 в ред. Постановления Кабинета Министров ЧР от 24.10.2019 N 440)</w:t>
            </w:r>
          </w:p>
        </w:tc>
      </w:tr>
      <w:tr w:rsidR="003008CF">
        <w:tc>
          <w:tcPr>
            <w:tcW w:w="424" w:type="dxa"/>
          </w:tcPr>
          <w:p w:rsidR="003008CF" w:rsidRDefault="003008CF">
            <w:pPr>
              <w:pStyle w:val="ConsPlusNormal"/>
              <w:jc w:val="center"/>
            </w:pPr>
            <w:r>
              <w:t>22.</w:t>
            </w:r>
          </w:p>
        </w:tc>
        <w:tc>
          <w:tcPr>
            <w:tcW w:w="3912" w:type="dxa"/>
          </w:tcPr>
          <w:p w:rsidR="003008CF" w:rsidRDefault="003008CF">
            <w:pPr>
              <w:pStyle w:val="ConsPlusNormal"/>
              <w:jc w:val="both"/>
            </w:pPr>
            <w:r>
              <w:t>Производство крупы</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2,6</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3,3</w:t>
            </w:r>
          </w:p>
        </w:tc>
        <w:tc>
          <w:tcPr>
            <w:tcW w:w="907" w:type="dxa"/>
          </w:tcPr>
          <w:p w:rsidR="003008CF" w:rsidRDefault="003008CF">
            <w:pPr>
              <w:pStyle w:val="ConsPlusNormal"/>
              <w:jc w:val="center"/>
            </w:pPr>
            <w:r>
              <w:t>3,3</w:t>
            </w:r>
          </w:p>
        </w:tc>
        <w:tc>
          <w:tcPr>
            <w:tcW w:w="907" w:type="dxa"/>
          </w:tcPr>
          <w:p w:rsidR="003008CF" w:rsidRDefault="003008CF">
            <w:pPr>
              <w:pStyle w:val="ConsPlusNormal"/>
              <w:jc w:val="center"/>
            </w:pPr>
            <w:r>
              <w:t>3,3</w:t>
            </w:r>
          </w:p>
        </w:tc>
        <w:tc>
          <w:tcPr>
            <w:tcW w:w="907" w:type="dxa"/>
          </w:tcPr>
          <w:p w:rsidR="003008CF" w:rsidRDefault="003008CF">
            <w:pPr>
              <w:pStyle w:val="ConsPlusNormal"/>
              <w:jc w:val="center"/>
            </w:pPr>
            <w:r>
              <w:t>3,3</w:t>
            </w:r>
          </w:p>
        </w:tc>
        <w:tc>
          <w:tcPr>
            <w:tcW w:w="907" w:type="dxa"/>
          </w:tcPr>
          <w:p w:rsidR="003008CF" w:rsidRDefault="003008CF">
            <w:pPr>
              <w:pStyle w:val="ConsPlusNormal"/>
              <w:jc w:val="center"/>
            </w:pPr>
            <w:r>
              <w:t>3,7</w:t>
            </w:r>
          </w:p>
        </w:tc>
        <w:tc>
          <w:tcPr>
            <w:tcW w:w="907" w:type="dxa"/>
          </w:tcPr>
          <w:p w:rsidR="003008CF" w:rsidRDefault="003008CF">
            <w:pPr>
              <w:pStyle w:val="ConsPlusNormal"/>
              <w:jc w:val="center"/>
            </w:pPr>
            <w:r>
              <w:t>4,2</w:t>
            </w:r>
          </w:p>
        </w:tc>
      </w:tr>
      <w:tr w:rsidR="003008CF">
        <w:tc>
          <w:tcPr>
            <w:tcW w:w="14767" w:type="dxa"/>
            <w:gridSpan w:val="13"/>
          </w:tcPr>
          <w:p w:rsidR="003008CF" w:rsidRDefault="003008CF">
            <w:pPr>
              <w:pStyle w:val="ConsPlusNormal"/>
              <w:jc w:val="both"/>
            </w:pPr>
            <w:r>
              <w:t>(п. 22 в ред. Постановления Кабинета Министров ЧР от 24.10.2019 N 440)</w:t>
            </w:r>
          </w:p>
        </w:tc>
      </w:tr>
      <w:tr w:rsidR="003008CF">
        <w:tc>
          <w:tcPr>
            <w:tcW w:w="424" w:type="dxa"/>
          </w:tcPr>
          <w:p w:rsidR="003008CF" w:rsidRDefault="003008CF">
            <w:pPr>
              <w:pStyle w:val="ConsPlusNormal"/>
              <w:jc w:val="center"/>
            </w:pPr>
            <w:r>
              <w:t>23.</w:t>
            </w:r>
          </w:p>
        </w:tc>
        <w:tc>
          <w:tcPr>
            <w:tcW w:w="3912" w:type="dxa"/>
          </w:tcPr>
          <w:p w:rsidR="003008CF" w:rsidRDefault="003008CF">
            <w:pPr>
              <w:pStyle w:val="ConsPlusNormal"/>
              <w:jc w:val="both"/>
            </w:pPr>
            <w:r>
              <w:t>Производство хлебобулочных изделий, обогащенных микронутриентами, и диетических хлебобулочных изделий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1,25</w:t>
            </w:r>
          </w:p>
        </w:tc>
        <w:tc>
          <w:tcPr>
            <w:tcW w:w="907" w:type="dxa"/>
          </w:tcPr>
          <w:p w:rsidR="003008CF" w:rsidRDefault="003008CF">
            <w:pPr>
              <w:pStyle w:val="ConsPlusNormal"/>
              <w:jc w:val="center"/>
            </w:pPr>
            <w:r>
              <w:t>1,26</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2,1</w:t>
            </w:r>
          </w:p>
        </w:tc>
        <w:tc>
          <w:tcPr>
            <w:tcW w:w="907" w:type="dxa"/>
          </w:tcPr>
          <w:p w:rsidR="003008CF" w:rsidRDefault="003008CF">
            <w:pPr>
              <w:pStyle w:val="ConsPlusNormal"/>
              <w:jc w:val="center"/>
            </w:pPr>
            <w:r>
              <w:t>1,8</w:t>
            </w:r>
          </w:p>
        </w:tc>
        <w:tc>
          <w:tcPr>
            <w:tcW w:w="907" w:type="dxa"/>
          </w:tcPr>
          <w:p w:rsidR="003008CF" w:rsidRDefault="003008CF">
            <w:pPr>
              <w:pStyle w:val="ConsPlusNormal"/>
              <w:jc w:val="center"/>
            </w:pPr>
            <w:r>
              <w:t>1,9</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2,1</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3,0</w:t>
            </w:r>
          </w:p>
        </w:tc>
      </w:tr>
      <w:tr w:rsidR="003008CF">
        <w:tc>
          <w:tcPr>
            <w:tcW w:w="14767" w:type="dxa"/>
            <w:gridSpan w:val="13"/>
          </w:tcPr>
          <w:p w:rsidR="003008CF" w:rsidRDefault="003008CF">
            <w:pPr>
              <w:pStyle w:val="ConsPlusNormal"/>
              <w:jc w:val="both"/>
            </w:pPr>
            <w:r>
              <w:t>(п. 23 в ред. Постановления Кабинета Министров ЧР от 21.09.2022 N 467)</w:t>
            </w:r>
          </w:p>
        </w:tc>
      </w:tr>
      <w:tr w:rsidR="003008CF">
        <w:tc>
          <w:tcPr>
            <w:tcW w:w="424" w:type="dxa"/>
          </w:tcPr>
          <w:p w:rsidR="003008CF" w:rsidRDefault="003008CF">
            <w:pPr>
              <w:pStyle w:val="ConsPlusNormal"/>
              <w:jc w:val="center"/>
            </w:pPr>
            <w:r>
              <w:t>24.</w:t>
            </w:r>
          </w:p>
        </w:tc>
        <w:tc>
          <w:tcPr>
            <w:tcW w:w="3912" w:type="dxa"/>
          </w:tcPr>
          <w:p w:rsidR="003008CF" w:rsidRDefault="003008CF">
            <w:pPr>
              <w:pStyle w:val="ConsPlusNormal"/>
              <w:jc w:val="both"/>
            </w:pPr>
            <w:r>
              <w:t>Производство плодоовощных консервов</w:t>
            </w:r>
          </w:p>
        </w:tc>
        <w:tc>
          <w:tcPr>
            <w:tcW w:w="1361" w:type="dxa"/>
          </w:tcPr>
          <w:p w:rsidR="003008CF" w:rsidRDefault="003008CF">
            <w:pPr>
              <w:pStyle w:val="ConsPlusNormal"/>
              <w:jc w:val="center"/>
            </w:pPr>
            <w:r>
              <w:t>млн. условных банок</w:t>
            </w:r>
          </w:p>
        </w:tc>
        <w:tc>
          <w:tcPr>
            <w:tcW w:w="907" w:type="dxa"/>
          </w:tcPr>
          <w:p w:rsidR="003008CF" w:rsidRDefault="003008CF">
            <w:pPr>
              <w:pStyle w:val="ConsPlusNormal"/>
              <w:jc w:val="center"/>
            </w:pPr>
            <w:r>
              <w:t>27,0</w:t>
            </w:r>
          </w:p>
        </w:tc>
        <w:tc>
          <w:tcPr>
            <w:tcW w:w="907" w:type="dxa"/>
          </w:tcPr>
          <w:p w:rsidR="003008CF" w:rsidRDefault="003008CF">
            <w:pPr>
              <w:pStyle w:val="ConsPlusNormal"/>
              <w:jc w:val="center"/>
            </w:pPr>
            <w:r>
              <w:t>30,0</w:t>
            </w:r>
          </w:p>
        </w:tc>
        <w:tc>
          <w:tcPr>
            <w:tcW w:w="907" w:type="dxa"/>
          </w:tcPr>
          <w:p w:rsidR="003008CF" w:rsidRDefault="003008CF">
            <w:pPr>
              <w:pStyle w:val="ConsPlusNormal"/>
              <w:jc w:val="center"/>
            </w:pPr>
            <w:r>
              <w:t>33,47</w:t>
            </w:r>
          </w:p>
        </w:tc>
        <w:tc>
          <w:tcPr>
            <w:tcW w:w="907" w:type="dxa"/>
          </w:tcPr>
          <w:p w:rsidR="003008CF" w:rsidRDefault="003008CF">
            <w:pPr>
              <w:pStyle w:val="ConsPlusNormal"/>
              <w:jc w:val="center"/>
            </w:pPr>
            <w:r>
              <w:t>33,48</w:t>
            </w:r>
          </w:p>
        </w:tc>
        <w:tc>
          <w:tcPr>
            <w:tcW w:w="907" w:type="dxa"/>
          </w:tcPr>
          <w:p w:rsidR="003008CF" w:rsidRDefault="003008CF">
            <w:pPr>
              <w:pStyle w:val="ConsPlusNormal"/>
              <w:jc w:val="center"/>
            </w:pPr>
            <w:r>
              <w:t>27,7</w:t>
            </w:r>
          </w:p>
        </w:tc>
        <w:tc>
          <w:tcPr>
            <w:tcW w:w="907" w:type="dxa"/>
          </w:tcPr>
          <w:p w:rsidR="003008CF" w:rsidRDefault="003008CF">
            <w:pPr>
              <w:pStyle w:val="ConsPlusNormal"/>
              <w:jc w:val="center"/>
            </w:pPr>
            <w:r>
              <w:t>27,9</w:t>
            </w:r>
          </w:p>
        </w:tc>
        <w:tc>
          <w:tcPr>
            <w:tcW w:w="907" w:type="dxa"/>
          </w:tcPr>
          <w:p w:rsidR="003008CF" w:rsidRDefault="003008CF">
            <w:pPr>
              <w:pStyle w:val="ConsPlusNormal"/>
              <w:jc w:val="center"/>
            </w:pPr>
            <w:r>
              <w:t>28,1</w:t>
            </w:r>
          </w:p>
        </w:tc>
        <w:tc>
          <w:tcPr>
            <w:tcW w:w="907" w:type="dxa"/>
          </w:tcPr>
          <w:p w:rsidR="003008CF" w:rsidRDefault="003008CF">
            <w:pPr>
              <w:pStyle w:val="ConsPlusNormal"/>
              <w:jc w:val="center"/>
            </w:pPr>
            <w:r>
              <w:t>28,5</w:t>
            </w:r>
          </w:p>
        </w:tc>
        <w:tc>
          <w:tcPr>
            <w:tcW w:w="907" w:type="dxa"/>
          </w:tcPr>
          <w:p w:rsidR="003008CF" w:rsidRDefault="003008CF">
            <w:pPr>
              <w:pStyle w:val="ConsPlusNormal"/>
              <w:jc w:val="center"/>
            </w:pPr>
            <w:r>
              <w:t>40,0</w:t>
            </w:r>
          </w:p>
        </w:tc>
        <w:tc>
          <w:tcPr>
            <w:tcW w:w="907" w:type="dxa"/>
          </w:tcPr>
          <w:p w:rsidR="003008CF" w:rsidRDefault="003008CF">
            <w:pPr>
              <w:pStyle w:val="ConsPlusNormal"/>
              <w:jc w:val="center"/>
            </w:pPr>
            <w:r>
              <w:t>47,0</w:t>
            </w:r>
          </w:p>
        </w:tc>
      </w:tr>
      <w:tr w:rsidR="003008CF">
        <w:tc>
          <w:tcPr>
            <w:tcW w:w="14767" w:type="dxa"/>
            <w:gridSpan w:val="13"/>
          </w:tcPr>
          <w:p w:rsidR="003008CF" w:rsidRDefault="003008CF">
            <w:pPr>
              <w:pStyle w:val="ConsPlusNormal"/>
              <w:jc w:val="both"/>
            </w:pPr>
            <w:r>
              <w:t>(п. 24 в ред. Постановления Кабинета Министров ЧР от 21.09.2022 N 467)</w:t>
            </w:r>
          </w:p>
        </w:tc>
      </w:tr>
      <w:tr w:rsidR="003008CF">
        <w:tc>
          <w:tcPr>
            <w:tcW w:w="424" w:type="dxa"/>
          </w:tcPr>
          <w:p w:rsidR="003008CF" w:rsidRDefault="003008CF">
            <w:pPr>
              <w:pStyle w:val="ConsPlusNormal"/>
              <w:jc w:val="center"/>
            </w:pPr>
            <w:r>
              <w:t>25.</w:t>
            </w:r>
          </w:p>
        </w:tc>
        <w:tc>
          <w:tcPr>
            <w:tcW w:w="3912" w:type="dxa"/>
          </w:tcPr>
          <w:p w:rsidR="003008CF" w:rsidRDefault="003008CF">
            <w:pPr>
              <w:pStyle w:val="ConsPlusNormal"/>
              <w:jc w:val="both"/>
            </w:pPr>
            <w:r>
              <w:t>Производство масла сливочного</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3,1</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3,0</w:t>
            </w:r>
          </w:p>
        </w:tc>
        <w:tc>
          <w:tcPr>
            <w:tcW w:w="907" w:type="dxa"/>
          </w:tcPr>
          <w:p w:rsidR="003008CF" w:rsidRDefault="003008CF">
            <w:pPr>
              <w:pStyle w:val="ConsPlusNormal"/>
              <w:jc w:val="center"/>
            </w:pPr>
            <w:r>
              <w:t>3,1</w:t>
            </w:r>
          </w:p>
        </w:tc>
        <w:tc>
          <w:tcPr>
            <w:tcW w:w="907" w:type="dxa"/>
          </w:tcPr>
          <w:p w:rsidR="003008CF" w:rsidRDefault="003008CF">
            <w:pPr>
              <w:pStyle w:val="ConsPlusNormal"/>
              <w:jc w:val="center"/>
            </w:pPr>
            <w:r>
              <w:t>3,1</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3,2</w:t>
            </w:r>
          </w:p>
        </w:tc>
        <w:tc>
          <w:tcPr>
            <w:tcW w:w="907" w:type="dxa"/>
          </w:tcPr>
          <w:p w:rsidR="003008CF" w:rsidRDefault="003008CF">
            <w:pPr>
              <w:pStyle w:val="ConsPlusNormal"/>
              <w:jc w:val="center"/>
            </w:pPr>
            <w:r>
              <w:t>4,3</w:t>
            </w:r>
          </w:p>
        </w:tc>
        <w:tc>
          <w:tcPr>
            <w:tcW w:w="907" w:type="dxa"/>
          </w:tcPr>
          <w:p w:rsidR="003008CF" w:rsidRDefault="003008CF">
            <w:pPr>
              <w:pStyle w:val="ConsPlusNormal"/>
              <w:jc w:val="center"/>
            </w:pPr>
            <w:r>
              <w:t>4,8</w:t>
            </w:r>
          </w:p>
        </w:tc>
      </w:tr>
      <w:tr w:rsidR="003008CF">
        <w:tc>
          <w:tcPr>
            <w:tcW w:w="14767" w:type="dxa"/>
            <w:gridSpan w:val="13"/>
          </w:tcPr>
          <w:p w:rsidR="003008CF" w:rsidRDefault="003008CF">
            <w:pPr>
              <w:pStyle w:val="ConsPlusNormal"/>
              <w:jc w:val="both"/>
            </w:pPr>
            <w:r>
              <w:t>(п. 25 в ред. Постановления Кабинета Министров ЧР от 24.10.2019 N 440)</w:t>
            </w:r>
          </w:p>
        </w:tc>
      </w:tr>
      <w:tr w:rsidR="003008CF">
        <w:tc>
          <w:tcPr>
            <w:tcW w:w="424" w:type="dxa"/>
          </w:tcPr>
          <w:p w:rsidR="003008CF" w:rsidRDefault="003008CF">
            <w:pPr>
              <w:pStyle w:val="ConsPlusNormal"/>
              <w:jc w:val="center"/>
            </w:pPr>
            <w:r>
              <w:t>26.</w:t>
            </w:r>
          </w:p>
        </w:tc>
        <w:tc>
          <w:tcPr>
            <w:tcW w:w="3912" w:type="dxa"/>
          </w:tcPr>
          <w:p w:rsidR="003008CF" w:rsidRDefault="003008CF">
            <w:pPr>
              <w:pStyle w:val="ConsPlusNormal"/>
              <w:jc w:val="both"/>
            </w:pPr>
            <w:r>
              <w:t xml:space="preserve">Производство сыров и сырных </w:t>
            </w:r>
            <w:r>
              <w:lastRenderedPageBreak/>
              <w:t>продуктов</w:t>
            </w:r>
          </w:p>
        </w:tc>
        <w:tc>
          <w:tcPr>
            <w:tcW w:w="1361" w:type="dxa"/>
          </w:tcPr>
          <w:p w:rsidR="003008CF" w:rsidRDefault="003008CF">
            <w:pPr>
              <w:pStyle w:val="ConsPlusNormal"/>
              <w:jc w:val="center"/>
            </w:pPr>
            <w:r>
              <w:lastRenderedPageBreak/>
              <w:t>тыс. тонн</w:t>
            </w:r>
          </w:p>
        </w:tc>
        <w:tc>
          <w:tcPr>
            <w:tcW w:w="907" w:type="dxa"/>
          </w:tcPr>
          <w:p w:rsidR="003008CF" w:rsidRDefault="003008CF">
            <w:pPr>
              <w:pStyle w:val="ConsPlusNormal"/>
              <w:jc w:val="center"/>
            </w:pPr>
            <w:r>
              <w:t>0,6</w:t>
            </w:r>
          </w:p>
        </w:tc>
        <w:tc>
          <w:tcPr>
            <w:tcW w:w="907" w:type="dxa"/>
          </w:tcPr>
          <w:p w:rsidR="003008CF" w:rsidRDefault="003008CF">
            <w:pPr>
              <w:pStyle w:val="ConsPlusNormal"/>
              <w:jc w:val="center"/>
            </w:pPr>
            <w:r>
              <w:t>0,7</w:t>
            </w:r>
          </w:p>
        </w:tc>
        <w:tc>
          <w:tcPr>
            <w:tcW w:w="907" w:type="dxa"/>
          </w:tcPr>
          <w:p w:rsidR="003008CF" w:rsidRDefault="003008CF">
            <w:pPr>
              <w:pStyle w:val="ConsPlusNormal"/>
              <w:jc w:val="center"/>
            </w:pPr>
            <w:r>
              <w:t>0,9</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1,15</w:t>
            </w:r>
          </w:p>
        </w:tc>
        <w:tc>
          <w:tcPr>
            <w:tcW w:w="907" w:type="dxa"/>
          </w:tcPr>
          <w:p w:rsidR="003008CF" w:rsidRDefault="003008CF">
            <w:pPr>
              <w:pStyle w:val="ConsPlusNormal"/>
              <w:jc w:val="center"/>
            </w:pPr>
            <w:r>
              <w:t>1,17</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1,25</w:t>
            </w:r>
          </w:p>
        </w:tc>
        <w:tc>
          <w:tcPr>
            <w:tcW w:w="907" w:type="dxa"/>
          </w:tcPr>
          <w:p w:rsidR="003008CF" w:rsidRDefault="003008CF">
            <w:pPr>
              <w:pStyle w:val="ConsPlusNormal"/>
              <w:jc w:val="center"/>
            </w:pPr>
            <w:r>
              <w:t>1,3</w:t>
            </w:r>
          </w:p>
        </w:tc>
      </w:tr>
      <w:tr w:rsidR="003008CF">
        <w:tc>
          <w:tcPr>
            <w:tcW w:w="424" w:type="dxa"/>
          </w:tcPr>
          <w:p w:rsidR="003008CF" w:rsidRDefault="003008CF">
            <w:pPr>
              <w:pStyle w:val="ConsPlusNormal"/>
              <w:jc w:val="center"/>
            </w:pPr>
            <w:r>
              <w:lastRenderedPageBreak/>
              <w:t>27.</w:t>
            </w:r>
          </w:p>
        </w:tc>
        <w:tc>
          <w:tcPr>
            <w:tcW w:w="3912" w:type="dxa"/>
          </w:tcPr>
          <w:p w:rsidR="003008CF" w:rsidRDefault="003008CF">
            <w:pPr>
              <w:pStyle w:val="ConsPlusNormal"/>
              <w:jc w:val="both"/>
            </w:pPr>
            <w:r>
              <w:t>Производство масла подсолнечного нерафинированного и его фракций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9,2</w:t>
            </w:r>
          </w:p>
        </w:tc>
        <w:tc>
          <w:tcPr>
            <w:tcW w:w="907" w:type="dxa"/>
          </w:tcPr>
          <w:p w:rsidR="003008CF" w:rsidRDefault="003008CF">
            <w:pPr>
              <w:pStyle w:val="ConsPlusNormal"/>
              <w:jc w:val="center"/>
            </w:pPr>
            <w:r>
              <w:t>9,8</w:t>
            </w:r>
          </w:p>
        </w:tc>
        <w:tc>
          <w:tcPr>
            <w:tcW w:w="907" w:type="dxa"/>
          </w:tcPr>
          <w:p w:rsidR="003008CF" w:rsidRDefault="003008CF">
            <w:pPr>
              <w:pStyle w:val="ConsPlusNormal"/>
              <w:jc w:val="center"/>
            </w:pPr>
            <w:r>
              <w:t>14,2</w:t>
            </w:r>
          </w:p>
        </w:tc>
        <w:tc>
          <w:tcPr>
            <w:tcW w:w="907" w:type="dxa"/>
          </w:tcPr>
          <w:p w:rsidR="003008CF" w:rsidRDefault="003008CF">
            <w:pPr>
              <w:pStyle w:val="ConsPlusNormal"/>
              <w:jc w:val="center"/>
            </w:pPr>
            <w:r>
              <w:t>14,3</w:t>
            </w:r>
          </w:p>
        </w:tc>
        <w:tc>
          <w:tcPr>
            <w:tcW w:w="907" w:type="dxa"/>
          </w:tcPr>
          <w:p w:rsidR="003008CF" w:rsidRDefault="003008CF">
            <w:pPr>
              <w:pStyle w:val="ConsPlusNormal"/>
              <w:jc w:val="center"/>
            </w:pPr>
            <w:r>
              <w:t>10,5</w:t>
            </w:r>
          </w:p>
        </w:tc>
        <w:tc>
          <w:tcPr>
            <w:tcW w:w="907" w:type="dxa"/>
          </w:tcPr>
          <w:p w:rsidR="003008CF" w:rsidRDefault="003008CF">
            <w:pPr>
              <w:pStyle w:val="ConsPlusNormal"/>
              <w:jc w:val="center"/>
            </w:pPr>
            <w:r>
              <w:t>10,7</w:t>
            </w:r>
          </w:p>
        </w:tc>
        <w:tc>
          <w:tcPr>
            <w:tcW w:w="907" w:type="dxa"/>
          </w:tcPr>
          <w:p w:rsidR="003008CF" w:rsidRDefault="003008CF">
            <w:pPr>
              <w:pStyle w:val="ConsPlusNormal"/>
              <w:jc w:val="center"/>
            </w:pPr>
            <w:r>
              <w:t>10,9</w:t>
            </w:r>
          </w:p>
        </w:tc>
        <w:tc>
          <w:tcPr>
            <w:tcW w:w="907" w:type="dxa"/>
          </w:tcPr>
          <w:p w:rsidR="003008CF" w:rsidRDefault="003008CF">
            <w:pPr>
              <w:pStyle w:val="ConsPlusNormal"/>
              <w:jc w:val="center"/>
            </w:pPr>
            <w:r>
              <w:t>11,0</w:t>
            </w:r>
          </w:p>
        </w:tc>
        <w:tc>
          <w:tcPr>
            <w:tcW w:w="907" w:type="dxa"/>
          </w:tcPr>
          <w:p w:rsidR="003008CF" w:rsidRDefault="003008CF">
            <w:pPr>
              <w:pStyle w:val="ConsPlusNormal"/>
              <w:jc w:val="center"/>
            </w:pPr>
            <w:r>
              <w:t>14,5</w:t>
            </w:r>
          </w:p>
        </w:tc>
        <w:tc>
          <w:tcPr>
            <w:tcW w:w="907" w:type="dxa"/>
          </w:tcPr>
          <w:p w:rsidR="003008CF" w:rsidRDefault="003008CF">
            <w:pPr>
              <w:pStyle w:val="ConsPlusNormal"/>
              <w:jc w:val="center"/>
            </w:pPr>
            <w:r>
              <w:t>14,6</w:t>
            </w:r>
          </w:p>
        </w:tc>
      </w:tr>
      <w:tr w:rsidR="003008CF">
        <w:tc>
          <w:tcPr>
            <w:tcW w:w="14767" w:type="dxa"/>
            <w:gridSpan w:val="13"/>
          </w:tcPr>
          <w:p w:rsidR="003008CF" w:rsidRDefault="003008CF">
            <w:pPr>
              <w:pStyle w:val="ConsPlusNormal"/>
              <w:jc w:val="both"/>
            </w:pPr>
            <w:r>
              <w:t>(п. 27 в ред. Постановления Кабинета Министров ЧР от 21.09.2022 N 467)</w:t>
            </w:r>
          </w:p>
        </w:tc>
      </w:tr>
      <w:tr w:rsidR="003008CF">
        <w:tc>
          <w:tcPr>
            <w:tcW w:w="424" w:type="dxa"/>
          </w:tcPr>
          <w:p w:rsidR="003008CF" w:rsidRDefault="003008CF">
            <w:pPr>
              <w:pStyle w:val="ConsPlusNormal"/>
              <w:jc w:val="center"/>
            </w:pPr>
            <w:r>
              <w:t>28.</w:t>
            </w:r>
          </w:p>
        </w:tc>
        <w:tc>
          <w:tcPr>
            <w:tcW w:w="3912" w:type="dxa"/>
          </w:tcPr>
          <w:p w:rsidR="003008CF" w:rsidRDefault="003008CF">
            <w:pPr>
              <w:pStyle w:val="ConsPlusNormal"/>
              <w:jc w:val="both"/>
            </w:pPr>
            <w:r>
              <w:t>Объем производства семенного картофеля</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1500</w:t>
            </w:r>
          </w:p>
        </w:tc>
        <w:tc>
          <w:tcPr>
            <w:tcW w:w="907" w:type="dxa"/>
          </w:tcPr>
          <w:p w:rsidR="003008CF" w:rsidRDefault="003008CF">
            <w:pPr>
              <w:pStyle w:val="ConsPlusNormal"/>
              <w:jc w:val="center"/>
            </w:pPr>
            <w:r>
              <w:t>1700</w:t>
            </w:r>
          </w:p>
        </w:tc>
        <w:tc>
          <w:tcPr>
            <w:tcW w:w="907" w:type="dxa"/>
          </w:tcPr>
          <w:p w:rsidR="003008CF" w:rsidRDefault="003008CF">
            <w:pPr>
              <w:pStyle w:val="ConsPlusNormal"/>
              <w:jc w:val="center"/>
            </w:pPr>
            <w:r>
              <w:t>1800</w:t>
            </w:r>
          </w:p>
        </w:tc>
        <w:tc>
          <w:tcPr>
            <w:tcW w:w="907" w:type="dxa"/>
          </w:tcPr>
          <w:p w:rsidR="003008CF" w:rsidRDefault="003008CF">
            <w:pPr>
              <w:pStyle w:val="ConsPlusNormal"/>
              <w:jc w:val="center"/>
            </w:pPr>
            <w:r>
              <w:t>1805</w:t>
            </w:r>
          </w:p>
        </w:tc>
        <w:tc>
          <w:tcPr>
            <w:tcW w:w="907" w:type="dxa"/>
          </w:tcPr>
          <w:p w:rsidR="003008CF" w:rsidRDefault="003008CF">
            <w:pPr>
              <w:pStyle w:val="ConsPlusNormal"/>
              <w:jc w:val="center"/>
            </w:pPr>
            <w:r>
              <w:t>1810</w:t>
            </w:r>
          </w:p>
        </w:tc>
        <w:tc>
          <w:tcPr>
            <w:tcW w:w="907" w:type="dxa"/>
          </w:tcPr>
          <w:p w:rsidR="003008CF" w:rsidRDefault="003008CF">
            <w:pPr>
              <w:pStyle w:val="ConsPlusNormal"/>
              <w:jc w:val="center"/>
            </w:pPr>
            <w:r>
              <w:t>1815</w:t>
            </w:r>
          </w:p>
        </w:tc>
        <w:tc>
          <w:tcPr>
            <w:tcW w:w="907" w:type="dxa"/>
          </w:tcPr>
          <w:p w:rsidR="003008CF" w:rsidRDefault="003008CF">
            <w:pPr>
              <w:pStyle w:val="ConsPlusNormal"/>
              <w:jc w:val="center"/>
            </w:pPr>
            <w:r>
              <w:t>1890</w:t>
            </w:r>
          </w:p>
        </w:tc>
        <w:tc>
          <w:tcPr>
            <w:tcW w:w="907" w:type="dxa"/>
          </w:tcPr>
          <w:p w:rsidR="003008CF" w:rsidRDefault="003008CF">
            <w:pPr>
              <w:pStyle w:val="ConsPlusNormal"/>
              <w:jc w:val="center"/>
            </w:pPr>
            <w:r>
              <w:t>1900</w:t>
            </w:r>
          </w:p>
        </w:tc>
        <w:tc>
          <w:tcPr>
            <w:tcW w:w="907" w:type="dxa"/>
          </w:tcPr>
          <w:p w:rsidR="003008CF" w:rsidRDefault="003008CF">
            <w:pPr>
              <w:pStyle w:val="ConsPlusNormal"/>
              <w:jc w:val="center"/>
            </w:pPr>
            <w:r>
              <w:t>1900</w:t>
            </w:r>
          </w:p>
        </w:tc>
        <w:tc>
          <w:tcPr>
            <w:tcW w:w="907" w:type="dxa"/>
          </w:tcPr>
          <w:p w:rsidR="003008CF" w:rsidRDefault="003008CF">
            <w:pPr>
              <w:pStyle w:val="ConsPlusNormal"/>
              <w:jc w:val="center"/>
            </w:pPr>
            <w:r>
              <w:t>1900</w:t>
            </w:r>
          </w:p>
        </w:tc>
      </w:tr>
      <w:tr w:rsidR="003008CF">
        <w:tc>
          <w:tcPr>
            <w:tcW w:w="14767" w:type="dxa"/>
            <w:gridSpan w:val="13"/>
          </w:tcPr>
          <w:p w:rsidR="003008CF" w:rsidRDefault="003008CF">
            <w:pPr>
              <w:pStyle w:val="ConsPlusNormal"/>
              <w:jc w:val="both"/>
            </w:pPr>
            <w:r>
              <w:t>(п. 28 в ред. Постановления Кабинета Министров ЧР от 22.04.2020 N 207)</w:t>
            </w:r>
          </w:p>
        </w:tc>
      </w:tr>
      <w:tr w:rsidR="003008CF">
        <w:tc>
          <w:tcPr>
            <w:tcW w:w="424" w:type="dxa"/>
          </w:tcPr>
          <w:p w:rsidR="003008CF" w:rsidRDefault="003008CF">
            <w:pPr>
              <w:pStyle w:val="ConsPlusNormal"/>
              <w:jc w:val="center"/>
            </w:pPr>
            <w:r>
              <w:t>29.</w:t>
            </w:r>
          </w:p>
        </w:tc>
        <w:tc>
          <w:tcPr>
            <w:tcW w:w="3912" w:type="dxa"/>
          </w:tcPr>
          <w:p w:rsidR="003008CF" w:rsidRDefault="003008CF">
            <w:pPr>
              <w:pStyle w:val="ConsPlusNormal"/>
              <w:jc w:val="both"/>
            </w:pPr>
            <w:r>
              <w:t>Объем произведенных семян овощных культур</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350</w:t>
            </w:r>
          </w:p>
        </w:tc>
        <w:tc>
          <w:tcPr>
            <w:tcW w:w="907" w:type="dxa"/>
          </w:tcPr>
          <w:p w:rsidR="003008CF" w:rsidRDefault="003008CF">
            <w:pPr>
              <w:pStyle w:val="ConsPlusNormal"/>
              <w:jc w:val="center"/>
            </w:pPr>
            <w:r>
              <w:t>350</w:t>
            </w:r>
          </w:p>
        </w:tc>
      </w:tr>
      <w:tr w:rsidR="003008CF">
        <w:tc>
          <w:tcPr>
            <w:tcW w:w="14767" w:type="dxa"/>
            <w:gridSpan w:val="13"/>
          </w:tcPr>
          <w:p w:rsidR="003008CF" w:rsidRDefault="003008CF">
            <w:pPr>
              <w:pStyle w:val="ConsPlusNormal"/>
              <w:jc w:val="both"/>
            </w:pPr>
            <w:r>
              <w:t>(п. 29 в ред. Постановления Кабинета Министров ЧР от 14.05.2019 N 147)</w:t>
            </w:r>
          </w:p>
        </w:tc>
      </w:tr>
      <w:tr w:rsidR="003008CF">
        <w:tc>
          <w:tcPr>
            <w:tcW w:w="424" w:type="dxa"/>
          </w:tcPr>
          <w:p w:rsidR="003008CF" w:rsidRDefault="003008CF">
            <w:pPr>
              <w:pStyle w:val="ConsPlusNormal"/>
              <w:jc w:val="center"/>
            </w:pPr>
            <w:r>
              <w:t>30.</w:t>
            </w:r>
          </w:p>
        </w:tc>
        <w:tc>
          <w:tcPr>
            <w:tcW w:w="3912" w:type="dxa"/>
          </w:tcPr>
          <w:p w:rsidR="003008CF" w:rsidRDefault="003008CF">
            <w:pPr>
              <w:pStyle w:val="ConsPlusNormal"/>
              <w:jc w:val="both"/>
            </w:pPr>
            <w:r>
              <w:t>Объем реализованного семенного картофеля</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800</w:t>
            </w:r>
          </w:p>
        </w:tc>
        <w:tc>
          <w:tcPr>
            <w:tcW w:w="907" w:type="dxa"/>
          </w:tcPr>
          <w:p w:rsidR="003008CF" w:rsidRDefault="003008CF">
            <w:pPr>
              <w:pStyle w:val="ConsPlusNormal"/>
              <w:jc w:val="center"/>
            </w:pPr>
            <w:r>
              <w:t>850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905</w:t>
            </w:r>
          </w:p>
        </w:tc>
        <w:tc>
          <w:tcPr>
            <w:tcW w:w="907" w:type="dxa"/>
          </w:tcPr>
          <w:p w:rsidR="003008CF" w:rsidRDefault="003008CF">
            <w:pPr>
              <w:pStyle w:val="ConsPlusNormal"/>
              <w:jc w:val="center"/>
            </w:pPr>
            <w:r>
              <w:t>910</w:t>
            </w:r>
          </w:p>
        </w:tc>
        <w:tc>
          <w:tcPr>
            <w:tcW w:w="907" w:type="dxa"/>
          </w:tcPr>
          <w:p w:rsidR="003008CF" w:rsidRDefault="003008CF">
            <w:pPr>
              <w:pStyle w:val="ConsPlusNormal"/>
              <w:jc w:val="center"/>
            </w:pPr>
            <w:r>
              <w:t>915</w:t>
            </w:r>
          </w:p>
        </w:tc>
        <w:tc>
          <w:tcPr>
            <w:tcW w:w="907" w:type="dxa"/>
          </w:tcPr>
          <w:p w:rsidR="003008CF" w:rsidRDefault="003008CF">
            <w:pPr>
              <w:pStyle w:val="ConsPlusNormal"/>
              <w:jc w:val="center"/>
            </w:pPr>
            <w:r>
              <w:t>920</w:t>
            </w:r>
          </w:p>
        </w:tc>
        <w:tc>
          <w:tcPr>
            <w:tcW w:w="907" w:type="dxa"/>
          </w:tcPr>
          <w:p w:rsidR="003008CF" w:rsidRDefault="003008CF">
            <w:pPr>
              <w:pStyle w:val="ConsPlusNormal"/>
              <w:jc w:val="center"/>
            </w:pPr>
            <w:r>
              <w:t>925</w:t>
            </w:r>
          </w:p>
        </w:tc>
        <w:tc>
          <w:tcPr>
            <w:tcW w:w="907" w:type="dxa"/>
          </w:tcPr>
          <w:p w:rsidR="003008CF" w:rsidRDefault="003008CF">
            <w:pPr>
              <w:pStyle w:val="ConsPlusNormal"/>
              <w:jc w:val="center"/>
            </w:pPr>
            <w:r>
              <w:t>1000</w:t>
            </w:r>
          </w:p>
        </w:tc>
        <w:tc>
          <w:tcPr>
            <w:tcW w:w="907" w:type="dxa"/>
          </w:tcPr>
          <w:p w:rsidR="003008CF" w:rsidRDefault="003008CF">
            <w:pPr>
              <w:pStyle w:val="ConsPlusNormal"/>
              <w:jc w:val="center"/>
            </w:pPr>
            <w:r>
              <w:t>1000</w:t>
            </w:r>
          </w:p>
        </w:tc>
      </w:tr>
      <w:tr w:rsidR="003008CF">
        <w:tc>
          <w:tcPr>
            <w:tcW w:w="14767" w:type="dxa"/>
            <w:gridSpan w:val="13"/>
          </w:tcPr>
          <w:p w:rsidR="003008CF" w:rsidRDefault="003008CF">
            <w:pPr>
              <w:pStyle w:val="ConsPlusNormal"/>
              <w:jc w:val="both"/>
            </w:pPr>
            <w:r>
              <w:t>(п. 30 в ред. Постановления Кабинета Министров ЧР от 14.05.2019 N 147)</w:t>
            </w:r>
          </w:p>
        </w:tc>
      </w:tr>
      <w:tr w:rsidR="003008CF">
        <w:tc>
          <w:tcPr>
            <w:tcW w:w="424" w:type="dxa"/>
          </w:tcPr>
          <w:p w:rsidR="003008CF" w:rsidRDefault="003008CF">
            <w:pPr>
              <w:pStyle w:val="ConsPlusNormal"/>
              <w:jc w:val="center"/>
            </w:pPr>
            <w:r>
              <w:t>31.</w:t>
            </w:r>
          </w:p>
        </w:tc>
        <w:tc>
          <w:tcPr>
            <w:tcW w:w="3912" w:type="dxa"/>
          </w:tcPr>
          <w:p w:rsidR="003008CF" w:rsidRDefault="003008CF">
            <w:pPr>
              <w:pStyle w:val="ConsPlusNormal"/>
              <w:jc w:val="both"/>
            </w:pPr>
            <w:r>
              <w:t>Объем реализованных семян овощных культур</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325</w:t>
            </w:r>
          </w:p>
        </w:tc>
        <w:tc>
          <w:tcPr>
            <w:tcW w:w="907" w:type="dxa"/>
          </w:tcPr>
          <w:p w:rsidR="003008CF" w:rsidRDefault="003008CF">
            <w:pPr>
              <w:pStyle w:val="ConsPlusNormal"/>
              <w:jc w:val="center"/>
            </w:pPr>
            <w:r>
              <w:t>350</w:t>
            </w:r>
          </w:p>
        </w:tc>
        <w:tc>
          <w:tcPr>
            <w:tcW w:w="907" w:type="dxa"/>
          </w:tcPr>
          <w:p w:rsidR="003008CF" w:rsidRDefault="003008CF">
            <w:pPr>
              <w:pStyle w:val="ConsPlusNormal"/>
              <w:jc w:val="center"/>
            </w:pPr>
            <w:r>
              <w:t>350</w:t>
            </w:r>
          </w:p>
        </w:tc>
      </w:tr>
      <w:tr w:rsidR="003008CF">
        <w:tc>
          <w:tcPr>
            <w:tcW w:w="14767" w:type="dxa"/>
            <w:gridSpan w:val="13"/>
          </w:tcPr>
          <w:p w:rsidR="003008CF" w:rsidRDefault="003008CF">
            <w:pPr>
              <w:pStyle w:val="ConsPlusNormal"/>
              <w:jc w:val="both"/>
            </w:pPr>
            <w:r>
              <w:t>(п. 31 в ред. Постановления Кабинета Министров ЧР от 14.05.2019 N 147)</w:t>
            </w:r>
          </w:p>
        </w:tc>
      </w:tr>
      <w:tr w:rsidR="003008CF">
        <w:tc>
          <w:tcPr>
            <w:tcW w:w="424" w:type="dxa"/>
          </w:tcPr>
          <w:p w:rsidR="003008CF" w:rsidRDefault="003008CF">
            <w:pPr>
              <w:pStyle w:val="ConsPlusNormal"/>
              <w:jc w:val="center"/>
            </w:pPr>
            <w:r>
              <w:t>32.</w:t>
            </w:r>
          </w:p>
        </w:tc>
        <w:tc>
          <w:tcPr>
            <w:tcW w:w="3912" w:type="dxa"/>
          </w:tcPr>
          <w:p w:rsidR="003008CF" w:rsidRDefault="003008CF">
            <w:pPr>
              <w:pStyle w:val="ConsPlusNormal"/>
              <w:jc w:val="both"/>
            </w:pPr>
            <w:r>
              <w:t>Объем семенного картофеля, направленного на посадку (посев) в целях размножения</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700</w:t>
            </w:r>
          </w:p>
        </w:tc>
        <w:tc>
          <w:tcPr>
            <w:tcW w:w="907" w:type="dxa"/>
          </w:tcPr>
          <w:p w:rsidR="003008CF" w:rsidRDefault="003008CF">
            <w:pPr>
              <w:pStyle w:val="ConsPlusNormal"/>
              <w:jc w:val="center"/>
            </w:pPr>
            <w:r>
              <w:t>850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1000</w:t>
            </w:r>
          </w:p>
        </w:tc>
        <w:tc>
          <w:tcPr>
            <w:tcW w:w="907" w:type="dxa"/>
          </w:tcPr>
          <w:p w:rsidR="003008CF" w:rsidRDefault="003008CF">
            <w:pPr>
              <w:pStyle w:val="ConsPlusNormal"/>
              <w:jc w:val="center"/>
            </w:pPr>
            <w:r>
              <w:t>1000</w:t>
            </w:r>
          </w:p>
        </w:tc>
      </w:tr>
      <w:tr w:rsidR="003008CF">
        <w:tc>
          <w:tcPr>
            <w:tcW w:w="14767" w:type="dxa"/>
            <w:gridSpan w:val="13"/>
          </w:tcPr>
          <w:p w:rsidR="003008CF" w:rsidRDefault="003008CF">
            <w:pPr>
              <w:pStyle w:val="ConsPlusNormal"/>
              <w:jc w:val="both"/>
            </w:pPr>
            <w:r>
              <w:t>(п. 32 в ред. Постановления Кабинета Министров ЧР от 14.05.2019 N 147)</w:t>
            </w:r>
          </w:p>
        </w:tc>
      </w:tr>
      <w:tr w:rsidR="003008CF">
        <w:tc>
          <w:tcPr>
            <w:tcW w:w="424" w:type="dxa"/>
          </w:tcPr>
          <w:p w:rsidR="003008CF" w:rsidRDefault="003008CF">
            <w:pPr>
              <w:pStyle w:val="ConsPlusNormal"/>
              <w:jc w:val="center"/>
            </w:pPr>
            <w:r>
              <w:t>33.</w:t>
            </w:r>
          </w:p>
        </w:tc>
        <w:tc>
          <w:tcPr>
            <w:tcW w:w="3912" w:type="dxa"/>
          </w:tcPr>
          <w:p w:rsidR="003008CF" w:rsidRDefault="003008CF">
            <w:pPr>
              <w:pStyle w:val="ConsPlusNormal"/>
              <w:jc w:val="both"/>
            </w:pPr>
            <w:r>
              <w:t xml:space="preserve">Доля застрахованной посевной (посадочной) площади в общей </w:t>
            </w:r>
            <w:r>
              <w:lastRenderedPageBreak/>
              <w:t>посевной (посадочной) площади (в условных единицах площади)</w:t>
            </w:r>
          </w:p>
        </w:tc>
        <w:tc>
          <w:tcPr>
            <w:tcW w:w="1361" w:type="dxa"/>
          </w:tcPr>
          <w:p w:rsidR="003008CF" w:rsidRDefault="003008CF">
            <w:pPr>
              <w:pStyle w:val="ConsPlusNormal"/>
              <w:jc w:val="center"/>
            </w:pPr>
            <w:r>
              <w:lastRenderedPageBreak/>
              <w:t>процентов</w:t>
            </w:r>
          </w:p>
        </w:tc>
        <w:tc>
          <w:tcPr>
            <w:tcW w:w="907" w:type="dxa"/>
          </w:tcPr>
          <w:p w:rsidR="003008CF" w:rsidRDefault="003008CF">
            <w:pPr>
              <w:pStyle w:val="ConsPlusNormal"/>
              <w:jc w:val="center"/>
            </w:pPr>
            <w:r>
              <w:t>13,7</w:t>
            </w:r>
          </w:p>
        </w:tc>
        <w:tc>
          <w:tcPr>
            <w:tcW w:w="907" w:type="dxa"/>
          </w:tcPr>
          <w:p w:rsidR="003008CF" w:rsidRDefault="003008CF">
            <w:pPr>
              <w:pStyle w:val="ConsPlusNormal"/>
              <w:jc w:val="center"/>
            </w:pPr>
            <w:r>
              <w:t>2,9</w:t>
            </w:r>
          </w:p>
        </w:tc>
        <w:tc>
          <w:tcPr>
            <w:tcW w:w="907" w:type="dxa"/>
          </w:tcPr>
          <w:p w:rsidR="003008CF" w:rsidRDefault="003008CF">
            <w:pPr>
              <w:pStyle w:val="ConsPlusNormal"/>
              <w:jc w:val="center"/>
            </w:pPr>
            <w:r>
              <w:t>3,7</w:t>
            </w:r>
          </w:p>
        </w:tc>
        <w:tc>
          <w:tcPr>
            <w:tcW w:w="907" w:type="dxa"/>
          </w:tcPr>
          <w:p w:rsidR="003008CF" w:rsidRDefault="003008CF">
            <w:pPr>
              <w:pStyle w:val="ConsPlusNormal"/>
              <w:jc w:val="center"/>
            </w:pPr>
            <w:r>
              <w:t>4,6</w:t>
            </w:r>
          </w:p>
        </w:tc>
        <w:tc>
          <w:tcPr>
            <w:tcW w:w="907" w:type="dxa"/>
          </w:tcPr>
          <w:p w:rsidR="003008CF" w:rsidRDefault="003008CF">
            <w:pPr>
              <w:pStyle w:val="ConsPlusNormal"/>
              <w:jc w:val="center"/>
            </w:pPr>
            <w:r>
              <w:t>5,8</w:t>
            </w:r>
          </w:p>
        </w:tc>
        <w:tc>
          <w:tcPr>
            <w:tcW w:w="907" w:type="dxa"/>
          </w:tcPr>
          <w:p w:rsidR="003008CF" w:rsidRDefault="003008CF">
            <w:pPr>
              <w:pStyle w:val="ConsPlusNormal"/>
              <w:jc w:val="center"/>
            </w:pPr>
            <w:r>
              <w:t>7,1</w:t>
            </w:r>
          </w:p>
        </w:tc>
        <w:tc>
          <w:tcPr>
            <w:tcW w:w="907" w:type="dxa"/>
          </w:tcPr>
          <w:p w:rsidR="003008CF" w:rsidRDefault="003008CF">
            <w:pPr>
              <w:pStyle w:val="ConsPlusNormal"/>
              <w:jc w:val="center"/>
            </w:pPr>
            <w:r>
              <w:t>8,8</w:t>
            </w:r>
          </w:p>
        </w:tc>
        <w:tc>
          <w:tcPr>
            <w:tcW w:w="907" w:type="dxa"/>
          </w:tcPr>
          <w:p w:rsidR="003008CF" w:rsidRDefault="003008CF">
            <w:pPr>
              <w:pStyle w:val="ConsPlusNormal"/>
              <w:jc w:val="center"/>
            </w:pPr>
            <w:r>
              <w:t>10,8</w:t>
            </w:r>
          </w:p>
        </w:tc>
        <w:tc>
          <w:tcPr>
            <w:tcW w:w="907" w:type="dxa"/>
          </w:tcPr>
          <w:p w:rsidR="003008CF" w:rsidRDefault="003008CF">
            <w:pPr>
              <w:pStyle w:val="ConsPlusNormal"/>
              <w:jc w:val="center"/>
            </w:pPr>
            <w:r>
              <w:t>15,2</w:t>
            </w:r>
          </w:p>
        </w:tc>
        <w:tc>
          <w:tcPr>
            <w:tcW w:w="907" w:type="dxa"/>
          </w:tcPr>
          <w:p w:rsidR="003008CF" w:rsidRDefault="003008CF">
            <w:pPr>
              <w:pStyle w:val="ConsPlusNormal"/>
              <w:jc w:val="center"/>
            </w:pPr>
            <w:r>
              <w:t>15,2</w:t>
            </w:r>
          </w:p>
        </w:tc>
      </w:tr>
      <w:tr w:rsidR="003008CF">
        <w:tc>
          <w:tcPr>
            <w:tcW w:w="14767" w:type="dxa"/>
            <w:gridSpan w:val="13"/>
          </w:tcPr>
          <w:p w:rsidR="003008CF" w:rsidRDefault="003008CF">
            <w:pPr>
              <w:pStyle w:val="ConsPlusNormal"/>
              <w:jc w:val="both"/>
            </w:pPr>
            <w:r>
              <w:lastRenderedPageBreak/>
              <w:t>(в ред. Постановлений Кабинета Министров ЧР от 24.10.2019 N 440, от 31.12.2019</w:t>
            </w:r>
          </w:p>
          <w:p w:rsidR="003008CF" w:rsidRDefault="003008CF">
            <w:pPr>
              <w:pStyle w:val="ConsPlusNormal"/>
              <w:jc w:val="both"/>
            </w:pPr>
            <w:r>
              <w:t>N 623)</w:t>
            </w:r>
          </w:p>
        </w:tc>
      </w:tr>
      <w:tr w:rsidR="003008CF">
        <w:tc>
          <w:tcPr>
            <w:tcW w:w="424" w:type="dxa"/>
          </w:tcPr>
          <w:p w:rsidR="003008CF" w:rsidRDefault="003008CF">
            <w:pPr>
              <w:pStyle w:val="ConsPlusNormal"/>
              <w:jc w:val="center"/>
            </w:pPr>
            <w:r>
              <w:t>34.</w:t>
            </w:r>
          </w:p>
        </w:tc>
        <w:tc>
          <w:tcPr>
            <w:tcW w:w="3912" w:type="dxa"/>
          </w:tcPr>
          <w:p w:rsidR="003008CF" w:rsidRDefault="003008CF">
            <w:pPr>
              <w:pStyle w:val="ConsPlusNormal"/>
              <w:jc w:val="both"/>
            </w:pPr>
            <w:r>
              <w:t>Доля застрахованного поголовья сельскохозяйственных животных в общем поголовье сельскохозяйственных животных</w:t>
            </w:r>
          </w:p>
        </w:tc>
        <w:tc>
          <w:tcPr>
            <w:tcW w:w="1361" w:type="dxa"/>
          </w:tcPr>
          <w:p w:rsidR="003008CF" w:rsidRDefault="003008CF">
            <w:pPr>
              <w:pStyle w:val="ConsPlusNormal"/>
              <w:jc w:val="center"/>
            </w:pPr>
            <w:r>
              <w:t>процентов</w:t>
            </w:r>
          </w:p>
        </w:tc>
        <w:tc>
          <w:tcPr>
            <w:tcW w:w="907" w:type="dxa"/>
          </w:tcPr>
          <w:p w:rsidR="003008CF" w:rsidRDefault="003008CF">
            <w:pPr>
              <w:pStyle w:val="ConsPlusNormal"/>
              <w:jc w:val="center"/>
            </w:pPr>
            <w:r>
              <w:t>6,6</w:t>
            </w:r>
          </w:p>
        </w:tc>
        <w:tc>
          <w:tcPr>
            <w:tcW w:w="907" w:type="dxa"/>
          </w:tcPr>
          <w:p w:rsidR="003008CF" w:rsidRDefault="003008CF">
            <w:pPr>
              <w:pStyle w:val="ConsPlusNormal"/>
              <w:jc w:val="center"/>
            </w:pPr>
            <w:r>
              <w:t>6,1</w:t>
            </w:r>
          </w:p>
        </w:tc>
        <w:tc>
          <w:tcPr>
            <w:tcW w:w="907" w:type="dxa"/>
          </w:tcPr>
          <w:p w:rsidR="003008CF" w:rsidRDefault="003008CF">
            <w:pPr>
              <w:pStyle w:val="ConsPlusNormal"/>
              <w:jc w:val="center"/>
            </w:pPr>
            <w:r>
              <w:t>7,3</w:t>
            </w:r>
          </w:p>
        </w:tc>
        <w:tc>
          <w:tcPr>
            <w:tcW w:w="907" w:type="dxa"/>
          </w:tcPr>
          <w:p w:rsidR="003008CF" w:rsidRDefault="003008CF">
            <w:pPr>
              <w:pStyle w:val="ConsPlusNormal"/>
              <w:jc w:val="center"/>
            </w:pPr>
            <w:r>
              <w:t>8,7</w:t>
            </w:r>
          </w:p>
        </w:tc>
        <w:tc>
          <w:tcPr>
            <w:tcW w:w="907" w:type="dxa"/>
          </w:tcPr>
          <w:p w:rsidR="003008CF" w:rsidRDefault="003008CF">
            <w:pPr>
              <w:pStyle w:val="ConsPlusNormal"/>
              <w:jc w:val="center"/>
            </w:pPr>
            <w:r>
              <w:t>34,13</w:t>
            </w:r>
          </w:p>
        </w:tc>
        <w:tc>
          <w:tcPr>
            <w:tcW w:w="907" w:type="dxa"/>
          </w:tcPr>
          <w:p w:rsidR="003008CF" w:rsidRDefault="003008CF">
            <w:pPr>
              <w:pStyle w:val="ConsPlusNormal"/>
              <w:jc w:val="center"/>
            </w:pPr>
            <w:r>
              <w:t>34,13</w:t>
            </w:r>
          </w:p>
        </w:tc>
        <w:tc>
          <w:tcPr>
            <w:tcW w:w="907" w:type="dxa"/>
          </w:tcPr>
          <w:p w:rsidR="003008CF" w:rsidRDefault="003008CF">
            <w:pPr>
              <w:pStyle w:val="ConsPlusNormal"/>
              <w:jc w:val="center"/>
            </w:pPr>
            <w:r>
              <w:t>34,13</w:t>
            </w:r>
          </w:p>
        </w:tc>
        <w:tc>
          <w:tcPr>
            <w:tcW w:w="907" w:type="dxa"/>
          </w:tcPr>
          <w:p w:rsidR="003008CF" w:rsidRDefault="003008CF">
            <w:pPr>
              <w:pStyle w:val="ConsPlusNormal"/>
              <w:jc w:val="center"/>
            </w:pPr>
            <w:r>
              <w:t>16,9</w:t>
            </w:r>
          </w:p>
        </w:tc>
        <w:tc>
          <w:tcPr>
            <w:tcW w:w="907" w:type="dxa"/>
          </w:tcPr>
          <w:p w:rsidR="003008CF" w:rsidRDefault="003008CF">
            <w:pPr>
              <w:pStyle w:val="ConsPlusNormal"/>
              <w:jc w:val="center"/>
            </w:pPr>
            <w:r>
              <w:t>17,1</w:t>
            </w:r>
          </w:p>
        </w:tc>
        <w:tc>
          <w:tcPr>
            <w:tcW w:w="907" w:type="dxa"/>
          </w:tcPr>
          <w:p w:rsidR="003008CF" w:rsidRDefault="003008CF">
            <w:pPr>
              <w:pStyle w:val="ConsPlusNormal"/>
              <w:jc w:val="center"/>
            </w:pPr>
            <w:r>
              <w:t>17,3</w:t>
            </w:r>
          </w:p>
        </w:tc>
      </w:tr>
      <w:tr w:rsidR="003008CF">
        <w:tc>
          <w:tcPr>
            <w:tcW w:w="14767" w:type="dxa"/>
            <w:gridSpan w:val="13"/>
          </w:tcPr>
          <w:p w:rsidR="003008CF" w:rsidRDefault="003008CF">
            <w:pPr>
              <w:pStyle w:val="ConsPlusNormal"/>
              <w:jc w:val="both"/>
            </w:pPr>
            <w:r>
              <w:t>(п. 34 в ред. Постановления Кабинета Министров ЧР от 22.04.2022 N 175)</w:t>
            </w:r>
          </w:p>
        </w:tc>
      </w:tr>
      <w:tr w:rsidR="003008CF">
        <w:tc>
          <w:tcPr>
            <w:tcW w:w="424" w:type="dxa"/>
          </w:tcPr>
          <w:p w:rsidR="003008CF" w:rsidRDefault="003008CF">
            <w:pPr>
              <w:pStyle w:val="ConsPlusNormal"/>
              <w:jc w:val="center"/>
            </w:pPr>
            <w:r>
              <w:t>35.</w:t>
            </w:r>
          </w:p>
        </w:tc>
        <w:tc>
          <w:tcPr>
            <w:tcW w:w="3912" w:type="dxa"/>
          </w:tcPr>
          <w:p w:rsidR="003008CF" w:rsidRDefault="003008CF">
            <w:pPr>
              <w:pStyle w:val="ConsPlusNormal"/>
              <w:jc w:val="both"/>
            </w:pPr>
            <w:r>
              <w:t>Сохранность племенного условного маточного поголовья сельскохозяйственных животных к уровню предыдущего года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t>36.</w:t>
            </w:r>
          </w:p>
        </w:tc>
        <w:tc>
          <w:tcPr>
            <w:tcW w:w="3912" w:type="dxa"/>
          </w:tcPr>
          <w:p w:rsidR="003008CF" w:rsidRDefault="003008CF">
            <w:pPr>
              <w:pStyle w:val="ConsPlusNormal"/>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55,7</w:t>
            </w:r>
          </w:p>
        </w:tc>
        <w:tc>
          <w:tcPr>
            <w:tcW w:w="907" w:type="dxa"/>
          </w:tcPr>
          <w:p w:rsidR="003008CF" w:rsidRDefault="003008CF">
            <w:pPr>
              <w:pStyle w:val="ConsPlusNormal"/>
              <w:jc w:val="center"/>
            </w:pPr>
            <w:r>
              <w:t>56,2</w:t>
            </w:r>
          </w:p>
        </w:tc>
        <w:tc>
          <w:tcPr>
            <w:tcW w:w="907" w:type="dxa"/>
          </w:tcPr>
          <w:p w:rsidR="003008CF" w:rsidRDefault="003008CF">
            <w:pPr>
              <w:pStyle w:val="ConsPlusNormal"/>
              <w:jc w:val="center"/>
            </w:pPr>
            <w:r>
              <w:t>56,7</w:t>
            </w:r>
          </w:p>
        </w:tc>
        <w:tc>
          <w:tcPr>
            <w:tcW w:w="907" w:type="dxa"/>
          </w:tcPr>
          <w:p w:rsidR="003008CF" w:rsidRDefault="003008CF">
            <w:pPr>
              <w:pStyle w:val="ConsPlusNormal"/>
              <w:jc w:val="center"/>
            </w:pPr>
            <w:r>
              <w:t>57,4</w:t>
            </w:r>
          </w:p>
        </w:tc>
        <w:tc>
          <w:tcPr>
            <w:tcW w:w="907" w:type="dxa"/>
          </w:tcPr>
          <w:p w:rsidR="003008CF" w:rsidRDefault="003008CF">
            <w:pPr>
              <w:pStyle w:val="ConsPlusNormal"/>
              <w:jc w:val="center"/>
            </w:pPr>
            <w:r>
              <w:t>60,0</w:t>
            </w:r>
          </w:p>
        </w:tc>
        <w:tc>
          <w:tcPr>
            <w:tcW w:w="907" w:type="dxa"/>
          </w:tcPr>
          <w:p w:rsidR="003008CF" w:rsidRDefault="003008CF">
            <w:pPr>
              <w:pStyle w:val="ConsPlusNormal"/>
              <w:jc w:val="center"/>
            </w:pPr>
            <w:r>
              <w:t>60,5</w:t>
            </w:r>
          </w:p>
        </w:tc>
        <w:tc>
          <w:tcPr>
            <w:tcW w:w="907" w:type="dxa"/>
          </w:tcPr>
          <w:p w:rsidR="003008CF" w:rsidRDefault="003008CF">
            <w:pPr>
              <w:pStyle w:val="ConsPlusNormal"/>
              <w:jc w:val="center"/>
            </w:pPr>
            <w:r>
              <w:t>61,0</w:t>
            </w:r>
          </w:p>
        </w:tc>
        <w:tc>
          <w:tcPr>
            <w:tcW w:w="907" w:type="dxa"/>
          </w:tcPr>
          <w:p w:rsidR="003008CF" w:rsidRDefault="003008CF">
            <w:pPr>
              <w:pStyle w:val="ConsPlusNormal"/>
              <w:jc w:val="center"/>
            </w:pPr>
            <w:r>
              <w:t>61,4</w:t>
            </w:r>
          </w:p>
        </w:tc>
        <w:tc>
          <w:tcPr>
            <w:tcW w:w="907" w:type="dxa"/>
          </w:tcPr>
          <w:p w:rsidR="003008CF" w:rsidRDefault="003008CF">
            <w:pPr>
              <w:pStyle w:val="ConsPlusNormal"/>
              <w:jc w:val="center"/>
            </w:pPr>
            <w:r>
              <w:t>61,9</w:t>
            </w:r>
          </w:p>
        </w:tc>
        <w:tc>
          <w:tcPr>
            <w:tcW w:w="907" w:type="dxa"/>
          </w:tcPr>
          <w:p w:rsidR="003008CF" w:rsidRDefault="003008CF">
            <w:pPr>
              <w:pStyle w:val="ConsPlusNormal"/>
              <w:jc w:val="center"/>
            </w:pPr>
            <w:r>
              <w:t>62,4</w:t>
            </w:r>
          </w:p>
        </w:tc>
      </w:tr>
      <w:tr w:rsidR="003008CF">
        <w:tc>
          <w:tcPr>
            <w:tcW w:w="14767" w:type="dxa"/>
            <w:gridSpan w:val="13"/>
          </w:tcPr>
          <w:p w:rsidR="003008CF" w:rsidRDefault="003008CF">
            <w:pPr>
              <w:pStyle w:val="ConsPlusNormal"/>
              <w:jc w:val="both"/>
            </w:pPr>
            <w:r>
              <w:t>(п. 36 введен Постановлением Кабинета Министров ЧР от 14.05.2019 N 147)</w:t>
            </w:r>
          </w:p>
        </w:tc>
      </w:tr>
      <w:tr w:rsidR="003008CF">
        <w:tc>
          <w:tcPr>
            <w:tcW w:w="424" w:type="dxa"/>
          </w:tcPr>
          <w:p w:rsidR="003008CF" w:rsidRDefault="003008CF">
            <w:pPr>
              <w:pStyle w:val="ConsPlusNormal"/>
              <w:jc w:val="center"/>
            </w:pPr>
            <w:r>
              <w:t>37.</w:t>
            </w:r>
          </w:p>
        </w:tc>
        <w:tc>
          <w:tcPr>
            <w:tcW w:w="3912" w:type="dxa"/>
          </w:tcPr>
          <w:p w:rsidR="003008CF" w:rsidRDefault="003008CF">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9,0</w:t>
            </w:r>
          </w:p>
        </w:tc>
        <w:tc>
          <w:tcPr>
            <w:tcW w:w="907" w:type="dxa"/>
          </w:tcPr>
          <w:p w:rsidR="003008CF" w:rsidRDefault="003008CF">
            <w:pPr>
              <w:pStyle w:val="ConsPlusNormal"/>
              <w:jc w:val="center"/>
            </w:pPr>
            <w:r>
              <w:t>9,3</w:t>
            </w:r>
          </w:p>
        </w:tc>
        <w:tc>
          <w:tcPr>
            <w:tcW w:w="907" w:type="dxa"/>
          </w:tcPr>
          <w:p w:rsidR="003008CF" w:rsidRDefault="003008CF">
            <w:pPr>
              <w:pStyle w:val="ConsPlusNormal"/>
              <w:jc w:val="center"/>
            </w:pPr>
            <w:r>
              <w:t>11,0</w:t>
            </w:r>
          </w:p>
        </w:tc>
        <w:tc>
          <w:tcPr>
            <w:tcW w:w="907" w:type="dxa"/>
          </w:tcPr>
          <w:p w:rsidR="003008CF" w:rsidRDefault="003008CF">
            <w:pPr>
              <w:pStyle w:val="ConsPlusNormal"/>
              <w:jc w:val="center"/>
            </w:pPr>
            <w:r>
              <w:t>11,7</w:t>
            </w:r>
          </w:p>
        </w:tc>
        <w:tc>
          <w:tcPr>
            <w:tcW w:w="907" w:type="dxa"/>
          </w:tcPr>
          <w:p w:rsidR="003008CF" w:rsidRDefault="003008CF">
            <w:pPr>
              <w:pStyle w:val="ConsPlusNormal"/>
              <w:jc w:val="center"/>
            </w:pPr>
            <w:r>
              <w:t>12,9</w:t>
            </w:r>
          </w:p>
        </w:tc>
        <w:tc>
          <w:tcPr>
            <w:tcW w:w="907" w:type="dxa"/>
          </w:tcPr>
          <w:p w:rsidR="003008CF" w:rsidRDefault="003008CF">
            <w:pPr>
              <w:pStyle w:val="ConsPlusNormal"/>
              <w:jc w:val="center"/>
            </w:pPr>
            <w:r>
              <w:t>14,8</w:t>
            </w:r>
          </w:p>
        </w:tc>
        <w:tc>
          <w:tcPr>
            <w:tcW w:w="907" w:type="dxa"/>
          </w:tcPr>
          <w:p w:rsidR="003008CF" w:rsidRDefault="003008CF">
            <w:pPr>
              <w:pStyle w:val="ConsPlusNormal"/>
              <w:jc w:val="center"/>
            </w:pPr>
            <w:r>
              <w:t>14,8</w:t>
            </w:r>
          </w:p>
        </w:tc>
        <w:tc>
          <w:tcPr>
            <w:tcW w:w="907" w:type="dxa"/>
          </w:tcPr>
          <w:p w:rsidR="003008CF" w:rsidRDefault="003008CF">
            <w:pPr>
              <w:pStyle w:val="ConsPlusNormal"/>
              <w:jc w:val="center"/>
            </w:pPr>
            <w:r>
              <w:t>18,0</w:t>
            </w:r>
          </w:p>
        </w:tc>
        <w:tc>
          <w:tcPr>
            <w:tcW w:w="907" w:type="dxa"/>
          </w:tcPr>
          <w:p w:rsidR="003008CF" w:rsidRDefault="003008CF">
            <w:pPr>
              <w:pStyle w:val="ConsPlusNormal"/>
              <w:jc w:val="center"/>
            </w:pPr>
            <w:r>
              <w:t>20,0</w:t>
            </w:r>
          </w:p>
        </w:tc>
      </w:tr>
      <w:tr w:rsidR="003008CF">
        <w:tc>
          <w:tcPr>
            <w:tcW w:w="14767" w:type="dxa"/>
            <w:gridSpan w:val="13"/>
          </w:tcPr>
          <w:p w:rsidR="003008CF" w:rsidRDefault="003008CF">
            <w:pPr>
              <w:pStyle w:val="ConsPlusNormal"/>
              <w:jc w:val="both"/>
            </w:pPr>
            <w:r>
              <w:lastRenderedPageBreak/>
              <w:t>(п. 37 введен Постановлением Кабинета Министров ЧР от 31.12.2019 N 623;</w:t>
            </w:r>
          </w:p>
          <w:p w:rsidR="003008CF" w:rsidRDefault="003008CF">
            <w:pPr>
              <w:pStyle w:val="ConsPlusNormal"/>
              <w:jc w:val="both"/>
            </w:pPr>
            <w:r>
              <w:t>в ред. Постановления Кабинета Министров ЧР от 10.11.2020 N 610)</w:t>
            </w:r>
          </w:p>
        </w:tc>
      </w:tr>
      <w:tr w:rsidR="003008CF">
        <w:tc>
          <w:tcPr>
            <w:tcW w:w="424" w:type="dxa"/>
          </w:tcPr>
          <w:p w:rsidR="003008CF" w:rsidRDefault="003008CF">
            <w:pPr>
              <w:pStyle w:val="ConsPlusNormal"/>
              <w:jc w:val="center"/>
            </w:pPr>
            <w:r>
              <w:t>38.</w:t>
            </w:r>
          </w:p>
        </w:tc>
        <w:tc>
          <w:tcPr>
            <w:tcW w:w="3912" w:type="dxa"/>
          </w:tcPr>
          <w:p w:rsidR="003008CF" w:rsidRDefault="003008CF">
            <w:pPr>
              <w:pStyle w:val="ConsPlusNormal"/>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98,4</w:t>
            </w:r>
          </w:p>
        </w:tc>
        <w:tc>
          <w:tcPr>
            <w:tcW w:w="907" w:type="dxa"/>
          </w:tcPr>
          <w:p w:rsidR="003008CF" w:rsidRDefault="003008CF">
            <w:pPr>
              <w:pStyle w:val="ConsPlusNormal"/>
              <w:jc w:val="center"/>
            </w:pPr>
            <w:r>
              <w:t>98,9</w:t>
            </w:r>
          </w:p>
        </w:tc>
        <w:tc>
          <w:tcPr>
            <w:tcW w:w="907" w:type="dxa"/>
          </w:tcPr>
          <w:p w:rsidR="003008CF" w:rsidRDefault="003008CF">
            <w:pPr>
              <w:pStyle w:val="ConsPlusNormal"/>
              <w:jc w:val="center"/>
            </w:pPr>
            <w:r>
              <w:t>99,4</w:t>
            </w:r>
          </w:p>
        </w:tc>
        <w:tc>
          <w:tcPr>
            <w:tcW w:w="907" w:type="dxa"/>
          </w:tcPr>
          <w:p w:rsidR="003008CF" w:rsidRDefault="003008CF">
            <w:pPr>
              <w:pStyle w:val="ConsPlusNormal"/>
              <w:jc w:val="center"/>
            </w:pPr>
            <w:r>
              <w:t>86,8</w:t>
            </w:r>
          </w:p>
        </w:tc>
        <w:tc>
          <w:tcPr>
            <w:tcW w:w="907" w:type="dxa"/>
          </w:tcPr>
          <w:p w:rsidR="003008CF" w:rsidRDefault="003008CF">
            <w:pPr>
              <w:pStyle w:val="ConsPlusNormal"/>
              <w:jc w:val="center"/>
            </w:pPr>
            <w:r>
              <w:t>87,0</w:t>
            </w:r>
          </w:p>
        </w:tc>
        <w:tc>
          <w:tcPr>
            <w:tcW w:w="907" w:type="dxa"/>
          </w:tcPr>
          <w:p w:rsidR="003008CF" w:rsidRDefault="003008CF">
            <w:pPr>
              <w:pStyle w:val="ConsPlusNormal"/>
              <w:jc w:val="center"/>
            </w:pPr>
            <w:r>
              <w:t>87,4</w:t>
            </w:r>
          </w:p>
        </w:tc>
        <w:tc>
          <w:tcPr>
            <w:tcW w:w="907" w:type="dxa"/>
          </w:tcPr>
          <w:p w:rsidR="003008CF" w:rsidRDefault="003008CF">
            <w:pPr>
              <w:pStyle w:val="ConsPlusNormal"/>
              <w:jc w:val="center"/>
            </w:pPr>
            <w:r>
              <w:t>87,8</w:t>
            </w:r>
          </w:p>
        </w:tc>
        <w:tc>
          <w:tcPr>
            <w:tcW w:w="907" w:type="dxa"/>
          </w:tcPr>
          <w:p w:rsidR="003008CF" w:rsidRDefault="003008CF">
            <w:pPr>
              <w:pStyle w:val="ConsPlusNormal"/>
              <w:jc w:val="center"/>
            </w:pPr>
            <w:r>
              <w:t>88,5</w:t>
            </w:r>
          </w:p>
        </w:tc>
        <w:tc>
          <w:tcPr>
            <w:tcW w:w="907" w:type="dxa"/>
          </w:tcPr>
          <w:p w:rsidR="003008CF" w:rsidRDefault="003008CF">
            <w:pPr>
              <w:pStyle w:val="ConsPlusNormal"/>
              <w:jc w:val="center"/>
            </w:pPr>
            <w:r>
              <w:t>90,0</w:t>
            </w:r>
          </w:p>
        </w:tc>
      </w:tr>
      <w:tr w:rsidR="003008CF">
        <w:tc>
          <w:tcPr>
            <w:tcW w:w="14767" w:type="dxa"/>
            <w:gridSpan w:val="13"/>
          </w:tcPr>
          <w:p w:rsidR="003008CF" w:rsidRDefault="003008CF">
            <w:pPr>
              <w:pStyle w:val="ConsPlusNormal"/>
              <w:jc w:val="both"/>
            </w:pPr>
            <w:r>
              <w:t>(п. 38 в ред. Постановления Кабинета Министров ЧР от 22.04.2022 N 175)</w:t>
            </w:r>
          </w:p>
        </w:tc>
      </w:tr>
      <w:tr w:rsidR="003008CF">
        <w:tc>
          <w:tcPr>
            <w:tcW w:w="424" w:type="dxa"/>
          </w:tcPr>
          <w:p w:rsidR="003008CF" w:rsidRDefault="003008CF">
            <w:pPr>
              <w:pStyle w:val="ConsPlusNormal"/>
              <w:jc w:val="center"/>
            </w:pPr>
            <w:r>
              <w:t>39.</w:t>
            </w:r>
          </w:p>
        </w:tc>
        <w:tc>
          <w:tcPr>
            <w:tcW w:w="3912" w:type="dxa"/>
          </w:tcPr>
          <w:p w:rsidR="003008CF" w:rsidRDefault="003008CF">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(стимулирующая)</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12,23</w:t>
            </w:r>
          </w:p>
        </w:tc>
        <w:tc>
          <w:tcPr>
            <w:tcW w:w="907" w:type="dxa"/>
          </w:tcPr>
          <w:p w:rsidR="003008CF" w:rsidRDefault="003008CF">
            <w:pPr>
              <w:pStyle w:val="ConsPlusNormal"/>
              <w:jc w:val="center"/>
            </w:pPr>
            <w:r>
              <w:t>10,2</w:t>
            </w:r>
          </w:p>
        </w:tc>
        <w:tc>
          <w:tcPr>
            <w:tcW w:w="907" w:type="dxa"/>
          </w:tcPr>
          <w:p w:rsidR="003008CF" w:rsidRDefault="003008CF">
            <w:pPr>
              <w:pStyle w:val="ConsPlusNormal"/>
              <w:jc w:val="center"/>
            </w:pPr>
            <w:r>
              <w:t>49,0</w:t>
            </w:r>
          </w:p>
        </w:tc>
        <w:tc>
          <w:tcPr>
            <w:tcW w:w="907" w:type="dxa"/>
          </w:tcPr>
          <w:p w:rsidR="003008CF" w:rsidRDefault="003008CF">
            <w:pPr>
              <w:pStyle w:val="ConsPlusNormal"/>
              <w:jc w:val="center"/>
            </w:pPr>
            <w:r>
              <w:t>55,0</w:t>
            </w:r>
          </w:p>
        </w:tc>
        <w:tc>
          <w:tcPr>
            <w:tcW w:w="907" w:type="dxa"/>
          </w:tcPr>
          <w:p w:rsidR="003008CF" w:rsidRDefault="003008CF">
            <w:pPr>
              <w:pStyle w:val="ConsPlusNormal"/>
              <w:jc w:val="center"/>
            </w:pPr>
            <w:r>
              <w:t>58,0</w:t>
            </w:r>
          </w:p>
        </w:tc>
        <w:tc>
          <w:tcPr>
            <w:tcW w:w="907" w:type="dxa"/>
          </w:tcPr>
          <w:p w:rsidR="003008CF" w:rsidRDefault="003008CF">
            <w:pPr>
              <w:pStyle w:val="ConsPlusNormal"/>
              <w:jc w:val="center"/>
            </w:pPr>
            <w:r>
              <w:t>7,7</w:t>
            </w:r>
          </w:p>
        </w:tc>
        <w:tc>
          <w:tcPr>
            <w:tcW w:w="907" w:type="dxa"/>
          </w:tcPr>
          <w:p w:rsidR="003008CF" w:rsidRDefault="003008CF">
            <w:pPr>
              <w:pStyle w:val="ConsPlusNormal"/>
              <w:jc w:val="center"/>
            </w:pPr>
            <w:r>
              <w:t>9,7</w:t>
            </w:r>
          </w:p>
        </w:tc>
        <w:tc>
          <w:tcPr>
            <w:tcW w:w="907" w:type="dxa"/>
          </w:tcPr>
          <w:p w:rsidR="003008CF" w:rsidRDefault="003008CF">
            <w:pPr>
              <w:pStyle w:val="ConsPlusNormal"/>
              <w:jc w:val="center"/>
            </w:pPr>
            <w:r>
              <w:t>15,0</w:t>
            </w:r>
          </w:p>
        </w:tc>
      </w:tr>
      <w:tr w:rsidR="003008CF">
        <w:tc>
          <w:tcPr>
            <w:tcW w:w="14767" w:type="dxa"/>
            <w:gridSpan w:val="13"/>
          </w:tcPr>
          <w:p w:rsidR="003008CF" w:rsidRDefault="003008CF">
            <w:pPr>
              <w:pStyle w:val="ConsPlusNormal"/>
              <w:jc w:val="both"/>
            </w:pPr>
            <w:r>
              <w:t>(п. 39 в ред. Постановления Кабинета Министров ЧР от 22.04.2022 N 175)</w:t>
            </w:r>
          </w:p>
        </w:tc>
      </w:tr>
      <w:tr w:rsidR="003008CF">
        <w:tc>
          <w:tcPr>
            <w:tcW w:w="424" w:type="dxa"/>
          </w:tcPr>
          <w:p w:rsidR="003008CF" w:rsidRDefault="003008CF">
            <w:pPr>
              <w:pStyle w:val="ConsPlusNormal"/>
              <w:jc w:val="center"/>
            </w:pPr>
            <w:r>
              <w:t>40.</w:t>
            </w:r>
          </w:p>
        </w:tc>
        <w:tc>
          <w:tcPr>
            <w:tcW w:w="3912" w:type="dxa"/>
          </w:tcPr>
          <w:p w:rsidR="003008CF" w:rsidRDefault="003008CF">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0,05</w:t>
            </w:r>
          </w:p>
        </w:tc>
        <w:tc>
          <w:tcPr>
            <w:tcW w:w="907" w:type="dxa"/>
          </w:tcPr>
          <w:p w:rsidR="003008CF" w:rsidRDefault="003008CF">
            <w:pPr>
              <w:pStyle w:val="ConsPlusNormal"/>
              <w:jc w:val="center"/>
            </w:pPr>
            <w:r>
              <w:t>0,01</w:t>
            </w:r>
          </w:p>
        </w:tc>
        <w:tc>
          <w:tcPr>
            <w:tcW w:w="907" w:type="dxa"/>
          </w:tcPr>
          <w:p w:rsidR="003008CF" w:rsidRDefault="003008CF">
            <w:pPr>
              <w:pStyle w:val="ConsPlusNormal"/>
              <w:jc w:val="center"/>
            </w:pPr>
            <w:r>
              <w:t>0,03</w:t>
            </w:r>
          </w:p>
        </w:tc>
        <w:tc>
          <w:tcPr>
            <w:tcW w:w="907" w:type="dxa"/>
          </w:tcPr>
          <w:p w:rsidR="003008CF" w:rsidRDefault="003008CF">
            <w:pPr>
              <w:pStyle w:val="ConsPlusNormal"/>
              <w:jc w:val="center"/>
            </w:pPr>
            <w:r>
              <w:t>0,02</w:t>
            </w:r>
          </w:p>
        </w:tc>
        <w:tc>
          <w:tcPr>
            <w:tcW w:w="907" w:type="dxa"/>
          </w:tcPr>
          <w:p w:rsidR="003008CF" w:rsidRDefault="003008CF">
            <w:pPr>
              <w:pStyle w:val="ConsPlusNormal"/>
              <w:jc w:val="center"/>
            </w:pPr>
            <w:r>
              <w:t>0,03</w:t>
            </w:r>
          </w:p>
        </w:tc>
        <w:tc>
          <w:tcPr>
            <w:tcW w:w="907" w:type="dxa"/>
          </w:tcPr>
          <w:p w:rsidR="003008CF" w:rsidRDefault="003008CF">
            <w:pPr>
              <w:pStyle w:val="ConsPlusNormal"/>
              <w:jc w:val="center"/>
            </w:pPr>
            <w:r>
              <w:t>0,05</w:t>
            </w:r>
          </w:p>
        </w:tc>
        <w:tc>
          <w:tcPr>
            <w:tcW w:w="907" w:type="dxa"/>
          </w:tcPr>
          <w:p w:rsidR="003008CF" w:rsidRDefault="003008CF">
            <w:pPr>
              <w:pStyle w:val="ConsPlusNormal"/>
              <w:jc w:val="center"/>
            </w:pPr>
            <w:r>
              <w:t>0,05</w:t>
            </w:r>
          </w:p>
        </w:tc>
        <w:tc>
          <w:tcPr>
            <w:tcW w:w="907" w:type="dxa"/>
          </w:tcPr>
          <w:p w:rsidR="003008CF" w:rsidRDefault="003008CF">
            <w:pPr>
              <w:pStyle w:val="ConsPlusNormal"/>
              <w:jc w:val="center"/>
            </w:pPr>
            <w:r>
              <w:t>0,05</w:t>
            </w:r>
          </w:p>
        </w:tc>
        <w:tc>
          <w:tcPr>
            <w:tcW w:w="907" w:type="dxa"/>
          </w:tcPr>
          <w:p w:rsidR="003008CF" w:rsidRDefault="003008CF">
            <w:pPr>
              <w:pStyle w:val="ConsPlusNormal"/>
              <w:jc w:val="center"/>
            </w:pPr>
            <w:r>
              <w:t>0,05</w:t>
            </w:r>
          </w:p>
        </w:tc>
      </w:tr>
      <w:tr w:rsidR="003008CF">
        <w:tc>
          <w:tcPr>
            <w:tcW w:w="14767" w:type="dxa"/>
            <w:gridSpan w:val="13"/>
          </w:tcPr>
          <w:p w:rsidR="003008CF" w:rsidRDefault="003008CF">
            <w:pPr>
              <w:pStyle w:val="ConsPlusNormal"/>
              <w:jc w:val="both"/>
            </w:pPr>
            <w:r>
              <w:lastRenderedPageBreak/>
              <w:t>(п. 40 введен Постановлением Кабинета Министров ЧР от 31.12.2019 N 623)</w:t>
            </w:r>
          </w:p>
        </w:tc>
      </w:tr>
      <w:tr w:rsidR="003008CF">
        <w:tc>
          <w:tcPr>
            <w:tcW w:w="424" w:type="dxa"/>
          </w:tcPr>
          <w:p w:rsidR="003008CF" w:rsidRDefault="003008CF">
            <w:pPr>
              <w:pStyle w:val="ConsPlusNormal"/>
              <w:jc w:val="center"/>
            </w:pPr>
            <w:r>
              <w:t>41.</w:t>
            </w:r>
          </w:p>
        </w:tc>
        <w:tc>
          <w:tcPr>
            <w:tcW w:w="3912" w:type="dxa"/>
          </w:tcPr>
          <w:p w:rsidR="003008CF" w:rsidRDefault="003008CF">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27</w:t>
            </w:r>
          </w:p>
        </w:tc>
      </w:tr>
      <w:tr w:rsidR="003008CF">
        <w:tc>
          <w:tcPr>
            <w:tcW w:w="14767" w:type="dxa"/>
            <w:gridSpan w:val="13"/>
          </w:tcPr>
          <w:p w:rsidR="003008CF" w:rsidRDefault="003008CF">
            <w:pPr>
              <w:pStyle w:val="ConsPlusNormal"/>
              <w:jc w:val="both"/>
            </w:pPr>
            <w:r>
              <w:t>(п. 41 введен Постановлением Кабинета Министров ЧР от 31.12.2019 N 623)</w:t>
            </w:r>
          </w:p>
        </w:tc>
      </w:tr>
      <w:tr w:rsidR="003008CF">
        <w:tc>
          <w:tcPr>
            <w:tcW w:w="424" w:type="dxa"/>
          </w:tcPr>
          <w:p w:rsidR="003008CF" w:rsidRDefault="003008CF">
            <w:pPr>
              <w:pStyle w:val="ConsPlusNormal"/>
              <w:jc w:val="center"/>
            </w:pPr>
            <w:r>
              <w:t>42.</w:t>
            </w:r>
          </w:p>
        </w:tc>
        <w:tc>
          <w:tcPr>
            <w:tcW w:w="3912" w:type="dxa"/>
          </w:tcPr>
          <w:p w:rsidR="003008CF" w:rsidRDefault="003008CF">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r>
      <w:tr w:rsidR="003008CF">
        <w:tc>
          <w:tcPr>
            <w:tcW w:w="14767" w:type="dxa"/>
            <w:gridSpan w:val="13"/>
          </w:tcPr>
          <w:p w:rsidR="003008CF" w:rsidRDefault="003008CF">
            <w:pPr>
              <w:pStyle w:val="ConsPlusNormal"/>
              <w:jc w:val="both"/>
            </w:pPr>
            <w:r>
              <w:t>(п. 42 в ред. Постановления Кабинета Министров ЧР от 22.04.2020 N 207)</w:t>
            </w:r>
          </w:p>
        </w:tc>
      </w:tr>
      <w:tr w:rsidR="003008CF">
        <w:tc>
          <w:tcPr>
            <w:tcW w:w="424" w:type="dxa"/>
          </w:tcPr>
          <w:p w:rsidR="003008CF" w:rsidRDefault="003008CF">
            <w:pPr>
              <w:pStyle w:val="ConsPlusNormal"/>
              <w:jc w:val="center"/>
            </w:pPr>
            <w:r>
              <w:t>43.</w:t>
            </w:r>
          </w:p>
        </w:tc>
        <w:tc>
          <w:tcPr>
            <w:tcW w:w="3912" w:type="dxa"/>
          </w:tcPr>
          <w:p w:rsidR="003008CF" w:rsidRDefault="003008CF">
            <w:pPr>
              <w:pStyle w:val="ConsPlusNormal"/>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436,79</w:t>
            </w:r>
          </w:p>
        </w:tc>
        <w:tc>
          <w:tcPr>
            <w:tcW w:w="907" w:type="dxa"/>
          </w:tcPr>
          <w:p w:rsidR="003008CF" w:rsidRDefault="003008CF">
            <w:pPr>
              <w:pStyle w:val="ConsPlusNormal"/>
              <w:jc w:val="center"/>
            </w:pPr>
            <w:r>
              <w:t>437,98</w:t>
            </w:r>
          </w:p>
        </w:tc>
        <w:tc>
          <w:tcPr>
            <w:tcW w:w="907" w:type="dxa"/>
          </w:tcPr>
          <w:p w:rsidR="003008CF" w:rsidRDefault="003008CF">
            <w:pPr>
              <w:pStyle w:val="ConsPlusNormal"/>
              <w:jc w:val="center"/>
            </w:pPr>
            <w:r>
              <w:t>443,74</w:t>
            </w:r>
          </w:p>
        </w:tc>
        <w:tc>
          <w:tcPr>
            <w:tcW w:w="907" w:type="dxa"/>
          </w:tcPr>
          <w:p w:rsidR="003008CF" w:rsidRDefault="003008CF">
            <w:pPr>
              <w:pStyle w:val="ConsPlusNormal"/>
              <w:jc w:val="center"/>
            </w:pPr>
            <w:r>
              <w:t>444,21</w:t>
            </w:r>
          </w:p>
        </w:tc>
        <w:tc>
          <w:tcPr>
            <w:tcW w:w="907" w:type="dxa"/>
          </w:tcPr>
          <w:p w:rsidR="003008CF" w:rsidRDefault="003008CF">
            <w:pPr>
              <w:pStyle w:val="ConsPlusNormal"/>
              <w:jc w:val="center"/>
            </w:pPr>
            <w:r>
              <w:t>444,05</w:t>
            </w:r>
          </w:p>
        </w:tc>
        <w:tc>
          <w:tcPr>
            <w:tcW w:w="907" w:type="dxa"/>
          </w:tcPr>
          <w:p w:rsidR="003008CF" w:rsidRDefault="003008CF">
            <w:pPr>
              <w:pStyle w:val="ConsPlusNormal"/>
              <w:jc w:val="center"/>
            </w:pPr>
            <w:r>
              <w:t>444,05</w:t>
            </w:r>
          </w:p>
        </w:tc>
        <w:tc>
          <w:tcPr>
            <w:tcW w:w="907" w:type="dxa"/>
          </w:tcPr>
          <w:p w:rsidR="003008CF" w:rsidRDefault="003008CF">
            <w:pPr>
              <w:pStyle w:val="ConsPlusNormal"/>
              <w:jc w:val="center"/>
            </w:pPr>
            <w:r>
              <w:t>444,05</w:t>
            </w:r>
          </w:p>
        </w:tc>
      </w:tr>
      <w:tr w:rsidR="003008CF">
        <w:tc>
          <w:tcPr>
            <w:tcW w:w="14767" w:type="dxa"/>
            <w:gridSpan w:val="13"/>
          </w:tcPr>
          <w:p w:rsidR="003008CF" w:rsidRDefault="003008CF">
            <w:pPr>
              <w:pStyle w:val="ConsPlusNormal"/>
              <w:jc w:val="both"/>
            </w:pPr>
            <w:r>
              <w:t>(п. 43 введен Постановлением Кабинета Министров ЧР от 10.11.2020 N 610)</w:t>
            </w:r>
          </w:p>
        </w:tc>
      </w:tr>
      <w:tr w:rsidR="003008CF">
        <w:tc>
          <w:tcPr>
            <w:tcW w:w="424" w:type="dxa"/>
          </w:tcPr>
          <w:p w:rsidR="003008CF" w:rsidRDefault="003008CF">
            <w:pPr>
              <w:pStyle w:val="ConsPlusNormal"/>
              <w:jc w:val="center"/>
            </w:pPr>
            <w:r>
              <w:t>44.</w:t>
            </w:r>
          </w:p>
        </w:tc>
        <w:tc>
          <w:tcPr>
            <w:tcW w:w="3912" w:type="dxa"/>
          </w:tcPr>
          <w:p w:rsidR="003008CF" w:rsidRDefault="003008CF">
            <w:pPr>
              <w:pStyle w:val="ConsPlusNormal"/>
              <w:jc w:val="both"/>
            </w:pPr>
            <w:r>
              <w:t xml:space="preserve">Маточное поголовье овец и коз в сельскохозяйственных организациях, крестьянских </w:t>
            </w:r>
            <w:r>
              <w:lastRenderedPageBreak/>
              <w:t>(фермерских) хозяйствах, включая индивидуальных предпринимателей</w:t>
            </w:r>
          </w:p>
        </w:tc>
        <w:tc>
          <w:tcPr>
            <w:tcW w:w="1361" w:type="dxa"/>
          </w:tcPr>
          <w:p w:rsidR="003008CF" w:rsidRDefault="003008CF">
            <w:pPr>
              <w:pStyle w:val="ConsPlusNormal"/>
              <w:jc w:val="center"/>
            </w:pPr>
            <w:r>
              <w:lastRenderedPageBreak/>
              <w:t>тыс. голов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4,18</w:t>
            </w:r>
          </w:p>
        </w:tc>
        <w:tc>
          <w:tcPr>
            <w:tcW w:w="907" w:type="dxa"/>
          </w:tcPr>
          <w:p w:rsidR="003008CF" w:rsidRDefault="003008CF">
            <w:pPr>
              <w:pStyle w:val="ConsPlusNormal"/>
              <w:jc w:val="center"/>
            </w:pPr>
            <w:r>
              <w:t>4,20</w:t>
            </w:r>
          </w:p>
        </w:tc>
        <w:tc>
          <w:tcPr>
            <w:tcW w:w="907" w:type="dxa"/>
          </w:tcPr>
          <w:p w:rsidR="003008CF" w:rsidRDefault="003008CF">
            <w:pPr>
              <w:pStyle w:val="ConsPlusNormal"/>
              <w:jc w:val="center"/>
            </w:pPr>
            <w:r>
              <w:t>4,25</w:t>
            </w:r>
          </w:p>
        </w:tc>
        <w:tc>
          <w:tcPr>
            <w:tcW w:w="907" w:type="dxa"/>
          </w:tcPr>
          <w:p w:rsidR="003008CF" w:rsidRDefault="003008CF">
            <w:pPr>
              <w:pStyle w:val="ConsPlusNormal"/>
              <w:jc w:val="center"/>
            </w:pPr>
            <w:r>
              <w:t>4,40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44 введен Постановлением Кабинета Министров ЧР от 10.11.2020 N 610)</w:t>
            </w:r>
          </w:p>
        </w:tc>
      </w:tr>
      <w:tr w:rsidR="003008CF">
        <w:tc>
          <w:tcPr>
            <w:tcW w:w="424" w:type="dxa"/>
          </w:tcPr>
          <w:p w:rsidR="003008CF" w:rsidRDefault="003008CF">
            <w:pPr>
              <w:pStyle w:val="ConsPlusNormal"/>
              <w:jc w:val="center"/>
            </w:pPr>
            <w:r>
              <w:t>45.</w:t>
            </w:r>
          </w:p>
        </w:tc>
        <w:tc>
          <w:tcPr>
            <w:tcW w:w="3912" w:type="dxa"/>
          </w:tcPr>
          <w:p w:rsidR="003008CF" w:rsidRDefault="003008CF">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0,002</w:t>
            </w:r>
          </w:p>
        </w:tc>
        <w:tc>
          <w:tcPr>
            <w:tcW w:w="907" w:type="dxa"/>
          </w:tcPr>
          <w:p w:rsidR="003008CF" w:rsidRDefault="003008CF">
            <w:pPr>
              <w:pStyle w:val="ConsPlusNormal"/>
              <w:jc w:val="center"/>
            </w:pPr>
            <w:r>
              <w:t>0,003</w:t>
            </w:r>
          </w:p>
        </w:tc>
        <w:tc>
          <w:tcPr>
            <w:tcW w:w="907" w:type="dxa"/>
          </w:tcPr>
          <w:p w:rsidR="003008CF" w:rsidRDefault="003008CF">
            <w:pPr>
              <w:pStyle w:val="ConsPlusNormal"/>
              <w:jc w:val="center"/>
            </w:pPr>
            <w:r>
              <w:t>0,0032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45 введен Постановлением Кабинета Министров ЧР от 10.11.2020 N 610)</w:t>
            </w:r>
          </w:p>
        </w:tc>
      </w:tr>
      <w:tr w:rsidR="003008CF">
        <w:tc>
          <w:tcPr>
            <w:tcW w:w="424" w:type="dxa"/>
          </w:tcPr>
          <w:p w:rsidR="003008CF" w:rsidRDefault="003008CF">
            <w:pPr>
              <w:pStyle w:val="ConsPlusNormal"/>
              <w:jc w:val="center"/>
            </w:pPr>
            <w:r>
              <w:t>46.</w:t>
            </w:r>
          </w:p>
        </w:tc>
        <w:tc>
          <w:tcPr>
            <w:tcW w:w="3912" w:type="dxa"/>
          </w:tcPr>
          <w:p w:rsidR="003008CF" w:rsidRDefault="003008CF">
            <w:pPr>
              <w:pStyle w:val="ConsPlusNormal"/>
              <w:jc w:val="both"/>
            </w:pPr>
            <w:r>
              <w:t>Площадь земельного участка, на котором проведены работы по уничтожению борщевика Сосновского</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363</w:t>
            </w:r>
          </w:p>
        </w:tc>
        <w:tc>
          <w:tcPr>
            <w:tcW w:w="907" w:type="dxa"/>
          </w:tcPr>
          <w:p w:rsidR="003008CF" w:rsidRDefault="003008CF">
            <w:pPr>
              <w:pStyle w:val="ConsPlusNormal"/>
              <w:jc w:val="center"/>
            </w:pPr>
            <w:r>
              <w:t>363</w:t>
            </w:r>
          </w:p>
        </w:tc>
        <w:tc>
          <w:tcPr>
            <w:tcW w:w="907" w:type="dxa"/>
          </w:tcPr>
          <w:p w:rsidR="003008CF" w:rsidRDefault="003008CF">
            <w:pPr>
              <w:pStyle w:val="ConsPlusNormal"/>
              <w:jc w:val="center"/>
            </w:pPr>
            <w:r>
              <w:t>363</w:t>
            </w:r>
          </w:p>
        </w:tc>
        <w:tc>
          <w:tcPr>
            <w:tcW w:w="907" w:type="dxa"/>
          </w:tcPr>
          <w:p w:rsidR="003008CF" w:rsidRDefault="003008CF">
            <w:pPr>
              <w:pStyle w:val="ConsPlusNormal"/>
              <w:jc w:val="center"/>
            </w:pPr>
            <w:r>
              <w:t>363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46 введен Постановлением Кабинета Министров ЧР от 10.11.2020 N 610)</w:t>
            </w:r>
          </w:p>
        </w:tc>
      </w:tr>
      <w:tr w:rsidR="003008CF">
        <w:tc>
          <w:tcPr>
            <w:tcW w:w="424" w:type="dxa"/>
          </w:tcPr>
          <w:p w:rsidR="003008CF" w:rsidRDefault="003008CF">
            <w:pPr>
              <w:pStyle w:val="ConsPlusNormal"/>
              <w:jc w:val="center"/>
            </w:pPr>
            <w:r>
              <w:t>47.</w:t>
            </w:r>
          </w:p>
        </w:tc>
        <w:tc>
          <w:tcPr>
            <w:tcW w:w="3912" w:type="dxa"/>
          </w:tcPr>
          <w:p w:rsidR="003008CF" w:rsidRDefault="003008CF">
            <w:pPr>
              <w:pStyle w:val="ConsPlusNormal"/>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0,02</w:t>
            </w:r>
          </w:p>
        </w:tc>
        <w:tc>
          <w:tcPr>
            <w:tcW w:w="907" w:type="dxa"/>
          </w:tcPr>
          <w:p w:rsidR="003008CF" w:rsidRDefault="003008CF">
            <w:pPr>
              <w:pStyle w:val="ConsPlusNormal"/>
              <w:jc w:val="center"/>
            </w:pPr>
            <w:r>
              <w:t>0,02</w:t>
            </w:r>
          </w:p>
        </w:tc>
        <w:tc>
          <w:tcPr>
            <w:tcW w:w="907" w:type="dxa"/>
          </w:tcPr>
          <w:p w:rsidR="003008CF" w:rsidRDefault="003008CF">
            <w:pPr>
              <w:pStyle w:val="ConsPlusNormal"/>
              <w:jc w:val="center"/>
            </w:pPr>
            <w:r>
              <w:t>0,02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47 введен Постановлением Кабинета Министров ЧР от 13.04.2021 N 121)</w:t>
            </w:r>
          </w:p>
        </w:tc>
      </w:tr>
      <w:tr w:rsidR="003008CF">
        <w:tc>
          <w:tcPr>
            <w:tcW w:w="424" w:type="dxa"/>
          </w:tcPr>
          <w:p w:rsidR="003008CF" w:rsidRDefault="003008CF">
            <w:pPr>
              <w:pStyle w:val="ConsPlusNormal"/>
              <w:jc w:val="center"/>
            </w:pPr>
            <w:r>
              <w:t>48.</w:t>
            </w:r>
          </w:p>
        </w:tc>
        <w:tc>
          <w:tcPr>
            <w:tcW w:w="3912" w:type="dxa"/>
          </w:tcPr>
          <w:p w:rsidR="003008CF" w:rsidRDefault="003008CF">
            <w:pPr>
              <w:pStyle w:val="ConsPlusNormal"/>
              <w:jc w:val="both"/>
            </w:pPr>
            <w:r>
              <w:t>Количество проектов грантополучателей, реализуемых с помощью гранта "Агропрогресс"</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r>
      <w:tr w:rsidR="003008CF">
        <w:tc>
          <w:tcPr>
            <w:tcW w:w="14767" w:type="dxa"/>
            <w:gridSpan w:val="13"/>
          </w:tcPr>
          <w:p w:rsidR="003008CF" w:rsidRDefault="003008CF">
            <w:pPr>
              <w:pStyle w:val="ConsPlusNormal"/>
              <w:jc w:val="both"/>
            </w:pPr>
            <w:r>
              <w:t>(п. 48 введен Постановлением Кабинета Министров ЧР от 13.04.2021 N 121)</w:t>
            </w:r>
          </w:p>
        </w:tc>
      </w:tr>
      <w:tr w:rsidR="003008CF">
        <w:tc>
          <w:tcPr>
            <w:tcW w:w="424" w:type="dxa"/>
          </w:tcPr>
          <w:p w:rsidR="003008CF" w:rsidRDefault="003008CF">
            <w:pPr>
              <w:pStyle w:val="ConsPlusNormal"/>
              <w:jc w:val="center"/>
            </w:pPr>
            <w:r>
              <w:t>49.</w:t>
            </w:r>
          </w:p>
        </w:tc>
        <w:tc>
          <w:tcPr>
            <w:tcW w:w="3912" w:type="dxa"/>
          </w:tcPr>
          <w:p w:rsidR="003008CF" w:rsidRDefault="003008CF">
            <w:pPr>
              <w:pStyle w:val="ConsPlusNormal"/>
              <w:jc w:val="both"/>
            </w:pPr>
            <w:r>
              <w:t>Прирост объема сельскохозяйственной продукции, произведенной в отчетном году грантополучателями, реализующими проекты с помощью гранта "Агропрогресс"</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r>
      <w:tr w:rsidR="003008CF">
        <w:tc>
          <w:tcPr>
            <w:tcW w:w="14767" w:type="dxa"/>
            <w:gridSpan w:val="13"/>
          </w:tcPr>
          <w:p w:rsidR="003008CF" w:rsidRDefault="003008CF">
            <w:pPr>
              <w:pStyle w:val="ConsPlusNormal"/>
              <w:jc w:val="both"/>
            </w:pPr>
            <w:r>
              <w:t>(п. 49 введен Постановлением Кабинета Министров ЧР от 13.04.2021 N 121)</w:t>
            </w:r>
          </w:p>
        </w:tc>
      </w:tr>
      <w:tr w:rsidR="003008CF">
        <w:tc>
          <w:tcPr>
            <w:tcW w:w="424" w:type="dxa"/>
          </w:tcPr>
          <w:p w:rsidR="003008CF" w:rsidRDefault="003008CF">
            <w:pPr>
              <w:pStyle w:val="ConsPlusNormal"/>
              <w:jc w:val="center"/>
            </w:pPr>
            <w:r>
              <w:t>50.</w:t>
            </w:r>
          </w:p>
        </w:tc>
        <w:tc>
          <w:tcPr>
            <w:tcW w:w="3912" w:type="dxa"/>
          </w:tcPr>
          <w:p w:rsidR="003008CF" w:rsidRDefault="003008CF">
            <w:pPr>
              <w:pStyle w:val="ConsPlusNormal"/>
              <w:jc w:val="both"/>
            </w:pPr>
            <w:r>
              <w:t>Приобретение технологического оборудования для глубокой переработки сельскохозяйственной продукции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7</w:t>
            </w:r>
          </w:p>
        </w:tc>
        <w:tc>
          <w:tcPr>
            <w:tcW w:w="907" w:type="dxa"/>
          </w:tcPr>
          <w:p w:rsidR="003008CF" w:rsidRDefault="003008CF">
            <w:pPr>
              <w:pStyle w:val="ConsPlusNormal"/>
              <w:jc w:val="center"/>
            </w:pPr>
            <w:r>
              <w:t>7</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50 в ред. Постановления Кабинета Министров ЧР от 22.04.2022 N 175)</w:t>
            </w:r>
          </w:p>
        </w:tc>
      </w:tr>
      <w:tr w:rsidR="003008CF">
        <w:tc>
          <w:tcPr>
            <w:tcW w:w="424" w:type="dxa"/>
          </w:tcPr>
          <w:p w:rsidR="003008CF" w:rsidRDefault="003008CF">
            <w:pPr>
              <w:pStyle w:val="ConsPlusNormal"/>
              <w:jc w:val="center"/>
            </w:pPr>
            <w:r>
              <w:t>51.</w:t>
            </w:r>
          </w:p>
        </w:tc>
        <w:tc>
          <w:tcPr>
            <w:tcW w:w="3912" w:type="dxa"/>
          </w:tcPr>
          <w:p w:rsidR="003008CF" w:rsidRDefault="003008CF">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0,015</w:t>
            </w:r>
          </w:p>
        </w:tc>
        <w:tc>
          <w:tcPr>
            <w:tcW w:w="907" w:type="dxa"/>
          </w:tcPr>
          <w:p w:rsidR="003008CF" w:rsidRDefault="003008CF">
            <w:pPr>
              <w:pStyle w:val="ConsPlusNormal"/>
              <w:jc w:val="center"/>
            </w:pPr>
            <w:r>
              <w:t>0,019</w:t>
            </w:r>
          </w:p>
        </w:tc>
        <w:tc>
          <w:tcPr>
            <w:tcW w:w="907" w:type="dxa"/>
          </w:tcPr>
          <w:p w:rsidR="003008CF" w:rsidRDefault="003008CF">
            <w:pPr>
              <w:pStyle w:val="ConsPlusNormal"/>
              <w:jc w:val="center"/>
            </w:pPr>
            <w:r>
              <w:t>0,019</w:t>
            </w:r>
          </w:p>
        </w:tc>
        <w:tc>
          <w:tcPr>
            <w:tcW w:w="907" w:type="dxa"/>
          </w:tcPr>
          <w:p w:rsidR="003008CF" w:rsidRDefault="003008CF">
            <w:pPr>
              <w:pStyle w:val="ConsPlusNormal"/>
              <w:jc w:val="center"/>
            </w:pPr>
            <w:r>
              <w:t>0,019</w:t>
            </w:r>
          </w:p>
        </w:tc>
        <w:tc>
          <w:tcPr>
            <w:tcW w:w="907" w:type="dxa"/>
          </w:tcPr>
          <w:p w:rsidR="003008CF" w:rsidRDefault="003008CF">
            <w:pPr>
              <w:pStyle w:val="ConsPlusNormal"/>
              <w:jc w:val="center"/>
            </w:pPr>
            <w:r>
              <w:t>0,019</w:t>
            </w:r>
          </w:p>
        </w:tc>
        <w:tc>
          <w:tcPr>
            <w:tcW w:w="907" w:type="dxa"/>
          </w:tcPr>
          <w:p w:rsidR="003008CF" w:rsidRDefault="003008CF">
            <w:pPr>
              <w:pStyle w:val="ConsPlusNormal"/>
              <w:jc w:val="center"/>
            </w:pPr>
            <w:r>
              <w:t>0,019</w:t>
            </w:r>
          </w:p>
        </w:tc>
        <w:tc>
          <w:tcPr>
            <w:tcW w:w="907" w:type="dxa"/>
          </w:tcPr>
          <w:p w:rsidR="003008CF" w:rsidRDefault="003008CF">
            <w:pPr>
              <w:pStyle w:val="ConsPlusNormal"/>
              <w:jc w:val="center"/>
            </w:pPr>
            <w:r>
              <w:t>0,019</w:t>
            </w:r>
          </w:p>
        </w:tc>
      </w:tr>
      <w:tr w:rsidR="003008CF">
        <w:tc>
          <w:tcPr>
            <w:tcW w:w="14767" w:type="dxa"/>
            <w:gridSpan w:val="13"/>
          </w:tcPr>
          <w:p w:rsidR="003008CF" w:rsidRDefault="003008CF">
            <w:pPr>
              <w:pStyle w:val="ConsPlusNormal"/>
              <w:jc w:val="both"/>
            </w:pPr>
            <w:r>
              <w:t>(п. 51 в ред. Постановления Кабинета Министров ЧР от 22.04.2022 N 175)</w:t>
            </w:r>
          </w:p>
        </w:tc>
      </w:tr>
      <w:tr w:rsidR="003008CF">
        <w:tc>
          <w:tcPr>
            <w:tcW w:w="424" w:type="dxa"/>
          </w:tcPr>
          <w:p w:rsidR="003008CF" w:rsidRDefault="003008CF">
            <w:pPr>
              <w:pStyle w:val="ConsPlusNormal"/>
              <w:jc w:val="center"/>
            </w:pPr>
            <w:r>
              <w:t>52.</w:t>
            </w:r>
          </w:p>
        </w:tc>
        <w:tc>
          <w:tcPr>
            <w:tcW w:w="3912" w:type="dxa"/>
          </w:tcPr>
          <w:p w:rsidR="003008CF" w:rsidRDefault="003008CF">
            <w:pPr>
              <w:pStyle w:val="ConsPlusNormal"/>
              <w:jc w:val="both"/>
            </w:pPr>
            <w:r>
              <w:t xml:space="preserve">Площадь уходных работ за многолетними насаждениями (до </w:t>
            </w:r>
            <w:r>
              <w:lastRenderedPageBreak/>
              <w:t>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1361" w:type="dxa"/>
          </w:tcPr>
          <w:p w:rsidR="003008CF" w:rsidRDefault="003008CF">
            <w:pPr>
              <w:pStyle w:val="ConsPlusNormal"/>
              <w:jc w:val="center"/>
            </w:pPr>
            <w:r>
              <w:lastRenderedPageBreak/>
              <w:t>тыс. гектаров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0,095</w:t>
            </w:r>
          </w:p>
        </w:tc>
        <w:tc>
          <w:tcPr>
            <w:tcW w:w="907" w:type="dxa"/>
          </w:tcPr>
          <w:p w:rsidR="003008CF" w:rsidRDefault="003008CF">
            <w:pPr>
              <w:pStyle w:val="ConsPlusNormal"/>
              <w:jc w:val="center"/>
            </w:pPr>
            <w:r>
              <w:t>0,095</w:t>
            </w:r>
          </w:p>
        </w:tc>
        <w:tc>
          <w:tcPr>
            <w:tcW w:w="907" w:type="dxa"/>
          </w:tcPr>
          <w:p w:rsidR="003008CF" w:rsidRDefault="003008CF">
            <w:pPr>
              <w:pStyle w:val="ConsPlusNormal"/>
              <w:jc w:val="center"/>
            </w:pPr>
            <w:r>
              <w:t>0,095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52 введен Постановлением Кабинета Министров ЧР от 22.09.2021 N 465)</w:t>
            </w:r>
          </w:p>
        </w:tc>
      </w:tr>
      <w:tr w:rsidR="003008CF">
        <w:tc>
          <w:tcPr>
            <w:tcW w:w="424" w:type="dxa"/>
          </w:tcPr>
          <w:p w:rsidR="003008CF" w:rsidRDefault="003008CF">
            <w:pPr>
              <w:pStyle w:val="ConsPlusNormal"/>
              <w:jc w:val="center"/>
            </w:pPr>
            <w:r>
              <w:t>53.</w:t>
            </w:r>
          </w:p>
        </w:tc>
        <w:tc>
          <w:tcPr>
            <w:tcW w:w="3912" w:type="dxa"/>
          </w:tcPr>
          <w:p w:rsidR="003008CF" w:rsidRDefault="003008CF">
            <w:pPr>
              <w:pStyle w:val="ConsPlusNormal"/>
              <w:jc w:val="both"/>
            </w:pPr>
            <w:r>
              <w:t>Площадь закладки земляники садовой</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53 введен Постановлением Кабинета Министров ЧР от 02.12.2021 N 611)</w:t>
            </w:r>
          </w:p>
        </w:tc>
      </w:tr>
      <w:tr w:rsidR="003008CF">
        <w:tc>
          <w:tcPr>
            <w:tcW w:w="424" w:type="dxa"/>
          </w:tcPr>
          <w:p w:rsidR="003008CF" w:rsidRDefault="003008CF">
            <w:pPr>
              <w:pStyle w:val="ConsPlusNormal"/>
              <w:jc w:val="center"/>
            </w:pPr>
            <w:r>
              <w:t>54.</w:t>
            </w:r>
          </w:p>
        </w:tc>
        <w:tc>
          <w:tcPr>
            <w:tcW w:w="3912" w:type="dxa"/>
          </w:tcPr>
          <w:p w:rsidR="003008CF" w:rsidRDefault="003008CF">
            <w:pPr>
              <w:pStyle w:val="ConsPlusNormal"/>
              <w:jc w:val="both"/>
            </w:pPr>
            <w:r>
              <w:t>Численность племенного поголовья крупного рогатого скота, подтвердившего свою племенную ценность</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4,0</w:t>
            </w:r>
          </w:p>
        </w:tc>
        <w:tc>
          <w:tcPr>
            <w:tcW w:w="907" w:type="dxa"/>
          </w:tcPr>
          <w:p w:rsidR="003008CF" w:rsidRDefault="003008CF">
            <w:pPr>
              <w:pStyle w:val="ConsPlusNormal"/>
              <w:jc w:val="center"/>
            </w:pPr>
            <w:r>
              <w:t>3,4</w:t>
            </w:r>
          </w:p>
        </w:tc>
        <w:tc>
          <w:tcPr>
            <w:tcW w:w="907" w:type="dxa"/>
          </w:tcPr>
          <w:p w:rsidR="003008CF" w:rsidRDefault="003008CF">
            <w:pPr>
              <w:pStyle w:val="ConsPlusNormal"/>
              <w:jc w:val="center"/>
            </w:pPr>
            <w:r>
              <w:t>3,0</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54 введен Постановлением Кабинета Министров ЧР от 02.12.2021 N 611)</w:t>
            </w:r>
          </w:p>
        </w:tc>
      </w:tr>
      <w:tr w:rsidR="003008CF">
        <w:tc>
          <w:tcPr>
            <w:tcW w:w="424" w:type="dxa"/>
          </w:tcPr>
          <w:p w:rsidR="003008CF" w:rsidRDefault="003008CF">
            <w:pPr>
              <w:pStyle w:val="ConsPlusNormal"/>
              <w:jc w:val="center"/>
            </w:pPr>
            <w:r>
              <w:t>55.</w:t>
            </w:r>
          </w:p>
        </w:tc>
        <w:tc>
          <w:tcPr>
            <w:tcW w:w="3912" w:type="dxa"/>
          </w:tcPr>
          <w:p w:rsidR="003008CF" w:rsidRDefault="003008CF">
            <w:pPr>
              <w:pStyle w:val="ConsPlusNormal"/>
              <w:jc w:val="both"/>
            </w:pPr>
            <w:r>
              <w:t>Проведение лабораторных исследований по определению контроля качества молока, экспресс-анализа кормов и комбикормов, молекулярной генетической экспертизы</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83443</w:t>
            </w:r>
          </w:p>
        </w:tc>
        <w:tc>
          <w:tcPr>
            <w:tcW w:w="907" w:type="dxa"/>
          </w:tcPr>
          <w:p w:rsidR="003008CF" w:rsidRDefault="003008CF">
            <w:pPr>
              <w:pStyle w:val="ConsPlusNormal"/>
              <w:jc w:val="center"/>
            </w:pPr>
            <w:r>
              <w:t>116820</w:t>
            </w:r>
          </w:p>
        </w:tc>
        <w:tc>
          <w:tcPr>
            <w:tcW w:w="907" w:type="dxa"/>
          </w:tcPr>
          <w:p w:rsidR="003008CF" w:rsidRDefault="003008CF">
            <w:pPr>
              <w:pStyle w:val="ConsPlusNormal"/>
              <w:jc w:val="center"/>
            </w:pPr>
            <w:r>
              <w:t>186913</w:t>
            </w:r>
          </w:p>
        </w:tc>
        <w:tc>
          <w:tcPr>
            <w:tcW w:w="907" w:type="dxa"/>
          </w:tcPr>
          <w:p w:rsidR="003008CF" w:rsidRDefault="003008CF">
            <w:pPr>
              <w:pStyle w:val="ConsPlusNormal"/>
              <w:jc w:val="center"/>
            </w:pPr>
            <w:r>
              <w:t>299061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55 введен Постановлением Кабинета Министров ЧР от 02.12.2021 N 611)</w:t>
            </w:r>
          </w:p>
        </w:tc>
      </w:tr>
      <w:tr w:rsidR="003008CF">
        <w:tc>
          <w:tcPr>
            <w:tcW w:w="424" w:type="dxa"/>
          </w:tcPr>
          <w:p w:rsidR="003008CF" w:rsidRDefault="003008CF">
            <w:pPr>
              <w:pStyle w:val="ConsPlusNormal"/>
              <w:jc w:val="center"/>
            </w:pPr>
            <w:r>
              <w:t>56.</w:t>
            </w:r>
          </w:p>
        </w:tc>
        <w:tc>
          <w:tcPr>
            <w:tcW w:w="3912" w:type="dxa"/>
          </w:tcPr>
          <w:p w:rsidR="003008CF" w:rsidRDefault="003008CF">
            <w:pPr>
              <w:pStyle w:val="ConsPlusNormal"/>
              <w:jc w:val="both"/>
            </w:pPr>
            <w:r>
              <w:t xml:space="preserve">Рост объема доходов от услуг, оказываемых в сфере сельского </w:t>
            </w:r>
            <w:r>
              <w:lastRenderedPageBreak/>
              <w:t>туризма сельскохозяйственными товаропроизводителями, получившими грантовую поддержку</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56 введен Постановлением Кабинета Министров ЧР от 02.12.2021 N 611)</w:t>
            </w:r>
          </w:p>
        </w:tc>
      </w:tr>
      <w:tr w:rsidR="003008CF">
        <w:tc>
          <w:tcPr>
            <w:tcW w:w="424" w:type="dxa"/>
          </w:tcPr>
          <w:p w:rsidR="003008CF" w:rsidRDefault="003008CF">
            <w:pPr>
              <w:pStyle w:val="ConsPlusNormal"/>
              <w:jc w:val="center"/>
            </w:pPr>
            <w:r>
              <w:t>57.</w:t>
            </w:r>
          </w:p>
        </w:tc>
        <w:tc>
          <w:tcPr>
            <w:tcW w:w="3912" w:type="dxa"/>
          </w:tcPr>
          <w:p w:rsidR="003008CF" w:rsidRDefault="003008CF">
            <w:pPr>
              <w:pStyle w:val="ConsPlusNormal"/>
              <w:jc w:val="both"/>
            </w:pPr>
            <w:r>
              <w:t>Прирост объема производства сельскохозяйственной продукции сельскохозяйственными товаропроизводителями, получившими грант "Агротуризм"</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57 в ред. Постановления Кабинета Министров ЧР от 23.12.2022 N 728)</w:t>
            </w:r>
          </w:p>
        </w:tc>
      </w:tr>
      <w:tr w:rsidR="003008CF">
        <w:tc>
          <w:tcPr>
            <w:tcW w:w="424" w:type="dxa"/>
          </w:tcPr>
          <w:p w:rsidR="003008CF" w:rsidRDefault="003008CF">
            <w:pPr>
              <w:pStyle w:val="ConsPlusNormal"/>
              <w:jc w:val="center"/>
            </w:pPr>
            <w:r>
              <w:t>58.</w:t>
            </w:r>
          </w:p>
        </w:tc>
        <w:tc>
          <w:tcPr>
            <w:tcW w:w="3912" w:type="dxa"/>
          </w:tcPr>
          <w:p w:rsidR="003008CF" w:rsidRDefault="003008CF">
            <w:pPr>
              <w:pStyle w:val="ConsPlusNormal"/>
              <w:jc w:val="both"/>
            </w:pPr>
            <w:r>
              <w:t>Количество туристов, посетивших объекты сельского туризма сельскохозяйственных товаропроизводителей, получивших грантовую поддержку (нарастающим итогом)</w:t>
            </w:r>
          </w:p>
        </w:tc>
        <w:tc>
          <w:tcPr>
            <w:tcW w:w="1361" w:type="dxa"/>
          </w:tcPr>
          <w:p w:rsidR="003008CF" w:rsidRDefault="003008CF">
            <w:pPr>
              <w:pStyle w:val="ConsPlusNormal"/>
              <w:jc w:val="center"/>
            </w:pPr>
            <w:r>
              <w:t>человек в год</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3240</w:t>
            </w:r>
          </w:p>
        </w:tc>
        <w:tc>
          <w:tcPr>
            <w:tcW w:w="907" w:type="dxa"/>
          </w:tcPr>
          <w:p w:rsidR="003008CF" w:rsidRDefault="003008CF">
            <w:pPr>
              <w:pStyle w:val="ConsPlusNormal"/>
              <w:jc w:val="center"/>
            </w:pPr>
            <w:r>
              <w:t>8190</w:t>
            </w:r>
          </w:p>
        </w:tc>
        <w:tc>
          <w:tcPr>
            <w:tcW w:w="907" w:type="dxa"/>
          </w:tcPr>
          <w:p w:rsidR="003008CF" w:rsidRDefault="003008CF">
            <w:pPr>
              <w:pStyle w:val="ConsPlusNormal"/>
              <w:jc w:val="center"/>
            </w:pPr>
            <w:r>
              <w:t>14230</w:t>
            </w:r>
          </w:p>
        </w:tc>
        <w:tc>
          <w:tcPr>
            <w:tcW w:w="907" w:type="dxa"/>
          </w:tcPr>
          <w:p w:rsidR="003008CF" w:rsidRDefault="003008CF">
            <w:pPr>
              <w:pStyle w:val="ConsPlusNormal"/>
              <w:jc w:val="center"/>
            </w:pPr>
            <w:r>
              <w:t>20910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58 в ред. Постановления Кабинета Министров ЧР от 23.12.2022 N 728)</w:t>
            </w:r>
          </w:p>
        </w:tc>
      </w:tr>
      <w:tr w:rsidR="003008CF">
        <w:tc>
          <w:tcPr>
            <w:tcW w:w="424" w:type="dxa"/>
          </w:tcPr>
          <w:p w:rsidR="003008CF" w:rsidRDefault="003008CF">
            <w:pPr>
              <w:pStyle w:val="ConsPlusNormal"/>
              <w:jc w:val="center"/>
            </w:pPr>
            <w:r>
              <w:t>59.</w:t>
            </w:r>
          </w:p>
        </w:tc>
        <w:tc>
          <w:tcPr>
            <w:tcW w:w="3912" w:type="dxa"/>
          </w:tcPr>
          <w:p w:rsidR="003008CF" w:rsidRDefault="003008CF">
            <w:pPr>
              <w:pStyle w:val="ConsPlusNormal"/>
              <w:jc w:val="both"/>
            </w:pPr>
            <w:r>
              <w:t>Объем реализованных зерновых культур собственного производства</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134,05</w:t>
            </w:r>
          </w:p>
        </w:tc>
        <w:tc>
          <w:tcPr>
            <w:tcW w:w="907" w:type="dxa"/>
          </w:tcPr>
          <w:p w:rsidR="003008CF" w:rsidRDefault="003008CF">
            <w:pPr>
              <w:pStyle w:val="ConsPlusNormal"/>
              <w:jc w:val="center"/>
            </w:pPr>
            <w:r>
              <w:t>134,05</w:t>
            </w:r>
          </w:p>
        </w:tc>
        <w:tc>
          <w:tcPr>
            <w:tcW w:w="907" w:type="dxa"/>
          </w:tcPr>
          <w:p w:rsidR="003008CF" w:rsidRDefault="003008CF">
            <w:pPr>
              <w:pStyle w:val="ConsPlusNormal"/>
              <w:jc w:val="center"/>
            </w:pPr>
            <w:r>
              <w:t>134,05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59 введен Постановлением Кабинета Министров ЧР от 02.12.2021 N 611)</w:t>
            </w:r>
          </w:p>
        </w:tc>
      </w:tr>
      <w:tr w:rsidR="003008CF">
        <w:tc>
          <w:tcPr>
            <w:tcW w:w="424" w:type="dxa"/>
          </w:tcPr>
          <w:p w:rsidR="003008CF" w:rsidRDefault="003008CF">
            <w:pPr>
              <w:pStyle w:val="ConsPlusNormal"/>
              <w:jc w:val="center"/>
            </w:pPr>
            <w:r>
              <w:t>60.</w:t>
            </w:r>
          </w:p>
        </w:tc>
        <w:tc>
          <w:tcPr>
            <w:tcW w:w="3912" w:type="dxa"/>
          </w:tcPr>
          <w:p w:rsidR="003008CF" w:rsidRDefault="003008CF">
            <w:pPr>
              <w:pStyle w:val="ConsPlusNormal"/>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17,5</w:t>
            </w:r>
          </w:p>
        </w:tc>
        <w:tc>
          <w:tcPr>
            <w:tcW w:w="907" w:type="dxa"/>
          </w:tcPr>
          <w:p w:rsidR="003008CF" w:rsidRDefault="003008CF">
            <w:pPr>
              <w:pStyle w:val="ConsPlusNormal"/>
              <w:jc w:val="center"/>
            </w:pPr>
            <w:r>
              <w:t>17,9</w:t>
            </w:r>
          </w:p>
        </w:tc>
        <w:tc>
          <w:tcPr>
            <w:tcW w:w="907" w:type="dxa"/>
          </w:tcPr>
          <w:p w:rsidR="003008CF" w:rsidRDefault="003008CF">
            <w:pPr>
              <w:pStyle w:val="ConsPlusNormal"/>
              <w:jc w:val="center"/>
            </w:pPr>
            <w:r>
              <w:t>17,9</w:t>
            </w:r>
          </w:p>
        </w:tc>
        <w:tc>
          <w:tcPr>
            <w:tcW w:w="907" w:type="dxa"/>
          </w:tcPr>
          <w:p w:rsidR="003008CF" w:rsidRDefault="003008CF">
            <w:pPr>
              <w:pStyle w:val="ConsPlusNormal"/>
              <w:jc w:val="center"/>
            </w:pPr>
            <w:r>
              <w:t>17,9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60 в ред. Постановления Кабинета Министров ЧР от 13.12.2022 N 661)</w:t>
            </w:r>
          </w:p>
        </w:tc>
      </w:tr>
      <w:tr w:rsidR="003008CF">
        <w:tc>
          <w:tcPr>
            <w:tcW w:w="424" w:type="dxa"/>
          </w:tcPr>
          <w:p w:rsidR="003008CF" w:rsidRDefault="003008CF">
            <w:pPr>
              <w:pStyle w:val="ConsPlusNormal"/>
              <w:jc w:val="center"/>
            </w:pPr>
            <w:r>
              <w:t>61.</w:t>
            </w:r>
          </w:p>
        </w:tc>
        <w:tc>
          <w:tcPr>
            <w:tcW w:w="3912" w:type="dxa"/>
          </w:tcPr>
          <w:p w:rsidR="003008CF" w:rsidRDefault="003008CF">
            <w:pPr>
              <w:pStyle w:val="ConsPlusNormal"/>
              <w:jc w:val="both"/>
            </w:pPr>
            <w:r>
              <w:t>Численность поголовья молочных коров в отчетном финансовому году</w:t>
            </w:r>
          </w:p>
        </w:tc>
        <w:tc>
          <w:tcPr>
            <w:tcW w:w="1361" w:type="dxa"/>
          </w:tcPr>
          <w:p w:rsidR="003008CF" w:rsidRDefault="003008CF">
            <w:pPr>
              <w:pStyle w:val="ConsPlusNormal"/>
              <w:jc w:val="center"/>
            </w:pPr>
            <w:r>
              <w:t>тыс. голов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25,3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61 введен Постановлением Кабинета Министров ЧР от 22.12.2021 N 679)</w:t>
            </w:r>
          </w:p>
        </w:tc>
      </w:tr>
      <w:tr w:rsidR="003008CF">
        <w:tc>
          <w:tcPr>
            <w:tcW w:w="424" w:type="dxa"/>
          </w:tcPr>
          <w:p w:rsidR="003008CF" w:rsidRDefault="003008CF">
            <w:pPr>
              <w:pStyle w:val="ConsPlusNormal"/>
              <w:jc w:val="center"/>
            </w:pPr>
            <w:r>
              <w:t>62.</w:t>
            </w:r>
          </w:p>
        </w:tc>
        <w:tc>
          <w:tcPr>
            <w:tcW w:w="3912" w:type="dxa"/>
          </w:tcPr>
          <w:p w:rsidR="003008CF" w:rsidRDefault="003008CF">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году</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18,426</w:t>
            </w:r>
          </w:p>
        </w:tc>
        <w:tc>
          <w:tcPr>
            <w:tcW w:w="907" w:type="dxa"/>
          </w:tcPr>
          <w:p w:rsidR="003008CF" w:rsidRDefault="003008CF">
            <w:pPr>
              <w:pStyle w:val="ConsPlusNormal"/>
              <w:jc w:val="center"/>
            </w:pPr>
            <w:r>
              <w:t>17,6</w:t>
            </w:r>
          </w:p>
        </w:tc>
        <w:tc>
          <w:tcPr>
            <w:tcW w:w="907" w:type="dxa"/>
          </w:tcPr>
          <w:p w:rsidR="003008CF" w:rsidRDefault="003008CF">
            <w:pPr>
              <w:pStyle w:val="ConsPlusNormal"/>
              <w:jc w:val="center"/>
            </w:pPr>
            <w:r>
              <w:t>17,6</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62 в ред. Постановления Кабинета Министров ЧР от 22.04.2022 N 175)</w:t>
            </w:r>
          </w:p>
        </w:tc>
      </w:tr>
      <w:tr w:rsidR="003008CF">
        <w:tc>
          <w:tcPr>
            <w:tcW w:w="424" w:type="dxa"/>
          </w:tcPr>
          <w:p w:rsidR="003008CF" w:rsidRDefault="003008CF">
            <w:pPr>
              <w:pStyle w:val="ConsPlusNormal"/>
              <w:jc w:val="center"/>
            </w:pPr>
            <w:r>
              <w:t>63.</w:t>
            </w:r>
          </w:p>
        </w:tc>
        <w:tc>
          <w:tcPr>
            <w:tcW w:w="3912" w:type="dxa"/>
          </w:tcPr>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95,0</w:t>
            </w:r>
          </w:p>
        </w:tc>
        <w:tc>
          <w:tcPr>
            <w:tcW w:w="907" w:type="dxa"/>
          </w:tcPr>
          <w:p w:rsidR="003008CF" w:rsidRDefault="003008CF">
            <w:pPr>
              <w:pStyle w:val="ConsPlusNormal"/>
              <w:jc w:val="center"/>
            </w:pPr>
            <w:r>
              <w:t>93,0</w:t>
            </w:r>
          </w:p>
        </w:tc>
        <w:tc>
          <w:tcPr>
            <w:tcW w:w="907" w:type="dxa"/>
          </w:tcPr>
          <w:p w:rsidR="003008CF" w:rsidRDefault="003008CF">
            <w:pPr>
              <w:pStyle w:val="ConsPlusNormal"/>
              <w:jc w:val="center"/>
            </w:pPr>
            <w:r>
              <w:t>91,0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63 введен Постановлением Кабинета Министров ЧР от 22.04.2022 N 175)</w:t>
            </w:r>
          </w:p>
        </w:tc>
      </w:tr>
      <w:tr w:rsidR="003008CF">
        <w:tc>
          <w:tcPr>
            <w:tcW w:w="424" w:type="dxa"/>
          </w:tcPr>
          <w:p w:rsidR="003008CF" w:rsidRDefault="003008CF">
            <w:pPr>
              <w:pStyle w:val="ConsPlusNormal"/>
              <w:jc w:val="center"/>
            </w:pPr>
            <w:r>
              <w:t>64.</w:t>
            </w:r>
          </w:p>
        </w:tc>
        <w:tc>
          <w:tcPr>
            <w:tcW w:w="3912" w:type="dxa"/>
          </w:tcPr>
          <w:p w:rsidR="003008CF" w:rsidRDefault="003008CF">
            <w:pPr>
              <w:pStyle w:val="ConsPlusNormal"/>
              <w:jc w:val="both"/>
            </w:pPr>
            <w:r>
              <w:t xml:space="preserve">Количество проектов развития сельского туризма, получивших </w:t>
            </w:r>
            <w:r>
              <w:lastRenderedPageBreak/>
              <w:t>государственную поддержку, обеспечивающих прирост производства сельскохозяйственной продукции</w:t>
            </w:r>
          </w:p>
        </w:tc>
        <w:tc>
          <w:tcPr>
            <w:tcW w:w="1361" w:type="dxa"/>
          </w:tcPr>
          <w:p w:rsidR="003008CF" w:rsidRDefault="003008CF">
            <w:pPr>
              <w:pStyle w:val="ConsPlusNormal"/>
              <w:jc w:val="center"/>
            </w:pPr>
            <w:r>
              <w:lastRenderedPageBreak/>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15</w:t>
            </w:r>
          </w:p>
        </w:tc>
      </w:tr>
      <w:tr w:rsidR="003008CF">
        <w:tc>
          <w:tcPr>
            <w:tcW w:w="14767" w:type="dxa"/>
            <w:gridSpan w:val="13"/>
          </w:tcPr>
          <w:p w:rsidR="003008CF" w:rsidRDefault="003008CF">
            <w:pPr>
              <w:pStyle w:val="ConsPlusNormal"/>
              <w:jc w:val="both"/>
            </w:pPr>
            <w:r>
              <w:lastRenderedPageBreak/>
              <w:t>(п. 64 в ред. Постановления Кабинета Министров ЧР от 13.12.2022 N 661)</w:t>
            </w:r>
          </w:p>
        </w:tc>
      </w:tr>
      <w:tr w:rsidR="003008CF">
        <w:tc>
          <w:tcPr>
            <w:tcW w:w="424" w:type="dxa"/>
          </w:tcPr>
          <w:p w:rsidR="003008CF" w:rsidRDefault="003008CF">
            <w:pPr>
              <w:pStyle w:val="ConsPlusNormal"/>
              <w:jc w:val="center"/>
            </w:pPr>
            <w:r>
              <w:t>65.</w:t>
            </w:r>
          </w:p>
        </w:tc>
        <w:tc>
          <w:tcPr>
            <w:tcW w:w="3912" w:type="dxa"/>
          </w:tcPr>
          <w:p w:rsidR="003008CF" w:rsidRDefault="003008CF">
            <w:pPr>
              <w:pStyle w:val="ConsPlusNormal"/>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10000</w:t>
            </w:r>
          </w:p>
        </w:tc>
        <w:tc>
          <w:tcPr>
            <w:tcW w:w="907" w:type="dxa"/>
          </w:tcPr>
          <w:p w:rsidR="003008CF" w:rsidRDefault="003008CF">
            <w:pPr>
              <w:pStyle w:val="ConsPlusNormal"/>
              <w:jc w:val="center"/>
            </w:pPr>
            <w:r>
              <w:t>8000</w:t>
            </w:r>
          </w:p>
        </w:tc>
        <w:tc>
          <w:tcPr>
            <w:tcW w:w="907" w:type="dxa"/>
          </w:tcPr>
          <w:p w:rsidR="003008CF" w:rsidRDefault="003008CF">
            <w:pPr>
              <w:pStyle w:val="ConsPlusNormal"/>
              <w:jc w:val="center"/>
            </w:pPr>
            <w:r>
              <w:t>7000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14767" w:type="dxa"/>
            <w:gridSpan w:val="13"/>
          </w:tcPr>
          <w:p w:rsidR="003008CF" w:rsidRDefault="003008CF">
            <w:pPr>
              <w:pStyle w:val="ConsPlusNormal"/>
              <w:jc w:val="both"/>
            </w:pPr>
            <w:r>
              <w:t>(п. 65 введен Постановлением Кабинета Министров ЧР от 22.04.2022 N 175)</w:t>
            </w:r>
          </w:p>
        </w:tc>
      </w:tr>
      <w:tr w:rsidR="003008CF">
        <w:tc>
          <w:tcPr>
            <w:tcW w:w="424" w:type="dxa"/>
          </w:tcPr>
          <w:p w:rsidR="003008CF" w:rsidRDefault="003008CF">
            <w:pPr>
              <w:pStyle w:val="ConsPlusNormal"/>
              <w:jc w:val="center"/>
            </w:pPr>
            <w:r>
              <w:t>66.</w:t>
            </w:r>
          </w:p>
        </w:tc>
        <w:tc>
          <w:tcPr>
            <w:tcW w:w="3912" w:type="dxa"/>
          </w:tcPr>
          <w:p w:rsidR="003008CF" w:rsidRDefault="003008CF">
            <w:pPr>
              <w:pStyle w:val="ConsPlusNormal"/>
              <w:jc w:val="both"/>
            </w:pPr>
            <w: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tc>
        <w:tc>
          <w:tcPr>
            <w:tcW w:w="1361" w:type="dxa"/>
          </w:tcPr>
          <w:p w:rsidR="003008CF" w:rsidRDefault="003008CF">
            <w:pPr>
              <w:pStyle w:val="ConsPlusNormal"/>
              <w:jc w:val="center"/>
            </w:pPr>
            <w:r>
              <w:t>процентов</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8</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14767" w:type="dxa"/>
            <w:gridSpan w:val="13"/>
          </w:tcPr>
          <w:p w:rsidR="003008CF" w:rsidRDefault="003008CF">
            <w:pPr>
              <w:pStyle w:val="ConsPlusNormal"/>
              <w:jc w:val="both"/>
            </w:pPr>
            <w:r>
              <w:t>(п. 66 введен Постановлением Кабинета Министров ЧР от 22.04.2022 N 175)</w:t>
            </w:r>
          </w:p>
        </w:tc>
      </w:tr>
      <w:tr w:rsidR="003008CF">
        <w:tc>
          <w:tcPr>
            <w:tcW w:w="424" w:type="dxa"/>
          </w:tcPr>
          <w:p w:rsidR="003008CF" w:rsidRDefault="003008CF">
            <w:pPr>
              <w:pStyle w:val="ConsPlusNormal"/>
              <w:jc w:val="center"/>
            </w:pPr>
            <w:r>
              <w:t>67.</w:t>
            </w:r>
          </w:p>
        </w:tc>
        <w:tc>
          <w:tcPr>
            <w:tcW w:w="3912" w:type="dxa"/>
          </w:tcPr>
          <w:p w:rsidR="003008CF" w:rsidRDefault="003008CF">
            <w:pPr>
              <w:pStyle w:val="ConsPlusNormal"/>
              <w:jc w:val="both"/>
            </w:pPr>
            <w:r>
              <w:t xml:space="preserve">Количество занятых в сфере сельского туризма в результате реализации проектов развития сельского туризма за счет </w:t>
            </w:r>
            <w:r>
              <w:lastRenderedPageBreak/>
              <w:t>государственной поддержки (нарастающим итогом)</w:t>
            </w:r>
          </w:p>
        </w:tc>
        <w:tc>
          <w:tcPr>
            <w:tcW w:w="1361" w:type="dxa"/>
          </w:tcPr>
          <w:p w:rsidR="003008CF" w:rsidRDefault="003008CF">
            <w:pPr>
              <w:pStyle w:val="ConsPlusNormal"/>
              <w:jc w:val="center"/>
            </w:pPr>
            <w:r>
              <w:lastRenderedPageBreak/>
              <w:t>человек</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7</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lastRenderedPageBreak/>
              <w:t>(п. 67 в ред. Постановления Кабинета Министров ЧР от 23.12.2022 N 728)</w:t>
            </w:r>
          </w:p>
        </w:tc>
      </w:tr>
      <w:tr w:rsidR="003008CF">
        <w:tc>
          <w:tcPr>
            <w:tcW w:w="424" w:type="dxa"/>
          </w:tcPr>
          <w:p w:rsidR="003008CF" w:rsidRDefault="003008CF">
            <w:pPr>
              <w:pStyle w:val="ConsPlusNormal"/>
              <w:jc w:val="center"/>
            </w:pPr>
            <w:r>
              <w:t>68.</w:t>
            </w:r>
          </w:p>
        </w:tc>
        <w:tc>
          <w:tcPr>
            <w:tcW w:w="3912" w:type="dxa"/>
          </w:tcPr>
          <w:p w:rsidR="003008CF" w:rsidRDefault="003008CF">
            <w:pPr>
              <w:pStyle w:val="ConsPlusNormal"/>
              <w:jc w:val="both"/>
            </w:pPr>
            <w: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5,2</w:t>
            </w:r>
          </w:p>
        </w:tc>
        <w:tc>
          <w:tcPr>
            <w:tcW w:w="907" w:type="dxa"/>
          </w:tcPr>
          <w:p w:rsidR="003008CF" w:rsidRDefault="003008CF">
            <w:pPr>
              <w:pStyle w:val="ConsPlusNormal"/>
              <w:jc w:val="center"/>
            </w:pPr>
            <w:r>
              <w:t>5,3</w:t>
            </w:r>
          </w:p>
        </w:tc>
        <w:tc>
          <w:tcPr>
            <w:tcW w:w="907" w:type="dxa"/>
          </w:tcPr>
          <w:p w:rsidR="003008CF" w:rsidRDefault="003008CF">
            <w:pPr>
              <w:pStyle w:val="ConsPlusNormal"/>
              <w:jc w:val="center"/>
            </w:pPr>
            <w:r>
              <w:t>5,4</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68 введен Постановлением Кабинета Министров ЧР от 13.12.2022 N 661)</w:t>
            </w:r>
          </w:p>
        </w:tc>
      </w:tr>
      <w:tr w:rsidR="003008CF">
        <w:tc>
          <w:tcPr>
            <w:tcW w:w="424" w:type="dxa"/>
          </w:tcPr>
          <w:p w:rsidR="003008CF" w:rsidRDefault="003008CF">
            <w:pPr>
              <w:pStyle w:val="ConsPlusNormal"/>
              <w:jc w:val="center"/>
            </w:pPr>
            <w:r>
              <w:t>69.</w:t>
            </w:r>
          </w:p>
        </w:tc>
        <w:tc>
          <w:tcPr>
            <w:tcW w:w="3912" w:type="dxa"/>
          </w:tcPr>
          <w:p w:rsidR="003008CF" w:rsidRDefault="003008CF">
            <w:pPr>
              <w:pStyle w:val="ConsPlusNormal"/>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тыс. га</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0,90</w:t>
            </w:r>
          </w:p>
        </w:tc>
        <w:tc>
          <w:tcPr>
            <w:tcW w:w="907" w:type="dxa"/>
          </w:tcPr>
          <w:p w:rsidR="003008CF" w:rsidRDefault="003008CF">
            <w:pPr>
              <w:pStyle w:val="ConsPlusNormal"/>
              <w:jc w:val="center"/>
            </w:pPr>
            <w:r>
              <w:t>0,96</w:t>
            </w:r>
          </w:p>
        </w:tc>
        <w:tc>
          <w:tcPr>
            <w:tcW w:w="907" w:type="dxa"/>
          </w:tcPr>
          <w:p w:rsidR="003008CF" w:rsidRDefault="003008CF">
            <w:pPr>
              <w:pStyle w:val="ConsPlusNormal"/>
              <w:jc w:val="center"/>
            </w:pPr>
            <w:r>
              <w:t>0,97</w:t>
            </w:r>
          </w:p>
        </w:tc>
        <w:tc>
          <w:tcPr>
            <w:tcW w:w="907" w:type="dxa"/>
          </w:tcPr>
          <w:p w:rsidR="003008CF" w:rsidRDefault="003008CF">
            <w:pPr>
              <w:pStyle w:val="ConsPlusNormal"/>
              <w:jc w:val="center"/>
            </w:pPr>
            <w:r>
              <w:t>0,98</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69 введен Постановлением Кабинета Министров ЧР от 13.12.2022 N 661)</w:t>
            </w:r>
          </w:p>
        </w:tc>
      </w:tr>
      <w:tr w:rsidR="003008CF">
        <w:tc>
          <w:tcPr>
            <w:tcW w:w="424" w:type="dxa"/>
          </w:tcPr>
          <w:p w:rsidR="003008CF" w:rsidRDefault="003008CF">
            <w:pPr>
              <w:pStyle w:val="ConsPlusNormal"/>
              <w:jc w:val="center"/>
            </w:pPr>
            <w:r>
              <w:t>70.</w:t>
            </w:r>
          </w:p>
        </w:tc>
        <w:tc>
          <w:tcPr>
            <w:tcW w:w="3912" w:type="dxa"/>
          </w:tcPr>
          <w:p w:rsidR="003008CF" w:rsidRDefault="003008CF">
            <w:pPr>
              <w:pStyle w:val="ConsPlusNormal"/>
              <w:jc w:val="both"/>
            </w:pPr>
            <w:r>
              <w:t>Объем высева элитного и (или) оригинального семенного картофеля и овощных культур</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2,10</w:t>
            </w:r>
          </w:p>
        </w:tc>
        <w:tc>
          <w:tcPr>
            <w:tcW w:w="907" w:type="dxa"/>
          </w:tcPr>
          <w:p w:rsidR="003008CF" w:rsidRDefault="003008CF">
            <w:pPr>
              <w:pStyle w:val="ConsPlusNormal"/>
              <w:jc w:val="center"/>
            </w:pPr>
            <w:r>
              <w:t>2,11</w:t>
            </w:r>
          </w:p>
        </w:tc>
        <w:tc>
          <w:tcPr>
            <w:tcW w:w="907" w:type="dxa"/>
          </w:tcPr>
          <w:p w:rsidR="003008CF" w:rsidRDefault="003008CF">
            <w:pPr>
              <w:pStyle w:val="ConsPlusNormal"/>
              <w:jc w:val="center"/>
            </w:pPr>
            <w:r>
              <w:t>2,12</w:t>
            </w:r>
          </w:p>
        </w:tc>
        <w:tc>
          <w:tcPr>
            <w:tcW w:w="907" w:type="dxa"/>
          </w:tcPr>
          <w:p w:rsidR="003008CF" w:rsidRDefault="003008CF">
            <w:pPr>
              <w:pStyle w:val="ConsPlusNormal"/>
              <w:jc w:val="center"/>
            </w:pPr>
            <w:r>
              <w:t>2,13</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70 введен Постановлением Кабинета Министров ЧР от 13.12.2022 N 661)</w:t>
            </w:r>
          </w:p>
        </w:tc>
      </w:tr>
      <w:tr w:rsidR="003008CF">
        <w:tc>
          <w:tcPr>
            <w:tcW w:w="14767" w:type="dxa"/>
            <w:gridSpan w:val="13"/>
          </w:tcPr>
          <w:p w:rsidR="003008CF" w:rsidRDefault="003008CF">
            <w:pPr>
              <w:pStyle w:val="ConsPlusNormal"/>
              <w:jc w:val="center"/>
              <w:outlineLvl w:val="2"/>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Валовой сбор хмеля в хозяйствах всех категорий</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130</w:t>
            </w:r>
          </w:p>
        </w:tc>
        <w:tc>
          <w:tcPr>
            <w:tcW w:w="907" w:type="dxa"/>
          </w:tcPr>
          <w:p w:rsidR="003008CF" w:rsidRDefault="003008CF">
            <w:pPr>
              <w:pStyle w:val="ConsPlusNormal"/>
              <w:jc w:val="center"/>
            </w:pPr>
            <w:r>
              <w:t>140</w:t>
            </w:r>
          </w:p>
        </w:tc>
        <w:tc>
          <w:tcPr>
            <w:tcW w:w="907" w:type="dxa"/>
          </w:tcPr>
          <w:p w:rsidR="003008CF" w:rsidRDefault="003008CF">
            <w:pPr>
              <w:pStyle w:val="ConsPlusNormal"/>
              <w:jc w:val="center"/>
            </w:pPr>
            <w:r>
              <w:t>170</w:t>
            </w:r>
          </w:p>
        </w:tc>
        <w:tc>
          <w:tcPr>
            <w:tcW w:w="907" w:type="dxa"/>
          </w:tcPr>
          <w:p w:rsidR="003008CF" w:rsidRDefault="003008CF">
            <w:pPr>
              <w:pStyle w:val="ConsPlusNormal"/>
              <w:jc w:val="center"/>
            </w:pPr>
            <w:r>
              <w:t>190</w:t>
            </w:r>
          </w:p>
        </w:tc>
        <w:tc>
          <w:tcPr>
            <w:tcW w:w="907" w:type="dxa"/>
          </w:tcPr>
          <w:p w:rsidR="003008CF" w:rsidRDefault="003008CF">
            <w:pPr>
              <w:pStyle w:val="ConsPlusNormal"/>
              <w:jc w:val="center"/>
            </w:pPr>
            <w:r>
              <w:t>210</w:t>
            </w:r>
          </w:p>
        </w:tc>
        <w:tc>
          <w:tcPr>
            <w:tcW w:w="907" w:type="dxa"/>
          </w:tcPr>
          <w:p w:rsidR="003008CF" w:rsidRDefault="003008CF">
            <w:pPr>
              <w:pStyle w:val="ConsPlusNormal"/>
              <w:jc w:val="center"/>
            </w:pPr>
            <w:r>
              <w:t>230</w:t>
            </w:r>
          </w:p>
        </w:tc>
        <w:tc>
          <w:tcPr>
            <w:tcW w:w="907" w:type="dxa"/>
          </w:tcPr>
          <w:p w:rsidR="003008CF" w:rsidRDefault="003008CF">
            <w:pPr>
              <w:pStyle w:val="ConsPlusNormal"/>
              <w:jc w:val="center"/>
            </w:pPr>
            <w:r>
              <w:t>250</w:t>
            </w:r>
          </w:p>
        </w:tc>
        <w:tc>
          <w:tcPr>
            <w:tcW w:w="907" w:type="dxa"/>
          </w:tcPr>
          <w:p w:rsidR="003008CF" w:rsidRDefault="003008CF">
            <w:pPr>
              <w:pStyle w:val="ConsPlusNormal"/>
              <w:jc w:val="center"/>
            </w:pPr>
            <w:r>
              <w:t>270</w:t>
            </w:r>
          </w:p>
        </w:tc>
        <w:tc>
          <w:tcPr>
            <w:tcW w:w="907" w:type="dxa"/>
          </w:tcPr>
          <w:p w:rsidR="003008CF" w:rsidRDefault="003008CF">
            <w:pPr>
              <w:pStyle w:val="ConsPlusNormal"/>
              <w:jc w:val="center"/>
            </w:pPr>
            <w:r>
              <w:t>370</w:t>
            </w:r>
          </w:p>
        </w:tc>
        <w:tc>
          <w:tcPr>
            <w:tcW w:w="907" w:type="dxa"/>
          </w:tcPr>
          <w:p w:rsidR="003008CF" w:rsidRDefault="003008CF">
            <w:pPr>
              <w:pStyle w:val="ConsPlusNormal"/>
              <w:jc w:val="center"/>
            </w:pPr>
            <w:r>
              <w:t>470</w:t>
            </w:r>
          </w:p>
        </w:tc>
      </w:tr>
      <w:tr w:rsidR="003008CF">
        <w:tc>
          <w:tcPr>
            <w:tcW w:w="14767" w:type="dxa"/>
            <w:gridSpan w:val="13"/>
          </w:tcPr>
          <w:p w:rsidR="003008CF" w:rsidRDefault="003008CF">
            <w:pPr>
              <w:pStyle w:val="ConsPlusNormal"/>
              <w:jc w:val="both"/>
            </w:pPr>
            <w:r>
              <w:lastRenderedPageBreak/>
              <w:t>(п. 1 в ред. Постановления Кабинета Министров ЧР от 14.05.2019 N 147)</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Закладка хмельников</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24</w:t>
            </w:r>
          </w:p>
        </w:tc>
        <w:tc>
          <w:tcPr>
            <w:tcW w:w="907" w:type="dxa"/>
          </w:tcPr>
          <w:p w:rsidR="003008CF" w:rsidRDefault="003008CF">
            <w:pPr>
              <w:pStyle w:val="ConsPlusNormal"/>
              <w:jc w:val="center"/>
            </w:pPr>
            <w:r>
              <w:t>30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c>
          <w:tcPr>
            <w:tcW w:w="907" w:type="dxa"/>
          </w:tcPr>
          <w:p w:rsidR="003008CF" w:rsidRDefault="003008CF">
            <w:pPr>
              <w:pStyle w:val="ConsPlusNormal"/>
              <w:jc w:val="center"/>
            </w:pPr>
            <w:r>
              <w:t>10</w:t>
            </w:r>
          </w:p>
        </w:tc>
      </w:tr>
      <w:tr w:rsidR="003008CF">
        <w:tc>
          <w:tcPr>
            <w:tcW w:w="14767" w:type="dxa"/>
            <w:gridSpan w:val="13"/>
          </w:tcPr>
          <w:p w:rsidR="003008CF" w:rsidRDefault="003008CF">
            <w:pPr>
              <w:pStyle w:val="ConsPlusNormal"/>
              <w:jc w:val="center"/>
              <w:outlineLvl w:val="2"/>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tc>
      </w:tr>
      <w:tr w:rsidR="003008CF">
        <w:tc>
          <w:tcPr>
            <w:tcW w:w="14767" w:type="dxa"/>
            <w:gridSpan w:val="13"/>
          </w:tcPr>
          <w:p w:rsidR="003008CF" w:rsidRDefault="003008CF">
            <w:pPr>
              <w:pStyle w:val="ConsPlusNormal"/>
              <w:jc w:val="center"/>
            </w:pPr>
            <w:r>
              <w:t>(в ред. Постановления Кабинета Министров ЧР от 24.10.2019 N 440)</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Рост количества сельскохозяйственных потребительских кооперативов, получивших государственную поддержку</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4</w:t>
            </w:r>
          </w:p>
        </w:tc>
        <w:tc>
          <w:tcPr>
            <w:tcW w:w="907" w:type="dxa"/>
          </w:tcPr>
          <w:p w:rsidR="003008CF" w:rsidRDefault="003008CF">
            <w:pPr>
              <w:pStyle w:val="ConsPlusNormal"/>
              <w:jc w:val="center"/>
            </w:pPr>
            <w:r>
              <w:t>5</w:t>
            </w:r>
          </w:p>
        </w:tc>
        <w:tc>
          <w:tcPr>
            <w:tcW w:w="907" w:type="dxa"/>
          </w:tcPr>
          <w:p w:rsidR="003008CF" w:rsidRDefault="003008CF">
            <w:pPr>
              <w:pStyle w:val="ConsPlusNormal"/>
              <w:jc w:val="center"/>
            </w:pPr>
            <w:r>
              <w:t>5</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Создание новых постоянных рабочих мест в сельскохозяйственных потребительских кооперативах, получивших государственную поддержку</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Прирост объема сельскохозяйственной продукции, реализованной сельскохозяйственными потребительскими кооперативами, которые получили государственную поддержку, к году получения гранта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110</w:t>
            </w:r>
          </w:p>
        </w:tc>
        <w:tc>
          <w:tcPr>
            <w:tcW w:w="907" w:type="dxa"/>
          </w:tcPr>
          <w:p w:rsidR="003008CF" w:rsidRDefault="003008CF">
            <w:pPr>
              <w:pStyle w:val="ConsPlusNormal"/>
              <w:jc w:val="center"/>
            </w:pPr>
            <w:r>
              <w:t>121</w:t>
            </w:r>
          </w:p>
        </w:tc>
        <w:tc>
          <w:tcPr>
            <w:tcW w:w="907" w:type="dxa"/>
          </w:tcPr>
          <w:p w:rsidR="003008CF" w:rsidRDefault="003008CF">
            <w:pPr>
              <w:pStyle w:val="ConsPlusNormal"/>
              <w:jc w:val="center"/>
            </w:pPr>
            <w:r>
              <w:t>133</w:t>
            </w:r>
          </w:p>
        </w:tc>
        <w:tc>
          <w:tcPr>
            <w:tcW w:w="907" w:type="dxa"/>
          </w:tcPr>
          <w:p w:rsidR="003008CF" w:rsidRDefault="003008CF">
            <w:pPr>
              <w:pStyle w:val="ConsPlusNormal"/>
              <w:jc w:val="center"/>
            </w:pPr>
            <w:r>
              <w:t>146</w:t>
            </w:r>
          </w:p>
        </w:tc>
        <w:tc>
          <w:tcPr>
            <w:tcW w:w="907" w:type="dxa"/>
          </w:tcPr>
          <w:p w:rsidR="003008CF" w:rsidRDefault="003008CF">
            <w:pPr>
              <w:pStyle w:val="ConsPlusNormal"/>
              <w:jc w:val="center"/>
            </w:pPr>
            <w:r>
              <w:t>161</w:t>
            </w:r>
          </w:p>
        </w:tc>
        <w:tc>
          <w:tcPr>
            <w:tcW w:w="907" w:type="dxa"/>
          </w:tcPr>
          <w:p w:rsidR="003008CF" w:rsidRDefault="003008CF">
            <w:pPr>
              <w:pStyle w:val="ConsPlusNormal"/>
              <w:jc w:val="center"/>
            </w:pPr>
            <w:r>
              <w:t>177</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Количество вновь вовлеченных в субъекты малого и среднего предпринимательства в сельском хозяйстве</w:t>
            </w:r>
          </w:p>
        </w:tc>
        <w:tc>
          <w:tcPr>
            <w:tcW w:w="1361" w:type="dxa"/>
          </w:tcPr>
          <w:p w:rsidR="003008CF" w:rsidRDefault="003008CF">
            <w:pPr>
              <w:pStyle w:val="ConsPlusNormal"/>
              <w:jc w:val="center"/>
            </w:pPr>
            <w:r>
              <w:t>человек</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121</w:t>
            </w:r>
          </w:p>
        </w:tc>
        <w:tc>
          <w:tcPr>
            <w:tcW w:w="907" w:type="dxa"/>
          </w:tcPr>
          <w:p w:rsidR="003008CF" w:rsidRDefault="003008CF">
            <w:pPr>
              <w:pStyle w:val="ConsPlusNormal"/>
              <w:jc w:val="center"/>
            </w:pPr>
            <w:r>
              <w:t>127</w:t>
            </w:r>
          </w:p>
        </w:tc>
        <w:tc>
          <w:tcPr>
            <w:tcW w:w="907" w:type="dxa"/>
          </w:tcPr>
          <w:p w:rsidR="003008CF" w:rsidRDefault="003008CF">
            <w:pPr>
              <w:pStyle w:val="ConsPlusNormal"/>
              <w:jc w:val="center"/>
            </w:pPr>
            <w:r>
              <w:t>187</w:t>
            </w:r>
          </w:p>
        </w:tc>
        <w:tc>
          <w:tcPr>
            <w:tcW w:w="907" w:type="dxa"/>
          </w:tcPr>
          <w:p w:rsidR="003008CF" w:rsidRDefault="003008CF">
            <w:pPr>
              <w:pStyle w:val="ConsPlusNormal"/>
              <w:jc w:val="center"/>
            </w:pPr>
            <w:r>
              <w:t>262</w:t>
            </w:r>
          </w:p>
        </w:tc>
        <w:tc>
          <w:tcPr>
            <w:tcW w:w="907" w:type="dxa"/>
          </w:tcPr>
          <w:p w:rsidR="003008CF" w:rsidRDefault="003008CF">
            <w:pPr>
              <w:pStyle w:val="ConsPlusNormal"/>
              <w:jc w:val="center"/>
            </w:pPr>
            <w:r>
              <w:t>241</w:t>
            </w:r>
          </w:p>
        </w:tc>
        <w:tc>
          <w:tcPr>
            <w:tcW w:w="907" w:type="dxa"/>
          </w:tcPr>
          <w:p w:rsidR="003008CF" w:rsidRDefault="003008CF">
            <w:pPr>
              <w:pStyle w:val="ConsPlusNormal"/>
              <w:jc w:val="center"/>
            </w:pPr>
            <w:r>
              <w:t>412</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14767" w:type="dxa"/>
            <w:gridSpan w:val="13"/>
          </w:tcPr>
          <w:p w:rsidR="003008CF" w:rsidRDefault="003008CF">
            <w:pPr>
              <w:pStyle w:val="ConsPlusNormal"/>
              <w:jc w:val="center"/>
              <w:outlineLvl w:val="2"/>
            </w:pPr>
            <w:r>
              <w:lastRenderedPageBreak/>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Сохранность племенного условного маточного поголовья сельскохозяйственных животных к уровню предыдущего года</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Производство товарной рыбы рыбоводческими организациями</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260,0</w:t>
            </w:r>
          </w:p>
        </w:tc>
        <w:tc>
          <w:tcPr>
            <w:tcW w:w="907" w:type="dxa"/>
          </w:tcPr>
          <w:p w:rsidR="003008CF" w:rsidRDefault="003008CF">
            <w:pPr>
              <w:pStyle w:val="ConsPlusNormal"/>
              <w:jc w:val="center"/>
            </w:pPr>
            <w:r>
              <w:t>302,1</w:t>
            </w:r>
          </w:p>
        </w:tc>
        <w:tc>
          <w:tcPr>
            <w:tcW w:w="907" w:type="dxa"/>
          </w:tcPr>
          <w:p w:rsidR="003008CF" w:rsidRDefault="003008CF">
            <w:pPr>
              <w:pStyle w:val="ConsPlusNormal"/>
              <w:jc w:val="center"/>
            </w:pPr>
            <w:r>
              <w:t>323,2</w:t>
            </w:r>
          </w:p>
        </w:tc>
        <w:tc>
          <w:tcPr>
            <w:tcW w:w="907" w:type="dxa"/>
          </w:tcPr>
          <w:p w:rsidR="003008CF" w:rsidRDefault="003008CF">
            <w:pPr>
              <w:pStyle w:val="ConsPlusNormal"/>
              <w:jc w:val="center"/>
            </w:pPr>
            <w:r>
              <w:t>356,4</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Производство рыбопосадочного материала рыбоводческими организациями</w:t>
            </w:r>
          </w:p>
        </w:tc>
        <w:tc>
          <w:tcPr>
            <w:tcW w:w="1361" w:type="dxa"/>
          </w:tcPr>
          <w:p w:rsidR="003008CF" w:rsidRDefault="003008CF">
            <w:pPr>
              <w:pStyle w:val="ConsPlusNormal"/>
              <w:jc w:val="center"/>
            </w:pPr>
            <w:r>
              <w:t>тонн</w:t>
            </w:r>
          </w:p>
        </w:tc>
        <w:tc>
          <w:tcPr>
            <w:tcW w:w="907" w:type="dxa"/>
          </w:tcPr>
          <w:p w:rsidR="003008CF" w:rsidRDefault="003008CF">
            <w:pPr>
              <w:pStyle w:val="ConsPlusNormal"/>
              <w:jc w:val="center"/>
            </w:pPr>
            <w:r>
              <w:t>86,0</w:t>
            </w:r>
          </w:p>
        </w:tc>
        <w:tc>
          <w:tcPr>
            <w:tcW w:w="907" w:type="dxa"/>
          </w:tcPr>
          <w:p w:rsidR="003008CF" w:rsidRDefault="003008CF">
            <w:pPr>
              <w:pStyle w:val="ConsPlusNormal"/>
              <w:jc w:val="center"/>
            </w:pPr>
            <w:r>
              <w:t>89,0</w:t>
            </w:r>
          </w:p>
        </w:tc>
        <w:tc>
          <w:tcPr>
            <w:tcW w:w="907" w:type="dxa"/>
          </w:tcPr>
          <w:p w:rsidR="003008CF" w:rsidRDefault="003008CF">
            <w:pPr>
              <w:pStyle w:val="ConsPlusNormal"/>
              <w:jc w:val="center"/>
            </w:pPr>
            <w:r>
              <w:t>90,0</w:t>
            </w:r>
          </w:p>
        </w:tc>
        <w:tc>
          <w:tcPr>
            <w:tcW w:w="907" w:type="dxa"/>
          </w:tcPr>
          <w:p w:rsidR="003008CF" w:rsidRDefault="003008CF">
            <w:pPr>
              <w:pStyle w:val="ConsPlusNormal"/>
              <w:jc w:val="center"/>
            </w:pPr>
            <w:r>
              <w:t>93,0</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r>
      <w:tr w:rsidR="003008CF">
        <w:tc>
          <w:tcPr>
            <w:tcW w:w="14767" w:type="dxa"/>
            <w:gridSpan w:val="13"/>
          </w:tcPr>
          <w:p w:rsidR="003008CF" w:rsidRDefault="003008CF">
            <w:pPr>
              <w:pStyle w:val="ConsPlusNormal"/>
              <w:jc w:val="center"/>
              <w:outlineLvl w:val="2"/>
            </w:pPr>
            <w:r>
              <w:t>Подпрограмма "Обеспечение общих условий функционирования отраслей агропромышленного комплекса"</w:t>
            </w:r>
          </w:p>
        </w:tc>
      </w:tr>
      <w:tr w:rsidR="003008CF">
        <w:tc>
          <w:tcPr>
            <w:tcW w:w="424" w:type="dxa"/>
            <w:vMerge w:val="restart"/>
          </w:tcPr>
          <w:p w:rsidR="003008CF" w:rsidRDefault="003008CF">
            <w:pPr>
              <w:pStyle w:val="ConsPlusNormal"/>
              <w:jc w:val="center"/>
            </w:pPr>
            <w:r>
              <w:t>1.</w:t>
            </w:r>
          </w:p>
        </w:tc>
        <w:tc>
          <w:tcPr>
            <w:tcW w:w="3912" w:type="dxa"/>
          </w:tcPr>
          <w:p w:rsidR="003008CF" w:rsidRDefault="003008CF">
            <w:pPr>
              <w:pStyle w:val="ConsPlusNormal"/>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361"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424" w:type="dxa"/>
            <w:vMerge/>
          </w:tcPr>
          <w:p w:rsidR="003008CF" w:rsidRDefault="003008CF">
            <w:pPr>
              <w:pStyle w:val="ConsPlusNormal"/>
            </w:pPr>
          </w:p>
        </w:tc>
        <w:tc>
          <w:tcPr>
            <w:tcW w:w="3912" w:type="dxa"/>
          </w:tcPr>
          <w:p w:rsidR="003008CF" w:rsidRDefault="003008CF">
            <w:pPr>
              <w:pStyle w:val="ConsPlusNormal"/>
              <w:jc w:val="both"/>
            </w:pPr>
            <w:r>
              <w:t>зерно</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92,4</w:t>
            </w:r>
          </w:p>
        </w:tc>
        <w:tc>
          <w:tcPr>
            <w:tcW w:w="907" w:type="dxa"/>
          </w:tcPr>
          <w:p w:rsidR="003008CF" w:rsidRDefault="003008CF">
            <w:pPr>
              <w:pStyle w:val="ConsPlusNormal"/>
              <w:jc w:val="center"/>
            </w:pPr>
            <w:r>
              <w:t>95,2</w:t>
            </w:r>
          </w:p>
        </w:tc>
        <w:tc>
          <w:tcPr>
            <w:tcW w:w="907" w:type="dxa"/>
          </w:tcPr>
          <w:p w:rsidR="003008CF" w:rsidRDefault="003008CF">
            <w:pPr>
              <w:pStyle w:val="ConsPlusNormal"/>
              <w:jc w:val="center"/>
            </w:pPr>
            <w:r>
              <w:t>98,6</w:t>
            </w:r>
          </w:p>
        </w:tc>
        <w:tc>
          <w:tcPr>
            <w:tcW w:w="907" w:type="dxa"/>
          </w:tcPr>
          <w:p w:rsidR="003008CF" w:rsidRDefault="003008CF">
            <w:pPr>
              <w:pStyle w:val="ConsPlusNormal"/>
              <w:jc w:val="center"/>
            </w:pPr>
            <w:r>
              <w:t>99</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vMerge/>
          </w:tcPr>
          <w:p w:rsidR="003008CF" w:rsidRDefault="003008CF">
            <w:pPr>
              <w:pStyle w:val="ConsPlusNormal"/>
              <w:jc w:val="center"/>
            </w:pPr>
          </w:p>
        </w:tc>
        <w:tc>
          <w:tcPr>
            <w:tcW w:w="3912" w:type="dxa"/>
          </w:tcPr>
          <w:p w:rsidR="003008CF" w:rsidRDefault="003008CF">
            <w:pPr>
              <w:pStyle w:val="ConsPlusNormal"/>
              <w:jc w:val="both"/>
            </w:pPr>
            <w:r>
              <w:t>картофель</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vMerge/>
          </w:tcPr>
          <w:p w:rsidR="003008CF" w:rsidRDefault="003008CF">
            <w:pPr>
              <w:pStyle w:val="ConsPlusNormal"/>
              <w:jc w:val="center"/>
            </w:pPr>
          </w:p>
        </w:tc>
        <w:tc>
          <w:tcPr>
            <w:tcW w:w="3912" w:type="dxa"/>
          </w:tcPr>
          <w:p w:rsidR="003008CF" w:rsidRDefault="003008CF">
            <w:pPr>
              <w:pStyle w:val="ConsPlusNormal"/>
              <w:jc w:val="both"/>
            </w:pPr>
            <w:r>
              <w:t>овощи</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90,6</w:t>
            </w:r>
          </w:p>
        </w:tc>
        <w:tc>
          <w:tcPr>
            <w:tcW w:w="907" w:type="dxa"/>
          </w:tcPr>
          <w:p w:rsidR="003008CF" w:rsidRDefault="003008CF">
            <w:pPr>
              <w:pStyle w:val="ConsPlusNormal"/>
              <w:jc w:val="center"/>
            </w:pPr>
            <w:r>
              <w:t>90,8</w:t>
            </w:r>
          </w:p>
        </w:tc>
        <w:tc>
          <w:tcPr>
            <w:tcW w:w="907" w:type="dxa"/>
          </w:tcPr>
          <w:p w:rsidR="003008CF" w:rsidRDefault="003008CF">
            <w:pPr>
              <w:pStyle w:val="ConsPlusNormal"/>
              <w:jc w:val="center"/>
            </w:pPr>
            <w:r>
              <w:t>91</w:t>
            </w:r>
          </w:p>
        </w:tc>
        <w:tc>
          <w:tcPr>
            <w:tcW w:w="907" w:type="dxa"/>
          </w:tcPr>
          <w:p w:rsidR="003008CF" w:rsidRDefault="003008CF">
            <w:pPr>
              <w:pStyle w:val="ConsPlusNormal"/>
              <w:jc w:val="center"/>
            </w:pPr>
            <w:r>
              <w:t>95</w:t>
            </w:r>
          </w:p>
        </w:tc>
        <w:tc>
          <w:tcPr>
            <w:tcW w:w="907" w:type="dxa"/>
          </w:tcPr>
          <w:p w:rsidR="003008CF" w:rsidRDefault="003008CF">
            <w:pPr>
              <w:pStyle w:val="ConsPlusNormal"/>
              <w:jc w:val="center"/>
            </w:pPr>
            <w:r>
              <w:t>95,5</w:t>
            </w:r>
          </w:p>
        </w:tc>
        <w:tc>
          <w:tcPr>
            <w:tcW w:w="907" w:type="dxa"/>
          </w:tcPr>
          <w:p w:rsidR="003008CF" w:rsidRDefault="003008CF">
            <w:pPr>
              <w:pStyle w:val="ConsPlusNormal"/>
              <w:jc w:val="center"/>
            </w:pPr>
            <w:r>
              <w:t>96</w:t>
            </w:r>
          </w:p>
        </w:tc>
        <w:tc>
          <w:tcPr>
            <w:tcW w:w="907" w:type="dxa"/>
          </w:tcPr>
          <w:p w:rsidR="003008CF" w:rsidRDefault="003008CF">
            <w:pPr>
              <w:pStyle w:val="ConsPlusNormal"/>
              <w:jc w:val="center"/>
            </w:pPr>
            <w:r>
              <w:t>96,5</w:t>
            </w:r>
          </w:p>
        </w:tc>
        <w:tc>
          <w:tcPr>
            <w:tcW w:w="907" w:type="dxa"/>
          </w:tcPr>
          <w:p w:rsidR="003008CF" w:rsidRDefault="003008CF">
            <w:pPr>
              <w:pStyle w:val="ConsPlusNormal"/>
              <w:jc w:val="center"/>
            </w:pPr>
            <w:r>
              <w:t>97</w:t>
            </w:r>
          </w:p>
        </w:tc>
        <w:tc>
          <w:tcPr>
            <w:tcW w:w="907" w:type="dxa"/>
          </w:tcPr>
          <w:p w:rsidR="003008CF" w:rsidRDefault="003008CF">
            <w:pPr>
              <w:pStyle w:val="ConsPlusNormal"/>
              <w:jc w:val="center"/>
            </w:pPr>
            <w:r>
              <w:t>99,5</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 xml:space="preserve">Доля муниципальных органов управления агропромышленным комплексом, использующих государственные информационные ресурсы в сферах обеспечения </w:t>
            </w:r>
            <w:r>
              <w:lastRenderedPageBreak/>
              <w:t>продовольственной безопасности и управления агропромышленным комплексом</w:t>
            </w:r>
          </w:p>
        </w:tc>
        <w:tc>
          <w:tcPr>
            <w:tcW w:w="1361" w:type="dxa"/>
          </w:tcPr>
          <w:p w:rsidR="003008CF" w:rsidRDefault="003008CF">
            <w:pPr>
              <w:pStyle w:val="ConsPlusNormal"/>
              <w:jc w:val="center"/>
            </w:pPr>
            <w:r>
              <w:lastRenderedPageBreak/>
              <w:t>%</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c>
          <w:tcPr>
            <w:tcW w:w="907" w:type="dxa"/>
          </w:tcPr>
          <w:p w:rsidR="003008CF" w:rsidRDefault="003008CF">
            <w:pPr>
              <w:pStyle w:val="ConsPlusNormal"/>
              <w:jc w:val="center"/>
            </w:pPr>
            <w:r>
              <w:t>100</w:t>
            </w:r>
          </w:p>
        </w:tc>
      </w:tr>
      <w:tr w:rsidR="003008CF">
        <w:tc>
          <w:tcPr>
            <w:tcW w:w="424" w:type="dxa"/>
          </w:tcPr>
          <w:p w:rsidR="003008CF" w:rsidRDefault="003008CF">
            <w:pPr>
              <w:pStyle w:val="ConsPlusNormal"/>
              <w:jc w:val="center"/>
            </w:pPr>
            <w:r>
              <w:lastRenderedPageBreak/>
              <w:t>3.</w:t>
            </w:r>
          </w:p>
        </w:tc>
        <w:tc>
          <w:tcPr>
            <w:tcW w:w="3912" w:type="dxa"/>
          </w:tcPr>
          <w:p w:rsidR="003008CF" w:rsidRDefault="003008CF">
            <w:pPr>
              <w:pStyle w:val="ConsPlusNormal"/>
              <w:jc w:val="both"/>
            </w:pPr>
            <w:r>
              <w:t>Объем продовольственной пшеницы, приобретенной производителем муки с использованием субсидии</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18,99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3 введен Постановлением Кабинета Министров ЧР от 13.04.2021 N 121)</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Объем произведенных и реализованных хлеба и хлебобулочных изделий с использованием субсидии</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11,14</w:t>
            </w:r>
          </w:p>
        </w:tc>
        <w:tc>
          <w:tcPr>
            <w:tcW w:w="907" w:type="dxa"/>
          </w:tcPr>
          <w:p w:rsidR="003008CF" w:rsidRDefault="003008CF">
            <w:pPr>
              <w:pStyle w:val="ConsPlusNormal"/>
              <w:jc w:val="center"/>
            </w:pPr>
            <w:r>
              <w:t>18,04</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4 в ред. Постановления Кабинета Министров ЧР от 21.09.2022 N 467)</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Заключение государственного контракта на закупку оргтехники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5 введен Постановлением Кабинета Министров ЧР от 22.09.2021 N 465)</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2</w:t>
            </w:r>
          </w:p>
        </w:tc>
        <w:tc>
          <w:tcPr>
            <w:tcW w:w="907" w:type="dxa"/>
          </w:tcPr>
          <w:p w:rsidR="003008CF" w:rsidRDefault="003008CF">
            <w:pPr>
              <w:pStyle w:val="ConsPlusNormal"/>
              <w:jc w:val="center"/>
            </w:pPr>
            <w:r>
              <w:t>2</w:t>
            </w:r>
          </w:p>
        </w:tc>
        <w:tc>
          <w:tcPr>
            <w:tcW w:w="907" w:type="dxa"/>
          </w:tcPr>
          <w:p w:rsidR="003008CF" w:rsidRDefault="003008CF">
            <w:pPr>
              <w:pStyle w:val="ConsPlusNormal"/>
              <w:jc w:val="center"/>
            </w:pPr>
            <w:r>
              <w:t>2</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14767" w:type="dxa"/>
            <w:gridSpan w:val="13"/>
          </w:tcPr>
          <w:p w:rsidR="003008CF" w:rsidRDefault="003008CF">
            <w:pPr>
              <w:pStyle w:val="ConsPlusNormal"/>
              <w:jc w:val="both"/>
            </w:pPr>
            <w:r>
              <w:t>(п. 6 в ред. Постановления Кабинета Министров ЧР от 21.09.2022 N 467)</w:t>
            </w:r>
          </w:p>
        </w:tc>
      </w:tr>
      <w:tr w:rsidR="003008CF">
        <w:tc>
          <w:tcPr>
            <w:tcW w:w="424" w:type="dxa"/>
          </w:tcPr>
          <w:p w:rsidR="003008CF" w:rsidRDefault="003008CF">
            <w:pPr>
              <w:pStyle w:val="ConsPlusNormal"/>
              <w:jc w:val="center"/>
            </w:pPr>
            <w:r>
              <w:t>7.</w:t>
            </w:r>
          </w:p>
        </w:tc>
        <w:tc>
          <w:tcPr>
            <w:tcW w:w="3912" w:type="dxa"/>
          </w:tcPr>
          <w:p w:rsidR="003008CF" w:rsidRDefault="003008CF">
            <w:pPr>
              <w:pStyle w:val="ConsPlusNormal"/>
              <w:jc w:val="both"/>
            </w:pPr>
            <w:r>
              <w:t xml:space="preserve">Количество жителей Чувашской Республики и субъектов </w:t>
            </w:r>
            <w:r>
              <w:lastRenderedPageBreak/>
              <w:t>предпринимательской деятельности, прошедших курсы финансовой грамотности</w:t>
            </w:r>
          </w:p>
        </w:tc>
        <w:tc>
          <w:tcPr>
            <w:tcW w:w="1361" w:type="dxa"/>
          </w:tcPr>
          <w:p w:rsidR="003008CF" w:rsidRDefault="003008CF">
            <w:pPr>
              <w:pStyle w:val="ConsPlusNormal"/>
              <w:jc w:val="center"/>
            </w:pPr>
            <w:r>
              <w:lastRenderedPageBreak/>
              <w:t>тыс. 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14767" w:type="dxa"/>
            <w:gridSpan w:val="13"/>
          </w:tcPr>
          <w:p w:rsidR="003008CF" w:rsidRDefault="003008CF">
            <w:pPr>
              <w:pStyle w:val="ConsPlusNormal"/>
              <w:jc w:val="both"/>
            </w:pPr>
            <w:r>
              <w:lastRenderedPageBreak/>
              <w:t>(п. 7 введен Постановлением Кабинета Министров ЧР от 15.06.2022 N 268)</w:t>
            </w:r>
          </w:p>
        </w:tc>
      </w:tr>
      <w:tr w:rsidR="003008CF">
        <w:tc>
          <w:tcPr>
            <w:tcW w:w="14767" w:type="dxa"/>
            <w:gridSpan w:val="13"/>
          </w:tcPr>
          <w:p w:rsidR="003008CF" w:rsidRDefault="003008CF">
            <w:pPr>
              <w:pStyle w:val="ConsPlusNormal"/>
              <w:jc w:val="center"/>
              <w:outlineLvl w:val="2"/>
            </w:pPr>
            <w:r>
              <w:t>Подпрограмма "Стимулирование инвестиционной деятельности в агропромышленном комплексе"</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w:t>
            </w:r>
          </w:p>
        </w:tc>
        <w:tc>
          <w:tcPr>
            <w:tcW w:w="1361" w:type="dxa"/>
          </w:tcPr>
          <w:p w:rsidR="003008CF" w:rsidRDefault="003008CF">
            <w:pPr>
              <w:pStyle w:val="ConsPlusNormal"/>
              <w:jc w:val="center"/>
            </w:pPr>
            <w:r>
              <w:t>млрд. рублей</w:t>
            </w:r>
          </w:p>
        </w:tc>
        <w:tc>
          <w:tcPr>
            <w:tcW w:w="907" w:type="dxa"/>
          </w:tcPr>
          <w:p w:rsidR="003008CF" w:rsidRDefault="003008CF">
            <w:pPr>
              <w:pStyle w:val="ConsPlusNormal"/>
              <w:jc w:val="center"/>
            </w:pPr>
            <w:r>
              <w:t>6,1</w:t>
            </w:r>
          </w:p>
        </w:tc>
        <w:tc>
          <w:tcPr>
            <w:tcW w:w="907" w:type="dxa"/>
          </w:tcPr>
          <w:p w:rsidR="003008CF" w:rsidRDefault="003008CF">
            <w:pPr>
              <w:pStyle w:val="ConsPlusNormal"/>
              <w:jc w:val="center"/>
            </w:pPr>
            <w:r>
              <w:t>5,8</w:t>
            </w:r>
          </w:p>
        </w:tc>
        <w:tc>
          <w:tcPr>
            <w:tcW w:w="907" w:type="dxa"/>
          </w:tcPr>
          <w:p w:rsidR="003008CF" w:rsidRDefault="003008CF">
            <w:pPr>
              <w:pStyle w:val="ConsPlusNormal"/>
              <w:jc w:val="center"/>
            </w:pPr>
            <w:r>
              <w:t>5,4</w:t>
            </w:r>
          </w:p>
        </w:tc>
        <w:tc>
          <w:tcPr>
            <w:tcW w:w="907" w:type="dxa"/>
          </w:tcPr>
          <w:p w:rsidR="003008CF" w:rsidRDefault="003008CF">
            <w:pPr>
              <w:pStyle w:val="ConsPlusNormal"/>
              <w:jc w:val="center"/>
            </w:pPr>
            <w:r>
              <w:t>5,4</w:t>
            </w:r>
          </w:p>
        </w:tc>
        <w:tc>
          <w:tcPr>
            <w:tcW w:w="907" w:type="dxa"/>
          </w:tcPr>
          <w:p w:rsidR="003008CF" w:rsidRDefault="003008CF">
            <w:pPr>
              <w:pStyle w:val="ConsPlusNormal"/>
              <w:jc w:val="center"/>
            </w:pPr>
            <w:r>
              <w:t>4,9</w:t>
            </w:r>
          </w:p>
        </w:tc>
        <w:tc>
          <w:tcPr>
            <w:tcW w:w="907" w:type="dxa"/>
          </w:tcPr>
          <w:p w:rsidR="003008CF" w:rsidRDefault="003008CF">
            <w:pPr>
              <w:pStyle w:val="ConsPlusNormal"/>
              <w:jc w:val="center"/>
            </w:pPr>
            <w:r>
              <w:t>4,4</w:t>
            </w:r>
          </w:p>
        </w:tc>
        <w:tc>
          <w:tcPr>
            <w:tcW w:w="907" w:type="dxa"/>
          </w:tcPr>
          <w:p w:rsidR="003008CF" w:rsidRDefault="003008CF">
            <w:pPr>
              <w:pStyle w:val="ConsPlusNormal"/>
              <w:jc w:val="center"/>
            </w:pPr>
            <w:r>
              <w:t>3,9</w:t>
            </w:r>
          </w:p>
        </w:tc>
        <w:tc>
          <w:tcPr>
            <w:tcW w:w="907" w:type="dxa"/>
          </w:tcPr>
          <w:p w:rsidR="003008CF" w:rsidRDefault="003008CF">
            <w:pPr>
              <w:pStyle w:val="ConsPlusNormal"/>
              <w:jc w:val="center"/>
            </w:pPr>
            <w:r>
              <w:t>3,4</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0</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Доля льготных кредитов, выданных малым формам хозяйствования</w:t>
            </w:r>
          </w:p>
        </w:tc>
        <w:tc>
          <w:tcPr>
            <w:tcW w:w="1361" w:type="dxa"/>
          </w:tcPr>
          <w:p w:rsidR="003008CF" w:rsidRDefault="003008CF">
            <w:pPr>
              <w:pStyle w:val="ConsPlusNormal"/>
              <w:jc w:val="center"/>
            </w:pPr>
            <w:r>
              <w:t>процентов</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c>
          <w:tcPr>
            <w:tcW w:w="907" w:type="dxa"/>
          </w:tcPr>
          <w:p w:rsidR="003008CF" w:rsidRDefault="003008CF">
            <w:pPr>
              <w:pStyle w:val="ConsPlusNormal"/>
              <w:jc w:val="center"/>
            </w:pPr>
            <w:r>
              <w:t>20</w:t>
            </w:r>
          </w:p>
        </w:tc>
      </w:tr>
      <w:tr w:rsidR="003008CF">
        <w:tc>
          <w:tcPr>
            <w:tcW w:w="424" w:type="dxa"/>
          </w:tcPr>
          <w:p w:rsidR="003008CF" w:rsidRDefault="003008CF">
            <w:pPr>
              <w:pStyle w:val="ConsPlusNormal"/>
              <w:jc w:val="center"/>
            </w:pPr>
            <w:r>
              <w:t>3.</w:t>
            </w:r>
          </w:p>
        </w:tc>
        <w:tc>
          <w:tcPr>
            <w:tcW w:w="3912" w:type="dxa"/>
          </w:tcPr>
          <w:p w:rsidR="003008CF" w:rsidRDefault="003008CF">
            <w:pPr>
              <w:pStyle w:val="ConsPlusNormal"/>
              <w:jc w:val="both"/>
            </w:pPr>
            <w:r>
              <w:t>Ввод в действие построенных и модернизированных мощностей по хранению картофеля и овощей открытого грунта</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Объем введенных в годах, предшествующих году предоставления субсидии, площадей теплиц на объектах тепличных комплексов</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Ввод новых мощностей единовременного хранения сельскохозяйственной продукции оптово-распределительных центров</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c>
          <w:tcPr>
            <w:tcW w:w="907" w:type="dxa"/>
          </w:tcPr>
          <w:p w:rsidR="003008CF" w:rsidRDefault="003008CF">
            <w:pPr>
              <w:pStyle w:val="ConsPlusNormal"/>
              <w:jc w:val="center"/>
            </w:pPr>
            <w:r>
              <w:t>0,5</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 xml:space="preserve">Ввод в действие построенных и </w:t>
            </w:r>
            <w:r>
              <w:lastRenderedPageBreak/>
              <w:t>модернизированных мощностей селекционно-семеноводческих центров</w:t>
            </w:r>
          </w:p>
        </w:tc>
        <w:tc>
          <w:tcPr>
            <w:tcW w:w="1361" w:type="dxa"/>
          </w:tcPr>
          <w:p w:rsidR="003008CF" w:rsidRDefault="003008CF">
            <w:pPr>
              <w:pStyle w:val="ConsPlusNormal"/>
              <w:jc w:val="center"/>
            </w:pPr>
            <w:r>
              <w:lastRenderedPageBreak/>
              <w:t>единиц</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c>
          <w:tcPr>
            <w:tcW w:w="907" w:type="dxa"/>
          </w:tcPr>
          <w:p w:rsidR="003008CF" w:rsidRDefault="003008CF">
            <w:pPr>
              <w:pStyle w:val="ConsPlusNormal"/>
              <w:jc w:val="center"/>
            </w:pPr>
            <w:r>
              <w:t>-</w:t>
            </w:r>
          </w:p>
        </w:tc>
      </w:tr>
      <w:tr w:rsidR="003008CF">
        <w:tc>
          <w:tcPr>
            <w:tcW w:w="424" w:type="dxa"/>
          </w:tcPr>
          <w:p w:rsidR="003008CF" w:rsidRDefault="003008CF">
            <w:pPr>
              <w:pStyle w:val="ConsPlusNormal"/>
              <w:jc w:val="center"/>
            </w:pPr>
            <w:r>
              <w:lastRenderedPageBreak/>
              <w:t>7.</w:t>
            </w:r>
          </w:p>
        </w:tc>
        <w:tc>
          <w:tcPr>
            <w:tcW w:w="3912" w:type="dxa"/>
          </w:tcPr>
          <w:p w:rsidR="003008CF" w:rsidRDefault="003008CF">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tc>
        <w:tc>
          <w:tcPr>
            <w:tcW w:w="1361" w:type="dxa"/>
          </w:tcPr>
          <w:p w:rsidR="003008CF" w:rsidRDefault="003008CF">
            <w:pPr>
              <w:pStyle w:val="ConsPlusNormal"/>
              <w:jc w:val="center"/>
            </w:pPr>
            <w:r>
              <w:t>тыс. единиц</w:t>
            </w:r>
          </w:p>
        </w:tc>
        <w:tc>
          <w:tcPr>
            <w:tcW w:w="907" w:type="dxa"/>
          </w:tcPr>
          <w:p w:rsidR="003008CF" w:rsidRDefault="003008CF">
            <w:pPr>
              <w:pStyle w:val="ConsPlusNormal"/>
              <w:jc w:val="center"/>
            </w:pPr>
            <w:r>
              <w:t>1,05</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1,15</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c>
          <w:tcPr>
            <w:tcW w:w="907" w:type="dxa"/>
          </w:tcPr>
          <w:p w:rsidR="003008CF" w:rsidRDefault="003008CF">
            <w:pPr>
              <w:pStyle w:val="ConsPlusNormal"/>
              <w:jc w:val="center"/>
            </w:pPr>
            <w:r>
              <w:t>1,2</w:t>
            </w:r>
          </w:p>
        </w:tc>
      </w:tr>
      <w:tr w:rsidR="003008CF">
        <w:tc>
          <w:tcPr>
            <w:tcW w:w="424" w:type="dxa"/>
          </w:tcPr>
          <w:p w:rsidR="003008CF" w:rsidRDefault="003008CF">
            <w:pPr>
              <w:pStyle w:val="ConsPlusNormal"/>
              <w:jc w:val="center"/>
            </w:pPr>
            <w:r>
              <w:t>8.</w:t>
            </w:r>
          </w:p>
        </w:tc>
        <w:tc>
          <w:tcPr>
            <w:tcW w:w="3912" w:type="dxa"/>
          </w:tcPr>
          <w:p w:rsidR="003008CF" w:rsidRDefault="003008CF">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361" w:type="dxa"/>
          </w:tcPr>
          <w:p w:rsidR="003008CF" w:rsidRDefault="003008CF">
            <w:pPr>
              <w:pStyle w:val="ConsPlusNormal"/>
              <w:jc w:val="center"/>
            </w:pPr>
            <w:r>
              <w:t>га</w:t>
            </w:r>
          </w:p>
        </w:tc>
        <w:tc>
          <w:tcPr>
            <w:tcW w:w="907" w:type="dxa"/>
          </w:tcPr>
          <w:p w:rsidR="003008CF" w:rsidRDefault="003008CF">
            <w:pPr>
              <w:pStyle w:val="ConsPlusNormal"/>
              <w:jc w:val="center"/>
            </w:pPr>
            <w:r>
              <w:t>0</w:t>
            </w:r>
          </w:p>
        </w:tc>
        <w:tc>
          <w:tcPr>
            <w:tcW w:w="907" w:type="dxa"/>
          </w:tcPr>
          <w:p w:rsidR="003008CF" w:rsidRDefault="003008CF">
            <w:pPr>
              <w:pStyle w:val="ConsPlusNormal"/>
              <w:jc w:val="center"/>
            </w:pPr>
            <w:r>
              <w:t>11</w:t>
            </w:r>
          </w:p>
        </w:tc>
        <w:tc>
          <w:tcPr>
            <w:tcW w:w="907" w:type="dxa"/>
          </w:tcPr>
          <w:p w:rsidR="003008CF" w:rsidRDefault="003008CF">
            <w:pPr>
              <w:pStyle w:val="ConsPlusNormal"/>
              <w:jc w:val="center"/>
            </w:pPr>
            <w:r>
              <w:t>11</w:t>
            </w: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c>
          <w:tcPr>
            <w:tcW w:w="907" w:type="dxa"/>
          </w:tcPr>
          <w:p w:rsidR="003008CF" w:rsidRDefault="003008CF">
            <w:pPr>
              <w:pStyle w:val="ConsPlusNormal"/>
            </w:pPr>
          </w:p>
        </w:tc>
      </w:tr>
      <w:tr w:rsidR="003008CF">
        <w:tc>
          <w:tcPr>
            <w:tcW w:w="14767" w:type="dxa"/>
            <w:gridSpan w:val="13"/>
          </w:tcPr>
          <w:p w:rsidR="003008CF" w:rsidRDefault="003008CF">
            <w:pPr>
              <w:pStyle w:val="ConsPlusNormal"/>
              <w:jc w:val="both"/>
            </w:pPr>
            <w:r>
              <w:t>(п. 8 в ред. Постановления Кабинета Министров ЧР от 14.05.2019 N 147)</w:t>
            </w:r>
          </w:p>
        </w:tc>
      </w:tr>
      <w:tr w:rsidR="003008CF">
        <w:tc>
          <w:tcPr>
            <w:tcW w:w="14767" w:type="dxa"/>
            <w:gridSpan w:val="13"/>
          </w:tcPr>
          <w:p w:rsidR="003008CF" w:rsidRDefault="003008CF">
            <w:pPr>
              <w:pStyle w:val="ConsPlusNormal"/>
              <w:jc w:val="center"/>
              <w:outlineLvl w:val="2"/>
            </w:pPr>
            <w:r>
              <w:t>Подпрограмма "Экспорт продукции агропромышленного комплекса"</w:t>
            </w:r>
          </w:p>
        </w:tc>
      </w:tr>
      <w:tr w:rsidR="003008CF">
        <w:tc>
          <w:tcPr>
            <w:tcW w:w="14767" w:type="dxa"/>
            <w:gridSpan w:val="13"/>
          </w:tcPr>
          <w:p w:rsidR="003008CF" w:rsidRDefault="003008CF">
            <w:pPr>
              <w:pStyle w:val="ConsPlusNormal"/>
              <w:jc w:val="center"/>
            </w:pPr>
            <w:r>
              <w:t>(в ред. Постановления Кабинета Министров ЧР от 13.04.2021 N 121)</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Объем экспорта продукции агропромышленного комплекса (в сопоставимых ценах)</w:t>
            </w:r>
          </w:p>
        </w:tc>
        <w:tc>
          <w:tcPr>
            <w:tcW w:w="1361" w:type="dxa"/>
          </w:tcPr>
          <w:p w:rsidR="003008CF" w:rsidRDefault="003008CF">
            <w:pPr>
              <w:pStyle w:val="ConsPlusNormal"/>
              <w:jc w:val="center"/>
            </w:pPr>
            <w:r>
              <w:t>млн. долларов США</w:t>
            </w:r>
          </w:p>
        </w:tc>
        <w:tc>
          <w:tcPr>
            <w:tcW w:w="907" w:type="dxa"/>
          </w:tcPr>
          <w:p w:rsidR="003008CF" w:rsidRDefault="003008CF">
            <w:pPr>
              <w:pStyle w:val="ConsPlusNormal"/>
              <w:jc w:val="center"/>
            </w:pPr>
            <w:r>
              <w:t>23,7</w:t>
            </w:r>
          </w:p>
        </w:tc>
        <w:tc>
          <w:tcPr>
            <w:tcW w:w="907" w:type="dxa"/>
          </w:tcPr>
          <w:p w:rsidR="003008CF" w:rsidRDefault="003008CF">
            <w:pPr>
              <w:pStyle w:val="ConsPlusNormal"/>
              <w:jc w:val="center"/>
            </w:pPr>
            <w:r>
              <w:t>24,4</w:t>
            </w:r>
          </w:p>
        </w:tc>
        <w:tc>
          <w:tcPr>
            <w:tcW w:w="907" w:type="dxa"/>
          </w:tcPr>
          <w:p w:rsidR="003008CF" w:rsidRDefault="003008CF">
            <w:pPr>
              <w:pStyle w:val="ConsPlusNormal"/>
              <w:jc w:val="center"/>
            </w:pPr>
            <w:r>
              <w:t>25,1</w:t>
            </w:r>
          </w:p>
        </w:tc>
        <w:tc>
          <w:tcPr>
            <w:tcW w:w="907" w:type="dxa"/>
          </w:tcPr>
          <w:p w:rsidR="003008CF" w:rsidRDefault="003008CF">
            <w:pPr>
              <w:pStyle w:val="ConsPlusNormal"/>
              <w:jc w:val="center"/>
            </w:pPr>
            <w:r>
              <w:t>31,1</w:t>
            </w:r>
          </w:p>
        </w:tc>
        <w:tc>
          <w:tcPr>
            <w:tcW w:w="907" w:type="dxa"/>
          </w:tcPr>
          <w:p w:rsidR="003008CF" w:rsidRDefault="003008CF">
            <w:pPr>
              <w:pStyle w:val="ConsPlusNormal"/>
              <w:jc w:val="center"/>
            </w:pPr>
            <w:r>
              <w:t>0,0</w:t>
            </w:r>
          </w:p>
        </w:tc>
        <w:tc>
          <w:tcPr>
            <w:tcW w:w="907" w:type="dxa"/>
          </w:tcPr>
          <w:p w:rsidR="003008CF" w:rsidRDefault="003008CF">
            <w:pPr>
              <w:pStyle w:val="ConsPlusNormal"/>
              <w:jc w:val="center"/>
            </w:pPr>
            <w:r>
              <w:t>30,7</w:t>
            </w:r>
          </w:p>
        </w:tc>
        <w:tc>
          <w:tcPr>
            <w:tcW w:w="907" w:type="dxa"/>
          </w:tcPr>
          <w:p w:rsidR="003008CF" w:rsidRDefault="003008CF">
            <w:pPr>
              <w:pStyle w:val="ConsPlusNormal"/>
              <w:jc w:val="center"/>
            </w:pPr>
            <w:r>
              <w:t>31,9</w:t>
            </w:r>
          </w:p>
        </w:tc>
        <w:tc>
          <w:tcPr>
            <w:tcW w:w="907" w:type="dxa"/>
          </w:tcPr>
          <w:p w:rsidR="003008CF" w:rsidRDefault="003008CF">
            <w:pPr>
              <w:pStyle w:val="ConsPlusNormal"/>
              <w:jc w:val="center"/>
            </w:pPr>
            <w:r>
              <w:t>46,0</w:t>
            </w:r>
          </w:p>
        </w:tc>
        <w:tc>
          <w:tcPr>
            <w:tcW w:w="907" w:type="dxa"/>
          </w:tcPr>
          <w:p w:rsidR="003008CF" w:rsidRDefault="003008CF">
            <w:pPr>
              <w:pStyle w:val="ConsPlusNormal"/>
              <w:jc w:val="center"/>
            </w:pPr>
            <w:r>
              <w:t>46,0</w:t>
            </w:r>
          </w:p>
        </w:tc>
        <w:tc>
          <w:tcPr>
            <w:tcW w:w="907" w:type="dxa"/>
          </w:tcPr>
          <w:p w:rsidR="003008CF" w:rsidRDefault="003008CF">
            <w:pPr>
              <w:pStyle w:val="ConsPlusNormal"/>
              <w:jc w:val="center"/>
            </w:pPr>
            <w:r>
              <w:t>46,0</w:t>
            </w:r>
          </w:p>
        </w:tc>
      </w:tr>
      <w:tr w:rsidR="003008CF">
        <w:tc>
          <w:tcPr>
            <w:tcW w:w="14767" w:type="dxa"/>
            <w:gridSpan w:val="13"/>
          </w:tcPr>
          <w:p w:rsidR="003008CF" w:rsidRDefault="003008CF">
            <w:pPr>
              <w:pStyle w:val="ConsPlusNormal"/>
              <w:jc w:val="both"/>
            </w:pPr>
            <w:r>
              <w:t>(п. 1 в ред. Постановления Кабинета Министров ЧР от 20.03.2023 N 172)</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 xml:space="preserve">Объем реализованных и (или) </w:t>
            </w:r>
            <w:r>
              <w:lastRenderedPageBreak/>
              <w:t>отгруженных на собственную переработку бобов соевых и (или) семян рапса</w:t>
            </w:r>
          </w:p>
        </w:tc>
        <w:tc>
          <w:tcPr>
            <w:tcW w:w="1361" w:type="dxa"/>
          </w:tcPr>
          <w:p w:rsidR="003008CF" w:rsidRDefault="003008CF">
            <w:pPr>
              <w:pStyle w:val="ConsPlusNormal"/>
              <w:jc w:val="center"/>
            </w:pPr>
            <w:r>
              <w:lastRenderedPageBreak/>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11,83</w:t>
            </w:r>
          </w:p>
        </w:tc>
        <w:tc>
          <w:tcPr>
            <w:tcW w:w="907" w:type="dxa"/>
          </w:tcPr>
          <w:p w:rsidR="003008CF" w:rsidRDefault="003008CF">
            <w:pPr>
              <w:pStyle w:val="ConsPlusNormal"/>
              <w:jc w:val="center"/>
            </w:pPr>
            <w:r>
              <w:t>4,70</w:t>
            </w:r>
          </w:p>
        </w:tc>
        <w:tc>
          <w:tcPr>
            <w:tcW w:w="907" w:type="dxa"/>
          </w:tcPr>
          <w:p w:rsidR="003008CF" w:rsidRDefault="003008CF">
            <w:pPr>
              <w:pStyle w:val="ConsPlusNormal"/>
              <w:jc w:val="center"/>
            </w:pPr>
            <w:r>
              <w:t>10,00</w:t>
            </w:r>
          </w:p>
        </w:tc>
        <w:tc>
          <w:tcPr>
            <w:tcW w:w="907" w:type="dxa"/>
          </w:tcPr>
          <w:p w:rsidR="003008CF" w:rsidRDefault="003008CF">
            <w:pPr>
              <w:pStyle w:val="ConsPlusNormal"/>
              <w:jc w:val="center"/>
            </w:pPr>
            <w:r>
              <w:t>8,40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3.</w:t>
            </w:r>
          </w:p>
        </w:tc>
        <w:tc>
          <w:tcPr>
            <w:tcW w:w="3912" w:type="dxa"/>
          </w:tcPr>
          <w:p w:rsidR="003008CF" w:rsidRDefault="003008CF">
            <w:pPr>
              <w:pStyle w:val="ConsPlusNormal"/>
              <w:jc w:val="both"/>
            </w:pPr>
            <w:r>
              <w:t>Обеспечение аккредитации и (или) расширение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1361" w:type="dxa"/>
          </w:tcPr>
          <w:p w:rsidR="003008CF" w:rsidRDefault="003008CF">
            <w:pPr>
              <w:pStyle w:val="ConsPlusNormal"/>
              <w:jc w:val="center"/>
            </w:pPr>
            <w:r>
              <w:t>шт.</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3 введен Постановлением Кабинета Министров ЧР от 22.04.2022 N 175)</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Прирост объема производства масличных культур</w:t>
            </w:r>
          </w:p>
        </w:tc>
        <w:tc>
          <w:tcPr>
            <w:tcW w:w="1361" w:type="dxa"/>
          </w:tcPr>
          <w:p w:rsidR="003008CF" w:rsidRDefault="003008CF">
            <w:pPr>
              <w:pStyle w:val="ConsPlusNormal"/>
              <w:jc w:val="center"/>
            </w:pPr>
            <w:r>
              <w:t>тыс. тонн</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5,0</w:t>
            </w:r>
          </w:p>
        </w:tc>
        <w:tc>
          <w:tcPr>
            <w:tcW w:w="907" w:type="dxa"/>
          </w:tcPr>
          <w:p w:rsidR="003008CF" w:rsidRDefault="003008CF">
            <w:pPr>
              <w:pStyle w:val="ConsPlusNormal"/>
              <w:jc w:val="center"/>
            </w:pPr>
            <w:r>
              <w:t>32,61</w:t>
            </w:r>
          </w:p>
        </w:tc>
        <w:tc>
          <w:tcPr>
            <w:tcW w:w="907" w:type="dxa"/>
          </w:tcPr>
          <w:p w:rsidR="003008CF" w:rsidRDefault="003008CF">
            <w:pPr>
              <w:pStyle w:val="ConsPlusNormal"/>
              <w:jc w:val="center"/>
            </w:pPr>
            <w:r>
              <w:t>20,75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4 в ред. Постановления Кабинета Министров ЧР от 20.03.2023 N 172)</w:t>
            </w:r>
          </w:p>
        </w:tc>
      </w:tr>
      <w:tr w:rsidR="003008CF">
        <w:tc>
          <w:tcPr>
            <w:tcW w:w="14767" w:type="dxa"/>
            <w:gridSpan w:val="13"/>
          </w:tcPr>
          <w:p w:rsidR="003008CF" w:rsidRDefault="003008CF">
            <w:pPr>
              <w:pStyle w:val="ConsPlusNormal"/>
              <w:jc w:val="center"/>
              <w:outlineLvl w:val="2"/>
            </w:pPr>
            <w:r>
              <w:t>Подпрограмма "Создание системы поддержки фермеров и развитие сельской кооперации"</w:t>
            </w:r>
          </w:p>
        </w:tc>
      </w:tr>
      <w:tr w:rsidR="003008CF">
        <w:tc>
          <w:tcPr>
            <w:tcW w:w="14767" w:type="dxa"/>
            <w:gridSpan w:val="13"/>
          </w:tcPr>
          <w:p w:rsidR="003008CF" w:rsidRDefault="003008CF">
            <w:pPr>
              <w:pStyle w:val="ConsPlusNormal"/>
              <w:jc w:val="center"/>
            </w:pPr>
            <w:r>
              <w:t>(в ред. Постановления Кабинета Министров ЧР от 22.04.2022 N 175)</w:t>
            </w:r>
          </w:p>
        </w:tc>
      </w:tr>
      <w:tr w:rsidR="003008CF">
        <w:tc>
          <w:tcPr>
            <w:tcW w:w="424" w:type="dxa"/>
          </w:tcPr>
          <w:p w:rsidR="003008CF" w:rsidRDefault="003008CF">
            <w:pPr>
              <w:pStyle w:val="ConsPlusNormal"/>
              <w:jc w:val="center"/>
            </w:pPr>
            <w:r>
              <w:t>1.</w:t>
            </w:r>
          </w:p>
        </w:tc>
        <w:tc>
          <w:tcPr>
            <w:tcW w:w="3912" w:type="dxa"/>
          </w:tcPr>
          <w:p w:rsidR="003008CF" w:rsidRDefault="003008CF">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w:t>
            </w:r>
          </w:p>
        </w:tc>
        <w:tc>
          <w:tcPr>
            <w:tcW w:w="1361" w:type="dxa"/>
          </w:tcPr>
          <w:p w:rsidR="003008CF" w:rsidRDefault="003008CF">
            <w:pPr>
              <w:pStyle w:val="ConsPlusNormal"/>
              <w:jc w:val="center"/>
            </w:pPr>
            <w:r>
              <w:t>человек</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121</w:t>
            </w:r>
          </w:p>
        </w:tc>
        <w:tc>
          <w:tcPr>
            <w:tcW w:w="907" w:type="dxa"/>
          </w:tcPr>
          <w:p w:rsidR="003008CF" w:rsidRDefault="003008CF">
            <w:pPr>
              <w:pStyle w:val="ConsPlusNormal"/>
              <w:jc w:val="center"/>
            </w:pPr>
            <w:r>
              <w:t>127</w:t>
            </w:r>
          </w:p>
        </w:tc>
        <w:tc>
          <w:tcPr>
            <w:tcW w:w="907" w:type="dxa"/>
          </w:tcPr>
          <w:p w:rsidR="003008CF" w:rsidRDefault="003008CF">
            <w:pPr>
              <w:pStyle w:val="ConsPlusNormal"/>
              <w:jc w:val="center"/>
            </w:pPr>
            <w:r>
              <w:t>187</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2.</w:t>
            </w:r>
          </w:p>
        </w:tc>
        <w:tc>
          <w:tcPr>
            <w:tcW w:w="3912" w:type="dxa"/>
          </w:tcPr>
          <w:p w:rsidR="003008CF" w:rsidRDefault="003008CF">
            <w:pPr>
              <w:pStyle w:val="ConsPlusNormal"/>
              <w:jc w:val="both"/>
            </w:pPr>
            <w:r>
              <w:t xml:space="preserve">Количество работников, зарегистрированных в Пенсионном фонде Российской Федерации, </w:t>
            </w:r>
            <w:r>
              <w:lastRenderedPageBreak/>
              <w:t>Фонде социального страхования Российской Федерации, принятых крестьянскими (фермерскими) хозяйствами в году получения грантов "Агростартап"</w:t>
            </w:r>
          </w:p>
        </w:tc>
        <w:tc>
          <w:tcPr>
            <w:tcW w:w="1361" w:type="dxa"/>
          </w:tcPr>
          <w:p w:rsidR="003008CF" w:rsidRDefault="003008CF">
            <w:pPr>
              <w:pStyle w:val="ConsPlusNormal"/>
              <w:jc w:val="center"/>
            </w:pPr>
            <w:r>
              <w:lastRenderedPageBreak/>
              <w:t>человек</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44</w:t>
            </w:r>
          </w:p>
        </w:tc>
        <w:tc>
          <w:tcPr>
            <w:tcW w:w="907" w:type="dxa"/>
          </w:tcPr>
          <w:p w:rsidR="003008CF" w:rsidRDefault="003008CF">
            <w:pPr>
              <w:pStyle w:val="ConsPlusNormal"/>
              <w:jc w:val="center"/>
            </w:pPr>
            <w:r>
              <w:t>28</w:t>
            </w:r>
          </w:p>
        </w:tc>
        <w:tc>
          <w:tcPr>
            <w:tcW w:w="907" w:type="dxa"/>
          </w:tcPr>
          <w:p w:rsidR="003008CF" w:rsidRDefault="003008CF">
            <w:pPr>
              <w:pStyle w:val="ConsPlusNormal"/>
              <w:jc w:val="center"/>
            </w:pPr>
            <w:r>
              <w:t>36</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3.</w:t>
            </w:r>
          </w:p>
        </w:tc>
        <w:tc>
          <w:tcPr>
            <w:tcW w:w="3912" w:type="dxa"/>
          </w:tcPr>
          <w:p w:rsidR="003008CF" w:rsidRDefault="003008CF">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53</w:t>
            </w:r>
          </w:p>
        </w:tc>
        <w:tc>
          <w:tcPr>
            <w:tcW w:w="907" w:type="dxa"/>
          </w:tcPr>
          <w:p w:rsidR="003008CF" w:rsidRDefault="003008CF">
            <w:pPr>
              <w:pStyle w:val="ConsPlusNormal"/>
              <w:jc w:val="center"/>
            </w:pPr>
            <w:r>
              <w:t>84</w:t>
            </w:r>
          </w:p>
        </w:tc>
        <w:tc>
          <w:tcPr>
            <w:tcW w:w="907" w:type="dxa"/>
          </w:tcPr>
          <w:p w:rsidR="003008CF" w:rsidRDefault="003008CF">
            <w:pPr>
              <w:pStyle w:val="ConsPlusNormal"/>
              <w:jc w:val="center"/>
            </w:pPr>
            <w:r>
              <w:t>132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4.</w:t>
            </w:r>
          </w:p>
        </w:tc>
        <w:tc>
          <w:tcPr>
            <w:tcW w:w="3912" w:type="dxa"/>
          </w:tcPr>
          <w:p w:rsidR="003008CF" w:rsidRDefault="003008CF">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24</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19</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5.</w:t>
            </w:r>
          </w:p>
        </w:tc>
        <w:tc>
          <w:tcPr>
            <w:tcW w:w="3912" w:type="dxa"/>
          </w:tcPr>
          <w:p w:rsidR="003008CF" w:rsidRDefault="003008CF">
            <w:pPr>
              <w:pStyle w:val="ConsPlusNormal"/>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w:t>
            </w:r>
          </w:p>
        </w:tc>
        <w:tc>
          <w:tcPr>
            <w:tcW w:w="1361" w:type="dxa"/>
          </w:tcPr>
          <w:p w:rsidR="003008CF" w:rsidRDefault="003008CF">
            <w:pPr>
              <w:pStyle w:val="ConsPlusNormal"/>
              <w:jc w:val="center"/>
            </w:pPr>
            <w:r>
              <w:t>%</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101,0</w:t>
            </w:r>
          </w:p>
        </w:tc>
        <w:tc>
          <w:tcPr>
            <w:tcW w:w="907" w:type="dxa"/>
          </w:tcPr>
          <w:p w:rsidR="003008CF" w:rsidRDefault="003008CF">
            <w:pPr>
              <w:pStyle w:val="ConsPlusNormal"/>
              <w:jc w:val="center"/>
            </w:pPr>
            <w:r>
              <w:t>101,5</w:t>
            </w:r>
          </w:p>
        </w:tc>
        <w:tc>
          <w:tcPr>
            <w:tcW w:w="907" w:type="dxa"/>
          </w:tcPr>
          <w:p w:rsidR="003008CF" w:rsidRDefault="003008CF">
            <w:pPr>
              <w:pStyle w:val="ConsPlusNormal"/>
              <w:jc w:val="center"/>
            </w:pPr>
            <w:r>
              <w:t>102,0</w:t>
            </w:r>
          </w:p>
        </w:tc>
        <w:tc>
          <w:tcPr>
            <w:tcW w:w="907" w:type="dxa"/>
          </w:tcPr>
          <w:p w:rsidR="003008CF" w:rsidRDefault="003008CF">
            <w:pPr>
              <w:pStyle w:val="ConsPlusNormal"/>
              <w:jc w:val="center"/>
            </w:pPr>
            <w:r>
              <w:t>102,5</w:t>
            </w:r>
          </w:p>
        </w:tc>
        <w:tc>
          <w:tcPr>
            <w:tcW w:w="907" w:type="dxa"/>
          </w:tcPr>
          <w:p w:rsidR="003008CF" w:rsidRDefault="003008CF">
            <w:pPr>
              <w:pStyle w:val="ConsPlusNormal"/>
              <w:jc w:val="center"/>
            </w:pPr>
            <w:r>
              <w:t>103,0</w:t>
            </w:r>
          </w:p>
        </w:tc>
        <w:tc>
          <w:tcPr>
            <w:tcW w:w="907" w:type="dxa"/>
          </w:tcPr>
          <w:p w:rsidR="003008CF" w:rsidRDefault="003008CF">
            <w:pPr>
              <w:pStyle w:val="ConsPlusNormal"/>
              <w:jc w:val="center"/>
            </w:pPr>
            <w:r>
              <w:t>103,5</w:t>
            </w:r>
          </w:p>
        </w:tc>
        <w:tc>
          <w:tcPr>
            <w:tcW w:w="907" w:type="dxa"/>
          </w:tcPr>
          <w:p w:rsidR="003008CF" w:rsidRDefault="003008CF">
            <w:pPr>
              <w:pStyle w:val="ConsPlusNormal"/>
              <w:jc w:val="center"/>
            </w:pPr>
            <w:r>
              <w:t>104,0</w:t>
            </w:r>
          </w:p>
        </w:tc>
        <w:tc>
          <w:tcPr>
            <w:tcW w:w="907" w:type="dxa"/>
          </w:tcPr>
          <w:p w:rsidR="003008CF" w:rsidRDefault="003008CF">
            <w:pPr>
              <w:pStyle w:val="ConsPlusNormal"/>
              <w:jc w:val="center"/>
            </w:pPr>
            <w:r>
              <w:t>107,0</w:t>
            </w:r>
          </w:p>
        </w:tc>
        <w:tc>
          <w:tcPr>
            <w:tcW w:w="907" w:type="dxa"/>
          </w:tcPr>
          <w:p w:rsidR="003008CF" w:rsidRDefault="003008CF">
            <w:pPr>
              <w:pStyle w:val="ConsPlusNormal"/>
              <w:jc w:val="center"/>
            </w:pPr>
            <w:r>
              <w:t>110,0</w:t>
            </w:r>
          </w:p>
        </w:tc>
      </w:tr>
      <w:tr w:rsidR="003008CF">
        <w:tc>
          <w:tcPr>
            <w:tcW w:w="424" w:type="dxa"/>
          </w:tcPr>
          <w:p w:rsidR="003008CF" w:rsidRDefault="003008CF">
            <w:pPr>
              <w:pStyle w:val="ConsPlusNormal"/>
              <w:jc w:val="center"/>
            </w:pPr>
            <w:r>
              <w:t>6.</w:t>
            </w:r>
          </w:p>
        </w:tc>
        <w:tc>
          <w:tcPr>
            <w:tcW w:w="3912" w:type="dxa"/>
          </w:tcPr>
          <w:p w:rsidR="003008CF" w:rsidRDefault="003008CF">
            <w:pPr>
              <w:pStyle w:val="ConsPlusNormal"/>
              <w:jc w:val="both"/>
            </w:pPr>
            <w:r>
              <w:t xml:space="preserve">Количество новых рабочих мест, созданных крестьянскими </w:t>
            </w:r>
            <w:r>
              <w:lastRenderedPageBreak/>
              <w:t>(фермерскими) хозяйствами, получившими грант "Агростартап"</w:t>
            </w:r>
          </w:p>
        </w:tc>
        <w:tc>
          <w:tcPr>
            <w:tcW w:w="1361" w:type="dxa"/>
          </w:tcPr>
          <w:p w:rsidR="003008CF" w:rsidRDefault="003008CF">
            <w:pPr>
              <w:pStyle w:val="ConsPlusNormal"/>
              <w:jc w:val="center"/>
            </w:pPr>
            <w:r>
              <w:lastRenderedPageBreak/>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27</w:t>
            </w:r>
          </w:p>
        </w:tc>
        <w:tc>
          <w:tcPr>
            <w:tcW w:w="907" w:type="dxa"/>
          </w:tcPr>
          <w:p w:rsidR="003008CF" w:rsidRDefault="003008CF">
            <w:pPr>
              <w:pStyle w:val="ConsPlusNormal"/>
              <w:jc w:val="center"/>
            </w:pPr>
            <w:r>
              <w:t>38</w:t>
            </w:r>
          </w:p>
        </w:tc>
        <w:tc>
          <w:tcPr>
            <w:tcW w:w="907" w:type="dxa"/>
          </w:tcPr>
          <w:p w:rsidR="003008CF" w:rsidRDefault="003008CF">
            <w:pPr>
              <w:pStyle w:val="ConsPlusNormal"/>
              <w:jc w:val="center"/>
            </w:pPr>
            <w:r>
              <w:t>57</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lastRenderedPageBreak/>
              <w:t>7.</w:t>
            </w:r>
          </w:p>
        </w:tc>
        <w:tc>
          <w:tcPr>
            <w:tcW w:w="3912" w:type="dxa"/>
          </w:tcPr>
          <w:p w:rsidR="003008CF" w:rsidRDefault="003008CF">
            <w:pPr>
              <w:pStyle w:val="ConsPlusNormal"/>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160</w:t>
            </w:r>
          </w:p>
        </w:tc>
        <w:tc>
          <w:tcPr>
            <w:tcW w:w="907" w:type="dxa"/>
          </w:tcPr>
          <w:p w:rsidR="003008CF" w:rsidRDefault="003008CF">
            <w:pPr>
              <w:pStyle w:val="ConsPlusNormal"/>
              <w:jc w:val="center"/>
            </w:pPr>
            <w:r>
              <w:t>120</w:t>
            </w:r>
          </w:p>
        </w:tc>
        <w:tc>
          <w:tcPr>
            <w:tcW w:w="907" w:type="dxa"/>
          </w:tcPr>
          <w:p w:rsidR="003008CF" w:rsidRDefault="003008CF">
            <w:pPr>
              <w:pStyle w:val="ConsPlusNormal"/>
              <w:jc w:val="center"/>
            </w:pPr>
            <w:r>
              <w:t>132</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8.</w:t>
            </w:r>
          </w:p>
        </w:tc>
        <w:tc>
          <w:tcPr>
            <w:tcW w:w="3912" w:type="dxa"/>
          </w:tcPr>
          <w:p w:rsidR="003008CF" w:rsidRDefault="003008CF">
            <w:pPr>
              <w:pStyle w:val="ConsPlusNormal"/>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42</w:t>
            </w:r>
          </w:p>
        </w:tc>
        <w:tc>
          <w:tcPr>
            <w:tcW w:w="907" w:type="dxa"/>
          </w:tcPr>
          <w:p w:rsidR="003008CF" w:rsidRDefault="003008CF">
            <w:pPr>
              <w:pStyle w:val="ConsPlusNormal"/>
              <w:jc w:val="center"/>
            </w:pPr>
            <w:r>
              <w:t>63</w:t>
            </w:r>
          </w:p>
        </w:tc>
        <w:tc>
          <w:tcPr>
            <w:tcW w:w="907" w:type="dxa"/>
          </w:tcPr>
          <w:p w:rsidR="003008CF" w:rsidRDefault="003008CF">
            <w:pPr>
              <w:pStyle w:val="ConsPlusNormal"/>
              <w:jc w:val="center"/>
            </w:pPr>
            <w:r>
              <w:t>90</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424" w:type="dxa"/>
          </w:tcPr>
          <w:p w:rsidR="003008CF" w:rsidRDefault="003008CF">
            <w:pPr>
              <w:pStyle w:val="ConsPlusNormal"/>
              <w:jc w:val="center"/>
            </w:pPr>
            <w:r>
              <w:t>9.</w:t>
            </w:r>
          </w:p>
        </w:tc>
        <w:tc>
          <w:tcPr>
            <w:tcW w:w="3912" w:type="dxa"/>
          </w:tcPr>
          <w:p w:rsidR="003008CF" w:rsidRDefault="003008CF">
            <w:pPr>
              <w:pStyle w:val="ConsPlusNormal"/>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w:t>
            </w:r>
          </w:p>
        </w:tc>
        <w:tc>
          <w:tcPr>
            <w:tcW w:w="1361" w:type="dxa"/>
          </w:tcPr>
          <w:p w:rsidR="003008CF" w:rsidRDefault="003008CF">
            <w:pPr>
              <w:pStyle w:val="ConsPlusNormal"/>
              <w:jc w:val="center"/>
            </w:pPr>
            <w:r>
              <w:t>единиц</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15</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c>
          <w:tcPr>
            <w:tcW w:w="907" w:type="dxa"/>
          </w:tcPr>
          <w:p w:rsidR="003008CF" w:rsidRDefault="003008CF">
            <w:pPr>
              <w:pStyle w:val="ConsPlusNormal"/>
              <w:jc w:val="center"/>
            </w:pPr>
            <w:r>
              <w:t>x</w:t>
            </w:r>
          </w:p>
        </w:tc>
      </w:tr>
      <w:tr w:rsidR="003008CF">
        <w:tc>
          <w:tcPr>
            <w:tcW w:w="14767" w:type="dxa"/>
            <w:gridSpan w:val="13"/>
          </w:tcPr>
          <w:p w:rsidR="003008CF" w:rsidRDefault="003008CF">
            <w:pPr>
              <w:pStyle w:val="ConsPlusNormal"/>
              <w:jc w:val="both"/>
            </w:pPr>
            <w:r>
              <w:t>(п. 9 в ред. Постановления Кабинета Министров ЧР от 21.09.2022 N 467)</w:t>
            </w:r>
          </w:p>
        </w:tc>
      </w:tr>
    </w:tbl>
    <w:p w:rsidR="003008CF" w:rsidRDefault="003008CF">
      <w:pPr>
        <w:pStyle w:val="ConsPlusNormal"/>
        <w:sectPr w:rsidR="003008CF">
          <w:headerReference w:type="default" r:id="rId13"/>
          <w:footerReference w:type="default" r:id="rId14"/>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2</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3" w:name="Par2940"/>
      <w:bookmarkEnd w:id="3"/>
      <w:r>
        <w:t>РЕСУРСНОЕ ОБЕСПЕЧЕНИЕ</w:t>
      </w:r>
    </w:p>
    <w:p w:rsidR="003008CF" w:rsidRDefault="003008CF">
      <w:pPr>
        <w:pStyle w:val="ConsPlusTitle"/>
        <w:jc w:val="center"/>
      </w:pPr>
      <w:r>
        <w:t>И ПРОГНОЗНАЯ (СПРАВОЧНАЯ) ОЦЕНКА РАСХОДОВ</w:t>
      </w:r>
    </w:p>
    <w:p w:rsidR="003008CF" w:rsidRDefault="003008CF">
      <w:pPr>
        <w:pStyle w:val="ConsPlusTitle"/>
        <w:jc w:val="center"/>
      </w:pPr>
      <w:r>
        <w:t>ЗА СЧЕТ ВСЕХ ИСТОЧНИКОВ ФИНАНСИРОВАНИЯ РЕАЛИЗАЦИИ</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23.12.2022 N 728,</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15"/>
          <w:footerReference w:type="default" r:id="rId1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077"/>
        <w:gridCol w:w="624"/>
        <w:gridCol w:w="1474"/>
        <w:gridCol w:w="1077"/>
        <w:gridCol w:w="1264"/>
        <w:gridCol w:w="1264"/>
        <w:gridCol w:w="1264"/>
        <w:gridCol w:w="1264"/>
        <w:gridCol w:w="1264"/>
        <w:gridCol w:w="1264"/>
        <w:gridCol w:w="1264"/>
        <w:gridCol w:w="1384"/>
        <w:gridCol w:w="138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2098" w:type="dxa"/>
            <w:gridSpan w:val="2"/>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161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2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Государственная программа Чувашской Республики</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сельского хозяйства и регулирование рынка сельскохозяйственной продукции, сырья и продовольствия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4821698,61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4253149,84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5510830,42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6387837,01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5281140,07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4867079,76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4124972,54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19659574,15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19661224,15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1324928,89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1025416,70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1214354,30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1229099,90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1055229,80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1146747,10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972321,90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6327748,35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6327748,35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Ц900000000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1479147,33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1335324,72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1824496,10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2077479,88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1548585,34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967105,82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967723,80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4984841,60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4984991,60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w:t>
            </w:r>
            <w:r>
              <w:lastRenderedPageBreak/>
              <w:t>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87225,90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1930396,49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1892408,42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2471980,02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3081257,23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2677324,93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2753226,84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2184926,84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8346984,20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8348484,20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"Техническая и технологическая модернизация, инновационное развитие"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276428,80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587235,18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1001681,81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1028326,19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493457,60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250084,00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1310420,00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1310420,00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p w:rsidR="003008CF" w:rsidRDefault="003008CF">
            <w:pPr>
              <w:pStyle w:val="ConsPlusNormal"/>
              <w:jc w:val="center"/>
            </w:pPr>
            <w:r>
              <w:t>883</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36428,80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347235,18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501681,81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478326,19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243457,60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60420,00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60420,00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Обновление парка сельскохозяйственной техники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275483,00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1028254,19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493373,60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1310000,00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35483,00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478254,19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243373,60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883</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Ц950300000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w:t>
            </w:r>
            <w:r>
              <w:lastRenderedPageBreak/>
              <w:t>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"Развитие ветеринарии в </w:t>
            </w:r>
            <w:r>
              <w:lastRenderedPageBreak/>
              <w:t>Чувашской Республике"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603858,40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591911,30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620450,30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734616,27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643906,50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592149,20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592149,20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2730324,50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2730324,50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283800,50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243007,80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266546,80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384712,77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322003,00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1120807,00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1120807,00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320057,90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353903,50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1609517,50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1609517,50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Ведомственная целевая программа Чувашской Республики</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"Предотвращение заноса и распространения вируса африканской чумы свиней на территории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179057,90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894517,50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894517,50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179057,90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894517,50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894517,50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Предупреждение и ликвидация болезней животных</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371160,60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398698,90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431272,60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458113,70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414553,20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413245,70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1832293,50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1832293,50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230160,60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228698,90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256272,60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278113,70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271553,20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1117293,50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1117293,50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715000,00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715000,00</w:t>
            </w:r>
          </w:p>
        </w:tc>
      </w:tr>
      <w:tr w:rsidR="003008CF">
        <w:tc>
          <w:tcPr>
            <w:tcW w:w="850" w:type="dxa"/>
            <w:vMerge w:val="restart"/>
            <w:tcBorders>
              <w:top w:val="single" w:sz="4" w:space="0" w:color="auto"/>
              <w:right w:val="single" w:sz="4" w:space="0" w:color="auto"/>
            </w:tcBorders>
          </w:tcPr>
          <w:p w:rsidR="003008CF" w:rsidRDefault="003008CF">
            <w:pPr>
              <w:pStyle w:val="ConsPlusNormal"/>
            </w:pPr>
            <w:r>
              <w:t>Основное мероприятие 2</w:t>
            </w:r>
          </w:p>
        </w:tc>
        <w:tc>
          <w:tcPr>
            <w:tcW w:w="2077" w:type="dxa"/>
            <w:vMerge w:val="restart"/>
            <w:tcBorders>
              <w:top w:val="single" w:sz="4" w:space="0" w:color="auto"/>
              <w:left w:val="single" w:sz="4" w:space="0" w:color="auto"/>
              <w:right w:val="single" w:sz="4" w:space="0" w:color="auto"/>
            </w:tcBorders>
          </w:tcPr>
          <w:p w:rsidR="003008CF" w:rsidRDefault="003008CF">
            <w:pPr>
              <w:pStyle w:val="ConsPlusNormal"/>
              <w:jc w:val="both"/>
            </w:pPr>
            <w:r>
              <w:t>Обеспечение безопасности продукции животного происхождения в ветеринарно-санитарном отношении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881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tcBorders>
          </w:tcPr>
          <w:p w:rsidR="003008CF" w:rsidRDefault="003008CF">
            <w:pPr>
              <w:pStyle w:val="ConsPlusNormal"/>
              <w:jc w:val="center"/>
            </w:pPr>
            <w:r>
              <w:t>0,00</w:t>
            </w:r>
          </w:p>
        </w:tc>
      </w:tr>
      <w:tr w:rsidR="003008CF">
        <w:tc>
          <w:tcPr>
            <w:tcW w:w="17718" w:type="dxa"/>
            <w:gridSpan w:val="14"/>
            <w:tcBorders>
              <w:bottom w:val="single" w:sz="4" w:space="0" w:color="auto"/>
            </w:tcBorders>
          </w:tcPr>
          <w:p w:rsidR="003008CF" w:rsidRDefault="003008CF">
            <w:pPr>
              <w:pStyle w:val="ConsPlusNormal"/>
              <w:jc w:val="both"/>
            </w:pPr>
            <w:r>
              <w:t>(позиция в ред. Постановления Кабинета Министров ЧР от 20.03.2023 N 172)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Укрепление материально-технической базы бюджетных учреждений ветеринарии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53639,90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10274,20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106599,07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50449,80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53639,90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10274,20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106599,07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50449,80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"Устойчивое развитие сельских территорий Чувашской </w:t>
            </w:r>
            <w:r>
              <w:lastRenderedPageBreak/>
              <w:t>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953029,30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176386,50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Ц990000000</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507319,80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vMerge w:val="restart"/>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832</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831</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874</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87225,90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182097,10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Улучшение жилищных условий граждан на селе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244247,90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105819,90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6754,50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местные </w:t>
            </w:r>
            <w:r>
              <w:lastRenderedPageBreak/>
              <w:t>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2032,60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129640,90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673991,80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66593,50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Ц990200000</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471692,00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vMerge w:val="restart"/>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832</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831</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874</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w:t>
            </w:r>
          </w:p>
          <w:p w:rsidR="003008CF" w:rsidRDefault="003008CF">
            <w:pPr>
              <w:pStyle w:val="ConsPlusNormal"/>
              <w:jc w:val="center"/>
            </w:pPr>
            <w:r>
              <w:t>855</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83533,60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52172,70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Грантовая поддержка местных инициатив граждан, проживающих в сельской местности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639,60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Ц990300000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4</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3862,90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Ц99N100000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w:t>
            </w:r>
            <w:r>
              <w:lastRenderedPageBreak/>
              <w:t>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529,40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5</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"Культурная среда"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29792,70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Ц99A100000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28303,10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местные бюджеты</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1489,60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мелиорации земель сельскохозяйственного назначения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141830,00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168265,60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163862,30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182281,66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187236,70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199649,50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228617,10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704971,50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704971,50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29694,60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2830,60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7472,00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19781,70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26080,00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1267,43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22711,80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1110,60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7839,00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7839,00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139418,80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139426,50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139426,50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201426,50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697132,50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697132,50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w:t>
            </w:r>
            <w:r>
              <w:lastRenderedPageBreak/>
              <w:t>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139665,00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168223,53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161697,30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138417,37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137524,20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137503,00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159565,50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694146,50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694146,50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29694,60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Чувашской </w:t>
            </w:r>
            <w:r>
              <w:lastRenderedPageBreak/>
              <w:t>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144,70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1267,43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22711,80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262,70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7839,00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7839,00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137253,80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159261,50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686307,50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686307,50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Подготовка проектов межевания земельных участков и проведение кадастровых работ</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41699,29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47547,50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59981,50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66886,60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7472,00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19781,70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26080,00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Ц9Б03R5990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16,99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806,60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отраслей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1976802,28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2383852,40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3161342,09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3694541,79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3211870,73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3129191,33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2539815,23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10352700,25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10354350,25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760399,80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903470,50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786901,20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753502,10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930867,40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942273,30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942273,30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4779199,00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4779199,00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380616,60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529957,12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866705,11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881528,56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616725,20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423339,90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424263,80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1849760,60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1849910,60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835785,88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950424,78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1507735,78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2059511,13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1664278,13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1763578,13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1173278,13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3723740,65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3725240,65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Ведомственная целевая программа Чувашской Республики</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"Интенсификация производства и переработки хмеля как стратегического направления для развития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25271,15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26094,75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31052,15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31736,15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32420,15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91885,25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91885,25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Ц9И0500000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12056,20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12826,60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18468,00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19152,00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25544,50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25544,50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66340,75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66340,75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Ведомственная целевая программа Чуваш</w:t>
            </w:r>
            <w:r>
              <w:lastRenderedPageBreak/>
              <w:t>ской Республики</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"Развитие сельскохозяйственной потребительской кооперации в Чувашской Республике на 2019 - 2024 годы"</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Ц900000000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Ведомственная целевая программа Чувашской Республики</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"Разведение одомашненных видов и пород рыб (развитие сельскохозяйственного рыбоводства) в Чувашской Республике"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26143,00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27768,00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26143,00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27768,00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w:t>
            </w:r>
            <w:r>
              <w:lastRenderedPageBreak/>
              <w:t>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Реализация региональных программ </w:t>
            </w:r>
            <w:r>
              <w:lastRenderedPageBreak/>
              <w:t>развития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1095108,80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6088256,50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6088256,50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федеральный </w:t>
            </w:r>
            <w:r>
              <w:lastRenderedPageBreak/>
              <w:t>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569275,40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2902008,00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2902008,00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175833,40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1186248,50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1186248,50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Поддержание доходности сельскохозяйственных товаропроизводителей</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144210,40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167225,00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156439,30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1043446,00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1043446,00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97982,10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516490,00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516490,00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46228,30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67225,00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56514,90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56439,30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526956,00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526956,00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подотраслей растениеводства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32331,53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38208,19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30920,56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210857,93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210857,93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214581,93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1072909,65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1072909,65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894049,50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894049,50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Ц9И0300000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12089,70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17966,36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10678,73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15530,20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77651,00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77651,00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101209,15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4</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подотраслей животноводства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518938,30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417697,40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1965552,00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1965552,00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93142,30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105821,30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465651,50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465651,50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143446,00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161876,10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33050,50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33050,50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282350,00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1466850,00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1466850,00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5</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пчеловодства в Чувашской Республике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6</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Осуществление компенсации понесенных затрат сельскохозяйственных товаропроизводителей вследствие причиненного </w:t>
            </w:r>
            <w:r>
              <w:lastRenderedPageBreak/>
              <w:t>ущерба в результате чрезвычайных ситуаций природного характера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7</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стимулирование развития приоритетных подотраслей агропромышленного комплекса и развитие малых форм хозяйствования</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1040324,90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1014996,86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1116997,71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1225193,00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1048863,90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1057733,30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21010,10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452881,60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266421,80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249267,10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Ц9И0700000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187443,30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348575,06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447730,61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379332,10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203003,00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211872,40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w:t>
            </w:r>
            <w:r>
              <w:lastRenderedPageBreak/>
              <w:t>риятие 8</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Субсидии на поддержку сельскохозяйствен</w:t>
            </w:r>
            <w:r>
              <w:lastRenderedPageBreak/>
              <w:t>ного производства по отдельным подотраслям растениеводства и животноводства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939315,20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966743,09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964129,70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777577,30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777859,00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363463,10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федеральный </w:t>
            </w:r>
            <w:r>
              <w:lastRenderedPageBreak/>
              <w:t>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450588,90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368782,50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347945,20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Ц9И0800000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138726,30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217960,59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216184,50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88497,60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88779,30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94383,40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9</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Борьба с распространением борщевика Сосновского</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Ц9И0900000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10</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развитию глубокой переработки продукции по отдельным подотраслям производства пищевых продуктов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Закладка земляники садовой</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Внедрение геномной селекции коров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Ц9И1300000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14</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современной молочной лаборатории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Ц9И1400000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15</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Развитие сельского туризма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Ц9И1500000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16</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Государственная поддержка производителей зерновых культур</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295921,52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561652,21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507174,10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619214,90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620642,10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45875,60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153319,80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57116,90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Ц9И1600000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58332,41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17</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граждан, ведущих личное подсобное хозяйство и применяющих специальный налоговый режим "Налог на профессиональный доход"</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Ц9И1700000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"Обеспечение общих условий функционирования отраслей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30559,20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44410,75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132329,90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101472,87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99592,59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71380,09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73690,09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109538,45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109538,45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69737,80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30099,01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43950,56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62131,91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51680,98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74132,40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45919,90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48229,90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107237,50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107237,50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2300,95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Регулирование рынков сельскохозяйственной продукции, сырья и продовольствия (интервенции)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Формирование государственных информационных ресурсов в сферах обеспечения продовольственной безопасности и </w:t>
            </w:r>
            <w:r>
              <w:lastRenderedPageBreak/>
              <w:t>управления агропромышленным комплексом</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19286,40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35785,69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30732,99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46127,92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52868,89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24656,39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26966,39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53174,45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53174,45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18826,21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35325,50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30272,80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45667,73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52408,70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26506,20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50873,50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50873,50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2300,95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осуществление компенсации производителям муки части затрат на закупку продовольственной пшеницы</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62383,00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40804,90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Ц9Л0300000</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21578,10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Ц9Л0301630</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4</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Субсидии на осуществление </w:t>
            </w:r>
            <w:r>
              <w:lastRenderedPageBreak/>
              <w:t>компенсации предприятиям хлебопекарной промышленности части затрат на реализацию произведенных и реализованных хлеба и хлебобулочных изделий</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28961,80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49381,09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28932,90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Ц9Л0400000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5</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Оснащение компьютерами, периферийным и коммуникационным оборудованием</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870</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Ц9Л0500000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6</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садоводческих или огороднических некоммерческих товариществ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7</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финансовой грамотности жителей Чувашской Республики и субъектов предпринимательской деятельности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"Стимулирование инвестиционной деятельности в агропромышленном комплексе"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653892,52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320735,97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250126,82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328372,02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332585,39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315458,49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312796,49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3869461,45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3869461,45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304872,60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32233,80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13450,50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12338,90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3968,60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1411683,50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1411683,50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147134,60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83173,58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12475,03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109592,93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114917,90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103444,10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103499,30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1431135,00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1431135,00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201885,32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1026642,95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1026642,95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инвестиционного кредитования в агропромышленном комплексе</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577873,62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181179,29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179757,69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156528,60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161585,39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144458,49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141796,49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3014461,45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3014461,45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304872,60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32233,80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13450,50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12338,90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3968,60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1411683,50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1411683,50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Ц9К0100000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141115,70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13616,90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12105,90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7749,51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13917,90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926135,00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926135,00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131885,32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676642,95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676642,95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Компенсация прямых понесенных затрат на строительство и модернизацию объектов 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76018,90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139556,68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70369,13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171843,42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855000,00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855000,00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Ц9К0200000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6018,90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69556,68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369,13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101843,42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505000,00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505000,00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350000,00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w:t>
            </w:r>
            <w:r>
              <w:lastRenderedPageBreak/>
              <w:t>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"Экспорт продукции </w:t>
            </w:r>
            <w:r>
              <w:lastRenderedPageBreak/>
              <w:t>агропромышленного комплекса"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3931,60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12095,05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5101,40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14982,83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12423,64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12826,72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21783,50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21783,50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7707,20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12853,00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8032,50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7486,30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2387,85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2391,14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3340,42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11783,50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11783,50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Чувашской Республики "Экспорт продукции АПК"</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3985,00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Ц9МТ267490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11550,00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регионального проекта "Экспорт продукции АПК"</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1116,40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12982,83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8113,64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8516,72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7707,20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12853,00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8032,50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7486,30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Ц9МТ267500</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1030,42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Ц9МТ267590</w:t>
            </w:r>
          </w:p>
          <w:p w:rsidR="003008CF" w:rsidRDefault="003008CF">
            <w:pPr>
              <w:pStyle w:val="ConsPlusNormal"/>
              <w:jc w:val="center"/>
            </w:pPr>
            <w:r>
              <w:t>Ц9МТ252590</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системы поддержки фермеров и развитие сельской кооперации"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58703,86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86441,16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182662,82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186421,92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177772,33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7252,33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165898,00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165898,00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81003,49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52310,60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72582,50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97132,00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96519,00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170520,00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136865,85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136865,85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Ц9Н0000000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818,22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60974,90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1382,50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1382,50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5864,86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13125,46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25627,32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28928,02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27649,65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27649,65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Чувашской Республики "Создание системы поддержки фермеров и развитие сельской кооперации"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58703,86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81003,49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52310,60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Ц9НI754800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818,22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5864,86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сельскохозяйственной деятельности малых форм хозяйствования</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3</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"Акселерация субъектов МСП"</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86441,16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113740,52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116421,92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177772,33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7252,33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165898,00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165898,00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72582,50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97132,00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96519,00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170520,00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136865,85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136865,85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Ц9НI500000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981,20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1382,50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1382,50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13125,46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15627,32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18928,02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27649,65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27649,65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4</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Создание системы поддержки </w:t>
            </w:r>
            <w:r>
              <w:lastRenderedPageBreak/>
              <w:t>фермеров и развитие сельской кооперации по направлениям, не обеспечиваемым софинансированием из федерального бюджета</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68922,30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Ц9Н045480П</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58922,30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2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"Обеспечение реализации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w:t>
            </w:r>
            <w:r>
              <w:lastRenderedPageBreak/>
              <w:t>Республики"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90453,50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83816,80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89540,70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111580,56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113645,00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118568,10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118568,10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394476,50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394476,50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Ц9Э0000000</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90453,50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83816,80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89540,70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111580,56</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113645,00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118568,10</w:t>
            </w:r>
          </w:p>
        </w:tc>
        <w:tc>
          <w:tcPr>
            <w:tcW w:w="126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118568,10</w:t>
            </w:r>
          </w:p>
        </w:tc>
        <w:tc>
          <w:tcPr>
            <w:tcW w:w="138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394476,50</w:t>
            </w:r>
          </w:p>
        </w:tc>
        <w:tc>
          <w:tcPr>
            <w:tcW w:w="1384" w:type="dxa"/>
            <w:vMerge w:val="restart"/>
            <w:tcBorders>
              <w:top w:val="single" w:sz="4" w:space="0" w:color="auto"/>
              <w:left w:val="single" w:sz="4" w:space="0" w:color="auto"/>
              <w:bottom w:val="single" w:sz="4" w:space="0" w:color="auto"/>
            </w:tcBorders>
          </w:tcPr>
          <w:p w:rsidR="003008CF" w:rsidRDefault="003008CF">
            <w:pPr>
              <w:pStyle w:val="ConsPlusNormal"/>
              <w:jc w:val="center"/>
            </w:pPr>
            <w:r>
              <w:t>394476,50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883</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84" w:type="dxa"/>
            <w:vMerge/>
            <w:tcBorders>
              <w:top w:val="single" w:sz="4" w:space="0" w:color="auto"/>
              <w:left w:val="single" w:sz="4" w:space="0" w:color="auto"/>
              <w:bottom w:val="single" w:sz="4" w:space="0" w:color="auto"/>
            </w:tcBorders>
          </w:tcPr>
          <w:p w:rsidR="003008CF" w:rsidRDefault="003008CF">
            <w:pPr>
              <w:pStyle w:val="ConsPlusNormal"/>
              <w:jc w:val="center"/>
            </w:pP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2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17"/>
          <w:footerReference w:type="default" r:id="rId18"/>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3</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4" w:name="Par6114"/>
      <w:bookmarkEnd w:id="4"/>
      <w:r>
        <w:t>ПОДПРОГРАММА</w:t>
      </w:r>
    </w:p>
    <w:p w:rsidR="003008CF" w:rsidRDefault="003008CF">
      <w:pPr>
        <w:pStyle w:val="ConsPlusTitle"/>
        <w:jc w:val="center"/>
      </w:pPr>
      <w:r>
        <w:t>"ТЕХНИЧЕСКАЯ И ТЕХНОЛОГИЧЕСКАЯ МОДЕРНИЗАЦИЯ,</w:t>
      </w:r>
    </w:p>
    <w:p w:rsidR="003008CF" w:rsidRDefault="003008CF">
      <w:pPr>
        <w:pStyle w:val="ConsPlusTitle"/>
        <w:jc w:val="center"/>
      </w:pPr>
      <w:r>
        <w:t>ИННОВАЦИОННОЕ РАЗВИТИЕ"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25.12.2019 N 603, от 31.12.2019 N 623, от 22.04.2020 N 207,</w:t>
            </w:r>
          </w:p>
          <w:p w:rsidR="003008CF" w:rsidRDefault="003008CF">
            <w:pPr>
              <w:pStyle w:val="ConsPlusNormal"/>
              <w:jc w:val="center"/>
              <w:rPr>
                <w:color w:val="392C69"/>
              </w:rPr>
            </w:pPr>
            <w:r>
              <w:rPr>
                <w:color w:val="392C69"/>
              </w:rPr>
              <w:t>от 12.08.2020 N 466, от 10.11.2020 N 610, от 13.04.2021 N 121,</w:t>
            </w:r>
          </w:p>
          <w:p w:rsidR="003008CF" w:rsidRDefault="003008CF">
            <w:pPr>
              <w:pStyle w:val="ConsPlusNormal"/>
              <w:jc w:val="center"/>
              <w:rPr>
                <w:color w:val="392C69"/>
              </w:rPr>
            </w:pPr>
            <w:r>
              <w:rPr>
                <w:color w:val="392C69"/>
              </w:rPr>
              <w:t>от 22.09.2021 N 465, от 02.12.2021 N 611, от 22.12.2021 N 679,</w:t>
            </w:r>
          </w:p>
          <w:p w:rsidR="003008CF" w:rsidRDefault="003008CF">
            <w:pPr>
              <w:pStyle w:val="ConsPlusNormal"/>
              <w:jc w:val="center"/>
              <w:rPr>
                <w:color w:val="392C69"/>
              </w:rPr>
            </w:pPr>
            <w:r>
              <w:rPr>
                <w:color w:val="392C69"/>
              </w:rPr>
              <w:t>от 21.09.2022 N 467, от 16.11.2022 N 590, от 13.12.2022 N 661,</w:t>
            </w:r>
          </w:p>
          <w:p w:rsidR="003008CF" w:rsidRDefault="003008CF">
            <w:pPr>
              <w:pStyle w:val="ConsPlusNormal"/>
              <w:jc w:val="center"/>
              <w:rPr>
                <w:color w:val="392C69"/>
              </w:rPr>
            </w:pPr>
            <w:r>
              <w:rPr>
                <w:color w:val="392C69"/>
              </w:rPr>
              <w:t>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w:t>
            </w:r>
          </w:p>
        </w:tc>
      </w:tr>
      <w:tr w:rsidR="003008CF">
        <w:tc>
          <w:tcPr>
            <w:tcW w:w="2551" w:type="dxa"/>
          </w:tcPr>
          <w:p w:rsidR="003008CF" w:rsidRDefault="003008CF">
            <w:pPr>
              <w:pStyle w:val="ConsPlusNormal"/>
              <w:jc w:val="both"/>
            </w:pPr>
            <w:r>
              <w:t>Соисполнитель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Государственная инспекция по надзору за техническим состоянием самоходных машин и других видов техники Чувашской Республики</w:t>
            </w:r>
          </w:p>
        </w:tc>
      </w:tr>
      <w:tr w:rsidR="003008CF">
        <w:tc>
          <w:tcPr>
            <w:tcW w:w="2551" w:type="dxa"/>
          </w:tcPr>
          <w:p w:rsidR="003008CF" w:rsidRDefault="003008CF">
            <w:pPr>
              <w:pStyle w:val="ConsPlusNormal"/>
              <w:jc w:val="both"/>
            </w:pPr>
            <w:r>
              <w:t>Цели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008CF" w:rsidRDefault="003008CF">
            <w:pPr>
              <w:pStyle w:val="ConsPlusNormal"/>
              <w:jc w:val="both"/>
            </w:pPr>
            <w:r>
              <w:t xml:space="preserve">создание благоприятной экономической среды, </w:t>
            </w:r>
            <w:r>
              <w:lastRenderedPageBreak/>
              <w:t>способствующей инновационному развитию и привлечению инвестиций в сельское хозяйство</w:t>
            </w:r>
          </w:p>
        </w:tc>
      </w:tr>
      <w:tr w:rsidR="003008CF">
        <w:tc>
          <w:tcPr>
            <w:tcW w:w="2551" w:type="dxa"/>
          </w:tcPr>
          <w:p w:rsidR="003008CF" w:rsidRDefault="003008CF">
            <w:pPr>
              <w:pStyle w:val="ConsPlusNormal"/>
              <w:jc w:val="both"/>
            </w:pPr>
            <w:r>
              <w:lastRenderedPageBreak/>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стимулирование приобретения сельскохозяйственными товаропроизводителями высокотехнологичных машин и оборудования;</w:t>
            </w:r>
          </w:p>
          <w:p w:rsidR="003008CF" w:rsidRDefault="003008CF">
            <w:pPr>
              <w:pStyle w:val="ConsPlusNormal"/>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008CF" w:rsidRDefault="003008CF">
            <w:pPr>
              <w:pStyle w:val="ConsPlusNormal"/>
              <w:jc w:val="both"/>
            </w:pPr>
            <w:r>
              <w:t>создание и развитие институциональной среды, необходимой для разработки и широкомасштабного использования инноваций</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 (по сравнению с 2017 годом):</w:t>
            </w:r>
          </w:p>
          <w:p w:rsidR="003008CF" w:rsidRDefault="003008CF">
            <w:pPr>
              <w:pStyle w:val="ConsPlusNormal"/>
              <w:jc w:val="both"/>
            </w:pPr>
            <w:r>
              <w:t>количество реализованных инновационных проектов - 17 единиц;</w:t>
            </w:r>
          </w:p>
          <w:p w:rsidR="003008CF" w:rsidRDefault="003008CF">
            <w:pPr>
              <w:pStyle w:val="ConsPlusNormal"/>
              <w:jc w:val="both"/>
            </w:pPr>
            <w:r>
              <w:t>удельный расход тепловой и электрической энергии на производство скота и птицы на убой - 30,2 кг у.т./ц;</w:t>
            </w:r>
          </w:p>
          <w:p w:rsidR="003008CF" w:rsidRDefault="003008CF">
            <w:pPr>
              <w:pStyle w:val="ConsPlusNormal"/>
              <w:jc w:val="both"/>
            </w:pPr>
            <w:r>
              <w:t>удельный расход топлива на обработку посевных площадей сельскохозяйственных культур без учета тепличного хозяйства - 68,0 кг у.т./ц;</w:t>
            </w:r>
          </w:p>
          <w:p w:rsidR="003008CF" w:rsidRDefault="003008CF">
            <w:pPr>
              <w:pStyle w:val="ConsPlusNormal"/>
              <w:jc w:val="both"/>
            </w:pPr>
            <w:r>
              <w:t>удельный расход тепловой и электрической энергии в тепличном хозяйстве - 112,2 кг у.т./ кв. м;</w:t>
            </w:r>
          </w:p>
          <w:p w:rsidR="003008CF" w:rsidRDefault="003008CF">
            <w:pPr>
              <w:pStyle w:val="ConsPlusNormal"/>
              <w:jc w:val="both"/>
            </w:pPr>
            <w:r>
              <w:t>удельный расход электрической энергии в тепличном хозяйстве - 2,71 кг у.т./ кв. м;</w:t>
            </w:r>
          </w:p>
          <w:p w:rsidR="003008CF" w:rsidRDefault="003008CF">
            <w:pPr>
              <w:pStyle w:val="ConsPlusNormal"/>
              <w:jc w:val="both"/>
            </w:pPr>
            <w:r>
              <w:t>покупка автотранспортных средств для Гостехнадзора Чувашии - 3 шт.;</w:t>
            </w:r>
          </w:p>
          <w:p w:rsidR="003008CF" w:rsidRDefault="003008CF">
            <w:pPr>
              <w:pStyle w:val="ConsPlusNormal"/>
              <w:jc w:val="both"/>
            </w:pPr>
            <w:r>
              <w:t>охват автотранспортных средств Гостехнадзора Чувашии системой отслеживания ГЛОНАСС - 100 процентов</w:t>
            </w:r>
          </w:p>
        </w:tc>
      </w:tr>
      <w:tr w:rsidR="003008CF">
        <w:tc>
          <w:tcPr>
            <w:tcW w:w="9071" w:type="dxa"/>
            <w:gridSpan w:val="3"/>
          </w:tcPr>
          <w:p w:rsidR="003008CF" w:rsidRDefault="003008CF">
            <w:pPr>
              <w:pStyle w:val="ConsPlusNormal"/>
              <w:jc w:val="both"/>
            </w:pPr>
            <w:r>
              <w:t>(в ред. Постановлений Кабинета Министров ЧР от 14.05.2019 N 147, от 02.12.2021 N 611)</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6508137,58 тыс. рублей, в том числе:</w:t>
            </w:r>
          </w:p>
          <w:p w:rsidR="003008CF" w:rsidRDefault="003008CF">
            <w:pPr>
              <w:pStyle w:val="ConsPlusNormal"/>
              <w:jc w:val="both"/>
            </w:pPr>
            <w:r>
              <w:t>в 2019 году - 276428,80 тыс. рублей;</w:t>
            </w:r>
          </w:p>
          <w:p w:rsidR="003008CF" w:rsidRDefault="003008CF">
            <w:pPr>
              <w:pStyle w:val="ConsPlusNormal"/>
              <w:jc w:val="both"/>
            </w:pPr>
            <w:r>
              <w:t>в 2020 году - 587235,18 тыс. рублей;</w:t>
            </w:r>
          </w:p>
          <w:p w:rsidR="003008CF" w:rsidRDefault="003008CF">
            <w:pPr>
              <w:pStyle w:val="ConsPlusNormal"/>
              <w:jc w:val="both"/>
            </w:pPr>
            <w:r>
              <w:t>в 2021 году - 1001681,81 тыс. рублей;</w:t>
            </w:r>
          </w:p>
          <w:p w:rsidR="003008CF" w:rsidRDefault="003008CF">
            <w:pPr>
              <w:pStyle w:val="ConsPlusNormal"/>
              <w:jc w:val="both"/>
            </w:pPr>
            <w:r>
              <w:lastRenderedPageBreak/>
              <w:t>в 2022 году - 1028326,19 тыс. рублей;</w:t>
            </w:r>
          </w:p>
          <w:p w:rsidR="003008CF" w:rsidRDefault="003008CF">
            <w:pPr>
              <w:pStyle w:val="ConsPlusNormal"/>
              <w:jc w:val="both"/>
            </w:pPr>
            <w:r>
              <w:t>в 2023 году - 493457,60 тыс. рублей;</w:t>
            </w:r>
          </w:p>
          <w:p w:rsidR="003008CF" w:rsidRDefault="003008CF">
            <w:pPr>
              <w:pStyle w:val="ConsPlusNormal"/>
              <w:jc w:val="both"/>
            </w:pPr>
            <w:r>
              <w:t>в 2024 году - 250084,00 тыс. рублей;</w:t>
            </w:r>
          </w:p>
          <w:p w:rsidR="003008CF" w:rsidRDefault="003008CF">
            <w:pPr>
              <w:pStyle w:val="ConsPlusNormal"/>
              <w:jc w:val="both"/>
            </w:pPr>
            <w:r>
              <w:t>в 2025 году - 250084,00 тыс. рублей;</w:t>
            </w:r>
          </w:p>
          <w:p w:rsidR="003008CF" w:rsidRDefault="003008CF">
            <w:pPr>
              <w:pStyle w:val="ConsPlusNormal"/>
              <w:jc w:val="both"/>
            </w:pPr>
            <w:r>
              <w:t>в 2026 - 2030 годах - 1310420,00 тыс. рублей;</w:t>
            </w:r>
          </w:p>
          <w:p w:rsidR="003008CF" w:rsidRDefault="003008CF">
            <w:pPr>
              <w:pStyle w:val="ConsPlusNormal"/>
              <w:jc w:val="both"/>
            </w:pPr>
            <w:r>
              <w:t>в 2031 - 2035 годах - 1310420,00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- 550000,00 тыс. рублей (8,45 процента), в том числе:</w:t>
            </w:r>
          </w:p>
          <w:p w:rsidR="003008CF" w:rsidRDefault="003008CF">
            <w:pPr>
              <w:pStyle w:val="ConsPlusNormal"/>
              <w:jc w:val="both"/>
            </w:pPr>
            <w:r>
              <w:t>в 2021 году - 250000,00 тыс. рублей;</w:t>
            </w:r>
          </w:p>
          <w:p w:rsidR="003008CF" w:rsidRDefault="003008CF">
            <w:pPr>
              <w:pStyle w:val="ConsPlusNormal"/>
              <w:jc w:val="both"/>
            </w:pPr>
            <w:r>
              <w:t>в 2022 году - 300000,00 тыс. рублей;</w:t>
            </w:r>
          </w:p>
          <w:p w:rsidR="003008CF" w:rsidRDefault="003008CF">
            <w:pPr>
              <w:pStyle w:val="ConsPlusNormal"/>
              <w:jc w:val="both"/>
            </w:pPr>
            <w:r>
              <w:t>республиканского бюджета Чувашской Республики - 1728137,58 тыс. рублей (26,55 процента), в том числе:</w:t>
            </w:r>
          </w:p>
          <w:p w:rsidR="003008CF" w:rsidRDefault="003008CF">
            <w:pPr>
              <w:pStyle w:val="ConsPlusNormal"/>
              <w:jc w:val="both"/>
            </w:pPr>
            <w:r>
              <w:t>в 2019 году - 36428,80 тыс. рублей;</w:t>
            </w:r>
          </w:p>
          <w:p w:rsidR="003008CF" w:rsidRDefault="003008CF">
            <w:pPr>
              <w:pStyle w:val="ConsPlusNormal"/>
              <w:jc w:val="both"/>
            </w:pPr>
            <w:r>
              <w:t>в 2020 году - 347235,18 тыс. рублей;</w:t>
            </w:r>
          </w:p>
          <w:p w:rsidR="003008CF" w:rsidRDefault="003008CF">
            <w:pPr>
              <w:pStyle w:val="ConsPlusNormal"/>
              <w:jc w:val="both"/>
            </w:pPr>
            <w:r>
              <w:t>в 2021 году - 501681,81 тыс. рублей;</w:t>
            </w:r>
          </w:p>
          <w:p w:rsidR="003008CF" w:rsidRDefault="003008CF">
            <w:pPr>
              <w:pStyle w:val="ConsPlusNormal"/>
              <w:jc w:val="both"/>
            </w:pPr>
            <w:r>
              <w:t>в 2022 году - 478326,19 тыс. рублей;</w:t>
            </w:r>
          </w:p>
          <w:p w:rsidR="003008CF" w:rsidRDefault="003008CF">
            <w:pPr>
              <w:pStyle w:val="ConsPlusNormal"/>
              <w:jc w:val="both"/>
            </w:pPr>
            <w:r>
              <w:t>в 2023 году - 243457,60 тыс. рублей;</w:t>
            </w:r>
          </w:p>
          <w:p w:rsidR="003008CF" w:rsidRDefault="003008CF">
            <w:pPr>
              <w:pStyle w:val="ConsPlusNormal"/>
              <w:jc w:val="both"/>
            </w:pPr>
            <w:r>
              <w:t>в 2024 году - 84,00 тыс. рублей;</w:t>
            </w:r>
          </w:p>
          <w:p w:rsidR="003008CF" w:rsidRDefault="003008CF">
            <w:pPr>
              <w:pStyle w:val="ConsPlusNormal"/>
              <w:jc w:val="both"/>
            </w:pPr>
            <w:r>
              <w:t>в 2025 году - 84,00 тыс. рублей;</w:t>
            </w:r>
          </w:p>
          <w:p w:rsidR="003008CF" w:rsidRDefault="003008CF">
            <w:pPr>
              <w:pStyle w:val="ConsPlusNormal"/>
              <w:jc w:val="both"/>
            </w:pPr>
            <w:r>
              <w:t>в 2026 - 2030 годах - 60420,00 тыс. рублей;</w:t>
            </w:r>
          </w:p>
          <w:p w:rsidR="003008CF" w:rsidRDefault="003008CF">
            <w:pPr>
              <w:pStyle w:val="ConsPlusNormal"/>
              <w:jc w:val="both"/>
            </w:pPr>
            <w:r>
              <w:t>в 2031 - 2035 годах - 60420,00 тыс. рублей;</w:t>
            </w:r>
          </w:p>
          <w:p w:rsidR="003008CF" w:rsidRDefault="003008CF">
            <w:pPr>
              <w:pStyle w:val="ConsPlusNormal"/>
              <w:jc w:val="both"/>
            </w:pPr>
            <w:r>
              <w:t>внебюджетных источников - 4230000,00 тыс. рублей (65,00 процента), в том числе:</w:t>
            </w:r>
          </w:p>
          <w:p w:rsidR="003008CF" w:rsidRDefault="003008CF">
            <w:pPr>
              <w:pStyle w:val="ConsPlusNormal"/>
              <w:jc w:val="both"/>
            </w:pPr>
            <w:r>
              <w:t>в 2019 году - 240000,00 тыс. рублей;</w:t>
            </w:r>
          </w:p>
          <w:p w:rsidR="003008CF" w:rsidRDefault="003008CF">
            <w:pPr>
              <w:pStyle w:val="ConsPlusNormal"/>
              <w:jc w:val="both"/>
            </w:pPr>
            <w:r>
              <w:t>в 2020 году - 240000,00 тыс. рублей;</w:t>
            </w:r>
          </w:p>
          <w:p w:rsidR="003008CF" w:rsidRDefault="003008CF">
            <w:pPr>
              <w:pStyle w:val="ConsPlusNormal"/>
              <w:jc w:val="both"/>
            </w:pPr>
            <w:r>
              <w:t>в 2021 году - 250000,00 тыс. рублей;</w:t>
            </w:r>
          </w:p>
          <w:p w:rsidR="003008CF" w:rsidRDefault="003008CF">
            <w:pPr>
              <w:pStyle w:val="ConsPlusNormal"/>
              <w:jc w:val="both"/>
            </w:pPr>
            <w:r>
              <w:t>в 2022 году - 250000,00 тыс. рублей;</w:t>
            </w:r>
          </w:p>
          <w:p w:rsidR="003008CF" w:rsidRDefault="003008CF">
            <w:pPr>
              <w:pStyle w:val="ConsPlusNormal"/>
              <w:jc w:val="both"/>
            </w:pPr>
            <w:r>
              <w:t>в 2023 году - 250000,00 тыс. рублей;</w:t>
            </w:r>
          </w:p>
          <w:p w:rsidR="003008CF" w:rsidRDefault="003008CF">
            <w:pPr>
              <w:pStyle w:val="ConsPlusNormal"/>
              <w:jc w:val="both"/>
            </w:pPr>
            <w:r>
              <w:t>в 2024 году - 250000,00 тыс. рублей;</w:t>
            </w:r>
          </w:p>
          <w:p w:rsidR="003008CF" w:rsidRDefault="003008CF">
            <w:pPr>
              <w:pStyle w:val="ConsPlusNormal"/>
              <w:jc w:val="both"/>
            </w:pPr>
            <w:r>
              <w:t>в 2025 году - 250000,00 тыс. рублей;</w:t>
            </w:r>
          </w:p>
          <w:p w:rsidR="003008CF" w:rsidRDefault="003008CF">
            <w:pPr>
              <w:pStyle w:val="ConsPlusNormal"/>
              <w:jc w:val="both"/>
            </w:pPr>
            <w:r>
              <w:t>в 2026 - 2030 годах - 1250000,00 тыс. рублей;</w:t>
            </w:r>
          </w:p>
          <w:p w:rsidR="003008CF" w:rsidRDefault="003008CF">
            <w:pPr>
              <w:pStyle w:val="ConsPlusNormal"/>
              <w:jc w:val="both"/>
            </w:pPr>
            <w:r>
              <w:t>в 2031 - 2035 годах - 1250000,00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Ожидаемый результат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увеличится количество реализованных инновационных проектов до 17 единиц.</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"ТЕХНИЧЕСКАЯ И ТЕХНОЛОГИЧЕСКАЯ МОДЕРНИЗАЦИЯ,</w:t>
      </w:r>
    </w:p>
    <w:p w:rsidR="003008CF" w:rsidRDefault="003008CF">
      <w:pPr>
        <w:pStyle w:val="ConsPlusTitle"/>
        <w:jc w:val="center"/>
      </w:pPr>
      <w:r>
        <w:t>ИННОВАЦИОННОЕ РАЗВИТИЕ", ОБЩАЯ ХАРАКТЕРИСТИКА УЧАСТИЯ</w:t>
      </w:r>
    </w:p>
    <w:p w:rsidR="003008CF" w:rsidRDefault="003008CF">
      <w:pPr>
        <w:pStyle w:val="ConsPlusTitle"/>
        <w:jc w:val="center"/>
      </w:pPr>
      <w:r>
        <w:t>ОРГАНОВ МЕСТНОГО САМОУПРАВЛЕНИЯ МУНИЦИПАЛЬНЫХ ОКРУГОВ</w:t>
      </w:r>
    </w:p>
    <w:p w:rsidR="003008CF" w:rsidRDefault="003008CF">
      <w:pPr>
        <w:pStyle w:val="ConsPlusTitle"/>
        <w:jc w:val="center"/>
      </w:pPr>
      <w:r>
        <w:t>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Приоритеты государственной политики в сфере реализации подпрограммы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подпрограмма) отражены в Законе Чувашской Республики "О Стратегии социально-экономического развития Чувашской Республики до 2035 года".</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Основными целями подпрограммы являются:</w:t>
      </w:r>
    </w:p>
    <w:p w:rsidR="003008CF" w:rsidRDefault="003008CF">
      <w:pPr>
        <w:pStyle w:val="ConsPlusNormal"/>
        <w:spacing w:before="240"/>
        <w:ind w:firstLine="540"/>
        <w:jc w:val="both"/>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3008CF" w:rsidRDefault="003008CF">
      <w:pPr>
        <w:pStyle w:val="ConsPlusNormal"/>
        <w:spacing w:before="240"/>
        <w:ind w:firstLine="540"/>
        <w:jc w:val="both"/>
      </w:pPr>
      <w:r>
        <w:t>создание благоприятной экономической среды, способствующей инновационному развитию и привлечению инвестиций в сельское хозяйство.</w:t>
      </w:r>
    </w:p>
    <w:p w:rsidR="003008CF" w:rsidRDefault="003008CF">
      <w:pPr>
        <w:pStyle w:val="ConsPlusNormal"/>
        <w:spacing w:before="240"/>
        <w:ind w:firstLine="540"/>
        <w:jc w:val="both"/>
      </w:pPr>
      <w:r>
        <w:t>Достижению поставленных в подпрограмме целей способствует решение следующих задач:</w:t>
      </w:r>
    </w:p>
    <w:p w:rsidR="003008CF" w:rsidRDefault="003008CF">
      <w:pPr>
        <w:pStyle w:val="ConsPlusNormal"/>
        <w:spacing w:before="240"/>
        <w:ind w:firstLine="540"/>
        <w:jc w:val="both"/>
      </w:pPr>
      <w:r>
        <w:t>стимулирование приобретения сельскохозяйственными товаропроизводителями высокотехнологичных машин и оборудования;</w:t>
      </w:r>
    </w:p>
    <w:p w:rsidR="003008CF" w:rsidRDefault="003008CF">
      <w:pPr>
        <w:pStyle w:val="ConsPlusNormal"/>
        <w:spacing w:before="240"/>
        <w:ind w:firstLine="540"/>
        <w:jc w:val="both"/>
      </w:pPr>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3008CF" w:rsidRDefault="003008CF">
      <w:pPr>
        <w:pStyle w:val="ConsPlusNormal"/>
        <w:spacing w:before="240"/>
        <w:ind w:firstLine="540"/>
        <w:jc w:val="both"/>
      </w:pPr>
      <w:r>
        <w:t>создание и развитие институциональной среды, необходимой для разработки и широкомасштабного использования инноваций.</w:t>
      </w:r>
    </w:p>
    <w:p w:rsidR="003008CF" w:rsidRDefault="003008CF">
      <w:pPr>
        <w:pStyle w:val="ConsPlusNormal"/>
        <w:spacing w:before="240"/>
        <w:ind w:firstLine="540"/>
        <w:jc w:val="both"/>
      </w:pPr>
      <w:r>
        <w:t>Подпрограмма предусматривает активное участие органов местного самоуправления в реализации мероприятий, предусмотренных подпрограммой.</w:t>
      </w:r>
    </w:p>
    <w:p w:rsidR="003008CF" w:rsidRDefault="003008CF">
      <w:pPr>
        <w:pStyle w:val="ConsPlusNormal"/>
        <w:spacing w:before="240"/>
        <w:ind w:firstLine="540"/>
        <w:jc w:val="both"/>
      </w:pPr>
      <w:r>
        <w:t>Важное значение имеет реализация муниципальных программ по технической и технологической модернизации, инновационному развитию в целях развития агропромышленного комплекса.</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количество реализованных инновационных проектов;</w:t>
      </w:r>
    </w:p>
    <w:p w:rsidR="003008CF" w:rsidRDefault="003008CF">
      <w:pPr>
        <w:pStyle w:val="ConsPlusNormal"/>
        <w:spacing w:before="240"/>
        <w:ind w:firstLine="540"/>
        <w:jc w:val="both"/>
      </w:pPr>
      <w:r>
        <w:t>удельный расход тепловой и электрической энергии на производство скота и птицы на убой;</w:t>
      </w:r>
    </w:p>
    <w:p w:rsidR="003008CF" w:rsidRDefault="003008CF">
      <w:pPr>
        <w:pStyle w:val="ConsPlusNormal"/>
        <w:spacing w:before="240"/>
        <w:ind w:firstLine="540"/>
        <w:jc w:val="both"/>
      </w:pPr>
      <w:r>
        <w:lastRenderedPageBreak/>
        <w:t>удельный расход топлива на обработку посевных площадей сельскохозяйственных культур без учета тепличного хозяйства;</w:t>
      </w:r>
    </w:p>
    <w:p w:rsidR="003008CF" w:rsidRDefault="003008CF">
      <w:pPr>
        <w:pStyle w:val="ConsPlusNormal"/>
        <w:spacing w:before="240"/>
        <w:ind w:firstLine="540"/>
        <w:jc w:val="both"/>
      </w:pPr>
      <w:r>
        <w:t>удельный расход тепловой и электрической энергии в тепличном хозяйстве;</w:t>
      </w:r>
    </w:p>
    <w:p w:rsidR="003008CF" w:rsidRDefault="003008CF">
      <w:pPr>
        <w:pStyle w:val="ConsPlusNormal"/>
        <w:spacing w:before="240"/>
        <w:ind w:firstLine="540"/>
        <w:jc w:val="both"/>
      </w:pPr>
      <w:r>
        <w:t>удельный расход электрической энергии в тепличном хозяйстве;</w:t>
      </w:r>
    </w:p>
    <w:p w:rsidR="003008CF" w:rsidRDefault="003008CF">
      <w:pPr>
        <w:pStyle w:val="ConsPlusNormal"/>
        <w:spacing w:before="240"/>
        <w:ind w:firstLine="540"/>
        <w:jc w:val="both"/>
      </w:pPr>
      <w:r>
        <w:t>покупка автотранспортных средств для Гостехнадзора Чувашии;</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охват автотранспортных средств Гостехнадзора Чувашии системой отслеживания ГЛОНАСС.</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количество реализованных инновационных проектов - 17 единиц:</w:t>
      </w:r>
    </w:p>
    <w:p w:rsidR="003008CF" w:rsidRDefault="003008CF">
      <w:pPr>
        <w:pStyle w:val="ConsPlusNormal"/>
        <w:spacing w:before="240"/>
        <w:ind w:firstLine="540"/>
        <w:jc w:val="both"/>
      </w:pPr>
      <w:r>
        <w:t>в 2019 году - 1 единица;</w:t>
      </w:r>
    </w:p>
    <w:p w:rsidR="003008CF" w:rsidRDefault="003008CF">
      <w:pPr>
        <w:pStyle w:val="ConsPlusNormal"/>
        <w:spacing w:before="240"/>
        <w:ind w:firstLine="540"/>
        <w:jc w:val="both"/>
      </w:pPr>
      <w:r>
        <w:t>в 2020 году - 1 единица;</w:t>
      </w:r>
    </w:p>
    <w:p w:rsidR="003008CF" w:rsidRDefault="003008CF">
      <w:pPr>
        <w:pStyle w:val="ConsPlusNormal"/>
        <w:spacing w:before="240"/>
        <w:ind w:firstLine="540"/>
        <w:jc w:val="both"/>
      </w:pPr>
      <w:r>
        <w:t>в 2021 году - 1 единица;</w:t>
      </w:r>
    </w:p>
    <w:p w:rsidR="003008CF" w:rsidRDefault="003008CF">
      <w:pPr>
        <w:pStyle w:val="ConsPlusNormal"/>
        <w:spacing w:before="240"/>
        <w:ind w:firstLine="540"/>
        <w:jc w:val="both"/>
      </w:pPr>
      <w:r>
        <w:t>в 2022 году - 1 единица;</w:t>
      </w:r>
    </w:p>
    <w:p w:rsidR="003008CF" w:rsidRDefault="003008CF">
      <w:pPr>
        <w:pStyle w:val="ConsPlusNormal"/>
        <w:spacing w:before="240"/>
        <w:ind w:firstLine="540"/>
        <w:jc w:val="both"/>
      </w:pPr>
      <w:r>
        <w:t>в 2023 году - 1 единица;</w:t>
      </w:r>
    </w:p>
    <w:p w:rsidR="003008CF" w:rsidRDefault="003008CF">
      <w:pPr>
        <w:pStyle w:val="ConsPlusNormal"/>
        <w:spacing w:before="240"/>
        <w:ind w:firstLine="540"/>
        <w:jc w:val="both"/>
      </w:pPr>
      <w:r>
        <w:t>в 2024 году - 1 единица;</w:t>
      </w:r>
    </w:p>
    <w:p w:rsidR="003008CF" w:rsidRDefault="003008CF">
      <w:pPr>
        <w:pStyle w:val="ConsPlusNormal"/>
        <w:spacing w:before="240"/>
        <w:ind w:firstLine="540"/>
        <w:jc w:val="both"/>
      </w:pPr>
      <w:r>
        <w:t>в 2025 году - 1 единица;</w:t>
      </w:r>
    </w:p>
    <w:p w:rsidR="003008CF" w:rsidRDefault="003008CF">
      <w:pPr>
        <w:pStyle w:val="ConsPlusNormal"/>
        <w:spacing w:before="240"/>
        <w:ind w:firstLine="540"/>
        <w:jc w:val="both"/>
      </w:pPr>
      <w:r>
        <w:t>в 2026 - 2030 годах - 1 единица (ежегодно);</w:t>
      </w:r>
    </w:p>
    <w:p w:rsidR="003008CF" w:rsidRDefault="003008CF">
      <w:pPr>
        <w:pStyle w:val="ConsPlusNormal"/>
        <w:spacing w:before="240"/>
        <w:ind w:firstLine="540"/>
        <w:jc w:val="both"/>
      </w:pPr>
      <w:r>
        <w:t>в 2031 - 2035 годах - 1 единица (ежегодно);</w:t>
      </w:r>
    </w:p>
    <w:p w:rsidR="003008CF" w:rsidRDefault="003008CF">
      <w:pPr>
        <w:pStyle w:val="ConsPlusNormal"/>
        <w:spacing w:before="240"/>
        <w:ind w:firstLine="540"/>
        <w:jc w:val="both"/>
      </w:pPr>
      <w:r>
        <w:t>удельный расход тепловой и электрической энергии на производство скота и птицы на убой:</w:t>
      </w:r>
    </w:p>
    <w:p w:rsidR="003008CF" w:rsidRDefault="003008CF">
      <w:pPr>
        <w:pStyle w:val="ConsPlusNormal"/>
        <w:spacing w:before="240"/>
        <w:ind w:firstLine="540"/>
        <w:jc w:val="both"/>
      </w:pPr>
      <w:r>
        <w:t>в 2019 году - 30,8 кг у.т./ц;</w:t>
      </w:r>
    </w:p>
    <w:p w:rsidR="003008CF" w:rsidRDefault="003008CF">
      <w:pPr>
        <w:pStyle w:val="ConsPlusNormal"/>
        <w:spacing w:before="240"/>
        <w:ind w:firstLine="540"/>
        <w:jc w:val="both"/>
      </w:pPr>
      <w:r>
        <w:t>в 2020 году - 30,5 кг у.т./ц;</w:t>
      </w:r>
    </w:p>
    <w:p w:rsidR="003008CF" w:rsidRDefault="003008CF">
      <w:pPr>
        <w:pStyle w:val="ConsPlusNormal"/>
        <w:spacing w:before="240"/>
        <w:ind w:firstLine="540"/>
        <w:jc w:val="both"/>
      </w:pPr>
      <w:r>
        <w:t>в 2021 году - 30,2 кг у.т./ц;</w:t>
      </w:r>
    </w:p>
    <w:p w:rsidR="003008CF" w:rsidRDefault="003008CF">
      <w:pPr>
        <w:pStyle w:val="ConsPlusNormal"/>
        <w:spacing w:before="240"/>
        <w:ind w:firstLine="540"/>
        <w:jc w:val="both"/>
      </w:pPr>
      <w:r>
        <w:t>в 2022 году - 30,2 кг у.т./ц;</w:t>
      </w:r>
    </w:p>
    <w:p w:rsidR="003008CF" w:rsidRDefault="003008CF">
      <w:pPr>
        <w:pStyle w:val="ConsPlusNormal"/>
        <w:spacing w:before="240"/>
        <w:ind w:firstLine="540"/>
        <w:jc w:val="both"/>
      </w:pPr>
      <w:r>
        <w:t>в 2023 году - 30,2 кг у.т./ц;</w:t>
      </w:r>
    </w:p>
    <w:p w:rsidR="003008CF" w:rsidRDefault="003008CF">
      <w:pPr>
        <w:pStyle w:val="ConsPlusNormal"/>
        <w:spacing w:before="240"/>
        <w:ind w:firstLine="540"/>
        <w:jc w:val="both"/>
      </w:pPr>
      <w:r>
        <w:lastRenderedPageBreak/>
        <w:t>в 2024 году - 30,2 кг у.т./ц;</w:t>
      </w:r>
    </w:p>
    <w:p w:rsidR="003008CF" w:rsidRDefault="003008CF">
      <w:pPr>
        <w:pStyle w:val="ConsPlusNormal"/>
        <w:spacing w:before="240"/>
        <w:ind w:firstLine="540"/>
        <w:jc w:val="both"/>
      </w:pPr>
      <w:r>
        <w:t>в 2025 году - 30,2 кг у.т./ц;</w:t>
      </w:r>
    </w:p>
    <w:p w:rsidR="003008CF" w:rsidRDefault="003008CF">
      <w:pPr>
        <w:pStyle w:val="ConsPlusNormal"/>
        <w:spacing w:before="240"/>
        <w:ind w:firstLine="540"/>
        <w:jc w:val="both"/>
      </w:pPr>
      <w:r>
        <w:t>в 2026 - 2030 годах - 30,2 кг у.т./ц (ежегодно);</w:t>
      </w:r>
    </w:p>
    <w:p w:rsidR="003008CF" w:rsidRDefault="003008CF">
      <w:pPr>
        <w:pStyle w:val="ConsPlusNormal"/>
        <w:spacing w:before="240"/>
        <w:ind w:firstLine="540"/>
        <w:jc w:val="both"/>
      </w:pPr>
      <w:r>
        <w:t>в 2031 - 2035 годах - 30,2 кг у.т./ц (ежегодно);</w:t>
      </w:r>
    </w:p>
    <w:p w:rsidR="003008CF" w:rsidRDefault="003008CF">
      <w:pPr>
        <w:pStyle w:val="ConsPlusNormal"/>
        <w:spacing w:before="240"/>
        <w:ind w:firstLine="540"/>
        <w:jc w:val="both"/>
      </w:pPr>
      <w:r>
        <w:t>удельный расход топлива на обработку посевных площадей сельскохозяйственных культур без учета тепличного хозяйства:</w:t>
      </w:r>
    </w:p>
    <w:p w:rsidR="003008CF" w:rsidRDefault="003008CF">
      <w:pPr>
        <w:pStyle w:val="ConsPlusNormal"/>
        <w:spacing w:before="240"/>
        <w:ind w:firstLine="540"/>
        <w:jc w:val="both"/>
      </w:pPr>
      <w:r>
        <w:t>в 2019 году - 68 кг у.т./ц;</w:t>
      </w:r>
    </w:p>
    <w:p w:rsidR="003008CF" w:rsidRDefault="003008CF">
      <w:pPr>
        <w:pStyle w:val="ConsPlusNormal"/>
        <w:spacing w:before="240"/>
        <w:ind w:firstLine="540"/>
        <w:jc w:val="both"/>
      </w:pPr>
      <w:r>
        <w:t>в 2020 году - 68 кг у.т./ц;</w:t>
      </w:r>
    </w:p>
    <w:p w:rsidR="003008CF" w:rsidRDefault="003008CF">
      <w:pPr>
        <w:pStyle w:val="ConsPlusNormal"/>
        <w:spacing w:before="240"/>
        <w:ind w:firstLine="540"/>
        <w:jc w:val="both"/>
      </w:pPr>
      <w:r>
        <w:t>в 2021 году - 68 кг у.т./ц;</w:t>
      </w:r>
    </w:p>
    <w:p w:rsidR="003008CF" w:rsidRDefault="003008CF">
      <w:pPr>
        <w:pStyle w:val="ConsPlusNormal"/>
        <w:spacing w:before="240"/>
        <w:ind w:firstLine="540"/>
        <w:jc w:val="both"/>
      </w:pPr>
      <w:r>
        <w:t>в 2022 году - 68 кг у.т./ц;</w:t>
      </w:r>
    </w:p>
    <w:p w:rsidR="003008CF" w:rsidRDefault="003008CF">
      <w:pPr>
        <w:pStyle w:val="ConsPlusNormal"/>
        <w:spacing w:before="240"/>
        <w:ind w:firstLine="540"/>
        <w:jc w:val="both"/>
      </w:pPr>
      <w:r>
        <w:t>в 2023 году - 68 кг у.т./ц;</w:t>
      </w:r>
    </w:p>
    <w:p w:rsidR="003008CF" w:rsidRDefault="003008CF">
      <w:pPr>
        <w:pStyle w:val="ConsPlusNormal"/>
        <w:spacing w:before="240"/>
        <w:ind w:firstLine="540"/>
        <w:jc w:val="both"/>
      </w:pPr>
      <w:r>
        <w:t>в 2024 году - 68 кг у.т./ц;</w:t>
      </w:r>
    </w:p>
    <w:p w:rsidR="003008CF" w:rsidRDefault="003008CF">
      <w:pPr>
        <w:pStyle w:val="ConsPlusNormal"/>
        <w:spacing w:before="240"/>
        <w:ind w:firstLine="540"/>
        <w:jc w:val="both"/>
      </w:pPr>
      <w:r>
        <w:t>в 2025 году - 68 кг у.т./ц;</w:t>
      </w:r>
    </w:p>
    <w:p w:rsidR="003008CF" w:rsidRDefault="003008CF">
      <w:pPr>
        <w:pStyle w:val="ConsPlusNormal"/>
        <w:spacing w:before="240"/>
        <w:ind w:firstLine="540"/>
        <w:jc w:val="both"/>
      </w:pPr>
      <w:r>
        <w:t>в 2026 - 2030 годах - 68 кг у.т./ц (ежегодно);</w:t>
      </w:r>
    </w:p>
    <w:p w:rsidR="003008CF" w:rsidRDefault="003008CF">
      <w:pPr>
        <w:pStyle w:val="ConsPlusNormal"/>
        <w:spacing w:before="240"/>
        <w:ind w:firstLine="540"/>
        <w:jc w:val="both"/>
      </w:pPr>
      <w:r>
        <w:t>в 2031 - 2035 годах - 68 кг у.т./ц (ежегодно);</w:t>
      </w:r>
    </w:p>
    <w:p w:rsidR="003008CF" w:rsidRDefault="003008CF">
      <w:pPr>
        <w:pStyle w:val="ConsPlusNormal"/>
        <w:spacing w:before="240"/>
        <w:ind w:firstLine="540"/>
        <w:jc w:val="both"/>
      </w:pPr>
      <w:r>
        <w:t>удельный расход тепловой и электрической энергии в тепличном хозяйстве:</w:t>
      </w:r>
    </w:p>
    <w:p w:rsidR="003008CF" w:rsidRDefault="003008CF">
      <w:pPr>
        <w:pStyle w:val="ConsPlusNormal"/>
        <w:spacing w:before="240"/>
        <w:ind w:firstLine="540"/>
        <w:jc w:val="both"/>
      </w:pPr>
      <w:r>
        <w:t>в 2019 году - 112,2 кг у.т./ц;</w:t>
      </w:r>
    </w:p>
    <w:p w:rsidR="003008CF" w:rsidRDefault="003008CF">
      <w:pPr>
        <w:pStyle w:val="ConsPlusNormal"/>
        <w:spacing w:before="240"/>
        <w:ind w:firstLine="540"/>
        <w:jc w:val="both"/>
      </w:pPr>
      <w:r>
        <w:t>в 2020 году - 112,2 кг у.т./ц;</w:t>
      </w:r>
    </w:p>
    <w:p w:rsidR="003008CF" w:rsidRDefault="003008CF">
      <w:pPr>
        <w:pStyle w:val="ConsPlusNormal"/>
        <w:spacing w:before="240"/>
        <w:ind w:firstLine="540"/>
        <w:jc w:val="both"/>
      </w:pPr>
      <w:r>
        <w:t>в 2021 году - 112,2 кг у.т./ц;</w:t>
      </w:r>
    </w:p>
    <w:p w:rsidR="003008CF" w:rsidRDefault="003008CF">
      <w:pPr>
        <w:pStyle w:val="ConsPlusNormal"/>
        <w:spacing w:before="240"/>
        <w:ind w:firstLine="540"/>
        <w:jc w:val="both"/>
      </w:pPr>
      <w:r>
        <w:t>в 2022 году - 112,2 кг у.т./ц;</w:t>
      </w:r>
    </w:p>
    <w:p w:rsidR="003008CF" w:rsidRDefault="003008CF">
      <w:pPr>
        <w:pStyle w:val="ConsPlusNormal"/>
        <w:spacing w:before="240"/>
        <w:ind w:firstLine="540"/>
        <w:jc w:val="both"/>
      </w:pPr>
      <w:r>
        <w:t>в 2023 году - 112,2 кг у.т./ц;</w:t>
      </w:r>
    </w:p>
    <w:p w:rsidR="003008CF" w:rsidRDefault="003008CF">
      <w:pPr>
        <w:pStyle w:val="ConsPlusNormal"/>
        <w:spacing w:before="240"/>
        <w:ind w:firstLine="540"/>
        <w:jc w:val="both"/>
      </w:pPr>
      <w:r>
        <w:t>в 2024 году - 112,2 кг у.т./ц;</w:t>
      </w:r>
    </w:p>
    <w:p w:rsidR="003008CF" w:rsidRDefault="003008CF">
      <w:pPr>
        <w:pStyle w:val="ConsPlusNormal"/>
        <w:spacing w:before="240"/>
        <w:ind w:firstLine="540"/>
        <w:jc w:val="both"/>
      </w:pPr>
      <w:r>
        <w:t>в 2025 году - 112,2 кг у.т./ц;</w:t>
      </w:r>
    </w:p>
    <w:p w:rsidR="003008CF" w:rsidRDefault="003008CF">
      <w:pPr>
        <w:pStyle w:val="ConsPlusNormal"/>
        <w:spacing w:before="240"/>
        <w:ind w:firstLine="540"/>
        <w:jc w:val="both"/>
      </w:pPr>
      <w:r>
        <w:t>в 2026 - 2030 годах - 112,2 кг у.т./ц (ежегодно);</w:t>
      </w:r>
    </w:p>
    <w:p w:rsidR="003008CF" w:rsidRDefault="003008CF">
      <w:pPr>
        <w:pStyle w:val="ConsPlusNormal"/>
        <w:spacing w:before="240"/>
        <w:ind w:firstLine="540"/>
        <w:jc w:val="both"/>
      </w:pPr>
      <w:r>
        <w:t>в 2031 - 2035 годах - 112,2 кг у.т./ц (ежегодно);</w:t>
      </w:r>
    </w:p>
    <w:p w:rsidR="003008CF" w:rsidRDefault="003008CF">
      <w:pPr>
        <w:pStyle w:val="ConsPlusNormal"/>
        <w:spacing w:before="240"/>
        <w:ind w:firstLine="540"/>
        <w:jc w:val="both"/>
      </w:pPr>
      <w:r>
        <w:t>удельный расход электрической энергии в тепличном хозяйстве:</w:t>
      </w:r>
    </w:p>
    <w:p w:rsidR="003008CF" w:rsidRDefault="003008CF">
      <w:pPr>
        <w:pStyle w:val="ConsPlusNormal"/>
        <w:spacing w:before="240"/>
        <w:ind w:firstLine="540"/>
        <w:jc w:val="both"/>
      </w:pPr>
      <w:r>
        <w:lastRenderedPageBreak/>
        <w:t>в 2019 году - 2,71 кг у.т./ц;</w:t>
      </w:r>
    </w:p>
    <w:p w:rsidR="003008CF" w:rsidRDefault="003008CF">
      <w:pPr>
        <w:pStyle w:val="ConsPlusNormal"/>
        <w:spacing w:before="240"/>
        <w:ind w:firstLine="540"/>
        <w:jc w:val="both"/>
      </w:pPr>
      <w:r>
        <w:t>в 2020 году - 2,71 кг у.т./ц;</w:t>
      </w:r>
    </w:p>
    <w:p w:rsidR="003008CF" w:rsidRDefault="003008CF">
      <w:pPr>
        <w:pStyle w:val="ConsPlusNormal"/>
        <w:spacing w:before="240"/>
        <w:ind w:firstLine="540"/>
        <w:jc w:val="both"/>
      </w:pPr>
      <w:r>
        <w:t>в 2021 году - 2,71 кг у.т./ц;</w:t>
      </w:r>
    </w:p>
    <w:p w:rsidR="003008CF" w:rsidRDefault="003008CF">
      <w:pPr>
        <w:pStyle w:val="ConsPlusNormal"/>
        <w:spacing w:before="240"/>
        <w:ind w:firstLine="540"/>
        <w:jc w:val="both"/>
      </w:pPr>
      <w:r>
        <w:t>в 2022 году - 2,71 кг у.т./ц;</w:t>
      </w:r>
    </w:p>
    <w:p w:rsidR="003008CF" w:rsidRDefault="003008CF">
      <w:pPr>
        <w:pStyle w:val="ConsPlusNormal"/>
        <w:spacing w:before="240"/>
        <w:ind w:firstLine="540"/>
        <w:jc w:val="both"/>
      </w:pPr>
      <w:r>
        <w:t>в 2023 году - 2,71 кг у.т./ц;</w:t>
      </w:r>
    </w:p>
    <w:p w:rsidR="003008CF" w:rsidRDefault="003008CF">
      <w:pPr>
        <w:pStyle w:val="ConsPlusNormal"/>
        <w:spacing w:before="240"/>
        <w:ind w:firstLine="540"/>
        <w:jc w:val="both"/>
      </w:pPr>
      <w:r>
        <w:t>в 2024 году - 2,71 кг у.т./ц;</w:t>
      </w:r>
    </w:p>
    <w:p w:rsidR="003008CF" w:rsidRDefault="003008CF">
      <w:pPr>
        <w:pStyle w:val="ConsPlusNormal"/>
        <w:spacing w:before="240"/>
        <w:ind w:firstLine="540"/>
        <w:jc w:val="both"/>
      </w:pPr>
      <w:r>
        <w:t>в 2025 году - 2,71 кг у.т./ц;</w:t>
      </w:r>
    </w:p>
    <w:p w:rsidR="003008CF" w:rsidRDefault="003008CF">
      <w:pPr>
        <w:pStyle w:val="ConsPlusNormal"/>
        <w:spacing w:before="240"/>
        <w:ind w:firstLine="540"/>
        <w:jc w:val="both"/>
      </w:pPr>
      <w:r>
        <w:t>в 2026 - 2030 годах - 2,71 кг у.т./ц (ежегодно);</w:t>
      </w:r>
    </w:p>
    <w:p w:rsidR="003008CF" w:rsidRDefault="003008CF">
      <w:pPr>
        <w:pStyle w:val="ConsPlusNormal"/>
        <w:spacing w:before="240"/>
        <w:ind w:firstLine="540"/>
        <w:jc w:val="both"/>
      </w:pPr>
      <w:r>
        <w:t>в 2031 - 2035 годах - 2,71 кг у.т./ц (ежегодно);</w:t>
      </w:r>
    </w:p>
    <w:p w:rsidR="003008CF" w:rsidRDefault="003008CF">
      <w:pPr>
        <w:pStyle w:val="ConsPlusNormal"/>
        <w:spacing w:before="240"/>
        <w:ind w:firstLine="540"/>
        <w:jc w:val="both"/>
      </w:pPr>
      <w:r>
        <w:t>покупка автотранспортных средств для Гостехнадзора Чувашии:</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2019 году - 1 шт.;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2020 году - 1 шт.;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2021 году - 1 шт.;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охват автотранспортных средств Гостехнадзора Чувашии системой отслеживания ГЛОНАСС:</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2019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2020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2021 году - 99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lastRenderedPageBreak/>
        <w:t>в 2024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2025 году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2026 - 2030 годах - 100 процентов (ежегодно);</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2031 - 2035 годах - 100 процентов (ежегодно).</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"Техническая и технологическая модернизация, инновационное развитие" включает два основных мероприятия.</w:t>
      </w:r>
    </w:p>
    <w:p w:rsidR="003008CF" w:rsidRDefault="003008CF">
      <w:pPr>
        <w:pStyle w:val="ConsPlusNormal"/>
        <w:spacing w:before="240"/>
        <w:ind w:firstLine="540"/>
        <w:jc w:val="both"/>
      </w:pPr>
      <w:r>
        <w:t>Основное мероприятие 1. Обновление парка сельскохозяйственной техники.</w:t>
      </w:r>
    </w:p>
    <w:p w:rsidR="003008CF" w:rsidRDefault="003008CF">
      <w:pPr>
        <w:pStyle w:val="ConsPlusNormal"/>
        <w:spacing w:before="240"/>
        <w:ind w:firstLine="540"/>
        <w:jc w:val="both"/>
      </w:pPr>
      <w:r>
        <w:t>Мероприятие 1.1. Возмещение процентных ставок по инвестиционным кредитам на сельскохозяйственную технику.</w:t>
      </w:r>
    </w:p>
    <w:p w:rsidR="003008CF" w:rsidRDefault="003008CF">
      <w:pPr>
        <w:pStyle w:val="ConsPlusNormal"/>
        <w:spacing w:before="240"/>
        <w:ind w:firstLine="540"/>
        <w:jc w:val="both"/>
      </w:pPr>
      <w:r>
        <w:t>Мероприятие 1.2. 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p w:rsidR="003008CF" w:rsidRDefault="003008CF">
      <w:pPr>
        <w:pStyle w:val="ConsPlusNormal"/>
        <w:spacing w:before="240"/>
        <w:ind w:firstLine="540"/>
        <w:jc w:val="both"/>
      </w:pPr>
      <w:r>
        <w:t>Основное мероприятие 2.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На 1 этапе будет продолжена реализация начатых ранее мероприятий по технической модернизации сельскохозяйственного производства.</w:t>
      </w:r>
    </w:p>
    <w:p w:rsidR="003008CF" w:rsidRDefault="003008CF">
      <w:pPr>
        <w:pStyle w:val="ConsPlusNormal"/>
        <w:spacing w:before="240"/>
        <w:ind w:firstLine="540"/>
        <w:jc w:val="both"/>
      </w:pPr>
      <w:r>
        <w:t>Реализация мероприятий подпрограммы должна обеспечить достижение к 2025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количество реализованных инновационных проектов - 7 единиц;</w:t>
      </w:r>
    </w:p>
    <w:p w:rsidR="003008CF" w:rsidRDefault="003008CF">
      <w:pPr>
        <w:pStyle w:val="ConsPlusNormal"/>
        <w:spacing w:before="240"/>
        <w:ind w:firstLine="540"/>
        <w:jc w:val="both"/>
      </w:pPr>
      <w:r>
        <w:t>удельный расход тепловой и электрической энергии на производство скота и птицы на убой - 30,2 кг у.т./ц ежегодно;</w:t>
      </w:r>
    </w:p>
    <w:p w:rsidR="003008CF" w:rsidRDefault="003008CF">
      <w:pPr>
        <w:pStyle w:val="ConsPlusNormal"/>
        <w:spacing w:before="240"/>
        <w:ind w:firstLine="540"/>
        <w:jc w:val="both"/>
      </w:pPr>
      <w:r>
        <w:lastRenderedPageBreak/>
        <w:t>удельный расход топлива на обработку посевных площадей сельскохозяйственных культур без учета тепличного хозяйства - 68 кг у.т./ц ежегодно;</w:t>
      </w:r>
    </w:p>
    <w:p w:rsidR="003008CF" w:rsidRDefault="003008CF">
      <w:pPr>
        <w:pStyle w:val="ConsPlusNormal"/>
        <w:spacing w:before="240"/>
        <w:ind w:firstLine="540"/>
        <w:jc w:val="both"/>
      </w:pPr>
      <w:r>
        <w:t>удельный расход тепловой и электрической энергии в тепличном хозяйстве - 112,2 кг у.т./ц ежегодно;</w:t>
      </w:r>
    </w:p>
    <w:p w:rsidR="003008CF" w:rsidRDefault="003008CF">
      <w:pPr>
        <w:pStyle w:val="ConsPlusNormal"/>
        <w:spacing w:before="240"/>
        <w:ind w:firstLine="540"/>
        <w:jc w:val="both"/>
      </w:pPr>
      <w:r>
        <w:t>удельный расход электрической энергии в тепличном хозяйстве - 2,71 кг у.т./ц ежегодно;</w:t>
      </w:r>
    </w:p>
    <w:p w:rsidR="003008CF" w:rsidRDefault="003008CF">
      <w:pPr>
        <w:pStyle w:val="ConsPlusNormal"/>
        <w:spacing w:before="240"/>
        <w:ind w:firstLine="540"/>
        <w:jc w:val="both"/>
      </w:pPr>
      <w:r>
        <w:t>покупка автотранспортных средств для Гостехнадзора Чувашии - 3 шт.;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охват автотранспортных средств Гостехнадзора Чувашии системой отслеживания ГЛОНАСС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количество реализованных инновационных проектов - 5 единиц;</w:t>
      </w:r>
    </w:p>
    <w:p w:rsidR="003008CF" w:rsidRDefault="003008CF">
      <w:pPr>
        <w:pStyle w:val="ConsPlusNormal"/>
        <w:spacing w:before="240"/>
        <w:ind w:firstLine="540"/>
        <w:jc w:val="both"/>
      </w:pPr>
      <w:r>
        <w:t>удельный расход тепловой и электрической энергии на производство скота и птицы на убой - 30,2 кг у.т./ц ежегодно;</w:t>
      </w:r>
    </w:p>
    <w:p w:rsidR="003008CF" w:rsidRDefault="003008CF">
      <w:pPr>
        <w:pStyle w:val="ConsPlusNormal"/>
        <w:spacing w:before="240"/>
        <w:ind w:firstLine="540"/>
        <w:jc w:val="both"/>
      </w:pPr>
      <w:r>
        <w:t>удельный расход топлива на обработку посевных площадей сельскохозяйственных культур без учета тепличного хозяйства - 68 кг у.т./ц ежегодно;</w:t>
      </w:r>
    </w:p>
    <w:p w:rsidR="003008CF" w:rsidRDefault="003008CF">
      <w:pPr>
        <w:pStyle w:val="ConsPlusNormal"/>
        <w:spacing w:before="240"/>
        <w:ind w:firstLine="540"/>
        <w:jc w:val="both"/>
      </w:pPr>
      <w:r>
        <w:t>удельный расход тепловой и электрической энергии в тепличном хозяйстве - 112,2 кг у.т./ц ежегодно;</w:t>
      </w:r>
    </w:p>
    <w:p w:rsidR="003008CF" w:rsidRDefault="003008CF">
      <w:pPr>
        <w:pStyle w:val="ConsPlusNormal"/>
        <w:spacing w:before="240"/>
        <w:ind w:firstLine="540"/>
        <w:jc w:val="both"/>
      </w:pPr>
      <w:r>
        <w:t>удельный расход электрической энергии в тепличном хозяйстве - 2,71 кг у.т./ц ежегодно;</w:t>
      </w:r>
    </w:p>
    <w:p w:rsidR="003008CF" w:rsidRDefault="003008CF">
      <w:pPr>
        <w:pStyle w:val="ConsPlusNormal"/>
        <w:spacing w:before="240"/>
        <w:ind w:firstLine="540"/>
        <w:jc w:val="both"/>
      </w:pPr>
      <w:r>
        <w:t>охват автотранспортных средств Гостехнадзора Чувашии системой отслеживания ГЛОНАСС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достижение к 2035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количество реализованных инновационных проектов - 5 единиц;</w:t>
      </w:r>
    </w:p>
    <w:p w:rsidR="003008CF" w:rsidRDefault="003008CF">
      <w:pPr>
        <w:pStyle w:val="ConsPlusNormal"/>
        <w:spacing w:before="240"/>
        <w:ind w:firstLine="540"/>
        <w:jc w:val="both"/>
      </w:pPr>
      <w:r>
        <w:t>удельный расход тепловой и электрической энергии на производство скота и птицы на убой - 30,2 кг у.т./ц ежегодно;</w:t>
      </w:r>
    </w:p>
    <w:p w:rsidR="003008CF" w:rsidRDefault="003008CF">
      <w:pPr>
        <w:pStyle w:val="ConsPlusNormal"/>
        <w:spacing w:before="240"/>
        <w:ind w:firstLine="540"/>
        <w:jc w:val="both"/>
      </w:pPr>
      <w:r>
        <w:lastRenderedPageBreak/>
        <w:t>удельный расход топлива на обработку посевных площадей сельскохозяйственных культур без учета тепличного хозяйства - 68 кг у.т./ц ежегодно;</w:t>
      </w:r>
    </w:p>
    <w:p w:rsidR="003008CF" w:rsidRDefault="003008CF">
      <w:pPr>
        <w:pStyle w:val="ConsPlusNormal"/>
        <w:spacing w:before="240"/>
        <w:ind w:firstLine="540"/>
        <w:jc w:val="both"/>
      </w:pPr>
      <w:r>
        <w:t>удельный расход тепловой и электрической энергии в тепличном хозяйстве - 112,2 кг у.т./ц ежегодно;</w:t>
      </w:r>
    </w:p>
    <w:p w:rsidR="003008CF" w:rsidRDefault="003008CF">
      <w:pPr>
        <w:pStyle w:val="ConsPlusNormal"/>
        <w:spacing w:before="240"/>
        <w:ind w:firstLine="540"/>
        <w:jc w:val="both"/>
      </w:pPr>
      <w:r>
        <w:t>удельный расход электрической энергии в тепличном хозяйстве - 2,71 кг у.т./ц ежегодно;</w:t>
      </w:r>
    </w:p>
    <w:p w:rsidR="003008CF" w:rsidRDefault="003008CF">
      <w:pPr>
        <w:pStyle w:val="ConsPlusNormal"/>
        <w:spacing w:before="240"/>
        <w:ind w:firstLine="540"/>
        <w:jc w:val="both"/>
      </w:pPr>
      <w:r>
        <w:t>охват автотранспортных средств Гостехнадзора Чувашии системой отслеживания ГЛОНАСС - 100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составят 6508137,58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Прогнозируемый объем финансирования подпрограммы на 1 этапе (2019 - 2025 годы) составит 3887297,58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- 550000,00 тыс. рублей, в том числе:</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в 2021 году - 250000,00 тыс. рублей;</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2022 году - 300000,00 тыс. рублей;</w:t>
      </w:r>
    </w:p>
    <w:p w:rsidR="003008CF" w:rsidRDefault="003008CF">
      <w:pPr>
        <w:pStyle w:val="ConsPlusNormal"/>
        <w:jc w:val="both"/>
      </w:pPr>
      <w:r>
        <w:t>(абзац введен Постановлением Кабинета Министров ЧР от 16.11.2022 N 590)</w:t>
      </w:r>
    </w:p>
    <w:p w:rsidR="003008CF" w:rsidRDefault="003008CF">
      <w:pPr>
        <w:pStyle w:val="ConsPlusNormal"/>
        <w:spacing w:before="240"/>
        <w:ind w:firstLine="540"/>
        <w:jc w:val="both"/>
      </w:pPr>
      <w:r>
        <w:t>республиканского бюджета Чувашской Республики - 1607297,58 тыс. рублей,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- 36428,80 тыс. рублей;</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в 2020 году - 347235,18 тыс. рублей;</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в 2021 году - 501681,81 тыс. рублей;</w:t>
      </w:r>
    </w:p>
    <w:p w:rsidR="003008CF" w:rsidRDefault="003008CF">
      <w:pPr>
        <w:pStyle w:val="ConsPlusNormal"/>
        <w:jc w:val="both"/>
      </w:pPr>
      <w:r>
        <w:lastRenderedPageBreak/>
        <w:t>(в ред. Постановления Кабинета Министров ЧР от 22.12.2021 N 679)</w:t>
      </w:r>
    </w:p>
    <w:p w:rsidR="003008CF" w:rsidRDefault="003008CF">
      <w:pPr>
        <w:pStyle w:val="ConsPlusNormal"/>
        <w:spacing w:before="240"/>
        <w:ind w:firstLine="540"/>
        <w:jc w:val="both"/>
      </w:pPr>
      <w:r>
        <w:t>в 2022 году - 478326,19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- 243457,60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- 84,00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в 2025 году - 84,00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внебюджетных источников - 1730000,00 тыс. рублей, в том числе:</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2019 году - 240000,00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2020 году - 240000,00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2021 году - 250000,00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2022 году - 250000,00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2023 году - 250000,00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2024 году - 250000,00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2025 году - 250000,00 тыс. рублей.</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На 2 этапе (2026 - 2030 годы) объем финансирования подпрограммы составляет 1310420,00 тыс. рублей, из них средства:</w:t>
      </w:r>
    </w:p>
    <w:p w:rsidR="003008CF" w:rsidRDefault="003008CF">
      <w:pPr>
        <w:pStyle w:val="ConsPlusNormal"/>
        <w:spacing w:before="240"/>
        <w:ind w:firstLine="540"/>
        <w:jc w:val="both"/>
      </w:pPr>
      <w:r>
        <w:t>республиканского бюджета Чувашской Республики - 60420,00 тыс. рублей;</w:t>
      </w:r>
    </w:p>
    <w:p w:rsidR="003008CF" w:rsidRDefault="003008CF">
      <w:pPr>
        <w:pStyle w:val="ConsPlusNormal"/>
        <w:spacing w:before="240"/>
        <w:ind w:firstLine="540"/>
        <w:jc w:val="both"/>
      </w:pPr>
      <w:r>
        <w:t>внебюджетных источников - 1250000,00 тыс. рублей.</w:t>
      </w:r>
    </w:p>
    <w:p w:rsidR="003008CF" w:rsidRDefault="003008CF">
      <w:pPr>
        <w:pStyle w:val="ConsPlusNormal"/>
        <w:spacing w:before="240"/>
        <w:ind w:firstLine="540"/>
        <w:jc w:val="both"/>
      </w:pPr>
      <w:r>
        <w:t>На 3 этапе (2031 - 2035 годы) объем финансирования подпрограммы составляет 1310420,00 тыс. рублей, из них средства:</w:t>
      </w:r>
    </w:p>
    <w:p w:rsidR="003008CF" w:rsidRDefault="003008CF">
      <w:pPr>
        <w:pStyle w:val="ConsPlusNormal"/>
        <w:spacing w:before="240"/>
        <w:ind w:firstLine="540"/>
        <w:jc w:val="both"/>
      </w:pPr>
      <w:r>
        <w:t>республиканского бюджета Чувашской Республики - 60420,00 тыс. рублей;</w:t>
      </w:r>
    </w:p>
    <w:p w:rsidR="003008CF" w:rsidRDefault="003008CF">
      <w:pPr>
        <w:pStyle w:val="ConsPlusNormal"/>
        <w:spacing w:before="240"/>
        <w:ind w:firstLine="540"/>
        <w:jc w:val="both"/>
      </w:pPr>
      <w:r>
        <w:lastRenderedPageBreak/>
        <w:t>внебюджетных источников - 1250000,00 тыс. рублей.</w:t>
      </w:r>
    </w:p>
    <w:p w:rsidR="003008CF" w:rsidRDefault="003008CF">
      <w:pPr>
        <w:pStyle w:val="ConsPlusNormal"/>
        <w:spacing w:before="24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6438"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w:t>
      </w:r>
    </w:p>
    <w:p w:rsidR="003008CF" w:rsidRDefault="003008CF">
      <w:pPr>
        <w:pStyle w:val="ConsPlusNormal"/>
        <w:jc w:val="right"/>
      </w:pPr>
      <w:r>
        <w:t>к подпрограмме "Техническая и технологическая</w:t>
      </w:r>
    </w:p>
    <w:p w:rsidR="003008CF" w:rsidRDefault="003008CF">
      <w:pPr>
        <w:pStyle w:val="ConsPlusNormal"/>
        <w:jc w:val="right"/>
      </w:pPr>
      <w:r>
        <w:t>модернизация, инновационное развитие"</w:t>
      </w:r>
    </w:p>
    <w:p w:rsidR="003008CF" w:rsidRDefault="003008CF">
      <w:pPr>
        <w:pStyle w:val="ConsPlusNormal"/>
        <w:jc w:val="right"/>
      </w:pPr>
      <w:r>
        <w:t>государственной программы Чувашской Республики</w:t>
      </w:r>
    </w:p>
    <w:p w:rsidR="003008CF" w:rsidRDefault="003008CF">
      <w:pPr>
        <w:pStyle w:val="ConsPlusNormal"/>
        <w:jc w:val="right"/>
      </w:pPr>
      <w:r>
        <w:t>"Развитие сельского хозяйства и регулирование</w:t>
      </w:r>
    </w:p>
    <w:p w:rsidR="003008CF" w:rsidRDefault="003008CF">
      <w:pPr>
        <w:pStyle w:val="ConsPlusNormal"/>
        <w:jc w:val="right"/>
      </w:pPr>
      <w:r>
        <w:t>рынка сельскохозяйственной продукции,</w:t>
      </w:r>
    </w:p>
    <w:p w:rsidR="003008CF" w:rsidRDefault="003008CF">
      <w:pPr>
        <w:pStyle w:val="ConsPlusNormal"/>
        <w:jc w:val="right"/>
      </w:pPr>
      <w:r>
        <w:t>сырья 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5" w:name="Par6438"/>
      <w:bookmarkEnd w:id="5"/>
      <w:r>
        <w:t>РЕСУРСНОЕ ОБЕСПЕЧЕНИЕ</w:t>
      </w:r>
    </w:p>
    <w:p w:rsidR="003008CF" w:rsidRDefault="003008CF">
      <w:pPr>
        <w:pStyle w:val="ConsPlusTitle"/>
        <w:jc w:val="center"/>
      </w:pPr>
      <w:r>
        <w:t>РЕАЛИЗАЦИИ ПОДПРОГРАММЫ "ТЕХНИЧЕСКАЯ</w:t>
      </w:r>
    </w:p>
    <w:p w:rsidR="003008CF" w:rsidRDefault="003008CF">
      <w:pPr>
        <w:pStyle w:val="ConsPlusTitle"/>
        <w:jc w:val="center"/>
      </w:pPr>
      <w:r>
        <w:t>И ТЕХНОЛОГИЧЕСКАЯ МОДЕРНИЗАЦИЯ, ИННОВАЦИОННОЕ РАЗВИТИЕ"</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13.12.2022 N 661)</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19"/>
          <w:footerReference w:type="default" r:id="rId2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254"/>
        <w:gridCol w:w="915"/>
        <w:gridCol w:w="889"/>
        <w:gridCol w:w="624"/>
        <w:gridCol w:w="737"/>
        <w:gridCol w:w="1531"/>
        <w:gridCol w:w="677"/>
        <w:gridCol w:w="1077"/>
        <w:gridCol w:w="1144"/>
        <w:gridCol w:w="1144"/>
        <w:gridCol w:w="1264"/>
        <w:gridCol w:w="1264"/>
        <w:gridCol w:w="1144"/>
        <w:gridCol w:w="1144"/>
        <w:gridCol w:w="1144"/>
        <w:gridCol w:w="1264"/>
        <w:gridCol w:w="126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569"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077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25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91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88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"Техническая и технологическая модернизация, инновационное развитие"</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 соисполнител</w:t>
            </w:r>
            <w:r>
              <w:lastRenderedPageBreak/>
              <w:t>ь - Гостехнадзор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276428,80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587235,18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1001681,81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1028326,19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493457,60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250084,00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1310420,00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1310420,00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p w:rsidR="003008CF" w:rsidRDefault="003008CF">
            <w:pPr>
              <w:pStyle w:val="ConsPlusNormal"/>
              <w:jc w:val="center"/>
            </w:pPr>
            <w:r>
              <w:t>883</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Ц950000000</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36428,80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347235,18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501681,81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478326,19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243457,60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60420,00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19330" w:type="dxa"/>
            <w:gridSpan w:val="18"/>
            <w:tcBorders>
              <w:top w:val="single" w:sz="4" w:space="0" w:color="auto"/>
              <w:bottom w:val="single" w:sz="4" w:space="0" w:color="auto"/>
            </w:tcBorders>
          </w:tcPr>
          <w:p w:rsidR="003008CF" w:rsidRDefault="003008CF">
            <w:pPr>
              <w:pStyle w:val="ConsPlusNormal"/>
              <w:jc w:val="center"/>
              <w:outlineLvl w:val="3"/>
            </w:pPr>
            <w:r>
              <w:t>Цель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Обновление парка сельскохозяйственной техники</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стимулирование приобретения сельскохозяйственными товаропроизводителями высокотехнологичных машин и оборудования</w:t>
            </w: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275483,00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1028254,19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493373,60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1310000,00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Ц950160640, Ц950155492</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35483,00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478254,19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243373,60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2104"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Целевые </w:t>
            </w:r>
            <w:r>
              <w:lastRenderedPageBreak/>
              <w:t>показатели (индикаторы) подпрограммы, увязанные с основным мероприятием 1</w:t>
            </w: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Количество реализованных инновационных </w:t>
            </w:r>
            <w:r>
              <w:lastRenderedPageBreak/>
              <w:t>проектов, шт.</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5</w:t>
            </w:r>
          </w:p>
        </w:tc>
      </w:tr>
      <w:tr w:rsidR="003008CF">
        <w:tc>
          <w:tcPr>
            <w:tcW w:w="210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Удельный расход тепловой и электрической энергии на производство скота и птицы на убой, кг у.т./ц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30,2</w:t>
            </w:r>
          </w:p>
        </w:tc>
      </w:tr>
      <w:tr w:rsidR="003008CF">
        <w:tc>
          <w:tcPr>
            <w:tcW w:w="210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Удельный расход топлива на обработку посевных площадей сельскохозяйственных культур без учета тепличного хозяйства, кг у.т./ц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68,0</w:t>
            </w:r>
          </w:p>
        </w:tc>
      </w:tr>
      <w:tr w:rsidR="003008CF">
        <w:tc>
          <w:tcPr>
            <w:tcW w:w="210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Удельный расход тепловой и электрической энергии в тепличном хозяйстве, кг у.т./кв. м</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112,2</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112,2</w:t>
            </w:r>
          </w:p>
        </w:tc>
      </w:tr>
      <w:tr w:rsidR="003008CF">
        <w:tc>
          <w:tcPr>
            <w:tcW w:w="210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Удельный расход электрической энергии в тепличном хозяйстве, кг у.т./кв. м</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2,71</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процентных ставок по инвестиционным кредитам на сельскохозяйственную технику</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1250000,00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1.2</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35483,00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778254,19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243373,60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Ц950160640, Ц950155492</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35483,00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345801,18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500757,91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478254,19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243373,60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19330" w:type="dxa"/>
            <w:gridSpan w:val="18"/>
            <w:tcBorders>
              <w:top w:val="single" w:sz="4" w:space="0" w:color="auto"/>
              <w:bottom w:val="single" w:sz="4" w:space="0" w:color="auto"/>
            </w:tcBorders>
          </w:tcPr>
          <w:p w:rsidR="003008CF" w:rsidRDefault="003008CF">
            <w:pPr>
              <w:pStyle w:val="ConsPlusNormal"/>
              <w:jc w:val="center"/>
              <w:outlineLvl w:val="3"/>
            </w:pPr>
            <w:r>
              <w:t>Цель "Создание благоприятной экономической среды, способствующей инновационному развитию и привлечению инвестиций в сельское хозяйство"</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25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Укрепление материально-технической базы Государственной </w:t>
            </w:r>
            <w:r>
              <w:lastRenderedPageBreak/>
              <w:t>инспекции по надзору за техническим состоянием самоходных машин и других видов техники Чувашской Республики</w:t>
            </w:r>
          </w:p>
        </w:tc>
        <w:tc>
          <w:tcPr>
            <w:tcW w:w="91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89"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ответственный исполнитель - Гостехнадзор </w:t>
            </w:r>
            <w:r>
              <w:lastRenderedPageBreak/>
              <w:t>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883</w:t>
            </w: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0412</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Ц950360630</w:t>
            </w: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945,80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420,00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25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1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89"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04"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2</w:t>
            </w: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Покупка автотранспортных средств для Гостехнадзора Чувашии, шт.</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210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7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Охват автотранспортных средств Гостехнадзора Чувашии системой отслеживания ГЛОНАСС,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w:t>
            </w:r>
          </w:p>
        </w:tc>
      </w:tr>
    </w:tbl>
    <w:p w:rsidR="003008CF" w:rsidRDefault="003008CF">
      <w:pPr>
        <w:pStyle w:val="ConsPlusNormal"/>
        <w:sectPr w:rsidR="003008CF">
          <w:headerReference w:type="default" r:id="rId21"/>
          <w:footerReference w:type="default" r:id="rId22"/>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4</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6" w:name="Par6882"/>
      <w:bookmarkEnd w:id="6"/>
      <w:r>
        <w:t>ПОДПРОГРАММА</w:t>
      </w:r>
    </w:p>
    <w:p w:rsidR="003008CF" w:rsidRDefault="003008CF">
      <w:pPr>
        <w:pStyle w:val="ConsPlusTitle"/>
        <w:jc w:val="center"/>
      </w:pPr>
      <w:r>
        <w:t>"РАЗВИТИЕ ВЕТЕРИНАРИИ В ЧУВАШСКОЙ РЕСПУБЛИКЕ"</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25.12.2019 N 603,</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22.04.2022 N 175, от 15.06.2022 N 268,</w:t>
            </w:r>
          </w:p>
          <w:p w:rsidR="003008CF" w:rsidRDefault="003008CF">
            <w:pPr>
              <w:pStyle w:val="ConsPlusNormal"/>
              <w:jc w:val="center"/>
              <w:rPr>
                <w:color w:val="392C69"/>
              </w:rPr>
            </w:pPr>
            <w:r>
              <w:rPr>
                <w:color w:val="392C69"/>
              </w:rPr>
              <w:t>от 21.09.2022 N 467, от 16.11.2022 N 590, от 13.12.2022 N 661,</w:t>
            </w:r>
          </w:p>
          <w:p w:rsidR="003008CF" w:rsidRDefault="003008CF">
            <w:pPr>
              <w:pStyle w:val="ConsPlusNormal"/>
              <w:jc w:val="center"/>
              <w:rPr>
                <w:color w:val="392C69"/>
              </w:rPr>
            </w:pPr>
            <w:r>
              <w:rPr>
                <w:color w:val="392C69"/>
              </w:rPr>
              <w:t>от 23.12.2022 N 728, 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Государственная ветеринарная служба Чувашской Республики</w:t>
            </w:r>
          </w:p>
        </w:tc>
      </w:tr>
      <w:tr w:rsidR="003008CF">
        <w:tc>
          <w:tcPr>
            <w:tcW w:w="2551" w:type="dxa"/>
          </w:tcPr>
          <w:p w:rsidR="003008CF" w:rsidRDefault="003008CF">
            <w:pPr>
              <w:pStyle w:val="ConsPlusNormal"/>
              <w:jc w:val="both"/>
            </w:pPr>
            <w:r>
              <w:t>Соисполнители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бюджетные учреждения Чувашской Республики, подведомственные Государственной ветеринарной службе Чувашской Республики</w:t>
            </w:r>
          </w:p>
        </w:tc>
      </w:tr>
      <w:tr w:rsidR="003008CF">
        <w:tc>
          <w:tcPr>
            <w:tcW w:w="2551" w:type="dxa"/>
          </w:tcPr>
          <w:p w:rsidR="003008CF" w:rsidRDefault="003008CF">
            <w:pPr>
              <w:pStyle w:val="ConsPlusNormal"/>
              <w:jc w:val="both"/>
            </w:pPr>
            <w:r>
              <w:t>Программно-целевые инструменты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tc>
      </w:tr>
      <w:tr w:rsidR="003008CF">
        <w:tc>
          <w:tcPr>
            <w:tcW w:w="2551" w:type="dxa"/>
          </w:tcPr>
          <w:p w:rsidR="003008CF" w:rsidRDefault="003008CF">
            <w:pPr>
              <w:pStyle w:val="ConsPlusNormal"/>
              <w:jc w:val="both"/>
            </w:pPr>
            <w:r>
              <w:lastRenderedPageBreak/>
              <w:t>Цель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обеспечение эпизоотического и ветеринарно-санитарного благополучия Чувашской Республики</w:t>
            </w:r>
          </w:p>
        </w:tc>
      </w:tr>
      <w:tr w:rsidR="003008CF">
        <w:tc>
          <w:tcPr>
            <w:tcW w:w="2551" w:type="dxa"/>
          </w:tcPr>
          <w:p w:rsidR="003008CF" w:rsidRDefault="003008CF">
            <w:pPr>
              <w:pStyle w:val="ConsPlusNormal"/>
              <w:jc w:val="both"/>
            </w:pPr>
            <w:r>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предоставление субсидий бюджетным учреждениям ветеринарии на финансовое обеспечение выполнения государственного задания на оказание государственных услуг (выполнение работ);</w:t>
            </w:r>
          </w:p>
          <w:p w:rsidR="003008CF" w:rsidRDefault="003008CF">
            <w:pPr>
              <w:pStyle w:val="ConsPlusNormal"/>
              <w:jc w:val="both"/>
            </w:pPr>
            <w:r>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008CF" w:rsidRDefault="003008CF">
            <w:pPr>
              <w:pStyle w:val="ConsPlusNormal"/>
              <w:jc w:val="both"/>
            </w:pPr>
            <w:r>
              <w:t>предупреждение возникновения и распространения заразных болезней животных;</w:t>
            </w:r>
          </w:p>
          <w:p w:rsidR="003008CF" w:rsidRDefault="003008CF">
            <w:pPr>
              <w:pStyle w:val="ConsPlusNormal"/>
              <w:jc w:val="both"/>
            </w:pPr>
            <w:r>
              <w:t>обеспечение безопасности продукции животного происхождения в ветеринарно-санитарном отношении;</w:t>
            </w:r>
          </w:p>
          <w:p w:rsidR="003008CF" w:rsidRDefault="003008CF">
            <w:pPr>
              <w:pStyle w:val="ConsPlusNormal"/>
              <w:jc w:val="both"/>
            </w:pPr>
            <w:r>
              <w:t>предоставление субвенций бюджетам муниципальных образований для осуществления государственных полномочий Чувашской Республики по организации проведения на территории муниципальных образований мероприятий при осуществлении деятельности по обращению с животными без владельцев;</w:t>
            </w:r>
          </w:p>
          <w:p w:rsidR="003008CF" w:rsidRDefault="003008CF">
            <w:pPr>
              <w:pStyle w:val="ConsPlusNormal"/>
              <w:jc w:val="both"/>
            </w:pPr>
            <w:r>
              <w:t>создание муниципальных приютов для животных без владельцев</w:t>
            </w:r>
          </w:p>
        </w:tc>
      </w:tr>
      <w:tr w:rsidR="003008CF">
        <w:tc>
          <w:tcPr>
            <w:tcW w:w="9071" w:type="dxa"/>
            <w:gridSpan w:val="3"/>
          </w:tcPr>
          <w:p w:rsidR="003008CF" w:rsidRDefault="003008CF">
            <w:pPr>
              <w:pStyle w:val="ConsPlusNormal"/>
              <w:jc w:val="both"/>
            </w:pPr>
            <w:r>
              <w:t>(в ред. Постановлений Кабинета Министров ЧР от 24.10.2019 N 440, от 22.04.2020 N 207, от 10.11.2020 N 610, от 22.09.2021 N 465, от 15.06.2022 N 268, от 20.03.2023 N 172)</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выполнение планов ветеринарно-профилактических и противоэпизоотических мероприятий - 100,0 процента;</w:t>
            </w:r>
          </w:p>
          <w:p w:rsidR="003008CF" w:rsidRDefault="003008CF">
            <w:pPr>
              <w:pStyle w:val="ConsPlusNormal"/>
              <w:jc w:val="both"/>
            </w:pPr>
            <w:r>
              <w:t>охват проведением ветеринарно-санитарных экспертиз на безопасность продуктов и сырья животного происхождения - 100,0 процента;</w:t>
            </w:r>
          </w:p>
          <w:p w:rsidR="003008CF" w:rsidRDefault="003008CF">
            <w:pPr>
              <w:pStyle w:val="ConsPlusNormal"/>
              <w:jc w:val="both"/>
            </w:pPr>
            <w:r>
              <w:t>выполнение плана эпизоотологического мониторинга заразных, в том числе особо опасных, болезней животных - 100,0 процента;</w:t>
            </w:r>
          </w:p>
          <w:p w:rsidR="003008CF" w:rsidRDefault="003008CF">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- 60,0 процента;</w:t>
            </w:r>
          </w:p>
          <w:p w:rsidR="003008CF" w:rsidRDefault="003008CF">
            <w:pPr>
              <w:pStyle w:val="ConsPlusNormal"/>
              <w:jc w:val="both"/>
            </w:pPr>
            <w: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w:t>
            </w:r>
            <w:r>
              <w:lastRenderedPageBreak/>
              <w:t>владельцев - 100,0 процента;</w:t>
            </w:r>
          </w:p>
          <w:p w:rsidR="003008CF" w:rsidRDefault="003008CF">
            <w:pPr>
              <w:pStyle w:val="ConsPlusNormal"/>
              <w:jc w:val="both"/>
            </w:pPr>
            <w:r>
              <w:t>объем продукции свиноводства (в живом весе), произведенный в хозяйствах всех категорий, - 28,0 тыс. тонн;</w:t>
            </w:r>
          </w:p>
          <w:p w:rsidR="003008CF" w:rsidRDefault="003008CF">
            <w:pPr>
              <w:pStyle w:val="ConsPlusNormal"/>
              <w:jc w:val="both"/>
            </w:pPr>
            <w:r>
              <w:t>удельный вес поголовья свиней свиноводческих хозяйств, имеющих уровень биологической защиты III и IV уровня компартмента, - 100,0 процента</w:t>
            </w:r>
          </w:p>
        </w:tc>
      </w:tr>
      <w:tr w:rsidR="003008CF">
        <w:tc>
          <w:tcPr>
            <w:tcW w:w="9071" w:type="dxa"/>
            <w:gridSpan w:val="3"/>
          </w:tcPr>
          <w:p w:rsidR="003008CF" w:rsidRDefault="003008CF">
            <w:pPr>
              <w:pStyle w:val="ConsPlusNormal"/>
              <w:jc w:val="both"/>
            </w:pPr>
            <w:r>
              <w:lastRenderedPageBreak/>
              <w:t>(в ред. Постановлений Кабинета Министров ЧР от 14.05.2019 N 147, от 24.10.2019 N 440, от 10.11.2020 N 610)</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9848690,17 тыс. рублей, в том числе:</w:t>
            </w:r>
          </w:p>
          <w:p w:rsidR="003008CF" w:rsidRDefault="003008CF">
            <w:pPr>
              <w:pStyle w:val="ConsPlusNormal"/>
              <w:jc w:val="both"/>
            </w:pPr>
            <w:r>
              <w:t>в 2019 году - 603858,40 тыс. рублей;</w:t>
            </w:r>
          </w:p>
          <w:p w:rsidR="003008CF" w:rsidRDefault="003008CF">
            <w:pPr>
              <w:pStyle w:val="ConsPlusNormal"/>
              <w:jc w:val="both"/>
            </w:pPr>
            <w:r>
              <w:t>в 2020 году - 599911,30 тыс. рублей;</w:t>
            </w:r>
          </w:p>
          <w:p w:rsidR="003008CF" w:rsidRDefault="003008CF">
            <w:pPr>
              <w:pStyle w:val="ConsPlusNormal"/>
              <w:jc w:val="both"/>
            </w:pPr>
            <w:r>
              <w:t>в 2021 году - 620450,30 тыс. рублей;</w:t>
            </w:r>
          </w:p>
          <w:p w:rsidR="003008CF" w:rsidRDefault="003008CF">
            <w:pPr>
              <w:pStyle w:val="ConsPlusNormal"/>
              <w:jc w:val="both"/>
            </w:pPr>
            <w:r>
              <w:t>в 2022 году - 743616,27 тыс. рублей;</w:t>
            </w:r>
          </w:p>
          <w:p w:rsidR="003008CF" w:rsidRDefault="003008CF">
            <w:pPr>
              <w:pStyle w:val="ConsPlusNormal"/>
              <w:jc w:val="both"/>
            </w:pPr>
            <w:r>
              <w:t>в 2023 году - 643906,50 тыс. рублей;</w:t>
            </w:r>
          </w:p>
          <w:p w:rsidR="003008CF" w:rsidRDefault="003008CF">
            <w:pPr>
              <w:pStyle w:val="ConsPlusNormal"/>
              <w:jc w:val="both"/>
            </w:pPr>
            <w:r>
              <w:t>в 2024 году - 592149,20 тыс. рублей;</w:t>
            </w:r>
          </w:p>
          <w:p w:rsidR="003008CF" w:rsidRDefault="003008CF">
            <w:pPr>
              <w:pStyle w:val="ConsPlusNormal"/>
              <w:jc w:val="both"/>
            </w:pPr>
            <w:r>
              <w:t>в 2025 году - 592149,20 тыс. рублей;</w:t>
            </w:r>
          </w:p>
          <w:p w:rsidR="003008CF" w:rsidRDefault="003008CF">
            <w:pPr>
              <w:pStyle w:val="ConsPlusNormal"/>
              <w:jc w:val="both"/>
            </w:pPr>
            <w:r>
              <w:t>в 2026 - 2030 годах - 2730324,50 тыс. рублей;</w:t>
            </w:r>
          </w:p>
          <w:p w:rsidR="003008CF" w:rsidRDefault="003008CF">
            <w:pPr>
              <w:pStyle w:val="ConsPlusNormal"/>
              <w:jc w:val="both"/>
            </w:pPr>
            <w:r>
              <w:t>в 2031 - 2035 годах - 2730324,50 тыс. рублей;</w:t>
            </w:r>
          </w:p>
          <w:p w:rsidR="003008CF" w:rsidRDefault="003008CF">
            <w:pPr>
              <w:pStyle w:val="ConsPlusNormal"/>
              <w:jc w:val="both"/>
            </w:pPr>
            <w:r>
              <w:t>из них средства:</w:t>
            </w:r>
          </w:p>
          <w:p w:rsidR="003008CF" w:rsidRDefault="003008CF">
            <w:pPr>
              <w:pStyle w:val="ConsPlusNormal"/>
              <w:jc w:val="both"/>
            </w:pPr>
            <w:r>
              <w:t>республиканского бюджета Чувашской Республики - 4282176,27 тыс. рублей (43,48 процента), в том числе:</w:t>
            </w:r>
          </w:p>
          <w:p w:rsidR="003008CF" w:rsidRDefault="003008CF">
            <w:pPr>
              <w:pStyle w:val="ConsPlusNormal"/>
              <w:jc w:val="both"/>
            </w:pPr>
            <w:r>
              <w:t>в 2019 году - 283800,50 тыс. рублей;</w:t>
            </w:r>
          </w:p>
          <w:p w:rsidR="003008CF" w:rsidRDefault="003008CF">
            <w:pPr>
              <w:pStyle w:val="ConsPlusNormal"/>
              <w:jc w:val="both"/>
            </w:pPr>
            <w:r>
              <w:t>в 2020 году - 243007,80 тыс. рублей;</w:t>
            </w:r>
          </w:p>
          <w:p w:rsidR="003008CF" w:rsidRDefault="003008CF">
            <w:pPr>
              <w:pStyle w:val="ConsPlusNormal"/>
              <w:jc w:val="both"/>
            </w:pPr>
            <w:r>
              <w:t>в 2021 году - 266546,80 тыс. рублей;</w:t>
            </w:r>
          </w:p>
          <w:p w:rsidR="003008CF" w:rsidRDefault="003008CF">
            <w:pPr>
              <w:pStyle w:val="ConsPlusNormal"/>
              <w:jc w:val="both"/>
            </w:pPr>
            <w:r>
              <w:t>в 2022 году - 384712,77 тыс. рублей;</w:t>
            </w:r>
          </w:p>
          <w:p w:rsidR="003008CF" w:rsidRDefault="003008CF">
            <w:pPr>
              <w:pStyle w:val="ConsPlusNormal"/>
              <w:jc w:val="both"/>
            </w:pPr>
            <w:r>
              <w:t>в 2023 году - 322003,00 тыс. рублей;</w:t>
            </w:r>
          </w:p>
          <w:p w:rsidR="003008CF" w:rsidRDefault="003008CF">
            <w:pPr>
              <w:pStyle w:val="ConsPlusNormal"/>
              <w:jc w:val="both"/>
            </w:pPr>
            <w:r>
              <w:t>в 2024 году - 270245,70 тыс. рублей;</w:t>
            </w:r>
          </w:p>
          <w:p w:rsidR="003008CF" w:rsidRDefault="003008CF">
            <w:pPr>
              <w:pStyle w:val="ConsPlusNormal"/>
              <w:jc w:val="both"/>
            </w:pPr>
            <w:r>
              <w:t>в 2025 году - 270245,70 тыс. рублей;</w:t>
            </w:r>
          </w:p>
          <w:p w:rsidR="003008CF" w:rsidRDefault="003008CF">
            <w:pPr>
              <w:pStyle w:val="ConsPlusNormal"/>
              <w:jc w:val="both"/>
            </w:pPr>
            <w:r>
              <w:t>в 2026 - 2030 годах - 1120807,00 тыс. рублей;</w:t>
            </w:r>
          </w:p>
          <w:p w:rsidR="003008CF" w:rsidRDefault="003008CF">
            <w:pPr>
              <w:pStyle w:val="ConsPlusNormal"/>
              <w:jc w:val="both"/>
            </w:pPr>
            <w:r>
              <w:t>в 2031 - 2035 годах - 1120807,00 тыс. рублей;</w:t>
            </w:r>
          </w:p>
          <w:p w:rsidR="003008CF" w:rsidRDefault="003008CF">
            <w:pPr>
              <w:pStyle w:val="ConsPlusNormal"/>
              <w:jc w:val="both"/>
            </w:pPr>
            <w:r>
              <w:t>внебюджетных источников - 5566513,90 тыс. рублей (56,52 процента), в том числе:</w:t>
            </w:r>
          </w:p>
          <w:p w:rsidR="003008CF" w:rsidRDefault="003008CF">
            <w:pPr>
              <w:pStyle w:val="ConsPlusNormal"/>
              <w:jc w:val="both"/>
            </w:pPr>
            <w:r>
              <w:t>в 2019 году - 320057,90 тыс. рублей;</w:t>
            </w:r>
          </w:p>
          <w:p w:rsidR="003008CF" w:rsidRDefault="003008CF">
            <w:pPr>
              <w:pStyle w:val="ConsPlusNormal"/>
              <w:jc w:val="both"/>
            </w:pPr>
            <w:r>
              <w:t>в 2020 году - 348903,50 тыс. рублей;</w:t>
            </w:r>
          </w:p>
          <w:p w:rsidR="003008CF" w:rsidRDefault="003008CF">
            <w:pPr>
              <w:pStyle w:val="ConsPlusNormal"/>
              <w:jc w:val="both"/>
            </w:pPr>
            <w:r>
              <w:t>в 2021 году - 353903,50 тыс. рублей;</w:t>
            </w:r>
          </w:p>
          <w:p w:rsidR="003008CF" w:rsidRDefault="003008CF">
            <w:pPr>
              <w:pStyle w:val="ConsPlusNormal"/>
              <w:jc w:val="both"/>
            </w:pPr>
            <w:r>
              <w:t>в 2022 году - 358903,50 тыс. рублей;</w:t>
            </w:r>
          </w:p>
          <w:p w:rsidR="003008CF" w:rsidRDefault="003008CF">
            <w:pPr>
              <w:pStyle w:val="ConsPlusNormal"/>
              <w:jc w:val="both"/>
            </w:pPr>
            <w:r>
              <w:t>в 2023 году - 321903,50 тыс. рублей;</w:t>
            </w:r>
          </w:p>
          <w:p w:rsidR="003008CF" w:rsidRDefault="003008CF">
            <w:pPr>
              <w:pStyle w:val="ConsPlusNormal"/>
              <w:jc w:val="both"/>
            </w:pPr>
            <w:r>
              <w:lastRenderedPageBreak/>
              <w:t>в 2024 году - 321903,50 тыс. рублей;</w:t>
            </w:r>
          </w:p>
          <w:p w:rsidR="003008CF" w:rsidRDefault="003008CF">
            <w:pPr>
              <w:pStyle w:val="ConsPlusNormal"/>
              <w:jc w:val="both"/>
            </w:pPr>
            <w:r>
              <w:t>в 2025 году - 321903,50 тыс. рублей;</w:t>
            </w:r>
          </w:p>
          <w:p w:rsidR="003008CF" w:rsidRDefault="003008CF">
            <w:pPr>
              <w:pStyle w:val="ConsPlusNormal"/>
              <w:jc w:val="both"/>
            </w:pPr>
            <w:r>
              <w:t>в 2026 - 2030 годах - 1609517,50 тыс. рублей;</w:t>
            </w:r>
          </w:p>
          <w:p w:rsidR="003008CF" w:rsidRDefault="003008CF">
            <w:pPr>
              <w:pStyle w:val="ConsPlusNormal"/>
              <w:jc w:val="both"/>
            </w:pPr>
            <w:r>
              <w:t>в 2031 - 2035 годах - 1609517,50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Ожидаемые результаты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обеспечение эпизоотического и ветеринарно-санитарного благополучия Чувашской Республики;</w:t>
            </w:r>
          </w:p>
          <w:p w:rsidR="003008CF" w:rsidRDefault="003008CF">
            <w:pPr>
              <w:pStyle w:val="ConsPlusNormal"/>
              <w:jc w:val="both"/>
            </w:pPr>
            <w:r>
              <w:t>укрепление материально-технической базы бюджетных учреждений ветеринарии;</w:t>
            </w:r>
          </w:p>
          <w:p w:rsidR="003008CF" w:rsidRDefault="003008CF">
            <w:pPr>
              <w:pStyle w:val="ConsPlusNormal"/>
              <w:jc w:val="both"/>
            </w:pPr>
            <w:r>
              <w:t>повышение качества, оперативности и эффективности предоставления ветеринарных услуг.</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"РАЗВИТИЕ ВЕТЕРИНАРИИ В ЧУВАШСКОЙ РЕСПУБЛИКЕ",</w:t>
      </w:r>
    </w:p>
    <w:p w:rsidR="003008CF" w:rsidRDefault="003008CF">
      <w:pPr>
        <w:pStyle w:val="ConsPlusTitle"/>
        <w:jc w:val="center"/>
      </w:pPr>
      <w:r>
        <w:t>ОБЩАЯ ХАРАКТЕРИСТИКА УЧАСТИЯ ОРГАНОВ МЕСТНОГО САМОУПРАВЛЕНИЯ</w:t>
      </w:r>
    </w:p>
    <w:p w:rsidR="003008CF" w:rsidRDefault="003008CF">
      <w:pPr>
        <w:pStyle w:val="ConsPlusTitle"/>
        <w:jc w:val="center"/>
      </w:pPr>
      <w:r>
        <w:t>МУНИЦИПАЛЬНЫХ ОКРУГОВ 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Одним из приоритетных направлений государственной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3008CF" w:rsidRDefault="003008CF">
      <w:pPr>
        <w:pStyle w:val="ConsPlusNormal"/>
        <w:spacing w:before="240"/>
        <w:ind w:firstLine="540"/>
        <w:jc w:val="both"/>
      </w:pPr>
      <w:r>
        <w:t>Основной целью подпрограммы является обеспечение эпизоотического и ветеринарно-санитарного благополучия Чувашской Республики.</w:t>
      </w:r>
    </w:p>
    <w:p w:rsidR="003008CF" w:rsidRDefault="003008CF">
      <w:pPr>
        <w:pStyle w:val="ConsPlusNormal"/>
        <w:spacing w:before="240"/>
        <w:ind w:firstLine="540"/>
        <w:jc w:val="both"/>
      </w:pPr>
      <w:r>
        <w:t>Для достижения этой цели определены следующие основные задачи:</w:t>
      </w:r>
    </w:p>
    <w:p w:rsidR="003008CF" w:rsidRDefault="003008CF">
      <w:pPr>
        <w:pStyle w:val="ConsPlusNormal"/>
        <w:spacing w:before="240"/>
        <w:ind w:firstLine="540"/>
        <w:jc w:val="both"/>
      </w:pPr>
      <w:r>
        <w:t>предоставление субсидий бюджетным учреждениям ветеринарии на финансовое обеспечение выполнения государственного задания на оказание государственных услуг (выполнение работ);</w:t>
      </w:r>
    </w:p>
    <w:p w:rsidR="003008CF" w:rsidRDefault="003008CF">
      <w:pPr>
        <w:pStyle w:val="ConsPlusNormal"/>
        <w:spacing w:before="240"/>
        <w:ind w:firstLine="540"/>
        <w:jc w:val="both"/>
      </w:pPr>
      <w:r>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3008CF" w:rsidRDefault="003008CF">
      <w:pPr>
        <w:pStyle w:val="ConsPlusNormal"/>
        <w:spacing w:before="240"/>
        <w:ind w:firstLine="540"/>
        <w:jc w:val="both"/>
      </w:pPr>
      <w:r>
        <w:t>предупреждение возникновения и распространения заразных болезней животных;</w:t>
      </w:r>
    </w:p>
    <w:p w:rsidR="003008CF" w:rsidRDefault="003008CF">
      <w:pPr>
        <w:pStyle w:val="ConsPlusNormal"/>
        <w:spacing w:before="240"/>
        <w:ind w:firstLine="540"/>
        <w:jc w:val="both"/>
      </w:pPr>
      <w:r>
        <w:t>обеспечение безопасности продукции животного происхождения в ветеринарно-санитарном отношении;</w:t>
      </w:r>
    </w:p>
    <w:p w:rsidR="003008CF" w:rsidRDefault="003008CF">
      <w:pPr>
        <w:pStyle w:val="ConsPlusNormal"/>
        <w:jc w:val="both"/>
      </w:pPr>
      <w:r>
        <w:t>(в ред. Постановления Кабинета Министров ЧР от 20.03.2023 N 172)</w:t>
      </w:r>
    </w:p>
    <w:p w:rsidR="003008CF" w:rsidRDefault="003008CF">
      <w:pPr>
        <w:pStyle w:val="ConsPlusNormal"/>
        <w:spacing w:before="240"/>
        <w:ind w:firstLine="540"/>
        <w:jc w:val="both"/>
      </w:pPr>
      <w:r>
        <w:t xml:space="preserve">предоставление субвенций бюджетам муниципальных образований для осуществления государственных полномочий Чувашской Республики по организации проведения на территории муниципальных образований мероприятий при осуществлении деятельности по обращению с </w:t>
      </w:r>
      <w:r>
        <w:lastRenderedPageBreak/>
        <w:t>животными без владельцев.</w:t>
      </w:r>
    </w:p>
    <w:p w:rsidR="003008CF" w:rsidRDefault="003008CF">
      <w:pPr>
        <w:pStyle w:val="ConsPlusNormal"/>
        <w:jc w:val="both"/>
      </w:pPr>
      <w:r>
        <w:t>(в ред. Постановления Кабинета Министров ЧР от 15.06.2022 N 268)</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выполнение планов ветеринарно-профилактических и противоэпизоотических мероприятий;</w:t>
      </w:r>
    </w:p>
    <w:p w:rsidR="003008CF" w:rsidRDefault="003008CF">
      <w:pPr>
        <w:pStyle w:val="ConsPlusNormal"/>
        <w:spacing w:before="240"/>
        <w:ind w:firstLine="540"/>
        <w:jc w:val="both"/>
      </w:pPr>
      <w:r>
        <w:t>охват проведением ветеринарно-санитарных экспертиз на безопасность продуктов и сырья животного происхождения;</w:t>
      </w:r>
    </w:p>
    <w:p w:rsidR="003008CF" w:rsidRDefault="003008CF">
      <w:pPr>
        <w:pStyle w:val="ConsPlusNormal"/>
        <w:spacing w:before="240"/>
        <w:ind w:firstLine="540"/>
        <w:jc w:val="both"/>
      </w:pPr>
      <w:r>
        <w:t>выполнение плана эпизоотологического мониторинга заразных, в том числе особо опасных, болезней животных;</w:t>
      </w:r>
    </w:p>
    <w:p w:rsidR="003008CF" w:rsidRDefault="003008CF">
      <w:pPr>
        <w:pStyle w:val="ConsPlusNormal"/>
        <w:spacing w:before="24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p w:rsidR="003008CF" w:rsidRDefault="003008CF">
      <w:pPr>
        <w:pStyle w:val="ConsPlusNormal"/>
        <w:spacing w:before="24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объем продукции свиноводства (в живом весе), произведенный в хозяйствах всех категорий;</w:t>
      </w:r>
    </w:p>
    <w:p w:rsidR="003008CF" w:rsidRDefault="003008CF">
      <w:pPr>
        <w:pStyle w:val="ConsPlusNormal"/>
        <w:spacing w:before="240"/>
        <w:ind w:firstLine="540"/>
        <w:jc w:val="both"/>
      </w:pPr>
      <w:r>
        <w:t>удельный вес поголовья свиней свиноводческих хозяйств, имеющих уровень биологической защиты III и IV уровня компартмента.</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выполнение планов ветеринарно-профилактических и противоэпизоотических мероприятий:</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lastRenderedPageBreak/>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охват проведением ветеринарно-санитарных экспертиз на безопасность продуктов и сырья животного происхождения:</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выполнение плана эпизоотологического мониторинга заразных, в том числе особо опасных, болезней животных:</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lastRenderedPageBreak/>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w:t>
      </w:r>
    </w:p>
    <w:p w:rsidR="003008CF" w:rsidRDefault="003008CF">
      <w:pPr>
        <w:pStyle w:val="ConsPlusNormal"/>
        <w:spacing w:before="240"/>
        <w:ind w:firstLine="540"/>
        <w:jc w:val="both"/>
      </w:pPr>
      <w:r>
        <w:t>в 2019 году - 46,0 процента;</w:t>
      </w:r>
    </w:p>
    <w:p w:rsidR="003008CF" w:rsidRDefault="003008CF">
      <w:pPr>
        <w:pStyle w:val="ConsPlusNormal"/>
        <w:spacing w:before="240"/>
        <w:ind w:firstLine="540"/>
        <w:jc w:val="both"/>
      </w:pPr>
      <w:r>
        <w:t>в 2020 году - 50,0 процента;</w:t>
      </w:r>
    </w:p>
    <w:p w:rsidR="003008CF" w:rsidRDefault="003008CF">
      <w:pPr>
        <w:pStyle w:val="ConsPlusNormal"/>
        <w:spacing w:before="240"/>
        <w:ind w:firstLine="540"/>
        <w:jc w:val="both"/>
      </w:pPr>
      <w:r>
        <w:t>в 2021 году - 50,5 процента;</w:t>
      </w:r>
    </w:p>
    <w:p w:rsidR="003008CF" w:rsidRDefault="003008CF">
      <w:pPr>
        <w:pStyle w:val="ConsPlusNormal"/>
        <w:spacing w:before="240"/>
        <w:ind w:firstLine="540"/>
        <w:jc w:val="both"/>
      </w:pPr>
      <w:r>
        <w:t>в 2022 году - 51,0 процента;</w:t>
      </w:r>
    </w:p>
    <w:p w:rsidR="003008CF" w:rsidRDefault="003008CF">
      <w:pPr>
        <w:pStyle w:val="ConsPlusNormal"/>
        <w:spacing w:before="240"/>
        <w:ind w:firstLine="540"/>
        <w:jc w:val="both"/>
      </w:pPr>
      <w:r>
        <w:t>в 2023 году - 51,5 процента;</w:t>
      </w:r>
    </w:p>
    <w:p w:rsidR="003008CF" w:rsidRDefault="003008CF">
      <w:pPr>
        <w:pStyle w:val="ConsPlusNormal"/>
        <w:spacing w:before="240"/>
        <w:ind w:firstLine="540"/>
        <w:jc w:val="both"/>
      </w:pPr>
      <w:r>
        <w:t>в 2024 году - 52,0 процента;</w:t>
      </w:r>
    </w:p>
    <w:p w:rsidR="003008CF" w:rsidRDefault="003008CF">
      <w:pPr>
        <w:pStyle w:val="ConsPlusNormal"/>
        <w:spacing w:before="240"/>
        <w:ind w:firstLine="540"/>
        <w:jc w:val="both"/>
      </w:pPr>
      <w:r>
        <w:t>в 2025 году - 52,5 процента;</w:t>
      </w:r>
    </w:p>
    <w:p w:rsidR="003008CF" w:rsidRDefault="003008CF">
      <w:pPr>
        <w:pStyle w:val="ConsPlusNormal"/>
        <w:spacing w:before="240"/>
        <w:ind w:firstLine="540"/>
        <w:jc w:val="both"/>
      </w:pPr>
      <w:r>
        <w:t>в 2026 - 2030 годах - 56,0 процента (ежегодно);</w:t>
      </w:r>
    </w:p>
    <w:p w:rsidR="003008CF" w:rsidRDefault="003008CF">
      <w:pPr>
        <w:pStyle w:val="ConsPlusNormal"/>
        <w:spacing w:before="240"/>
        <w:ind w:firstLine="540"/>
        <w:jc w:val="both"/>
      </w:pPr>
      <w:r>
        <w:t>в 2031 - 2035 годах - 60,0 процента (ежегодно);</w:t>
      </w:r>
    </w:p>
    <w:p w:rsidR="003008CF" w:rsidRDefault="003008CF">
      <w:pPr>
        <w:pStyle w:val="ConsPlusNormal"/>
        <w:spacing w:before="24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объем продукции свиноводства (в живом весе), произведенный в хозяйствах всех категорий:</w:t>
      </w:r>
    </w:p>
    <w:p w:rsidR="003008CF" w:rsidRDefault="003008CF">
      <w:pPr>
        <w:pStyle w:val="ConsPlusNormal"/>
        <w:spacing w:before="240"/>
        <w:ind w:firstLine="540"/>
        <w:jc w:val="both"/>
      </w:pPr>
      <w:r>
        <w:t>в 2019 году - 26,0 тыс. тонн;</w:t>
      </w:r>
    </w:p>
    <w:p w:rsidR="003008CF" w:rsidRDefault="003008CF">
      <w:pPr>
        <w:pStyle w:val="ConsPlusNormal"/>
        <w:spacing w:before="240"/>
        <w:ind w:firstLine="540"/>
        <w:jc w:val="both"/>
      </w:pPr>
      <w:r>
        <w:t>в 2020 году - 27,0 тыс. тонн;</w:t>
      </w:r>
    </w:p>
    <w:p w:rsidR="003008CF" w:rsidRDefault="003008CF">
      <w:pPr>
        <w:pStyle w:val="ConsPlusNormal"/>
        <w:spacing w:before="240"/>
        <w:ind w:firstLine="540"/>
        <w:jc w:val="both"/>
      </w:pPr>
      <w:r>
        <w:lastRenderedPageBreak/>
        <w:t>в 2021 году - 28,0 тыс. тонн;</w:t>
      </w:r>
    </w:p>
    <w:p w:rsidR="003008CF" w:rsidRDefault="003008CF">
      <w:pPr>
        <w:pStyle w:val="ConsPlusNormal"/>
        <w:spacing w:before="240"/>
        <w:ind w:firstLine="540"/>
        <w:jc w:val="both"/>
      </w:pPr>
      <w:r>
        <w:t>в 2022 году - 28,0 тыс. тонн;</w:t>
      </w:r>
    </w:p>
    <w:p w:rsidR="003008CF" w:rsidRDefault="003008CF">
      <w:pPr>
        <w:pStyle w:val="ConsPlusNormal"/>
        <w:spacing w:before="240"/>
        <w:ind w:firstLine="540"/>
        <w:jc w:val="both"/>
      </w:pPr>
      <w:r>
        <w:t>в 2023 году - 28,0 тыс. тонн;</w:t>
      </w:r>
    </w:p>
    <w:p w:rsidR="003008CF" w:rsidRDefault="003008CF">
      <w:pPr>
        <w:pStyle w:val="ConsPlusNormal"/>
        <w:spacing w:before="240"/>
        <w:ind w:firstLine="540"/>
        <w:jc w:val="both"/>
      </w:pPr>
      <w:r>
        <w:t>в 2024 году - 28,0 тыс. тонн;</w:t>
      </w:r>
    </w:p>
    <w:p w:rsidR="003008CF" w:rsidRDefault="003008CF">
      <w:pPr>
        <w:pStyle w:val="ConsPlusNormal"/>
        <w:spacing w:before="240"/>
        <w:ind w:firstLine="540"/>
        <w:jc w:val="both"/>
      </w:pPr>
      <w:r>
        <w:t>в 2025 году - 28,0 тыс. тонн;</w:t>
      </w:r>
    </w:p>
    <w:p w:rsidR="003008CF" w:rsidRDefault="003008CF">
      <w:pPr>
        <w:pStyle w:val="ConsPlusNormal"/>
        <w:spacing w:before="240"/>
        <w:ind w:firstLine="540"/>
        <w:jc w:val="both"/>
      </w:pPr>
      <w:r>
        <w:t>в 2026 - 2030 годах - 28,0 тыс. тонн (ежегодно);</w:t>
      </w:r>
    </w:p>
    <w:p w:rsidR="003008CF" w:rsidRDefault="003008CF">
      <w:pPr>
        <w:pStyle w:val="ConsPlusNormal"/>
        <w:spacing w:before="240"/>
        <w:ind w:firstLine="540"/>
        <w:jc w:val="both"/>
      </w:pPr>
      <w:r>
        <w:t>в 2031 - 2035 годах - 28,0 тыс. тонн (ежегодно);</w:t>
      </w:r>
    </w:p>
    <w:p w:rsidR="003008CF" w:rsidRDefault="003008CF">
      <w:pPr>
        <w:pStyle w:val="ConsPlusNormal"/>
        <w:spacing w:before="240"/>
        <w:ind w:firstLine="540"/>
        <w:jc w:val="both"/>
      </w:pPr>
      <w:r>
        <w:t>удельный вес поголовья свиней свиноводческих хозяйств, имеющих уровень биологической защиты III и IV уровня компартмента:</w:t>
      </w:r>
    </w:p>
    <w:p w:rsidR="003008CF" w:rsidRDefault="003008CF">
      <w:pPr>
        <w:pStyle w:val="ConsPlusNormal"/>
        <w:spacing w:before="240"/>
        <w:ind w:firstLine="540"/>
        <w:jc w:val="both"/>
      </w:pPr>
      <w:r>
        <w:t>в 2019 году - 85,1 процента;</w:t>
      </w:r>
    </w:p>
    <w:p w:rsidR="003008CF" w:rsidRDefault="003008CF">
      <w:pPr>
        <w:pStyle w:val="ConsPlusNormal"/>
        <w:spacing w:before="240"/>
        <w:ind w:firstLine="540"/>
        <w:jc w:val="both"/>
      </w:pPr>
      <w:r>
        <w:t>в 2020 году - 90,0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"Развитие ветеринарии в Чувашской Республике" включает ведомственную целевую программу Чувашской Республики и три основных мероприятия.</w:t>
      </w:r>
    </w:p>
    <w:p w:rsidR="003008CF" w:rsidRDefault="003008CF">
      <w:pPr>
        <w:pStyle w:val="ConsPlusNormal"/>
        <w:spacing w:before="240"/>
        <w:ind w:firstLine="540"/>
        <w:jc w:val="both"/>
      </w:pPr>
      <w:r>
        <w:t>Ведомственная целевая программа Чувашской Республики "Предотвращение заноса и распространения вируса африканской чумы свиней на территории Чувашской Республики".</w:t>
      </w:r>
    </w:p>
    <w:p w:rsidR="003008CF" w:rsidRDefault="003008CF">
      <w:pPr>
        <w:pStyle w:val="ConsPlusNormal"/>
        <w:spacing w:before="240"/>
        <w:ind w:firstLine="540"/>
        <w:jc w:val="both"/>
      </w:pPr>
      <w:r>
        <w:t xml:space="preserve">Мероприятие 1. Осуществление модернизации лабораторной базы БУ Чувашской </w:t>
      </w:r>
      <w:r>
        <w:lastRenderedPageBreak/>
        <w:t>Республики "Чувашская республиканская ветлаборатория" Госветслужбы Чувашии и улучшение проводимых диагностических исследований.</w:t>
      </w:r>
    </w:p>
    <w:p w:rsidR="003008CF" w:rsidRDefault="003008CF">
      <w:pPr>
        <w:pStyle w:val="ConsPlusNormal"/>
        <w:spacing w:before="240"/>
        <w:ind w:firstLine="540"/>
        <w:jc w:val="both"/>
      </w:pPr>
      <w:r>
        <w:t>Мероприятие 2. Приобретение оборудования и материалов, необходимых для предупреждения заноса, распространения и ликвидации африканской чумы свиней (АЧС) на территории Чувашской Республики.</w:t>
      </w:r>
    </w:p>
    <w:p w:rsidR="003008CF" w:rsidRDefault="003008CF">
      <w:pPr>
        <w:pStyle w:val="ConsPlusNormal"/>
        <w:spacing w:before="240"/>
        <w:ind w:firstLine="540"/>
        <w:jc w:val="both"/>
      </w:pPr>
      <w:r>
        <w:t>Мероприятие 3. Строительство ограждений, приобретение оборудования для комплексов по дезинфекции и обеззараживанию транспорта, включая модернизацию санитарных пропускников сельскохозяйственных товаропроизводителей (за исключением личных подсобных хозяйств).</w:t>
      </w:r>
    </w:p>
    <w:p w:rsidR="003008CF" w:rsidRDefault="003008CF">
      <w:pPr>
        <w:pStyle w:val="ConsPlusNormal"/>
        <w:spacing w:before="240"/>
        <w:ind w:firstLine="540"/>
        <w:jc w:val="both"/>
      </w:pPr>
      <w:r>
        <w:t>Мероприятие 4. Проведение работы по разъяснению вопросов профилактики возникновения и распространения вируса африканской чумы свиней (АЧС) на территории Чувашской Республики.</w:t>
      </w:r>
    </w:p>
    <w:p w:rsidR="003008CF" w:rsidRDefault="003008CF">
      <w:pPr>
        <w:pStyle w:val="ConsPlusNormal"/>
        <w:spacing w:before="240"/>
        <w:ind w:firstLine="540"/>
        <w:jc w:val="both"/>
      </w:pPr>
      <w:r>
        <w:t>Основное мероприятие 1. Предупреждение и ликвидация болезней животных.</w:t>
      </w:r>
    </w:p>
    <w:p w:rsidR="003008CF" w:rsidRDefault="003008CF">
      <w:pPr>
        <w:pStyle w:val="ConsPlusNormal"/>
        <w:spacing w:before="240"/>
        <w:ind w:firstLine="540"/>
        <w:jc w:val="both"/>
      </w:pPr>
      <w:r>
        <w:t>Мероприятие 1.1. Повышение квалификации ветеринарных специалистов.</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1.2. Проведение эпизоотологического мониторинга заразных, в том числе особо опасных, болезней животных.</w:t>
      </w:r>
    </w:p>
    <w:p w:rsidR="003008CF" w:rsidRDefault="003008CF">
      <w:pPr>
        <w:pStyle w:val="ConsPlusNormal"/>
        <w:spacing w:before="240"/>
        <w:ind w:firstLine="540"/>
        <w:jc w:val="both"/>
      </w:pPr>
      <w:r>
        <w:t>Мероприятие 1.3. Проведение противоэпизоотических мероприятий.</w:t>
      </w:r>
    </w:p>
    <w:p w:rsidR="003008CF" w:rsidRDefault="003008CF">
      <w:pPr>
        <w:pStyle w:val="ConsPlusNormal"/>
        <w:spacing w:before="240"/>
        <w:ind w:firstLine="540"/>
        <w:jc w:val="both"/>
      </w:pPr>
      <w:r>
        <w:t>Мероприятие 1.4. Финансовое обеспечение передаваемых государственных полномочий Чувашской Республики по организации проведения на территории муниципальных образований мероприятий при осуществлении деятельности по обращению с животными без владельцев.</w:t>
      </w:r>
    </w:p>
    <w:p w:rsidR="003008CF" w:rsidRDefault="003008CF">
      <w:pPr>
        <w:pStyle w:val="ConsPlusNormal"/>
        <w:jc w:val="both"/>
      </w:pPr>
      <w:r>
        <w:t>(в ред. Постановления Кабинета Министров ЧР от 15.06.2022 N 268)</w:t>
      </w:r>
    </w:p>
    <w:p w:rsidR="003008CF" w:rsidRDefault="003008CF">
      <w:pPr>
        <w:pStyle w:val="ConsPlusNormal"/>
        <w:spacing w:before="240"/>
        <w:ind w:firstLine="540"/>
        <w:jc w:val="both"/>
      </w:pPr>
      <w:r>
        <w:t>Мероприятие 1.5. Обеспечение деятельности учреждений государственной ветеринарной службы.</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Мероприятие 1.6. Создание муниципальных приютов для животных без владельцев.</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Мероприятие 1.7. Обустройство временного приюта для животных.</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Мероприятие 1.8. Оказание услуг по стерилизации собак, находящихся в собственности граждан.</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Мероприятие 1.9. Строительство межмуниципального приюта в г. Шумерля на 150 голов.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Абзац утратил силу. - Постановление Кабинета Министров ЧР от 12.08.2020 N 466.</w:t>
      </w:r>
    </w:p>
    <w:p w:rsidR="003008CF" w:rsidRDefault="003008CF">
      <w:pPr>
        <w:pStyle w:val="ConsPlusNormal"/>
        <w:spacing w:before="240"/>
        <w:ind w:firstLine="540"/>
        <w:jc w:val="both"/>
      </w:pPr>
      <w:r>
        <w:lastRenderedPageBreak/>
        <w:t>Абзац утратил силу. - Постановление Кабинета Министров ЧР от 14.05.2019 N 147.</w:t>
      </w:r>
    </w:p>
    <w:p w:rsidR="003008CF" w:rsidRDefault="003008CF">
      <w:pPr>
        <w:pStyle w:val="ConsPlusNormal"/>
        <w:spacing w:before="240"/>
        <w:ind w:firstLine="540"/>
        <w:jc w:val="both"/>
      </w:pPr>
      <w:r>
        <w:t>Абзац утратил силу. - Постановление Кабинета Министров ЧР от 12.08.2020 N 466.</w:t>
      </w:r>
    </w:p>
    <w:p w:rsidR="003008CF" w:rsidRDefault="003008CF">
      <w:pPr>
        <w:pStyle w:val="ConsPlusNormal"/>
        <w:spacing w:before="240"/>
        <w:ind w:firstLine="540"/>
        <w:jc w:val="both"/>
      </w:pPr>
      <w:r>
        <w:t>Абзацы двадцать первый - двадцать четвертый утратили силу. - Постановление Кабинета Министров ЧР от 14.05.2019 N 147.</w:t>
      </w:r>
    </w:p>
    <w:p w:rsidR="003008CF" w:rsidRDefault="003008CF">
      <w:pPr>
        <w:pStyle w:val="ConsPlusNormal"/>
        <w:spacing w:before="240"/>
        <w:ind w:firstLine="540"/>
        <w:jc w:val="both"/>
      </w:pPr>
      <w:r>
        <w:t>Основное мероприятие 2. Обеспечение безопасности продукции животного происхождения в ветеринарно-санитарном отношении.</w:t>
      </w:r>
    </w:p>
    <w:p w:rsidR="003008CF" w:rsidRDefault="003008CF">
      <w:pPr>
        <w:pStyle w:val="ConsPlusNormal"/>
        <w:jc w:val="both"/>
      </w:pPr>
      <w:r>
        <w:t>(в ред. Постановления Кабинета Министров ЧР от 20.03.2023 N 172)</w:t>
      </w:r>
    </w:p>
    <w:p w:rsidR="003008CF" w:rsidRDefault="003008CF">
      <w:pPr>
        <w:pStyle w:val="ConsPlusNormal"/>
        <w:spacing w:before="240"/>
        <w:ind w:firstLine="540"/>
        <w:jc w:val="both"/>
      </w:pPr>
      <w:r>
        <w:t>Мероприятие 2.1. Создание передвижных пунктов ветеринарно-санитарной экспертизы на базе специального автомобиля.</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Абзац утратил силу. - Постановление Кабинета Министров ЧР от 02.12.2021 N 611.</w:t>
      </w:r>
    </w:p>
    <w:p w:rsidR="003008CF" w:rsidRDefault="003008CF">
      <w:pPr>
        <w:pStyle w:val="ConsPlusNormal"/>
        <w:spacing w:before="240"/>
        <w:ind w:firstLine="540"/>
        <w:jc w:val="both"/>
      </w:pPr>
      <w:r>
        <w:t>Основное мероприятие 3. Укрепление материально-технической базы бюджетных учреждений ветеринарии.</w:t>
      </w:r>
    </w:p>
    <w:p w:rsidR="003008CF" w:rsidRDefault="003008CF">
      <w:pPr>
        <w:pStyle w:val="ConsPlusNormal"/>
        <w:spacing w:before="240"/>
        <w:ind w:firstLine="540"/>
        <w:jc w:val="both"/>
      </w:pPr>
      <w:r>
        <w:t>Мероприятие 3.1. Создание передвижных пунктов на базе специального автомобиля "Ветеринарная помощь".</w:t>
      </w:r>
    </w:p>
    <w:p w:rsidR="003008CF" w:rsidRDefault="003008CF">
      <w:pPr>
        <w:pStyle w:val="ConsPlusNormal"/>
        <w:spacing w:before="240"/>
        <w:ind w:firstLine="540"/>
        <w:jc w:val="both"/>
      </w:pPr>
      <w:r>
        <w:t>Мероприятие 3.2. Оснащение лабораторным оборудованием бюджетных учреждений ветеринарии.</w:t>
      </w:r>
    </w:p>
    <w:p w:rsidR="003008CF" w:rsidRDefault="003008CF">
      <w:pPr>
        <w:pStyle w:val="ConsPlusNormal"/>
        <w:spacing w:before="240"/>
        <w:ind w:firstLine="540"/>
        <w:jc w:val="both"/>
      </w:pPr>
      <w:r>
        <w:t>Мероприятие 3.3. Капитальный ремонт бюджетных учреждений ветеринарии.</w:t>
      </w:r>
    </w:p>
    <w:p w:rsidR="003008CF" w:rsidRDefault="003008CF">
      <w:pPr>
        <w:pStyle w:val="ConsPlusNormal"/>
        <w:spacing w:before="240"/>
        <w:ind w:firstLine="540"/>
        <w:jc w:val="both"/>
      </w:pPr>
      <w:r>
        <w:t>Абзацы тридцать второй - тридцать третий утратили силу. - Постановление Кабинета Министров ЧР от 12.08.2020 N 466.</w:t>
      </w:r>
    </w:p>
    <w:p w:rsidR="003008CF" w:rsidRDefault="003008CF">
      <w:pPr>
        <w:pStyle w:val="ConsPlusNormal"/>
        <w:spacing w:before="240"/>
        <w:ind w:firstLine="540"/>
        <w:jc w:val="both"/>
      </w:pPr>
      <w:r>
        <w:t>Абзац утратил силу. - Постановление Кабинета Министров ЧР от 14.05.2019 N 147.</w:t>
      </w:r>
    </w:p>
    <w:p w:rsidR="003008CF" w:rsidRDefault="003008CF">
      <w:pPr>
        <w:pStyle w:val="ConsPlusNormal"/>
        <w:spacing w:before="240"/>
        <w:ind w:firstLine="540"/>
        <w:jc w:val="both"/>
      </w:pPr>
      <w:r>
        <w:t>Абзац утратил силу. - Постановление Кабинета Министров ЧР от 02.12.2021 N 611.</w:t>
      </w:r>
    </w:p>
    <w:p w:rsidR="003008CF" w:rsidRDefault="003008CF">
      <w:pPr>
        <w:pStyle w:val="ConsPlusNormal"/>
        <w:spacing w:before="240"/>
        <w:ind w:firstLine="540"/>
        <w:jc w:val="both"/>
      </w:pPr>
      <w:r>
        <w:t>Мероприятие 3.7. Возмещение затрат бюджетных учреждений ветеринарии на приобретение горюче-смазочных материалов при использовании автотранспорта ветеринарных станций старшими государственными инспекторами.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Мероприятие 3.8. Приобретение резервных источников снабжения электрической энергии.</w:t>
      </w:r>
    </w:p>
    <w:p w:rsidR="003008CF" w:rsidRDefault="003008CF">
      <w:pPr>
        <w:pStyle w:val="ConsPlusNormal"/>
        <w:jc w:val="both"/>
      </w:pPr>
      <w:r>
        <w:t>(абзац введен Постановлением Кабинета Министров ЧР от 21.09.2022 N 467)</w:t>
      </w:r>
    </w:p>
    <w:p w:rsidR="003008CF" w:rsidRDefault="003008CF">
      <w:pPr>
        <w:pStyle w:val="ConsPlusNormal"/>
        <w:spacing w:before="240"/>
        <w:ind w:firstLine="540"/>
        <w:jc w:val="both"/>
      </w:pPr>
      <w:r>
        <w:t>Мероприятие 3.9. Приобретение специальных автомобилей с дезинфекционной установкой.</w:t>
      </w:r>
    </w:p>
    <w:p w:rsidR="003008CF" w:rsidRDefault="003008CF">
      <w:pPr>
        <w:pStyle w:val="ConsPlusNormal"/>
        <w:jc w:val="both"/>
      </w:pPr>
      <w:r>
        <w:t>(абзац введен Постановлением Кабинета Министров ЧР от 16.11.2022 N 590)</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lastRenderedPageBreak/>
        <w:t>Реализация мероприятий подпрограммы на 1 этапе должна обеспечить достижение к 2026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выполнение планов ветеринарно-профилактических и противоэпизоотических мероприятий - 100,0 процента;</w:t>
      </w:r>
    </w:p>
    <w:p w:rsidR="003008CF" w:rsidRDefault="003008CF">
      <w:pPr>
        <w:pStyle w:val="ConsPlusNormal"/>
        <w:spacing w:before="24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3008CF" w:rsidRDefault="003008CF">
      <w:pPr>
        <w:pStyle w:val="ConsPlusNormal"/>
        <w:spacing w:before="240"/>
        <w:ind w:firstLine="540"/>
        <w:jc w:val="both"/>
      </w:pPr>
      <w:r>
        <w:t>выполнение плана эпизоотологического мониторинга заразных, в том числе особо опасных, болезней животных - 100,0 процента;</w:t>
      </w:r>
    </w:p>
    <w:p w:rsidR="003008CF" w:rsidRDefault="003008CF">
      <w:pPr>
        <w:pStyle w:val="ConsPlusNormal"/>
        <w:spacing w:before="24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- 52,5 процента;</w:t>
      </w:r>
    </w:p>
    <w:p w:rsidR="003008CF" w:rsidRDefault="003008CF">
      <w:pPr>
        <w:pStyle w:val="ConsPlusNormal"/>
        <w:spacing w:before="24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объем продукции свиноводства (в живом весе), произведенный в хозяйствах всех категорий, - 28,0 тыс. тонн;</w:t>
      </w:r>
    </w:p>
    <w:p w:rsidR="003008CF" w:rsidRDefault="003008CF">
      <w:pPr>
        <w:pStyle w:val="ConsPlusNormal"/>
        <w:spacing w:before="24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выполнение планов ветеринарно-профилактических и противоэпизоотических мероприятий - 100,0 процента;</w:t>
      </w:r>
    </w:p>
    <w:p w:rsidR="003008CF" w:rsidRDefault="003008CF">
      <w:pPr>
        <w:pStyle w:val="ConsPlusNormal"/>
        <w:spacing w:before="24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- 56,0 процента;</w:t>
      </w:r>
    </w:p>
    <w:p w:rsidR="003008CF" w:rsidRDefault="003008CF">
      <w:pPr>
        <w:pStyle w:val="ConsPlusNormal"/>
        <w:spacing w:before="24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3008CF" w:rsidRDefault="003008CF">
      <w:pPr>
        <w:pStyle w:val="ConsPlusNormal"/>
        <w:spacing w:before="240"/>
        <w:ind w:firstLine="540"/>
        <w:jc w:val="both"/>
      </w:pPr>
      <w:r>
        <w:t>выполнение плана эпизоотологического мониторинга заразных, в том числе особо опасных, болезней животных - 100,0 процента;</w:t>
      </w:r>
    </w:p>
    <w:p w:rsidR="003008CF" w:rsidRDefault="003008CF">
      <w:pPr>
        <w:pStyle w:val="ConsPlusNormal"/>
        <w:spacing w:before="240"/>
        <w:ind w:firstLine="540"/>
        <w:jc w:val="both"/>
      </w:pPr>
      <w:r>
        <w:t xml:space="preserve">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w:t>
      </w:r>
      <w:r>
        <w:lastRenderedPageBreak/>
        <w:t>вакцинации специализированной организацией животных без владельцев - 100,0 процента;</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объем продукции свиноводства (в живом весе), произведенный в хозяйствах всех категорий, - 28,0 тыс. тонн;</w:t>
      </w:r>
    </w:p>
    <w:p w:rsidR="003008CF" w:rsidRDefault="003008CF">
      <w:pPr>
        <w:pStyle w:val="ConsPlusNormal"/>
        <w:spacing w:before="24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выполнение планов ветеринарно-профилактических и противоэпизоотических мероприятий - 100,0 процента;</w:t>
      </w:r>
    </w:p>
    <w:p w:rsidR="003008CF" w:rsidRDefault="003008CF">
      <w:pPr>
        <w:pStyle w:val="ConsPlusNormal"/>
        <w:spacing w:before="240"/>
        <w:ind w:firstLine="540"/>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- 60,0 процента;</w:t>
      </w:r>
    </w:p>
    <w:p w:rsidR="003008CF" w:rsidRDefault="003008CF">
      <w:pPr>
        <w:pStyle w:val="ConsPlusNormal"/>
        <w:spacing w:before="240"/>
        <w:ind w:firstLine="540"/>
        <w:jc w:val="both"/>
      </w:pPr>
      <w:r>
        <w:t>охват проведением ветеринарно-санитарных экспертиз на безопасность продуктов и сырья животного происхождения - 100,0 процента;</w:t>
      </w:r>
    </w:p>
    <w:p w:rsidR="003008CF" w:rsidRDefault="003008CF">
      <w:pPr>
        <w:pStyle w:val="ConsPlusNormal"/>
        <w:spacing w:before="240"/>
        <w:ind w:firstLine="540"/>
        <w:jc w:val="both"/>
      </w:pPr>
      <w:r>
        <w:t>выполнение плана эпизоотологического мониторинга заразных, в том числе особо опасных, болезней животных - 100,0 процента;</w:t>
      </w:r>
    </w:p>
    <w:p w:rsidR="003008CF" w:rsidRDefault="003008CF">
      <w:pPr>
        <w:pStyle w:val="ConsPlusNormal"/>
        <w:spacing w:before="240"/>
        <w:ind w:firstLine="540"/>
        <w:jc w:val="both"/>
      </w:pPr>
      <w:r>
        <w:t>отношение количества вакцинированных от бешенства государственными учреждениями ветеринарии Чувашской Республики животных без владельцев к количеству представленных к вакцинации специализированной организацией животных без владельцев - 100,0 процента;</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объем продукции свиноводства (в живом весе), произведенный в хозяйствах всех категорий, - 28,0 тыс. тонн;</w:t>
      </w:r>
    </w:p>
    <w:p w:rsidR="003008CF" w:rsidRDefault="003008CF">
      <w:pPr>
        <w:pStyle w:val="ConsPlusNormal"/>
        <w:spacing w:before="240"/>
        <w:ind w:firstLine="540"/>
        <w:jc w:val="both"/>
      </w:pPr>
      <w:r>
        <w:t>удельный вес поголовья свиней свиноводческих хозяйств, имеющих уровень биологической защиты III и IV уровня компартмента, - 100,0 процента.</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 xml:space="preserve">Общий объем финансирования подпрограммы в 2019 - 2035 годах составит 9848690,17 тыс. </w:t>
      </w:r>
      <w:r>
        <w:lastRenderedPageBreak/>
        <w:t>рублей, в том числе за счет средств:</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- 4282176,27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- 5566513,90 тыс. рублей.</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Прогнозируемый объем финансирования подпрограммы на 1 этапе (2019 - 2025 годы) составит 4388041,17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- 2040562,27 тыс. рублей,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- 283800,50 тыс. рублей;</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2020 году - 243007,80 тыс. рублей;</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2021 году - 266546,80 тыс. рублей;</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2022 году - 384712,77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- 322003,00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- 256122,30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- 270245,70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внебюджетных источников - 2347478,90 тыс. рублей, в том числе:</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2019 году - 320057,90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2020 году - 348903,50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2021 году - 353903,50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lastRenderedPageBreak/>
        <w:t>в 2022 году - 358903,50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2023 году - 321903,50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2024 году - 321903,50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2025 году - 321903,50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На 2 этапе (2026 - 2030 годы) объем финансирования подпрограммы составляет 2730324,50 тыс. рублей, из них средства:</w:t>
      </w:r>
    </w:p>
    <w:p w:rsidR="003008CF" w:rsidRDefault="003008CF">
      <w:pPr>
        <w:pStyle w:val="ConsPlusNormal"/>
        <w:spacing w:before="240"/>
        <w:ind w:firstLine="540"/>
        <w:jc w:val="both"/>
      </w:pPr>
      <w:r>
        <w:t>республиканского бюджета Чувашской Республики - 1120807,00 тыс. рублей;</w:t>
      </w:r>
    </w:p>
    <w:p w:rsidR="003008CF" w:rsidRDefault="003008CF">
      <w:pPr>
        <w:pStyle w:val="ConsPlusNormal"/>
        <w:spacing w:before="240"/>
        <w:ind w:firstLine="540"/>
        <w:jc w:val="both"/>
      </w:pPr>
      <w:r>
        <w:t>внебюджетных источников - 1609517,50 тыс. рублей.</w:t>
      </w:r>
    </w:p>
    <w:p w:rsidR="003008CF" w:rsidRDefault="003008CF">
      <w:pPr>
        <w:pStyle w:val="ConsPlusNormal"/>
        <w:spacing w:before="240"/>
        <w:ind w:firstLine="540"/>
        <w:jc w:val="both"/>
      </w:pPr>
      <w:r>
        <w:t>На 3 этапе (2031 - 2035 годы) объем финансирования подпрограммы составляет 2730324,50 тыс. рублей, из них средства:</w:t>
      </w:r>
    </w:p>
    <w:p w:rsidR="003008CF" w:rsidRDefault="003008CF">
      <w:pPr>
        <w:pStyle w:val="ConsPlusNormal"/>
        <w:spacing w:before="240"/>
        <w:ind w:firstLine="540"/>
        <w:jc w:val="both"/>
      </w:pPr>
      <w:r>
        <w:t>республиканского бюджета Чувашской Республики - 1120807,00 тыс. рублей;</w:t>
      </w:r>
    </w:p>
    <w:p w:rsidR="003008CF" w:rsidRDefault="003008CF">
      <w:pPr>
        <w:pStyle w:val="ConsPlusNormal"/>
        <w:spacing w:before="240"/>
        <w:ind w:firstLine="540"/>
        <w:jc w:val="both"/>
      </w:pPr>
      <w:r>
        <w:t>внебюджетных источников - 1609517,50 тыс. рублей.</w:t>
      </w:r>
    </w:p>
    <w:p w:rsidR="003008CF" w:rsidRDefault="003008CF">
      <w:pPr>
        <w:pStyle w:val="ConsPlusNormal"/>
        <w:spacing w:before="24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7239"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w:t>
      </w:r>
    </w:p>
    <w:p w:rsidR="003008CF" w:rsidRDefault="003008CF">
      <w:pPr>
        <w:pStyle w:val="ConsPlusNormal"/>
        <w:jc w:val="right"/>
      </w:pPr>
      <w:r>
        <w:t>к подпрограмме "Развитие ветеринарии</w:t>
      </w:r>
    </w:p>
    <w:p w:rsidR="003008CF" w:rsidRDefault="003008CF">
      <w:pPr>
        <w:pStyle w:val="ConsPlusNormal"/>
        <w:jc w:val="right"/>
      </w:pPr>
      <w:r>
        <w:t>в Чувашской Республике"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7" w:name="Par7239"/>
      <w:bookmarkEnd w:id="7"/>
      <w:r>
        <w:t>РЕСУРСНОЕ ОБЕСПЕЧЕНИЕ</w:t>
      </w:r>
    </w:p>
    <w:p w:rsidR="003008CF" w:rsidRDefault="003008CF">
      <w:pPr>
        <w:pStyle w:val="ConsPlusTitle"/>
        <w:jc w:val="center"/>
      </w:pPr>
      <w:r>
        <w:t>РЕАЛИЗАЦИИ ПОДПРОГРАММЫ "РАЗВИТИЕ ВЕТЕРИНАРИИ</w:t>
      </w:r>
    </w:p>
    <w:p w:rsidR="003008CF" w:rsidRDefault="003008CF">
      <w:pPr>
        <w:pStyle w:val="ConsPlusTitle"/>
        <w:jc w:val="center"/>
      </w:pPr>
      <w:r>
        <w:t>В ЧУВАШСКОЙ РЕСПУБЛИКЕ"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lastRenderedPageBreak/>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13.12.2022 N 661,</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23"/>
          <w:footerReference w:type="default" r:id="rId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701"/>
        <w:gridCol w:w="1247"/>
        <w:gridCol w:w="1417"/>
        <w:gridCol w:w="624"/>
        <w:gridCol w:w="712"/>
        <w:gridCol w:w="1587"/>
        <w:gridCol w:w="624"/>
        <w:gridCol w:w="1077"/>
        <w:gridCol w:w="1144"/>
        <w:gridCol w:w="1144"/>
        <w:gridCol w:w="1144"/>
        <w:gridCol w:w="1144"/>
        <w:gridCol w:w="1144"/>
        <w:gridCol w:w="1144"/>
        <w:gridCol w:w="1144"/>
        <w:gridCol w:w="1264"/>
        <w:gridCol w:w="126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(ведомственной целевой программы, основного мероприятия, мероприятия)</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547"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053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ветеринарии в Чувашской Республике"</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Госветслужба Чувашии, соисполнители - бюджетные учреждения, подведомственные Госветслужбе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603858,40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599911,30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620450,30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743616,27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643906,50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592149,20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592149,20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2730324,50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2730324,50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Ц9700000000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283800,50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243007,80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266546,80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384712,77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322003,00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1120807,00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1120807,00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320057,90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353903,50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1609517,50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1609517,50</w:t>
            </w:r>
          </w:p>
        </w:tc>
      </w:tr>
      <w:tr w:rsidR="003008CF">
        <w:tc>
          <w:tcPr>
            <w:tcW w:w="20375" w:type="dxa"/>
            <w:gridSpan w:val="18"/>
            <w:tcBorders>
              <w:top w:val="single" w:sz="4" w:space="0" w:color="auto"/>
              <w:bottom w:val="single" w:sz="4" w:space="0" w:color="auto"/>
            </w:tcBorders>
          </w:tcPr>
          <w:p w:rsidR="003008CF" w:rsidRDefault="003008CF">
            <w:pPr>
              <w:pStyle w:val="ConsPlusNormal"/>
              <w:jc w:val="center"/>
              <w:outlineLvl w:val="3"/>
            </w:pPr>
            <w:r>
              <w:lastRenderedPageBreak/>
              <w:t>Цель "Предотвращение заноса и распространения вируса африканской чумы свиней на территории Чувашской Республики"</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Ведомственная целевая программа Чувашской Республики</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"Предотвращение заноса и распространения вируса африканской чумы свиней на территории Чувашской Республики"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предупреждение возникновения и распространения заразных болезней животных</w:t>
            </w: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Госветслужба Чувашии, соисполнители - бюджетные учреждения, подведомственные Госветслужбе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179057,90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894517,50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894517,50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179057,90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178903,50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894517,50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894517,50</w:t>
            </w:r>
          </w:p>
        </w:tc>
      </w:tr>
      <w:tr w:rsidR="003008CF">
        <w:tc>
          <w:tcPr>
            <w:tcW w:w="25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ВЦП</w:t>
            </w: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продукции свиноводства (в живом весе), произведенный в хозяйствах всех категорий,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28,0</w:t>
            </w:r>
          </w:p>
        </w:tc>
      </w:tr>
      <w:tr w:rsidR="003008CF">
        <w:tc>
          <w:tcPr>
            <w:tcW w:w="25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Удельный вес поголовья свиней свиноводческих хозяйств, имеющих уровень биологической защиты III и IV уровня компартмента,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Осуществление модернизации </w:t>
            </w:r>
            <w:r>
              <w:lastRenderedPageBreak/>
              <w:t>лабораторной базы БУ Чувашской Республики "Чувашская республиканская ветлаборатория" Госветслужбы Чувашии и улучшение проводимых диагностических исследований</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380,00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федеральный </w:t>
            </w:r>
            <w:r>
              <w:lastRenderedPageBreak/>
              <w:t>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380,0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Приобретение оборудования и материалов, необходимых для предупреждения заноса, распространения и ликвидации африканской чумы свиней (АЧС) на территории Чувашской </w:t>
            </w:r>
            <w:r>
              <w:lastRenderedPageBreak/>
              <w:t>Республики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Строительство ограждений, приобретение оборудования для комплексов по дезинфекции и обеззараживанию транспорта, включая модернизацию санитарных пропускников сельскохозяйственных товаропроизводителей (за исключением личных подсобных хозяйств)</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894137,50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894137,50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178827,50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894137,50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894137,50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Проведение работы по разъяснению вопросов профилактики возникновения и </w:t>
            </w:r>
            <w:r>
              <w:lastRenderedPageBreak/>
              <w:t>распространения вируса африканской чумы свиней (АЧС) на территории Чувашской Республики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375" w:type="dxa"/>
            <w:gridSpan w:val="18"/>
            <w:tcBorders>
              <w:top w:val="single" w:sz="4" w:space="0" w:color="auto"/>
              <w:bottom w:val="single" w:sz="4" w:space="0" w:color="auto"/>
            </w:tcBorders>
          </w:tcPr>
          <w:p w:rsidR="003008CF" w:rsidRDefault="003008CF">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Предупреждение и ликвидация болезней животных</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предупреждение возникновения и распространения заразных болезней животных</w:t>
            </w: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371160,60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398698,90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431272,60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458113,70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414553,20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413245,70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1832293,50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1832293,50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w:t>
            </w:r>
          </w:p>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230160,60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228698,90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256272,60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278113,70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271553,20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270245,70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1117293,50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1117293,50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715000,00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715000,00</w:t>
            </w:r>
          </w:p>
        </w:tc>
      </w:tr>
      <w:tr w:rsidR="003008CF">
        <w:tc>
          <w:tcPr>
            <w:tcW w:w="25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Целевые показатели </w:t>
            </w:r>
            <w:r>
              <w:lastRenderedPageBreak/>
              <w:t>(индикаторы) подпрограммы, увязанные с основным мероприятием 1</w:t>
            </w: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Выполнение планов ветеринарно-профилактических и </w:t>
            </w:r>
            <w:r>
              <w:lastRenderedPageBreak/>
              <w:t>противоэпизоотических мероприятий,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25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Выполнение плана эпизоотологического мониторинга заразных, в том числе особо опасных, болезней животных,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25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квалификации ветеринарных специалистов</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Ц970xxxxxx</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Мероприятие </w:t>
            </w:r>
            <w:r>
              <w:lastRenderedPageBreak/>
              <w:t>1.2</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Проведение эпизоотологич</w:t>
            </w:r>
            <w:r>
              <w:lastRenderedPageBreak/>
              <w:t>еского мониторинга заразных, в том числе особо опасных, болезней животных</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6013,00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6013,00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Ц970112700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1202,60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6013,00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6013,00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противоэпизоотических мероприятий</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11843,70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1258,40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11114,70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19955,40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2778,50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2778,50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Ц970112710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600, 240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11843,70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1258,40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11114,70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19955,40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2543,60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2778,50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2778,50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6231,20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8915,80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13528,60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8829,00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8829,00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Ц970112750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6231,20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8915,80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13528,60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10596,30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8829,00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8829,00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1.5</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Обеспечение деятельности учреждений государственной ветеринарной службы</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356208,50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391064,70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403508,10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417436,50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401113,30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401446,80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401446,80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1814673,00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1814673,00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Ц970140010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215208,50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221064,70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228508,10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237436,50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258113,30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258446,80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258446,80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1099673,00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1099673,00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715000,00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715000,00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муниципальных приютов для животных без владельцев</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1.7</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Обустройство временного приюта для животных</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7434,00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Ц970101260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7434,00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1.8</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Оказание услуг по стерилизации собак, находящихся в собственности граждан</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Ц9701xxxxx</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Строительство межмуниципального приюта в г. Шумерля на 150 голов</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6893,20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832</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Ц970120690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414</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6893,20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375" w:type="dxa"/>
            <w:gridSpan w:val="18"/>
            <w:tcBorders>
              <w:top w:val="single" w:sz="4" w:space="0" w:color="auto"/>
              <w:bottom w:val="single" w:sz="4" w:space="0" w:color="auto"/>
            </w:tcBorders>
          </w:tcPr>
          <w:p w:rsidR="003008CF" w:rsidRDefault="003008CF">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3008CF">
        <w:tc>
          <w:tcPr>
            <w:tcW w:w="850" w:type="dxa"/>
            <w:vMerge w:val="restart"/>
            <w:tcBorders>
              <w:top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2</w:t>
            </w:r>
          </w:p>
        </w:tc>
        <w:tc>
          <w:tcPr>
            <w:tcW w:w="1701" w:type="dxa"/>
            <w:vMerge w:val="restart"/>
            <w:tcBorders>
              <w:top w:val="single" w:sz="4" w:space="0" w:color="auto"/>
              <w:left w:val="single" w:sz="4" w:space="0" w:color="auto"/>
              <w:right w:val="single" w:sz="4" w:space="0" w:color="auto"/>
            </w:tcBorders>
          </w:tcPr>
          <w:p w:rsidR="003008CF" w:rsidRDefault="003008CF">
            <w:pPr>
              <w:pStyle w:val="ConsPlusNormal"/>
              <w:jc w:val="both"/>
            </w:pPr>
            <w:r>
              <w:lastRenderedPageBreak/>
              <w:t xml:space="preserve">Обеспечение безопасности </w:t>
            </w:r>
            <w:r>
              <w:lastRenderedPageBreak/>
              <w:t>продукции животного происхождения в ветеринарно-санитарном отношении</w:t>
            </w:r>
          </w:p>
        </w:tc>
        <w:tc>
          <w:tcPr>
            <w:tcW w:w="1247" w:type="dxa"/>
            <w:vMerge w:val="restart"/>
            <w:tcBorders>
              <w:top w:val="single" w:sz="4" w:space="0" w:color="auto"/>
              <w:left w:val="single" w:sz="4" w:space="0" w:color="auto"/>
              <w:right w:val="single" w:sz="4" w:space="0" w:color="auto"/>
            </w:tcBorders>
          </w:tcPr>
          <w:p w:rsidR="003008CF" w:rsidRDefault="003008CF">
            <w:pPr>
              <w:pStyle w:val="ConsPlusNormal"/>
              <w:jc w:val="both"/>
            </w:pPr>
            <w:r>
              <w:lastRenderedPageBreak/>
              <w:t xml:space="preserve">обеспечение </w:t>
            </w:r>
            <w:r>
              <w:lastRenderedPageBreak/>
              <w:t>безопасности продукции животного происхождения в ветеринарно-санитарном отношении</w:t>
            </w:r>
          </w:p>
        </w:tc>
        <w:tc>
          <w:tcPr>
            <w:tcW w:w="1417" w:type="dxa"/>
            <w:vMerge w:val="restart"/>
            <w:tcBorders>
              <w:top w:val="single" w:sz="4" w:space="0" w:color="auto"/>
              <w:left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Ц970200000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tcBorders>
          </w:tcPr>
          <w:p w:rsidR="003008CF" w:rsidRDefault="003008CF">
            <w:pPr>
              <w:pStyle w:val="ConsPlusNormal"/>
              <w:jc w:val="center"/>
            </w:pPr>
            <w:r>
              <w:t>0,00</w:t>
            </w:r>
          </w:p>
        </w:tc>
      </w:tr>
      <w:tr w:rsidR="003008CF">
        <w:tc>
          <w:tcPr>
            <w:tcW w:w="20375" w:type="dxa"/>
            <w:gridSpan w:val="18"/>
            <w:tcBorders>
              <w:bottom w:val="single" w:sz="4" w:space="0" w:color="auto"/>
            </w:tcBorders>
          </w:tcPr>
          <w:p w:rsidR="003008CF" w:rsidRDefault="003008CF">
            <w:pPr>
              <w:pStyle w:val="ConsPlusNormal"/>
              <w:jc w:val="both"/>
            </w:pPr>
            <w:r>
              <w:t>(позиция в ред. Постановления Кабинета Министров ЧР от 20.03.2023 N 172)</w:t>
            </w:r>
          </w:p>
        </w:tc>
      </w:tr>
      <w:tr w:rsidR="003008CF">
        <w:tc>
          <w:tcPr>
            <w:tcW w:w="25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2</w:t>
            </w: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Охват проведением ветеринарно-санитарных экспертиз на безопасность продуктов и сырья животного происхождения,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Создание передвижных пунктов ветеринарно-санитарной экспертизы на базе специального </w:t>
            </w:r>
            <w:r>
              <w:lastRenderedPageBreak/>
              <w:t>автомобиля</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Ц970212720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Приобретение компьютерной техники для обустройства автоматизированных рабочих мест для работы в ФГИС ВетИС</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0375" w:type="dxa"/>
            <w:gridSpan w:val="18"/>
            <w:tcBorders>
              <w:top w:val="single" w:sz="4" w:space="0" w:color="auto"/>
              <w:bottom w:val="single" w:sz="4" w:space="0" w:color="auto"/>
            </w:tcBorders>
          </w:tcPr>
          <w:p w:rsidR="003008CF" w:rsidRDefault="003008CF">
            <w:pPr>
              <w:pStyle w:val="ConsPlusNormal"/>
              <w:jc w:val="center"/>
              <w:outlineLvl w:val="3"/>
            </w:pPr>
            <w:r>
              <w:t>Цель "Обеспечение эпизоотического и ветеринарно-санитарного благополучия Чувашской Республики"</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Укрепление материально-т</w:t>
            </w:r>
            <w:r>
              <w:lastRenderedPageBreak/>
              <w:t>ехнической базы бюджетных учреждений ветеринарии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укрепление </w:t>
            </w:r>
            <w:r>
              <w:lastRenderedPageBreak/>
              <w:t>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53639,90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10274,20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106599,07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50449,80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53639,90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14308,90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10274,20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106599,07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50449,80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5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3</w:t>
            </w:r>
          </w:p>
        </w:tc>
        <w:tc>
          <w:tcPr>
            <w:tcW w:w="6211"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оснащения лабораторным оборудованием БУ Чувашской Республики "Чувашская республиканская ветлаборатория" Госветслужбы Чувашии в соответствии с установленными требованиями,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60,0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Мероприятие </w:t>
            </w:r>
            <w:r>
              <w:lastRenderedPageBreak/>
              <w:t>3.1</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Создание передвижных </w:t>
            </w:r>
            <w:r>
              <w:lastRenderedPageBreak/>
              <w:t>пунктов на базе специального автомобиля "Ветеринарная помощь"</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Ц970318920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3890,50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1853,70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2261,70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3438,27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3890,50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1853,70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2261,70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3438,27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3513,50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3513,50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3.2</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Оснащение лабораторным оборудованием бюджетных учреждений ветеринарии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Ц970316130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39102,40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4180,60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6150,00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61852,20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46423,90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39102,40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4180,60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6150,00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61852,20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46423,90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Капитальный ремонт бюджетных учреждений ветеринарии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6991,80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1862,50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38615,80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Ц970316140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6991,80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1862,50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38615,80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Материально-техническое обеспечение централизации учета бюджетных учреждений ветеринарии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Ц970318930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552,50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3.5</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Приобретение специальных автомобилей с установкой подвижной дезинфекционной ДУК (дезинфекционное устройство Комарова)</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Ц970314740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3.6</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Оснащение отдела государственного ветеринарного надзора Госветслужбы </w:t>
            </w:r>
            <w:r>
              <w:lastRenderedPageBreak/>
              <w:t>Чувашии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3.7</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затрат бюджетных учреждений ветеринарии на приобретение горюче-смазочных материалов при использовании автотранспорта ветеринарных станций старшими государственными инспекторами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Ц970312740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3.8</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Приобретение резервных источников снабжения электрической энергии</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4025,90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Ц970312740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4025,90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3.9</w:t>
            </w:r>
          </w:p>
        </w:tc>
        <w:tc>
          <w:tcPr>
            <w:tcW w:w="17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Приобретение специальных автомобилей с дезинфекционной установкой</w:t>
            </w:r>
          </w:p>
        </w:tc>
        <w:tc>
          <w:tcPr>
            <w:tcW w:w="124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w:t>
            </w: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Ц970322460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25"/>
          <w:footerReference w:type="default" r:id="rId26"/>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5</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r>
        <w:t>ПОДПРОГРАММА</w:t>
      </w:r>
    </w:p>
    <w:p w:rsidR="003008CF" w:rsidRDefault="003008CF">
      <w:pPr>
        <w:pStyle w:val="ConsPlusTitle"/>
        <w:jc w:val="center"/>
      </w:pPr>
      <w:r>
        <w:t>"УСТОЙЧИВОЕ РАЗВИТИЕ СЕЛЬСКИХ ТЕРРИТОРИЙ</w:t>
      </w:r>
    </w:p>
    <w:p w:rsidR="003008CF" w:rsidRDefault="003008CF">
      <w:pPr>
        <w:pStyle w:val="ConsPlusTitle"/>
        <w:jc w:val="center"/>
      </w:pPr>
      <w:r>
        <w:t>ЧУВАШСКОЙ РЕСПУБЛИКИ"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jc w:val="both"/>
      </w:pPr>
    </w:p>
    <w:p w:rsidR="003008CF" w:rsidRDefault="003008CF">
      <w:pPr>
        <w:pStyle w:val="ConsPlusNormal"/>
        <w:ind w:firstLine="540"/>
        <w:jc w:val="both"/>
      </w:pPr>
      <w:r>
        <w:t>Утратила силу. - Постановление Кабинета Министров ЧР от 22.04.2020 N 207.</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6</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8" w:name="Par9150"/>
      <w:bookmarkEnd w:id="8"/>
      <w:r>
        <w:t>ПОДПРОГРАММА</w:t>
      </w:r>
    </w:p>
    <w:p w:rsidR="003008CF" w:rsidRDefault="003008CF">
      <w:pPr>
        <w:pStyle w:val="ConsPlusTitle"/>
        <w:jc w:val="center"/>
      </w:pPr>
      <w:r>
        <w:t>"РАЗВИТИЕ МЕЛИОРАЦИИ ЗЕМЕЛЬ СЕЛЬСКОХОЗЯЙСТВЕННОГО НАЗНАЧЕНИЯ</w:t>
      </w:r>
    </w:p>
    <w:p w:rsidR="003008CF" w:rsidRDefault="003008CF">
      <w:pPr>
        <w:pStyle w:val="ConsPlusTitle"/>
        <w:jc w:val="center"/>
      </w:pPr>
      <w:r>
        <w:t>ЧУВАШСКОЙ РЕСПУБЛИКИ"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25.12.2019 N 603, от 31.12.2019 N 623, от 22.04.2020 N 207,</w:t>
            </w:r>
          </w:p>
          <w:p w:rsidR="003008CF" w:rsidRDefault="003008CF">
            <w:pPr>
              <w:pStyle w:val="ConsPlusNormal"/>
              <w:jc w:val="center"/>
              <w:rPr>
                <w:color w:val="392C69"/>
              </w:rPr>
            </w:pPr>
            <w:r>
              <w:rPr>
                <w:color w:val="392C69"/>
              </w:rPr>
              <w:lastRenderedPageBreak/>
              <w:t>от 12.08.2020 N 466, от 10.11.2020 N 610, от 13.04.2021 N 121,</w:t>
            </w:r>
          </w:p>
          <w:p w:rsidR="003008CF" w:rsidRDefault="003008CF">
            <w:pPr>
              <w:pStyle w:val="ConsPlusNormal"/>
              <w:jc w:val="center"/>
              <w:rPr>
                <w:color w:val="392C69"/>
              </w:rPr>
            </w:pPr>
            <w:r>
              <w:rPr>
                <w:color w:val="392C69"/>
              </w:rPr>
              <w:t>от 22.09.2021 N 465, от 02.12.2021 N 611, от 22.12.2021 N 679,</w:t>
            </w:r>
          </w:p>
          <w:p w:rsidR="003008CF" w:rsidRDefault="003008CF">
            <w:pPr>
              <w:pStyle w:val="ConsPlusNormal"/>
              <w:jc w:val="center"/>
              <w:rPr>
                <w:color w:val="392C69"/>
              </w:rPr>
            </w:pPr>
            <w:r>
              <w:rPr>
                <w:color w:val="392C69"/>
              </w:rPr>
              <w:t>от 22.04.2022 N 175, от 23.07.2022 N 359, от 21.09.2022 N 467,</w:t>
            </w:r>
          </w:p>
          <w:p w:rsidR="003008CF" w:rsidRDefault="003008CF">
            <w:pPr>
              <w:pStyle w:val="ConsPlusNormal"/>
              <w:jc w:val="center"/>
              <w:rPr>
                <w:color w:val="392C69"/>
              </w:rPr>
            </w:pPr>
            <w:r>
              <w:rPr>
                <w:color w:val="392C69"/>
              </w:rPr>
              <w:t>от 16.11.2022 N 590, от 13.12.2022 N 661, от 23.12.2022 N 728,</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23"/>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Министерство сельского хозяйства Чувашской Республики</w:t>
            </w:r>
          </w:p>
        </w:tc>
      </w:tr>
      <w:tr w:rsidR="003008CF">
        <w:tc>
          <w:tcPr>
            <w:tcW w:w="2551" w:type="dxa"/>
          </w:tcPr>
          <w:p w:rsidR="003008CF" w:rsidRDefault="003008CF">
            <w:pPr>
              <w:pStyle w:val="ConsPlusNormal"/>
              <w:jc w:val="both"/>
            </w:pPr>
            <w:r>
              <w:t>Цели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008CF" w:rsidRDefault="003008CF">
            <w:pPr>
              <w:pStyle w:val="ConsPlusNormal"/>
              <w:jc w:val="both"/>
            </w:pPr>
            <w:r>
              <w:t>повышение продукционного потенциала мелиорируемых земель и эффективности использования природных ресурсов</w:t>
            </w:r>
          </w:p>
        </w:tc>
      </w:tr>
      <w:tr w:rsidR="003008CF">
        <w:tc>
          <w:tcPr>
            <w:tcW w:w="2551" w:type="dxa"/>
          </w:tcPr>
          <w:p w:rsidR="003008CF" w:rsidRDefault="003008CF">
            <w:pPr>
              <w:pStyle w:val="ConsPlusNormal"/>
              <w:jc w:val="both"/>
            </w:pPr>
            <w:r>
              <w:t>Задачи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008CF" w:rsidRDefault="003008CF">
            <w:pPr>
              <w:pStyle w:val="ConsPlusNormal"/>
              <w:jc w:val="both"/>
            </w:pPr>
            <w:r>
              <w:t>обеспечение безаварийности пропуска паводковых вод на объектах мелиоративного назначения;</w:t>
            </w:r>
          </w:p>
          <w:p w:rsidR="003008CF" w:rsidRDefault="003008CF">
            <w:pPr>
              <w:pStyle w:val="ConsPlusNormal"/>
              <w:jc w:val="both"/>
            </w:pPr>
            <w:r>
              <w:t>ввод в оборот необрабатываемых земель сельскохозяйственного назначения;</w:t>
            </w:r>
          </w:p>
          <w:p w:rsidR="003008CF" w:rsidRDefault="003008CF">
            <w:pPr>
              <w:pStyle w:val="ConsPlusNormal"/>
              <w:jc w:val="both"/>
            </w:pPr>
            <w:r>
              <w:t>предотвращение выбытия из сельскохозяйственного оборота земель сельскохозяйственного назначения;</w:t>
            </w:r>
          </w:p>
          <w:p w:rsidR="003008CF" w:rsidRDefault="003008CF">
            <w:pPr>
              <w:pStyle w:val="ConsPlusNormal"/>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3008CF" w:rsidRDefault="003008CF">
            <w:pPr>
              <w:pStyle w:val="ConsPlusNormal"/>
              <w:jc w:val="both"/>
            </w:pPr>
            <w:r>
              <w:t>повышение водообеспеченности земель сельскохозяйственного назначения;</w:t>
            </w:r>
          </w:p>
          <w:p w:rsidR="003008CF" w:rsidRDefault="003008CF">
            <w:pPr>
              <w:pStyle w:val="ConsPlusNormal"/>
              <w:jc w:val="both"/>
            </w:pPr>
            <w: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008CF" w:rsidRDefault="003008CF">
            <w:pPr>
              <w:pStyle w:val="ConsPlusNormal"/>
              <w:jc w:val="both"/>
            </w:pPr>
            <w:r>
              <w:t xml:space="preserve">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w:t>
            </w:r>
            <w:r>
              <w:lastRenderedPageBreak/>
              <w:t>утилизации отходов;</w:t>
            </w:r>
          </w:p>
          <w:p w:rsidR="003008CF" w:rsidRDefault="003008CF">
            <w:pPr>
              <w:pStyle w:val="ConsPlusNormal"/>
              <w:jc w:val="both"/>
            </w:pPr>
            <w:r>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tc>
      </w:tr>
      <w:tr w:rsidR="003008CF">
        <w:tc>
          <w:tcPr>
            <w:tcW w:w="2551" w:type="dxa"/>
          </w:tcPr>
          <w:p w:rsidR="003008CF" w:rsidRDefault="003008CF">
            <w:pPr>
              <w:pStyle w:val="ConsPlusNormal"/>
              <w:jc w:val="both"/>
            </w:pPr>
            <w:r>
              <w:lastRenderedPageBreak/>
              <w:t>Целевые показатели (индикаторы)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7250 га;</w:t>
            </w:r>
          </w:p>
          <w:p w:rsidR="003008CF" w:rsidRDefault="003008CF">
            <w:pPr>
              <w:pStyle w:val="ConsPlusNormal"/>
              <w:jc w:val="both"/>
            </w:pPr>
            <w:r>
              <w:t>ввод в оборот необрабатываемых земель сельскохозяйственного назначения 45,30 тыс. га;</w:t>
            </w:r>
          </w:p>
          <w:p w:rsidR="003008CF" w:rsidRDefault="003008CF">
            <w:pPr>
              <w:pStyle w:val="ConsPlusNormal"/>
              <w:jc w:val="both"/>
            </w:pPr>
            <w:r>
              <w:t>площадь пашни, на которой реализуются мероприятия в области известкования кислых почв, 122,2 тыс. га;</w:t>
            </w:r>
          </w:p>
          <w:p w:rsidR="003008CF" w:rsidRDefault="003008CF">
            <w:pPr>
              <w:pStyle w:val="ConsPlusNormal"/>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100 процентов;</w:t>
            </w:r>
          </w:p>
          <w:p w:rsidR="003008CF" w:rsidRDefault="003008CF">
            <w:pPr>
              <w:pStyle w:val="ConsPlusNormal"/>
              <w:jc w:val="both"/>
            </w:pPr>
            <w:r>
              <w:t>вовлечение в оборот земель сельскохозяйственного назначения - 20,2 тыс. га;</w:t>
            </w:r>
          </w:p>
          <w:p w:rsidR="003008CF" w:rsidRDefault="003008CF">
            <w:pPr>
              <w:pStyle w:val="ConsPlusNormal"/>
              <w:jc w:val="both"/>
            </w:pPr>
            <w:r>
              <w:t>площадь сельскохозяйственных угодий, сохраненных в сельскохозяйственном обороте, и химическая мелиорация почв на пашне (нарастающим итогом) к концу 2025 года 0,24 тыс. га</w:t>
            </w:r>
          </w:p>
        </w:tc>
      </w:tr>
      <w:tr w:rsidR="003008CF">
        <w:tc>
          <w:tcPr>
            <w:tcW w:w="9014" w:type="dxa"/>
            <w:gridSpan w:val="3"/>
          </w:tcPr>
          <w:p w:rsidR="003008CF" w:rsidRDefault="003008CF">
            <w:pPr>
              <w:pStyle w:val="ConsPlusNormal"/>
              <w:jc w:val="both"/>
            </w:pPr>
            <w:r>
              <w:t>(в ред. Постановлений Кабинета Министров ЧР от 14.05.2019 N 147, от 31.12.2019 N 623, от 02.12.2021 N 611, от 21.09.2022 N 467, от 20.03.2023 N 172)</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2683808,79 тыс. рублей, в том числе:</w:t>
            </w:r>
          </w:p>
          <w:p w:rsidR="003008CF" w:rsidRDefault="003008CF">
            <w:pPr>
              <w:pStyle w:val="ConsPlusNormal"/>
              <w:jc w:val="both"/>
            </w:pPr>
            <w:r>
              <w:t>в 2019 году - 141830,00 тыс. рублей;</w:t>
            </w:r>
          </w:p>
          <w:p w:rsidR="003008CF" w:rsidRDefault="003008CF">
            <w:pPr>
              <w:pStyle w:val="ConsPlusNormal"/>
              <w:jc w:val="both"/>
            </w:pPr>
            <w:r>
              <w:t>в 2020 году - 170388,53 тыс. рублей;</w:t>
            </w:r>
          </w:p>
          <w:p w:rsidR="003008CF" w:rsidRDefault="003008CF">
            <w:pPr>
              <w:pStyle w:val="ConsPlusNormal"/>
              <w:jc w:val="both"/>
            </w:pPr>
            <w:r>
              <w:t>в 2021 году - 163862,30 тыс. рублей;</w:t>
            </w:r>
          </w:p>
          <w:p w:rsidR="003008CF" w:rsidRDefault="003008CF">
            <w:pPr>
              <w:pStyle w:val="ConsPlusNormal"/>
              <w:jc w:val="both"/>
            </w:pPr>
            <w:r>
              <w:t>в 2022 году - 182281,66 тыс. рублей;</w:t>
            </w:r>
          </w:p>
          <w:p w:rsidR="003008CF" w:rsidRDefault="003008CF">
            <w:pPr>
              <w:pStyle w:val="ConsPlusNormal"/>
              <w:jc w:val="both"/>
            </w:pPr>
            <w:r>
              <w:t>в 2023 году - 187236,70 тыс. рублей;</w:t>
            </w:r>
          </w:p>
          <w:p w:rsidR="003008CF" w:rsidRDefault="003008CF">
            <w:pPr>
              <w:pStyle w:val="ConsPlusNormal"/>
              <w:jc w:val="both"/>
            </w:pPr>
            <w:r>
              <w:lastRenderedPageBreak/>
              <w:t>в 2024 году - 199649,50 тыс. рублей;</w:t>
            </w:r>
          </w:p>
          <w:p w:rsidR="003008CF" w:rsidRDefault="003008CF">
            <w:pPr>
              <w:pStyle w:val="ConsPlusNormal"/>
              <w:jc w:val="both"/>
            </w:pPr>
            <w:r>
              <w:t>в 2025 году - 228617,10 тыс. рублей;</w:t>
            </w:r>
          </w:p>
          <w:p w:rsidR="003008CF" w:rsidRDefault="003008CF">
            <w:pPr>
              <w:pStyle w:val="ConsPlusNormal"/>
              <w:jc w:val="both"/>
            </w:pPr>
            <w:r>
              <w:t>в 2026 - 2030 годах - 704971,50 тыс. рублей;</w:t>
            </w:r>
          </w:p>
          <w:p w:rsidR="003008CF" w:rsidRDefault="003008CF">
            <w:pPr>
              <w:pStyle w:val="ConsPlusNormal"/>
              <w:jc w:val="both"/>
            </w:pPr>
            <w:r>
              <w:t>в 2031 - 2035 годах - 704971,50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- 89849,40 тыс. рублей (3,35 процента), в том числе:</w:t>
            </w:r>
          </w:p>
          <w:p w:rsidR="003008CF" w:rsidRDefault="003008CF">
            <w:pPr>
              <w:pStyle w:val="ConsPlusNormal"/>
              <w:jc w:val="both"/>
            </w:pPr>
            <w:r>
              <w:t>в 2019 году - 2266,50 тыс. рублей;</w:t>
            </w:r>
          </w:p>
          <w:p w:rsidR="003008CF" w:rsidRDefault="003008CF">
            <w:pPr>
              <w:pStyle w:val="ConsPlusNormal"/>
              <w:jc w:val="both"/>
            </w:pPr>
            <w:r>
              <w:t>в 2020 году - 29694,60 тыс. рублей;</w:t>
            </w:r>
          </w:p>
          <w:p w:rsidR="003008CF" w:rsidRDefault="003008CF">
            <w:pPr>
              <w:pStyle w:val="ConsPlusNormal"/>
              <w:jc w:val="both"/>
            </w:pPr>
            <w:r>
              <w:t>в 2021 году - 1724,00 тыс. рублей;</w:t>
            </w:r>
          </w:p>
          <w:p w:rsidR="003008CF" w:rsidRDefault="003008CF">
            <w:pPr>
              <w:pStyle w:val="ConsPlusNormal"/>
              <w:jc w:val="both"/>
            </w:pPr>
            <w:r>
              <w:t>в 2022 году - 2830,60 тыс. рублей;</w:t>
            </w:r>
          </w:p>
          <w:p w:rsidR="003008CF" w:rsidRDefault="003008CF">
            <w:pPr>
              <w:pStyle w:val="ConsPlusNormal"/>
              <w:jc w:val="both"/>
            </w:pPr>
            <w:r>
              <w:t>в 2023 году - 7472,00 тыс. рублей;</w:t>
            </w:r>
          </w:p>
          <w:p w:rsidR="003008CF" w:rsidRDefault="003008CF">
            <w:pPr>
              <w:pStyle w:val="ConsPlusNormal"/>
              <w:jc w:val="both"/>
            </w:pPr>
            <w:r>
              <w:t>в 2024 году - 19781,70 тыс. рублей;</w:t>
            </w:r>
          </w:p>
          <w:p w:rsidR="003008CF" w:rsidRDefault="003008CF">
            <w:pPr>
              <w:pStyle w:val="ConsPlusNormal"/>
              <w:jc w:val="both"/>
            </w:pPr>
            <w:r>
              <w:t>в 2025 году - 26080,00 тыс. рублей;</w:t>
            </w:r>
          </w:p>
          <w:p w:rsidR="003008CF" w:rsidRDefault="003008CF">
            <w:pPr>
              <w:pStyle w:val="ConsPlusNormal"/>
              <w:jc w:val="both"/>
            </w:pPr>
            <w:r>
              <w:t>республиканского бюджета Чувашской Республики - 41716,59 тыс. рублей (1,55 процента), в том числе:</w:t>
            </w:r>
          </w:p>
          <w:p w:rsidR="003008CF" w:rsidRDefault="003008CF">
            <w:pPr>
              <w:pStyle w:val="ConsPlusNormal"/>
              <w:jc w:val="both"/>
            </w:pPr>
            <w:r>
              <w:t>в 2019 году - 144,70 тыс. рублей;</w:t>
            </w:r>
          </w:p>
          <w:p w:rsidR="003008CF" w:rsidRDefault="003008CF">
            <w:pPr>
              <w:pStyle w:val="ConsPlusNormal"/>
              <w:jc w:val="both"/>
            </w:pPr>
            <w:r>
              <w:t>в 2020 году - 1267,43 тыс. рублей;</w:t>
            </w:r>
          </w:p>
          <w:p w:rsidR="003008CF" w:rsidRDefault="003008CF">
            <w:pPr>
              <w:pStyle w:val="ConsPlusNormal"/>
              <w:jc w:val="both"/>
            </w:pPr>
            <w:r>
              <w:t>в 2021 году - 22711,80 тыс. рублей;</w:t>
            </w:r>
          </w:p>
          <w:p w:rsidR="003008CF" w:rsidRDefault="003008CF">
            <w:pPr>
              <w:pStyle w:val="ConsPlusNormal"/>
              <w:jc w:val="both"/>
            </w:pPr>
            <w:r>
              <w:t>в 2022 году - 24,56 тыс. рублей;</w:t>
            </w:r>
          </w:p>
          <w:p w:rsidR="003008CF" w:rsidRDefault="003008CF">
            <w:pPr>
              <w:pStyle w:val="ConsPlusNormal"/>
              <w:jc w:val="both"/>
            </w:pPr>
            <w:r>
              <w:t>в 2023 году - 338,20 тыс. рублей;</w:t>
            </w:r>
          </w:p>
          <w:p w:rsidR="003008CF" w:rsidRDefault="003008CF">
            <w:pPr>
              <w:pStyle w:val="ConsPlusNormal"/>
              <w:jc w:val="both"/>
            </w:pPr>
            <w:r>
              <w:t>в 2024 году - 441,30 тыс. рублей;</w:t>
            </w:r>
          </w:p>
          <w:p w:rsidR="003008CF" w:rsidRDefault="003008CF">
            <w:pPr>
              <w:pStyle w:val="ConsPlusNormal"/>
              <w:jc w:val="both"/>
            </w:pPr>
            <w:r>
              <w:t>в 2025 году - 1110,60 тыс. рублей;</w:t>
            </w:r>
          </w:p>
          <w:p w:rsidR="003008CF" w:rsidRDefault="003008CF">
            <w:pPr>
              <w:pStyle w:val="ConsPlusNormal"/>
              <w:jc w:val="both"/>
            </w:pPr>
            <w:r>
              <w:t>в 2026 - 2030 годах - 7839,00 тыс. рублей;</w:t>
            </w:r>
          </w:p>
          <w:p w:rsidR="003008CF" w:rsidRDefault="003008CF">
            <w:pPr>
              <w:pStyle w:val="ConsPlusNormal"/>
              <w:jc w:val="both"/>
            </w:pPr>
            <w:r>
              <w:t>в 2031 - 2035 годах - 7839,00 тыс. рублей;</w:t>
            </w:r>
          </w:p>
          <w:p w:rsidR="003008CF" w:rsidRDefault="003008CF">
            <w:pPr>
              <w:pStyle w:val="ConsPlusNormal"/>
              <w:jc w:val="both"/>
            </w:pPr>
            <w:r>
              <w:t>внебюджетных источников - 2552242,80 тыс. рублей (95,10 процента), в том числе:</w:t>
            </w:r>
          </w:p>
          <w:p w:rsidR="003008CF" w:rsidRDefault="003008CF">
            <w:pPr>
              <w:pStyle w:val="ConsPlusNormal"/>
              <w:jc w:val="both"/>
            </w:pPr>
            <w:r>
              <w:t>в 2019 году - 139418,80 тыс. рублей;</w:t>
            </w:r>
          </w:p>
          <w:p w:rsidR="003008CF" w:rsidRDefault="003008CF">
            <w:pPr>
              <w:pStyle w:val="ConsPlusNormal"/>
              <w:jc w:val="both"/>
            </w:pPr>
            <w:r>
              <w:t>в 2020 году - 139426,50 тыс. рублей;</w:t>
            </w:r>
          </w:p>
          <w:p w:rsidR="003008CF" w:rsidRDefault="003008CF">
            <w:pPr>
              <w:pStyle w:val="ConsPlusNormal"/>
              <w:jc w:val="both"/>
            </w:pPr>
            <w:r>
              <w:t>в 2021 году - 139426,50 тыс. рублей;</w:t>
            </w:r>
          </w:p>
          <w:p w:rsidR="003008CF" w:rsidRDefault="003008CF">
            <w:pPr>
              <w:pStyle w:val="ConsPlusNormal"/>
              <w:jc w:val="both"/>
            </w:pPr>
            <w:r>
              <w:t>в 2022 году - 179426,50 тыс. рублей;</w:t>
            </w:r>
          </w:p>
          <w:p w:rsidR="003008CF" w:rsidRDefault="003008CF">
            <w:pPr>
              <w:pStyle w:val="ConsPlusNormal"/>
              <w:jc w:val="both"/>
            </w:pPr>
            <w:r>
              <w:t>в 2023 году - 179426,50 тыс. рублей;</w:t>
            </w:r>
          </w:p>
          <w:p w:rsidR="003008CF" w:rsidRDefault="003008CF">
            <w:pPr>
              <w:pStyle w:val="ConsPlusNormal"/>
              <w:jc w:val="both"/>
            </w:pPr>
            <w:r>
              <w:t>в 2024 году - 179426,50 тыс. рублей;</w:t>
            </w:r>
          </w:p>
          <w:p w:rsidR="003008CF" w:rsidRDefault="003008CF">
            <w:pPr>
              <w:pStyle w:val="ConsPlusNormal"/>
              <w:jc w:val="both"/>
            </w:pPr>
            <w:r>
              <w:t>в 2025 году - 201426,50 тыс. рублей;</w:t>
            </w:r>
          </w:p>
          <w:p w:rsidR="003008CF" w:rsidRDefault="003008CF">
            <w:pPr>
              <w:pStyle w:val="ConsPlusNormal"/>
              <w:jc w:val="both"/>
            </w:pPr>
            <w:r>
              <w:t>в 2026 - 2030 годах - 697132,50 тыс. рублей;</w:t>
            </w:r>
          </w:p>
          <w:p w:rsidR="003008CF" w:rsidRDefault="003008CF">
            <w:pPr>
              <w:pStyle w:val="ConsPlusNormal"/>
              <w:jc w:val="both"/>
            </w:pPr>
            <w:r>
              <w:t>в 2031 - 2035 годах - 697132,50 тыс. рублей</w:t>
            </w:r>
          </w:p>
        </w:tc>
      </w:tr>
      <w:tr w:rsidR="003008CF">
        <w:tc>
          <w:tcPr>
            <w:tcW w:w="9014"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Ожидаемый результат реализации подпрограммы</w:t>
            </w:r>
          </w:p>
        </w:tc>
        <w:tc>
          <w:tcPr>
            <w:tcW w:w="340" w:type="dxa"/>
          </w:tcPr>
          <w:p w:rsidR="003008CF" w:rsidRDefault="003008CF">
            <w:pPr>
              <w:pStyle w:val="ConsPlusNormal"/>
              <w:jc w:val="center"/>
            </w:pPr>
            <w:r>
              <w:t>-</w:t>
            </w:r>
          </w:p>
        </w:tc>
        <w:tc>
          <w:tcPr>
            <w:tcW w:w="6123" w:type="dxa"/>
          </w:tcPr>
          <w:p w:rsidR="003008CF" w:rsidRDefault="003008CF">
            <w:pPr>
              <w:pStyle w:val="ConsPlusNormal"/>
              <w:jc w:val="both"/>
            </w:pPr>
            <w:r>
              <w:t>к 2036 году объем производства сельскохозяйственной продукции на площадях, введенных за счет реализации мероприятий подпрограммы, составит не менее 17,8 тыс. тонн кормовых единиц.</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"РАЗВИТИЕ МЕЛИОРАЦИИ ЗЕМЕЛЬ СЕЛЬСКОХОЗЯЙСТВЕННОГО НАЗНАЧЕНИЯ</w:t>
      </w:r>
    </w:p>
    <w:p w:rsidR="003008CF" w:rsidRDefault="003008CF">
      <w:pPr>
        <w:pStyle w:val="ConsPlusTitle"/>
        <w:jc w:val="center"/>
      </w:pPr>
      <w:r>
        <w:t>ЧУВАШСКОЙ РЕСПУБЛИКИ", ОБЩАЯ ХАРАКТЕРИСТИКА УЧАСТИЯ</w:t>
      </w:r>
    </w:p>
    <w:p w:rsidR="003008CF" w:rsidRDefault="003008CF">
      <w:pPr>
        <w:pStyle w:val="ConsPlusTitle"/>
        <w:jc w:val="center"/>
      </w:pPr>
      <w:r>
        <w:lastRenderedPageBreak/>
        <w:t>ОРГАНОВ МЕСТНОГО САМОУПРАВЛЕНИЯ МУНИЦИПАЛЬНЫХ ОКРУГОВ</w:t>
      </w:r>
    </w:p>
    <w:p w:rsidR="003008CF" w:rsidRDefault="003008CF">
      <w:pPr>
        <w:pStyle w:val="ConsPlusTitle"/>
        <w:jc w:val="center"/>
      </w:pPr>
      <w:r>
        <w:t>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Основными приоритетами при реализации подпрограммы являются:</w:t>
      </w:r>
    </w:p>
    <w:p w:rsidR="003008CF" w:rsidRDefault="003008CF">
      <w:pPr>
        <w:pStyle w:val="ConsPlusNormal"/>
        <w:spacing w:before="240"/>
        <w:ind w:firstLine="540"/>
        <w:jc w:val="both"/>
      </w:pPr>
      <w:r>
        <w:t>повышение природно-ресурсного потенциала сельскохозяйственных угодий за счет технического перевооружения, реконструкции и нового строительства гидромелиоративных систем;</w:t>
      </w:r>
    </w:p>
    <w:p w:rsidR="003008CF" w:rsidRDefault="003008CF">
      <w:pPr>
        <w:pStyle w:val="ConsPlusNormal"/>
        <w:spacing w:before="240"/>
        <w:ind w:firstLine="540"/>
        <w:jc w:val="both"/>
      </w:pPr>
      <w:r>
        <w:t>повышение природно-ресурсного потенциала сельскохозяйственных культур за счет гидромелиоративных, культуртехнических мероприятий.</w:t>
      </w:r>
    </w:p>
    <w:p w:rsidR="003008CF" w:rsidRDefault="003008CF">
      <w:pPr>
        <w:pStyle w:val="ConsPlusNormal"/>
        <w:spacing w:before="240"/>
        <w:ind w:firstLine="540"/>
        <w:jc w:val="both"/>
      </w:pPr>
      <w:r>
        <w:t>Целями подпрограммы являются:</w:t>
      </w:r>
    </w:p>
    <w:p w:rsidR="003008CF" w:rsidRDefault="003008CF">
      <w:pPr>
        <w:pStyle w:val="ConsPlusNormal"/>
        <w:spacing w:before="24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3008CF" w:rsidRDefault="003008CF">
      <w:pPr>
        <w:pStyle w:val="ConsPlusNormal"/>
        <w:spacing w:before="240"/>
        <w:ind w:firstLine="540"/>
        <w:jc w:val="both"/>
      </w:pPr>
      <w:r>
        <w:t>повышение продукционного потенциала мелиорируемых земель и эффективности использования природных ресурсов.</w:t>
      </w:r>
    </w:p>
    <w:p w:rsidR="003008CF" w:rsidRDefault="003008CF">
      <w:pPr>
        <w:pStyle w:val="ConsPlusNormal"/>
        <w:spacing w:before="240"/>
        <w:ind w:firstLine="540"/>
        <w:jc w:val="both"/>
      </w:pPr>
      <w:r>
        <w:t>Для реализации указанных целей необходимо решить следующие задачи:</w:t>
      </w:r>
    </w:p>
    <w:p w:rsidR="003008CF" w:rsidRDefault="003008CF">
      <w:pPr>
        <w:pStyle w:val="ConsPlusNormal"/>
        <w:spacing w:before="240"/>
        <w:ind w:firstLine="540"/>
        <w:jc w:val="both"/>
      </w:pPr>
      <w: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3008CF" w:rsidRDefault="003008CF">
      <w:pPr>
        <w:pStyle w:val="ConsPlusNormal"/>
        <w:spacing w:before="240"/>
        <w:ind w:firstLine="540"/>
        <w:jc w:val="both"/>
      </w:pPr>
      <w:r>
        <w:t>обеспечение безаварийности пропуска паводковых вод на объектах мелиоративного назначения;</w:t>
      </w:r>
    </w:p>
    <w:p w:rsidR="003008CF" w:rsidRDefault="003008CF">
      <w:pPr>
        <w:pStyle w:val="ConsPlusNormal"/>
        <w:spacing w:before="240"/>
        <w:ind w:firstLine="540"/>
        <w:jc w:val="both"/>
      </w:pPr>
      <w:r>
        <w:t>ввод в оборот необрабатываемых земель сельскохозяйственного назначения;</w:t>
      </w:r>
    </w:p>
    <w:p w:rsidR="003008CF" w:rsidRDefault="003008CF">
      <w:pPr>
        <w:pStyle w:val="ConsPlusNormal"/>
        <w:spacing w:before="240"/>
        <w:ind w:firstLine="540"/>
        <w:jc w:val="both"/>
      </w:pPr>
      <w:r>
        <w:t>предотвращение выбытия из сельскохозяйственного оборота земель сельскохозяйственного назначения;</w:t>
      </w:r>
    </w:p>
    <w:p w:rsidR="003008CF" w:rsidRDefault="003008CF">
      <w:pPr>
        <w:pStyle w:val="ConsPlusNormal"/>
        <w:spacing w:before="240"/>
        <w:ind w:firstLine="540"/>
        <w:jc w:val="both"/>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3008CF" w:rsidRDefault="003008CF">
      <w:pPr>
        <w:pStyle w:val="ConsPlusNormal"/>
        <w:spacing w:before="240"/>
        <w:ind w:firstLine="540"/>
        <w:jc w:val="both"/>
      </w:pPr>
      <w:r>
        <w:t>повышение водообеспеченности земель сельскохозяйственного назначения;</w:t>
      </w:r>
    </w:p>
    <w:p w:rsidR="003008CF" w:rsidRDefault="003008CF">
      <w:pPr>
        <w:pStyle w:val="ConsPlusNormal"/>
        <w:spacing w:before="240"/>
        <w:ind w:firstLine="540"/>
        <w:jc w:val="both"/>
      </w:pPr>
      <w:r>
        <w:t>предотвращение процессов подтопления, затопления территорий для гарантированного обеспечения продуктивности сельскохозяйственных угодий;</w:t>
      </w:r>
    </w:p>
    <w:p w:rsidR="003008CF" w:rsidRDefault="003008CF">
      <w:pPr>
        <w:pStyle w:val="ConsPlusNormal"/>
        <w:spacing w:before="240"/>
        <w:ind w:firstLine="540"/>
        <w:jc w:val="both"/>
      </w:pPr>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3008CF" w:rsidRDefault="003008CF">
      <w:pPr>
        <w:pStyle w:val="ConsPlusNormal"/>
        <w:spacing w:before="240"/>
        <w:ind w:firstLine="540"/>
        <w:jc w:val="both"/>
      </w:pPr>
      <w:r>
        <w:lastRenderedPageBreak/>
        <w:t>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 а также рыбоводных прудов.</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 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ввод в оборот необрабатываемых земель сельскохозяйственного назначения, площадь пашни, на которой реализуются мероприятия в области известкования кислых почв.</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t>В результате реализации мероприятий подпрограммы ожидается:</w:t>
      </w:r>
    </w:p>
    <w:p w:rsidR="003008CF" w:rsidRDefault="003008CF">
      <w:pPr>
        <w:pStyle w:val="ConsPlusNormal"/>
        <w:spacing w:before="24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7250 га, в том числе:</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2019 году - 1700 га;</w:t>
      </w:r>
    </w:p>
    <w:p w:rsidR="003008CF" w:rsidRDefault="003008CF">
      <w:pPr>
        <w:pStyle w:val="ConsPlusNormal"/>
        <w:spacing w:before="240"/>
        <w:ind w:firstLine="540"/>
        <w:jc w:val="both"/>
      </w:pPr>
      <w:r>
        <w:t>в 2020 году - 1700 га;</w:t>
      </w:r>
    </w:p>
    <w:p w:rsidR="003008CF" w:rsidRDefault="003008CF">
      <w:pPr>
        <w:pStyle w:val="ConsPlusNormal"/>
        <w:spacing w:before="240"/>
        <w:ind w:firstLine="540"/>
        <w:jc w:val="both"/>
      </w:pPr>
      <w:r>
        <w:t>в 2021 году - 300 га;</w:t>
      </w:r>
    </w:p>
    <w:p w:rsidR="003008CF" w:rsidRDefault="003008CF">
      <w:pPr>
        <w:pStyle w:val="ConsPlusNormal"/>
        <w:spacing w:before="240"/>
        <w:ind w:firstLine="540"/>
        <w:jc w:val="both"/>
      </w:pPr>
      <w:r>
        <w:t>в 2022 году - 100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2023 году - 190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- 125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- 135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годы - 1500 га;</w:t>
      </w:r>
    </w:p>
    <w:p w:rsidR="003008CF" w:rsidRDefault="003008CF">
      <w:pPr>
        <w:pStyle w:val="ConsPlusNormal"/>
        <w:spacing w:before="240"/>
        <w:ind w:firstLine="540"/>
        <w:jc w:val="both"/>
      </w:pPr>
      <w:r>
        <w:t>в 2031 - 2035 годы - 1500 га;</w:t>
      </w:r>
    </w:p>
    <w:p w:rsidR="003008CF" w:rsidRDefault="003008CF">
      <w:pPr>
        <w:pStyle w:val="ConsPlusNormal"/>
        <w:spacing w:before="240"/>
        <w:ind w:firstLine="540"/>
        <w:jc w:val="both"/>
      </w:pPr>
      <w:r>
        <w:t>ввод в оборот необрабатываемых земель сельскохозяйственного назначения 45,3 тыс. га, в том числе:</w:t>
      </w:r>
    </w:p>
    <w:p w:rsidR="003008CF" w:rsidRDefault="003008CF">
      <w:pPr>
        <w:pStyle w:val="ConsPlusNormal"/>
        <w:jc w:val="both"/>
      </w:pPr>
      <w:r>
        <w:lastRenderedPageBreak/>
        <w:t>(в ред. Постановления Кабинета Министров ЧР от 25.12.2019 N 603)</w:t>
      </w:r>
    </w:p>
    <w:p w:rsidR="003008CF" w:rsidRDefault="003008CF">
      <w:pPr>
        <w:pStyle w:val="ConsPlusNormal"/>
        <w:spacing w:before="240"/>
        <w:ind w:firstLine="540"/>
        <w:jc w:val="both"/>
      </w:pPr>
      <w:r>
        <w:t>в 2019 году - 14,60 тыс. га;</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2020 году - 15,40 тыс. га;</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2021 году - 15,30 тыс. га;</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площадь пашни, на которой реализуются мероприятия в области известкования кислых почв, 122,2 тыс. га, в том числе:</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21.09.2022 N 467)</w:t>
      </w:r>
    </w:p>
    <w:p w:rsidR="003008CF" w:rsidRDefault="003008CF">
      <w:pPr>
        <w:pStyle w:val="ConsPlusNormal"/>
        <w:spacing w:before="240"/>
        <w:ind w:firstLine="540"/>
        <w:jc w:val="both"/>
      </w:pPr>
      <w:r>
        <w:t>в 2020 году - 4,5 тыс. га;</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2021 году - 10,0 тыс. га;</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- 1,7 тыс.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2023 году - 2,0 тыс.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- 2,0 тыс.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- 2,0 тыс.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годах - 50,0 тыс. га;</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- 50,0 тыс. га;</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100 процентов,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- 7,2 процента;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lastRenderedPageBreak/>
        <w:t>в 2023 году - 22,9 процента;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- 53,0 процента;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2025 году - 100,0 процента;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вовлечение в оборот земель сельскохозяйственного назначения 20,2 тыс. га,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- 5,2 тыс.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- 5,0 тыс.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- 5,0 тыс.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2025 году - 5,0 тыс.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площадь сельскохозяйственных угодий, сохраненных в сельскохозяйственном обороте, и химическая мелиорация почв на пашне (нарастающим итогом) - 0,24 тыс. га, в том числе:</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в 2023 году - 0,09 тыс. га;</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в 2024 году - 0,18 тыс. га;</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в 2025 году - 0,24 тыс. га.</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31.12.2019 N 623)</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"Развитие мелиорации земель сельскохозяйственного назначения Чувашской Республики" включает два основных мероприятия.</w:t>
      </w:r>
    </w:p>
    <w:p w:rsidR="003008CF" w:rsidRDefault="003008CF">
      <w:pPr>
        <w:pStyle w:val="ConsPlusNormal"/>
        <w:spacing w:before="240"/>
        <w:ind w:firstLine="540"/>
        <w:jc w:val="both"/>
      </w:pPr>
      <w:r>
        <w:lastRenderedPageBreak/>
        <w:t>Основное мероприятие 1 "Строительство,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p w:rsidR="003008CF" w:rsidRDefault="003008CF">
      <w:pPr>
        <w:pStyle w:val="ConsPlusNormal"/>
        <w:spacing w:before="240"/>
        <w:ind w:firstLine="540"/>
        <w:jc w:val="both"/>
      </w:pPr>
      <w:r>
        <w:t>Мероприятие 1.1. 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p w:rsidR="003008CF" w:rsidRDefault="003008CF">
      <w:pPr>
        <w:pStyle w:val="ConsPlusNormal"/>
        <w:spacing w:before="240"/>
        <w:ind w:firstLine="540"/>
        <w:jc w:val="both"/>
      </w:pPr>
      <w:r>
        <w:t>Мероприятие 1.1.1. Возмещение организациям, осуществляющим добычу известняковой муки для нужд сельскохозяйственных товаропроизводителей, части затрат на выполнение мероприятий по регистрации известняковой муки в Государственном каталоге пестицидов и агрохимикатов.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1.2. Ввод в оборот необрабатываемых земель сельскохозяйственного назначения.</w:t>
      </w:r>
    </w:p>
    <w:p w:rsidR="003008CF" w:rsidRDefault="003008CF">
      <w:pPr>
        <w:pStyle w:val="ConsPlusNormal"/>
        <w:spacing w:before="240"/>
        <w:ind w:firstLine="540"/>
        <w:jc w:val="both"/>
      </w:pPr>
      <w:r>
        <w:t>Мероприятие 1.3.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2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культуртехнических мероприятий".</w:t>
      </w:r>
    </w:p>
    <w:p w:rsidR="003008CF" w:rsidRDefault="003008CF">
      <w:pPr>
        <w:pStyle w:val="ConsPlusNormal"/>
        <w:spacing w:before="240"/>
        <w:ind w:firstLine="540"/>
        <w:jc w:val="both"/>
      </w:pPr>
      <w:r>
        <w:t>Мероприятие 2.1. Культуртехнические мероприятия на выбывших сельскохозяйственных угодьях, вовлекаемых в сельскохозяйственный оборот.</w:t>
      </w:r>
    </w:p>
    <w:p w:rsidR="003008CF" w:rsidRDefault="003008CF">
      <w:pPr>
        <w:pStyle w:val="ConsPlusNormal"/>
        <w:spacing w:before="240"/>
        <w:ind w:firstLine="540"/>
        <w:jc w:val="both"/>
      </w:pPr>
      <w:r>
        <w:t>Мероприятие 2.2. Мероприятия в области известкования кислых почв на пашне.</w:t>
      </w:r>
    </w:p>
    <w:p w:rsidR="003008CF" w:rsidRDefault="003008CF">
      <w:pPr>
        <w:pStyle w:val="ConsPlusNormal"/>
        <w:spacing w:before="240"/>
        <w:ind w:firstLine="540"/>
        <w:jc w:val="both"/>
      </w:pPr>
      <w:r>
        <w:t>Основное мероприятие 3. Подготовка проектов межевания земельных участков и проведение кадастровых работ.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3.1. Субсидии на подготовку проектов межевания земельных участков и на проведение кадастровых работ.</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Реализация мероприятий подпрограммы на 1 этапе должна обеспечить к 2026 году:</w:t>
      </w:r>
    </w:p>
    <w:p w:rsidR="003008CF" w:rsidRDefault="003008CF">
      <w:pPr>
        <w:pStyle w:val="ConsPlusNormal"/>
        <w:spacing w:before="240"/>
        <w:ind w:firstLine="540"/>
        <w:jc w:val="both"/>
      </w:pPr>
      <w:r>
        <w:t xml:space="preserve">ввод в эксплуатацию мелиорируемых земель за счет реконструкции, технического </w:t>
      </w:r>
      <w:r>
        <w:lastRenderedPageBreak/>
        <w:t>перевооружения и строительства новых мелиорируемых систем, включая мелиоративные системы общего и индивидуального пользования, 4250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ввод в оборот необрабатываемых земель сельскохозяйственного назначения 35,82 тыс. га;</w:t>
      </w:r>
    </w:p>
    <w:p w:rsidR="003008CF" w:rsidRDefault="003008CF">
      <w:pPr>
        <w:pStyle w:val="ConsPlusNormal"/>
        <w:spacing w:before="240"/>
        <w:ind w:firstLine="540"/>
        <w:jc w:val="both"/>
      </w:pPr>
      <w:r>
        <w:t>площадь пашни, на которой реализуются мероприятия в области известкования кислых почв, 22,2 тыс. га;</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100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вовлечение в оборот земель сельскохозяйственного назначения 20,2 тыс.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площадь сельскохозяйственных угодий, сохраненных в сельскохозяйственном обороте, и химическая мелиорация почв на пашне (нарастающим итогом) - 0,24 тыс. га.</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к 2031 году:</w:t>
      </w:r>
    </w:p>
    <w:p w:rsidR="003008CF" w:rsidRDefault="003008CF">
      <w:pPr>
        <w:pStyle w:val="ConsPlusNormal"/>
        <w:spacing w:before="24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1500 га;</w:t>
      </w:r>
    </w:p>
    <w:p w:rsidR="003008CF" w:rsidRDefault="003008CF">
      <w:pPr>
        <w:pStyle w:val="ConsPlusNormal"/>
        <w:spacing w:before="240"/>
        <w:ind w:firstLine="540"/>
        <w:jc w:val="both"/>
      </w:pPr>
      <w:r>
        <w:t>площадь пашни, на которой реализуются мероприятия в области известкования кислых почв, 50,0 тыс. га.</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к 2036 году:</w:t>
      </w:r>
    </w:p>
    <w:p w:rsidR="003008CF" w:rsidRDefault="003008CF">
      <w:pPr>
        <w:pStyle w:val="ConsPlusNormal"/>
        <w:spacing w:before="240"/>
        <w:ind w:firstLine="540"/>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1500 га;</w:t>
      </w:r>
    </w:p>
    <w:p w:rsidR="003008CF" w:rsidRDefault="003008CF">
      <w:pPr>
        <w:pStyle w:val="ConsPlusNormal"/>
        <w:spacing w:before="240"/>
        <w:ind w:firstLine="540"/>
        <w:jc w:val="both"/>
      </w:pPr>
      <w:r>
        <w:t>площадь пашни, на которой реализуются мероприятия в области известкования кислых почв, 50,0 тыс. га.</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2683808,79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На 1 этапе (2019 - 2025 годы) объем финансирования подпрограммы составляет 1273865,79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- 89849,40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- 26038,59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- 1157977,80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На 2 этапе (2026 - 2030 годы) объем финансирования подпрограммы составляет 704971,50 тыс. рублей,</w:t>
      </w:r>
    </w:p>
    <w:p w:rsidR="003008CF" w:rsidRDefault="003008CF">
      <w:pPr>
        <w:pStyle w:val="ConsPlusNormal"/>
        <w:spacing w:before="240"/>
        <w:ind w:firstLine="540"/>
        <w:jc w:val="both"/>
      </w:pPr>
      <w:r>
        <w:t>из них средства:</w:t>
      </w:r>
    </w:p>
    <w:p w:rsidR="003008CF" w:rsidRDefault="003008CF">
      <w:pPr>
        <w:pStyle w:val="ConsPlusNormal"/>
        <w:spacing w:before="240"/>
        <w:ind w:firstLine="540"/>
        <w:jc w:val="both"/>
      </w:pPr>
      <w:r>
        <w:t>республиканского бюджета Чувашской Республики - 7839,00 тыс. рублей;</w:t>
      </w:r>
    </w:p>
    <w:p w:rsidR="003008CF" w:rsidRDefault="003008CF">
      <w:pPr>
        <w:pStyle w:val="ConsPlusNormal"/>
        <w:spacing w:before="240"/>
        <w:ind w:firstLine="540"/>
        <w:jc w:val="both"/>
      </w:pPr>
      <w:r>
        <w:t>внебюджетных источников - 697132,50 тыс. рублей.</w:t>
      </w:r>
    </w:p>
    <w:p w:rsidR="003008CF" w:rsidRDefault="003008CF">
      <w:pPr>
        <w:pStyle w:val="ConsPlusNormal"/>
        <w:spacing w:before="240"/>
        <w:ind w:firstLine="540"/>
        <w:jc w:val="both"/>
      </w:pPr>
      <w:r>
        <w:t>На 3 этапе (2031 - 2035 годы) объем финансирования подпрограммы составляет 704971,50 тыс. рублей,</w:t>
      </w:r>
    </w:p>
    <w:p w:rsidR="003008CF" w:rsidRDefault="003008CF">
      <w:pPr>
        <w:pStyle w:val="ConsPlusNormal"/>
        <w:spacing w:before="240"/>
        <w:ind w:firstLine="540"/>
        <w:jc w:val="both"/>
      </w:pPr>
      <w:r>
        <w:t>из них средства:</w:t>
      </w:r>
    </w:p>
    <w:p w:rsidR="003008CF" w:rsidRDefault="003008CF">
      <w:pPr>
        <w:pStyle w:val="ConsPlusNormal"/>
        <w:spacing w:before="240"/>
        <w:ind w:firstLine="540"/>
        <w:jc w:val="both"/>
      </w:pPr>
      <w:r>
        <w:t>республиканского бюджета Чувашской Республики - 7839,00 тыс. рублей;</w:t>
      </w:r>
    </w:p>
    <w:p w:rsidR="003008CF" w:rsidRDefault="003008CF">
      <w:pPr>
        <w:pStyle w:val="ConsPlusNormal"/>
        <w:spacing w:before="240"/>
        <w:ind w:firstLine="540"/>
        <w:jc w:val="both"/>
      </w:pPr>
      <w:r>
        <w:t>внебюджетных источников - 697132,50 тыс. рублей.</w:t>
      </w:r>
    </w:p>
    <w:p w:rsidR="003008CF" w:rsidRDefault="003008CF">
      <w:pPr>
        <w:pStyle w:val="ConsPlusNormal"/>
        <w:spacing w:before="24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9441"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3008CF" w:rsidRDefault="003008CF">
      <w:pPr>
        <w:pStyle w:val="ConsPlusNormal"/>
        <w:jc w:val="both"/>
      </w:pPr>
      <w:r>
        <w:t>(в ред. Постановления Кабинета Министров ЧР от 22.12.2021 N 679)</w:t>
      </w:r>
    </w:p>
    <w:p w:rsidR="003008CF" w:rsidRDefault="003008CF">
      <w:pPr>
        <w:pStyle w:val="ConsPlusNormal"/>
        <w:spacing w:before="240"/>
        <w:ind w:firstLine="540"/>
        <w:jc w:val="both"/>
      </w:pPr>
      <w:hyperlink w:anchor="Par10243" w:tooltip="ПРАВИЛА"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округов и бюджетам городских округов на подготовку проектов межевания земельных участков и проведение кадастровых работ приведены в приложении N 2 к </w:t>
      </w:r>
      <w:r>
        <w:lastRenderedPageBreak/>
        <w:t>настоящей подпрограмме.</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23.12.2022 N 728)</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1</w:t>
      </w:r>
    </w:p>
    <w:p w:rsidR="003008CF" w:rsidRDefault="003008CF">
      <w:pPr>
        <w:pStyle w:val="ConsPlusNormal"/>
        <w:jc w:val="right"/>
      </w:pPr>
      <w:r>
        <w:t>к подпрограмме "Развитие мелиорации</w:t>
      </w:r>
    </w:p>
    <w:p w:rsidR="003008CF" w:rsidRDefault="003008CF">
      <w:pPr>
        <w:pStyle w:val="ConsPlusNormal"/>
        <w:jc w:val="right"/>
      </w:pPr>
      <w:r>
        <w:t>земель сельскохозяйственного назначения</w:t>
      </w:r>
    </w:p>
    <w:p w:rsidR="003008CF" w:rsidRDefault="003008CF">
      <w:pPr>
        <w:pStyle w:val="ConsPlusNormal"/>
        <w:jc w:val="right"/>
      </w:pPr>
      <w:r>
        <w:t>Чувашской Республики"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9" w:name="Par9441"/>
      <w:bookmarkEnd w:id="9"/>
      <w:r>
        <w:t>РЕСУРСНОЕ ОБЕСПЕЧЕНИЕ</w:t>
      </w:r>
    </w:p>
    <w:p w:rsidR="003008CF" w:rsidRDefault="003008CF">
      <w:pPr>
        <w:pStyle w:val="ConsPlusTitle"/>
        <w:jc w:val="center"/>
      </w:pPr>
      <w:r>
        <w:t>РЕАЛИЗАЦИИ ПОДПРОГРАММЫ "РАЗВИТИЕ МЕЛИОРАЦИИ ЗЕМЕЛЬ</w:t>
      </w:r>
    </w:p>
    <w:p w:rsidR="003008CF" w:rsidRDefault="003008CF">
      <w:pPr>
        <w:pStyle w:val="ConsPlusTitle"/>
        <w:jc w:val="center"/>
      </w:pPr>
      <w:r>
        <w:t>СЕЛЬСКОХОЗЯЙСТВЕННОГО НАЗНАЧЕНИЯ ЧУВАШСКОЙ РЕСПУБЛИКИ"</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13.12.2022 N 661,</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27"/>
          <w:footerReference w:type="default" r:id="rId2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474"/>
        <w:gridCol w:w="994"/>
        <w:gridCol w:w="935"/>
        <w:gridCol w:w="624"/>
        <w:gridCol w:w="655"/>
        <w:gridCol w:w="1587"/>
        <w:gridCol w:w="602"/>
        <w:gridCol w:w="1077"/>
        <w:gridCol w:w="1144"/>
        <w:gridCol w:w="1144"/>
        <w:gridCol w:w="1144"/>
        <w:gridCol w:w="1144"/>
        <w:gridCol w:w="1144"/>
        <w:gridCol w:w="1144"/>
        <w:gridCol w:w="1144"/>
        <w:gridCol w:w="1144"/>
        <w:gridCol w:w="114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468"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029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99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93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мелиорации земель сельскохозяйственного назначения Чувашской Республики"</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141830,00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170388,53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163862,30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182281,66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187236,70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199649,50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228617,10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704971,50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704971,50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29694,60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2830,60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7472,00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19781,70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26080,00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Ц9Б0000000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1267,43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22711,80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441,30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1110,60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7839,00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7839,00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139418,80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201426,50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697132,50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697132,50</w:t>
            </w:r>
          </w:p>
        </w:tc>
      </w:tr>
      <w:tr w:rsidR="003008CF">
        <w:tc>
          <w:tcPr>
            <w:tcW w:w="19094" w:type="dxa"/>
            <w:gridSpan w:val="18"/>
            <w:tcBorders>
              <w:top w:val="single" w:sz="4" w:space="0" w:color="auto"/>
              <w:bottom w:val="single" w:sz="4" w:space="0" w:color="auto"/>
            </w:tcBorders>
          </w:tcPr>
          <w:p w:rsidR="003008CF" w:rsidRDefault="003008CF">
            <w:pPr>
              <w:pStyle w:val="ConsPlusNormal"/>
              <w:jc w:val="center"/>
              <w:outlineLvl w:val="3"/>
            </w:pPr>
            <w:r>
              <w:lastRenderedPageBreak/>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Строительство, реконструкция и техническое перевооружение мелиоративных систем и отдельно расположенных гидротехнических сооружений, а также рыбоводных прудов, находящихся в государственной собственности Чувашской Республики, </w:t>
            </w:r>
            <w:r>
              <w:lastRenderedPageBreak/>
              <w:t>собственности муниципальных образований, собственности сельскохозяйственных товаропроизводителей</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восстановление мелиоративного фонда (мелиорируемые земли и мелиоративные системы), включая реализацию мер по орошению и (или) осушению земель</w:t>
            </w: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139665,00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168223,53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161697,30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138417,37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137524,20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137503,00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159565,50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694146,50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694146,50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Ц9Б0100000</w:t>
            </w:r>
          </w:p>
        </w:tc>
        <w:tc>
          <w:tcPr>
            <w:tcW w:w="60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29694,60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1148,30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5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0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1267,43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22711,80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7839,00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7839,00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137253,80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159261,50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686307,50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686307,50</w:t>
            </w:r>
          </w:p>
        </w:tc>
      </w:tr>
      <w:tr w:rsidR="003008CF">
        <w:tc>
          <w:tcPr>
            <w:tcW w:w="2324"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Целевые показатели (индикаторы) подпрограммы, увязанные с основным мероприятием 1</w:t>
            </w: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1500</w:t>
            </w:r>
          </w:p>
        </w:tc>
      </w:tr>
      <w:tr w:rsidR="003008CF">
        <w:tc>
          <w:tcPr>
            <w:tcW w:w="232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оборот необрабатываемых земель сельскохозяйственного назначения,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Развитие мелиоративных систем и отдельно расположенных гидротехнических сооружений, а также </w:t>
            </w:r>
            <w:r>
              <w:lastRenderedPageBreak/>
              <w:t>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139665,00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168223,53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161697,30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694146,50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694146,50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Ц9Б01R5680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2266,50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29694,60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Ц9Б01R5680, Ц9Б0165680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Чувашской </w:t>
            </w:r>
            <w:r>
              <w:lastRenderedPageBreak/>
              <w:t>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144,70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1267,43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22711,80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7839,00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7839,00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137253,80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137261,50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686307,50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686307,50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1.1.1</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организациям, осуществляющим добычу известняковой муки для нужд сельскохозя</w:t>
            </w:r>
            <w:r>
              <w:lastRenderedPageBreak/>
              <w:t>йственных товаропроизводителей, части затрат на выполнение мероприятий по регистрации известняковой муки в Государственном каталоге пестицидов и агрохимикатов</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130967,53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Ц9Б0165680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Чувашской </w:t>
            </w:r>
            <w:r>
              <w:lastRenderedPageBreak/>
              <w:t>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967,53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оборот необрабатываемых земель сельскохозяйственного назначения</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1.3</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26155,87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21241,50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22304,00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1148,30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Ц9Б01R5980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262,70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19094" w:type="dxa"/>
            <w:gridSpan w:val="18"/>
            <w:tcBorders>
              <w:top w:val="single" w:sz="4" w:space="0" w:color="auto"/>
              <w:bottom w:val="single" w:sz="4" w:space="0" w:color="auto"/>
            </w:tcBorders>
          </w:tcPr>
          <w:p w:rsidR="003008CF" w:rsidRDefault="003008CF">
            <w:pPr>
              <w:pStyle w:val="ConsPlusNormal"/>
              <w:jc w:val="center"/>
              <w:outlineLvl w:val="3"/>
            </w:pPr>
            <w:r>
              <w:t>Цель "Повышение продукционного потенциала мелиорируемых земель и эффективности использования природных ресурсов"</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Предотвращение выбытия из сельскохозяйственного оборота </w:t>
            </w:r>
            <w:r>
              <w:lastRenderedPageBreak/>
              <w:t>земель сельскохозяйственного назначения за счет проведения агролесомелиоративных, фитомелиоративных и культуртехнических мероприятий</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предотвращение выбытия из сельско</w:t>
            </w:r>
            <w:r>
              <w:lastRenderedPageBreak/>
              <w:t>хозяйственного оборота земель сельскохозяйственного назначения</w:t>
            </w: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Ц9Б0250763</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Ц9Б02R0763</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w:t>
            </w:r>
            <w:r>
              <w:lastRenderedPageBreak/>
              <w:t>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2324" w:type="dxa"/>
            <w:gridSpan w:val="2"/>
            <w:vMerge w:val="restart"/>
            <w:tcBorders>
              <w:top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2</w:t>
            </w: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1500</w:t>
            </w:r>
          </w:p>
        </w:tc>
      </w:tr>
      <w:tr w:rsidR="003008CF">
        <w:tc>
          <w:tcPr>
            <w:tcW w:w="2324" w:type="dxa"/>
            <w:gridSpan w:val="2"/>
            <w:vMerge/>
            <w:tcBorders>
              <w:top w:val="single" w:sz="4" w:space="0" w:color="auto"/>
              <w:right w:val="single" w:sz="4" w:space="0" w:color="auto"/>
            </w:tcBorders>
          </w:tcPr>
          <w:p w:rsidR="003008CF" w:rsidRDefault="003008CF">
            <w:pPr>
              <w:pStyle w:val="ConsPlusNormal"/>
              <w:jc w:val="center"/>
            </w:pP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пашни, на которой реализуются мероприятия в области известкования кислых почв,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50,0</w:t>
            </w:r>
          </w:p>
        </w:tc>
      </w:tr>
      <w:tr w:rsidR="003008CF">
        <w:tc>
          <w:tcPr>
            <w:tcW w:w="2324" w:type="dxa"/>
            <w:gridSpan w:val="2"/>
            <w:vMerge/>
            <w:tcBorders>
              <w:top w:val="single" w:sz="4" w:space="0" w:color="auto"/>
              <w:right w:val="single" w:sz="4" w:space="0" w:color="auto"/>
            </w:tcBorders>
          </w:tcPr>
          <w:p w:rsidR="003008CF" w:rsidRDefault="003008CF">
            <w:pPr>
              <w:pStyle w:val="ConsPlusNormal"/>
              <w:jc w:val="center"/>
            </w:pPr>
          </w:p>
        </w:tc>
        <w:tc>
          <w:tcPr>
            <w:tcW w:w="5397" w:type="dxa"/>
            <w:gridSpan w:val="6"/>
            <w:tcBorders>
              <w:top w:val="single" w:sz="4" w:space="0" w:color="auto"/>
              <w:left w:val="single" w:sz="4" w:space="0" w:color="auto"/>
              <w:right w:val="single" w:sz="4" w:space="0" w:color="auto"/>
            </w:tcBorders>
          </w:tcPr>
          <w:p w:rsidR="003008CF" w:rsidRDefault="003008CF">
            <w:pPr>
              <w:pStyle w:val="ConsPlusNormal"/>
              <w:jc w:val="both"/>
            </w:pPr>
            <w:r>
              <w:t>Площадь сельскохозяйственных угодий, сохраненных в сельскохозяйственном обороте, и химическая мелиорация почв на пашне (нарастающим итогом), тыс. га</w:t>
            </w:r>
          </w:p>
        </w:tc>
        <w:tc>
          <w:tcPr>
            <w:tcW w:w="1077" w:type="dxa"/>
            <w:tcBorders>
              <w:top w:val="single" w:sz="4" w:space="0" w:color="auto"/>
              <w:left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0,09</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0,18</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0,24</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tcBorders>
          </w:tcPr>
          <w:p w:rsidR="003008CF" w:rsidRDefault="003008CF">
            <w:pPr>
              <w:pStyle w:val="ConsPlusNormal"/>
              <w:jc w:val="center"/>
            </w:pPr>
            <w:r>
              <w:t>x</w:t>
            </w:r>
          </w:p>
        </w:tc>
      </w:tr>
      <w:tr w:rsidR="003008CF">
        <w:tc>
          <w:tcPr>
            <w:tcW w:w="19094" w:type="dxa"/>
            <w:gridSpan w:val="18"/>
            <w:tcBorders>
              <w:bottom w:val="single" w:sz="4" w:space="0" w:color="auto"/>
            </w:tcBorders>
          </w:tcPr>
          <w:p w:rsidR="003008CF" w:rsidRDefault="003008CF">
            <w:pPr>
              <w:pStyle w:val="ConsPlusNormal"/>
              <w:jc w:val="both"/>
            </w:pPr>
            <w:r>
              <w:t>(позиция в ред. Постановления Кабинета Министров ЧР от 20.03.2023 N 172)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w:t>
            </w:r>
            <w:r>
              <w:lastRenderedPageBreak/>
              <w:t>риятие 2.1</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Культуртехн</w:t>
            </w:r>
            <w:r>
              <w:lastRenderedPageBreak/>
              <w:t>ические мероприятия на выбывших сельскохозяйственных угодьях, вовлекаемых в сельскохозяйственный оборот</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Ц9Б0250763</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Ц9Б02R0763</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10825,00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10825,00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2.2</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Мероприятия в области известкования кислых почв на пашне</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3</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Подготовка проектов межевания земельных участков и проведение кадастровых работ</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41699,29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47547,50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59981,50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66886,60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7472,00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19781,70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26080,00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Ц9Б0300000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16,99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806,60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24"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3</w:t>
            </w: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324"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9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Вовлечение в оборот земель сельскохозяйственного назначения,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3.1</w:t>
            </w:r>
          </w:p>
        </w:tc>
        <w:tc>
          <w:tcPr>
            <w:tcW w:w="147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подготовку проектов межевания земельных участков и на проведение кадастровых работ</w:t>
            </w:r>
          </w:p>
        </w:tc>
        <w:tc>
          <w:tcPr>
            <w:tcW w:w="99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41699,29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47547,50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59981,50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66886,60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7472,00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19781,70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26080,00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Ц9Б03R5990</w:t>
            </w: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16,99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199,80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806,60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9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55"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0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29"/>
          <w:footerReference w:type="default" r:id="rId30"/>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2</w:t>
      </w:r>
    </w:p>
    <w:p w:rsidR="003008CF" w:rsidRDefault="003008CF">
      <w:pPr>
        <w:pStyle w:val="ConsPlusNormal"/>
        <w:jc w:val="right"/>
      </w:pPr>
      <w:r>
        <w:t>к подпрограмме "Развитие мелиорации</w:t>
      </w:r>
    </w:p>
    <w:p w:rsidR="003008CF" w:rsidRDefault="003008CF">
      <w:pPr>
        <w:pStyle w:val="ConsPlusNormal"/>
        <w:jc w:val="right"/>
      </w:pPr>
      <w:r>
        <w:t>земель сельскохозяйственного назначения</w:t>
      </w:r>
    </w:p>
    <w:p w:rsidR="003008CF" w:rsidRDefault="003008CF">
      <w:pPr>
        <w:pStyle w:val="ConsPlusNormal"/>
        <w:jc w:val="right"/>
      </w:pPr>
      <w:r>
        <w:t>Чувашской Республики"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10" w:name="Par10243"/>
      <w:bookmarkEnd w:id="10"/>
      <w:r>
        <w:t>ПРАВИЛА</w:t>
      </w:r>
    </w:p>
    <w:p w:rsidR="003008CF" w:rsidRDefault="003008CF">
      <w:pPr>
        <w:pStyle w:val="ConsPlusTitle"/>
        <w:jc w:val="center"/>
      </w:pPr>
      <w:r>
        <w:t>ПРЕДОСТАВЛЕНИЯ СУБСИДИЙ ИЗ РЕСПУБЛИКАНСКОГО БЮДЖЕТА</w:t>
      </w:r>
    </w:p>
    <w:p w:rsidR="003008CF" w:rsidRDefault="003008CF">
      <w:pPr>
        <w:pStyle w:val="ConsPlusTitle"/>
        <w:jc w:val="center"/>
      </w:pPr>
      <w:r>
        <w:t>ЧУВАШСКОЙ РЕСПУБЛИКИ БЮДЖЕТАМ МУНИЦИПАЛЬНЫХ ОКРУГОВ</w:t>
      </w:r>
    </w:p>
    <w:p w:rsidR="003008CF" w:rsidRDefault="003008CF">
      <w:pPr>
        <w:pStyle w:val="ConsPlusTitle"/>
        <w:jc w:val="center"/>
      </w:pPr>
      <w:r>
        <w:t>И БЮДЖЕТАМ ГОРОДСКИХ ОКРУГОВ НА ПОДГОТОВКУ ПРОЕКТОВ</w:t>
      </w:r>
    </w:p>
    <w:p w:rsidR="003008CF" w:rsidRDefault="003008CF">
      <w:pPr>
        <w:pStyle w:val="ConsPlusTitle"/>
        <w:jc w:val="center"/>
      </w:pPr>
      <w:r>
        <w:t>МЕЖЕВАНИЯ ЗЕМЕЛЬНЫХ УЧАСТКОВ И НА ПРОВЕДЕНИЕ</w:t>
      </w:r>
    </w:p>
    <w:p w:rsidR="003008CF" w:rsidRDefault="003008CF">
      <w:pPr>
        <w:pStyle w:val="ConsPlusTitle"/>
        <w:jc w:val="center"/>
      </w:pPr>
      <w:r>
        <w:t>КАДАСТРОВЫХ РАБОТ</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(введены Постановлением Кабинета Министров ЧР от 22.12.2021 N 679;</w:t>
            </w:r>
          </w:p>
          <w:p w:rsidR="003008CF" w:rsidRDefault="003008CF">
            <w:pPr>
              <w:pStyle w:val="ConsPlusNormal"/>
              <w:jc w:val="center"/>
              <w:rPr>
                <w:color w:val="392C69"/>
              </w:rPr>
            </w:pPr>
            <w:r>
              <w:rPr>
                <w:color w:val="392C69"/>
              </w:rPr>
              <w:t>в ред. Постановлений Кабинета Министров ЧР от 23.07.2022 N 359,</w:t>
            </w:r>
          </w:p>
          <w:p w:rsidR="003008CF" w:rsidRDefault="003008CF">
            <w:pPr>
              <w:pStyle w:val="ConsPlusNormal"/>
              <w:jc w:val="center"/>
              <w:rPr>
                <w:color w:val="392C69"/>
              </w:rPr>
            </w:pPr>
            <w:r>
              <w:rPr>
                <w:color w:val="392C69"/>
              </w:rPr>
              <w:t>от 21.09.2022 N 467, от 13.12.2022 N 661, от 23.12.2022 N 728,</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3"/>
      </w:pPr>
      <w:r>
        <w:t>I. Общие положения</w:t>
      </w:r>
    </w:p>
    <w:p w:rsidR="003008CF" w:rsidRDefault="003008CF">
      <w:pPr>
        <w:pStyle w:val="ConsPlusNormal"/>
        <w:jc w:val="both"/>
      </w:pPr>
    </w:p>
    <w:p w:rsidR="003008CF" w:rsidRDefault="003008CF">
      <w:pPr>
        <w:pStyle w:val="ConsPlusNormal"/>
        <w:ind w:firstLine="540"/>
        <w:jc w:val="both"/>
      </w:pPr>
      <w:r>
        <w:t>1.1. Настоящие Правила регламентирует цели, условия и порядок предоставления субсидий из республиканского бюджета Чувашской Республики и средств, поступивших в республиканский бюджет Чувашской Республики из федерального бюджета, бюджетам муниципальных округов и бюджетам городских округов на подготовку проектов межевания земельных участков и на проведение кадастровых работ (далее соответственно - субсидия, бюджет муниципального образования, муниципальное образование) в соответствии с Государственной программой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bookmarkStart w:id="11" w:name="Par10259"/>
      <w:bookmarkEnd w:id="11"/>
      <w:r>
        <w:t>1.2. Субсидии предоставляются в целях софинансирования расходных обязательств муниципальных образований, связанных:</w:t>
      </w:r>
    </w:p>
    <w:p w:rsidR="003008CF" w:rsidRDefault="003008CF">
      <w:pPr>
        <w:pStyle w:val="ConsPlusNormal"/>
        <w:spacing w:before="240"/>
        <w:ind w:firstLine="540"/>
        <w:jc w:val="both"/>
      </w:pPr>
      <w:bookmarkStart w:id="12" w:name="Par10260"/>
      <w:bookmarkEnd w:id="12"/>
      <w:r>
        <w:lastRenderedPageBreak/>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3008CF" w:rsidRDefault="003008CF">
      <w:pPr>
        <w:pStyle w:val="ConsPlusNormal"/>
        <w:spacing w:before="240"/>
        <w:ind w:firstLine="540"/>
        <w:jc w:val="both"/>
      </w:pPr>
      <w:bookmarkStart w:id="13" w:name="Par10261"/>
      <w:bookmarkEnd w:id="13"/>
      <w:r>
        <w:t>с проведением кадастровых работ с последующим внесением в Единый государственный реестр недвижимости сведений в отношении:</w:t>
      </w:r>
    </w:p>
    <w:p w:rsidR="003008CF" w:rsidRDefault="003008CF">
      <w:pPr>
        <w:pStyle w:val="ConsPlusNormal"/>
        <w:spacing w:before="24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органы власти субъектов Российской Федерации или органы местного самоуправления получают право распоряжения после постановки земельных участков на государственный кадастровый учет;</w:t>
      </w:r>
    </w:p>
    <w:p w:rsidR="003008CF" w:rsidRDefault="003008CF">
      <w:pPr>
        <w:pStyle w:val="ConsPlusNormal"/>
        <w:spacing w:before="240"/>
        <w:ind w:firstLine="540"/>
        <w:jc w:val="both"/>
      </w:pPr>
      <w:bookmarkStart w:id="14" w:name="Par10263"/>
      <w:bookmarkEnd w:id="14"/>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3008CF" w:rsidRDefault="003008CF">
      <w:pPr>
        <w:pStyle w:val="ConsPlusNormal"/>
        <w:jc w:val="both"/>
      </w:pPr>
      <w:r>
        <w:t>(п. 1.2 в ред. Постановления Кабинета Министров ЧР от 13.12.2022 N 661)</w:t>
      </w:r>
    </w:p>
    <w:p w:rsidR="003008CF" w:rsidRDefault="003008CF">
      <w:pPr>
        <w:pStyle w:val="ConsPlusNormal"/>
        <w:spacing w:before="240"/>
        <w:ind w:firstLine="540"/>
        <w:jc w:val="both"/>
      </w:pPr>
      <w:r>
        <w:t xml:space="preserve">1.3. Финансирование мероприятий (результатов), указанных в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пункте 1.2</w:t>
        </w:r>
      </w:hyperlink>
      <w:r>
        <w:t xml:space="preserve"> настоящих Правил, осуществляется за счет средств республиканского бюджета Чувашской Республики и субсидий из федерального бюджета, поступающих на указанные цели.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jc w:val="both"/>
      </w:pPr>
    </w:p>
    <w:p w:rsidR="003008CF" w:rsidRDefault="003008CF">
      <w:pPr>
        <w:pStyle w:val="ConsPlusTitle"/>
        <w:jc w:val="center"/>
        <w:outlineLvl w:val="3"/>
      </w:pPr>
      <w:r>
        <w:t>II. Порядок финансирования</w:t>
      </w:r>
    </w:p>
    <w:p w:rsidR="003008CF" w:rsidRDefault="003008CF">
      <w:pPr>
        <w:pStyle w:val="ConsPlusNormal"/>
        <w:jc w:val="both"/>
      </w:pPr>
    </w:p>
    <w:p w:rsidR="003008CF" w:rsidRDefault="003008CF">
      <w:pPr>
        <w:pStyle w:val="ConsPlusNormal"/>
        <w:ind w:firstLine="540"/>
        <w:jc w:val="both"/>
      </w:pPr>
      <w:r>
        <w:t>2.1.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направляемых в бюджеты муниципальных образований на возмещение расходов, связанных с подготовкой проектов межевания земельных участков и проведением кадастровых работ, является Министерство сельского хозяйства Чувашской Республики (далее - Минсельхоз Чувашии).</w:t>
      </w:r>
    </w:p>
    <w:p w:rsidR="003008CF" w:rsidRDefault="003008CF">
      <w:pPr>
        <w:pStyle w:val="ConsPlusNormal"/>
        <w:spacing w:before="240"/>
        <w:ind w:firstLine="540"/>
        <w:jc w:val="both"/>
      </w:pPr>
      <w:r>
        <w:t>2.2. 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соответствующий финансовый год (далее соответственно - бюджетные ассигнования и лимиты бюджетных обязательств).</w:t>
      </w:r>
    </w:p>
    <w:p w:rsidR="003008CF" w:rsidRDefault="003008CF">
      <w:pPr>
        <w:pStyle w:val="ConsPlusNormal"/>
        <w:spacing w:before="240"/>
        <w:ind w:firstLine="540"/>
        <w:jc w:val="both"/>
      </w:pPr>
      <w:r>
        <w:t>Выплата субсидий за счет средств, поступивших из федерального бюджета, осуществляется на условиях, установленных нормативными правовыми актами Российской Федерации.</w:t>
      </w:r>
    </w:p>
    <w:p w:rsidR="003008CF" w:rsidRDefault="003008CF">
      <w:pPr>
        <w:pStyle w:val="ConsPlusNormal"/>
        <w:spacing w:before="240"/>
        <w:ind w:firstLine="540"/>
        <w:jc w:val="both"/>
      </w:pPr>
      <w:r>
        <w:t>Объем финансирования за счет средств республиканского бюджета Чувашской Республики определяется исходя из уровня софинансирования, установленного Правительством Российской Федерации для Чувашской Республики.</w:t>
      </w:r>
    </w:p>
    <w:p w:rsidR="003008CF" w:rsidRDefault="003008CF">
      <w:pPr>
        <w:pStyle w:val="ConsPlusNormal"/>
        <w:spacing w:before="240"/>
        <w:ind w:firstLine="540"/>
        <w:jc w:val="both"/>
      </w:pPr>
      <w:r>
        <w:t xml:space="preserve">Минсельхоз Чувашии обеспечивает результативность, адресность и целевой характер использования бюджетных средств в соответствии с утвержденными бюджетными </w:t>
      </w:r>
      <w:r>
        <w:lastRenderedPageBreak/>
        <w:t>ассигнованиями и лимитами бюджетных обязательств.</w:t>
      </w:r>
    </w:p>
    <w:p w:rsidR="003008CF" w:rsidRDefault="003008CF">
      <w:pPr>
        <w:pStyle w:val="ConsPlusNormal"/>
        <w:spacing w:before="240"/>
        <w:ind w:firstLine="540"/>
        <w:jc w:val="both"/>
      </w:pPr>
      <w:r>
        <w:t>Не допускается использование субсидий:</w:t>
      </w:r>
    </w:p>
    <w:p w:rsidR="003008CF" w:rsidRDefault="003008CF">
      <w:pPr>
        <w:pStyle w:val="ConsPlusNormal"/>
        <w:spacing w:before="240"/>
        <w:ind w:firstLine="540"/>
        <w:jc w:val="both"/>
      </w:pPr>
      <w:r>
        <w:t>на проведение технического обследования объектов незавершенного строительства и подготовку документов для государственной регистрации прав на объекты незавершенного строительства;</w:t>
      </w:r>
    </w:p>
    <w:p w:rsidR="003008CF" w:rsidRDefault="003008CF">
      <w:pPr>
        <w:pStyle w:val="ConsPlusNormal"/>
        <w:spacing w:before="240"/>
        <w:ind w:firstLine="540"/>
        <w:jc w:val="both"/>
      </w:pPr>
      <w:r>
        <w:t>на оценку рыночной стоимости объектов недвижимого имущества;</w:t>
      </w:r>
    </w:p>
    <w:p w:rsidR="003008CF" w:rsidRDefault="003008CF">
      <w:pPr>
        <w:pStyle w:val="ConsPlusNormal"/>
        <w:spacing w:before="240"/>
        <w:ind w:firstLine="540"/>
        <w:jc w:val="both"/>
      </w:pPr>
      <w:r>
        <w:t>на содержание застройщиков;</w:t>
      </w:r>
    </w:p>
    <w:p w:rsidR="003008CF" w:rsidRDefault="003008CF">
      <w:pPr>
        <w:pStyle w:val="ConsPlusNormal"/>
        <w:spacing w:before="240"/>
        <w:ind w:firstLine="540"/>
        <w:jc w:val="both"/>
      </w:pPr>
      <w:r>
        <w:t>на оплату штрафов, пеней, неустоек и процентов за пользование чужими денежными средствами;</w:t>
      </w:r>
    </w:p>
    <w:p w:rsidR="003008CF" w:rsidRDefault="003008CF">
      <w:pPr>
        <w:pStyle w:val="ConsPlusNormal"/>
        <w:spacing w:before="240"/>
        <w:ind w:firstLine="540"/>
        <w:jc w:val="both"/>
      </w:pPr>
      <w:r>
        <w:t>на осуществление строительного контроля (за исключением случаев осуществления строительного контроля подведомственным Министерству строительства и жилищно-коммунального хозяйства Российской Федерации федеральным бюджетным учреждением "Федеральный центр строительного контроля").</w:t>
      </w:r>
    </w:p>
    <w:p w:rsidR="003008CF" w:rsidRDefault="003008CF">
      <w:pPr>
        <w:pStyle w:val="ConsPlusNormal"/>
        <w:spacing w:before="240"/>
        <w:ind w:firstLine="540"/>
        <w:jc w:val="both"/>
      </w:pPr>
      <w:r>
        <w:t xml:space="preserve">2.3. Субсидии из республиканского бюджета Чувашской Республики предоставляются бюджетам муниципальных образований на исполнение расходных обязательств, возникающих при реализации мероприятий (результатов), указанных в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пункте 1.2</w:t>
        </w:r>
      </w:hyperlink>
      <w:r>
        <w:t xml:space="preserve"> настоящих Правил.</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2.4. Размер субсидии бюджету i-го муниципального образования (W</w:t>
      </w:r>
      <w:r>
        <w:rPr>
          <w:vertAlign w:val="subscript"/>
        </w:rPr>
        <w:t>i</w:t>
      </w:r>
      <w:r>
        <w:t>) на соответствующий финансовый год определяется по формуле</w:t>
      </w:r>
    </w:p>
    <w:p w:rsidR="003008CF" w:rsidRDefault="003008CF">
      <w:pPr>
        <w:pStyle w:val="ConsPlusNormal"/>
        <w:jc w:val="both"/>
      </w:pPr>
    </w:p>
    <w:p w:rsidR="003008CF" w:rsidRDefault="00CC2827">
      <w:pPr>
        <w:pStyle w:val="ConsPlusNormal"/>
        <w:ind w:firstLine="540"/>
        <w:jc w:val="both"/>
      </w:pPr>
      <w:r>
        <w:rPr>
          <w:noProof/>
          <w:position w:val="-12"/>
        </w:rPr>
        <w:drawing>
          <wp:inline distT="0" distB="0" distL="0" distR="0">
            <wp:extent cx="1330325" cy="30861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0325" cy="308610"/>
                    </a:xfrm>
                    <a:prstGeom prst="rect">
                      <a:avLst/>
                    </a:prstGeom>
                    <a:noFill/>
                    <a:ln>
                      <a:noFill/>
                    </a:ln>
                  </pic:spPr>
                </pic:pic>
              </a:graphicData>
            </a:graphic>
          </wp:inline>
        </w:drawing>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V - общий объем субсидий, предусмотренный в законе Чувашской Республики о республиканском бюджете Чувашской Республики на соответствующий финансовый год;</w:t>
      </w:r>
    </w:p>
    <w:p w:rsidR="003008CF" w:rsidRDefault="003008CF">
      <w:pPr>
        <w:pStyle w:val="ConsPlusNormal"/>
        <w:spacing w:before="240"/>
        <w:ind w:firstLine="540"/>
        <w:jc w:val="both"/>
      </w:pPr>
      <w:r>
        <w:t>C</w:t>
      </w:r>
      <w:r>
        <w:rPr>
          <w:vertAlign w:val="subscript"/>
        </w:rPr>
        <w:t>i</w:t>
      </w:r>
      <w:r>
        <w:t xml:space="preserve"> - сумма затрат i-го муниципального образования на подготовку проектов межевания земельных участков и на проведение кадастровых работ на соответствующий финансовый год;</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r - количество муниципальных образований.</w:t>
      </w:r>
    </w:p>
    <w:p w:rsidR="003008CF" w:rsidRDefault="003008CF">
      <w:pPr>
        <w:pStyle w:val="ConsPlusNormal"/>
        <w:jc w:val="both"/>
      </w:pPr>
    </w:p>
    <w:p w:rsidR="003008CF" w:rsidRDefault="003008CF">
      <w:pPr>
        <w:pStyle w:val="ConsPlusNormal"/>
        <w:ind w:firstLine="540"/>
        <w:jc w:val="both"/>
      </w:pPr>
      <w:r>
        <w:t>Размер субсидии бюджету i-го муниципального образования на реализацию отобранных проектов на соответствующий финансовый год (C</w:t>
      </w:r>
      <w:r>
        <w:rPr>
          <w:vertAlign w:val="subscript"/>
        </w:rPr>
        <w:t>i</w:t>
      </w:r>
      <w:r>
        <w:t>) определяется по формуле</w:t>
      </w:r>
    </w:p>
    <w:p w:rsidR="003008CF" w:rsidRDefault="003008CF">
      <w:pPr>
        <w:pStyle w:val="ConsPlusNormal"/>
        <w:jc w:val="both"/>
      </w:pPr>
    </w:p>
    <w:p w:rsidR="003008CF" w:rsidRDefault="003008CF">
      <w:pPr>
        <w:pStyle w:val="ConsPlusNormal"/>
        <w:ind w:firstLine="540"/>
        <w:jc w:val="both"/>
      </w:pPr>
      <w:r>
        <w:t>C</w:t>
      </w:r>
      <w:r>
        <w:rPr>
          <w:vertAlign w:val="subscript"/>
        </w:rPr>
        <w:t>i</w:t>
      </w:r>
      <w:r>
        <w:t xml:space="preserve"> = (X</w:t>
      </w:r>
      <w:r>
        <w:rPr>
          <w:vertAlign w:val="subscript"/>
        </w:rPr>
        <w:t>i1</w:t>
      </w:r>
      <w:r>
        <w:t xml:space="preserve"> + X</w:t>
      </w:r>
      <w:r>
        <w:rPr>
          <w:vertAlign w:val="subscript"/>
        </w:rPr>
        <w:t>i2</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lastRenderedPageBreak/>
        <w:t>X</w:t>
      </w:r>
      <w:r>
        <w:rPr>
          <w:vertAlign w:val="subscript"/>
        </w:rPr>
        <w:t>i1</w:t>
      </w:r>
      <w:r>
        <w:t xml:space="preserve"> - стоимость i-го мероприятия на подготовку проектов межевания земельных участков;</w:t>
      </w:r>
    </w:p>
    <w:p w:rsidR="003008CF" w:rsidRDefault="003008CF">
      <w:pPr>
        <w:pStyle w:val="ConsPlusNormal"/>
        <w:spacing w:before="240"/>
        <w:ind w:firstLine="540"/>
        <w:jc w:val="both"/>
      </w:pPr>
      <w:r>
        <w:t>X</w:t>
      </w:r>
      <w:r>
        <w:rPr>
          <w:vertAlign w:val="subscript"/>
        </w:rPr>
        <w:t>i2</w:t>
      </w:r>
      <w:r>
        <w:t xml:space="preserve"> - стоимость i-го мероприятия на проведение кадастровых работ на соответствующий финансовый год.</w:t>
      </w:r>
    </w:p>
    <w:p w:rsidR="003008CF" w:rsidRDefault="003008CF">
      <w:pPr>
        <w:pStyle w:val="ConsPlusNormal"/>
        <w:jc w:val="both"/>
      </w:pPr>
    </w:p>
    <w:p w:rsidR="003008CF" w:rsidRDefault="003008CF">
      <w:pPr>
        <w:pStyle w:val="ConsPlusNormal"/>
        <w:ind w:firstLine="540"/>
        <w:jc w:val="both"/>
      </w:pPr>
      <w:r>
        <w:t>Размер субсидии не может превышать стоимость выполненных работ.</w:t>
      </w:r>
    </w:p>
    <w:p w:rsidR="003008CF" w:rsidRDefault="003008CF">
      <w:pPr>
        <w:pStyle w:val="ConsPlusNormal"/>
        <w:spacing w:before="240"/>
        <w:ind w:firstLine="540"/>
        <w:jc w:val="both"/>
      </w:pPr>
      <w:r>
        <w:t>2.5. Условиями предоставления субсидий из республиканского бюджета Чувашской Республики являются:</w:t>
      </w:r>
    </w:p>
    <w:p w:rsidR="003008CF" w:rsidRDefault="003008CF">
      <w:pPr>
        <w:pStyle w:val="ConsPlusNormal"/>
        <w:spacing w:before="240"/>
        <w:ind w:firstLine="540"/>
        <w:jc w:val="both"/>
      </w:pPr>
      <w:r>
        <w:t>наличие муниципальных правовых актов (за исключением решения о бюджете), утверждающих перечень мероприятий (результатов), при реализации которых возникают расходные обязательства муниципального образования, в целях софинансирования которых предоставляются субсидии, в соответствии с требованиями нормативных правовых актов Российской Федерации, нормативных правовых актов Чувашской Республики;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абзац утратил силу. - Постановление Кабинета Министров ЧР от 20.03.2023 N 172;</w:t>
      </w:r>
    </w:p>
    <w:p w:rsidR="003008CF" w:rsidRDefault="003008CF">
      <w:pPr>
        <w:pStyle w:val="ConsPlusNormal"/>
        <w:spacing w:before="240"/>
        <w:ind w:firstLine="540"/>
        <w:jc w:val="both"/>
      </w:pPr>
      <w:r>
        <w:t>заключение соглашения о предоставлении субсидии между Минсельхозом Чувашии и администрацией муниципального образования в соответствии с типовой формой, утвержденной Министерством финансов Чувашской Республики (далее соответственно - соглашение, Минфин Чувашии).</w:t>
      </w:r>
    </w:p>
    <w:p w:rsidR="003008CF" w:rsidRDefault="003008CF">
      <w:pPr>
        <w:pStyle w:val="ConsPlusNormal"/>
        <w:spacing w:before="240"/>
        <w:ind w:firstLine="540"/>
        <w:jc w:val="both"/>
      </w:pPr>
      <w:r>
        <w:t>2.6.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3008CF" w:rsidRDefault="003008CF">
      <w:pPr>
        <w:pStyle w:val="ConsPlusNormal"/>
        <w:spacing w:before="240"/>
        <w:ind w:firstLine="540"/>
        <w:jc w:val="both"/>
      </w:pPr>
      <w:r>
        <w:t>2.7. Субсидия предоставляется из республиканского бюджета Чувашской Республики бюджету муниципального образования по результатам прошедшего отбора, проведенного в соответствии с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 утвержденными приказом Министерства сельского хозяйства Российской Федерации от 1 апреля 2022 г. N 194 (зарегистрирован в Министерстве юстиции Российской Федерации 6 мая 2022 г., регистрационный N 68423).</w:t>
      </w:r>
    </w:p>
    <w:p w:rsidR="003008CF" w:rsidRDefault="003008CF">
      <w:pPr>
        <w:pStyle w:val="ConsPlusNormal"/>
        <w:jc w:val="both"/>
      </w:pPr>
      <w:r>
        <w:t>(п. 2.7 в ред. Постановления Кабинета Министров ЧР от 23.07.2022 N 359)</w:t>
      </w:r>
    </w:p>
    <w:p w:rsidR="003008CF" w:rsidRDefault="003008CF">
      <w:pPr>
        <w:pStyle w:val="ConsPlusNormal"/>
        <w:spacing w:before="240"/>
        <w:ind w:firstLine="540"/>
        <w:jc w:val="both"/>
      </w:pPr>
      <w:r>
        <w:t xml:space="preserve">2.8. Объем софинансирования мероприятий (результатов), указанных в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пункте 1.2</w:t>
        </w:r>
      </w:hyperlink>
      <w:r>
        <w:t xml:space="preserve"> настоящих Правил, за счет средств бюджета муниципального образования обеспечивается с учетом предельного уровня софинансирования расходных обязательств муниципальных образований за счет республиканского бюджета Чувашской Республики, ежегодно утверждаемого распоряжением Кабинета Министров Чувашской Республики.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 xml:space="preserve">В случае если размер средств, предусмотренных в бюджете муниципального образования, не соответствует уровню софинансирования, установленному настоящими Правилами, размер </w:t>
      </w:r>
      <w:r>
        <w:lastRenderedPageBreak/>
        <w:t>субсидий из республиканского бюджета Чувашской Республики подлежит сокращению до соответствующего уровня софинансирования.</w:t>
      </w:r>
    </w:p>
    <w:p w:rsidR="003008CF" w:rsidRDefault="003008CF">
      <w:pPr>
        <w:pStyle w:val="ConsPlusNormal"/>
        <w:spacing w:before="240"/>
        <w:ind w:firstLine="540"/>
        <w:jc w:val="both"/>
      </w:pPr>
      <w:r>
        <w:t>2.9. Распределение (перераспределение) субсидий между бюджетами муниципальных образований утверждается законом Чувашской Республики о республиканском бюджете Чувашской Республики на текущий финансовый год и плановый период и (или) нормативным правовым актом Кабинета Министров Чувашской Республики.</w:t>
      </w:r>
    </w:p>
    <w:p w:rsidR="003008CF" w:rsidRDefault="003008CF">
      <w:pPr>
        <w:pStyle w:val="ConsPlusNormal"/>
        <w:spacing w:before="240"/>
        <w:ind w:firstLine="540"/>
        <w:jc w:val="both"/>
      </w:pPr>
      <w:r>
        <w:t xml:space="preserve">2.10. Субсидии бюджетам муниципальных образований предоставляются на цели, указанные в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пункте 1.2</w:t>
        </w:r>
      </w:hyperlink>
      <w:r>
        <w:t xml:space="preserve"> настоящих Правил, на основании соглашений, подготавливаемых (формируемых) и заключаемых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008CF" w:rsidRDefault="003008CF">
      <w:pPr>
        <w:pStyle w:val="ConsPlusNormal"/>
        <w:spacing w:before="240"/>
        <w:ind w:firstLine="540"/>
        <w:jc w:val="both"/>
      </w:pPr>
      <w:r>
        <w:t>Соглашение должно содержать:</w:t>
      </w:r>
    </w:p>
    <w:p w:rsidR="003008CF" w:rsidRDefault="003008CF">
      <w:pPr>
        <w:pStyle w:val="ConsPlusNormal"/>
        <w:spacing w:before="240"/>
        <w:ind w:firstLine="540"/>
        <w:jc w:val="both"/>
      </w:pPr>
      <w:r>
        <w:t>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исполнение соответствующего расходного обязательства;</w:t>
      </w:r>
    </w:p>
    <w:p w:rsidR="003008CF" w:rsidRDefault="003008CF">
      <w:pPr>
        <w:pStyle w:val="ConsPlusNormal"/>
        <w:spacing w:before="240"/>
        <w:ind w:firstLine="540"/>
        <w:jc w:val="both"/>
      </w:pPr>
      <w:r>
        <w:t>уровень софинансирования, выраженный в процентах от объема бюджетных ассигнований, предусмотренных в бюджете муниципального образования на исполнение расходного обязательства муниципального образования, в целях софинансирования которого предоставляется субсидия;</w:t>
      </w:r>
    </w:p>
    <w:p w:rsidR="003008CF" w:rsidRDefault="003008CF">
      <w:pPr>
        <w:pStyle w:val="ConsPlusNormal"/>
        <w:spacing w:before="240"/>
        <w:ind w:firstLine="540"/>
        <w:jc w:val="both"/>
      </w:pPr>
      <w:r>
        <w:t>направления использования субсидии;</w:t>
      </w:r>
    </w:p>
    <w:p w:rsidR="003008CF" w:rsidRDefault="003008CF">
      <w:pPr>
        <w:pStyle w:val="ConsPlusNormal"/>
        <w:spacing w:before="240"/>
        <w:ind w:firstLine="540"/>
        <w:jc w:val="both"/>
      </w:pPr>
      <w:r>
        <w:t>перечень документов, представляемых администрацией муниципального образования для получения субсидии;</w:t>
      </w:r>
    </w:p>
    <w:p w:rsidR="003008CF" w:rsidRDefault="003008CF">
      <w:pPr>
        <w:pStyle w:val="ConsPlusNormal"/>
        <w:spacing w:before="240"/>
        <w:ind w:firstLine="540"/>
        <w:jc w:val="both"/>
      </w:pPr>
      <w:r>
        <w:t>значения результатов использования субсидии;</w:t>
      </w:r>
    </w:p>
    <w:p w:rsidR="003008CF" w:rsidRDefault="003008CF">
      <w:pPr>
        <w:pStyle w:val="ConsPlusNormal"/>
        <w:spacing w:before="240"/>
        <w:ind w:firstLine="540"/>
        <w:jc w:val="both"/>
      </w:pPr>
      <w:r>
        <w:t>обязательство муниципального образования по достижению значений результатов использования субсидии;</w:t>
      </w:r>
    </w:p>
    <w:p w:rsidR="003008CF" w:rsidRDefault="003008CF">
      <w:pPr>
        <w:pStyle w:val="ConsPlusNormal"/>
        <w:spacing w:before="240"/>
        <w:ind w:firstLine="540"/>
        <w:jc w:val="both"/>
      </w:pPr>
      <w:r>
        <w:t>обязательство муниципального образования по согласованию с соответствующими органами исполнительной власти Чувашской Республики - главными распорядителями средств республиканского бюджета Чувашской Республики муниципальных программ (подпрограмм), софинансируемых за счет средств республиканского бюджета Чувашской Республики, и внесения в них изменений, которые влекут изменения объемов финансирования и (или) показателей муниципальных программ (подпрограмм) и (или) изменения состава мероприятий (результатов) указанных программ (подпрограмм), на которые предоставляется субсидия;</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 xml:space="preserve">обязательство муниципального образования обеспечить не позднее года, следующего за годом проведения мероприятий, предусмотренных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пунктом 1.2</w:t>
        </w:r>
      </w:hyperlink>
      <w:r>
        <w:t xml:space="preserve"> настоящих Правил, предоставление земельного участка, в отношении которого реализованы указанные мероприятия, для сельскохозяйственного производства;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lastRenderedPageBreak/>
        <w:t xml:space="preserve">обязательство по представлению отчетности о достижении установленных в этих соглашениях значений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пунктом 1.2</w:t>
        </w:r>
      </w:hyperlink>
      <w:r>
        <w:t xml:space="preserve"> настоящих Правил;</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реквизиты муниципального правового акта (за исключением решения о бюджете), устанавливающего расходное обязательство муниципального образования, в целях софинансирования которого предоставляется субсидия (при наличии такого акта);</w:t>
      </w:r>
    </w:p>
    <w:p w:rsidR="003008CF" w:rsidRDefault="003008CF">
      <w:pPr>
        <w:pStyle w:val="ConsPlusNormal"/>
        <w:spacing w:before="240"/>
        <w:ind w:firstLine="540"/>
        <w:jc w:val="both"/>
      </w:pPr>
      <w:r>
        <w:t>сроки и порядок представления в системе "Электронный бюджет" отчетности об осуществлении расходов бюджета муниципального образования, в целях софинансирования которых предоставляется субсидия, а также о достижении значений результатов использования субсидии;</w:t>
      </w:r>
    </w:p>
    <w:p w:rsidR="003008CF" w:rsidRDefault="003008CF">
      <w:pPr>
        <w:pStyle w:val="ConsPlusNormal"/>
        <w:spacing w:before="240"/>
        <w:ind w:firstLine="540"/>
        <w:jc w:val="both"/>
      </w:pPr>
      <w:r>
        <w:t>указание структурного подразделения администрации муниципального образования, на которое возлагаются функции по исполнению (координации исполнения) соглашения со стороны муниципального образования и представлению отчетности;</w:t>
      </w:r>
    </w:p>
    <w:p w:rsidR="003008CF" w:rsidRDefault="003008CF">
      <w:pPr>
        <w:pStyle w:val="ConsPlusNormal"/>
        <w:spacing w:before="24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3008CF" w:rsidRDefault="003008CF">
      <w:pPr>
        <w:pStyle w:val="ConsPlusNormal"/>
        <w:spacing w:before="240"/>
        <w:ind w:firstLine="540"/>
        <w:jc w:val="both"/>
      </w:pPr>
      <w:r>
        <w:t>порядок возврата не использованных муниципальным образованием остатков субсидии;</w:t>
      </w:r>
    </w:p>
    <w:p w:rsidR="003008CF" w:rsidRDefault="003008CF">
      <w:pPr>
        <w:pStyle w:val="ConsPlusNormal"/>
        <w:spacing w:before="240"/>
        <w:ind w:firstLine="540"/>
        <w:jc w:val="both"/>
      </w:pPr>
      <w:r>
        <w:t xml:space="preserve">обязательство муниципального образования по возврату субсидии в республиканский бюджет Чувашской Республики в соответствии с </w:t>
      </w:r>
      <w:hyperlink w:anchor="Par10395" w:tooltip="3.1. Возврат средств республиканского бюджета Чувашской Республики осуществляется:" w:history="1">
        <w:r>
          <w:rPr>
            <w:color w:val="0000FF"/>
          </w:rPr>
          <w:t>пунктом 3.1</w:t>
        </w:r>
      </w:hyperlink>
      <w:r>
        <w:t xml:space="preserve"> настоящих Правил;</w:t>
      </w:r>
    </w:p>
    <w:p w:rsidR="003008CF" w:rsidRDefault="003008CF">
      <w:pPr>
        <w:pStyle w:val="ConsPlusNormal"/>
        <w:spacing w:before="240"/>
        <w:ind w:firstLine="540"/>
        <w:jc w:val="both"/>
      </w:pPr>
      <w:r>
        <w:t>ответственность сторон за нарушение условий соглашения;</w:t>
      </w:r>
    </w:p>
    <w:p w:rsidR="003008CF" w:rsidRDefault="003008CF">
      <w:pPr>
        <w:pStyle w:val="ConsPlusNormal"/>
        <w:spacing w:before="240"/>
        <w:ind w:firstLine="540"/>
        <w:jc w:val="both"/>
      </w:pPr>
      <w:r>
        <w:t>условие о вступлении в силу соглашения.</w:t>
      </w:r>
    </w:p>
    <w:p w:rsidR="003008CF" w:rsidRDefault="003008CF">
      <w:pPr>
        <w:pStyle w:val="ConsPlusNormal"/>
        <w:spacing w:before="240"/>
        <w:ind w:firstLine="540"/>
        <w:jc w:val="both"/>
      </w:pPr>
      <w:r>
        <w:t>Соглашение заключается в течение 10 рабочих дней со дня размещения формы соглашения в системе "Электронный бюджет".</w:t>
      </w:r>
    </w:p>
    <w:p w:rsidR="003008CF" w:rsidRDefault="003008CF">
      <w:pPr>
        <w:pStyle w:val="ConsPlusNormal"/>
        <w:spacing w:before="240"/>
        <w:ind w:firstLine="540"/>
        <w:jc w:val="both"/>
      </w:pPr>
      <w:r>
        <w:t>Дополнительные соглашения, предусматривающие внесение в соглашение изменений и его расторжение, заключаются по типовым формам, которые утверждаются Минфином Чувашии.</w:t>
      </w:r>
    </w:p>
    <w:p w:rsidR="003008CF" w:rsidRDefault="003008CF">
      <w:pPr>
        <w:pStyle w:val="ConsPlusNormal"/>
        <w:spacing w:before="240"/>
        <w:ind w:firstLine="540"/>
        <w:jc w:val="both"/>
      </w:pPr>
      <w:r>
        <w:t xml:space="preserve">2.11. Предоставление субсидий из республиканского бюджета Чувашской Республики, включая субсидии из федерального бюджета, на цели, указанные в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пункте 1.2</w:t>
        </w:r>
      </w:hyperlink>
      <w:r>
        <w:t xml:space="preserve"> настоящих Правил, осуществляется после направления администрациями муниципальных образований Минсельхозу Чувашии </w:t>
      </w:r>
      <w:hyperlink w:anchor="Par10426" w:tooltip="                                 Заявление" w:history="1">
        <w:r>
          <w:rPr>
            <w:color w:val="0000FF"/>
          </w:rPr>
          <w:t>заявок</w:t>
        </w:r>
      </w:hyperlink>
      <w:r>
        <w:t xml:space="preserve"> на получение субсидий из республиканского бюджета Чувашской Республики (далее - заявки) по форме согласно приложению к настоящим Правилам с приложением следующих документов:</w:t>
      </w:r>
    </w:p>
    <w:p w:rsidR="003008CF" w:rsidRDefault="003008CF">
      <w:pPr>
        <w:pStyle w:val="ConsPlusNormal"/>
        <w:spacing w:before="240"/>
        <w:ind w:firstLine="540"/>
        <w:jc w:val="both"/>
      </w:pPr>
      <w:r>
        <w:t>а) выписка из муниципальных правовых актов, утверждающих перечень мероприятий, при реализации которых возникают расходные обязательства муниципального образования, в целях софинансирования которых предоставляются субсидии;</w:t>
      </w:r>
    </w:p>
    <w:p w:rsidR="003008CF" w:rsidRDefault="003008CF">
      <w:pPr>
        <w:pStyle w:val="ConsPlusNormal"/>
        <w:jc w:val="both"/>
      </w:pPr>
      <w:r>
        <w:t>(пп. "а" в ред. Постановления Кабинета Министров ЧР от 13.12.2022 N 661)</w:t>
      </w:r>
    </w:p>
    <w:p w:rsidR="003008CF" w:rsidRDefault="003008CF">
      <w:pPr>
        <w:pStyle w:val="ConsPlusNormal"/>
        <w:spacing w:before="240"/>
        <w:ind w:firstLine="540"/>
        <w:jc w:val="both"/>
      </w:pPr>
      <w:r>
        <w:lastRenderedPageBreak/>
        <w:t>б) копии муниципальных контрактов (договоров) на межевание и (или) проведение кадастровых работ, акты приема-передачи выполненных работ по муниципальному контракту (договору);</w:t>
      </w:r>
    </w:p>
    <w:p w:rsidR="003008CF" w:rsidRDefault="003008CF">
      <w:pPr>
        <w:pStyle w:val="ConsPlusNormal"/>
        <w:jc w:val="both"/>
      </w:pPr>
      <w:r>
        <w:t>(пп. "б" в ред. Постановления Кабинета Министров ЧР от 13.12.2022 N 661)</w:t>
      </w:r>
    </w:p>
    <w:p w:rsidR="003008CF" w:rsidRDefault="003008CF">
      <w:pPr>
        <w:pStyle w:val="ConsPlusNormal"/>
        <w:spacing w:before="240"/>
        <w:ind w:firstLine="540"/>
        <w:jc w:val="both"/>
      </w:pPr>
      <w:r>
        <w:t xml:space="preserve">в) утвержденный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(результатов), предусмотренных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абзацем вторым пункта 1.2</w:t>
        </w:r>
      </w:hyperlink>
      <w:r>
        <w:t xml:space="preserve"> настоящих Правил;</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 xml:space="preserve">г) 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(результатов), предусмотренных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абзацами третьим</w:t>
        </w:r>
      </w:hyperlink>
      <w:r>
        <w:t xml:space="preserve"> -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пятым пункта 1.2</w:t>
        </w:r>
      </w:hyperlink>
      <w:r>
        <w:t xml:space="preserve"> настоящих Правил.</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Ответственность за достоверность сведений, содержащихся в документах, представленных для участия в отборе, несут администрации муниципальных образований.</w:t>
      </w:r>
    </w:p>
    <w:p w:rsidR="003008CF" w:rsidRDefault="003008CF">
      <w:pPr>
        <w:pStyle w:val="ConsPlusNormal"/>
        <w:spacing w:before="240"/>
        <w:ind w:firstLine="540"/>
        <w:jc w:val="both"/>
      </w:pPr>
      <w:r>
        <w:t>2.12. Перечисление субсидий осуществляется с лицевого счета для учета операций по переданным полномочиям получателя бюджетных средств - Минсельхоза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образований.</w:t>
      </w:r>
    </w:p>
    <w:p w:rsidR="003008CF" w:rsidRDefault="003008CF">
      <w:pPr>
        <w:pStyle w:val="ConsPlusNormal"/>
        <w:spacing w:before="240"/>
        <w:ind w:firstLine="540"/>
        <w:jc w:val="both"/>
      </w:pPr>
      <w:r>
        <w:t>Минсельхоз Чувашии доводит объем финансирования до муниципального образования в течение пяти рабочих дней со дня предоставления муниципальным образованием заявки и документов, подтверждающих принятие денежных обязательств.</w:t>
      </w:r>
    </w:p>
    <w:p w:rsidR="003008CF" w:rsidRDefault="003008CF">
      <w:pPr>
        <w:pStyle w:val="ConsPlusNormal"/>
        <w:spacing w:before="240"/>
        <w:ind w:firstLine="540"/>
        <w:jc w:val="both"/>
      </w:pPr>
      <w:r>
        <w:t>Абзац утратил силу. - Постановление Кабинета Министров ЧР от 13.12.2022 N 661.</w:t>
      </w:r>
    </w:p>
    <w:p w:rsidR="003008CF" w:rsidRDefault="003008CF">
      <w:pPr>
        <w:pStyle w:val="ConsPlusNormal"/>
        <w:spacing w:before="240"/>
        <w:ind w:firstLine="540"/>
        <w:jc w:val="both"/>
      </w:pPr>
      <w:r>
        <w:t>2.13. Эффективность использования субсидий оценивается исходя из достижения получателем субсидии установленных соглашением значений следующих результатов использования субсидии:</w:t>
      </w:r>
    </w:p>
    <w:p w:rsidR="003008CF" w:rsidRDefault="003008CF">
      <w:pPr>
        <w:pStyle w:val="ConsPlusNormal"/>
        <w:spacing w:before="240"/>
        <w:ind w:firstLine="540"/>
        <w:jc w:val="both"/>
      </w:pPr>
      <w:r>
        <w:t xml:space="preserve">1)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 - по мероприятию (результату), указанному в </w:t>
      </w:r>
      <w:hyperlink w:anchor="Par10260"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history="1">
        <w:r>
          <w:rPr>
            <w:color w:val="0000FF"/>
          </w:rPr>
          <w:t>абзаце втором пункта 1.2</w:t>
        </w:r>
      </w:hyperlink>
      <w:r>
        <w:t xml:space="preserve"> настоящих Правил;</w:t>
      </w:r>
    </w:p>
    <w:p w:rsidR="003008CF" w:rsidRDefault="003008CF">
      <w:pPr>
        <w:pStyle w:val="ConsPlusNormal"/>
        <w:jc w:val="both"/>
      </w:pPr>
      <w:r>
        <w:t>(пп. 1 в ред. Постановления Кабинета Министров ЧР от 13.12.2022 N 661)</w:t>
      </w:r>
    </w:p>
    <w:p w:rsidR="003008CF" w:rsidRDefault="003008CF">
      <w:pPr>
        <w:pStyle w:val="ConsPlusNormal"/>
        <w:spacing w:before="240"/>
        <w:ind w:firstLine="540"/>
        <w:jc w:val="both"/>
      </w:pPr>
      <w:r>
        <w:t xml:space="preserve">2)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 - по мероприятиям (результатам), </w:t>
      </w:r>
      <w:r>
        <w:lastRenderedPageBreak/>
        <w:t xml:space="preserve">указанным в </w:t>
      </w:r>
      <w:hyperlink w:anchor="Par10261" w:tooltip="с проведением кадастровых работ с последующим внесением в Единый государственный реестр недвижимости сведений в отношении:" w:history="1">
        <w:r>
          <w:rPr>
            <w:color w:val="0000FF"/>
          </w:rPr>
          <w:t>абзацах третьем</w:t>
        </w:r>
      </w:hyperlink>
      <w:r>
        <w:t xml:space="preserve"> - </w:t>
      </w:r>
      <w:hyperlink w:anchor="Par10263"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history="1">
        <w:r>
          <w:rPr>
            <w:color w:val="0000FF"/>
          </w:rPr>
          <w:t>пятом пункта 1.2</w:t>
        </w:r>
      </w:hyperlink>
      <w:r>
        <w:t xml:space="preserve"> настоящих Правил.</w:t>
      </w:r>
    </w:p>
    <w:p w:rsidR="003008CF" w:rsidRDefault="003008CF">
      <w:pPr>
        <w:pStyle w:val="ConsPlusNormal"/>
        <w:jc w:val="both"/>
      </w:pPr>
      <w:r>
        <w:t>(пп. 2 в ред. Постановления Кабинета Министров ЧР от 13.12.2022 N 661)</w:t>
      </w:r>
    </w:p>
    <w:p w:rsidR="003008CF" w:rsidRDefault="003008CF">
      <w:pPr>
        <w:pStyle w:val="ConsPlusNormal"/>
        <w:spacing w:before="240"/>
        <w:ind w:firstLine="540"/>
        <w:jc w:val="both"/>
      </w:pPr>
      <w:r>
        <w:t xml:space="preserve">2.14. Оценка эффективности использования субсидии осуществляется Минсельхозом Чувашии на основании сравнения результатов использования субсидии, установленных соглашением, и фактически достигнутых муниципальными образованиями по итогам отчетного финансового года, а также значений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w:t>
      </w:r>
      <w:hyperlink w:anchor="Par10259" w:tooltip="1.2. Субсидии предоставляются в целях софинансирования расходных обязательств муниципальных образований, связанных:" w:history="1">
        <w:r>
          <w:rPr>
            <w:color w:val="0000FF"/>
          </w:rPr>
          <w:t>пунктом 1.2</w:t>
        </w:r>
      </w:hyperlink>
      <w:r>
        <w:t xml:space="preserve"> настоящих Правил.</w:t>
      </w:r>
    </w:p>
    <w:p w:rsidR="003008CF" w:rsidRDefault="003008CF">
      <w:pPr>
        <w:pStyle w:val="ConsPlusNormal"/>
        <w:jc w:val="both"/>
      </w:pPr>
      <w:r>
        <w:t>(п. 2.14 в ред. Постановления Кабинета Министров ЧР от 13.12.2022 N 661)</w:t>
      </w:r>
    </w:p>
    <w:p w:rsidR="003008CF" w:rsidRDefault="003008CF">
      <w:pPr>
        <w:pStyle w:val="ConsPlusNormal"/>
        <w:spacing w:before="240"/>
        <w:ind w:firstLine="540"/>
        <w:jc w:val="both"/>
      </w:pPr>
      <w:bookmarkStart w:id="15" w:name="Par10358"/>
      <w:bookmarkEnd w:id="15"/>
      <w:r>
        <w:t>2.15.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3008CF" w:rsidRDefault="003008CF">
      <w:pPr>
        <w:pStyle w:val="ConsPlusNormal"/>
        <w:jc w:val="both"/>
      </w:pPr>
    </w:p>
    <w:p w:rsidR="003008CF" w:rsidRDefault="003008CF">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V</w:t>
      </w:r>
      <w:r>
        <w:rPr>
          <w:vertAlign w:val="subscript"/>
        </w:rPr>
        <w:t>субсидии</w:t>
      </w:r>
      <w:r>
        <w:t xml:space="preserve"> - размер субсидии, полученной получателем субсидии;</w:t>
      </w:r>
    </w:p>
    <w:p w:rsidR="003008CF" w:rsidRDefault="003008CF">
      <w:pPr>
        <w:pStyle w:val="ConsPlusNormal"/>
        <w:spacing w:before="240"/>
        <w:ind w:firstLine="540"/>
        <w:jc w:val="both"/>
      </w:pPr>
      <w:r>
        <w:t>k - коэффициент возврата субсидии;</w:t>
      </w:r>
    </w:p>
    <w:p w:rsidR="003008CF" w:rsidRDefault="003008CF">
      <w:pPr>
        <w:pStyle w:val="ConsPlusNormal"/>
        <w:spacing w:before="240"/>
        <w:ind w:firstLine="540"/>
        <w:jc w:val="both"/>
      </w:pPr>
      <w:r>
        <w:t>m - количество результатов предоставления субсидии, по которым индекс, отражающий уровень недостижения значения i-го результата предоставления субсидии, имеет положительное значение;</w:t>
      </w:r>
    </w:p>
    <w:p w:rsidR="003008CF" w:rsidRDefault="003008CF">
      <w:pPr>
        <w:pStyle w:val="ConsPlusNormal"/>
        <w:spacing w:before="240"/>
        <w:ind w:firstLine="540"/>
        <w:jc w:val="both"/>
      </w:pPr>
      <w:r>
        <w:t>n - общее количество результатов предоставления субсидии.</w:t>
      </w:r>
    </w:p>
    <w:p w:rsidR="003008CF" w:rsidRDefault="003008CF">
      <w:pPr>
        <w:pStyle w:val="ConsPlusNormal"/>
        <w:spacing w:before="240"/>
        <w:ind w:firstLine="540"/>
        <w:jc w:val="both"/>
      </w:pPr>
      <w:r>
        <w:t>Коэффициент возврата субсидии рассчитывается по формуле</w:t>
      </w:r>
    </w:p>
    <w:p w:rsidR="003008CF" w:rsidRDefault="003008CF">
      <w:pPr>
        <w:pStyle w:val="ConsPlusNormal"/>
        <w:jc w:val="both"/>
      </w:pPr>
    </w:p>
    <w:p w:rsidR="003008CF" w:rsidRDefault="003008CF">
      <w:pPr>
        <w:pStyle w:val="ConsPlusNormal"/>
        <w:ind w:firstLine="540"/>
        <w:jc w:val="both"/>
      </w:pPr>
      <w:r>
        <w:t>k = SUM D</w:t>
      </w:r>
      <w:r>
        <w:rPr>
          <w:vertAlign w:val="subscript"/>
        </w:rPr>
        <w:t>i</w:t>
      </w:r>
      <w:r>
        <w:t xml:space="preserve"> / m,</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D</w:t>
      </w:r>
      <w:r>
        <w:rPr>
          <w:vertAlign w:val="subscript"/>
        </w:rPr>
        <w:t>i</w:t>
      </w:r>
      <w:r>
        <w:t xml:space="preserve"> - индекс, отражающий уровень недостижения значения i-го результата предоставления субсидии.</w:t>
      </w:r>
    </w:p>
    <w:p w:rsidR="003008CF" w:rsidRDefault="003008CF">
      <w:pPr>
        <w:pStyle w:val="ConsPlusNormal"/>
        <w:spacing w:before="24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предоставления субсидии.</w:t>
      </w:r>
    </w:p>
    <w:p w:rsidR="003008CF" w:rsidRDefault="003008CF">
      <w:pPr>
        <w:pStyle w:val="ConsPlusNormal"/>
        <w:spacing w:before="240"/>
        <w:ind w:firstLine="540"/>
        <w:jc w:val="both"/>
      </w:pPr>
      <w:r>
        <w:t>Индекс, отражающий уровень недостижения значения i-го результата предоставления субсидии, определяется по формуле</w:t>
      </w:r>
    </w:p>
    <w:p w:rsidR="003008CF" w:rsidRDefault="003008CF">
      <w:pPr>
        <w:pStyle w:val="ConsPlusNormal"/>
        <w:jc w:val="both"/>
      </w:pPr>
    </w:p>
    <w:p w:rsidR="003008CF" w:rsidRDefault="003008CF">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T</w:t>
      </w:r>
      <w:r>
        <w:rPr>
          <w:vertAlign w:val="subscript"/>
        </w:rPr>
        <w:t>i</w:t>
      </w:r>
      <w:r>
        <w:t xml:space="preserve"> - фактически достигнутое значение i-го результата предоставления субсидии на отчетную дату;</w:t>
      </w:r>
    </w:p>
    <w:p w:rsidR="003008CF" w:rsidRDefault="003008CF">
      <w:pPr>
        <w:pStyle w:val="ConsPlusNormal"/>
        <w:spacing w:before="240"/>
        <w:ind w:firstLine="540"/>
        <w:jc w:val="both"/>
      </w:pPr>
      <w:r>
        <w:t>S</w:t>
      </w:r>
      <w:r>
        <w:rPr>
          <w:vertAlign w:val="subscript"/>
        </w:rPr>
        <w:t>i</w:t>
      </w:r>
      <w:r>
        <w:t xml:space="preserve"> - плановое значение i-го результата предоставления субсидии, установленное соглашением.</w:t>
      </w:r>
    </w:p>
    <w:p w:rsidR="003008CF" w:rsidRDefault="003008CF">
      <w:pPr>
        <w:pStyle w:val="ConsPlusNormal"/>
        <w:jc w:val="both"/>
      </w:pPr>
      <w:r>
        <w:t>(п. 2.15 в ред. Постановления Кабинета Министров ЧР от 13.12.2022 N 661)</w:t>
      </w:r>
    </w:p>
    <w:p w:rsidR="003008CF" w:rsidRDefault="003008CF">
      <w:pPr>
        <w:pStyle w:val="ConsPlusNormal"/>
        <w:jc w:val="both"/>
      </w:pPr>
    </w:p>
    <w:p w:rsidR="003008CF" w:rsidRDefault="003008CF">
      <w:pPr>
        <w:pStyle w:val="ConsPlusNormal"/>
        <w:ind w:firstLine="540"/>
        <w:jc w:val="both"/>
      </w:pPr>
      <w:r>
        <w:t xml:space="preserve">2.16. Основанием для освобождения администрации муниципального образования от применения мер ответственности, предусмотренных </w:t>
      </w:r>
      <w:hyperlink w:anchor="Par10358" w:tooltip="2.15.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 w:history="1">
        <w:r>
          <w:rPr>
            <w:color w:val="0000FF"/>
          </w:rPr>
          <w:t>пунктом 2.15</w:t>
        </w:r>
      </w:hyperlink>
      <w: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3008CF" w:rsidRDefault="003008CF">
      <w:pPr>
        <w:pStyle w:val="ConsPlusNormal"/>
        <w:spacing w:before="240"/>
        <w:ind w:firstLine="540"/>
        <w:jc w:val="both"/>
      </w:pPr>
      <w:bookmarkStart w:id="16" w:name="Par10384"/>
      <w:bookmarkEnd w:id="16"/>
      <w:r>
        <w:t>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3008CF" w:rsidRDefault="003008CF">
      <w:pPr>
        <w:pStyle w:val="ConsPlusNormal"/>
        <w:spacing w:before="24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3008CF" w:rsidRDefault="003008CF">
      <w:pPr>
        <w:pStyle w:val="ConsPlusNormal"/>
        <w:spacing w:before="240"/>
        <w:ind w:firstLine="540"/>
        <w:jc w:val="both"/>
      </w:pPr>
      <w:bookmarkStart w:id="17" w:name="Par10386"/>
      <w:bookmarkEnd w:id="17"/>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008CF" w:rsidRDefault="003008CF">
      <w:pPr>
        <w:pStyle w:val="ConsPlusNormal"/>
        <w:spacing w:before="240"/>
        <w:ind w:firstLine="540"/>
        <w:jc w:val="both"/>
      </w:pPr>
      <w:r>
        <w:t>Администрацией муниципального образования не позднее 1 февраля года, следующего за годом предоставления субсидии, в Минсельхоз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3008CF" w:rsidRDefault="003008CF">
      <w:pPr>
        <w:pStyle w:val="ConsPlusNormal"/>
        <w:spacing w:before="240"/>
        <w:ind w:firstLine="540"/>
        <w:jc w:val="both"/>
      </w:pPr>
      <w:r>
        <w:t>Одновременно с указанными документами представляется информация о предпринимаемых мерах по устранению нарушения.</w:t>
      </w:r>
    </w:p>
    <w:p w:rsidR="003008CF" w:rsidRDefault="003008CF">
      <w:pPr>
        <w:pStyle w:val="ConsPlusNormal"/>
        <w:spacing w:before="240"/>
        <w:ind w:firstLine="540"/>
        <w:jc w:val="both"/>
      </w:pPr>
      <w:bookmarkStart w:id="18" w:name="Par10389"/>
      <w:bookmarkEnd w:id="18"/>
      <w:r>
        <w:t xml:space="preserve">Минсельхоз Чувашии на основании документов, подтверждающих наступление обстоятельств непреодолимой силы, предусмотренных </w:t>
      </w:r>
      <w:hyperlink w:anchor="Par10384" w:tooltip="установление регионального (межмуницип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Pr>
            <w:color w:val="0000FF"/>
          </w:rPr>
          <w:t>абзацами вторым</w:t>
        </w:r>
      </w:hyperlink>
      <w:r>
        <w:t xml:space="preserve"> - </w:t>
      </w:r>
      <w:hyperlink w:anchor="Par10386" w:tooltip="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history="1">
        <w:r>
          <w:rPr>
            <w:color w:val="0000FF"/>
          </w:rPr>
          <w:t>четвертым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008CF" w:rsidRDefault="003008CF">
      <w:pPr>
        <w:pStyle w:val="ConsPlusNormal"/>
        <w:spacing w:before="240"/>
        <w:ind w:firstLine="540"/>
        <w:jc w:val="both"/>
      </w:pPr>
      <w:r>
        <w:t xml:space="preserve">В случае отсутствия оснований для освобождения администрации муниципального образования от применения мер ответственности, предусмотренных </w:t>
      </w:r>
      <w:hyperlink w:anchor="Par10358" w:tooltip="2.15.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 w:history="1">
        <w:r>
          <w:rPr>
            <w:color w:val="0000FF"/>
          </w:rPr>
          <w:t>пунктом 2.15</w:t>
        </w:r>
      </w:hyperlink>
      <w:r>
        <w:t xml:space="preserve"> настоящих Правил, субсидия подлежит возврату из бюджета муниципального образования в </w:t>
      </w:r>
      <w:r>
        <w:lastRenderedPageBreak/>
        <w:t>республиканский бюджет Чувашской Республики в объеме и в сроки, которые предусмотрены пунктом 2.15 настоящих Правил.</w:t>
      </w:r>
    </w:p>
    <w:p w:rsidR="003008CF" w:rsidRDefault="003008CF">
      <w:pPr>
        <w:pStyle w:val="ConsPlusNormal"/>
        <w:spacing w:before="24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субсидии, вносит в Кабинет Министров Чувашской Республики предложение об освобождении администрации муниципального образования от применения мер ответственности, предусмотренных </w:t>
      </w:r>
      <w:hyperlink w:anchor="Par10358" w:tooltip="2.15.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 w:history="1">
        <w:r>
          <w:rPr>
            <w:color w:val="0000FF"/>
          </w:rPr>
          <w:t>пунктом 2.15</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ar10389" w:tooltip="Минсельхоз Чувашии на основании документов, подтверждающих наступление обстоятельств непреодолимой силы, предусмотренных абзацами вторым - четвер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и,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 w:history="1">
        <w:r>
          <w:rPr>
            <w:color w:val="0000FF"/>
          </w:rPr>
          <w:t>абзаце седьмом</w:t>
        </w:r>
      </w:hyperlink>
      <w:r>
        <w:t xml:space="preserve"> настоящего пункта.</w:t>
      </w:r>
    </w:p>
    <w:p w:rsidR="003008CF" w:rsidRDefault="003008CF">
      <w:pPr>
        <w:pStyle w:val="ConsPlusNormal"/>
        <w:jc w:val="both"/>
      </w:pPr>
    </w:p>
    <w:p w:rsidR="003008CF" w:rsidRDefault="003008CF">
      <w:pPr>
        <w:pStyle w:val="ConsPlusTitle"/>
        <w:jc w:val="center"/>
        <w:outlineLvl w:val="3"/>
      </w:pPr>
      <w:r>
        <w:t>III. Порядок возврата субсидий</w:t>
      </w:r>
    </w:p>
    <w:p w:rsidR="003008CF" w:rsidRDefault="003008CF">
      <w:pPr>
        <w:pStyle w:val="ConsPlusNormal"/>
        <w:jc w:val="both"/>
      </w:pPr>
    </w:p>
    <w:p w:rsidR="003008CF" w:rsidRDefault="003008CF">
      <w:pPr>
        <w:pStyle w:val="ConsPlusNormal"/>
        <w:ind w:firstLine="540"/>
        <w:jc w:val="both"/>
      </w:pPr>
      <w:bookmarkStart w:id="19" w:name="Par10395"/>
      <w:bookmarkEnd w:id="19"/>
      <w:r>
        <w:t>3.1. Возврат средств республиканского бюджета Чувашской Республики осуществляется:</w:t>
      </w:r>
    </w:p>
    <w:p w:rsidR="003008CF" w:rsidRDefault="003008CF">
      <w:pPr>
        <w:pStyle w:val="ConsPlusNormal"/>
        <w:spacing w:before="240"/>
        <w:ind w:firstLine="540"/>
        <w:jc w:val="both"/>
      </w:pPr>
      <w:r>
        <w:t>в случае выявления фактов нарушения условий предоставления субсидии - в размере всей предоставленной суммы субсидии;</w:t>
      </w:r>
    </w:p>
    <w:p w:rsidR="003008CF" w:rsidRDefault="003008CF">
      <w:pPr>
        <w:pStyle w:val="ConsPlusNormal"/>
        <w:spacing w:before="240"/>
        <w:ind w:firstLine="540"/>
        <w:jc w:val="both"/>
      </w:pPr>
      <w:r>
        <w:t>в случае нецелевого использования субсидии - в размере суммы нецелевого использования субсидии;</w:t>
      </w:r>
    </w:p>
    <w:p w:rsidR="003008CF" w:rsidRDefault="003008CF">
      <w:pPr>
        <w:pStyle w:val="ConsPlusNormal"/>
        <w:spacing w:before="240"/>
        <w:ind w:firstLine="540"/>
        <w:jc w:val="both"/>
      </w:pPr>
      <w:r>
        <w:t xml:space="preserve">в случае недостижения значений показателей использования субсидии - в соответствии с </w:t>
      </w:r>
      <w:hyperlink w:anchor="Par10358" w:tooltip="2.15.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 w:history="1">
        <w:r>
          <w:rPr>
            <w:color w:val="0000FF"/>
          </w:rPr>
          <w:t>пунктом 2.15</w:t>
        </w:r>
      </w:hyperlink>
      <w:r>
        <w:t xml:space="preserve"> настоящих Правил.</w:t>
      </w:r>
    </w:p>
    <w:p w:rsidR="003008CF" w:rsidRDefault="003008CF">
      <w:pPr>
        <w:pStyle w:val="ConsPlusNormal"/>
        <w:spacing w:before="240"/>
        <w:ind w:firstLine="540"/>
        <w:jc w:val="both"/>
      </w:pPr>
      <w:r>
        <w:t>Минсельхоз Чувашии в течение 10 рабочих дней со дня выявления Минсельхозом Чувашии и (или) органами государственного финансового контроля факта нарушения условий, целей и порядка предоставления субсидий, установленных настоящими Правилами и соглашением, направляет получателю субсидии уведомление о возврате в республиканский бюджет Чувашской Республики указанных средств в течение одного месяца со дня уведомления.</w:t>
      </w:r>
    </w:p>
    <w:p w:rsidR="003008CF" w:rsidRDefault="003008CF">
      <w:pPr>
        <w:pStyle w:val="ConsPlusNormal"/>
        <w:spacing w:before="240"/>
        <w:ind w:firstLine="540"/>
        <w:jc w:val="both"/>
      </w:pPr>
      <w:r>
        <w:t>3.2. В случае если получатель субсидии не возвращает бюджетные средства в республиканский бюджет Чувашской Республики в установленные сроки или отказывается от добровольного возврата указанных средств, они взыскиваются в судебном порядке.</w:t>
      </w:r>
    </w:p>
    <w:p w:rsidR="003008CF" w:rsidRDefault="003008CF">
      <w:pPr>
        <w:pStyle w:val="ConsPlusNormal"/>
        <w:spacing w:before="240"/>
        <w:ind w:firstLine="540"/>
        <w:jc w:val="both"/>
      </w:pPr>
      <w:r>
        <w:t>3.3. Не использованный по состоянию на 1 января текущего финансового года остаток субсидии, предоставленной из республиканского бюджета Чувашской Республики бюджету муниципального образования, подлежит возврату в республиканский бюджет Чувашской Республики в течение первых 15 рабочих дней текущего финансового года.</w:t>
      </w:r>
    </w:p>
    <w:p w:rsidR="003008CF" w:rsidRDefault="003008CF">
      <w:pPr>
        <w:pStyle w:val="ConsPlusNormal"/>
        <w:spacing w:before="240"/>
        <w:ind w:firstLine="540"/>
        <w:jc w:val="both"/>
      </w:pPr>
      <w:r>
        <w:t>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3008CF" w:rsidRDefault="003008CF">
      <w:pPr>
        <w:pStyle w:val="ConsPlusNormal"/>
        <w:spacing w:before="240"/>
        <w:ind w:firstLine="540"/>
        <w:jc w:val="both"/>
      </w:pPr>
      <w:r>
        <w:t xml:space="preserve">При наличии потребности в не использованном в текущем финансовом году остатке субсидии указанный остаток в соответствии с решением Минсельхоза Чувашии по согласованию с Минфином Чувашии может быть использован муниципальным образованием в очередном финансовом году на те же цели в порядке, установленном бюджетным законодательством </w:t>
      </w:r>
      <w:r>
        <w:lastRenderedPageBreak/>
        <w:t>Российской Федерации для осуществления расходов бюджета муниципального образования, источником финансового обеспечения которых является указанная субсидия.</w:t>
      </w:r>
    </w:p>
    <w:p w:rsidR="003008CF" w:rsidRDefault="003008CF">
      <w:pPr>
        <w:pStyle w:val="ConsPlusNormal"/>
        <w:jc w:val="both"/>
      </w:pPr>
    </w:p>
    <w:p w:rsidR="003008CF" w:rsidRDefault="003008CF">
      <w:pPr>
        <w:pStyle w:val="ConsPlusTitle"/>
        <w:jc w:val="center"/>
        <w:outlineLvl w:val="3"/>
      </w:pPr>
      <w:r>
        <w:t>IV. Осуществление контроля</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21.09.2022 N 467)</w:t>
      </w:r>
    </w:p>
    <w:p w:rsidR="003008CF" w:rsidRDefault="003008CF">
      <w:pPr>
        <w:pStyle w:val="ConsPlusNormal"/>
        <w:jc w:val="both"/>
      </w:pPr>
    </w:p>
    <w:p w:rsidR="003008CF" w:rsidRDefault="003008CF">
      <w:pPr>
        <w:pStyle w:val="ConsPlusNormal"/>
        <w:ind w:firstLine="540"/>
        <w:jc w:val="both"/>
      </w:pPr>
      <w:r>
        <w:t>Контроль за соблюдением администрацией муниципального образования условий предоставления субсидий осуществляется Минсельхозом Чувашии и органами государственного финансового контроля.</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3"/>
      </w:pPr>
      <w:r>
        <w:t>Приложение</w:t>
      </w:r>
    </w:p>
    <w:p w:rsidR="003008CF" w:rsidRDefault="003008CF">
      <w:pPr>
        <w:pStyle w:val="ConsPlusNormal"/>
        <w:jc w:val="right"/>
      </w:pPr>
      <w:r>
        <w:t>к Правилам предоставления субсидий</w:t>
      </w:r>
    </w:p>
    <w:p w:rsidR="003008CF" w:rsidRDefault="003008CF">
      <w:pPr>
        <w:pStyle w:val="ConsPlusNormal"/>
        <w:jc w:val="right"/>
      </w:pPr>
      <w:r>
        <w:t>из республиканского бюджета</w:t>
      </w:r>
    </w:p>
    <w:p w:rsidR="003008CF" w:rsidRDefault="003008CF">
      <w:pPr>
        <w:pStyle w:val="ConsPlusNormal"/>
        <w:jc w:val="right"/>
      </w:pPr>
      <w:r>
        <w:t>Чувашской Республики бюджетам</w:t>
      </w:r>
    </w:p>
    <w:p w:rsidR="003008CF" w:rsidRDefault="003008CF">
      <w:pPr>
        <w:pStyle w:val="ConsPlusNormal"/>
        <w:jc w:val="right"/>
      </w:pPr>
      <w:r>
        <w:t>муниципальных округов и бюджетам</w:t>
      </w:r>
    </w:p>
    <w:p w:rsidR="003008CF" w:rsidRDefault="003008CF">
      <w:pPr>
        <w:pStyle w:val="ConsPlusNormal"/>
        <w:jc w:val="right"/>
      </w:pPr>
      <w:r>
        <w:t>городских округов на подготовку</w:t>
      </w:r>
    </w:p>
    <w:p w:rsidR="003008CF" w:rsidRDefault="003008CF">
      <w:pPr>
        <w:pStyle w:val="ConsPlusNormal"/>
        <w:jc w:val="right"/>
      </w:pPr>
      <w:r>
        <w:t>проектов межевания земельных участков</w:t>
      </w:r>
    </w:p>
    <w:p w:rsidR="003008CF" w:rsidRDefault="003008CF">
      <w:pPr>
        <w:pStyle w:val="ConsPlusNormal"/>
        <w:jc w:val="right"/>
      </w:pPr>
      <w:r>
        <w:t>и на проведение кадастровых работ</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13.12.2022 N 661)</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nformat"/>
        <w:jc w:val="both"/>
      </w:pPr>
      <w:bookmarkStart w:id="20" w:name="Par10426"/>
      <w:bookmarkEnd w:id="20"/>
      <w:r>
        <w:t xml:space="preserve">                                 </w:t>
      </w:r>
      <w:r>
        <w:rPr>
          <w:b/>
          <w:bCs/>
        </w:rPr>
        <w:t>Заявление</w:t>
      </w:r>
    </w:p>
    <w:p w:rsidR="003008CF" w:rsidRDefault="003008CF">
      <w:pPr>
        <w:pStyle w:val="ConsPlusNonformat"/>
        <w:jc w:val="both"/>
      </w:pPr>
      <w:r>
        <w:t xml:space="preserve">          </w:t>
      </w:r>
      <w:r>
        <w:rPr>
          <w:b/>
          <w:bCs/>
        </w:rPr>
        <w:t>администрации</w:t>
      </w:r>
      <w:r>
        <w:t xml:space="preserve"> _________________________________________</w:t>
      </w:r>
    </w:p>
    <w:p w:rsidR="003008CF" w:rsidRDefault="003008CF">
      <w:pPr>
        <w:pStyle w:val="ConsPlusNonformat"/>
        <w:jc w:val="both"/>
      </w:pPr>
      <w:r>
        <w:t xml:space="preserve">                        (наименование муниципального образования)</w:t>
      </w:r>
    </w:p>
    <w:p w:rsidR="003008CF" w:rsidRDefault="003008CF">
      <w:pPr>
        <w:pStyle w:val="ConsPlusNonformat"/>
        <w:jc w:val="both"/>
      </w:pPr>
      <w:r>
        <w:t xml:space="preserve">   </w:t>
      </w:r>
      <w:r>
        <w:rPr>
          <w:b/>
          <w:bCs/>
        </w:rPr>
        <w:t>на получение субсидии из республиканского бюджета Чувашской Республики</w:t>
      </w:r>
    </w:p>
    <w:p w:rsidR="003008CF" w:rsidRDefault="003008CF">
      <w:pPr>
        <w:pStyle w:val="ConsPlusNonformat"/>
        <w:jc w:val="both"/>
      </w:pPr>
      <w:r>
        <w:t xml:space="preserve">                       </w:t>
      </w:r>
      <w:r>
        <w:rPr>
          <w:b/>
          <w:bCs/>
        </w:rPr>
        <w:t>на</w:t>
      </w:r>
      <w:r>
        <w:t xml:space="preserve"> _____________ </w:t>
      </w:r>
      <w:r>
        <w:rPr>
          <w:b/>
          <w:bCs/>
        </w:rPr>
        <w:t>за 20</w:t>
      </w:r>
      <w:r>
        <w:t xml:space="preserve">___ </w:t>
      </w:r>
      <w:r>
        <w:rPr>
          <w:b/>
          <w:bCs/>
        </w:rPr>
        <w:t>год</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34"/>
        <w:gridCol w:w="1320"/>
        <w:gridCol w:w="1459"/>
        <w:gridCol w:w="1740"/>
        <w:gridCol w:w="2721"/>
      </w:tblGrid>
      <w:tr w:rsidR="003008CF">
        <w:tc>
          <w:tcPr>
            <w:tcW w:w="1834" w:type="dxa"/>
            <w:tcBorders>
              <w:top w:val="single" w:sz="4" w:space="0" w:color="auto"/>
              <w:bottom w:val="single" w:sz="4" w:space="0" w:color="auto"/>
              <w:right w:val="single" w:sz="4" w:space="0" w:color="auto"/>
            </w:tcBorders>
          </w:tcPr>
          <w:p w:rsidR="003008CF" w:rsidRDefault="003008CF">
            <w:pPr>
              <w:pStyle w:val="ConsPlusNormal"/>
              <w:jc w:val="center"/>
            </w:pPr>
            <w:r>
              <w:t>Наименование направления финансирования</w:t>
            </w:r>
          </w:p>
        </w:tc>
        <w:tc>
          <w:tcPr>
            <w:tcW w:w="132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Стоимость работ (услуг), рублей</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Фактически выполнены работы</w:t>
            </w:r>
          </w:p>
        </w:tc>
        <w:tc>
          <w:tcPr>
            <w:tcW w:w="174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Площадь земельных участков, на которых выполнены работы, га</w:t>
            </w:r>
          </w:p>
        </w:tc>
        <w:tc>
          <w:tcPr>
            <w:tcW w:w="2721" w:type="dxa"/>
            <w:tcBorders>
              <w:top w:val="single" w:sz="4" w:space="0" w:color="auto"/>
              <w:left w:val="single" w:sz="4" w:space="0" w:color="auto"/>
              <w:bottom w:val="single" w:sz="4" w:space="0" w:color="auto"/>
            </w:tcBorders>
          </w:tcPr>
          <w:p w:rsidR="003008CF" w:rsidRDefault="003008CF">
            <w:pPr>
              <w:pStyle w:val="ConsPlusNormal"/>
              <w:jc w:val="center"/>
            </w:pPr>
            <w:r>
              <w:t>Требуемая сумма к финансированию из республиканского бюджета Чувашской Республики, тыс. рублей</w:t>
            </w:r>
          </w:p>
        </w:tc>
      </w:tr>
      <w:tr w:rsidR="003008CF">
        <w:tc>
          <w:tcPr>
            <w:tcW w:w="1834"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74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2721" w:type="dxa"/>
            <w:tcBorders>
              <w:top w:val="single" w:sz="4" w:space="0" w:color="auto"/>
              <w:left w:val="single" w:sz="4" w:space="0" w:color="auto"/>
              <w:bottom w:val="single" w:sz="4" w:space="0" w:color="auto"/>
            </w:tcBorders>
          </w:tcPr>
          <w:p w:rsidR="003008CF" w:rsidRDefault="003008CF">
            <w:pPr>
              <w:pStyle w:val="ConsPlusNormal"/>
              <w:jc w:val="center"/>
            </w:pPr>
            <w:r>
              <w:t>5</w:t>
            </w:r>
          </w:p>
        </w:tc>
      </w:tr>
      <w:tr w:rsidR="003008CF">
        <w:tc>
          <w:tcPr>
            <w:tcW w:w="1834" w:type="dxa"/>
            <w:tcBorders>
              <w:top w:val="single" w:sz="4" w:space="0" w:color="auto"/>
              <w:bottom w:val="single" w:sz="4" w:space="0" w:color="auto"/>
              <w:right w:val="single" w:sz="4" w:space="0" w:color="auto"/>
            </w:tcBorders>
          </w:tcPr>
          <w:p w:rsidR="003008CF" w:rsidRDefault="003008CF">
            <w:pPr>
              <w:pStyle w:val="ConsPlusNormal"/>
            </w:pPr>
          </w:p>
        </w:tc>
        <w:tc>
          <w:tcPr>
            <w:tcW w:w="132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74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2721" w:type="dxa"/>
            <w:tcBorders>
              <w:top w:val="single" w:sz="4" w:space="0" w:color="auto"/>
              <w:left w:val="single" w:sz="4" w:space="0" w:color="auto"/>
              <w:bottom w:val="single" w:sz="4" w:space="0" w:color="auto"/>
            </w:tcBorders>
          </w:tcPr>
          <w:p w:rsidR="003008CF" w:rsidRDefault="003008CF">
            <w:pPr>
              <w:pStyle w:val="ConsPlusNormal"/>
            </w:pPr>
          </w:p>
        </w:tc>
      </w:tr>
    </w:tbl>
    <w:p w:rsidR="003008CF" w:rsidRDefault="003008CF">
      <w:pPr>
        <w:pStyle w:val="ConsPlusNormal"/>
        <w:jc w:val="both"/>
      </w:pPr>
    </w:p>
    <w:p w:rsidR="003008CF" w:rsidRDefault="003008CF">
      <w:pPr>
        <w:pStyle w:val="ConsPlusNonformat"/>
        <w:jc w:val="both"/>
      </w:pPr>
      <w:r>
        <w:t>Глава администрации</w:t>
      </w:r>
    </w:p>
    <w:p w:rsidR="003008CF" w:rsidRDefault="003008CF">
      <w:pPr>
        <w:pStyle w:val="ConsPlusNonformat"/>
        <w:jc w:val="both"/>
      </w:pPr>
      <w:r>
        <w:t>муниципального образования   ________________ _____________________________</w:t>
      </w:r>
    </w:p>
    <w:p w:rsidR="003008CF" w:rsidRDefault="003008CF">
      <w:pPr>
        <w:pStyle w:val="ConsPlusNonformat"/>
        <w:jc w:val="both"/>
      </w:pPr>
      <w:r>
        <w:t xml:space="preserve">                                (подпись)         (расшифровка подписи)</w:t>
      </w:r>
    </w:p>
    <w:p w:rsidR="003008CF" w:rsidRDefault="003008CF">
      <w:pPr>
        <w:pStyle w:val="ConsPlusNonformat"/>
        <w:jc w:val="both"/>
      </w:pPr>
      <w:r>
        <w:lastRenderedPageBreak/>
        <w:t>Начальник финансового отдела</w:t>
      </w:r>
    </w:p>
    <w:p w:rsidR="003008CF" w:rsidRDefault="003008CF">
      <w:pPr>
        <w:pStyle w:val="ConsPlusNonformat"/>
        <w:jc w:val="both"/>
      </w:pPr>
      <w:r>
        <w:t>(управления) администрации</w:t>
      </w:r>
    </w:p>
    <w:p w:rsidR="003008CF" w:rsidRDefault="003008CF">
      <w:pPr>
        <w:pStyle w:val="ConsPlusNonformat"/>
        <w:jc w:val="both"/>
      </w:pPr>
      <w:r>
        <w:t>муниципального образования   ________________ _____________________________</w:t>
      </w:r>
    </w:p>
    <w:p w:rsidR="003008CF" w:rsidRDefault="003008CF">
      <w:pPr>
        <w:pStyle w:val="ConsPlusNonformat"/>
        <w:jc w:val="both"/>
      </w:pPr>
      <w:r>
        <w:t>М.П.                            (подпись)         (расшифровка подписи)</w:t>
      </w:r>
    </w:p>
    <w:p w:rsidR="003008CF" w:rsidRDefault="003008CF">
      <w:pPr>
        <w:pStyle w:val="ConsPlusNonformat"/>
        <w:jc w:val="both"/>
      </w:pPr>
    </w:p>
    <w:p w:rsidR="003008CF" w:rsidRDefault="003008CF">
      <w:pPr>
        <w:pStyle w:val="ConsPlusNonformat"/>
        <w:jc w:val="both"/>
      </w:pPr>
      <w:r>
        <w:t>Исполнитель                  ________________ _____________________________</w:t>
      </w:r>
    </w:p>
    <w:p w:rsidR="003008CF" w:rsidRDefault="003008CF">
      <w:pPr>
        <w:pStyle w:val="ConsPlusNonformat"/>
        <w:jc w:val="both"/>
      </w:pPr>
      <w:r>
        <w:t xml:space="preserve">                                (подпись)         (расшифровка подписи)</w:t>
      </w:r>
    </w:p>
    <w:p w:rsidR="003008CF" w:rsidRDefault="003008CF">
      <w:pPr>
        <w:pStyle w:val="ConsPlusNonformat"/>
        <w:jc w:val="both"/>
      </w:pPr>
      <w:r>
        <w:t>Тел. _______________________</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7</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21" w:name="Par10473"/>
      <w:bookmarkEnd w:id="21"/>
      <w:r>
        <w:t>ПОДПРОГРАММА</w:t>
      </w:r>
    </w:p>
    <w:p w:rsidR="003008CF" w:rsidRDefault="003008CF">
      <w:pPr>
        <w:pStyle w:val="ConsPlusTitle"/>
        <w:jc w:val="center"/>
      </w:pPr>
      <w:r>
        <w:t>"РАЗВИТИЕ ОТРАСЛЕЙ АГРОПРОМЫШЛЕННОГО КОМПЛЕКСА"</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25.12.2019 N 603,</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22.12.2021 N 679, от 22.04.2022 N 175,</w:t>
            </w:r>
          </w:p>
          <w:p w:rsidR="003008CF" w:rsidRDefault="003008CF">
            <w:pPr>
              <w:pStyle w:val="ConsPlusNormal"/>
              <w:jc w:val="center"/>
              <w:rPr>
                <w:color w:val="392C69"/>
              </w:rPr>
            </w:pPr>
            <w:r>
              <w:rPr>
                <w:color w:val="392C69"/>
              </w:rPr>
              <w:t>от 15.06.2022 N 268, от 23.07.2022 N 359, от 21.09.2022 N 467,</w:t>
            </w:r>
          </w:p>
          <w:p w:rsidR="003008CF" w:rsidRDefault="003008CF">
            <w:pPr>
              <w:pStyle w:val="ConsPlusNormal"/>
              <w:jc w:val="center"/>
              <w:rPr>
                <w:color w:val="392C69"/>
              </w:rPr>
            </w:pPr>
            <w:r>
              <w:rPr>
                <w:color w:val="392C69"/>
              </w:rPr>
              <w:t>от 16.11.2022 N 590, от 13.12.2022 N 661, от 23.12.2022 N 728,</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w:t>
            </w:r>
          </w:p>
        </w:tc>
      </w:tr>
      <w:tr w:rsidR="003008CF">
        <w:tc>
          <w:tcPr>
            <w:tcW w:w="2551" w:type="dxa"/>
          </w:tcPr>
          <w:p w:rsidR="003008CF" w:rsidRDefault="003008CF">
            <w:pPr>
              <w:pStyle w:val="ConsPlusNormal"/>
              <w:jc w:val="both"/>
            </w:pPr>
            <w:r>
              <w:lastRenderedPageBreak/>
              <w:t>Соисполнители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организации, подведомственные Минсельхозу Чувашии</w:t>
            </w:r>
          </w:p>
        </w:tc>
      </w:tr>
      <w:tr w:rsidR="003008CF">
        <w:tc>
          <w:tcPr>
            <w:tcW w:w="2551" w:type="dxa"/>
          </w:tcPr>
          <w:p w:rsidR="003008CF" w:rsidRDefault="003008CF">
            <w:pPr>
              <w:pStyle w:val="ConsPlusNormal"/>
              <w:jc w:val="both"/>
            </w:pPr>
            <w:r>
              <w:t>Участник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Управление Федеральной службы исполнения наказаний по Чувашской Республике - Чувашии (по согласованию)</w:t>
            </w:r>
          </w:p>
        </w:tc>
      </w:tr>
      <w:tr w:rsidR="003008CF">
        <w:tc>
          <w:tcPr>
            <w:tcW w:w="9071" w:type="dxa"/>
            <w:gridSpan w:val="3"/>
          </w:tcPr>
          <w:p w:rsidR="003008CF" w:rsidRDefault="003008CF">
            <w:pPr>
              <w:pStyle w:val="ConsPlusNormal"/>
              <w:jc w:val="both"/>
            </w:pPr>
            <w:r>
              <w:t>(позиция введена Постановлением Кабинета Министров ЧР от 12.08.2020 N 466)</w:t>
            </w:r>
          </w:p>
        </w:tc>
      </w:tr>
      <w:tr w:rsidR="003008CF">
        <w:tc>
          <w:tcPr>
            <w:tcW w:w="2551" w:type="dxa"/>
          </w:tcPr>
          <w:p w:rsidR="003008CF" w:rsidRDefault="003008CF">
            <w:pPr>
              <w:pStyle w:val="ConsPlusNormal"/>
              <w:jc w:val="both"/>
            </w:pPr>
            <w:r>
              <w:t>Программно-целевые инструменты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3008CF" w:rsidRDefault="003008CF">
            <w:pPr>
              <w:pStyle w:val="ConsPlusNormal"/>
              <w:jc w:val="both"/>
            </w:pPr>
            <w:r>
              <w:t>ведомственная целевая программа Чувашской Республики "Развитие сельскохозяйственной потребительской кооперации на 2018 - 2021 годы";</w:t>
            </w:r>
          </w:p>
          <w:p w:rsidR="003008CF" w:rsidRDefault="003008CF">
            <w:pPr>
              <w:pStyle w:val="ConsPlusNormal"/>
              <w:jc w:val="both"/>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p w:rsidR="003008CF" w:rsidRDefault="003008CF">
            <w:pPr>
              <w:pStyle w:val="ConsPlusNormal"/>
              <w:jc w:val="both"/>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tc>
      </w:tr>
      <w:tr w:rsidR="003008CF">
        <w:tc>
          <w:tcPr>
            <w:tcW w:w="9071" w:type="dxa"/>
            <w:gridSpan w:val="3"/>
          </w:tcPr>
          <w:p w:rsidR="003008CF" w:rsidRDefault="003008CF">
            <w:pPr>
              <w:pStyle w:val="ConsPlusNormal"/>
              <w:jc w:val="both"/>
            </w:pPr>
            <w:r>
              <w:t>(в ред. Постановления Кабинета Министров ЧР от 24.10.2019 N 440)</w:t>
            </w:r>
          </w:p>
        </w:tc>
      </w:tr>
      <w:tr w:rsidR="003008CF">
        <w:tc>
          <w:tcPr>
            <w:tcW w:w="2551" w:type="dxa"/>
          </w:tcPr>
          <w:p w:rsidR="003008CF" w:rsidRDefault="003008CF">
            <w:pPr>
              <w:pStyle w:val="ConsPlusNormal"/>
              <w:jc w:val="both"/>
            </w:pPr>
            <w:r>
              <w:t>Цели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008CF" w:rsidRDefault="003008CF">
            <w:pPr>
              <w:pStyle w:val="ConsPlusNormal"/>
              <w:jc w:val="both"/>
            </w:pPr>
            <w:r>
              <w:t>развитие малых форм хозяйствования;</w:t>
            </w:r>
          </w:p>
          <w:p w:rsidR="003008CF" w:rsidRDefault="003008CF">
            <w:pPr>
              <w:pStyle w:val="ConsPlusNormal"/>
              <w:jc w:val="both"/>
            </w:pPr>
            <w:r>
              <w:t>создание условий для развития отечественного конкурентоспособного рынка сортов и семян сельскохозяйственных культур;</w:t>
            </w:r>
          </w:p>
          <w:p w:rsidR="003008CF" w:rsidRDefault="003008CF">
            <w:pPr>
              <w:pStyle w:val="ConsPlusNormal"/>
              <w:jc w:val="both"/>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008CF" w:rsidRDefault="003008CF">
            <w:pPr>
              <w:pStyle w:val="ConsPlusNormal"/>
              <w:jc w:val="both"/>
            </w:pPr>
            <w:r>
              <w:t>повышение конкурентоспособности российской сельскохозяйственной продукции и продуктов ее переработки на внутреннем и внешнем рынках</w:t>
            </w:r>
          </w:p>
        </w:tc>
      </w:tr>
      <w:tr w:rsidR="003008CF">
        <w:tc>
          <w:tcPr>
            <w:tcW w:w="2551" w:type="dxa"/>
          </w:tcPr>
          <w:p w:rsidR="003008CF" w:rsidRDefault="003008CF">
            <w:pPr>
              <w:pStyle w:val="ConsPlusNormal"/>
              <w:jc w:val="both"/>
            </w:pPr>
            <w:r>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увеличение объемов и улучшение качества производства и переработки основных видов сельскохозяйственной продукции;</w:t>
            </w:r>
          </w:p>
          <w:p w:rsidR="003008CF" w:rsidRDefault="003008CF">
            <w:pPr>
              <w:pStyle w:val="ConsPlusNormal"/>
              <w:jc w:val="both"/>
            </w:pPr>
            <w:r>
              <w:t>увеличение экспортного потенциала сельскохозяйственной продукции и продуктов ее переработки;</w:t>
            </w:r>
          </w:p>
          <w:p w:rsidR="003008CF" w:rsidRDefault="003008CF">
            <w:pPr>
              <w:pStyle w:val="ConsPlusNormal"/>
              <w:jc w:val="both"/>
            </w:pPr>
            <w:r>
              <w:t>развитие селекционной и племенной базы растениеводства и животноводства;</w:t>
            </w:r>
          </w:p>
          <w:p w:rsidR="003008CF" w:rsidRDefault="003008CF">
            <w:pPr>
              <w:pStyle w:val="ConsPlusNormal"/>
              <w:jc w:val="both"/>
            </w:pPr>
            <w:r>
              <w:lastRenderedPageBreak/>
              <w:t>развитие социально значимых отраслей сельского хозяйства, обеспечивающих сохранение традиционного уклада жизни и занятости;</w:t>
            </w:r>
          </w:p>
          <w:p w:rsidR="003008CF" w:rsidRDefault="003008CF">
            <w:pPr>
              <w:pStyle w:val="ConsPlusNormal"/>
              <w:jc w:val="both"/>
            </w:pPr>
            <w:r>
              <w:t>повышение уровня доходов сельского населения;</w:t>
            </w:r>
          </w:p>
          <w:p w:rsidR="003008CF" w:rsidRDefault="003008CF">
            <w:pPr>
              <w:pStyle w:val="ConsPlusNormal"/>
              <w:jc w:val="both"/>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008CF" w:rsidRDefault="003008CF">
            <w:pPr>
              <w:pStyle w:val="ConsPlusNormal"/>
              <w:jc w:val="both"/>
            </w:pPr>
            <w:r>
              <w:t>развитие конкуренции на рынке производства и переработки сельскохозяйственной продукции</w:t>
            </w:r>
          </w:p>
        </w:tc>
      </w:tr>
      <w:tr w:rsidR="003008CF">
        <w:tc>
          <w:tcPr>
            <w:tcW w:w="9071" w:type="dxa"/>
            <w:gridSpan w:val="3"/>
          </w:tcPr>
          <w:p w:rsidR="003008CF" w:rsidRDefault="003008CF">
            <w:pPr>
              <w:pStyle w:val="ConsPlusNormal"/>
              <w:jc w:val="both"/>
            </w:pPr>
            <w:r>
              <w:lastRenderedPageBreak/>
              <w:t>(в ред. Постановления Кабинета Министров ЧР от 14.05.2019 N 147)</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- 819,0 тыс. тонн;</w:t>
            </w:r>
          </w:p>
          <w:p w:rsidR="003008CF" w:rsidRDefault="003008CF">
            <w:pPr>
              <w:pStyle w:val="ConsPlusNormal"/>
              <w:jc w:val="both"/>
            </w:pPr>
            <w:r>
              <w:t>абзац утратил силу. - Постановление Кабинета Министров ЧР от 22.04.2020 N 207;</w:t>
            </w:r>
          </w:p>
          <w:p w:rsidR="003008CF" w:rsidRDefault="003008CF">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- 236,3 тыс. тонн;</w:t>
            </w:r>
          </w:p>
          <w:p w:rsidR="003008CF" w:rsidRDefault="003008CF">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- 45,7 тыс. тонн;</w:t>
            </w:r>
          </w:p>
          <w:p w:rsidR="003008CF" w:rsidRDefault="003008CF">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- 19,0 тыс. тонн;</w:t>
            </w:r>
          </w:p>
          <w:p w:rsidR="003008CF" w:rsidRDefault="003008CF">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- 2,0 тыс. тонн;</w:t>
            </w:r>
          </w:p>
          <w:p w:rsidR="003008CF" w:rsidRDefault="003008CF">
            <w:pPr>
              <w:pStyle w:val="ConsPlusNormal"/>
              <w:jc w:val="both"/>
            </w:pPr>
            <w:r>
              <w:t>производство скота и птицы на убой в хозяйствах всех категорий (в живом весе) - 141,2 тыс. тонн;</w:t>
            </w:r>
          </w:p>
          <w:p w:rsidR="003008CF" w:rsidRDefault="003008CF">
            <w:pPr>
              <w:pStyle w:val="ConsPlusNormal"/>
              <w:jc w:val="both"/>
            </w:pPr>
            <w:r>
              <w:t>производство молока в хозяйствах всех категорий - 299,4 тыс. тонн;</w:t>
            </w:r>
          </w:p>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- 202,3 тыс. тонн;</w:t>
            </w:r>
          </w:p>
          <w:p w:rsidR="003008CF" w:rsidRDefault="003008CF">
            <w:pPr>
              <w:pStyle w:val="ConsPlusNormal"/>
              <w:jc w:val="both"/>
            </w:pPr>
            <w:r>
              <w:t xml:space="preserve">размер посевных площадей, занятых зерновыми, зернобобовыми, масличными и кормовыми </w:t>
            </w:r>
            <w:r>
              <w:lastRenderedPageBreak/>
              <w:t>сельскохозяйственными культурами, - 456,9 тыс. га;</w:t>
            </w:r>
          </w:p>
          <w:p w:rsidR="003008CF" w:rsidRDefault="003008CF">
            <w:pPr>
              <w:pStyle w:val="ConsPlusNormal"/>
              <w:jc w:val="both"/>
            </w:pPr>
            <w:r>
              <w:t>доля площади, засеваемой элитными семенами, в общей площади посевов - 11,1 процента;</w:t>
            </w:r>
          </w:p>
          <w:p w:rsidR="003008CF" w:rsidRDefault="003008CF">
            <w:pPr>
              <w:pStyle w:val="ConsPlusNormal"/>
              <w:jc w:val="both"/>
            </w:pPr>
            <w:r>
              <w:t>площадь закладки многолетних насаждений - 30,0 га;</w:t>
            </w:r>
          </w:p>
          <w:p w:rsidR="003008CF" w:rsidRDefault="003008CF">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- 3,9 тыс. голов;</w:t>
            </w:r>
          </w:p>
          <w:p w:rsidR="003008CF" w:rsidRDefault="003008CF">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- 0,57 тыс. голов;</w:t>
            </w:r>
          </w:p>
          <w:p w:rsidR="003008CF" w:rsidRDefault="003008CF">
            <w:pPr>
              <w:pStyle w:val="ConsPlusNormal"/>
              <w:jc w:val="both"/>
            </w:pPr>
            <w:r>
              <w:t>численность племенного условного маточного поголовья сельскохозяйственных животных - 14,0 тыс. голов;</w:t>
            </w:r>
          </w:p>
          <w:p w:rsidR="003008CF" w:rsidRDefault="003008CF">
            <w:pPr>
              <w:pStyle w:val="ConsPlusNormal"/>
              <w:jc w:val="both"/>
            </w:pPr>
            <w:r>
              <w:t>реализация племенного молодняка крупного рогатого скота молочных и мясных пород на 100 голов маток - 10 голов;</w:t>
            </w:r>
          </w:p>
          <w:p w:rsidR="003008CF" w:rsidRDefault="003008CF">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- 73 единицы;</w:t>
            </w:r>
          </w:p>
          <w:p w:rsidR="003008CF" w:rsidRDefault="003008CF">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008CF" w:rsidRDefault="003008CF">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- 15 единиц;</w:t>
            </w:r>
          </w:p>
          <w:p w:rsidR="003008CF" w:rsidRDefault="003008CF">
            <w:pPr>
              <w:pStyle w:val="ConsPlusNormal"/>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3008CF" w:rsidRDefault="003008CF">
            <w:pPr>
              <w:pStyle w:val="ConsPlusNormal"/>
              <w:jc w:val="both"/>
            </w:pPr>
            <w:r>
              <w:t>производство муки из зерновых культур, овощных и других растительных культур, смеси из них - 140,0 тыс. тонн;</w:t>
            </w:r>
          </w:p>
          <w:p w:rsidR="003008CF" w:rsidRDefault="003008CF">
            <w:pPr>
              <w:pStyle w:val="ConsPlusNormal"/>
              <w:jc w:val="both"/>
            </w:pPr>
            <w:r>
              <w:t>производство крупы - 4,2 тыс. тонн;</w:t>
            </w:r>
          </w:p>
          <w:p w:rsidR="003008CF" w:rsidRDefault="003008CF">
            <w:pPr>
              <w:pStyle w:val="ConsPlusNormal"/>
              <w:jc w:val="both"/>
            </w:pPr>
            <w:r>
              <w:t>производство хлебобулочных изделий, обогащенных микронутриентами, и диетических хлебобулочных изделий - 3,0 тыс. тонн;</w:t>
            </w:r>
          </w:p>
          <w:p w:rsidR="003008CF" w:rsidRDefault="003008CF">
            <w:pPr>
              <w:pStyle w:val="ConsPlusNormal"/>
              <w:jc w:val="both"/>
            </w:pPr>
            <w:r>
              <w:lastRenderedPageBreak/>
              <w:t>производство плодоовощных консервов - 47,0 млн. условных банок;</w:t>
            </w:r>
          </w:p>
          <w:p w:rsidR="003008CF" w:rsidRDefault="003008CF">
            <w:pPr>
              <w:pStyle w:val="ConsPlusNormal"/>
              <w:jc w:val="both"/>
            </w:pPr>
            <w:r>
              <w:t>производство масла сливочного - 4,8 тыс. тонн;</w:t>
            </w:r>
          </w:p>
          <w:p w:rsidR="003008CF" w:rsidRDefault="003008CF">
            <w:pPr>
              <w:pStyle w:val="ConsPlusNormal"/>
              <w:jc w:val="both"/>
            </w:pPr>
            <w:r>
              <w:t>производство сыров и сырных продуктов - 1,3 тыс. тонн;</w:t>
            </w:r>
          </w:p>
          <w:p w:rsidR="003008CF" w:rsidRDefault="003008CF">
            <w:pPr>
              <w:pStyle w:val="ConsPlusNormal"/>
              <w:jc w:val="both"/>
            </w:pPr>
            <w:r>
              <w:t>производство масла подсолнечного нерафинированного и его фракций - 14,6 тыс. тонн;</w:t>
            </w:r>
          </w:p>
          <w:p w:rsidR="003008CF" w:rsidRDefault="003008CF">
            <w:pPr>
              <w:pStyle w:val="ConsPlusNormal"/>
              <w:jc w:val="both"/>
            </w:pPr>
            <w:r>
              <w:t>объем производства семенного картофеля - 1900 тонн;</w:t>
            </w:r>
          </w:p>
          <w:p w:rsidR="003008CF" w:rsidRDefault="003008CF">
            <w:pPr>
              <w:pStyle w:val="ConsPlusNormal"/>
              <w:jc w:val="both"/>
            </w:pPr>
            <w:r>
              <w:t>объем произведенных семян овощных культур - 350 тонн;</w:t>
            </w:r>
          </w:p>
          <w:p w:rsidR="003008CF" w:rsidRDefault="003008CF">
            <w:pPr>
              <w:pStyle w:val="ConsPlusNormal"/>
              <w:jc w:val="both"/>
            </w:pPr>
            <w:r>
              <w:t>объем реализованного семенного картофеля - 1000 тонн;</w:t>
            </w:r>
          </w:p>
          <w:p w:rsidR="003008CF" w:rsidRDefault="003008CF">
            <w:pPr>
              <w:pStyle w:val="ConsPlusNormal"/>
              <w:jc w:val="both"/>
            </w:pPr>
            <w:r>
              <w:t>объем реализованных семян овощных культур - 350 тонн;</w:t>
            </w:r>
          </w:p>
          <w:p w:rsidR="003008CF" w:rsidRDefault="003008CF">
            <w:pPr>
              <w:pStyle w:val="ConsPlusNormal"/>
              <w:jc w:val="both"/>
            </w:pPr>
            <w:r>
              <w:t>объем семенного картофеля, направленного на посадку (посев) в целях размножения, - 1000 тонн;</w:t>
            </w:r>
          </w:p>
          <w:p w:rsidR="003008CF" w:rsidRDefault="003008CF">
            <w:pPr>
              <w:pStyle w:val="ConsPlusNormal"/>
              <w:jc w:val="both"/>
            </w:pPr>
            <w:r>
              <w:t>доля застрахованной посевной (посадочной) площади в общей посевной (посадочной) площади (в условных единицах площади) - 15,2 процента;</w:t>
            </w:r>
          </w:p>
          <w:p w:rsidR="003008CF" w:rsidRDefault="003008CF">
            <w:pPr>
              <w:pStyle w:val="ConsPlusNormal"/>
              <w:jc w:val="both"/>
            </w:pPr>
            <w:r>
              <w:t>доля застрахованного поголовья сельскохозяйственных животных в общем поголовье сельскохозяйственных животных - 17,3 процента;</w:t>
            </w:r>
          </w:p>
          <w:p w:rsidR="003008CF" w:rsidRDefault="003008CF">
            <w:pPr>
              <w:pStyle w:val="ConsPlusNormal"/>
              <w:jc w:val="both"/>
            </w:pPr>
            <w:r>
              <w:t>сохранность племенного условного маточного поголовья сельскохозяйственных животных к уровню предыдущего года - 100 процентов;</w:t>
            </w:r>
          </w:p>
          <w:p w:rsidR="003008CF" w:rsidRDefault="003008CF">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- 20,0 тыс. тонн;</w:t>
            </w:r>
          </w:p>
          <w:p w:rsidR="003008CF" w:rsidRDefault="003008CF">
            <w:pPr>
              <w:pStyle w:val="ConsPlusNormal"/>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- 90,0 тыс. тонн;</w:t>
            </w:r>
          </w:p>
          <w:p w:rsidR="003008CF" w:rsidRDefault="003008CF">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- 15,0 тыс. тонн;</w:t>
            </w:r>
          </w:p>
          <w:p w:rsidR="003008CF" w:rsidRDefault="003008CF">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- 0,05 тыс. голов;</w:t>
            </w:r>
          </w:p>
          <w:p w:rsidR="003008CF" w:rsidRDefault="003008CF">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 - 27 единиц;</w:t>
            </w:r>
          </w:p>
          <w:p w:rsidR="003008CF" w:rsidRDefault="003008CF">
            <w:pPr>
              <w:pStyle w:val="ConsPlusNormal"/>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- 3 единицы;</w:t>
            </w:r>
          </w:p>
          <w:p w:rsidR="003008CF" w:rsidRDefault="003008CF">
            <w:pPr>
              <w:pStyle w:val="ConsPlusNormal"/>
              <w:jc w:val="both"/>
            </w:pPr>
            <w:r>
              <w:lastRenderedPageBreak/>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w:t>
            </w:r>
          </w:p>
          <w:p w:rsidR="003008CF" w:rsidRDefault="003008CF">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 к 2024 году;</w:t>
            </w:r>
          </w:p>
          <w:p w:rsidR="003008CF" w:rsidRDefault="003008CF">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- 0,0032 тыс. тонн к 2024 году;</w:t>
            </w:r>
          </w:p>
          <w:p w:rsidR="003008CF" w:rsidRDefault="003008CF">
            <w:pPr>
              <w:pStyle w:val="ConsPlusNormal"/>
              <w:jc w:val="both"/>
            </w:pPr>
            <w:r>
              <w:t>площадь земельного участка, на котором проведены работы по уничтожению борщевика Сосновского, - 363 га к 2025 году;</w:t>
            </w:r>
          </w:p>
          <w:p w:rsidR="003008CF" w:rsidRDefault="003008CF">
            <w:pPr>
              <w:pStyle w:val="ConsPlusNormal"/>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- 0,02 тыс. тонн ежегодно;</w:t>
            </w:r>
          </w:p>
          <w:p w:rsidR="003008CF" w:rsidRDefault="003008CF">
            <w:pPr>
              <w:pStyle w:val="ConsPlusNormal"/>
              <w:jc w:val="both"/>
            </w:pPr>
            <w:r>
              <w:t>количество проектов грантополучателей, реализуемых с помощью гранта "Агропрогресс", - 46 единиц;</w:t>
            </w:r>
          </w:p>
          <w:p w:rsidR="003008CF" w:rsidRDefault="003008CF">
            <w:pPr>
              <w:pStyle w:val="ConsPlusNormal"/>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- 10 процентов ежегодно;</w:t>
            </w:r>
          </w:p>
          <w:p w:rsidR="003008CF" w:rsidRDefault="003008CF">
            <w:pPr>
              <w:pStyle w:val="ConsPlusNormal"/>
              <w:jc w:val="both"/>
            </w:pPr>
            <w:r>
              <w:t>приобретение технологического оборудования для глубокой переработки сельскохозяйственной продукции - 7 единиц;</w:t>
            </w:r>
          </w:p>
          <w:p w:rsidR="003008CF" w:rsidRDefault="003008CF">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 - 0,019 тыс. голов;</w:t>
            </w:r>
          </w:p>
          <w:p w:rsidR="003008CF" w:rsidRDefault="003008CF">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- 0,095 тыс. гектаров;</w:t>
            </w:r>
          </w:p>
          <w:p w:rsidR="003008CF" w:rsidRDefault="003008CF">
            <w:pPr>
              <w:pStyle w:val="ConsPlusNormal"/>
              <w:jc w:val="both"/>
            </w:pPr>
            <w:r>
              <w:t>площадь закладки земляники садовой - 12 га;</w:t>
            </w:r>
          </w:p>
          <w:p w:rsidR="003008CF" w:rsidRDefault="003008CF">
            <w:pPr>
              <w:pStyle w:val="ConsPlusNormal"/>
              <w:jc w:val="both"/>
            </w:pPr>
            <w:r>
              <w:t xml:space="preserve">численность племенного поголовья крупного рогатого </w:t>
            </w:r>
            <w:r>
              <w:lastRenderedPageBreak/>
              <w:t>скота, ценность которого подтверждена генетическим паспортом, - 11,6 тыс. голов;</w:t>
            </w:r>
          </w:p>
          <w:p w:rsidR="003008CF" w:rsidRDefault="003008CF">
            <w:pPr>
              <w:pStyle w:val="ConsPlusNormal"/>
              <w:jc w:val="both"/>
            </w:pPr>
            <w:r>
              <w:t>количество проведенных лабораторных исследований по контролю качества молока, экспресс-анализов кормов и комбикормов, молекулярных генетических экспертиз - 686237 единиц;</w:t>
            </w:r>
          </w:p>
          <w:p w:rsidR="003008CF" w:rsidRDefault="003008CF">
            <w:pPr>
              <w:pStyle w:val="ConsPlusNormal"/>
              <w:jc w:val="both"/>
            </w:pPr>
            <w:r>
              <w:t>рост объема доходов от услуг, оказываемых в сфере сельского туризма сельскохозяйственными товаропроизводителями, получившими грантовую поддержку, - 5 процентов (ежегодно);</w:t>
            </w:r>
          </w:p>
          <w:p w:rsidR="003008CF" w:rsidRDefault="003008CF">
            <w:pPr>
              <w:pStyle w:val="ConsPlusNormal"/>
              <w:jc w:val="both"/>
            </w:pPr>
            <w:r>
              <w:t>прирост объема производства сельскохозяйственной продукции сельскохозяйственными товаропроизводителями, получившими грант "Агротуризм", - 103 процента;</w:t>
            </w:r>
          </w:p>
          <w:p w:rsidR="003008CF" w:rsidRDefault="003008CF">
            <w:pPr>
              <w:pStyle w:val="ConsPlusNormal"/>
              <w:jc w:val="both"/>
            </w:pPr>
            <w:r>
              <w:t>количество туристов, посетивших объекты сельского туризма сельскохозяйственных товаропроизводителей, получивших грантовую поддержку, - 5084 человека;</w:t>
            </w:r>
          </w:p>
          <w:p w:rsidR="003008CF" w:rsidRDefault="003008CF">
            <w:pPr>
              <w:pStyle w:val="ConsPlusNormal"/>
              <w:jc w:val="both"/>
            </w:pPr>
            <w:r>
              <w:t>объем реализованных зерновых культур собственного производства - 134,05 тыс. тонн;</w:t>
            </w:r>
          </w:p>
          <w:p w:rsidR="003008CF" w:rsidRDefault="003008CF">
            <w:pPr>
              <w:pStyle w:val="ConsPlusNormal"/>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 - 53,7 тыс. тонн к 2025 году;</w:t>
            </w:r>
          </w:p>
          <w:p w:rsidR="003008CF" w:rsidRDefault="003008CF">
            <w:pPr>
              <w:pStyle w:val="ConsPlusNormal"/>
              <w:jc w:val="both"/>
            </w:pPr>
            <w:r>
              <w:t>численность поголовья молочных коров в отчетном финансовому году - 25,3 тыс. голов;</w:t>
            </w:r>
          </w:p>
          <w:p w:rsidR="003008CF" w:rsidRDefault="003008CF">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 - 28,2 тыс. тонн;</w:t>
            </w:r>
          </w:p>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 - 279,0 тыс. тонн;</w:t>
            </w:r>
          </w:p>
          <w:p w:rsidR="003008CF" w:rsidRDefault="003008CF">
            <w:pPr>
              <w:pStyle w:val="ConsPlusNormal"/>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- 32 единица;</w:t>
            </w:r>
          </w:p>
          <w:p w:rsidR="003008CF" w:rsidRDefault="003008CF">
            <w:pPr>
              <w:pStyle w:val="ConsPlusNormal"/>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- 25000 единиц;</w:t>
            </w:r>
          </w:p>
          <w:p w:rsidR="003008CF" w:rsidRDefault="003008CF">
            <w:pPr>
              <w:pStyle w:val="ConsPlusNormal"/>
              <w:jc w:val="both"/>
            </w:pPr>
            <w:r>
              <w:t xml:space="preserve">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w:t>
            </w:r>
            <w:r>
              <w:lastRenderedPageBreak/>
              <w:t>профессиональный доход", по отношению к году, предшествующему году получения субсидии, - 8 процентов;</w:t>
            </w:r>
          </w:p>
          <w:p w:rsidR="003008CF" w:rsidRDefault="003008CF">
            <w:pPr>
              <w:pStyle w:val="ConsPlusNormal"/>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- 10 человека;</w:t>
            </w:r>
          </w:p>
          <w:p w:rsidR="003008CF" w:rsidRDefault="003008CF">
            <w:pPr>
              <w:pStyle w:val="ConsPlusNormal"/>
              <w:jc w:val="both"/>
            </w:pPr>
            <w: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- 5,4 тыс. га;</w:t>
            </w:r>
          </w:p>
          <w:p w:rsidR="003008CF" w:rsidRDefault="003008CF">
            <w:pPr>
              <w:pStyle w:val="ConsPlusNormal"/>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- 0,98 тыс. га;</w:t>
            </w:r>
          </w:p>
          <w:p w:rsidR="003008CF" w:rsidRDefault="003008CF">
            <w:pPr>
              <w:pStyle w:val="ConsPlusNormal"/>
              <w:jc w:val="both"/>
            </w:pPr>
            <w:r>
              <w:t>объем высева элитного и (или) оригинального семенного картофеля и овощных культур - 2,13 тыс. тонн</w:t>
            </w:r>
          </w:p>
        </w:tc>
      </w:tr>
      <w:tr w:rsidR="003008CF">
        <w:tc>
          <w:tcPr>
            <w:tcW w:w="9071" w:type="dxa"/>
            <w:gridSpan w:val="3"/>
          </w:tcPr>
          <w:p w:rsidR="003008CF" w:rsidRDefault="003008CF">
            <w:pPr>
              <w:pStyle w:val="ConsPlusNormal"/>
              <w:jc w:val="both"/>
            </w:pPr>
            <w:r>
              <w:lastRenderedPageBreak/>
              <w:t>(в ред. Постановлений Кабинета Министров ЧР от 14.05.2019 N 147, от 11.07.2019 N 290, от 24.10.2019 N 440, от 25.12.2019 N 603, от 31.12.2019 N 623, от 22.04.2020 N 207, от 10.11.2020 N 610, от 13.04.2021 N 121, от 22.09.2021 N 465, от 02.12.2021 N 611, от 22.12.2021 N 679, от 22.04.2022 N 175, от 13.12.2022 N 661, от 23.12.2022 N 728)</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40804466,35 тыс. рублей, в том числе:</w:t>
            </w:r>
          </w:p>
          <w:p w:rsidR="003008CF" w:rsidRDefault="003008CF">
            <w:pPr>
              <w:pStyle w:val="ConsPlusNormal"/>
              <w:jc w:val="both"/>
            </w:pPr>
            <w:r>
              <w:t>в 2019 году - 1976802,28 тыс. рублей;</w:t>
            </w:r>
          </w:p>
          <w:p w:rsidR="003008CF" w:rsidRDefault="003008CF">
            <w:pPr>
              <w:pStyle w:val="ConsPlusNormal"/>
              <w:jc w:val="both"/>
            </w:pPr>
            <w:r>
              <w:t>в 2020 году - 2383852,40 тыс. рублей;</w:t>
            </w:r>
          </w:p>
          <w:p w:rsidR="003008CF" w:rsidRDefault="003008CF">
            <w:pPr>
              <w:pStyle w:val="ConsPlusNormal"/>
              <w:jc w:val="both"/>
            </w:pPr>
            <w:r>
              <w:t>в 2021 году - 3161342,09 тыс. рублей;</w:t>
            </w:r>
          </w:p>
          <w:p w:rsidR="003008CF" w:rsidRDefault="003008CF">
            <w:pPr>
              <w:pStyle w:val="ConsPlusNormal"/>
              <w:jc w:val="both"/>
            </w:pPr>
            <w:r>
              <w:t>в 2022 году - 3694541,79 тыс. рублей;</w:t>
            </w:r>
          </w:p>
          <w:p w:rsidR="003008CF" w:rsidRDefault="003008CF">
            <w:pPr>
              <w:pStyle w:val="ConsPlusNormal"/>
              <w:jc w:val="both"/>
            </w:pPr>
            <w:r>
              <w:t>в 2023 году - 3211870,73 тыс. рублей;</w:t>
            </w:r>
          </w:p>
          <w:p w:rsidR="003008CF" w:rsidRDefault="003008CF">
            <w:pPr>
              <w:pStyle w:val="ConsPlusNormal"/>
              <w:jc w:val="both"/>
            </w:pPr>
            <w:r>
              <w:t>в 2024 году - 3129191,33 тыс. рублей;</w:t>
            </w:r>
          </w:p>
          <w:p w:rsidR="003008CF" w:rsidRDefault="003008CF">
            <w:pPr>
              <w:pStyle w:val="ConsPlusNormal"/>
              <w:jc w:val="both"/>
            </w:pPr>
            <w:r>
              <w:t>в 2025 году - 2539815,23 тыс. рублей;</w:t>
            </w:r>
          </w:p>
          <w:p w:rsidR="003008CF" w:rsidRDefault="003008CF">
            <w:pPr>
              <w:pStyle w:val="ConsPlusNormal"/>
              <w:jc w:val="both"/>
            </w:pPr>
            <w:r>
              <w:t>в 2026 - 2030 годах - 10352700,25 тыс. рублей;</w:t>
            </w:r>
          </w:p>
          <w:p w:rsidR="003008CF" w:rsidRDefault="003008CF">
            <w:pPr>
              <w:pStyle w:val="ConsPlusNormal"/>
              <w:jc w:val="both"/>
            </w:pPr>
            <w:r>
              <w:t>в 2031 - 2035 годах - 10354350,25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- 15578085,60 тыс. рублей (38,18 процента), в том числе:</w:t>
            </w:r>
          </w:p>
          <w:p w:rsidR="003008CF" w:rsidRDefault="003008CF">
            <w:pPr>
              <w:pStyle w:val="ConsPlusNormal"/>
              <w:jc w:val="both"/>
            </w:pPr>
            <w:r>
              <w:t>в 2019 году - 760399,80 тыс. рублей;</w:t>
            </w:r>
          </w:p>
          <w:p w:rsidR="003008CF" w:rsidRDefault="003008CF">
            <w:pPr>
              <w:pStyle w:val="ConsPlusNormal"/>
              <w:jc w:val="both"/>
            </w:pPr>
            <w:r>
              <w:t>в 2020 году - 903470,50 тыс. рублей;</w:t>
            </w:r>
          </w:p>
          <w:p w:rsidR="003008CF" w:rsidRDefault="003008CF">
            <w:pPr>
              <w:pStyle w:val="ConsPlusNormal"/>
              <w:jc w:val="both"/>
            </w:pPr>
            <w:r>
              <w:t>в 2021 году - 786901,20 тыс. рублей;</w:t>
            </w:r>
          </w:p>
          <w:p w:rsidR="003008CF" w:rsidRDefault="003008CF">
            <w:pPr>
              <w:pStyle w:val="ConsPlusNormal"/>
              <w:jc w:val="both"/>
            </w:pPr>
            <w:r>
              <w:lastRenderedPageBreak/>
              <w:t>в 2022 году - 753502,10 тыс. рублей;</w:t>
            </w:r>
          </w:p>
          <w:p w:rsidR="003008CF" w:rsidRDefault="003008CF">
            <w:pPr>
              <w:pStyle w:val="ConsPlusNormal"/>
              <w:jc w:val="both"/>
            </w:pPr>
            <w:r>
              <w:t>в 2023 году - 930867,40 тыс. рублей;</w:t>
            </w:r>
          </w:p>
          <w:p w:rsidR="003008CF" w:rsidRDefault="003008CF">
            <w:pPr>
              <w:pStyle w:val="ConsPlusNormal"/>
              <w:jc w:val="both"/>
            </w:pPr>
            <w:r>
              <w:t>в 2024 году - 942273,30 тыс. рублей;</w:t>
            </w:r>
          </w:p>
          <w:p w:rsidR="003008CF" w:rsidRDefault="003008CF">
            <w:pPr>
              <w:pStyle w:val="ConsPlusNormal"/>
              <w:jc w:val="both"/>
            </w:pPr>
            <w:r>
              <w:t>в 2025 году - 942273,30 тыс. рублей;</w:t>
            </w:r>
          </w:p>
          <w:p w:rsidR="003008CF" w:rsidRDefault="003008CF">
            <w:pPr>
              <w:pStyle w:val="ConsPlusNormal"/>
              <w:jc w:val="both"/>
            </w:pPr>
            <w:r>
              <w:t>в 2026 - 2030 годах - 4779199,00 тыс. рублей;</w:t>
            </w:r>
          </w:p>
          <w:p w:rsidR="003008CF" w:rsidRDefault="003008CF">
            <w:pPr>
              <w:pStyle w:val="ConsPlusNormal"/>
              <w:jc w:val="both"/>
            </w:pPr>
            <w:r>
              <w:t>в 2031 - 2035 годах - 4779199,00 тыс. рублей;</w:t>
            </w:r>
          </w:p>
          <w:p w:rsidR="003008CF" w:rsidRDefault="003008CF">
            <w:pPr>
              <w:pStyle w:val="ConsPlusNormal"/>
              <w:jc w:val="both"/>
            </w:pPr>
            <w:r>
              <w:t>республиканского бюджета Чувашской Республики - 7822807,49 тыс. рублей (19,17 процента), в том числе:</w:t>
            </w:r>
          </w:p>
          <w:p w:rsidR="003008CF" w:rsidRDefault="003008CF">
            <w:pPr>
              <w:pStyle w:val="ConsPlusNormal"/>
              <w:jc w:val="both"/>
            </w:pPr>
            <w:r>
              <w:t>в 2019 году - 380616,60 тыс. рублей;</w:t>
            </w:r>
          </w:p>
          <w:p w:rsidR="003008CF" w:rsidRDefault="003008CF">
            <w:pPr>
              <w:pStyle w:val="ConsPlusNormal"/>
              <w:jc w:val="both"/>
            </w:pPr>
            <w:r>
              <w:t>в 2020 году - 529957,12 тыс. рублей;</w:t>
            </w:r>
          </w:p>
          <w:p w:rsidR="003008CF" w:rsidRDefault="003008CF">
            <w:pPr>
              <w:pStyle w:val="ConsPlusNormal"/>
              <w:jc w:val="both"/>
            </w:pPr>
            <w:r>
              <w:t>в 2021 году - 866705,11 тыс. рублей;</w:t>
            </w:r>
          </w:p>
          <w:p w:rsidR="003008CF" w:rsidRDefault="003008CF">
            <w:pPr>
              <w:pStyle w:val="ConsPlusNormal"/>
              <w:jc w:val="both"/>
            </w:pPr>
            <w:r>
              <w:t>в 2022 году - 881528,56 тыс. рублей;</w:t>
            </w:r>
          </w:p>
          <w:p w:rsidR="003008CF" w:rsidRDefault="003008CF">
            <w:pPr>
              <w:pStyle w:val="ConsPlusNormal"/>
              <w:jc w:val="both"/>
            </w:pPr>
            <w:r>
              <w:t>в 2023 году - 616725,20 тыс. рублей;</w:t>
            </w:r>
          </w:p>
          <w:p w:rsidR="003008CF" w:rsidRDefault="003008CF">
            <w:pPr>
              <w:pStyle w:val="ConsPlusNormal"/>
              <w:jc w:val="both"/>
            </w:pPr>
            <w:r>
              <w:t>в 2024 году - 423339,90 тыс. рублей;</w:t>
            </w:r>
          </w:p>
          <w:p w:rsidR="003008CF" w:rsidRDefault="003008CF">
            <w:pPr>
              <w:pStyle w:val="ConsPlusNormal"/>
              <w:jc w:val="both"/>
            </w:pPr>
            <w:r>
              <w:t>в 2025 году - 424263,80 тыс. рублей;</w:t>
            </w:r>
          </w:p>
          <w:p w:rsidR="003008CF" w:rsidRDefault="003008CF">
            <w:pPr>
              <w:pStyle w:val="ConsPlusNormal"/>
              <w:jc w:val="both"/>
            </w:pPr>
            <w:r>
              <w:t>в 2026 - 2030 годах - 1849760,60 тыс. рублей;</w:t>
            </w:r>
          </w:p>
          <w:p w:rsidR="003008CF" w:rsidRDefault="003008CF">
            <w:pPr>
              <w:pStyle w:val="ConsPlusNormal"/>
              <w:jc w:val="both"/>
            </w:pPr>
            <w:r>
              <w:t>в 2031 - 2035 годах - 1849910,60 тыс. рублей;</w:t>
            </w:r>
          </w:p>
          <w:p w:rsidR="003008CF" w:rsidRDefault="003008CF">
            <w:pPr>
              <w:pStyle w:val="ConsPlusNormal"/>
              <w:jc w:val="both"/>
            </w:pPr>
            <w:r>
              <w:t>внебюджетных источников - 17403573,26 тыс. рублей (42,65 процента), в том числе:</w:t>
            </w:r>
          </w:p>
          <w:p w:rsidR="003008CF" w:rsidRDefault="003008CF">
            <w:pPr>
              <w:pStyle w:val="ConsPlusNormal"/>
              <w:jc w:val="both"/>
            </w:pPr>
            <w:r>
              <w:t>в 2019 году - 835785,88 тыс. рублей;</w:t>
            </w:r>
          </w:p>
          <w:p w:rsidR="003008CF" w:rsidRDefault="003008CF">
            <w:pPr>
              <w:pStyle w:val="ConsPlusNormal"/>
              <w:jc w:val="both"/>
            </w:pPr>
            <w:r>
              <w:t>в 2020 году - 950424,78 тыс. рублей;</w:t>
            </w:r>
          </w:p>
          <w:p w:rsidR="003008CF" w:rsidRDefault="003008CF">
            <w:pPr>
              <w:pStyle w:val="ConsPlusNormal"/>
              <w:jc w:val="both"/>
            </w:pPr>
            <w:r>
              <w:t>в 2021 году - 1507735,78 тыс. рублей;</w:t>
            </w:r>
          </w:p>
          <w:p w:rsidR="003008CF" w:rsidRDefault="003008CF">
            <w:pPr>
              <w:pStyle w:val="ConsPlusNormal"/>
              <w:jc w:val="both"/>
            </w:pPr>
            <w:r>
              <w:t>в 2022 году - 2059511,13 тыс. рублей;</w:t>
            </w:r>
          </w:p>
          <w:p w:rsidR="003008CF" w:rsidRDefault="003008CF">
            <w:pPr>
              <w:pStyle w:val="ConsPlusNormal"/>
              <w:jc w:val="both"/>
            </w:pPr>
            <w:r>
              <w:t>в 2023 году - 1664278,13 тыс. рублей;</w:t>
            </w:r>
          </w:p>
          <w:p w:rsidR="003008CF" w:rsidRDefault="003008CF">
            <w:pPr>
              <w:pStyle w:val="ConsPlusNormal"/>
              <w:jc w:val="both"/>
            </w:pPr>
            <w:r>
              <w:t>в 2024 году - 1763578,13 тыс. рублей;</w:t>
            </w:r>
          </w:p>
          <w:p w:rsidR="003008CF" w:rsidRDefault="003008CF">
            <w:pPr>
              <w:pStyle w:val="ConsPlusNormal"/>
              <w:jc w:val="both"/>
            </w:pPr>
            <w:r>
              <w:t>в 2025 году - 1173278,13 тыс. рублей;</w:t>
            </w:r>
          </w:p>
          <w:p w:rsidR="003008CF" w:rsidRDefault="003008CF">
            <w:pPr>
              <w:pStyle w:val="ConsPlusNormal"/>
              <w:jc w:val="both"/>
            </w:pPr>
            <w:r>
              <w:t>в 2026 - 2030 годах - 3723740,65 тыс. рублей;</w:t>
            </w:r>
          </w:p>
          <w:p w:rsidR="003008CF" w:rsidRDefault="003008CF">
            <w:pPr>
              <w:pStyle w:val="ConsPlusNormal"/>
              <w:jc w:val="both"/>
            </w:pPr>
            <w:r>
              <w:t>в 2031 - 2035 годах - 3725240,65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Ожидаемые результаты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увеличение производства:</w:t>
            </w:r>
          </w:p>
          <w:p w:rsidR="003008CF" w:rsidRDefault="003008CF">
            <w:pPr>
              <w:pStyle w:val="ConsPlusNormal"/>
              <w:jc w:val="both"/>
            </w:pPr>
            <w:r>
              <w:t>зерна - до 819,0 тыс. тонн, муки - до 140,0 тыс. тонн, крупы - до 4,2 тыс. тонн;</w:t>
            </w:r>
          </w:p>
          <w:p w:rsidR="003008CF" w:rsidRDefault="003008CF">
            <w:pPr>
              <w:pStyle w:val="ConsPlusNormal"/>
              <w:jc w:val="both"/>
            </w:pPr>
            <w:r>
              <w:t>сахарной свеклы - до 34,9 тыс. тонн;</w:t>
            </w:r>
          </w:p>
          <w:p w:rsidR="003008CF" w:rsidRDefault="003008CF">
            <w:pPr>
              <w:pStyle w:val="ConsPlusNormal"/>
              <w:jc w:val="both"/>
            </w:pPr>
            <w:r>
              <w:t>увеличение производства скота и птицы на убой до 166,2 тыс. тонн в живом весе;</w:t>
            </w:r>
          </w:p>
          <w:p w:rsidR="003008CF" w:rsidRDefault="003008CF">
            <w:pPr>
              <w:pStyle w:val="ConsPlusNormal"/>
              <w:jc w:val="both"/>
            </w:pPr>
            <w:r>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202,3 тыс. тонн;</w:t>
            </w:r>
          </w:p>
          <w:p w:rsidR="003008CF" w:rsidRDefault="003008CF">
            <w:pPr>
              <w:pStyle w:val="ConsPlusNormal"/>
              <w:jc w:val="both"/>
            </w:pPr>
            <w:r>
              <w:t>увеличение производства сыров и сырных продуктов до 1,3 тыс. тонн;</w:t>
            </w:r>
          </w:p>
          <w:p w:rsidR="003008CF" w:rsidRDefault="003008CF">
            <w:pPr>
              <w:pStyle w:val="ConsPlusNormal"/>
              <w:jc w:val="both"/>
            </w:pPr>
            <w:r>
              <w:t xml:space="preserve">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w:t>
            </w:r>
            <w:r>
              <w:lastRenderedPageBreak/>
              <w:t>пород до 0,47 тыс. голов;</w:t>
            </w:r>
          </w:p>
          <w:p w:rsidR="003008CF" w:rsidRDefault="003008CF">
            <w:pPr>
              <w:pStyle w:val="ConsPlusNormal"/>
              <w:jc w:val="both"/>
            </w:pPr>
            <w: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грантовую поддержку, - не менее 10,0 процента ежегодно;</w:t>
            </w:r>
          </w:p>
          <w:p w:rsidR="003008CF" w:rsidRDefault="003008CF">
            <w:pPr>
              <w:pStyle w:val="ConsPlusNormal"/>
              <w:jc w:val="both"/>
            </w:pPr>
            <w:r>
              <w:t>увеличение производства масла подсолнечного нерафинированного и его фракций до 14,6 тыс. тонн;</w:t>
            </w:r>
          </w:p>
          <w:p w:rsidR="003008CF" w:rsidRDefault="003008CF">
            <w:pPr>
              <w:pStyle w:val="ConsPlusNormal"/>
              <w:jc w:val="both"/>
            </w:pPr>
            <w:r>
              <w:t>увеличение объема производства семенного картофеля до 1900 тонн;</w:t>
            </w:r>
          </w:p>
          <w:p w:rsidR="003008CF" w:rsidRDefault="003008CF">
            <w:pPr>
              <w:pStyle w:val="ConsPlusNormal"/>
              <w:jc w:val="both"/>
            </w:pPr>
            <w:r>
              <w:t>увеличение объема произведенных семян овощных культур до 350 тонн.</w:t>
            </w:r>
          </w:p>
        </w:tc>
      </w:tr>
      <w:tr w:rsidR="003008CF">
        <w:tc>
          <w:tcPr>
            <w:tcW w:w="9071" w:type="dxa"/>
            <w:gridSpan w:val="3"/>
          </w:tcPr>
          <w:p w:rsidR="003008CF" w:rsidRDefault="003008CF">
            <w:pPr>
              <w:pStyle w:val="ConsPlusNormal"/>
              <w:jc w:val="both"/>
            </w:pPr>
            <w:r>
              <w:lastRenderedPageBreak/>
              <w:t>(в ред. Постановления Кабинета Министров ЧР от 24.10.2019 N 440)</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"РАЗВИТИЕ ОТРАСЛЕЙ АГРОПРОМЫШЛЕННОГО КОМПЛЕКСА",</w:t>
      </w:r>
    </w:p>
    <w:p w:rsidR="003008CF" w:rsidRDefault="003008CF">
      <w:pPr>
        <w:pStyle w:val="ConsPlusTitle"/>
        <w:jc w:val="center"/>
      </w:pPr>
      <w:r>
        <w:t>ОБЩАЯ ХАРАКТЕРИСТИКА УЧАСТИЯ ОРГАНОВ МЕСТНОГО САМОУПРАВЛЕНИЯ</w:t>
      </w:r>
    </w:p>
    <w:p w:rsidR="003008CF" w:rsidRDefault="003008CF">
      <w:pPr>
        <w:pStyle w:val="ConsPlusTitle"/>
        <w:jc w:val="center"/>
      </w:pPr>
      <w:r>
        <w:t>МУНИЦИПАЛЬНЫХ ОКРУГОВ 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Основными приоритетами при реализации подпрограммы являются:</w:t>
      </w:r>
    </w:p>
    <w:p w:rsidR="003008CF" w:rsidRDefault="003008CF">
      <w:pPr>
        <w:pStyle w:val="ConsPlusNormal"/>
        <w:spacing w:before="240"/>
        <w:ind w:firstLine="540"/>
        <w:jc w:val="both"/>
      </w:pPr>
      <w: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3008CF" w:rsidRDefault="003008CF">
      <w:pPr>
        <w:pStyle w:val="ConsPlusNormal"/>
        <w:spacing w:before="240"/>
        <w:ind w:firstLine="540"/>
        <w:jc w:val="both"/>
      </w:pPr>
      <w:r>
        <w:t>увеличение объемов производимой продукции сельского хозяйства;</w:t>
      </w:r>
    </w:p>
    <w:p w:rsidR="003008CF" w:rsidRDefault="003008CF">
      <w:pPr>
        <w:pStyle w:val="ConsPlusNormal"/>
        <w:spacing w:before="240"/>
        <w:ind w:firstLine="540"/>
        <w:jc w:val="both"/>
      </w:pPr>
      <w:r>
        <w:t>повышение уровня заработной платы в сельском хозяйстве;</w:t>
      </w:r>
    </w:p>
    <w:p w:rsidR="003008CF" w:rsidRDefault="003008CF">
      <w:pPr>
        <w:pStyle w:val="ConsPlusNormal"/>
        <w:spacing w:before="240"/>
        <w:ind w:firstLine="540"/>
        <w:jc w:val="both"/>
      </w:pPr>
      <w:r>
        <w:t>повышение доли сельскохозяйственных организаций и крестьянских (фермерских) хозяйств в производстве молока, скота и птицы (в живом весе), овощей и картофеля;</w:t>
      </w:r>
    </w:p>
    <w:p w:rsidR="003008CF" w:rsidRDefault="003008CF">
      <w:pPr>
        <w:pStyle w:val="ConsPlusNormal"/>
        <w:spacing w:before="240"/>
        <w:ind w:firstLine="540"/>
        <w:jc w:val="both"/>
      </w:pPr>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3008CF" w:rsidRDefault="003008CF">
      <w:pPr>
        <w:pStyle w:val="ConsPlusNormal"/>
        <w:spacing w:before="240"/>
        <w:ind w:firstLine="540"/>
        <w:jc w:val="both"/>
      </w:pPr>
      <w:r>
        <w:t>сохранение и повышение плодородия почв;</w:t>
      </w:r>
    </w:p>
    <w:p w:rsidR="003008CF" w:rsidRDefault="003008CF">
      <w:pPr>
        <w:pStyle w:val="ConsPlusNormal"/>
        <w:spacing w:before="240"/>
        <w:ind w:firstLine="540"/>
        <w:jc w:val="both"/>
      </w:pPr>
      <w:r>
        <w:t>увеличение объемов производства и переработки продукции растениеводства и животноводства;</w:t>
      </w:r>
    </w:p>
    <w:p w:rsidR="003008CF" w:rsidRDefault="003008CF">
      <w:pPr>
        <w:pStyle w:val="ConsPlusNormal"/>
        <w:spacing w:before="240"/>
        <w:ind w:firstLine="540"/>
        <w:jc w:val="both"/>
      </w:pPr>
      <w:r>
        <w:t>развитие племенной базы животноводства и элитного семеноводства;</w:t>
      </w:r>
    </w:p>
    <w:p w:rsidR="003008CF" w:rsidRDefault="003008CF">
      <w:pPr>
        <w:pStyle w:val="ConsPlusNormal"/>
        <w:spacing w:before="240"/>
        <w:ind w:firstLine="540"/>
        <w:jc w:val="both"/>
      </w:pPr>
      <w:r>
        <w:t>развитие системы страхования и кредитования подотраслей растениеводства, животноводства и объектов товарной аквакультуры (товарного рыбоводства);</w:t>
      </w:r>
    </w:p>
    <w:p w:rsidR="003008CF" w:rsidRDefault="003008CF">
      <w:pPr>
        <w:pStyle w:val="ConsPlusNormal"/>
        <w:spacing w:before="240"/>
        <w:ind w:firstLine="540"/>
        <w:jc w:val="both"/>
      </w:pPr>
      <w:r>
        <w:t xml:space="preserve">повышение доходов сельскохозяйственных товаропроизводителей для ведения </w:t>
      </w:r>
      <w:r>
        <w:lastRenderedPageBreak/>
        <w:t>рентабельного сельскохозяйственного производства;</w:t>
      </w:r>
    </w:p>
    <w:p w:rsidR="003008CF" w:rsidRDefault="003008CF">
      <w:pPr>
        <w:pStyle w:val="ConsPlusNormal"/>
        <w:spacing w:before="240"/>
        <w:ind w:firstLine="540"/>
        <w:jc w:val="both"/>
      </w:pPr>
      <w:r>
        <w:t>реализация ведомственных целевых программ Чувашской Республики по поддержке начинающих фермеров, развитию семейных животноводческих ферм и развитию сельскохозяйственной кооперации.</w:t>
      </w:r>
    </w:p>
    <w:p w:rsidR="003008CF" w:rsidRDefault="003008CF">
      <w:pPr>
        <w:pStyle w:val="ConsPlusNormal"/>
        <w:spacing w:before="240"/>
        <w:ind w:firstLine="540"/>
        <w:jc w:val="both"/>
      </w:pPr>
      <w:r>
        <w:t>Целями подпрограммы являются:</w:t>
      </w:r>
    </w:p>
    <w:p w:rsidR="003008CF" w:rsidRDefault="003008CF">
      <w:pPr>
        <w:pStyle w:val="ConsPlusNormal"/>
        <w:spacing w:before="240"/>
        <w:ind w:firstLine="540"/>
        <w:jc w:val="both"/>
      </w:pPr>
      <w: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3008CF" w:rsidRDefault="003008CF">
      <w:pPr>
        <w:pStyle w:val="ConsPlusNormal"/>
        <w:spacing w:before="240"/>
        <w:ind w:firstLine="540"/>
        <w:jc w:val="both"/>
      </w:pPr>
      <w:r>
        <w:t>развитие малых форм хозяйствования;</w:t>
      </w:r>
    </w:p>
    <w:p w:rsidR="003008CF" w:rsidRDefault="003008CF">
      <w:pPr>
        <w:pStyle w:val="ConsPlusNormal"/>
        <w:spacing w:before="240"/>
        <w:ind w:firstLine="540"/>
        <w:jc w:val="both"/>
      </w:pPr>
      <w:r>
        <w:t>создание условий для развития отечественного конкурентоспособного рынка сортов и семян сельскохозяйственных культур;</w:t>
      </w:r>
    </w:p>
    <w:p w:rsidR="003008CF" w:rsidRDefault="003008CF">
      <w:pPr>
        <w:pStyle w:val="ConsPlusNormal"/>
        <w:spacing w:before="240"/>
        <w:ind w:firstLine="540"/>
        <w:jc w:val="both"/>
      </w:pPr>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3008CF" w:rsidRDefault="003008CF">
      <w:pPr>
        <w:pStyle w:val="ConsPlusNormal"/>
        <w:spacing w:before="240"/>
        <w:ind w:firstLine="540"/>
        <w:jc w:val="both"/>
      </w:pPr>
      <w:r>
        <w:t>повышение конкурентоспособности российской сельскохозяйственной продукции и продуктов ее переработки на внутреннем и внешнем рынках.</w:t>
      </w:r>
    </w:p>
    <w:p w:rsidR="003008CF" w:rsidRDefault="003008CF">
      <w:pPr>
        <w:pStyle w:val="ConsPlusNormal"/>
        <w:spacing w:before="240"/>
        <w:ind w:firstLine="540"/>
        <w:jc w:val="both"/>
      </w:pPr>
      <w:r>
        <w:t>Для реализации указанных целей необходимо решить следующие задачи:</w:t>
      </w:r>
    </w:p>
    <w:p w:rsidR="003008CF" w:rsidRDefault="003008CF">
      <w:pPr>
        <w:pStyle w:val="ConsPlusNormal"/>
        <w:spacing w:before="240"/>
        <w:ind w:firstLine="540"/>
        <w:jc w:val="both"/>
      </w:pPr>
      <w:r>
        <w:t>увеличение объемов и улучшение качества производства и переработки основных видов сельскохозяйственной продукции;</w:t>
      </w:r>
    </w:p>
    <w:p w:rsidR="003008CF" w:rsidRDefault="003008CF">
      <w:pPr>
        <w:pStyle w:val="ConsPlusNormal"/>
        <w:spacing w:before="240"/>
        <w:ind w:firstLine="540"/>
        <w:jc w:val="both"/>
      </w:pPr>
      <w:r>
        <w:t>увеличение экспортного потенциала сельскохозяйственной продукции и продуктов ее переработки;</w:t>
      </w:r>
    </w:p>
    <w:p w:rsidR="003008CF" w:rsidRDefault="003008CF">
      <w:pPr>
        <w:pStyle w:val="ConsPlusNormal"/>
        <w:spacing w:before="240"/>
        <w:ind w:firstLine="540"/>
        <w:jc w:val="both"/>
      </w:pPr>
      <w:r>
        <w:t>развитие селекционной и племенной базы растениеводства и животноводства;</w:t>
      </w:r>
    </w:p>
    <w:p w:rsidR="003008CF" w:rsidRDefault="003008CF">
      <w:pPr>
        <w:pStyle w:val="ConsPlusNormal"/>
        <w:spacing w:before="240"/>
        <w:ind w:firstLine="540"/>
        <w:jc w:val="both"/>
      </w:pPr>
      <w:r>
        <w:t>развитие социально значимых отраслей сельского хозяйства, обеспечивающих сохранение традиционного уклада жизни и занятости;</w:t>
      </w:r>
    </w:p>
    <w:p w:rsidR="003008CF" w:rsidRDefault="003008CF">
      <w:pPr>
        <w:pStyle w:val="ConsPlusNormal"/>
        <w:spacing w:before="240"/>
        <w:ind w:firstLine="540"/>
        <w:jc w:val="both"/>
      </w:pPr>
      <w:r>
        <w:t>повышение уровня доходов сельского населения;</w:t>
      </w:r>
    </w:p>
    <w:p w:rsidR="003008CF" w:rsidRDefault="003008CF">
      <w:pPr>
        <w:pStyle w:val="ConsPlusNormal"/>
        <w:spacing w:before="240"/>
        <w:ind w:firstLine="540"/>
        <w:jc w:val="both"/>
      </w:pPr>
      <w: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3008CF" w:rsidRDefault="003008CF">
      <w:pPr>
        <w:pStyle w:val="ConsPlusNormal"/>
        <w:spacing w:before="240"/>
        <w:ind w:firstLine="540"/>
        <w:jc w:val="both"/>
      </w:pPr>
      <w:r>
        <w:t>развитие конкуренции на рынке производства и переработки сельскохозяйственной продукции.</w:t>
      </w:r>
    </w:p>
    <w:p w:rsidR="003008CF" w:rsidRDefault="003008CF">
      <w:pPr>
        <w:pStyle w:val="ConsPlusNormal"/>
        <w:jc w:val="both"/>
      </w:pPr>
      <w:r>
        <w:t>(абзац введен Постановлением Кабинета Министров ЧР от 14.05.2019 N 147)</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lastRenderedPageBreak/>
        <w:t>(в ред. Постановления Кабинета Министров ЧР</w:t>
      </w:r>
    </w:p>
    <w:p w:rsidR="003008CF" w:rsidRDefault="003008CF">
      <w:pPr>
        <w:pStyle w:val="ConsPlusNormal"/>
        <w:jc w:val="center"/>
      </w:pPr>
      <w:r>
        <w:t>от 24.10.2019 N 440)</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w:t>
      </w:r>
    </w:p>
    <w:p w:rsidR="003008CF" w:rsidRDefault="003008CF">
      <w:pPr>
        <w:pStyle w:val="ConsPlusNormal"/>
        <w:spacing w:before="24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абзац утратил силу. - Постановление Кабинета Министров ЧР от 22.04.2020 N 207;</w:t>
      </w:r>
    </w:p>
    <w:p w:rsidR="003008CF" w:rsidRDefault="003008CF">
      <w:pPr>
        <w:pStyle w:val="ConsPlusNormal"/>
        <w:spacing w:before="24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производство скота и птицы на убой в хозяйствах всех категорий (в живом весе);</w:t>
      </w:r>
    </w:p>
    <w:p w:rsidR="003008CF" w:rsidRDefault="003008CF">
      <w:pPr>
        <w:pStyle w:val="ConsPlusNormal"/>
        <w:spacing w:before="240"/>
        <w:ind w:firstLine="540"/>
        <w:jc w:val="both"/>
      </w:pPr>
      <w:r>
        <w:t>производство молока в хозяйствах всех категорий;</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размер посевных площадей, занятых зерновыми, зернобобовыми, масличными и кормовыми сельскохозяйственными культурами;</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доля площади, засеваемой элитными семенами, в общей площади посевов;</w:t>
      </w:r>
    </w:p>
    <w:p w:rsidR="003008CF" w:rsidRDefault="003008CF">
      <w:pPr>
        <w:pStyle w:val="ConsPlusNormal"/>
        <w:spacing w:before="240"/>
        <w:ind w:firstLine="540"/>
        <w:jc w:val="both"/>
      </w:pPr>
      <w:r>
        <w:t>площадь закладки многолетних насаждений;</w:t>
      </w:r>
    </w:p>
    <w:p w:rsidR="003008CF" w:rsidRDefault="003008CF">
      <w:pPr>
        <w:pStyle w:val="ConsPlusNormal"/>
        <w:spacing w:before="24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племенное условное маточное поголовье сельскохозяйственных животных;</w:t>
      </w:r>
    </w:p>
    <w:p w:rsidR="003008CF" w:rsidRDefault="003008CF">
      <w:pPr>
        <w:pStyle w:val="ConsPlusNormal"/>
        <w:spacing w:before="240"/>
        <w:ind w:firstLine="540"/>
        <w:jc w:val="both"/>
      </w:pPr>
      <w:r>
        <w:lastRenderedPageBreak/>
        <w:t>реализация племенного молодняка крупного рогатого скота молочных и мясных пород на 100 голов маток;</w:t>
      </w:r>
    </w:p>
    <w:p w:rsidR="003008CF" w:rsidRDefault="003008CF">
      <w:pPr>
        <w:pStyle w:val="ConsPlusNormal"/>
        <w:spacing w:before="24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w:t>
      </w:r>
    </w:p>
    <w:p w:rsidR="003008CF" w:rsidRDefault="003008CF">
      <w:pPr>
        <w:pStyle w:val="ConsPlusNormal"/>
        <w:spacing w:before="24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w:t>
      </w:r>
    </w:p>
    <w:p w:rsidR="003008CF" w:rsidRDefault="003008CF">
      <w:pPr>
        <w:pStyle w:val="ConsPlusNormal"/>
        <w:spacing w:before="24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008CF" w:rsidRDefault="003008CF">
      <w:pPr>
        <w:pStyle w:val="ConsPlusNormal"/>
        <w:spacing w:before="24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w:t>
      </w:r>
    </w:p>
    <w:p w:rsidR="003008CF" w:rsidRDefault="003008CF">
      <w:pPr>
        <w:pStyle w:val="ConsPlusNormal"/>
        <w:spacing w:before="240"/>
        <w:ind w:firstLine="540"/>
        <w:jc w:val="both"/>
      </w:pPr>
      <w:r>
        <w:t>производство муки из зерновых культур, овощных и других растительных культур, смеси из них;</w:t>
      </w:r>
    </w:p>
    <w:p w:rsidR="003008CF" w:rsidRDefault="003008CF">
      <w:pPr>
        <w:pStyle w:val="ConsPlusNormal"/>
        <w:spacing w:before="240"/>
        <w:ind w:firstLine="540"/>
        <w:jc w:val="both"/>
      </w:pPr>
      <w:r>
        <w:t>производство крупы;</w:t>
      </w:r>
    </w:p>
    <w:p w:rsidR="003008CF" w:rsidRDefault="003008CF">
      <w:pPr>
        <w:pStyle w:val="ConsPlusNormal"/>
        <w:spacing w:before="240"/>
        <w:ind w:firstLine="540"/>
        <w:jc w:val="both"/>
      </w:pPr>
      <w:r>
        <w:t>производство хлебобулочных изделий, обогащенных микронутриентами, и диетических хлебобулочных изделий;</w:t>
      </w:r>
    </w:p>
    <w:p w:rsidR="003008CF" w:rsidRDefault="003008CF">
      <w:pPr>
        <w:pStyle w:val="ConsPlusNormal"/>
        <w:spacing w:before="240"/>
        <w:ind w:firstLine="540"/>
        <w:jc w:val="both"/>
      </w:pPr>
      <w:r>
        <w:t>производство плодоовощных консервов;</w:t>
      </w:r>
    </w:p>
    <w:p w:rsidR="003008CF" w:rsidRDefault="003008CF">
      <w:pPr>
        <w:pStyle w:val="ConsPlusNormal"/>
        <w:spacing w:before="240"/>
        <w:ind w:firstLine="540"/>
        <w:jc w:val="both"/>
      </w:pPr>
      <w:r>
        <w:t>производство масла сливочного;</w:t>
      </w:r>
    </w:p>
    <w:p w:rsidR="003008CF" w:rsidRDefault="003008CF">
      <w:pPr>
        <w:pStyle w:val="ConsPlusNormal"/>
        <w:spacing w:before="240"/>
        <w:ind w:firstLine="540"/>
        <w:jc w:val="both"/>
      </w:pPr>
      <w:r>
        <w:t>производство сыров и сырных продуктов;</w:t>
      </w:r>
    </w:p>
    <w:p w:rsidR="003008CF" w:rsidRDefault="003008CF">
      <w:pPr>
        <w:pStyle w:val="ConsPlusNormal"/>
        <w:spacing w:before="240"/>
        <w:ind w:firstLine="540"/>
        <w:jc w:val="both"/>
      </w:pPr>
      <w:r>
        <w:t>производство масла подсолнечного нерафинированного и его фракций;</w:t>
      </w:r>
    </w:p>
    <w:p w:rsidR="003008CF" w:rsidRDefault="003008CF">
      <w:pPr>
        <w:pStyle w:val="ConsPlusNormal"/>
        <w:spacing w:before="240"/>
        <w:ind w:firstLine="540"/>
        <w:jc w:val="both"/>
      </w:pPr>
      <w:r>
        <w:t>объем производства семенного картофеля;</w:t>
      </w:r>
    </w:p>
    <w:p w:rsidR="003008CF" w:rsidRDefault="003008CF">
      <w:pPr>
        <w:pStyle w:val="ConsPlusNormal"/>
        <w:spacing w:before="240"/>
        <w:ind w:firstLine="540"/>
        <w:jc w:val="both"/>
      </w:pPr>
      <w:r>
        <w:t>объем произведенных семян овощных культур;</w:t>
      </w:r>
    </w:p>
    <w:p w:rsidR="003008CF" w:rsidRDefault="003008CF">
      <w:pPr>
        <w:pStyle w:val="ConsPlusNormal"/>
        <w:spacing w:before="240"/>
        <w:ind w:firstLine="540"/>
        <w:jc w:val="both"/>
      </w:pPr>
      <w:r>
        <w:t>объем реализованного семенного картофеля;</w:t>
      </w:r>
    </w:p>
    <w:p w:rsidR="003008CF" w:rsidRDefault="003008CF">
      <w:pPr>
        <w:pStyle w:val="ConsPlusNormal"/>
        <w:spacing w:before="240"/>
        <w:ind w:firstLine="540"/>
        <w:jc w:val="both"/>
      </w:pPr>
      <w:r>
        <w:t>объем реализованных семян овощных культур;</w:t>
      </w:r>
    </w:p>
    <w:p w:rsidR="003008CF" w:rsidRDefault="003008CF">
      <w:pPr>
        <w:pStyle w:val="ConsPlusNormal"/>
        <w:spacing w:before="240"/>
        <w:ind w:firstLine="540"/>
        <w:jc w:val="both"/>
      </w:pPr>
      <w:r>
        <w:t>объем семенного картофеля, направленного на посадку (посев) в целях размножения;</w:t>
      </w:r>
    </w:p>
    <w:p w:rsidR="003008CF" w:rsidRDefault="003008CF">
      <w:pPr>
        <w:pStyle w:val="ConsPlusNormal"/>
        <w:spacing w:before="240"/>
        <w:ind w:firstLine="540"/>
        <w:jc w:val="both"/>
      </w:pPr>
      <w:r>
        <w:t>доля застрахованной посевной (посадочной) площади в общей посевной (посадочной) площади (в условных единицах площади);</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lastRenderedPageBreak/>
        <w:t>доля застрахованного поголовья сельскохозяйственных животных в общем поголовье сельскохозяйственных животных;</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t>сохранность племенного условного маточного поголовья сельскохозяйственных животных к уровню предыдущего года;</w:t>
      </w:r>
    </w:p>
    <w:p w:rsidR="003008CF" w:rsidRDefault="003008CF">
      <w:pPr>
        <w:pStyle w:val="ConsPlusNormal"/>
        <w:spacing w:before="24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w:t>
      </w:r>
    </w:p>
    <w:p w:rsidR="003008CF" w:rsidRDefault="003008CF">
      <w:pPr>
        <w:pStyle w:val="ConsPlusNormal"/>
        <w:spacing w:before="24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lastRenderedPageBreak/>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площадь земельного участка, на котором проведены работы по уничтожению борщевика Сосновского;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количество проектов грантополучателей, реализуемых с помощью гранта "Агропрогресс";</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приобретение технологического оборудования для глубокой переработки сельскохозяйственной продукции;</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численность племенных быков-производителей, оцененных по качеству потомства или находящихся в процессе оценки этого качества;</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площадь закладки земляники садовой;</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численность племенного поголовья крупного рогатого скота, ценность которого подтверждена генетическим паспортом;</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количество проведенных лабораторных исследований по контролю качества молока, экспресс-анализов кормов и комбикормов, молекулярных генетических экспертиз;</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lastRenderedPageBreak/>
        <w:t>рост объема доходов от услуг, оказываемых в сфере сельского туризма сельскохозяйственными товаропроизводителями, получившими грантовую поддержку;</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прирост объема производства сельскохозяйственной продукции сельскохозяйственными товаропроизводителями, получившими грант "Агротуризм";</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количество туристов, посетивших объекты сельского туризма сельскохозяйственных товаропроизводителей, получивших грантовую поддержку;</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объем реализованных зерновых культур собственного производства;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численность поголовья молочных коров в отчетном финансовому году;</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lastRenderedPageBreak/>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объем высева элитного и (или) оригинального семенного картофеля и овощных культур.</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spacing w:before="24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- 12728,3 тыс.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2019 году - 678,1 тыс. тонн;</w:t>
      </w:r>
    </w:p>
    <w:p w:rsidR="003008CF" w:rsidRDefault="003008CF">
      <w:pPr>
        <w:pStyle w:val="ConsPlusNormal"/>
        <w:spacing w:before="240"/>
        <w:ind w:firstLine="540"/>
        <w:jc w:val="both"/>
      </w:pPr>
      <w:r>
        <w:t>в 2020 году - 850,0 тыс. тонн;</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в 2021 году - 728,0 тыс. тонн;</w:t>
      </w:r>
    </w:p>
    <w:p w:rsidR="003008CF" w:rsidRDefault="003008CF">
      <w:pPr>
        <w:pStyle w:val="ConsPlusNormal"/>
        <w:jc w:val="both"/>
      </w:pPr>
      <w:r>
        <w:t>(в ред. Постановлений Кабинета Министров ЧР от 31.12.2019 N 623, от 10.11.2020 N 610)</w:t>
      </w:r>
    </w:p>
    <w:p w:rsidR="003008CF" w:rsidRDefault="003008CF">
      <w:pPr>
        <w:pStyle w:val="ConsPlusNormal"/>
        <w:spacing w:before="240"/>
        <w:ind w:firstLine="540"/>
        <w:jc w:val="both"/>
      </w:pPr>
      <w:r>
        <w:t>в 2022 году - 738,9 тыс. тонн;</w:t>
      </w:r>
    </w:p>
    <w:p w:rsidR="003008CF" w:rsidRDefault="003008CF">
      <w:pPr>
        <w:pStyle w:val="ConsPlusNormal"/>
        <w:spacing w:before="240"/>
        <w:ind w:firstLine="540"/>
        <w:jc w:val="both"/>
      </w:pPr>
      <w:r>
        <w:t>в 2023 году - 752,2 тыс.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2024 году - 802,5 тыс. тонн;</w:t>
      </w:r>
    </w:p>
    <w:p w:rsidR="003008CF" w:rsidRDefault="003008CF">
      <w:pPr>
        <w:pStyle w:val="ConsPlusNormal"/>
        <w:spacing w:before="240"/>
        <w:ind w:firstLine="540"/>
        <w:jc w:val="both"/>
      </w:pPr>
      <w:r>
        <w:t>в 2025 году - 805,0 тыс. тонн;</w:t>
      </w:r>
    </w:p>
    <w:p w:rsidR="003008CF" w:rsidRDefault="003008CF">
      <w:pPr>
        <w:pStyle w:val="ConsPlusNormal"/>
        <w:spacing w:before="240"/>
        <w:ind w:firstLine="540"/>
        <w:jc w:val="both"/>
      </w:pPr>
      <w:r>
        <w:t>в 2026 - 2030 годах - 3566,4 тыс. тонн;</w:t>
      </w:r>
    </w:p>
    <w:p w:rsidR="003008CF" w:rsidRDefault="003008CF">
      <w:pPr>
        <w:pStyle w:val="ConsPlusNormal"/>
        <w:spacing w:before="240"/>
        <w:ind w:firstLine="540"/>
        <w:jc w:val="both"/>
      </w:pPr>
      <w:r>
        <w:t>в 2031 - 2035 годах - 3937,6 тыс. тонн;</w:t>
      </w:r>
    </w:p>
    <w:p w:rsidR="003008CF" w:rsidRDefault="003008CF">
      <w:pPr>
        <w:pStyle w:val="ConsPlusNormal"/>
        <w:spacing w:before="240"/>
        <w:ind w:firstLine="540"/>
        <w:jc w:val="both"/>
      </w:pPr>
      <w:r>
        <w:t>абзацы семьдесят девятый - восемьдесят восьмой утратили силу. - Постановление Кабинета Министров ЧР от 22.04.2020 N 207;</w:t>
      </w:r>
    </w:p>
    <w:p w:rsidR="003008CF" w:rsidRDefault="003008CF">
      <w:pPr>
        <w:pStyle w:val="ConsPlusNormal"/>
        <w:spacing w:before="24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- 3194,4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2019 году - 170,0 тыс. тонн;</w:t>
      </w:r>
    </w:p>
    <w:p w:rsidR="003008CF" w:rsidRDefault="003008CF">
      <w:pPr>
        <w:pStyle w:val="ConsPlusNormal"/>
        <w:spacing w:before="240"/>
        <w:ind w:firstLine="540"/>
        <w:jc w:val="both"/>
      </w:pPr>
      <w:r>
        <w:lastRenderedPageBreak/>
        <w:t>в 2020 году - 180,0 тыс. тонн;</w:t>
      </w:r>
    </w:p>
    <w:p w:rsidR="003008CF" w:rsidRDefault="003008CF">
      <w:pPr>
        <w:pStyle w:val="ConsPlusNormal"/>
        <w:spacing w:before="240"/>
        <w:ind w:firstLine="540"/>
        <w:jc w:val="both"/>
      </w:pPr>
      <w:r>
        <w:t>в 2021 году - 183,0 тыс. тонн;</w:t>
      </w:r>
    </w:p>
    <w:p w:rsidR="003008CF" w:rsidRDefault="003008CF">
      <w:pPr>
        <w:pStyle w:val="ConsPlusNormal"/>
        <w:spacing w:before="240"/>
        <w:ind w:firstLine="540"/>
        <w:jc w:val="both"/>
      </w:pPr>
      <w:r>
        <w:t>в 2022 году - 122,5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2023 году - 119,0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2024 году - 125,0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- 130,0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2026 - 2030 годах - 1028,9 тыс. тонн;</w:t>
      </w:r>
    </w:p>
    <w:p w:rsidR="003008CF" w:rsidRDefault="003008CF">
      <w:pPr>
        <w:pStyle w:val="ConsPlusNormal"/>
        <w:spacing w:before="240"/>
        <w:ind w:firstLine="540"/>
        <w:jc w:val="both"/>
      </w:pPr>
      <w:r>
        <w:t>в 2031 - 2035 годах - 1136,0 тыс. тонн;</w:t>
      </w:r>
    </w:p>
    <w:p w:rsidR="003008CF" w:rsidRDefault="003008CF">
      <w:pPr>
        <w:pStyle w:val="ConsPlusNormal"/>
        <w:spacing w:before="24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- 572,6 тыс. тонн:</w:t>
      </w:r>
    </w:p>
    <w:p w:rsidR="003008CF" w:rsidRDefault="003008CF">
      <w:pPr>
        <w:pStyle w:val="ConsPlusNormal"/>
        <w:jc w:val="both"/>
      </w:pPr>
      <w:r>
        <w:t>(в ред. Постановлений Кабинета Министров ЧР от 31.12.2019 N 623, от 21.09.2022 N 467, от 13.12.2022 N 661)</w:t>
      </w:r>
    </w:p>
    <w:p w:rsidR="003008CF" w:rsidRDefault="003008CF">
      <w:pPr>
        <w:pStyle w:val="ConsPlusNormal"/>
        <w:spacing w:before="240"/>
        <w:ind w:firstLine="540"/>
        <w:jc w:val="both"/>
      </w:pPr>
      <w:r>
        <w:t>в 2019 году - 25,0 тыс. тонн;</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t>в 2020 году - 29,8 тыс. тонн;</w:t>
      </w:r>
    </w:p>
    <w:p w:rsidR="003008CF" w:rsidRDefault="003008CF">
      <w:pPr>
        <w:pStyle w:val="ConsPlusNormal"/>
        <w:spacing w:before="240"/>
        <w:ind w:firstLine="540"/>
        <w:jc w:val="both"/>
      </w:pPr>
      <w:r>
        <w:t>в 2021 году - 31,3 тыс. тонн;</w:t>
      </w:r>
    </w:p>
    <w:p w:rsidR="003008CF" w:rsidRDefault="003008CF">
      <w:pPr>
        <w:pStyle w:val="ConsPlusNormal"/>
        <w:spacing w:before="240"/>
        <w:ind w:firstLine="540"/>
        <w:jc w:val="both"/>
      </w:pPr>
      <w:r>
        <w:t>в 2022 году - 0,0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2023 году - 33,1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2024 году - 33,2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2025 году - 33,3 тыс. тонн;</w:t>
      </w:r>
    </w:p>
    <w:p w:rsidR="003008CF" w:rsidRDefault="003008CF">
      <w:pPr>
        <w:pStyle w:val="ConsPlusNormal"/>
        <w:jc w:val="both"/>
      </w:pPr>
      <w:r>
        <w:t>(в ред. Постановлений Кабинета Министров ЧР от 21.09.2022 N 467, от 13.12.2022 N 661)</w:t>
      </w:r>
    </w:p>
    <w:p w:rsidR="003008CF" w:rsidRDefault="003008CF">
      <w:pPr>
        <w:pStyle w:val="ConsPlusNormal"/>
        <w:spacing w:before="240"/>
        <w:ind w:firstLine="540"/>
        <w:jc w:val="both"/>
      </w:pPr>
      <w:r>
        <w:t>в 2026 - 2030 годах - 168,7 тыс. тонн;</w:t>
      </w:r>
    </w:p>
    <w:p w:rsidR="003008CF" w:rsidRDefault="003008CF">
      <w:pPr>
        <w:pStyle w:val="ConsPlusNormal"/>
        <w:spacing w:before="240"/>
        <w:ind w:firstLine="540"/>
        <w:jc w:val="both"/>
      </w:pPr>
      <w:r>
        <w:t>в 2031 - 2035 годах - 186,2 тыс. тонн;</w:t>
      </w:r>
    </w:p>
    <w:p w:rsidR="003008CF" w:rsidRDefault="003008CF">
      <w:pPr>
        <w:pStyle w:val="ConsPlusNormal"/>
        <w:spacing w:before="240"/>
        <w:ind w:firstLine="540"/>
        <w:jc w:val="both"/>
      </w:pPr>
      <w:r>
        <w:t xml:space="preserve">валовой сбор овощей в зимних теплицах в сельскохозяйственных организациях, </w:t>
      </w:r>
      <w:r>
        <w:lastRenderedPageBreak/>
        <w:t>крестьянских (фермерских) хозяйствах, включая индивидуальных предпринимателей, - 300,1 тыс. тонн:</w:t>
      </w:r>
    </w:p>
    <w:p w:rsidR="003008CF" w:rsidRDefault="003008CF">
      <w:pPr>
        <w:pStyle w:val="ConsPlusNormal"/>
        <w:spacing w:before="240"/>
        <w:ind w:firstLine="540"/>
        <w:jc w:val="both"/>
      </w:pPr>
      <w:r>
        <w:t>в 2019 году - 13,8 тыс. тонн;</w:t>
      </w:r>
    </w:p>
    <w:p w:rsidR="003008CF" w:rsidRDefault="003008CF">
      <w:pPr>
        <w:pStyle w:val="ConsPlusNormal"/>
        <w:spacing w:before="240"/>
        <w:ind w:firstLine="540"/>
        <w:jc w:val="both"/>
      </w:pPr>
      <w:r>
        <w:t>в 2020 году - 15,8 тыс. тонн;</w:t>
      </w:r>
    </w:p>
    <w:p w:rsidR="003008CF" w:rsidRDefault="003008CF">
      <w:pPr>
        <w:pStyle w:val="ConsPlusNormal"/>
        <w:spacing w:before="240"/>
        <w:ind w:firstLine="540"/>
        <w:jc w:val="both"/>
      </w:pPr>
      <w:r>
        <w:t>в 2021 году - 15,9 тыс. тонн;</w:t>
      </w:r>
    </w:p>
    <w:p w:rsidR="003008CF" w:rsidRDefault="003008CF">
      <w:pPr>
        <w:pStyle w:val="ConsPlusNormal"/>
        <w:spacing w:before="240"/>
        <w:ind w:firstLine="540"/>
        <w:jc w:val="both"/>
      </w:pPr>
      <w:r>
        <w:t>в 2022 году - 16,0 тыс. тонн;</w:t>
      </w:r>
    </w:p>
    <w:p w:rsidR="003008CF" w:rsidRDefault="003008CF">
      <w:pPr>
        <w:pStyle w:val="ConsPlusNormal"/>
        <w:spacing w:before="240"/>
        <w:ind w:firstLine="540"/>
        <w:jc w:val="both"/>
      </w:pPr>
      <w:r>
        <w:t>в 2023 году - 16,1 тыс. тонн;</w:t>
      </w:r>
    </w:p>
    <w:p w:rsidR="003008CF" w:rsidRDefault="003008CF">
      <w:pPr>
        <w:pStyle w:val="ConsPlusNormal"/>
        <w:spacing w:before="240"/>
        <w:ind w:firstLine="540"/>
        <w:jc w:val="both"/>
      </w:pPr>
      <w:r>
        <w:t>в 2024 году - 16,2 тыс. тонн;</w:t>
      </w:r>
    </w:p>
    <w:p w:rsidR="003008CF" w:rsidRDefault="003008CF">
      <w:pPr>
        <w:pStyle w:val="ConsPlusNormal"/>
        <w:spacing w:before="240"/>
        <w:ind w:firstLine="540"/>
        <w:jc w:val="both"/>
      </w:pPr>
      <w:r>
        <w:t>в 2025 году - 16,3 тыс. тонн;</w:t>
      </w:r>
    </w:p>
    <w:p w:rsidR="003008CF" w:rsidRDefault="003008CF">
      <w:pPr>
        <w:pStyle w:val="ConsPlusNormal"/>
        <w:spacing w:before="240"/>
        <w:ind w:firstLine="540"/>
        <w:jc w:val="both"/>
      </w:pPr>
      <w:r>
        <w:t>в 2026 - 2030 годах - 95,0 тыс. тонн;</w:t>
      </w:r>
    </w:p>
    <w:p w:rsidR="003008CF" w:rsidRDefault="003008CF">
      <w:pPr>
        <w:pStyle w:val="ConsPlusNormal"/>
        <w:spacing w:before="240"/>
        <w:ind w:firstLine="540"/>
        <w:jc w:val="both"/>
      </w:pPr>
      <w:r>
        <w:t>в 2031 - 2035 годах - 95,0 тыс. тонн;</w:t>
      </w:r>
    </w:p>
    <w:p w:rsidR="003008CF" w:rsidRDefault="003008CF">
      <w:pPr>
        <w:pStyle w:val="ConsPlusNormal"/>
        <w:spacing w:before="24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- 17,2 тыс. тонн:</w:t>
      </w:r>
    </w:p>
    <w:p w:rsidR="003008CF" w:rsidRDefault="003008CF">
      <w:pPr>
        <w:pStyle w:val="ConsPlusNormal"/>
        <w:spacing w:before="240"/>
        <w:ind w:firstLine="540"/>
        <w:jc w:val="both"/>
      </w:pPr>
      <w:r>
        <w:t>в 2019 году - 0,7 тыс. тонн;</w:t>
      </w:r>
    </w:p>
    <w:p w:rsidR="003008CF" w:rsidRDefault="003008CF">
      <w:pPr>
        <w:pStyle w:val="ConsPlusNormal"/>
        <w:spacing w:before="240"/>
        <w:ind w:firstLine="540"/>
        <w:jc w:val="both"/>
      </w:pPr>
      <w:r>
        <w:t>в 2020 году - 0,9 тыс. тонн;</w:t>
      </w:r>
    </w:p>
    <w:p w:rsidR="003008CF" w:rsidRDefault="003008CF">
      <w:pPr>
        <w:pStyle w:val="ConsPlusNormal"/>
        <w:spacing w:before="240"/>
        <w:ind w:firstLine="540"/>
        <w:jc w:val="both"/>
      </w:pPr>
      <w:r>
        <w:t>в 2021 году - 1,1 тыс. тонн;</w:t>
      </w:r>
    </w:p>
    <w:p w:rsidR="003008CF" w:rsidRDefault="003008CF">
      <w:pPr>
        <w:pStyle w:val="ConsPlusNormal"/>
        <w:spacing w:before="240"/>
        <w:ind w:firstLine="540"/>
        <w:jc w:val="both"/>
      </w:pPr>
      <w:r>
        <w:t>в 2022 году - 1,1 тыс. тонн;</w:t>
      </w:r>
    </w:p>
    <w:p w:rsidR="003008CF" w:rsidRDefault="003008CF">
      <w:pPr>
        <w:pStyle w:val="ConsPlusNormal"/>
        <w:spacing w:before="240"/>
        <w:ind w:firstLine="540"/>
        <w:jc w:val="both"/>
      </w:pPr>
      <w:r>
        <w:t>в 2023 году - 1,2 тыс. тонн;</w:t>
      </w:r>
    </w:p>
    <w:p w:rsidR="003008CF" w:rsidRDefault="003008CF">
      <w:pPr>
        <w:pStyle w:val="ConsPlusNormal"/>
        <w:spacing w:before="240"/>
        <w:ind w:firstLine="540"/>
        <w:jc w:val="both"/>
      </w:pPr>
      <w:r>
        <w:t>в 2024 году - 1,3 тыс. тонн;</w:t>
      </w:r>
    </w:p>
    <w:p w:rsidR="003008CF" w:rsidRDefault="003008CF">
      <w:pPr>
        <w:pStyle w:val="ConsPlusNormal"/>
        <w:spacing w:before="240"/>
        <w:ind w:firstLine="540"/>
        <w:jc w:val="both"/>
      </w:pPr>
      <w:r>
        <w:t>в 2025 году - 1,4 тыс. тонн;</w:t>
      </w:r>
    </w:p>
    <w:p w:rsidR="003008CF" w:rsidRDefault="003008CF">
      <w:pPr>
        <w:pStyle w:val="ConsPlusNormal"/>
        <w:spacing w:before="240"/>
        <w:ind w:firstLine="540"/>
        <w:jc w:val="both"/>
      </w:pPr>
      <w:r>
        <w:t>в 2026 - 2030 годах - 4,5 тыс. тонн;</w:t>
      </w:r>
    </w:p>
    <w:p w:rsidR="003008CF" w:rsidRDefault="003008CF">
      <w:pPr>
        <w:pStyle w:val="ConsPlusNormal"/>
        <w:spacing w:before="240"/>
        <w:ind w:firstLine="540"/>
        <w:jc w:val="both"/>
      </w:pPr>
      <w:r>
        <w:t>в 2031 - 2035 годах - 5,0 тыс. тонн;</w:t>
      </w:r>
    </w:p>
    <w:p w:rsidR="003008CF" w:rsidRDefault="003008CF">
      <w:pPr>
        <w:pStyle w:val="ConsPlusNormal"/>
        <w:spacing w:before="240"/>
        <w:ind w:firstLine="540"/>
        <w:jc w:val="both"/>
      </w:pPr>
      <w:r>
        <w:t>производство скота и птицы на убой в хозяйствах всех категорий (в живом весе) - 2379,3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- 124,5 тыс. тонн;</w:t>
      </w:r>
    </w:p>
    <w:p w:rsidR="003008CF" w:rsidRDefault="003008CF">
      <w:pPr>
        <w:pStyle w:val="ConsPlusNormal"/>
        <w:spacing w:before="240"/>
        <w:ind w:firstLine="540"/>
        <w:jc w:val="both"/>
      </w:pPr>
      <w:r>
        <w:t>в 2020 году - 125,0 тыс. тонн;</w:t>
      </w:r>
    </w:p>
    <w:p w:rsidR="003008CF" w:rsidRDefault="003008CF">
      <w:pPr>
        <w:pStyle w:val="ConsPlusNormal"/>
        <w:spacing w:before="240"/>
        <w:ind w:firstLine="540"/>
        <w:jc w:val="both"/>
      </w:pPr>
      <w:r>
        <w:lastRenderedPageBreak/>
        <w:t>в 2021 году - 126,9 тыс. тонн;</w:t>
      </w:r>
    </w:p>
    <w:p w:rsidR="003008CF" w:rsidRDefault="003008CF">
      <w:pPr>
        <w:pStyle w:val="ConsPlusNormal"/>
        <w:spacing w:before="240"/>
        <w:ind w:firstLine="540"/>
        <w:jc w:val="both"/>
      </w:pPr>
      <w:r>
        <w:t>в 2022 году - 116,6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2023 году - 118,7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2024 году - 121,0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2025 году - 123,5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2026 - 2030 годах - 723,9 тыс. тонн;</w:t>
      </w:r>
    </w:p>
    <w:p w:rsidR="003008CF" w:rsidRDefault="003008CF">
      <w:pPr>
        <w:pStyle w:val="ConsPlusNormal"/>
        <w:spacing w:before="240"/>
        <w:ind w:firstLine="540"/>
        <w:jc w:val="both"/>
      </w:pPr>
      <w:r>
        <w:t>в 2031 - 2035 годах - 799,2 тыс. тонн;</w:t>
      </w:r>
    </w:p>
    <w:p w:rsidR="003008CF" w:rsidRDefault="003008CF">
      <w:pPr>
        <w:pStyle w:val="ConsPlusNormal"/>
        <w:spacing w:before="240"/>
        <w:ind w:firstLine="540"/>
        <w:jc w:val="both"/>
      </w:pPr>
      <w:r>
        <w:t>производство молока в хозяйствах всех категорий - 8436,4 тыс. тонн:</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2019 году - 415,0 тыс. тонн;</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2020 году - 435,0 тыс. тонн;</w:t>
      </w:r>
    </w:p>
    <w:p w:rsidR="003008CF" w:rsidRDefault="003008CF">
      <w:pPr>
        <w:pStyle w:val="ConsPlusNormal"/>
        <w:spacing w:before="240"/>
        <w:ind w:firstLine="540"/>
        <w:jc w:val="both"/>
      </w:pPr>
      <w:r>
        <w:t>в 2021 году - 441,5 тыс. тонн;</w:t>
      </w:r>
    </w:p>
    <w:p w:rsidR="003008CF" w:rsidRDefault="003008CF">
      <w:pPr>
        <w:pStyle w:val="ConsPlusNormal"/>
        <w:spacing w:before="240"/>
        <w:ind w:firstLine="540"/>
        <w:jc w:val="both"/>
      </w:pPr>
      <w:r>
        <w:t>в 2022 году - 448,1 тыс. тонн;</w:t>
      </w:r>
    </w:p>
    <w:p w:rsidR="003008CF" w:rsidRDefault="003008CF">
      <w:pPr>
        <w:pStyle w:val="ConsPlusNormal"/>
        <w:spacing w:before="240"/>
        <w:ind w:firstLine="540"/>
        <w:jc w:val="both"/>
      </w:pPr>
      <w:r>
        <w:t>в 2023 году - 456,2 тыс. тонн;</w:t>
      </w:r>
    </w:p>
    <w:p w:rsidR="003008CF" w:rsidRDefault="003008CF">
      <w:pPr>
        <w:pStyle w:val="ConsPlusNormal"/>
        <w:spacing w:before="240"/>
        <w:ind w:firstLine="540"/>
        <w:jc w:val="both"/>
      </w:pPr>
      <w:r>
        <w:t>в 2024 году - 465,3 тыс. тонн;</w:t>
      </w:r>
    </w:p>
    <w:p w:rsidR="003008CF" w:rsidRDefault="003008CF">
      <w:pPr>
        <w:pStyle w:val="ConsPlusNormal"/>
        <w:spacing w:before="240"/>
        <w:ind w:firstLine="540"/>
        <w:jc w:val="both"/>
      </w:pPr>
      <w:r>
        <w:t>в 2025 году - 474,6 тыс. тонн;</w:t>
      </w:r>
    </w:p>
    <w:p w:rsidR="003008CF" w:rsidRDefault="003008CF">
      <w:pPr>
        <w:pStyle w:val="ConsPlusNormal"/>
        <w:spacing w:before="240"/>
        <w:ind w:firstLine="540"/>
        <w:jc w:val="both"/>
      </w:pPr>
      <w:r>
        <w:t>в 2026 - 2030 годах - 2519,3 тыс. тонн;</w:t>
      </w:r>
    </w:p>
    <w:p w:rsidR="003008CF" w:rsidRDefault="003008CF">
      <w:pPr>
        <w:pStyle w:val="ConsPlusNormal"/>
        <w:spacing w:before="240"/>
        <w:ind w:firstLine="540"/>
        <w:jc w:val="both"/>
      </w:pPr>
      <w:r>
        <w:t>в 2031 - 2035 годах - 2781,5 тыс. тонн;</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- 3245,5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- 158,6 тыс. тонн;</w:t>
      </w:r>
    </w:p>
    <w:p w:rsidR="003008CF" w:rsidRDefault="003008CF">
      <w:pPr>
        <w:pStyle w:val="ConsPlusNormal"/>
        <w:spacing w:before="240"/>
        <w:ind w:firstLine="540"/>
        <w:jc w:val="both"/>
      </w:pPr>
      <w:r>
        <w:t>в 2020 году - 161,1 тыс. тонн;</w:t>
      </w:r>
    </w:p>
    <w:p w:rsidR="003008CF" w:rsidRDefault="003008CF">
      <w:pPr>
        <w:pStyle w:val="ConsPlusNormal"/>
        <w:spacing w:before="240"/>
        <w:ind w:firstLine="540"/>
        <w:jc w:val="both"/>
      </w:pPr>
      <w:r>
        <w:t>в 2021 году - 163,4 тыс. тонн;</w:t>
      </w:r>
    </w:p>
    <w:p w:rsidR="003008CF" w:rsidRDefault="003008CF">
      <w:pPr>
        <w:pStyle w:val="ConsPlusNormal"/>
        <w:spacing w:before="240"/>
        <w:ind w:firstLine="540"/>
        <w:jc w:val="both"/>
      </w:pPr>
      <w:r>
        <w:lastRenderedPageBreak/>
        <w:t>в 2022 году - 213,2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2023 году - 222,7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2024 году - 232,7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2025 году - 240,5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2026 - 2030 годах - 880,8 тыс. тонн;</w:t>
      </w:r>
    </w:p>
    <w:p w:rsidR="003008CF" w:rsidRDefault="003008CF">
      <w:pPr>
        <w:pStyle w:val="ConsPlusNormal"/>
        <w:spacing w:before="240"/>
        <w:ind w:firstLine="540"/>
        <w:jc w:val="both"/>
      </w:pPr>
      <w:r>
        <w:t>в 2031 - 2035 годах - 972,5 тыс. тонн;</w:t>
      </w:r>
    </w:p>
    <w:p w:rsidR="003008CF" w:rsidRDefault="003008CF">
      <w:pPr>
        <w:pStyle w:val="ConsPlusNormal"/>
        <w:spacing w:before="240"/>
        <w:ind w:firstLine="540"/>
        <w:jc w:val="both"/>
      </w:pPr>
      <w:r>
        <w:t>размер посевных площадей, занятых зерновыми, зернобобовыми, масличными и кормовыми сельскохозяйственными культурами, - 456,9 тыс. га:</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2019 году - 430,0 тыс. гектаров;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2020 году - 447,3 тыс. гектаров;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2021 году - 449,1 тыс. гектаров;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2022 году - 450,4 тыс. гектаров;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2023 году - 456,3 тыс. гектаров;</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2024 году - 456,9 тыс. гектаров;</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2025 году - 456,9 тыс. гектаров;</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2026 - 2030 годах - 456,9 тыс. гектаров (ежегодно);</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2031 - 2035 годах - 456,9 тыс. гектаров (ежегодно);</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доля площади, засеваемой элитными семенами, в общей площади посевов - 11,1 процента:</w:t>
      </w:r>
    </w:p>
    <w:p w:rsidR="003008CF" w:rsidRDefault="003008CF">
      <w:pPr>
        <w:pStyle w:val="ConsPlusNormal"/>
        <w:spacing w:before="240"/>
        <w:ind w:firstLine="540"/>
        <w:jc w:val="both"/>
      </w:pPr>
      <w:r>
        <w:lastRenderedPageBreak/>
        <w:t>в 2019 году - 11,1 процента;</w:t>
      </w:r>
    </w:p>
    <w:p w:rsidR="003008CF" w:rsidRDefault="003008CF">
      <w:pPr>
        <w:pStyle w:val="ConsPlusNormal"/>
        <w:spacing w:before="240"/>
        <w:ind w:firstLine="540"/>
        <w:jc w:val="both"/>
      </w:pPr>
      <w:r>
        <w:t>в 2020 году - 11,1 процента;</w:t>
      </w:r>
    </w:p>
    <w:p w:rsidR="003008CF" w:rsidRDefault="003008CF">
      <w:pPr>
        <w:pStyle w:val="ConsPlusNormal"/>
        <w:spacing w:before="240"/>
        <w:ind w:firstLine="540"/>
        <w:jc w:val="both"/>
      </w:pPr>
      <w:r>
        <w:t>в 2021 году - 11,1 процента;</w:t>
      </w:r>
    </w:p>
    <w:p w:rsidR="003008CF" w:rsidRDefault="003008CF">
      <w:pPr>
        <w:pStyle w:val="ConsPlusNormal"/>
        <w:spacing w:before="240"/>
        <w:ind w:firstLine="540"/>
        <w:jc w:val="both"/>
      </w:pPr>
      <w:r>
        <w:t>в 2022 году - 11,1 процента;</w:t>
      </w:r>
    </w:p>
    <w:p w:rsidR="003008CF" w:rsidRDefault="003008CF">
      <w:pPr>
        <w:pStyle w:val="ConsPlusNormal"/>
        <w:spacing w:before="240"/>
        <w:ind w:firstLine="540"/>
        <w:jc w:val="both"/>
      </w:pPr>
      <w:r>
        <w:t>в 2023 году - 11,1 процента;</w:t>
      </w:r>
    </w:p>
    <w:p w:rsidR="003008CF" w:rsidRDefault="003008CF">
      <w:pPr>
        <w:pStyle w:val="ConsPlusNormal"/>
        <w:spacing w:before="240"/>
        <w:ind w:firstLine="540"/>
        <w:jc w:val="both"/>
      </w:pPr>
      <w:r>
        <w:t>в 2024 году - 11,1 процента;</w:t>
      </w:r>
    </w:p>
    <w:p w:rsidR="003008CF" w:rsidRDefault="003008CF">
      <w:pPr>
        <w:pStyle w:val="ConsPlusNormal"/>
        <w:spacing w:before="240"/>
        <w:ind w:firstLine="540"/>
        <w:jc w:val="both"/>
      </w:pPr>
      <w:r>
        <w:t>в 2025 году - 11,1 процента;</w:t>
      </w:r>
    </w:p>
    <w:p w:rsidR="003008CF" w:rsidRDefault="003008CF">
      <w:pPr>
        <w:pStyle w:val="ConsPlusNormal"/>
        <w:spacing w:before="240"/>
        <w:ind w:firstLine="540"/>
        <w:jc w:val="both"/>
      </w:pPr>
      <w:r>
        <w:t>в 2026 - 2030 годах - 11,1 процента (ежегодно);</w:t>
      </w:r>
    </w:p>
    <w:p w:rsidR="003008CF" w:rsidRDefault="003008CF">
      <w:pPr>
        <w:pStyle w:val="ConsPlusNormal"/>
        <w:spacing w:before="240"/>
        <w:ind w:firstLine="540"/>
        <w:jc w:val="both"/>
      </w:pPr>
      <w:r>
        <w:t>в 2031 - 2035 годах - 11,1 процента (ежегодно);</w:t>
      </w:r>
    </w:p>
    <w:p w:rsidR="003008CF" w:rsidRDefault="003008CF">
      <w:pPr>
        <w:pStyle w:val="ConsPlusNormal"/>
        <w:spacing w:before="240"/>
        <w:ind w:firstLine="540"/>
        <w:jc w:val="both"/>
      </w:pPr>
      <w:r>
        <w:t>площадь закладки многолетних насаждений - 636 гектаров:</w:t>
      </w:r>
    </w:p>
    <w:p w:rsidR="003008CF" w:rsidRDefault="003008CF">
      <w:pPr>
        <w:pStyle w:val="ConsPlusNormal"/>
        <w:spacing w:before="240"/>
        <w:ind w:firstLine="540"/>
        <w:jc w:val="both"/>
      </w:pPr>
      <w:r>
        <w:t>в 2019 году - 48 гектаров;</w:t>
      </w:r>
    </w:p>
    <w:p w:rsidR="003008CF" w:rsidRDefault="003008CF">
      <w:pPr>
        <w:pStyle w:val="ConsPlusNormal"/>
        <w:spacing w:before="240"/>
        <w:ind w:firstLine="540"/>
        <w:jc w:val="both"/>
      </w:pPr>
      <w:r>
        <w:t>в 2020 году - 48 гектаров;</w:t>
      </w:r>
    </w:p>
    <w:p w:rsidR="003008CF" w:rsidRDefault="003008CF">
      <w:pPr>
        <w:pStyle w:val="ConsPlusNormal"/>
        <w:spacing w:before="240"/>
        <w:ind w:firstLine="540"/>
        <w:jc w:val="both"/>
      </w:pPr>
      <w:r>
        <w:t>в 2021 году - 48 гектаров;</w:t>
      </w:r>
    </w:p>
    <w:p w:rsidR="003008CF" w:rsidRDefault="003008CF">
      <w:pPr>
        <w:pStyle w:val="ConsPlusNormal"/>
        <w:spacing w:before="240"/>
        <w:ind w:firstLine="540"/>
        <w:jc w:val="both"/>
      </w:pPr>
      <w:r>
        <w:t>в 2022 году - 48 гектаров;</w:t>
      </w:r>
    </w:p>
    <w:p w:rsidR="003008CF" w:rsidRDefault="003008CF">
      <w:pPr>
        <w:pStyle w:val="ConsPlusNormal"/>
        <w:spacing w:before="240"/>
        <w:ind w:firstLine="540"/>
        <w:jc w:val="both"/>
      </w:pPr>
      <w:r>
        <w:t>в 2023 году - 48 гектаров;</w:t>
      </w:r>
    </w:p>
    <w:p w:rsidR="003008CF" w:rsidRDefault="003008CF">
      <w:pPr>
        <w:pStyle w:val="ConsPlusNormal"/>
        <w:spacing w:before="240"/>
        <w:ind w:firstLine="540"/>
        <w:jc w:val="both"/>
      </w:pPr>
      <w:r>
        <w:t>в 2024 году - 48 гектаров;</w:t>
      </w:r>
    </w:p>
    <w:p w:rsidR="003008CF" w:rsidRDefault="003008CF">
      <w:pPr>
        <w:pStyle w:val="ConsPlusNormal"/>
        <w:spacing w:before="240"/>
        <w:ind w:firstLine="540"/>
        <w:jc w:val="both"/>
      </w:pPr>
      <w:r>
        <w:t>в 2025 году - 48 гектаров;</w:t>
      </w:r>
    </w:p>
    <w:p w:rsidR="003008CF" w:rsidRDefault="003008CF">
      <w:pPr>
        <w:pStyle w:val="ConsPlusNormal"/>
        <w:spacing w:before="240"/>
        <w:ind w:firstLine="540"/>
        <w:jc w:val="both"/>
      </w:pPr>
      <w:r>
        <w:t>в 2026 - 2030 годах - 75 гектаров;</w:t>
      </w:r>
    </w:p>
    <w:p w:rsidR="003008CF" w:rsidRDefault="003008CF">
      <w:pPr>
        <w:pStyle w:val="ConsPlusNormal"/>
        <w:spacing w:before="240"/>
        <w:ind w:firstLine="540"/>
        <w:jc w:val="both"/>
      </w:pPr>
      <w:r>
        <w:t>в 2031 - 2035 годах - 75 гектаров;</w:t>
      </w:r>
    </w:p>
    <w:p w:rsidR="003008CF" w:rsidRDefault="003008CF">
      <w:pPr>
        <w:pStyle w:val="ConsPlusNormal"/>
        <w:spacing w:before="24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- 52,35 тыс. голов:</w:t>
      </w:r>
    </w:p>
    <w:p w:rsidR="003008CF" w:rsidRDefault="003008CF">
      <w:pPr>
        <w:pStyle w:val="ConsPlusNormal"/>
        <w:spacing w:before="240"/>
        <w:ind w:firstLine="540"/>
        <w:jc w:val="both"/>
      </w:pPr>
      <w:r>
        <w:t>в 2019 году - 2,4 тыс. голов;</w:t>
      </w:r>
    </w:p>
    <w:p w:rsidR="003008CF" w:rsidRDefault="003008CF">
      <w:pPr>
        <w:pStyle w:val="ConsPlusNormal"/>
        <w:spacing w:before="240"/>
        <w:ind w:firstLine="540"/>
        <w:jc w:val="both"/>
      </w:pPr>
      <w:r>
        <w:t>в 2020 году - 2,45 тыс. голов;</w:t>
      </w:r>
    </w:p>
    <w:p w:rsidR="003008CF" w:rsidRDefault="003008CF">
      <w:pPr>
        <w:pStyle w:val="ConsPlusNormal"/>
        <w:spacing w:before="240"/>
        <w:ind w:firstLine="540"/>
        <w:jc w:val="both"/>
      </w:pPr>
      <w:r>
        <w:t>в 2021 году - 2,5 тыс. голов;</w:t>
      </w:r>
    </w:p>
    <w:p w:rsidR="003008CF" w:rsidRDefault="003008CF">
      <w:pPr>
        <w:pStyle w:val="ConsPlusNormal"/>
        <w:spacing w:before="240"/>
        <w:ind w:firstLine="540"/>
        <w:jc w:val="both"/>
      </w:pPr>
      <w:r>
        <w:t>в 2022 году - 2,55 тыс. голов;</w:t>
      </w:r>
    </w:p>
    <w:p w:rsidR="003008CF" w:rsidRDefault="003008CF">
      <w:pPr>
        <w:pStyle w:val="ConsPlusNormal"/>
        <w:spacing w:before="240"/>
        <w:ind w:firstLine="540"/>
        <w:jc w:val="both"/>
      </w:pPr>
      <w:r>
        <w:lastRenderedPageBreak/>
        <w:t>в 2023 году - 2,6 тыс. голов;</w:t>
      </w:r>
    </w:p>
    <w:p w:rsidR="003008CF" w:rsidRDefault="003008CF">
      <w:pPr>
        <w:pStyle w:val="ConsPlusNormal"/>
        <w:spacing w:before="240"/>
        <w:ind w:firstLine="540"/>
        <w:jc w:val="both"/>
      </w:pPr>
      <w:r>
        <w:t>в 2024 году - 2,65 тыс. голов;</w:t>
      </w:r>
    </w:p>
    <w:p w:rsidR="003008CF" w:rsidRDefault="003008CF">
      <w:pPr>
        <w:pStyle w:val="ConsPlusNormal"/>
        <w:spacing w:before="240"/>
        <w:ind w:firstLine="540"/>
        <w:jc w:val="both"/>
      </w:pPr>
      <w:r>
        <w:t>в 2025 году - 2,7 тыс. голов;</w:t>
      </w:r>
    </w:p>
    <w:p w:rsidR="003008CF" w:rsidRDefault="003008CF">
      <w:pPr>
        <w:pStyle w:val="ConsPlusNormal"/>
        <w:spacing w:before="240"/>
        <w:ind w:firstLine="540"/>
        <w:jc w:val="both"/>
      </w:pPr>
      <w:r>
        <w:t>в 2026 - 2030 годах - 16,0 тыс. голов;</w:t>
      </w:r>
    </w:p>
    <w:p w:rsidR="003008CF" w:rsidRDefault="003008CF">
      <w:pPr>
        <w:pStyle w:val="ConsPlusNormal"/>
        <w:spacing w:before="240"/>
        <w:ind w:firstLine="540"/>
        <w:jc w:val="both"/>
      </w:pPr>
      <w:r>
        <w:t>в 2031 - 2035 годах - 18,5 тыс. голов;</w:t>
      </w:r>
    </w:p>
    <w:p w:rsidR="003008CF" w:rsidRDefault="003008CF">
      <w:pPr>
        <w:pStyle w:val="ConsPlusNormal"/>
        <w:spacing w:before="24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- 7,21 тыс. голов:</w:t>
      </w:r>
    </w:p>
    <w:p w:rsidR="003008CF" w:rsidRDefault="003008CF">
      <w:pPr>
        <w:pStyle w:val="ConsPlusNormal"/>
        <w:jc w:val="both"/>
      </w:pPr>
      <w:r>
        <w:t>(в ред. Постановлений Кабинета Министров ЧР от 22.04.2022 N 175, от 13.12.2022 N 661)</w:t>
      </w:r>
    </w:p>
    <w:p w:rsidR="003008CF" w:rsidRDefault="003008CF">
      <w:pPr>
        <w:pStyle w:val="ConsPlusNormal"/>
        <w:spacing w:before="240"/>
        <w:ind w:firstLine="540"/>
        <w:jc w:val="both"/>
      </w:pPr>
      <w:r>
        <w:t>в 2019 году - 0,31 тыс. голов;</w:t>
      </w:r>
    </w:p>
    <w:p w:rsidR="003008CF" w:rsidRDefault="003008CF">
      <w:pPr>
        <w:pStyle w:val="ConsPlusNormal"/>
        <w:spacing w:before="240"/>
        <w:ind w:firstLine="540"/>
        <w:jc w:val="both"/>
      </w:pPr>
      <w:r>
        <w:t>в 2020 году - 0,32 тыс. голов;</w:t>
      </w:r>
    </w:p>
    <w:p w:rsidR="003008CF" w:rsidRDefault="003008CF">
      <w:pPr>
        <w:pStyle w:val="ConsPlusNormal"/>
        <w:spacing w:before="240"/>
        <w:ind w:firstLine="540"/>
        <w:jc w:val="both"/>
      </w:pPr>
      <w:r>
        <w:t>в 2021 году - 0,35 тыс. голов;</w:t>
      </w:r>
    </w:p>
    <w:p w:rsidR="003008CF" w:rsidRDefault="003008CF">
      <w:pPr>
        <w:pStyle w:val="ConsPlusNormal"/>
        <w:spacing w:before="240"/>
        <w:ind w:firstLine="540"/>
        <w:jc w:val="both"/>
      </w:pPr>
      <w:r>
        <w:t>в 2022 году - 0,22 тыс. голов;</w:t>
      </w:r>
    </w:p>
    <w:p w:rsidR="003008CF" w:rsidRDefault="003008CF">
      <w:pPr>
        <w:pStyle w:val="ConsPlusNormal"/>
        <w:jc w:val="both"/>
      </w:pPr>
      <w:r>
        <w:t>(в ред. Постановлений Кабинета Министров ЧР от 22.04.2022 N 175, от 13.12.2022 N 661)</w:t>
      </w:r>
    </w:p>
    <w:p w:rsidR="003008CF" w:rsidRDefault="003008CF">
      <w:pPr>
        <w:pStyle w:val="ConsPlusNormal"/>
        <w:spacing w:before="240"/>
        <w:ind w:firstLine="540"/>
        <w:jc w:val="both"/>
      </w:pPr>
      <w:r>
        <w:t>в 2023 году - 0,23 тыс. голов;</w:t>
      </w:r>
    </w:p>
    <w:p w:rsidR="003008CF" w:rsidRDefault="003008CF">
      <w:pPr>
        <w:pStyle w:val="ConsPlusNormal"/>
        <w:jc w:val="both"/>
      </w:pPr>
      <w:r>
        <w:t>(в ред. Постановлений Кабинета Министров ЧР от 22.04.2022 N 175, от 13.12.2022 N 661)</w:t>
      </w:r>
    </w:p>
    <w:p w:rsidR="003008CF" w:rsidRDefault="003008CF">
      <w:pPr>
        <w:pStyle w:val="ConsPlusNormal"/>
        <w:spacing w:before="240"/>
        <w:ind w:firstLine="540"/>
        <w:jc w:val="both"/>
      </w:pPr>
      <w:r>
        <w:t>в 2024 году - 0,24 тыс. голов;</w:t>
      </w:r>
    </w:p>
    <w:p w:rsidR="003008CF" w:rsidRDefault="003008CF">
      <w:pPr>
        <w:pStyle w:val="ConsPlusNormal"/>
        <w:jc w:val="both"/>
      </w:pPr>
      <w:r>
        <w:t>(в ред. Постановлений Кабинета Министров ЧР от 22.04.2022 N 175, от 13.12.2022 N 661)</w:t>
      </w:r>
    </w:p>
    <w:p w:rsidR="003008CF" w:rsidRDefault="003008CF">
      <w:pPr>
        <w:pStyle w:val="ConsPlusNormal"/>
        <w:spacing w:before="240"/>
        <w:ind w:firstLine="540"/>
        <w:jc w:val="both"/>
      </w:pPr>
      <w:r>
        <w:t>в 2025 году - 0,25 тыс. голов;</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2026 - 2030 годах - 2,54 тыс. голов;</w:t>
      </w:r>
    </w:p>
    <w:p w:rsidR="003008CF" w:rsidRDefault="003008CF">
      <w:pPr>
        <w:pStyle w:val="ConsPlusNormal"/>
        <w:spacing w:before="240"/>
        <w:ind w:firstLine="540"/>
        <w:jc w:val="both"/>
      </w:pPr>
      <w:r>
        <w:t>в 2031 - 2035 годах - 2,75 тыс. голов;</w:t>
      </w:r>
    </w:p>
    <w:p w:rsidR="003008CF" w:rsidRDefault="003008CF">
      <w:pPr>
        <w:pStyle w:val="ConsPlusNormal"/>
        <w:spacing w:before="240"/>
        <w:ind w:firstLine="540"/>
        <w:jc w:val="both"/>
      </w:pPr>
      <w:r>
        <w:t>численность племенного условного маточного поголовья сельскохозяйственных животных - 206,87 тыс. условных голов:</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- 11,82 тыс. условных голов;</w:t>
      </w:r>
    </w:p>
    <w:p w:rsidR="003008CF" w:rsidRDefault="003008CF">
      <w:pPr>
        <w:pStyle w:val="ConsPlusNormal"/>
        <w:spacing w:before="240"/>
        <w:ind w:firstLine="540"/>
        <w:jc w:val="both"/>
      </w:pPr>
      <w:r>
        <w:t>в 2020 году - 11,8 тыс. условных голов;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в 2021 году - 11,8 тыс. условных голов;</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lastRenderedPageBreak/>
        <w:t>в 2022 году - 12,5 тыс. условных голов;</w:t>
      </w:r>
    </w:p>
    <w:p w:rsidR="003008CF" w:rsidRDefault="003008CF">
      <w:pPr>
        <w:pStyle w:val="ConsPlusNormal"/>
        <w:jc w:val="both"/>
      </w:pPr>
      <w:r>
        <w:t>(в ред. Постановлений Кабинета Министров ЧР от 25.12.2019 N 603, от 22.04.2022 N 175)</w:t>
      </w:r>
    </w:p>
    <w:p w:rsidR="003008CF" w:rsidRDefault="003008CF">
      <w:pPr>
        <w:pStyle w:val="ConsPlusNormal"/>
        <w:spacing w:before="240"/>
        <w:ind w:firstLine="540"/>
        <w:jc w:val="both"/>
      </w:pPr>
      <w:r>
        <w:t>в 2023 году - 13,0 тыс. условных голов;</w:t>
      </w:r>
    </w:p>
    <w:p w:rsidR="003008CF" w:rsidRDefault="003008CF">
      <w:pPr>
        <w:pStyle w:val="ConsPlusNormal"/>
        <w:jc w:val="both"/>
      </w:pPr>
      <w:r>
        <w:t>(в ред. Постановлений Кабинета Министров ЧР от 25.12.2019 N 603, от 22.04.2022 N 175)</w:t>
      </w:r>
    </w:p>
    <w:p w:rsidR="003008CF" w:rsidRDefault="003008CF">
      <w:pPr>
        <w:pStyle w:val="ConsPlusNormal"/>
        <w:spacing w:before="240"/>
        <w:ind w:firstLine="540"/>
        <w:jc w:val="both"/>
      </w:pPr>
      <w:r>
        <w:t>в 2024 году - 13,2 тыс. условных голов;</w:t>
      </w:r>
    </w:p>
    <w:p w:rsidR="003008CF" w:rsidRDefault="003008CF">
      <w:pPr>
        <w:pStyle w:val="ConsPlusNormal"/>
        <w:jc w:val="both"/>
      </w:pPr>
      <w:r>
        <w:t>(в ред. Постановлений Кабинета Министров ЧР от 25.12.2019 N 603, от 22.04.2022 N 175)</w:t>
      </w:r>
    </w:p>
    <w:p w:rsidR="003008CF" w:rsidRDefault="003008CF">
      <w:pPr>
        <w:pStyle w:val="ConsPlusNormal"/>
        <w:spacing w:before="240"/>
        <w:ind w:firstLine="540"/>
        <w:jc w:val="both"/>
      </w:pPr>
      <w:r>
        <w:t>в 2025 году - 13,4 тыс. условных голов;</w:t>
      </w:r>
    </w:p>
    <w:p w:rsidR="003008CF" w:rsidRDefault="003008CF">
      <w:pPr>
        <w:pStyle w:val="ConsPlusNormal"/>
        <w:jc w:val="both"/>
      </w:pPr>
      <w:r>
        <w:t>(в ред. Постановлений Кабинета Министров ЧР от 25.12.2019 N 603, от 22.04.2022 N 175)</w:t>
      </w:r>
    </w:p>
    <w:p w:rsidR="003008CF" w:rsidRDefault="003008CF">
      <w:pPr>
        <w:pStyle w:val="ConsPlusNormal"/>
        <w:spacing w:before="240"/>
        <w:ind w:firstLine="540"/>
        <w:jc w:val="both"/>
      </w:pPr>
      <w:r>
        <w:t>в 2026 - 2030 годах - 59,55 тыс. условных голов;</w:t>
      </w:r>
    </w:p>
    <w:p w:rsidR="003008CF" w:rsidRDefault="003008CF">
      <w:pPr>
        <w:pStyle w:val="ConsPlusNormal"/>
        <w:spacing w:before="240"/>
        <w:ind w:firstLine="540"/>
        <w:jc w:val="both"/>
      </w:pPr>
      <w:r>
        <w:t>в 2031 - 2035 годах - 59,80 тыс. условных голов;</w:t>
      </w:r>
    </w:p>
    <w:p w:rsidR="003008CF" w:rsidRDefault="003008CF">
      <w:pPr>
        <w:pStyle w:val="ConsPlusNormal"/>
        <w:spacing w:before="240"/>
        <w:ind w:firstLine="540"/>
        <w:jc w:val="both"/>
      </w:pPr>
      <w:r>
        <w:t>реализация племенного молодняка крупного рогатого скота молочных и мясных пород на 100 голов маток - 10 голов:</w:t>
      </w:r>
    </w:p>
    <w:p w:rsidR="003008CF" w:rsidRDefault="003008CF">
      <w:pPr>
        <w:pStyle w:val="ConsPlusNormal"/>
        <w:spacing w:before="240"/>
        <w:ind w:firstLine="540"/>
        <w:jc w:val="both"/>
      </w:pPr>
      <w:r>
        <w:t>в 2019 году - 10 голов;</w:t>
      </w:r>
    </w:p>
    <w:p w:rsidR="003008CF" w:rsidRDefault="003008CF">
      <w:pPr>
        <w:pStyle w:val="ConsPlusNormal"/>
        <w:spacing w:before="240"/>
        <w:ind w:firstLine="540"/>
        <w:jc w:val="both"/>
      </w:pPr>
      <w:r>
        <w:t>в 2020 году - 10 голов;</w:t>
      </w:r>
    </w:p>
    <w:p w:rsidR="003008CF" w:rsidRDefault="003008CF">
      <w:pPr>
        <w:pStyle w:val="ConsPlusNormal"/>
        <w:spacing w:before="240"/>
        <w:ind w:firstLine="540"/>
        <w:jc w:val="both"/>
      </w:pPr>
      <w:r>
        <w:t>в 2021 году - 10 голов;</w:t>
      </w:r>
    </w:p>
    <w:p w:rsidR="003008CF" w:rsidRDefault="003008CF">
      <w:pPr>
        <w:pStyle w:val="ConsPlusNormal"/>
        <w:spacing w:before="240"/>
        <w:ind w:firstLine="540"/>
        <w:jc w:val="both"/>
      </w:pPr>
      <w:r>
        <w:t>в 2022 году - 10 голов;</w:t>
      </w:r>
    </w:p>
    <w:p w:rsidR="003008CF" w:rsidRDefault="003008CF">
      <w:pPr>
        <w:pStyle w:val="ConsPlusNormal"/>
        <w:spacing w:before="240"/>
        <w:ind w:firstLine="540"/>
        <w:jc w:val="both"/>
      </w:pPr>
      <w:r>
        <w:t>в 2023 году - 10 голов;</w:t>
      </w:r>
    </w:p>
    <w:p w:rsidR="003008CF" w:rsidRDefault="003008CF">
      <w:pPr>
        <w:pStyle w:val="ConsPlusNormal"/>
        <w:spacing w:before="240"/>
        <w:ind w:firstLine="540"/>
        <w:jc w:val="both"/>
      </w:pPr>
      <w:r>
        <w:t>в 2024 году - 10 голов;</w:t>
      </w:r>
    </w:p>
    <w:p w:rsidR="003008CF" w:rsidRDefault="003008CF">
      <w:pPr>
        <w:pStyle w:val="ConsPlusNormal"/>
        <w:spacing w:before="240"/>
        <w:ind w:firstLine="540"/>
        <w:jc w:val="both"/>
      </w:pPr>
      <w:r>
        <w:t>в 2025 году - 10 голов;</w:t>
      </w:r>
    </w:p>
    <w:p w:rsidR="003008CF" w:rsidRDefault="003008CF">
      <w:pPr>
        <w:pStyle w:val="ConsPlusNormal"/>
        <w:spacing w:before="240"/>
        <w:ind w:firstLine="540"/>
        <w:jc w:val="both"/>
      </w:pPr>
      <w:r>
        <w:t>в 2026 - 2030 годах - 10 голов (ежегодно);</w:t>
      </w:r>
    </w:p>
    <w:p w:rsidR="003008CF" w:rsidRDefault="003008CF">
      <w:pPr>
        <w:pStyle w:val="ConsPlusNormal"/>
        <w:spacing w:before="240"/>
        <w:ind w:firstLine="540"/>
        <w:jc w:val="both"/>
      </w:pPr>
      <w:r>
        <w:t>в 2031 - 2035 годах - 10 голов (ежегодно);</w:t>
      </w:r>
    </w:p>
    <w:p w:rsidR="003008CF" w:rsidRDefault="003008CF">
      <w:pPr>
        <w:pStyle w:val="ConsPlusNormal"/>
        <w:spacing w:before="24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- 1061 единица:</w:t>
      </w:r>
    </w:p>
    <w:p w:rsidR="003008CF" w:rsidRDefault="003008CF">
      <w:pPr>
        <w:pStyle w:val="ConsPlusNormal"/>
        <w:spacing w:before="240"/>
        <w:ind w:firstLine="540"/>
        <w:jc w:val="both"/>
      </w:pPr>
      <w:r>
        <w:t>в 2019 году - 73 единицы;</w:t>
      </w:r>
    </w:p>
    <w:p w:rsidR="003008CF" w:rsidRDefault="003008CF">
      <w:pPr>
        <w:pStyle w:val="ConsPlusNormal"/>
        <w:spacing w:before="240"/>
        <w:ind w:firstLine="540"/>
        <w:jc w:val="both"/>
      </w:pPr>
      <w:r>
        <w:t>в 2020 году - 43 единицы;</w:t>
      </w:r>
    </w:p>
    <w:p w:rsidR="003008CF" w:rsidRDefault="003008CF">
      <w:pPr>
        <w:pStyle w:val="ConsPlusNormal"/>
        <w:spacing w:before="240"/>
        <w:ind w:firstLine="540"/>
        <w:jc w:val="both"/>
      </w:pPr>
      <w:r>
        <w:t>в 2021 году - 43 единицы;</w:t>
      </w:r>
    </w:p>
    <w:p w:rsidR="003008CF" w:rsidRDefault="003008CF">
      <w:pPr>
        <w:pStyle w:val="ConsPlusNormal"/>
        <w:spacing w:before="240"/>
        <w:ind w:firstLine="540"/>
        <w:jc w:val="both"/>
      </w:pPr>
      <w:r>
        <w:t>в 2022 году - 43 единицы;</w:t>
      </w:r>
    </w:p>
    <w:p w:rsidR="003008CF" w:rsidRDefault="003008CF">
      <w:pPr>
        <w:pStyle w:val="ConsPlusNormal"/>
        <w:spacing w:before="240"/>
        <w:ind w:firstLine="540"/>
        <w:jc w:val="both"/>
      </w:pPr>
      <w:r>
        <w:t>в 2023 году - 43 единицы;</w:t>
      </w:r>
    </w:p>
    <w:p w:rsidR="003008CF" w:rsidRDefault="003008CF">
      <w:pPr>
        <w:pStyle w:val="ConsPlusNormal"/>
        <w:spacing w:before="240"/>
        <w:ind w:firstLine="540"/>
        <w:jc w:val="both"/>
      </w:pPr>
      <w:r>
        <w:lastRenderedPageBreak/>
        <w:t>в 2024 году - 43 единицы;</w:t>
      </w:r>
    </w:p>
    <w:p w:rsidR="003008CF" w:rsidRDefault="003008CF">
      <w:pPr>
        <w:pStyle w:val="ConsPlusNormal"/>
        <w:spacing w:before="240"/>
        <w:ind w:firstLine="540"/>
        <w:jc w:val="both"/>
      </w:pPr>
      <w:r>
        <w:t>в 2025 году - 43 единицы;</w:t>
      </w:r>
    </w:p>
    <w:p w:rsidR="003008CF" w:rsidRDefault="003008CF">
      <w:pPr>
        <w:pStyle w:val="ConsPlusNormal"/>
        <w:spacing w:before="240"/>
        <w:ind w:firstLine="540"/>
        <w:jc w:val="both"/>
      </w:pPr>
      <w:r>
        <w:t>в 2026 - 2030 годах - 365 единиц;</w:t>
      </w:r>
    </w:p>
    <w:p w:rsidR="003008CF" w:rsidRDefault="003008CF">
      <w:pPr>
        <w:pStyle w:val="ConsPlusNormal"/>
        <w:spacing w:before="240"/>
        <w:ind w:firstLine="540"/>
        <w:jc w:val="both"/>
      </w:pPr>
      <w:r>
        <w:t>в 2031 - 2035 годах - 365 единиц;</w:t>
      </w:r>
    </w:p>
    <w:p w:rsidR="003008CF" w:rsidRDefault="003008CF">
      <w:pPr>
        <w:pStyle w:val="ConsPlusNormal"/>
        <w:spacing w:before="24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w:t>
      </w:r>
    </w:p>
    <w:p w:rsidR="003008CF" w:rsidRDefault="003008CF">
      <w:pPr>
        <w:pStyle w:val="ConsPlusNormal"/>
        <w:spacing w:before="240"/>
        <w:ind w:firstLine="540"/>
        <w:jc w:val="both"/>
      </w:pPr>
      <w:r>
        <w:t>в 2019 году - 10 процентов;</w:t>
      </w:r>
    </w:p>
    <w:p w:rsidR="003008CF" w:rsidRDefault="003008CF">
      <w:pPr>
        <w:pStyle w:val="ConsPlusNormal"/>
        <w:spacing w:before="240"/>
        <w:ind w:firstLine="540"/>
        <w:jc w:val="both"/>
      </w:pPr>
      <w:r>
        <w:t>в 2020 году - 10 процентов;</w:t>
      </w:r>
    </w:p>
    <w:p w:rsidR="003008CF" w:rsidRDefault="003008CF">
      <w:pPr>
        <w:pStyle w:val="ConsPlusNormal"/>
        <w:spacing w:before="240"/>
        <w:ind w:firstLine="540"/>
        <w:jc w:val="both"/>
      </w:pPr>
      <w:r>
        <w:t>в 2021 году - 10 процентов;</w:t>
      </w:r>
    </w:p>
    <w:p w:rsidR="003008CF" w:rsidRDefault="003008CF">
      <w:pPr>
        <w:pStyle w:val="ConsPlusNormal"/>
        <w:spacing w:before="240"/>
        <w:ind w:firstLine="540"/>
        <w:jc w:val="both"/>
      </w:pPr>
      <w:r>
        <w:t>в 2022 году - 10 процентов;</w:t>
      </w:r>
    </w:p>
    <w:p w:rsidR="003008CF" w:rsidRDefault="003008CF">
      <w:pPr>
        <w:pStyle w:val="ConsPlusNormal"/>
        <w:spacing w:before="240"/>
        <w:ind w:firstLine="540"/>
        <w:jc w:val="both"/>
      </w:pPr>
      <w:r>
        <w:t>в 2023 году - 10 процентов;</w:t>
      </w:r>
    </w:p>
    <w:p w:rsidR="003008CF" w:rsidRDefault="003008CF">
      <w:pPr>
        <w:pStyle w:val="ConsPlusNormal"/>
        <w:spacing w:before="240"/>
        <w:ind w:firstLine="540"/>
        <w:jc w:val="both"/>
      </w:pPr>
      <w:r>
        <w:t>в 2024 году - 10 процентов;</w:t>
      </w:r>
    </w:p>
    <w:p w:rsidR="003008CF" w:rsidRDefault="003008CF">
      <w:pPr>
        <w:pStyle w:val="ConsPlusNormal"/>
        <w:spacing w:before="240"/>
        <w:ind w:firstLine="540"/>
        <w:jc w:val="both"/>
      </w:pPr>
      <w:r>
        <w:t>в 2025 году - 10 процентов;</w:t>
      </w:r>
    </w:p>
    <w:p w:rsidR="003008CF" w:rsidRDefault="003008CF">
      <w:pPr>
        <w:pStyle w:val="ConsPlusNormal"/>
        <w:spacing w:before="240"/>
        <w:ind w:firstLine="540"/>
        <w:jc w:val="both"/>
      </w:pPr>
      <w:r>
        <w:t>в 2026 - 2030 годах - 10 процентов (ежегодно);</w:t>
      </w:r>
    </w:p>
    <w:p w:rsidR="003008CF" w:rsidRDefault="003008CF">
      <w:pPr>
        <w:pStyle w:val="ConsPlusNormal"/>
        <w:spacing w:before="240"/>
        <w:ind w:firstLine="540"/>
        <w:jc w:val="both"/>
      </w:pPr>
      <w:r>
        <w:t>в 2031 - 2035 годах - 10 процентов (ежегодно);</w:t>
      </w:r>
    </w:p>
    <w:p w:rsidR="003008CF" w:rsidRDefault="003008CF">
      <w:pPr>
        <w:pStyle w:val="ConsPlusNormal"/>
        <w:spacing w:before="24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- 255 единиц:</w:t>
      </w:r>
    </w:p>
    <w:p w:rsidR="003008CF" w:rsidRDefault="003008CF">
      <w:pPr>
        <w:pStyle w:val="ConsPlusNormal"/>
        <w:spacing w:before="240"/>
        <w:ind w:firstLine="540"/>
        <w:jc w:val="both"/>
      </w:pPr>
      <w:r>
        <w:t>в 2019 году - 15 единиц;</w:t>
      </w:r>
    </w:p>
    <w:p w:rsidR="003008CF" w:rsidRDefault="003008CF">
      <w:pPr>
        <w:pStyle w:val="ConsPlusNormal"/>
        <w:spacing w:before="240"/>
        <w:ind w:firstLine="540"/>
        <w:jc w:val="both"/>
      </w:pPr>
      <w:r>
        <w:t>в 2020 году - 15 единиц;</w:t>
      </w:r>
    </w:p>
    <w:p w:rsidR="003008CF" w:rsidRDefault="003008CF">
      <w:pPr>
        <w:pStyle w:val="ConsPlusNormal"/>
        <w:spacing w:before="240"/>
        <w:ind w:firstLine="540"/>
        <w:jc w:val="both"/>
      </w:pPr>
      <w:r>
        <w:t>в 2021 году - 15 единиц;</w:t>
      </w:r>
    </w:p>
    <w:p w:rsidR="003008CF" w:rsidRDefault="003008CF">
      <w:pPr>
        <w:pStyle w:val="ConsPlusNormal"/>
        <w:spacing w:before="240"/>
        <w:ind w:firstLine="540"/>
        <w:jc w:val="both"/>
      </w:pPr>
      <w:r>
        <w:t>в 2022 году - 15 единиц;</w:t>
      </w:r>
    </w:p>
    <w:p w:rsidR="003008CF" w:rsidRDefault="003008CF">
      <w:pPr>
        <w:pStyle w:val="ConsPlusNormal"/>
        <w:spacing w:before="240"/>
        <w:ind w:firstLine="540"/>
        <w:jc w:val="both"/>
      </w:pPr>
      <w:r>
        <w:t>в 2023 году - 15 единиц;</w:t>
      </w:r>
    </w:p>
    <w:p w:rsidR="003008CF" w:rsidRDefault="003008CF">
      <w:pPr>
        <w:pStyle w:val="ConsPlusNormal"/>
        <w:spacing w:before="240"/>
        <w:ind w:firstLine="540"/>
        <w:jc w:val="both"/>
      </w:pPr>
      <w:r>
        <w:t>в 2024 году - 15 единиц;</w:t>
      </w:r>
    </w:p>
    <w:p w:rsidR="003008CF" w:rsidRDefault="003008CF">
      <w:pPr>
        <w:pStyle w:val="ConsPlusNormal"/>
        <w:spacing w:before="240"/>
        <w:ind w:firstLine="540"/>
        <w:jc w:val="both"/>
      </w:pPr>
      <w:r>
        <w:t>в 2025 году - 15 единиц;</w:t>
      </w:r>
    </w:p>
    <w:p w:rsidR="003008CF" w:rsidRDefault="003008CF">
      <w:pPr>
        <w:pStyle w:val="ConsPlusNormal"/>
        <w:spacing w:before="240"/>
        <w:ind w:firstLine="540"/>
        <w:jc w:val="both"/>
      </w:pPr>
      <w:r>
        <w:t>в 2026 - 2030 годах - 75 единиц;</w:t>
      </w:r>
    </w:p>
    <w:p w:rsidR="003008CF" w:rsidRDefault="003008CF">
      <w:pPr>
        <w:pStyle w:val="ConsPlusNormal"/>
        <w:spacing w:before="240"/>
        <w:ind w:firstLine="540"/>
        <w:jc w:val="both"/>
      </w:pPr>
      <w:r>
        <w:lastRenderedPageBreak/>
        <w:t>в 2031 - 2035 годах - 75 единиц;</w:t>
      </w:r>
    </w:p>
    <w:p w:rsidR="003008CF" w:rsidRDefault="003008CF">
      <w:pPr>
        <w:pStyle w:val="ConsPlusNormal"/>
        <w:spacing w:before="24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w:t>
      </w:r>
    </w:p>
    <w:p w:rsidR="003008CF" w:rsidRDefault="003008CF">
      <w:pPr>
        <w:pStyle w:val="ConsPlusNormal"/>
        <w:spacing w:before="240"/>
        <w:ind w:firstLine="540"/>
        <w:jc w:val="both"/>
      </w:pPr>
      <w:r>
        <w:t>в 2019 году - 10 процентов;</w:t>
      </w:r>
    </w:p>
    <w:p w:rsidR="003008CF" w:rsidRDefault="003008CF">
      <w:pPr>
        <w:pStyle w:val="ConsPlusNormal"/>
        <w:spacing w:before="240"/>
        <w:ind w:firstLine="540"/>
        <w:jc w:val="both"/>
      </w:pPr>
      <w:r>
        <w:t>в 2020 году - 10 процентов;</w:t>
      </w:r>
    </w:p>
    <w:p w:rsidR="003008CF" w:rsidRDefault="003008CF">
      <w:pPr>
        <w:pStyle w:val="ConsPlusNormal"/>
        <w:spacing w:before="240"/>
        <w:ind w:firstLine="540"/>
        <w:jc w:val="both"/>
      </w:pPr>
      <w:r>
        <w:t>в 2021 году - 10 процентов;</w:t>
      </w:r>
    </w:p>
    <w:p w:rsidR="003008CF" w:rsidRDefault="003008CF">
      <w:pPr>
        <w:pStyle w:val="ConsPlusNormal"/>
        <w:spacing w:before="240"/>
        <w:ind w:firstLine="540"/>
        <w:jc w:val="both"/>
      </w:pPr>
      <w:r>
        <w:t>в 2022 году - 10 процентов;</w:t>
      </w:r>
    </w:p>
    <w:p w:rsidR="003008CF" w:rsidRDefault="003008CF">
      <w:pPr>
        <w:pStyle w:val="ConsPlusNormal"/>
        <w:spacing w:before="240"/>
        <w:ind w:firstLine="540"/>
        <w:jc w:val="both"/>
      </w:pPr>
      <w:r>
        <w:t>в 2023 году - 10 процентов;</w:t>
      </w:r>
    </w:p>
    <w:p w:rsidR="003008CF" w:rsidRDefault="003008CF">
      <w:pPr>
        <w:pStyle w:val="ConsPlusNormal"/>
        <w:spacing w:before="240"/>
        <w:ind w:firstLine="540"/>
        <w:jc w:val="both"/>
      </w:pPr>
      <w:r>
        <w:t>в 2024 году - 10 процентов;</w:t>
      </w:r>
    </w:p>
    <w:p w:rsidR="003008CF" w:rsidRDefault="003008CF">
      <w:pPr>
        <w:pStyle w:val="ConsPlusNormal"/>
        <w:spacing w:before="240"/>
        <w:ind w:firstLine="540"/>
        <w:jc w:val="both"/>
      </w:pPr>
      <w:r>
        <w:t>в 2025 году - 10 процентов;</w:t>
      </w:r>
    </w:p>
    <w:p w:rsidR="003008CF" w:rsidRDefault="003008CF">
      <w:pPr>
        <w:pStyle w:val="ConsPlusNormal"/>
        <w:spacing w:before="240"/>
        <w:ind w:firstLine="540"/>
        <w:jc w:val="both"/>
      </w:pPr>
      <w:r>
        <w:t>в 2026 - 2030 годах - 10 процентов (ежегодно);</w:t>
      </w:r>
    </w:p>
    <w:p w:rsidR="003008CF" w:rsidRDefault="003008CF">
      <w:pPr>
        <w:pStyle w:val="ConsPlusNormal"/>
        <w:spacing w:before="240"/>
        <w:ind w:firstLine="540"/>
        <w:jc w:val="both"/>
      </w:pPr>
      <w:r>
        <w:t>в 2031 - 2035 годах - 10 процентов (ежегодно);</w:t>
      </w:r>
    </w:p>
    <w:p w:rsidR="003008CF" w:rsidRDefault="003008CF">
      <w:pPr>
        <w:pStyle w:val="ConsPlusNormal"/>
        <w:spacing w:before="240"/>
        <w:ind w:firstLine="540"/>
        <w:jc w:val="both"/>
      </w:pPr>
      <w:r>
        <w:t>производство муки из зерновых культур, овощных и других растительных культур, смеси из них - 2272,9 тыс. тонн:</w:t>
      </w:r>
    </w:p>
    <w:p w:rsidR="003008CF" w:rsidRDefault="003008CF">
      <w:pPr>
        <w:pStyle w:val="ConsPlusNormal"/>
        <w:spacing w:before="240"/>
        <w:ind w:firstLine="540"/>
        <w:jc w:val="both"/>
      </w:pPr>
      <w:r>
        <w:t>в 2019 году - 116,8 тыс. тонн;</w:t>
      </w:r>
    </w:p>
    <w:p w:rsidR="003008CF" w:rsidRDefault="003008CF">
      <w:pPr>
        <w:pStyle w:val="ConsPlusNormal"/>
        <w:spacing w:before="240"/>
        <w:ind w:firstLine="540"/>
        <w:jc w:val="both"/>
      </w:pPr>
      <w:r>
        <w:t>в 2020 году - 130,7 тыс. тонн;</w:t>
      </w:r>
    </w:p>
    <w:p w:rsidR="003008CF" w:rsidRDefault="003008CF">
      <w:pPr>
        <w:pStyle w:val="ConsPlusNormal"/>
        <w:spacing w:before="240"/>
        <w:ind w:firstLine="540"/>
        <w:jc w:val="both"/>
      </w:pPr>
      <w:r>
        <w:t>в 2021 году - 130,8 тыс. тонн;</w:t>
      </w:r>
    </w:p>
    <w:p w:rsidR="003008CF" w:rsidRDefault="003008CF">
      <w:pPr>
        <w:pStyle w:val="ConsPlusNormal"/>
        <w:spacing w:before="240"/>
        <w:ind w:firstLine="540"/>
        <w:jc w:val="both"/>
      </w:pPr>
      <w:r>
        <w:t>в 2022 году - 130,9 тыс. тонн;</w:t>
      </w:r>
    </w:p>
    <w:p w:rsidR="003008CF" w:rsidRDefault="003008CF">
      <w:pPr>
        <w:pStyle w:val="ConsPlusNormal"/>
        <w:spacing w:before="240"/>
        <w:ind w:firstLine="540"/>
        <w:jc w:val="both"/>
      </w:pPr>
      <w:r>
        <w:t>в 2023 году - 130,9 тыс. тонн;</w:t>
      </w:r>
    </w:p>
    <w:p w:rsidR="003008CF" w:rsidRDefault="003008CF">
      <w:pPr>
        <w:pStyle w:val="ConsPlusNormal"/>
        <w:spacing w:before="240"/>
        <w:ind w:firstLine="540"/>
        <w:jc w:val="both"/>
      </w:pPr>
      <w:r>
        <w:t>в 2024 году - 131,0 тыс. тонн;</w:t>
      </w:r>
    </w:p>
    <w:p w:rsidR="003008CF" w:rsidRDefault="003008CF">
      <w:pPr>
        <w:pStyle w:val="ConsPlusNormal"/>
        <w:spacing w:before="240"/>
        <w:ind w:firstLine="540"/>
        <w:jc w:val="both"/>
      </w:pPr>
      <w:r>
        <w:t>в 2025 году - 131,1 тыс. тонн;</w:t>
      </w:r>
    </w:p>
    <w:p w:rsidR="003008CF" w:rsidRDefault="003008CF">
      <w:pPr>
        <w:pStyle w:val="ConsPlusNormal"/>
        <w:spacing w:before="240"/>
        <w:ind w:firstLine="540"/>
        <w:jc w:val="both"/>
      </w:pPr>
      <w:r>
        <w:t>в 2026 - 2030 годах - 674,0 тыс. тонн;</w:t>
      </w:r>
    </w:p>
    <w:p w:rsidR="003008CF" w:rsidRDefault="003008CF">
      <w:pPr>
        <w:pStyle w:val="ConsPlusNormal"/>
        <w:spacing w:before="240"/>
        <w:ind w:firstLine="540"/>
        <w:jc w:val="both"/>
      </w:pPr>
      <w:r>
        <w:t>в 2031 - 2035 годах - 833,5 тыс. тонн;</w:t>
      </w:r>
    </w:p>
    <w:p w:rsidR="003008CF" w:rsidRDefault="003008CF">
      <w:pPr>
        <w:pStyle w:val="ConsPlusNormal"/>
        <w:spacing w:before="240"/>
        <w:ind w:firstLine="540"/>
        <w:jc w:val="both"/>
      </w:pPr>
      <w:r>
        <w:t>производство крупы - 59,7 тыс. тонн:</w:t>
      </w:r>
    </w:p>
    <w:p w:rsidR="003008CF" w:rsidRDefault="003008CF">
      <w:pPr>
        <w:pStyle w:val="ConsPlusNormal"/>
        <w:spacing w:before="240"/>
        <w:ind w:firstLine="540"/>
        <w:jc w:val="both"/>
      </w:pPr>
      <w:r>
        <w:t>в 2019 году - 2,6 тыс. тонн;</w:t>
      </w:r>
    </w:p>
    <w:p w:rsidR="003008CF" w:rsidRDefault="003008CF">
      <w:pPr>
        <w:pStyle w:val="ConsPlusNormal"/>
        <w:spacing w:before="240"/>
        <w:ind w:firstLine="540"/>
        <w:jc w:val="both"/>
      </w:pPr>
      <w:r>
        <w:t>в 2020 году - 3,2 тыс. тонн;</w:t>
      </w:r>
    </w:p>
    <w:p w:rsidR="003008CF" w:rsidRDefault="003008CF">
      <w:pPr>
        <w:pStyle w:val="ConsPlusNormal"/>
        <w:spacing w:before="240"/>
        <w:ind w:firstLine="540"/>
        <w:jc w:val="both"/>
      </w:pPr>
      <w:r>
        <w:lastRenderedPageBreak/>
        <w:t>в 2021 году - 3,2 тыс. тонн;</w:t>
      </w:r>
    </w:p>
    <w:p w:rsidR="003008CF" w:rsidRDefault="003008CF">
      <w:pPr>
        <w:pStyle w:val="ConsPlusNormal"/>
        <w:spacing w:before="240"/>
        <w:ind w:firstLine="540"/>
        <w:jc w:val="both"/>
      </w:pPr>
      <w:r>
        <w:t>в 2022 году - 3,3 тыс. тонн;</w:t>
      </w:r>
    </w:p>
    <w:p w:rsidR="003008CF" w:rsidRDefault="003008CF">
      <w:pPr>
        <w:pStyle w:val="ConsPlusNormal"/>
        <w:spacing w:before="240"/>
        <w:ind w:firstLine="540"/>
        <w:jc w:val="both"/>
      </w:pPr>
      <w:r>
        <w:t>в 2023 году - 3,3 тыс. тонн;</w:t>
      </w:r>
    </w:p>
    <w:p w:rsidR="003008CF" w:rsidRDefault="003008CF">
      <w:pPr>
        <w:pStyle w:val="ConsPlusNormal"/>
        <w:spacing w:before="240"/>
        <w:ind w:firstLine="540"/>
        <w:jc w:val="both"/>
      </w:pPr>
      <w:r>
        <w:t>в 2024 году - 3,3 тыс. тонн;</w:t>
      </w:r>
    </w:p>
    <w:p w:rsidR="003008CF" w:rsidRDefault="003008CF">
      <w:pPr>
        <w:pStyle w:val="ConsPlusNormal"/>
        <w:spacing w:before="240"/>
        <w:ind w:firstLine="540"/>
        <w:jc w:val="both"/>
      </w:pPr>
      <w:r>
        <w:t>в 2025 году - 3,3 тыс. тонн;</w:t>
      </w:r>
    </w:p>
    <w:p w:rsidR="003008CF" w:rsidRDefault="003008CF">
      <w:pPr>
        <w:pStyle w:val="ConsPlusNormal"/>
        <w:spacing w:before="240"/>
        <w:ind w:firstLine="540"/>
        <w:jc w:val="both"/>
      </w:pPr>
      <w:r>
        <w:t>в 2026 - 2030 годах - 17,5 тыс. тонн;</w:t>
      </w:r>
    </w:p>
    <w:p w:rsidR="003008CF" w:rsidRDefault="003008CF">
      <w:pPr>
        <w:pStyle w:val="ConsPlusNormal"/>
        <w:spacing w:before="240"/>
        <w:ind w:firstLine="540"/>
        <w:jc w:val="both"/>
      </w:pPr>
      <w:r>
        <w:t>в 2031 - 2035 годах - 20,0 тыс. тонн;</w:t>
      </w:r>
    </w:p>
    <w:p w:rsidR="003008CF" w:rsidRDefault="003008CF">
      <w:pPr>
        <w:pStyle w:val="ConsPlusNormal"/>
        <w:spacing w:before="240"/>
        <w:ind w:firstLine="540"/>
        <w:jc w:val="both"/>
      </w:pPr>
      <w:r>
        <w:t>производство хлебобулочных изделий, обогащенных микронутриентами, и диетических хлебобулочных изделий - 42,76 тыс. тонн:</w:t>
      </w:r>
    </w:p>
    <w:p w:rsidR="003008CF" w:rsidRDefault="003008CF">
      <w:pPr>
        <w:pStyle w:val="ConsPlusNormal"/>
        <w:spacing w:before="240"/>
        <w:ind w:firstLine="540"/>
        <w:jc w:val="both"/>
      </w:pPr>
      <w:r>
        <w:t>в 2019 году - 1,26 тыс. тонн;</w:t>
      </w:r>
    </w:p>
    <w:p w:rsidR="003008CF" w:rsidRDefault="003008CF">
      <w:pPr>
        <w:pStyle w:val="ConsPlusNormal"/>
        <w:spacing w:before="240"/>
        <w:ind w:firstLine="540"/>
        <w:jc w:val="both"/>
      </w:pPr>
      <w:r>
        <w:t>в 2020 году - 2,0 тыс. тонн;</w:t>
      </w:r>
    </w:p>
    <w:p w:rsidR="003008CF" w:rsidRDefault="003008CF">
      <w:pPr>
        <w:pStyle w:val="ConsPlusNormal"/>
        <w:spacing w:before="240"/>
        <w:ind w:firstLine="540"/>
        <w:jc w:val="both"/>
      </w:pPr>
      <w:r>
        <w:t>в 2021 году - 2,1 тыс. тонн;</w:t>
      </w:r>
    </w:p>
    <w:p w:rsidR="003008CF" w:rsidRDefault="003008CF">
      <w:pPr>
        <w:pStyle w:val="ConsPlusNormal"/>
        <w:spacing w:before="240"/>
        <w:ind w:firstLine="540"/>
        <w:jc w:val="both"/>
      </w:pPr>
      <w:r>
        <w:t>в 2022 году - 1,8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2023 году - 1,9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- 2,0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- 2,1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годах - 13,4 тыс. тонн;</w:t>
      </w:r>
    </w:p>
    <w:p w:rsidR="003008CF" w:rsidRDefault="003008CF">
      <w:pPr>
        <w:pStyle w:val="ConsPlusNormal"/>
        <w:spacing w:before="240"/>
        <w:ind w:firstLine="540"/>
        <w:jc w:val="both"/>
      </w:pPr>
      <w:r>
        <w:t>в 2031 - 2035 годах - 14,6 тыс. тонн;</w:t>
      </w:r>
    </w:p>
    <w:p w:rsidR="003008CF" w:rsidRDefault="003008CF">
      <w:pPr>
        <w:pStyle w:val="ConsPlusNormal"/>
        <w:spacing w:before="240"/>
        <w:ind w:firstLine="540"/>
        <w:jc w:val="both"/>
      </w:pPr>
      <w:r>
        <w:t>производство плодоовощных консервов - 657 млн. условных банок:</w:t>
      </w:r>
    </w:p>
    <w:p w:rsidR="003008CF" w:rsidRDefault="003008CF">
      <w:pPr>
        <w:pStyle w:val="ConsPlusNormal"/>
        <w:spacing w:before="240"/>
        <w:ind w:firstLine="540"/>
        <w:jc w:val="both"/>
      </w:pPr>
      <w:r>
        <w:t>в 2019 году - 30 млн. условных банок;</w:t>
      </w:r>
    </w:p>
    <w:p w:rsidR="003008CF" w:rsidRDefault="003008CF">
      <w:pPr>
        <w:pStyle w:val="ConsPlusNormal"/>
        <w:spacing w:before="240"/>
        <w:ind w:firstLine="540"/>
        <w:jc w:val="both"/>
      </w:pPr>
      <w:r>
        <w:t>в 2020 году - 31 млн. условных банок;</w:t>
      </w:r>
    </w:p>
    <w:p w:rsidR="003008CF" w:rsidRDefault="003008CF">
      <w:pPr>
        <w:pStyle w:val="ConsPlusNormal"/>
        <w:spacing w:before="240"/>
        <w:ind w:firstLine="540"/>
        <w:jc w:val="both"/>
      </w:pPr>
      <w:r>
        <w:t>в 2021 году - 32 млн. условных банок;</w:t>
      </w:r>
    </w:p>
    <w:p w:rsidR="003008CF" w:rsidRDefault="003008CF">
      <w:pPr>
        <w:pStyle w:val="ConsPlusNormal"/>
        <w:spacing w:before="240"/>
        <w:ind w:firstLine="540"/>
        <w:jc w:val="both"/>
      </w:pPr>
      <w:r>
        <w:t>в 2022 году - 27,7 млн. условных банок;</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lastRenderedPageBreak/>
        <w:t>в 2023 году - 27,9 млн. условных банок;</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- 28,1 млн. условных банок;</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- 28,5 млн. условных банок;</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годах - 200 млн. условных банок;</w:t>
      </w:r>
    </w:p>
    <w:p w:rsidR="003008CF" w:rsidRDefault="003008CF">
      <w:pPr>
        <w:pStyle w:val="ConsPlusNormal"/>
        <w:spacing w:before="240"/>
        <w:ind w:firstLine="540"/>
        <w:jc w:val="both"/>
      </w:pPr>
      <w:r>
        <w:t>в 2031 - 2035 годах - 225 млн. условных банок;</w:t>
      </w:r>
    </w:p>
    <w:p w:rsidR="003008CF" w:rsidRDefault="003008CF">
      <w:pPr>
        <w:pStyle w:val="ConsPlusNormal"/>
        <w:spacing w:before="240"/>
        <w:ind w:firstLine="540"/>
        <w:jc w:val="both"/>
      </w:pPr>
      <w:r>
        <w:t>производство масла сливочного - 65,5 тыс. тонн:</w:t>
      </w:r>
    </w:p>
    <w:p w:rsidR="003008CF" w:rsidRDefault="003008CF">
      <w:pPr>
        <w:pStyle w:val="ConsPlusNormal"/>
        <w:spacing w:before="240"/>
        <w:ind w:firstLine="540"/>
        <w:jc w:val="both"/>
      </w:pPr>
      <w:r>
        <w:t>в 2019 году - 3,2 тыс. тонн;</w:t>
      </w:r>
    </w:p>
    <w:p w:rsidR="003008CF" w:rsidRDefault="003008CF">
      <w:pPr>
        <w:pStyle w:val="ConsPlusNormal"/>
        <w:spacing w:before="240"/>
        <w:ind w:firstLine="540"/>
        <w:jc w:val="both"/>
      </w:pPr>
      <w:r>
        <w:t>в 2020 году - 3,0 тыс. тонн;</w:t>
      </w:r>
    </w:p>
    <w:p w:rsidR="003008CF" w:rsidRDefault="003008CF">
      <w:pPr>
        <w:pStyle w:val="ConsPlusNormal"/>
        <w:spacing w:before="240"/>
        <w:ind w:firstLine="540"/>
        <w:jc w:val="both"/>
      </w:pPr>
      <w:r>
        <w:t>в 2021 году - 3,1 тыс. тонн;</w:t>
      </w:r>
    </w:p>
    <w:p w:rsidR="003008CF" w:rsidRDefault="003008CF">
      <w:pPr>
        <w:pStyle w:val="ConsPlusNormal"/>
        <w:spacing w:before="240"/>
        <w:ind w:firstLine="540"/>
        <w:jc w:val="both"/>
      </w:pPr>
      <w:r>
        <w:t>в 2022 году - 3,1 тыс. тонн;</w:t>
      </w:r>
    </w:p>
    <w:p w:rsidR="003008CF" w:rsidRDefault="003008CF">
      <w:pPr>
        <w:pStyle w:val="ConsPlusNormal"/>
        <w:spacing w:before="240"/>
        <w:ind w:firstLine="540"/>
        <w:jc w:val="both"/>
      </w:pPr>
      <w:r>
        <w:t>в 2023 году - 3,2 тыс. тонн;</w:t>
      </w:r>
    </w:p>
    <w:p w:rsidR="003008CF" w:rsidRDefault="003008CF">
      <w:pPr>
        <w:pStyle w:val="ConsPlusNormal"/>
        <w:spacing w:before="240"/>
        <w:ind w:firstLine="540"/>
        <w:jc w:val="both"/>
      </w:pPr>
      <w:r>
        <w:t>в 2024 году - 3,2 тыс. тонн;</w:t>
      </w:r>
    </w:p>
    <w:p w:rsidR="003008CF" w:rsidRDefault="003008CF">
      <w:pPr>
        <w:pStyle w:val="ConsPlusNormal"/>
        <w:spacing w:before="240"/>
        <w:ind w:firstLine="540"/>
        <w:jc w:val="both"/>
      </w:pPr>
      <w:r>
        <w:t>в 2025 году - 3,2 тыс. тонн;</w:t>
      </w:r>
    </w:p>
    <w:p w:rsidR="003008CF" w:rsidRDefault="003008CF">
      <w:pPr>
        <w:pStyle w:val="ConsPlusNormal"/>
        <w:spacing w:before="240"/>
        <w:ind w:firstLine="540"/>
        <w:jc w:val="both"/>
      </w:pPr>
      <w:r>
        <w:t>в 2026 - 2030 годах - 20,5 тыс. тонн;</w:t>
      </w:r>
    </w:p>
    <w:p w:rsidR="003008CF" w:rsidRDefault="003008CF">
      <w:pPr>
        <w:pStyle w:val="ConsPlusNormal"/>
        <w:spacing w:before="240"/>
        <w:ind w:firstLine="540"/>
        <w:jc w:val="both"/>
      </w:pPr>
      <w:r>
        <w:t>в 2031 - 2035 годах - 23,0 тыс. тонн;</w:t>
      </w:r>
    </w:p>
    <w:p w:rsidR="003008CF" w:rsidRDefault="003008CF">
      <w:pPr>
        <w:pStyle w:val="ConsPlusNormal"/>
        <w:spacing w:before="240"/>
        <w:ind w:firstLine="540"/>
        <w:jc w:val="both"/>
      </w:pPr>
      <w:r>
        <w:t>производство сыров и сырных продуктов - 19,77 тыс. тонн:</w:t>
      </w:r>
    </w:p>
    <w:p w:rsidR="003008CF" w:rsidRDefault="003008CF">
      <w:pPr>
        <w:pStyle w:val="ConsPlusNormal"/>
        <w:spacing w:before="240"/>
        <w:ind w:firstLine="540"/>
        <w:jc w:val="both"/>
      </w:pPr>
      <w:r>
        <w:t>в 2019 году - 0,7 тыс. тонн;</w:t>
      </w:r>
    </w:p>
    <w:p w:rsidR="003008CF" w:rsidRDefault="003008CF">
      <w:pPr>
        <w:pStyle w:val="ConsPlusNormal"/>
        <w:spacing w:before="240"/>
        <w:ind w:firstLine="540"/>
        <w:jc w:val="both"/>
      </w:pPr>
      <w:r>
        <w:t>в 2020 году - 0,9 тыс. тонн;</w:t>
      </w:r>
    </w:p>
    <w:p w:rsidR="003008CF" w:rsidRDefault="003008CF">
      <w:pPr>
        <w:pStyle w:val="ConsPlusNormal"/>
        <w:spacing w:before="240"/>
        <w:ind w:firstLine="540"/>
        <w:jc w:val="both"/>
      </w:pPr>
      <w:r>
        <w:t>в 2021 году - 1,0 тыс. тонн;</w:t>
      </w:r>
    </w:p>
    <w:p w:rsidR="003008CF" w:rsidRDefault="003008CF">
      <w:pPr>
        <w:pStyle w:val="ConsPlusNormal"/>
        <w:spacing w:before="240"/>
        <w:ind w:firstLine="540"/>
        <w:jc w:val="both"/>
      </w:pPr>
      <w:r>
        <w:t>в 2022 году - 1,1 тыс. тонн;</w:t>
      </w:r>
    </w:p>
    <w:p w:rsidR="003008CF" w:rsidRDefault="003008CF">
      <w:pPr>
        <w:pStyle w:val="ConsPlusNormal"/>
        <w:spacing w:before="240"/>
        <w:ind w:firstLine="540"/>
        <w:jc w:val="both"/>
      </w:pPr>
      <w:r>
        <w:t>в 2023 году - 1,15 тыс. тонн;</w:t>
      </w:r>
    </w:p>
    <w:p w:rsidR="003008CF" w:rsidRDefault="003008CF">
      <w:pPr>
        <w:pStyle w:val="ConsPlusNormal"/>
        <w:spacing w:before="240"/>
        <w:ind w:firstLine="540"/>
        <w:jc w:val="both"/>
      </w:pPr>
      <w:r>
        <w:t>в 2024 году - 1,17 тыс. тонн;</w:t>
      </w:r>
    </w:p>
    <w:p w:rsidR="003008CF" w:rsidRDefault="003008CF">
      <w:pPr>
        <w:pStyle w:val="ConsPlusNormal"/>
        <w:spacing w:before="240"/>
        <w:ind w:firstLine="540"/>
        <w:jc w:val="both"/>
      </w:pPr>
      <w:r>
        <w:t>в 2025 году - 1,20 тыс. тонн;</w:t>
      </w:r>
    </w:p>
    <w:p w:rsidR="003008CF" w:rsidRDefault="003008CF">
      <w:pPr>
        <w:pStyle w:val="ConsPlusNormal"/>
        <w:spacing w:before="240"/>
        <w:ind w:firstLine="540"/>
        <w:jc w:val="both"/>
      </w:pPr>
      <w:r>
        <w:t>в 2026 - 2030 годах - 6,15 тыс. тонн;</w:t>
      </w:r>
    </w:p>
    <w:p w:rsidR="003008CF" w:rsidRDefault="003008CF">
      <w:pPr>
        <w:pStyle w:val="ConsPlusNormal"/>
        <w:spacing w:before="240"/>
        <w:ind w:firstLine="540"/>
        <w:jc w:val="both"/>
      </w:pPr>
      <w:r>
        <w:lastRenderedPageBreak/>
        <w:t>в 2031 - 2035 годах - 6,40 тыс. тонн;</w:t>
      </w:r>
    </w:p>
    <w:p w:rsidR="003008CF" w:rsidRDefault="003008CF">
      <w:pPr>
        <w:pStyle w:val="ConsPlusNormal"/>
        <w:spacing w:before="240"/>
        <w:ind w:firstLine="540"/>
        <w:jc w:val="both"/>
      </w:pPr>
      <w:r>
        <w:t>производство масла подсолнечного нерафинированного и его фракций - 240,95 тыс. тонн:</w:t>
      </w:r>
    </w:p>
    <w:p w:rsidR="003008CF" w:rsidRDefault="003008CF">
      <w:pPr>
        <w:pStyle w:val="ConsPlusNormal"/>
        <w:spacing w:before="240"/>
        <w:ind w:firstLine="540"/>
        <w:jc w:val="both"/>
      </w:pPr>
      <w:r>
        <w:t>в 2019 году - 9,8 тыс. тонн;</w:t>
      </w:r>
    </w:p>
    <w:p w:rsidR="003008CF" w:rsidRDefault="003008CF">
      <w:pPr>
        <w:pStyle w:val="ConsPlusNormal"/>
        <w:spacing w:before="240"/>
        <w:ind w:firstLine="540"/>
        <w:jc w:val="both"/>
      </w:pPr>
      <w:r>
        <w:t>в 2020 году - 14,2 тыс. тонн;</w:t>
      </w:r>
    </w:p>
    <w:p w:rsidR="003008CF" w:rsidRDefault="003008CF">
      <w:pPr>
        <w:pStyle w:val="ConsPlusNormal"/>
        <w:spacing w:before="240"/>
        <w:ind w:firstLine="540"/>
        <w:jc w:val="both"/>
      </w:pPr>
      <w:r>
        <w:t>в 2021 году - 14,3 тыс. тонн;</w:t>
      </w:r>
    </w:p>
    <w:p w:rsidR="003008CF" w:rsidRDefault="003008CF">
      <w:pPr>
        <w:pStyle w:val="ConsPlusNormal"/>
        <w:spacing w:before="240"/>
        <w:ind w:firstLine="540"/>
        <w:jc w:val="both"/>
      </w:pPr>
      <w:r>
        <w:t>в 2022 году - 10,5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2023 году - 10,7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- 10,9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- 11,0 тыс. тонн;</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годах - 72,4 тыс. тонн;</w:t>
      </w:r>
    </w:p>
    <w:p w:rsidR="003008CF" w:rsidRDefault="003008CF">
      <w:pPr>
        <w:pStyle w:val="ConsPlusNormal"/>
        <w:spacing w:before="240"/>
        <w:ind w:firstLine="540"/>
        <w:jc w:val="both"/>
      </w:pPr>
      <w:r>
        <w:t>в 2031 - 2035 годах - 72,85 тыс. тонн;</w:t>
      </w:r>
    </w:p>
    <w:p w:rsidR="003008CF" w:rsidRDefault="003008CF">
      <w:pPr>
        <w:pStyle w:val="ConsPlusNormal"/>
        <w:spacing w:before="240"/>
        <w:ind w:firstLine="540"/>
        <w:jc w:val="both"/>
      </w:pPr>
      <w:r>
        <w:t>объем производства семенного картофеля - 31575 тонн:</w:t>
      </w:r>
    </w:p>
    <w:p w:rsidR="003008CF" w:rsidRDefault="003008CF">
      <w:pPr>
        <w:pStyle w:val="ConsPlusNormal"/>
        <w:spacing w:before="240"/>
        <w:ind w:firstLine="540"/>
        <w:jc w:val="both"/>
      </w:pPr>
      <w:r>
        <w:t>в 2019 году - 1700 тонн;</w:t>
      </w:r>
    </w:p>
    <w:p w:rsidR="003008CF" w:rsidRDefault="003008CF">
      <w:pPr>
        <w:pStyle w:val="ConsPlusNormal"/>
        <w:spacing w:before="240"/>
        <w:ind w:firstLine="540"/>
        <w:jc w:val="both"/>
      </w:pPr>
      <w:r>
        <w:t>в 2020 году - 1800 тонн;</w:t>
      </w:r>
    </w:p>
    <w:p w:rsidR="003008CF" w:rsidRDefault="003008CF">
      <w:pPr>
        <w:pStyle w:val="ConsPlusNormal"/>
        <w:spacing w:before="240"/>
        <w:ind w:firstLine="540"/>
        <w:jc w:val="both"/>
      </w:pPr>
      <w:r>
        <w:t>в 2021 году - 1805 тонн;</w:t>
      </w:r>
    </w:p>
    <w:p w:rsidR="003008CF" w:rsidRDefault="003008CF">
      <w:pPr>
        <w:pStyle w:val="ConsPlusNormal"/>
        <w:spacing w:before="240"/>
        <w:ind w:firstLine="540"/>
        <w:jc w:val="both"/>
      </w:pPr>
      <w:r>
        <w:t>в 2022 году - 1810 тонн;</w:t>
      </w:r>
    </w:p>
    <w:p w:rsidR="003008CF" w:rsidRDefault="003008CF">
      <w:pPr>
        <w:pStyle w:val="ConsPlusNormal"/>
        <w:spacing w:before="240"/>
        <w:ind w:firstLine="540"/>
        <w:jc w:val="both"/>
      </w:pPr>
      <w:r>
        <w:t>в 2023 году - 1815 тонн;</w:t>
      </w:r>
    </w:p>
    <w:p w:rsidR="003008CF" w:rsidRDefault="003008CF">
      <w:pPr>
        <w:pStyle w:val="ConsPlusNormal"/>
        <w:spacing w:before="240"/>
        <w:ind w:firstLine="540"/>
        <w:jc w:val="both"/>
      </w:pPr>
      <w:r>
        <w:t>в 2024 году - 1890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2025 году - 1900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2026 - 2030 годах - 9500 тонн;</w:t>
      </w:r>
    </w:p>
    <w:p w:rsidR="003008CF" w:rsidRDefault="003008CF">
      <w:pPr>
        <w:pStyle w:val="ConsPlusNormal"/>
        <w:spacing w:before="240"/>
        <w:ind w:firstLine="540"/>
        <w:jc w:val="both"/>
      </w:pPr>
      <w:r>
        <w:t>в 2031 - 2035 годах - 9500 тонн;</w:t>
      </w:r>
    </w:p>
    <w:p w:rsidR="003008CF" w:rsidRDefault="003008CF">
      <w:pPr>
        <w:pStyle w:val="ConsPlusNormal"/>
        <w:spacing w:before="240"/>
        <w:ind w:firstLine="540"/>
        <w:jc w:val="both"/>
      </w:pPr>
      <w:r>
        <w:t>объем произведенных семян овощных культур - 5775 тонн:</w:t>
      </w:r>
    </w:p>
    <w:p w:rsidR="003008CF" w:rsidRDefault="003008CF">
      <w:pPr>
        <w:pStyle w:val="ConsPlusNormal"/>
        <w:spacing w:before="240"/>
        <w:ind w:firstLine="540"/>
        <w:jc w:val="both"/>
      </w:pPr>
      <w:r>
        <w:lastRenderedPageBreak/>
        <w:t>в 2019 году - 325 тонн;</w:t>
      </w:r>
    </w:p>
    <w:p w:rsidR="003008CF" w:rsidRDefault="003008CF">
      <w:pPr>
        <w:pStyle w:val="ConsPlusNormal"/>
        <w:spacing w:before="240"/>
        <w:ind w:firstLine="540"/>
        <w:jc w:val="both"/>
      </w:pPr>
      <w:r>
        <w:t>в 2020 году - 325 тонн;</w:t>
      </w:r>
    </w:p>
    <w:p w:rsidR="003008CF" w:rsidRDefault="003008CF">
      <w:pPr>
        <w:pStyle w:val="ConsPlusNormal"/>
        <w:spacing w:before="240"/>
        <w:ind w:firstLine="540"/>
        <w:jc w:val="both"/>
      </w:pPr>
      <w:r>
        <w:t>в 2021 году - 325 тонн;</w:t>
      </w:r>
    </w:p>
    <w:p w:rsidR="003008CF" w:rsidRDefault="003008CF">
      <w:pPr>
        <w:pStyle w:val="ConsPlusNormal"/>
        <w:spacing w:before="240"/>
        <w:ind w:firstLine="540"/>
        <w:jc w:val="both"/>
      </w:pPr>
      <w:r>
        <w:t>в 2022 году - 325 тонн;</w:t>
      </w:r>
    </w:p>
    <w:p w:rsidR="003008CF" w:rsidRDefault="003008CF">
      <w:pPr>
        <w:pStyle w:val="ConsPlusNormal"/>
        <w:spacing w:before="240"/>
        <w:ind w:firstLine="540"/>
        <w:jc w:val="both"/>
      </w:pPr>
      <w:r>
        <w:t>в 2023 году - 325 тонн;</w:t>
      </w:r>
    </w:p>
    <w:p w:rsidR="003008CF" w:rsidRDefault="003008CF">
      <w:pPr>
        <w:pStyle w:val="ConsPlusNormal"/>
        <w:spacing w:before="240"/>
        <w:ind w:firstLine="540"/>
        <w:jc w:val="both"/>
      </w:pPr>
      <w:r>
        <w:t>в 2024 году - 325 тонн;</w:t>
      </w:r>
    </w:p>
    <w:p w:rsidR="003008CF" w:rsidRDefault="003008CF">
      <w:pPr>
        <w:pStyle w:val="ConsPlusNormal"/>
        <w:spacing w:before="240"/>
        <w:ind w:firstLine="540"/>
        <w:jc w:val="both"/>
      </w:pPr>
      <w:r>
        <w:t>в 2025 году - 325 тонн;</w:t>
      </w:r>
    </w:p>
    <w:p w:rsidR="003008CF" w:rsidRDefault="003008CF">
      <w:pPr>
        <w:pStyle w:val="ConsPlusNormal"/>
        <w:spacing w:before="240"/>
        <w:ind w:firstLine="540"/>
        <w:jc w:val="both"/>
      </w:pPr>
      <w:r>
        <w:t>в 2026 - 2030 годах - 1750 тонн;</w:t>
      </w:r>
    </w:p>
    <w:p w:rsidR="003008CF" w:rsidRDefault="003008CF">
      <w:pPr>
        <w:pStyle w:val="ConsPlusNormal"/>
        <w:spacing w:before="240"/>
        <w:ind w:firstLine="540"/>
        <w:jc w:val="both"/>
      </w:pPr>
      <w:r>
        <w:t>в 2031 - 2035 годах - 1750 тонн;</w:t>
      </w:r>
    </w:p>
    <w:p w:rsidR="003008CF" w:rsidRDefault="003008CF">
      <w:pPr>
        <w:pStyle w:val="ConsPlusNormal"/>
        <w:spacing w:before="240"/>
        <w:ind w:firstLine="540"/>
        <w:jc w:val="both"/>
      </w:pPr>
      <w:r>
        <w:t>объем реализованного семенного картофеля - 16750 тонн:</w:t>
      </w:r>
    </w:p>
    <w:p w:rsidR="003008CF" w:rsidRDefault="003008CF">
      <w:pPr>
        <w:pStyle w:val="ConsPlusNormal"/>
        <w:spacing w:before="240"/>
        <w:ind w:firstLine="540"/>
        <w:jc w:val="both"/>
      </w:pPr>
      <w:r>
        <w:t>в 2019 году - 850 тонн;</w:t>
      </w:r>
    </w:p>
    <w:p w:rsidR="003008CF" w:rsidRDefault="003008CF">
      <w:pPr>
        <w:pStyle w:val="ConsPlusNormal"/>
        <w:spacing w:before="240"/>
        <w:ind w:firstLine="540"/>
        <w:jc w:val="both"/>
      </w:pPr>
      <w:r>
        <w:t>в 2020 году - 900 тонн;</w:t>
      </w:r>
    </w:p>
    <w:p w:rsidR="003008CF" w:rsidRDefault="003008CF">
      <w:pPr>
        <w:pStyle w:val="ConsPlusNormal"/>
        <w:spacing w:before="240"/>
        <w:ind w:firstLine="540"/>
        <w:jc w:val="both"/>
      </w:pPr>
      <w:r>
        <w:t>в 2021 году - 905 тонн;</w:t>
      </w:r>
    </w:p>
    <w:p w:rsidR="003008CF" w:rsidRDefault="003008CF">
      <w:pPr>
        <w:pStyle w:val="ConsPlusNormal"/>
        <w:spacing w:before="240"/>
        <w:ind w:firstLine="540"/>
        <w:jc w:val="both"/>
      </w:pPr>
      <w:r>
        <w:t>в 2022 году - 910 тонн;</w:t>
      </w:r>
    </w:p>
    <w:p w:rsidR="003008CF" w:rsidRDefault="003008CF">
      <w:pPr>
        <w:pStyle w:val="ConsPlusNormal"/>
        <w:spacing w:before="240"/>
        <w:ind w:firstLine="540"/>
        <w:jc w:val="both"/>
      </w:pPr>
      <w:r>
        <w:t>в 2023 году - 915 тонн;</w:t>
      </w:r>
    </w:p>
    <w:p w:rsidR="003008CF" w:rsidRDefault="003008CF">
      <w:pPr>
        <w:pStyle w:val="ConsPlusNormal"/>
        <w:spacing w:before="240"/>
        <w:ind w:firstLine="540"/>
        <w:jc w:val="both"/>
      </w:pPr>
      <w:r>
        <w:t>в 2024 году - 920 тонн;</w:t>
      </w:r>
    </w:p>
    <w:p w:rsidR="003008CF" w:rsidRDefault="003008CF">
      <w:pPr>
        <w:pStyle w:val="ConsPlusNormal"/>
        <w:spacing w:before="240"/>
        <w:ind w:firstLine="540"/>
        <w:jc w:val="both"/>
      </w:pPr>
      <w:r>
        <w:t>в 2025 году - 925 тонн;</w:t>
      </w:r>
    </w:p>
    <w:p w:rsidR="003008CF" w:rsidRDefault="003008CF">
      <w:pPr>
        <w:pStyle w:val="ConsPlusNormal"/>
        <w:spacing w:before="240"/>
        <w:ind w:firstLine="540"/>
        <w:jc w:val="both"/>
      </w:pPr>
      <w:r>
        <w:t>в 2026 - 2030 годах - 5000 тонн;</w:t>
      </w:r>
    </w:p>
    <w:p w:rsidR="003008CF" w:rsidRDefault="003008CF">
      <w:pPr>
        <w:pStyle w:val="ConsPlusNormal"/>
        <w:spacing w:before="240"/>
        <w:ind w:firstLine="540"/>
        <w:jc w:val="both"/>
      </w:pPr>
      <w:r>
        <w:t>в 2031 - 2035 годах - 5000 тонн;</w:t>
      </w:r>
    </w:p>
    <w:p w:rsidR="003008CF" w:rsidRDefault="003008CF">
      <w:pPr>
        <w:pStyle w:val="ConsPlusNormal"/>
        <w:spacing w:before="240"/>
        <w:ind w:firstLine="540"/>
        <w:jc w:val="both"/>
      </w:pPr>
      <w:r>
        <w:t>объем реализованных семян овощных культур - 5775 тонн:</w:t>
      </w:r>
    </w:p>
    <w:p w:rsidR="003008CF" w:rsidRDefault="003008CF">
      <w:pPr>
        <w:pStyle w:val="ConsPlusNormal"/>
        <w:spacing w:before="240"/>
        <w:ind w:firstLine="540"/>
        <w:jc w:val="both"/>
      </w:pPr>
      <w:r>
        <w:t>в 2019 году - 325 тонн;</w:t>
      </w:r>
    </w:p>
    <w:p w:rsidR="003008CF" w:rsidRDefault="003008CF">
      <w:pPr>
        <w:pStyle w:val="ConsPlusNormal"/>
        <w:spacing w:before="240"/>
        <w:ind w:firstLine="540"/>
        <w:jc w:val="both"/>
      </w:pPr>
      <w:r>
        <w:t>в 2020 году - 325 тонн;</w:t>
      </w:r>
    </w:p>
    <w:p w:rsidR="003008CF" w:rsidRDefault="003008CF">
      <w:pPr>
        <w:pStyle w:val="ConsPlusNormal"/>
        <w:spacing w:before="240"/>
        <w:ind w:firstLine="540"/>
        <w:jc w:val="both"/>
      </w:pPr>
      <w:r>
        <w:t>в 2021 году - 325 тонн;</w:t>
      </w:r>
    </w:p>
    <w:p w:rsidR="003008CF" w:rsidRDefault="003008CF">
      <w:pPr>
        <w:pStyle w:val="ConsPlusNormal"/>
        <w:spacing w:before="240"/>
        <w:ind w:firstLine="540"/>
        <w:jc w:val="both"/>
      </w:pPr>
      <w:r>
        <w:t>в 2022 году - 325 тонн;</w:t>
      </w:r>
    </w:p>
    <w:p w:rsidR="003008CF" w:rsidRDefault="003008CF">
      <w:pPr>
        <w:pStyle w:val="ConsPlusNormal"/>
        <w:spacing w:before="240"/>
        <w:ind w:firstLine="540"/>
        <w:jc w:val="both"/>
      </w:pPr>
      <w:r>
        <w:t>в 2023 году - 325 тонн;</w:t>
      </w:r>
    </w:p>
    <w:p w:rsidR="003008CF" w:rsidRDefault="003008CF">
      <w:pPr>
        <w:pStyle w:val="ConsPlusNormal"/>
        <w:spacing w:before="240"/>
        <w:ind w:firstLine="540"/>
        <w:jc w:val="both"/>
      </w:pPr>
      <w:r>
        <w:lastRenderedPageBreak/>
        <w:t>в 2024 году - 325 тонн;</w:t>
      </w:r>
    </w:p>
    <w:p w:rsidR="003008CF" w:rsidRDefault="003008CF">
      <w:pPr>
        <w:pStyle w:val="ConsPlusNormal"/>
        <w:spacing w:before="240"/>
        <w:ind w:firstLine="540"/>
        <w:jc w:val="both"/>
      </w:pPr>
      <w:r>
        <w:t>в 2025 году - 325 тонн;</w:t>
      </w:r>
    </w:p>
    <w:p w:rsidR="003008CF" w:rsidRDefault="003008CF">
      <w:pPr>
        <w:pStyle w:val="ConsPlusNormal"/>
        <w:spacing w:before="240"/>
        <w:ind w:firstLine="540"/>
        <w:jc w:val="both"/>
      </w:pPr>
      <w:r>
        <w:t>в 2026 - 2030 годах - 1750 тонн;</w:t>
      </w:r>
    </w:p>
    <w:p w:rsidR="003008CF" w:rsidRDefault="003008CF">
      <w:pPr>
        <w:pStyle w:val="ConsPlusNormal"/>
        <w:spacing w:before="240"/>
        <w:ind w:firstLine="540"/>
        <w:jc w:val="both"/>
      </w:pPr>
      <w:r>
        <w:t>в 2031 - 2035 годах - 1750 тонн;</w:t>
      </w:r>
    </w:p>
    <w:p w:rsidR="003008CF" w:rsidRDefault="003008CF">
      <w:pPr>
        <w:pStyle w:val="ConsPlusNormal"/>
        <w:spacing w:before="240"/>
        <w:ind w:firstLine="540"/>
        <w:jc w:val="both"/>
      </w:pPr>
      <w:r>
        <w:t>объем семенного картофеля, направленного на посадку (посев) в целях размножения, - 16250 тонн:</w:t>
      </w:r>
    </w:p>
    <w:p w:rsidR="003008CF" w:rsidRDefault="003008CF">
      <w:pPr>
        <w:pStyle w:val="ConsPlusNormal"/>
        <w:spacing w:before="240"/>
        <w:ind w:firstLine="540"/>
        <w:jc w:val="both"/>
      </w:pPr>
      <w:r>
        <w:t>в 2019 году - 850 тонн;</w:t>
      </w:r>
    </w:p>
    <w:p w:rsidR="003008CF" w:rsidRDefault="003008CF">
      <w:pPr>
        <w:pStyle w:val="ConsPlusNormal"/>
        <w:spacing w:before="240"/>
        <w:ind w:firstLine="540"/>
        <w:jc w:val="both"/>
      </w:pPr>
      <w:r>
        <w:t>в 2020 году - 900 тонн;</w:t>
      </w:r>
    </w:p>
    <w:p w:rsidR="003008CF" w:rsidRDefault="003008CF">
      <w:pPr>
        <w:pStyle w:val="ConsPlusNormal"/>
        <w:spacing w:before="240"/>
        <w:ind w:firstLine="540"/>
        <w:jc w:val="both"/>
      </w:pPr>
      <w:r>
        <w:t>в 2021 году - 900 тонн;</w:t>
      </w:r>
    </w:p>
    <w:p w:rsidR="003008CF" w:rsidRDefault="003008CF">
      <w:pPr>
        <w:pStyle w:val="ConsPlusNormal"/>
        <w:spacing w:before="240"/>
        <w:ind w:firstLine="540"/>
        <w:jc w:val="both"/>
      </w:pPr>
      <w:r>
        <w:t>в 2022 году - 900 тонн;</w:t>
      </w:r>
    </w:p>
    <w:p w:rsidR="003008CF" w:rsidRDefault="003008CF">
      <w:pPr>
        <w:pStyle w:val="ConsPlusNormal"/>
        <w:spacing w:before="240"/>
        <w:ind w:firstLine="540"/>
        <w:jc w:val="both"/>
      </w:pPr>
      <w:r>
        <w:t>в 2023 году - 900 тонн;</w:t>
      </w:r>
    </w:p>
    <w:p w:rsidR="003008CF" w:rsidRDefault="003008CF">
      <w:pPr>
        <w:pStyle w:val="ConsPlusNormal"/>
        <w:spacing w:before="240"/>
        <w:ind w:firstLine="540"/>
        <w:jc w:val="both"/>
      </w:pPr>
      <w:r>
        <w:t>в 2024 году - 900 тонн;</w:t>
      </w:r>
    </w:p>
    <w:p w:rsidR="003008CF" w:rsidRDefault="003008CF">
      <w:pPr>
        <w:pStyle w:val="ConsPlusNormal"/>
        <w:spacing w:before="240"/>
        <w:ind w:firstLine="540"/>
        <w:jc w:val="both"/>
      </w:pPr>
      <w:r>
        <w:t>в 2025 году - 900 тонн;</w:t>
      </w:r>
    </w:p>
    <w:p w:rsidR="003008CF" w:rsidRDefault="003008CF">
      <w:pPr>
        <w:pStyle w:val="ConsPlusNormal"/>
        <w:spacing w:before="240"/>
        <w:ind w:firstLine="540"/>
        <w:jc w:val="both"/>
      </w:pPr>
      <w:r>
        <w:t>в 2026 - 2030 годах - 5000 тонн;</w:t>
      </w:r>
    </w:p>
    <w:p w:rsidR="003008CF" w:rsidRDefault="003008CF">
      <w:pPr>
        <w:pStyle w:val="ConsPlusNormal"/>
        <w:spacing w:before="240"/>
        <w:ind w:firstLine="540"/>
        <w:jc w:val="both"/>
      </w:pPr>
      <w:r>
        <w:t>в 2031 - 2035 годах - 5000 тонн;</w:t>
      </w:r>
    </w:p>
    <w:p w:rsidR="003008CF" w:rsidRDefault="003008CF">
      <w:pPr>
        <w:pStyle w:val="ConsPlusNormal"/>
        <w:spacing w:before="240"/>
        <w:ind w:firstLine="540"/>
        <w:jc w:val="both"/>
      </w:pPr>
      <w:r>
        <w:t>доля застрахованной посевной (посадочной) площади в общей посевной (посадочной) площади (в условных единицах площади) - 15,2 процента:</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t>в 2019 году - 2,9 процента;</w:t>
      </w:r>
    </w:p>
    <w:p w:rsidR="003008CF" w:rsidRDefault="003008CF">
      <w:pPr>
        <w:pStyle w:val="ConsPlusNormal"/>
        <w:spacing w:before="240"/>
        <w:ind w:firstLine="540"/>
        <w:jc w:val="both"/>
      </w:pPr>
      <w:r>
        <w:t>в 2020 году - 3,7 процента;</w:t>
      </w:r>
    </w:p>
    <w:p w:rsidR="003008CF" w:rsidRDefault="003008CF">
      <w:pPr>
        <w:pStyle w:val="ConsPlusNormal"/>
        <w:spacing w:before="240"/>
        <w:ind w:firstLine="540"/>
        <w:jc w:val="both"/>
      </w:pPr>
      <w:r>
        <w:t>в 2021 году - 4,6 процента;</w:t>
      </w:r>
    </w:p>
    <w:p w:rsidR="003008CF" w:rsidRDefault="003008CF">
      <w:pPr>
        <w:pStyle w:val="ConsPlusNormal"/>
        <w:spacing w:before="240"/>
        <w:ind w:firstLine="540"/>
        <w:jc w:val="both"/>
      </w:pPr>
      <w:r>
        <w:t>в 2022 году - 5,8 процента;</w:t>
      </w:r>
    </w:p>
    <w:p w:rsidR="003008CF" w:rsidRDefault="003008CF">
      <w:pPr>
        <w:pStyle w:val="ConsPlusNormal"/>
        <w:spacing w:before="240"/>
        <w:ind w:firstLine="540"/>
        <w:jc w:val="both"/>
      </w:pPr>
      <w:r>
        <w:t>в 2023 году - 7,1 процента;</w:t>
      </w:r>
    </w:p>
    <w:p w:rsidR="003008CF" w:rsidRDefault="003008CF">
      <w:pPr>
        <w:pStyle w:val="ConsPlusNormal"/>
        <w:spacing w:before="240"/>
        <w:ind w:firstLine="540"/>
        <w:jc w:val="both"/>
      </w:pPr>
      <w:r>
        <w:t>в 2024 году - 8,8 процента;</w:t>
      </w:r>
    </w:p>
    <w:p w:rsidR="003008CF" w:rsidRDefault="003008CF">
      <w:pPr>
        <w:pStyle w:val="ConsPlusNormal"/>
        <w:spacing w:before="240"/>
        <w:ind w:firstLine="540"/>
        <w:jc w:val="both"/>
      </w:pPr>
      <w:r>
        <w:t>в 2025 году - 10,8 процента;</w:t>
      </w:r>
    </w:p>
    <w:p w:rsidR="003008CF" w:rsidRDefault="003008CF">
      <w:pPr>
        <w:pStyle w:val="ConsPlusNormal"/>
        <w:spacing w:before="240"/>
        <w:ind w:firstLine="540"/>
        <w:jc w:val="both"/>
      </w:pPr>
      <w:r>
        <w:t>в 2026 - 2030 годах - 15,2 процента (ежегодно);</w:t>
      </w:r>
    </w:p>
    <w:p w:rsidR="003008CF" w:rsidRDefault="003008CF">
      <w:pPr>
        <w:pStyle w:val="ConsPlusNormal"/>
        <w:spacing w:before="240"/>
        <w:ind w:firstLine="540"/>
        <w:jc w:val="both"/>
      </w:pPr>
      <w:r>
        <w:t>в 2031 - 2035 годах - 15,2 процента (ежегодно);</w:t>
      </w:r>
    </w:p>
    <w:p w:rsidR="003008CF" w:rsidRDefault="003008CF">
      <w:pPr>
        <w:pStyle w:val="ConsPlusNormal"/>
        <w:spacing w:before="240"/>
        <w:ind w:firstLine="540"/>
        <w:jc w:val="both"/>
      </w:pPr>
      <w:r>
        <w:lastRenderedPageBreak/>
        <w:t>доля застрахованного поголовья сельскохозяйственных животных в общем поголовье сельскохозяйственных животных - 17,3 процента:</w:t>
      </w:r>
    </w:p>
    <w:p w:rsidR="003008CF" w:rsidRDefault="003008CF">
      <w:pPr>
        <w:pStyle w:val="ConsPlusNormal"/>
        <w:jc w:val="both"/>
      </w:pPr>
      <w:r>
        <w:t>(в ред. Постановления Кабинета Министров ЧР от 31.12.2019 N 623)</w:t>
      </w:r>
    </w:p>
    <w:p w:rsidR="003008CF" w:rsidRDefault="003008CF">
      <w:pPr>
        <w:pStyle w:val="ConsPlusNormal"/>
        <w:spacing w:before="240"/>
        <w:ind w:firstLine="540"/>
        <w:jc w:val="both"/>
      </w:pPr>
      <w:r>
        <w:t>в 2019 году - 6,1 процента;</w:t>
      </w:r>
    </w:p>
    <w:p w:rsidR="003008CF" w:rsidRDefault="003008CF">
      <w:pPr>
        <w:pStyle w:val="ConsPlusNormal"/>
        <w:spacing w:before="240"/>
        <w:ind w:firstLine="540"/>
        <w:jc w:val="both"/>
      </w:pPr>
      <w:r>
        <w:t>в 2020 году - 7,3 процента;</w:t>
      </w:r>
    </w:p>
    <w:p w:rsidR="003008CF" w:rsidRDefault="003008CF">
      <w:pPr>
        <w:pStyle w:val="ConsPlusNormal"/>
        <w:spacing w:before="240"/>
        <w:ind w:firstLine="540"/>
        <w:jc w:val="both"/>
      </w:pPr>
      <w:r>
        <w:t>в 2021 году - 8,7 процента;</w:t>
      </w:r>
    </w:p>
    <w:p w:rsidR="003008CF" w:rsidRDefault="003008CF">
      <w:pPr>
        <w:pStyle w:val="ConsPlusNormal"/>
        <w:spacing w:before="240"/>
        <w:ind w:firstLine="540"/>
        <w:jc w:val="both"/>
      </w:pPr>
      <w:r>
        <w:t>в 2022 году - 34,13 процента;</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2023 году - 34,13 процента;</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2024 году - 34,13 процента;</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2025 году - 16,9 процента;</w:t>
      </w:r>
    </w:p>
    <w:p w:rsidR="003008CF" w:rsidRDefault="003008CF">
      <w:pPr>
        <w:pStyle w:val="ConsPlusNormal"/>
        <w:spacing w:before="240"/>
        <w:ind w:firstLine="540"/>
        <w:jc w:val="both"/>
      </w:pPr>
      <w:r>
        <w:t>в 2026 - 2030 годах - 17,1 процента (ежегодно);</w:t>
      </w:r>
    </w:p>
    <w:p w:rsidR="003008CF" w:rsidRDefault="003008CF">
      <w:pPr>
        <w:pStyle w:val="ConsPlusNormal"/>
        <w:spacing w:before="240"/>
        <w:ind w:firstLine="540"/>
        <w:jc w:val="both"/>
      </w:pPr>
      <w:r>
        <w:t>в 2031 - 2035 годах - 17,3 процента (ежегодно);</w:t>
      </w:r>
    </w:p>
    <w:p w:rsidR="003008CF" w:rsidRDefault="003008CF">
      <w:pPr>
        <w:pStyle w:val="ConsPlusNormal"/>
        <w:spacing w:before="240"/>
        <w:ind w:firstLine="540"/>
        <w:jc w:val="both"/>
      </w:pPr>
      <w:r>
        <w:t>сохранность племенного условного маточного поголовья сельскохозяйственных животных к уровню предыдущего года - 100 процентов:</w:t>
      </w:r>
    </w:p>
    <w:p w:rsidR="003008CF" w:rsidRDefault="003008CF">
      <w:pPr>
        <w:pStyle w:val="ConsPlusNormal"/>
        <w:spacing w:before="240"/>
        <w:ind w:firstLine="540"/>
        <w:jc w:val="both"/>
      </w:pPr>
      <w:r>
        <w:t>в 2019 году - 100 процентов;</w:t>
      </w:r>
    </w:p>
    <w:p w:rsidR="003008CF" w:rsidRDefault="003008CF">
      <w:pPr>
        <w:pStyle w:val="ConsPlusNormal"/>
        <w:spacing w:before="240"/>
        <w:ind w:firstLine="540"/>
        <w:jc w:val="both"/>
      </w:pPr>
      <w:r>
        <w:t>в 2020 году - 100 процентов;</w:t>
      </w:r>
    </w:p>
    <w:p w:rsidR="003008CF" w:rsidRDefault="003008CF">
      <w:pPr>
        <w:pStyle w:val="ConsPlusNormal"/>
        <w:spacing w:before="240"/>
        <w:ind w:firstLine="540"/>
        <w:jc w:val="both"/>
      </w:pPr>
      <w:r>
        <w:t>в 2021 году - 100 процентов;</w:t>
      </w:r>
    </w:p>
    <w:p w:rsidR="003008CF" w:rsidRDefault="003008CF">
      <w:pPr>
        <w:pStyle w:val="ConsPlusNormal"/>
        <w:spacing w:before="240"/>
        <w:ind w:firstLine="540"/>
        <w:jc w:val="both"/>
      </w:pPr>
      <w:r>
        <w:t>в 2022 году - 100 процентов;</w:t>
      </w:r>
    </w:p>
    <w:p w:rsidR="003008CF" w:rsidRDefault="003008CF">
      <w:pPr>
        <w:pStyle w:val="ConsPlusNormal"/>
        <w:spacing w:before="240"/>
        <w:ind w:firstLine="540"/>
        <w:jc w:val="both"/>
      </w:pPr>
      <w:r>
        <w:t>в 2023 году - 100 процентов;</w:t>
      </w:r>
    </w:p>
    <w:p w:rsidR="003008CF" w:rsidRDefault="003008CF">
      <w:pPr>
        <w:pStyle w:val="ConsPlusNormal"/>
        <w:spacing w:before="240"/>
        <w:ind w:firstLine="540"/>
        <w:jc w:val="both"/>
      </w:pPr>
      <w:r>
        <w:t>в 2024 году - 100 процентов;</w:t>
      </w:r>
    </w:p>
    <w:p w:rsidR="003008CF" w:rsidRDefault="003008CF">
      <w:pPr>
        <w:pStyle w:val="ConsPlusNormal"/>
        <w:spacing w:before="240"/>
        <w:ind w:firstLine="540"/>
        <w:jc w:val="both"/>
      </w:pPr>
      <w:r>
        <w:t>в 2025 году - 100 процентов;</w:t>
      </w:r>
    </w:p>
    <w:p w:rsidR="003008CF" w:rsidRDefault="003008CF">
      <w:pPr>
        <w:pStyle w:val="ConsPlusNormal"/>
        <w:spacing w:before="240"/>
        <w:ind w:firstLine="540"/>
        <w:jc w:val="both"/>
      </w:pPr>
      <w:r>
        <w:t>в 2026 - 2030 годах - 100 процентов (ежегодно);</w:t>
      </w:r>
    </w:p>
    <w:p w:rsidR="003008CF" w:rsidRDefault="003008CF">
      <w:pPr>
        <w:pStyle w:val="ConsPlusNormal"/>
        <w:spacing w:before="240"/>
        <w:ind w:firstLine="540"/>
        <w:jc w:val="both"/>
      </w:pPr>
      <w:r>
        <w:t>в 2031 - 2035 годах - 100 процентов (ежегодно);</w:t>
      </w:r>
    </w:p>
    <w:p w:rsidR="003008CF" w:rsidRDefault="003008CF">
      <w:pPr>
        <w:pStyle w:val="ConsPlusNormal"/>
        <w:spacing w:before="24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- 62,4 процента:</w:t>
      </w:r>
    </w:p>
    <w:p w:rsidR="003008CF" w:rsidRDefault="003008CF">
      <w:pPr>
        <w:pStyle w:val="ConsPlusNormal"/>
        <w:spacing w:before="240"/>
        <w:ind w:firstLine="540"/>
        <w:jc w:val="both"/>
      </w:pPr>
      <w:r>
        <w:t>в 2019 году - 56,2 процента;</w:t>
      </w:r>
    </w:p>
    <w:p w:rsidR="003008CF" w:rsidRDefault="003008CF">
      <w:pPr>
        <w:pStyle w:val="ConsPlusNormal"/>
        <w:spacing w:before="240"/>
        <w:ind w:firstLine="540"/>
        <w:jc w:val="both"/>
      </w:pPr>
      <w:r>
        <w:lastRenderedPageBreak/>
        <w:t>в 2020 году - 56,7 процента;</w:t>
      </w:r>
    </w:p>
    <w:p w:rsidR="003008CF" w:rsidRDefault="003008CF">
      <w:pPr>
        <w:pStyle w:val="ConsPlusNormal"/>
        <w:spacing w:before="240"/>
        <w:ind w:firstLine="540"/>
        <w:jc w:val="both"/>
      </w:pPr>
      <w:r>
        <w:t>в 2021 году - 57,4 процента;</w:t>
      </w:r>
    </w:p>
    <w:p w:rsidR="003008CF" w:rsidRDefault="003008CF">
      <w:pPr>
        <w:pStyle w:val="ConsPlusNormal"/>
        <w:spacing w:before="240"/>
        <w:ind w:firstLine="540"/>
        <w:jc w:val="both"/>
      </w:pPr>
      <w:r>
        <w:t>в 2022 году - 60,0 процента;</w:t>
      </w:r>
    </w:p>
    <w:p w:rsidR="003008CF" w:rsidRDefault="003008CF">
      <w:pPr>
        <w:pStyle w:val="ConsPlusNormal"/>
        <w:spacing w:before="240"/>
        <w:ind w:firstLine="540"/>
        <w:jc w:val="both"/>
      </w:pPr>
      <w:r>
        <w:t>в 2023 году - 60,5 процента;</w:t>
      </w:r>
    </w:p>
    <w:p w:rsidR="003008CF" w:rsidRDefault="003008CF">
      <w:pPr>
        <w:pStyle w:val="ConsPlusNormal"/>
        <w:spacing w:before="240"/>
        <w:ind w:firstLine="540"/>
        <w:jc w:val="both"/>
      </w:pPr>
      <w:r>
        <w:t>в 2024 году - 61,0 процента;</w:t>
      </w:r>
    </w:p>
    <w:p w:rsidR="003008CF" w:rsidRDefault="003008CF">
      <w:pPr>
        <w:pStyle w:val="ConsPlusNormal"/>
        <w:spacing w:before="240"/>
        <w:ind w:firstLine="540"/>
        <w:jc w:val="both"/>
      </w:pPr>
      <w:r>
        <w:t>в 2025 году - 61,4 процента;</w:t>
      </w:r>
    </w:p>
    <w:p w:rsidR="003008CF" w:rsidRDefault="003008CF">
      <w:pPr>
        <w:pStyle w:val="ConsPlusNormal"/>
        <w:spacing w:before="240"/>
        <w:ind w:firstLine="540"/>
        <w:jc w:val="both"/>
      </w:pPr>
      <w:r>
        <w:t>в 2026 - 2030 годах - 61,9 процента (ежегодно);</w:t>
      </w:r>
    </w:p>
    <w:p w:rsidR="003008CF" w:rsidRDefault="003008CF">
      <w:pPr>
        <w:pStyle w:val="ConsPlusNormal"/>
        <w:spacing w:before="240"/>
        <w:ind w:firstLine="540"/>
        <w:jc w:val="both"/>
      </w:pPr>
      <w:r>
        <w:t>в 2031 - 2035 годах - 62,4 процента (ежегодно);</w:t>
      </w:r>
    </w:p>
    <w:p w:rsidR="003008CF" w:rsidRDefault="003008CF">
      <w:pPr>
        <w:pStyle w:val="ConsPlusNormal"/>
        <w:spacing w:before="24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- 244,3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2019 году - 9,0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2020 году - 9,3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2021 году - 11,0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- 11,7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2023 году - 12,9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10.11.2020 N 610)</w:t>
      </w:r>
    </w:p>
    <w:p w:rsidR="003008CF" w:rsidRDefault="003008CF">
      <w:pPr>
        <w:pStyle w:val="ConsPlusNormal"/>
        <w:spacing w:before="240"/>
        <w:ind w:firstLine="540"/>
        <w:jc w:val="both"/>
      </w:pPr>
      <w:r>
        <w:t>в 2024 году - 14,8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10.11.2020 N 610)</w:t>
      </w:r>
    </w:p>
    <w:p w:rsidR="003008CF" w:rsidRDefault="003008CF">
      <w:pPr>
        <w:pStyle w:val="ConsPlusNormal"/>
        <w:spacing w:before="240"/>
        <w:ind w:firstLine="540"/>
        <w:jc w:val="both"/>
      </w:pPr>
      <w:r>
        <w:t>в 2025 году - 14,8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10.11.2020 N 610)</w:t>
      </w:r>
    </w:p>
    <w:p w:rsidR="003008CF" w:rsidRDefault="003008CF">
      <w:pPr>
        <w:pStyle w:val="ConsPlusNormal"/>
        <w:spacing w:before="240"/>
        <w:ind w:firstLine="540"/>
        <w:jc w:val="both"/>
      </w:pPr>
      <w:r>
        <w:t>в 2026 - 2030 годах - 66,4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- 96,4 тыс. тонн;</w:t>
      </w:r>
    </w:p>
    <w:p w:rsidR="003008CF" w:rsidRDefault="003008CF">
      <w:pPr>
        <w:pStyle w:val="ConsPlusNormal"/>
        <w:jc w:val="both"/>
      </w:pPr>
      <w:r>
        <w:lastRenderedPageBreak/>
        <w:t>(абзац введен Постановлением Кабинета Министров ЧР от 31.12.2019 N 623)</w:t>
      </w:r>
    </w:p>
    <w:p w:rsidR="003008CF" w:rsidRDefault="003008CF">
      <w:pPr>
        <w:pStyle w:val="ConsPlusNormal"/>
        <w:spacing w:before="24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- 1688,3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2019 году - 98,4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2020 году - 98,9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2021 году - 99,4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- 86,8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2023 году - 87,0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2024 году - 87,4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2025 году - 87,8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2026 - 2030 годах - 514,6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- 528,0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- 303,93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2020 году - 12,23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lastRenderedPageBreak/>
        <w:t>в 2021 году - 10,2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- 49,0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2023 году - 55,0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2024 году - 58,0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в 2025 году - 7,7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2026 - 2030 годах - 44,9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- 66,9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- 0,74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2019 году - 0,05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2020 году - 0,01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2021 году - 0,03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- 0,02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2023 году - 0,03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2024 году - 0,05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2025 году - 0,05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lastRenderedPageBreak/>
        <w:t>в 2026 - 2030 годах - 0,25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- 0,25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- 432 единицы:</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2020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2021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2022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2023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2024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2025 году - 27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2026 - 2030 годах - 135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в 2031 - 2035 годах - 135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- 47 единиц, в том числе:</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2020 году - 2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2021 году - 3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2022 году - 3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2023 году - 3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lastRenderedPageBreak/>
        <w:t>в 2024 году - 3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2025 году - 3 единицы;</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2026 - 2030 годах - 15 единиц;</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 2031 - 2035 годах - 15 единиц;</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в том числе:</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2021 году - 436,79 тыс.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2022 году - 437,98 тыс.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2023 году - 443,74 тыс.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2024 году - 444,21 тыс.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2025 году - 444,05 тыс.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2026 - 2030 годах - 444,05 тыс. га (ежегодно);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2031 - 2035 годах - 444,05 тыс. га (ежегодно);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 в том числе:</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2020 году - 4,18 тыс. голов;</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2021 году - 4,20 тыс. голов;</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lastRenderedPageBreak/>
        <w:t>в 2022 году - 4,25 тыс. голов;</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2023 году - 4,40 тыс. голов;</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- 0,0032 тыс. тонн, в том числе:</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2021 году - 0,002 тыс. тонн;</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2022 году - 0,003 тыс. тонн;</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2023 году - 0,0032 тыс. тонн;</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площадь земельного участка, на котором проведены работы по уничтожению борщевика Сосновского, - 363 га, в том числе:</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2021 году - 363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2022 году - 363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2023 году - 363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в 2024 году - 363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- 0,02 тыс. тонн ежегодно, в том числе:</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2021 году - 0,02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- 0,02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2023 году - 0,02 тыс. тонн;</w:t>
      </w:r>
    </w:p>
    <w:p w:rsidR="003008CF" w:rsidRDefault="003008CF">
      <w:pPr>
        <w:pStyle w:val="ConsPlusNormal"/>
        <w:jc w:val="both"/>
      </w:pPr>
      <w:r>
        <w:lastRenderedPageBreak/>
        <w:t>(абзац введен Постановлением Кабинета Министров ЧР от 13.04.2021 N 121)</w:t>
      </w:r>
    </w:p>
    <w:p w:rsidR="003008CF" w:rsidRDefault="003008CF">
      <w:pPr>
        <w:pStyle w:val="ConsPlusNormal"/>
        <w:spacing w:before="240"/>
        <w:ind w:firstLine="540"/>
        <w:jc w:val="both"/>
      </w:pPr>
      <w:r>
        <w:t>количество проектов грантополучателей, реализуемых с помощью гранта "Агропрогресс", - 46 единиц, в том числе:</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2021 году - 3 единицы;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- 3 единицы;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2023 году - 4 единицы;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2024 году - 3 единицы;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2025 году - 3 единицы;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2026 - 2030 годах - 3 единицы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2031 - 2035 годах - 3 единицы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- 10 процентов ежегодно, в том числе:</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2021 году - 10 процентов;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- 10 процентов;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2023 году - 10 процентов;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2024 году - 10 процентов;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2025 году - 10 процентов;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2026 - 2030 годах - 10 процентов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lastRenderedPageBreak/>
        <w:t>в 2031 - 2035 годах - 10 процентов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приобретение технологического оборудования для глубокой переработки сельскохозяйственной продукции, в том числе:</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2021 году - 7 единиц;</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- 7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численность племенных быков-производителей, оцененных по качеству потомства или находящихся в процессе оценки этого качества, - 0,019 тыс. голов, в том числе:</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2021 году - 0,015 тыс. голов;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2022 году - 0,019 тыс. голов;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2023 году - 0,019 тыс. голов;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2024 году - 0,019 тыс. голов;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2025 году - 0,019 тыс. голов;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2026 - 2030 годах - 0,095 тыс. голов;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2031 - 2035 годах - 0,095 тыс. голов;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- 0,095 тыс. гектаров, в том числе:</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2021 году - 0,095 тыс. гектаров;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2022 году - 0,095 тыс. гектаров;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lastRenderedPageBreak/>
        <w:t>в 2023 году - 0,095 тыс. гектаров;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площадь закладки земляники садовой - 12 га,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- 4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- 4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- 4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численность племенного поголовья крупного рогатого скота, ценность которого подтверждена генетическим паспортом, - 11,6 тыс. голов,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- 4,0 тыс. голов;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- 3,4 тыс. голов;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- 3,0 тыс. голов;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2025 году - 1,2 тыс. голов;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количество проведенных лабораторных исследований по контролю качества молока, экспресс-анализов кормов и комбикормов, молекулярных генетических экспертиз - 686237 единиц,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- 83443 единицы;</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- 116820 единиц;</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- 186913 единиц;</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2025 году - 299061 единица;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 xml:space="preserve">рост объема доходов от услуг, оказываемых в сфере сельского туризма </w:t>
      </w:r>
      <w:r>
        <w:lastRenderedPageBreak/>
        <w:t>сельскохозяйственными товаропроизводителями, получившими грантовую поддержку, - 5 процентов,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2022 году - 5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- 5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- 5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прирост объема производства сельскохозяйственной продукции сельскохозяйственными товаропроизводителями, получившими грант "Агротуризм", - 3 процента, в том числе:</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2022 году - 0 процентов;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- 3 процента;</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2024 году - 3 процента;</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2025 году - 3 процента;</w:t>
      </w:r>
    </w:p>
    <w:p w:rsidR="003008CF" w:rsidRDefault="003008CF">
      <w:pPr>
        <w:pStyle w:val="ConsPlusNormal"/>
        <w:jc w:val="both"/>
      </w:pPr>
      <w:r>
        <w:t>(абзац введен Постановлением Кабинета Министров ЧР от 23.12.2022 N 728)</w:t>
      </w:r>
    </w:p>
    <w:p w:rsidR="003008CF" w:rsidRDefault="003008CF">
      <w:pPr>
        <w:pStyle w:val="ConsPlusNormal"/>
        <w:spacing w:before="240"/>
        <w:ind w:firstLine="540"/>
        <w:jc w:val="both"/>
      </w:pPr>
      <w:r>
        <w:t>количество туристов, посетивших объекты сельского туризма сельскохозяйственных товаропроизводителей, получивших грантовую поддержку (нарастающим итогом), - 20910 человек, в том числе:</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в 2022 году - 3240 человек;</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2023 году - 8190 человек;</w:t>
      </w:r>
    </w:p>
    <w:p w:rsidR="003008CF" w:rsidRDefault="003008CF">
      <w:pPr>
        <w:pStyle w:val="ConsPlusNormal"/>
        <w:jc w:val="both"/>
      </w:pPr>
      <w:r>
        <w:t>(абзац введен Постановлением Кабинета Министров ЧР от 02.12.2021 N 611; в ред. Постановлений Кабинета Министров ЧР от 13.12.2022 N 661, от 23.12.2022 N 728)</w:t>
      </w:r>
    </w:p>
    <w:p w:rsidR="003008CF" w:rsidRDefault="003008CF">
      <w:pPr>
        <w:pStyle w:val="ConsPlusNormal"/>
        <w:spacing w:before="240"/>
        <w:ind w:firstLine="540"/>
        <w:jc w:val="both"/>
      </w:pPr>
      <w:r>
        <w:t>в 2024 году - 14230 человек;</w:t>
      </w:r>
    </w:p>
    <w:p w:rsidR="003008CF" w:rsidRDefault="003008CF">
      <w:pPr>
        <w:pStyle w:val="ConsPlusNormal"/>
        <w:jc w:val="both"/>
      </w:pPr>
      <w:r>
        <w:t>(абзац введен Постановлением Кабинета Министров ЧР от 02.12.2021 N 611; в ред. Постановлений Кабинета Министров ЧР от 13.12.2022 N 661, от 23.12.2022 N 728)</w:t>
      </w:r>
    </w:p>
    <w:p w:rsidR="003008CF" w:rsidRDefault="003008CF">
      <w:pPr>
        <w:pStyle w:val="ConsPlusNormal"/>
        <w:spacing w:before="240"/>
        <w:ind w:firstLine="540"/>
        <w:jc w:val="both"/>
      </w:pPr>
      <w:r>
        <w:lastRenderedPageBreak/>
        <w:t>в 2025 году - 20910 человек;</w:t>
      </w:r>
    </w:p>
    <w:p w:rsidR="003008CF" w:rsidRDefault="003008CF">
      <w:pPr>
        <w:pStyle w:val="ConsPlusNormal"/>
        <w:jc w:val="both"/>
      </w:pPr>
      <w:r>
        <w:t>(абзац введен Постановлением Кабинета Министров ЧР от 13.12.2022 N 661; в ред. Постановления Кабинета Министров ЧР от 23.12.2022 N 728)</w:t>
      </w:r>
    </w:p>
    <w:p w:rsidR="003008CF" w:rsidRDefault="003008CF">
      <w:pPr>
        <w:pStyle w:val="ConsPlusNormal"/>
        <w:spacing w:before="240"/>
        <w:ind w:firstLine="540"/>
        <w:jc w:val="both"/>
      </w:pPr>
      <w:r>
        <w:t>объем реализованных зерновых культур собственного производства - 402,15 тыс. тонн, в том числе:</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2021 году - 134,05 тыс. тонн;</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в 2022 году - 134,05 тыс. тонн;</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2023 году - 134,05 тыс. тонн;</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в 2024 году - 134,05 тыс. тонн;</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 - 71,2 тыс. тонн, в том числе:</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2022 году - 17,5 тыс. тонн;</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2023 году - 17,9 тыс. тонн;</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2024 году - 17,9 тыс. тонн;</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13.12.2022 N 661)</w:t>
      </w:r>
    </w:p>
    <w:p w:rsidR="003008CF" w:rsidRDefault="003008CF">
      <w:pPr>
        <w:pStyle w:val="ConsPlusNormal"/>
        <w:spacing w:before="240"/>
        <w:ind w:firstLine="540"/>
        <w:jc w:val="both"/>
      </w:pPr>
      <w:r>
        <w:t>в 2025 году - 17,9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численность поголовья молочных коров в отчетном финансовому году - 25,3 тыс. голов, в том числе:</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в 2021 году - 25,3 тыс. голов;</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 - 53,626 тыс. тонн, в </w:t>
      </w:r>
      <w:r>
        <w:lastRenderedPageBreak/>
        <w:t>том числе:</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22.04.2022 N 175)</w:t>
      </w:r>
    </w:p>
    <w:p w:rsidR="003008CF" w:rsidRDefault="003008CF">
      <w:pPr>
        <w:pStyle w:val="ConsPlusNormal"/>
        <w:spacing w:before="240"/>
        <w:ind w:firstLine="540"/>
        <w:jc w:val="both"/>
      </w:pPr>
      <w:r>
        <w:t>в 2022 году - 18,426 тыс. тонн;</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22.04.2022 N 175)</w:t>
      </w:r>
    </w:p>
    <w:p w:rsidR="003008CF" w:rsidRDefault="003008CF">
      <w:pPr>
        <w:pStyle w:val="ConsPlusNormal"/>
        <w:spacing w:before="240"/>
        <w:ind w:firstLine="540"/>
        <w:jc w:val="both"/>
      </w:pPr>
      <w:r>
        <w:t>в 2023 году - 17,6 тыс. тонн;</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22.04.2022 N 175)</w:t>
      </w:r>
    </w:p>
    <w:p w:rsidR="003008CF" w:rsidRDefault="003008CF">
      <w:pPr>
        <w:pStyle w:val="ConsPlusNormal"/>
        <w:spacing w:before="240"/>
        <w:ind w:firstLine="540"/>
        <w:jc w:val="both"/>
      </w:pPr>
      <w:r>
        <w:t>в 2024 году - 17,6 тыс. тонн;</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22.04.2022 N 175)</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 - 279,0 тыс. тонн,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- 95,0 тыс. тонн;</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- 93,0 тыс. тонн;</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2024 году - 91,0 тыс. тонн;</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- 32 единица, в том числе:</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13.12.2022 N 661)</w:t>
      </w:r>
    </w:p>
    <w:p w:rsidR="003008CF" w:rsidRDefault="003008CF">
      <w:pPr>
        <w:pStyle w:val="ConsPlusNormal"/>
        <w:spacing w:before="240"/>
        <w:ind w:firstLine="540"/>
        <w:jc w:val="both"/>
      </w:pPr>
      <w:r>
        <w:t>в 2022 году - 1 единица;</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- 1 единиц;</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13.12.2022 N 661)</w:t>
      </w:r>
    </w:p>
    <w:p w:rsidR="003008CF" w:rsidRDefault="003008CF">
      <w:pPr>
        <w:pStyle w:val="ConsPlusNormal"/>
        <w:spacing w:before="240"/>
        <w:ind w:firstLine="540"/>
        <w:jc w:val="both"/>
      </w:pPr>
      <w:r>
        <w:t>в 2024 году - 0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2025 году - 5 единиц;</w:t>
      </w:r>
    </w:p>
    <w:p w:rsidR="003008CF" w:rsidRDefault="003008CF">
      <w:pPr>
        <w:pStyle w:val="ConsPlusNormal"/>
        <w:jc w:val="both"/>
      </w:pPr>
      <w:r>
        <w:lastRenderedPageBreak/>
        <w:t>(абзац введен Постановлением Кабинета Министров ЧР от 22.04.2022 N 175)</w:t>
      </w:r>
    </w:p>
    <w:p w:rsidR="003008CF" w:rsidRDefault="003008CF">
      <w:pPr>
        <w:pStyle w:val="ConsPlusNormal"/>
        <w:spacing w:before="240"/>
        <w:ind w:firstLine="540"/>
        <w:jc w:val="both"/>
      </w:pPr>
      <w:r>
        <w:t>в 2026 - 2030 годах - 10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2031 - 2035 годах - 15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- 25000 единиц,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- 10000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- 8000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2024 году - 7000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- 8 процентов,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- 8 процентов;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- 10 человека:</w:t>
      </w:r>
    </w:p>
    <w:p w:rsidR="003008CF" w:rsidRDefault="003008CF">
      <w:pPr>
        <w:pStyle w:val="ConsPlusNormal"/>
        <w:jc w:val="both"/>
      </w:pPr>
      <w:r>
        <w:t>(абзац введен Постановлением Кабинета Министров ЧР от 13.12.2022 N 661; в ред. Постановления Кабинета Министров ЧР от 23.12.2022 N 728)</w:t>
      </w:r>
    </w:p>
    <w:p w:rsidR="003008CF" w:rsidRDefault="003008CF">
      <w:pPr>
        <w:pStyle w:val="ConsPlusNormal"/>
        <w:spacing w:before="240"/>
        <w:ind w:firstLine="540"/>
        <w:jc w:val="both"/>
      </w:pPr>
      <w:r>
        <w:t>в 2022 году - 1 человек;</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2023 году - 4 человека;</w:t>
      </w:r>
    </w:p>
    <w:p w:rsidR="003008CF" w:rsidRDefault="003008CF">
      <w:pPr>
        <w:pStyle w:val="ConsPlusNormal"/>
        <w:jc w:val="both"/>
      </w:pPr>
      <w:r>
        <w:t>(абзац введен Постановлением Кабинета Министров ЧР от 13.12.2022 N 661; в ред. Постановления Кабинета Министров ЧР от 23.12.2022 N 728)</w:t>
      </w:r>
    </w:p>
    <w:p w:rsidR="003008CF" w:rsidRDefault="003008CF">
      <w:pPr>
        <w:pStyle w:val="ConsPlusNormal"/>
        <w:spacing w:before="240"/>
        <w:ind w:firstLine="540"/>
        <w:jc w:val="both"/>
      </w:pPr>
      <w:r>
        <w:t>в 2024 году - 7 человека;</w:t>
      </w:r>
    </w:p>
    <w:p w:rsidR="003008CF" w:rsidRDefault="003008CF">
      <w:pPr>
        <w:pStyle w:val="ConsPlusNormal"/>
        <w:jc w:val="both"/>
      </w:pPr>
      <w:r>
        <w:t>(абзац введен Постановлением Кабинета Министров ЧР от 13.12.2022 N 661; в ред. Постановления Кабинета Министров ЧР от 23.12.2022 N 728)</w:t>
      </w:r>
    </w:p>
    <w:p w:rsidR="003008CF" w:rsidRDefault="003008CF">
      <w:pPr>
        <w:pStyle w:val="ConsPlusNormal"/>
        <w:spacing w:before="240"/>
        <w:ind w:firstLine="540"/>
        <w:jc w:val="both"/>
      </w:pPr>
      <w:r>
        <w:t>в 2025 году - 10 человека;</w:t>
      </w:r>
    </w:p>
    <w:p w:rsidR="003008CF" w:rsidRDefault="003008CF">
      <w:pPr>
        <w:pStyle w:val="ConsPlusNormal"/>
        <w:jc w:val="both"/>
      </w:pPr>
      <w:r>
        <w:t xml:space="preserve">(абзац введен Постановлением Кабинета Министров ЧР от 13.12.2022 N 661; в ред. Постановления </w:t>
      </w:r>
      <w:r>
        <w:lastRenderedPageBreak/>
        <w:t>Кабинета Министров ЧР от 23.12.2022 N 728)</w:t>
      </w:r>
    </w:p>
    <w:p w:rsidR="003008CF" w:rsidRDefault="003008CF">
      <w:pPr>
        <w:pStyle w:val="ConsPlusNormal"/>
        <w:spacing w:before="240"/>
        <w:ind w:firstLine="540"/>
        <w:jc w:val="both"/>
      </w:pPr>
      <w: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- 15,9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2023 году - 5,2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2024 году - 5,3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2025 году - 5,4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- 3,81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2022 году - 0,90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2023 году - 0,96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2024 году - 0,97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2025 году - 0,98 тыс. га;</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объем высева элитного и (или) оригинального семенного картофеля и овощных культур - 8,46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2022 году - 2,10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2023 году - 2,11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2024 году - 2,12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spacing w:before="240"/>
        <w:ind w:firstLine="540"/>
        <w:jc w:val="both"/>
      </w:pPr>
      <w:r>
        <w:t>в 2025 году - 2,13 тыс. тонн.</w:t>
      </w:r>
    </w:p>
    <w:p w:rsidR="003008CF" w:rsidRDefault="003008CF">
      <w:pPr>
        <w:pStyle w:val="ConsPlusNormal"/>
        <w:jc w:val="both"/>
      </w:pPr>
      <w:r>
        <w:t>(абзац введен Постановлением Кабинета Министров ЧР от 13.12.2022 N 661)</w:t>
      </w:r>
    </w:p>
    <w:p w:rsidR="003008CF" w:rsidRDefault="003008CF">
      <w:pPr>
        <w:pStyle w:val="ConsPlusNormal"/>
        <w:jc w:val="both"/>
      </w:pPr>
    </w:p>
    <w:p w:rsidR="003008CF" w:rsidRDefault="003008CF">
      <w:pPr>
        <w:pStyle w:val="ConsPlusTitle"/>
        <w:jc w:val="center"/>
        <w:outlineLvl w:val="2"/>
      </w:pPr>
      <w:r>
        <w:lastRenderedPageBreak/>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"Развитие отраслей агропромышленного комплекса" включает три ведомственные целевые программы Чувашской Республики и семнадцать основных мероприятий.</w:t>
      </w:r>
    </w:p>
    <w:p w:rsidR="003008CF" w:rsidRDefault="003008CF">
      <w:pPr>
        <w:pStyle w:val="ConsPlusNormal"/>
        <w:jc w:val="both"/>
      </w:pPr>
      <w:r>
        <w:t>(в ред. Постановлений Кабинета Министров ЧР от 10.11.2020 N 610, от 13.04.2021 N 121, от 02.12.2021 N 611, от 22.04.2022 N 175)</w:t>
      </w:r>
    </w:p>
    <w:p w:rsidR="003008CF" w:rsidRDefault="003008CF">
      <w:pPr>
        <w:pStyle w:val="ConsPlusNormal"/>
        <w:spacing w:before="240"/>
        <w:ind w:firstLine="540"/>
        <w:jc w:val="both"/>
      </w:pPr>
      <w:r>
        <w:t>Ведомственная целевая программа Чувашской Республики "Интенсификация производства и переработки хмеля как стратегического направления для развития Чувашской Республики";</w:t>
      </w:r>
    </w:p>
    <w:p w:rsidR="003008CF" w:rsidRDefault="003008CF">
      <w:pPr>
        <w:pStyle w:val="ConsPlusNormal"/>
        <w:spacing w:before="240"/>
        <w:ind w:firstLine="540"/>
        <w:jc w:val="both"/>
      </w:pPr>
      <w:r>
        <w:t>Мероприятие. Возмещение части затрат на производство хмеля при условии его реализации.</w:t>
      </w:r>
    </w:p>
    <w:p w:rsidR="003008CF" w:rsidRDefault="003008CF">
      <w:pPr>
        <w:pStyle w:val="ConsPlusNormal"/>
        <w:spacing w:before="240"/>
        <w:ind w:firstLine="540"/>
        <w:jc w:val="both"/>
      </w:pPr>
      <w:r>
        <w:t>Ведомственная целевая программа Чувашской Республики "Развитие сельскохозяйственной потребительской кооперации в Чувашской Республике на 2019 - 2024 годы".</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Мероприятие. Возмещение части затрат на развитие материально-технической базы сельскохозяйственных потребительских кооперативов.</w:t>
      </w:r>
    </w:p>
    <w:p w:rsidR="003008CF" w:rsidRDefault="003008CF">
      <w:pPr>
        <w:pStyle w:val="ConsPlusNormal"/>
        <w:spacing w:before="240"/>
        <w:ind w:firstLine="540"/>
        <w:jc w:val="both"/>
      </w:pPr>
      <w:r>
        <w:t>Ведомственная целевая программа Чувашской Республики "Разведение одомашненных видов и пород рыб (развитие сельскохозяйственного рыбоводства) в Чувашской Республике".</w:t>
      </w:r>
    </w:p>
    <w:p w:rsidR="003008CF" w:rsidRDefault="003008CF">
      <w:pPr>
        <w:pStyle w:val="ConsPlusNormal"/>
        <w:spacing w:before="240"/>
        <w:ind w:firstLine="540"/>
        <w:jc w:val="both"/>
      </w:pPr>
      <w:r>
        <w:t>Мероприятие 1. Повышение технической и технологической оснащенности в рыбоводстве.</w:t>
      </w:r>
    </w:p>
    <w:p w:rsidR="003008CF" w:rsidRDefault="003008CF">
      <w:pPr>
        <w:pStyle w:val="ConsPlusNormal"/>
        <w:spacing w:before="240"/>
        <w:ind w:firstLine="540"/>
        <w:jc w:val="both"/>
      </w:pPr>
      <w:r>
        <w:t>Мероприятие 2. Укрепление кормовой базы в сельскохозяйственном рыбоводстве.</w:t>
      </w:r>
    </w:p>
    <w:p w:rsidR="003008CF" w:rsidRDefault="003008CF">
      <w:pPr>
        <w:pStyle w:val="ConsPlusNormal"/>
        <w:spacing w:before="240"/>
        <w:ind w:firstLine="540"/>
        <w:jc w:val="both"/>
      </w:pPr>
      <w:r>
        <w:t>Мероприятие 3. Развитие племенной базы рыбоводства.</w:t>
      </w:r>
    </w:p>
    <w:p w:rsidR="003008CF" w:rsidRDefault="003008CF">
      <w:pPr>
        <w:pStyle w:val="ConsPlusNormal"/>
        <w:spacing w:before="240"/>
        <w:ind w:firstLine="540"/>
        <w:jc w:val="both"/>
      </w:pPr>
      <w:r>
        <w:t>Мероприятие 4. Организация любительской рыбалки, создание и развитие объектов сельского туризма на базе действующих и вновь создаваемых рыбоводных хозяйств.</w:t>
      </w:r>
    </w:p>
    <w:p w:rsidR="003008CF" w:rsidRDefault="003008CF">
      <w:pPr>
        <w:pStyle w:val="ConsPlusNormal"/>
        <w:spacing w:before="240"/>
        <w:ind w:firstLine="540"/>
        <w:jc w:val="both"/>
      </w:pPr>
      <w:r>
        <w:t>Мероприятие 5. Создание современного центра (кооператива) по координации деятельности рыбоводных хозяйств.</w:t>
      </w:r>
    </w:p>
    <w:p w:rsidR="003008CF" w:rsidRDefault="003008CF">
      <w:pPr>
        <w:pStyle w:val="ConsPlusNormal"/>
        <w:spacing w:before="240"/>
        <w:ind w:firstLine="540"/>
        <w:jc w:val="both"/>
      </w:pPr>
      <w:r>
        <w:t>Мероприятие 6. Расширение рынка рыбной продукции на основе повышения ее качества и расширения ассортимента выпускаемой продукции.</w:t>
      </w:r>
    </w:p>
    <w:p w:rsidR="003008CF" w:rsidRDefault="003008CF">
      <w:pPr>
        <w:pStyle w:val="ConsPlusNormal"/>
        <w:spacing w:before="240"/>
        <w:ind w:firstLine="540"/>
        <w:jc w:val="both"/>
      </w:pPr>
      <w:r>
        <w:t>Мероприятие 7. Проведение ветеринарно-санитарных и лечебно-профилактических мероприятий в сельскохозяйственном рыбоводстве.</w:t>
      </w:r>
    </w:p>
    <w:p w:rsidR="003008CF" w:rsidRDefault="003008CF">
      <w:pPr>
        <w:pStyle w:val="ConsPlusNormal"/>
        <w:spacing w:before="240"/>
        <w:ind w:firstLine="540"/>
        <w:jc w:val="both"/>
      </w:pPr>
      <w:r>
        <w:t>Мероприятие 8. Кадровое обеспечение сельскохозяйственного рыбоводства.</w:t>
      </w:r>
    </w:p>
    <w:p w:rsidR="003008CF" w:rsidRDefault="003008CF">
      <w:pPr>
        <w:pStyle w:val="ConsPlusNormal"/>
        <w:spacing w:before="240"/>
        <w:ind w:firstLine="540"/>
        <w:jc w:val="both"/>
      </w:pPr>
      <w:r>
        <w:lastRenderedPageBreak/>
        <w:t>Основное мероприятие 1. Реализация региональных программ развития агропромышленного комплекса.</w:t>
      </w:r>
    </w:p>
    <w:p w:rsidR="003008CF" w:rsidRDefault="003008CF">
      <w:pPr>
        <w:pStyle w:val="ConsPlusNormal"/>
        <w:spacing w:before="240"/>
        <w:ind w:firstLine="540"/>
        <w:jc w:val="both"/>
      </w:pPr>
      <w:r>
        <w:t>Мероприятие 1.1. Содействие достижению целевых показателей региональных программ развития агропромышленного комплекса.</w:t>
      </w:r>
    </w:p>
    <w:p w:rsidR="003008CF" w:rsidRDefault="003008CF">
      <w:pPr>
        <w:pStyle w:val="ConsPlusNormal"/>
        <w:spacing w:before="240"/>
        <w:ind w:firstLine="540"/>
        <w:jc w:val="both"/>
      </w:pPr>
      <w:r>
        <w:t>Мероприятие 1.2. 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p w:rsidR="003008CF" w:rsidRDefault="003008CF">
      <w:pPr>
        <w:pStyle w:val="ConsPlusNormal"/>
        <w:spacing w:before="240"/>
        <w:ind w:firstLine="540"/>
        <w:jc w:val="both"/>
      </w:pPr>
      <w:r>
        <w:t>Основное мероприятие 2. Поддержание доходности сельскохозяйственных товаропроизводителей.</w:t>
      </w:r>
    </w:p>
    <w:p w:rsidR="003008CF" w:rsidRDefault="003008CF">
      <w:pPr>
        <w:pStyle w:val="ConsPlusNormal"/>
        <w:spacing w:before="240"/>
        <w:ind w:firstLine="540"/>
        <w:jc w:val="both"/>
      </w:pPr>
      <w:r>
        <w:t>Мероприятие 2.1. Оказание несвязанной поддержки сельскохозяйственным товаропроизводителям в области растениеводства.</w:t>
      </w:r>
    </w:p>
    <w:p w:rsidR="003008CF" w:rsidRDefault="003008CF">
      <w:pPr>
        <w:pStyle w:val="ConsPlusNormal"/>
        <w:spacing w:before="240"/>
        <w:ind w:firstLine="540"/>
        <w:jc w:val="both"/>
      </w:pPr>
      <w:r>
        <w:t>Мероприятие 2.2. Возмещение части затрат на уплату процентов по краткосрочным и инвестиционным кредитам (займам), не обеспечиваемым софинансированием из федерального бюджета.</w:t>
      </w:r>
    </w:p>
    <w:p w:rsidR="003008CF" w:rsidRDefault="003008CF">
      <w:pPr>
        <w:pStyle w:val="ConsPlusNormal"/>
        <w:spacing w:before="240"/>
        <w:ind w:firstLine="540"/>
        <w:jc w:val="both"/>
      </w:pPr>
      <w:r>
        <w:t>Мероприятие 2.3. Содействие развитию конкуренции на рынке производства и переработки сельскохозяйственной продукции.</w:t>
      </w:r>
    </w:p>
    <w:p w:rsidR="003008CF" w:rsidRDefault="003008CF">
      <w:pPr>
        <w:pStyle w:val="ConsPlusNormal"/>
        <w:spacing w:before="240"/>
        <w:ind w:firstLine="540"/>
        <w:jc w:val="both"/>
      </w:pPr>
      <w:r>
        <w:t>Основное мероприятие 3. Поддержка подотраслей растениеводства.</w:t>
      </w:r>
    </w:p>
    <w:p w:rsidR="003008CF" w:rsidRDefault="003008CF">
      <w:pPr>
        <w:pStyle w:val="ConsPlusNormal"/>
        <w:spacing w:before="240"/>
        <w:ind w:firstLine="540"/>
        <w:jc w:val="both"/>
      </w:pPr>
      <w:r>
        <w:t>Мероприятие 3.1. Поддержка доходов сельскохозяйственных товаропроизводителей в области растениеводства.</w:t>
      </w:r>
    </w:p>
    <w:p w:rsidR="003008CF" w:rsidRDefault="003008CF">
      <w:pPr>
        <w:pStyle w:val="ConsPlusNormal"/>
        <w:spacing w:before="240"/>
        <w:ind w:firstLine="540"/>
        <w:jc w:val="both"/>
      </w:pPr>
      <w:r>
        <w:t>Мероприятие 3.1.1. Возмещение части затрат на выполнение мероприятий по повышению плодородия почв.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3.2. Субсидии на стимулирование увеличения производства картофеля и овощей.</w:t>
      </w:r>
    </w:p>
    <w:p w:rsidR="003008CF" w:rsidRDefault="003008CF">
      <w:pPr>
        <w:pStyle w:val="ConsPlusNormal"/>
        <w:jc w:val="both"/>
      </w:pPr>
      <w:r>
        <w:t>(абзац введен Постановлением Кабинета Министров ЧР от 16.11.2022 N 590)</w:t>
      </w:r>
    </w:p>
    <w:p w:rsidR="003008CF" w:rsidRDefault="003008CF">
      <w:pPr>
        <w:pStyle w:val="ConsPlusNormal"/>
        <w:spacing w:before="240"/>
        <w:ind w:firstLine="540"/>
        <w:jc w:val="both"/>
      </w:pPr>
      <w:r>
        <w:t>Основное мероприятие 4. Поддержка подотраслей животноводства.</w:t>
      </w:r>
    </w:p>
    <w:p w:rsidR="003008CF" w:rsidRDefault="003008CF">
      <w:pPr>
        <w:pStyle w:val="ConsPlusNormal"/>
        <w:spacing w:before="240"/>
        <w:ind w:firstLine="540"/>
        <w:jc w:val="both"/>
      </w:pPr>
      <w:r>
        <w:t>Мероприятие 4.1. Поддержка в области молочного скотоводства.</w:t>
      </w:r>
    </w:p>
    <w:p w:rsidR="003008CF" w:rsidRDefault="003008CF">
      <w:pPr>
        <w:pStyle w:val="ConsPlusNormal"/>
        <w:spacing w:before="240"/>
        <w:ind w:firstLine="540"/>
        <w:jc w:val="both"/>
      </w:pPr>
      <w:r>
        <w:t>Мероприятие 4.1.1. Повышение продуктивности крупного рогатого скота молочного направления.</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4.2. Возмещение части затрат на содержание поголовья коров.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 xml:space="preserve">Мероприятие 4.3. Возмещение производителям, осуществляющим разведение и (или) содержание молочного крупного рогатого скота, части затрат на приобретение кормов для </w:t>
      </w:r>
      <w:r>
        <w:lastRenderedPageBreak/>
        <w:t>молочного крупного рогатого скота.</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Основное мероприятие 5. Развитие пчеловодства в Чувашской Республике.</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5.1. Организация системы постоянных (ежегодных) наблюдений за состоянием пчелиных семей на пасеках, организация взаимодействия с сельскохозяйственными предприятиями, проведение семинаров, конференций, стажировок, мастер-классов.</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Основное мероприятие 6.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6.1. Компенсация сельскохозяйственным товаропроизводителям ущерба, причиненного в результате чрезвычайных ситуаций природного характера в отдельных регионах Российской Федерации.</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7. Субсидии на стимулирование развития приоритетных подотраслей агропромышленного комплекса и развитие малых форм хозяйствования.</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7.1. 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Развитие перспективных направлений сельскохозяйственного производства малыми формами хозяйствования на территории Чувашской Республики.</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7.2. Стимулирование развития приоритетных подотраслей агропромышленного комплекса и развитие малых форм хозяйствования.</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7.2.1. Возмещение части затрат на прирост производства овощей закрытого грунта, произведенных с применением технологии досвечивания.</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Основное мероприятие 8. Субсидии на поддержку сельскохозяйственного производства по отдельным подотраслям растениеводства и животноводства.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 xml:space="preserve">Мероприятие 8.1. Поддержка сельскохозяйственного производства по отдельным подотраслям растениеводства и животноводства по направлениям, не обеспечиваемым </w:t>
      </w:r>
      <w:r>
        <w:lastRenderedPageBreak/>
        <w:t>софинансированием из федерального бюджета.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8.2. Поддержка сельскохозяйственного производства по отдельным подотраслям растениеводства и животноводства.</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9. Борьба с распространением борщевика Сосновского.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Мероприятие 9.1. Реализация комплекса мероприятий по борьбе с распространением борщевика Сосновского на территории Чувашской Республики.</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Основное мероприятие 10. Поддержка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Мероприятие 10.1. Субсидии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Основное мероприятие 11. Содействие развитию глубокой переработки продукции по отдельным подотраслям производства пищевых продуктов.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11.1. Возмещение части затрат на приобретение технологического оборудования по глубокой переработке продукции по отдельным подотраслям производства пищевых продуктов.</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12. Закладка земляники садовой.</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12.1. Возмещение части затрат на закладку земляники садовой.</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13. Внедрение геномной селекции коров.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13.1. Возмещение части затрат на внедрение геномной селекции коров.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14. Создание современной молочной лаборатории.</w:t>
      </w:r>
    </w:p>
    <w:p w:rsidR="003008CF" w:rsidRDefault="003008CF">
      <w:pPr>
        <w:pStyle w:val="ConsPlusNormal"/>
        <w:jc w:val="both"/>
      </w:pPr>
      <w:r>
        <w:lastRenderedPageBreak/>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14.1. Возмещение части затрат на создание современной молочной лаборатории.</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15. Развитие сельского туризма.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15.1. Субсидии на развитие сельского туризма.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Основное мероприятие 16. Государственная поддержка производителей зерновых культур.</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16.1. Возмещение производителям зерновых культур части затрат на производство и реализацию зерновых культур.</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Мероприятие 16.2. Финансовое обеспечение (возмещение) производителям зерновых культур части затрат на производство и реализацию зерновых культур.</w:t>
      </w:r>
    </w:p>
    <w:p w:rsidR="003008CF" w:rsidRDefault="003008CF">
      <w:pPr>
        <w:pStyle w:val="ConsPlusNormal"/>
        <w:jc w:val="both"/>
      </w:pPr>
      <w:r>
        <w:t>(абзац введен Постановлением Кабинета Министров ЧР от 16.11.2022 N 590)</w:t>
      </w:r>
    </w:p>
    <w:p w:rsidR="003008CF" w:rsidRDefault="003008CF">
      <w:pPr>
        <w:pStyle w:val="ConsPlusNormal"/>
        <w:spacing w:before="240"/>
        <w:ind w:firstLine="540"/>
        <w:jc w:val="both"/>
      </w:pPr>
      <w:r>
        <w:t>Основное мероприятие 17. Поддержка граждан, ведущих личное подсобное хозяйство и применяющих специальный налоговый режим "Налог на профессиональный доход".</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Мероприятие 17.1. Субсидии на поддержку граждан, ведущих личное подсобное хозяйство и применяющих специальный налоговый режим "Налог на профессиональный доход".</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Подпрограмма будет реализовываться в 2019 - 2035 годах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3008CF" w:rsidRDefault="003008CF">
      <w:pPr>
        <w:pStyle w:val="ConsPlusNormal"/>
        <w:spacing w:before="24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- 5224,3 тыс.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абзац утратил силу. - Постановление Кабинета Министров ЧР от 22.04.2020 N 207;</w:t>
      </w:r>
    </w:p>
    <w:p w:rsidR="003008CF" w:rsidRDefault="003008CF">
      <w:pPr>
        <w:pStyle w:val="ConsPlusNormal"/>
        <w:spacing w:before="24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- 1029 тыс. тонн;</w:t>
      </w:r>
    </w:p>
    <w:p w:rsidR="003008CF" w:rsidRDefault="003008CF">
      <w:pPr>
        <w:pStyle w:val="ConsPlusNormal"/>
        <w:jc w:val="both"/>
      </w:pPr>
      <w:r>
        <w:t>(в ред. Постановлений Кабинета Министров ЧР от 11.07.2019 N 290, от 21.09.2022 N 467)</w:t>
      </w:r>
    </w:p>
    <w:p w:rsidR="003008CF" w:rsidRDefault="003008CF">
      <w:pPr>
        <w:pStyle w:val="ConsPlusNormal"/>
        <w:spacing w:before="240"/>
        <w:ind w:firstLine="540"/>
        <w:jc w:val="both"/>
      </w:pPr>
      <w: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- 220,1 тыс. тонн;</w:t>
      </w:r>
    </w:p>
    <w:p w:rsidR="003008CF" w:rsidRDefault="003008CF">
      <w:pPr>
        <w:pStyle w:val="ConsPlusNormal"/>
        <w:jc w:val="both"/>
      </w:pPr>
      <w:r>
        <w:t>(в ред. Постановлений Кабинета Министров ЧР от 11.07.2019 N 290, от 21.09.2022 N 467)</w:t>
      </w:r>
    </w:p>
    <w:p w:rsidR="003008CF" w:rsidRDefault="003008CF">
      <w:pPr>
        <w:pStyle w:val="ConsPlusNormal"/>
        <w:spacing w:before="24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- 110,1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- 7,7 тыс. тонн;</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производство скота и птицы на убой в хозяйствах всех категорий (в живом весе) - 856,2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производство молока в хозяйствах всех категорий - 3135,7 тыс. тонн;</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- 1392,2 тыс. тонн;</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доля площади, засеваемой элитными семенами, в общей площади посевов - 11,1 процента ежегодно;</w:t>
      </w:r>
    </w:p>
    <w:p w:rsidR="003008CF" w:rsidRDefault="003008CF">
      <w:pPr>
        <w:pStyle w:val="ConsPlusNormal"/>
        <w:spacing w:before="240"/>
        <w:ind w:firstLine="540"/>
        <w:jc w:val="both"/>
      </w:pPr>
      <w:r>
        <w:t>площадь закладки многолетних насаждений - 336 га;</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- 17,85 тыс. голов;</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- 2,74 тыс. голов;</w:t>
      </w:r>
    </w:p>
    <w:p w:rsidR="003008CF" w:rsidRDefault="003008CF">
      <w:pPr>
        <w:pStyle w:val="ConsPlusNormal"/>
        <w:jc w:val="both"/>
      </w:pPr>
      <w:r>
        <w:t>(в ред. Постановлений Кабинета Министров ЧР от 24.10.2019 N 440, от 22.04.2022 N 175)</w:t>
      </w:r>
    </w:p>
    <w:p w:rsidR="003008CF" w:rsidRDefault="003008CF">
      <w:pPr>
        <w:pStyle w:val="ConsPlusNormal"/>
        <w:spacing w:before="240"/>
        <w:ind w:firstLine="540"/>
        <w:jc w:val="both"/>
      </w:pPr>
      <w:r>
        <w:t>численность племенного условного маточного поголовья сельскохозяйственных животных - 87,52 тыс. голов;</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lastRenderedPageBreak/>
        <w:t>реализация племенного молодняка крупного рогатого скота молочных и мясных пород на 100 голов маток - 10 голов ежегодно;</w:t>
      </w:r>
    </w:p>
    <w:p w:rsidR="003008CF" w:rsidRDefault="003008CF">
      <w:pPr>
        <w:pStyle w:val="ConsPlusNormal"/>
        <w:spacing w:before="24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- 331 единица;</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- 105 единиц;</w:t>
      </w:r>
    </w:p>
    <w:p w:rsidR="003008CF" w:rsidRDefault="003008CF">
      <w:pPr>
        <w:pStyle w:val="ConsPlusNormal"/>
        <w:spacing w:before="24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t>производство муки из зерновых культур, овощных и других растительных культур, смеси из них - 902,2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крупы - 22,2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хлебобулочных изделий, обогащенных микронутриентами, и диетических хлебобулочных изделий - 13,16 тыс. тонн;</w:t>
      </w:r>
    </w:p>
    <w:p w:rsidR="003008CF" w:rsidRDefault="003008CF">
      <w:pPr>
        <w:pStyle w:val="ConsPlusNormal"/>
        <w:jc w:val="both"/>
      </w:pPr>
      <w:r>
        <w:t>(в ред. Постановлений Кабинета Министров ЧР от 24.10.2019 N 440, от 21.09.2022 N 467)</w:t>
      </w:r>
    </w:p>
    <w:p w:rsidR="003008CF" w:rsidRDefault="003008CF">
      <w:pPr>
        <w:pStyle w:val="ConsPlusNormal"/>
        <w:spacing w:before="240"/>
        <w:ind w:firstLine="540"/>
        <w:jc w:val="both"/>
      </w:pPr>
      <w:r>
        <w:t>производство плодоовощных консервов - 209,15 млн. условных банок;</w:t>
      </w:r>
    </w:p>
    <w:p w:rsidR="003008CF" w:rsidRDefault="003008CF">
      <w:pPr>
        <w:pStyle w:val="ConsPlusNormal"/>
        <w:jc w:val="both"/>
      </w:pPr>
      <w:r>
        <w:t>(в ред. Постановлений Кабинета Министров ЧР от 24.10.2019 N 440, от 21.09.2022 N 467)</w:t>
      </w:r>
    </w:p>
    <w:p w:rsidR="003008CF" w:rsidRDefault="003008CF">
      <w:pPr>
        <w:pStyle w:val="ConsPlusNormal"/>
        <w:spacing w:before="240"/>
        <w:ind w:firstLine="540"/>
        <w:jc w:val="both"/>
      </w:pPr>
      <w:r>
        <w:t>производство масла сливочного - 22,0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сыров и сырных продуктов - 7,22 тыс. тонн;</w:t>
      </w:r>
    </w:p>
    <w:p w:rsidR="003008CF" w:rsidRDefault="003008CF">
      <w:pPr>
        <w:pStyle w:val="ConsPlusNormal"/>
        <w:spacing w:before="240"/>
        <w:ind w:firstLine="540"/>
        <w:jc w:val="both"/>
      </w:pPr>
      <w:r>
        <w:t>производство масла подсолнечного нерафинированного и его фракций - 81,4 тыс. тонн;</w:t>
      </w:r>
    </w:p>
    <w:p w:rsidR="003008CF" w:rsidRDefault="003008CF">
      <w:pPr>
        <w:pStyle w:val="ConsPlusNormal"/>
        <w:jc w:val="both"/>
      </w:pPr>
      <w:r>
        <w:t>(в ред. Постановлений Кабинета Министров ЧР от 24.10.2019 N 440, от 21.09.2022 N 467)</w:t>
      </w:r>
    </w:p>
    <w:p w:rsidR="003008CF" w:rsidRDefault="003008CF">
      <w:pPr>
        <w:pStyle w:val="ConsPlusNormal"/>
        <w:spacing w:before="240"/>
        <w:ind w:firstLine="540"/>
        <w:jc w:val="both"/>
      </w:pPr>
      <w:r>
        <w:t>объем производства семенного картофеля - 12720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объем произведенных семян овощных культур - 2275 тонн;</w:t>
      </w:r>
    </w:p>
    <w:p w:rsidR="003008CF" w:rsidRDefault="003008CF">
      <w:pPr>
        <w:pStyle w:val="ConsPlusNormal"/>
        <w:spacing w:before="240"/>
        <w:ind w:firstLine="540"/>
        <w:jc w:val="both"/>
      </w:pPr>
      <w:r>
        <w:t>объем реализованного семенного картофеля - 6325 тонн;</w:t>
      </w:r>
    </w:p>
    <w:p w:rsidR="003008CF" w:rsidRDefault="003008CF">
      <w:pPr>
        <w:pStyle w:val="ConsPlusNormal"/>
        <w:spacing w:before="240"/>
        <w:ind w:firstLine="540"/>
        <w:jc w:val="both"/>
      </w:pPr>
      <w:r>
        <w:lastRenderedPageBreak/>
        <w:t>объем реализованных семян овощных культур - 2275 тонн;</w:t>
      </w:r>
    </w:p>
    <w:p w:rsidR="003008CF" w:rsidRDefault="003008CF">
      <w:pPr>
        <w:pStyle w:val="ConsPlusNormal"/>
        <w:spacing w:before="240"/>
        <w:ind w:firstLine="540"/>
        <w:jc w:val="both"/>
      </w:pPr>
      <w:r>
        <w:t>объем семенного картофеля, направленного на посадку (посев) в целях размножения, - 6250 тонн;</w:t>
      </w:r>
    </w:p>
    <w:p w:rsidR="003008CF" w:rsidRDefault="003008CF">
      <w:pPr>
        <w:pStyle w:val="ConsPlusNormal"/>
        <w:spacing w:before="24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- 61,4 процента;</w:t>
      </w:r>
    </w:p>
    <w:p w:rsidR="003008CF" w:rsidRDefault="003008CF">
      <w:pPr>
        <w:pStyle w:val="ConsPlusNormal"/>
        <w:spacing w:before="24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- 81,5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- 645,7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- 192,13 тыс. тонн;</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22.04.2022 N 175)</w:t>
      </w:r>
    </w:p>
    <w:p w:rsidR="003008CF" w:rsidRDefault="003008CF">
      <w:pPr>
        <w:pStyle w:val="ConsPlusNormal"/>
        <w:spacing w:before="24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- 0,24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- 162 единицы;</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- 17 единиц;</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22.04.2020 N 207)</w:t>
      </w:r>
    </w:p>
    <w:p w:rsidR="003008CF" w:rsidRDefault="003008CF">
      <w:pPr>
        <w:pStyle w:val="ConsPlusNormal"/>
        <w:spacing w:before="24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ежегодно;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- 4,4 тыс. голов;</w:t>
      </w:r>
    </w:p>
    <w:p w:rsidR="003008CF" w:rsidRDefault="003008CF">
      <w:pPr>
        <w:pStyle w:val="ConsPlusNormal"/>
        <w:jc w:val="both"/>
      </w:pPr>
      <w:r>
        <w:lastRenderedPageBreak/>
        <w:t>(абзац введен Постановлением Кабинета Министров ЧР от 10.11.2020 N 610)</w:t>
      </w:r>
    </w:p>
    <w:p w:rsidR="003008CF" w:rsidRDefault="003008CF">
      <w:pPr>
        <w:pStyle w:val="ConsPlusNormal"/>
        <w:spacing w:before="240"/>
        <w:ind w:firstLine="540"/>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- 0,0032 тыс. тонн;</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площадь земельного участка, на котором проведены работы по уничтожению борщевика Сосновского, - 363 га;</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- 0,02 тыс. тонн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количество проектов грантополучателей, реализуемых с помощью гранта "Агропрогресс", - 16 единиц;</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- 10 процентов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приобретение технологического оборудования для глубокой переработки сельскохозяйственной продукции - 14 единиц;</w:t>
      </w:r>
    </w:p>
    <w:p w:rsidR="003008CF" w:rsidRDefault="003008CF">
      <w:pPr>
        <w:pStyle w:val="ConsPlusNormal"/>
        <w:jc w:val="both"/>
      </w:pPr>
      <w:r>
        <w:t>(абзац введен Постановлением Кабинета Министров ЧР от 13.04.2021 N 121; в ред. Постановления Кабинета Министров ЧР от 22.04.2022 N 175)</w:t>
      </w:r>
    </w:p>
    <w:p w:rsidR="003008CF" w:rsidRDefault="003008CF">
      <w:pPr>
        <w:pStyle w:val="ConsPlusNormal"/>
        <w:spacing w:before="240"/>
        <w:ind w:firstLine="540"/>
        <w:jc w:val="both"/>
      </w:pPr>
      <w:r>
        <w:t>численность племенных быков-производителей, оцененных по качеству потомства или находящихся в процессе оценки этого качества, - 0,091 тыс. голов;</w:t>
      </w:r>
    </w:p>
    <w:p w:rsidR="003008CF" w:rsidRDefault="003008CF">
      <w:pPr>
        <w:pStyle w:val="ConsPlusNormal"/>
        <w:jc w:val="both"/>
      </w:pPr>
      <w:r>
        <w:t>(абзац введен Постановлением Кабинета Министров ЧР от 22.09.2021 N 465; в ред. Постановления Кабинета Министров ЧР от 22.04.2022 N 175)</w:t>
      </w:r>
    </w:p>
    <w:p w:rsidR="003008CF" w:rsidRDefault="003008CF">
      <w:pPr>
        <w:pStyle w:val="ConsPlusNormal"/>
        <w:spacing w:before="240"/>
        <w:ind w:firstLine="540"/>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- 0,095 тыс. гектаров;</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площадь закладки земляники садовой - 12 га;</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численность племенного поголовья крупного рогатого скота, ценность которого подтверждена генетическим паспортом, - 11,6 тыс. голов;</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lastRenderedPageBreak/>
        <w:t>количество проведенных лабораторных исследований по контролю качества молока, экспресс-анализов кормов и комбикормов, молекулярных генетических экспертиз - 686237 единиц;</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рост объема доходов от услуг, оказываемых в сфере сельского туризма сельскохозяйственными товаропроизводителями, получившими грантовую поддержку, - 5 процентов (ежегодно);</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прирост объема производства сельскохозяйственной продукции сельскохозяйственными товаропроизводителями, получившими грант "Агротуризм", - 3 процента;</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23.12.2022 N 728)</w:t>
      </w:r>
    </w:p>
    <w:p w:rsidR="003008CF" w:rsidRDefault="003008CF">
      <w:pPr>
        <w:pStyle w:val="ConsPlusNormal"/>
        <w:spacing w:before="240"/>
        <w:ind w:firstLine="540"/>
        <w:jc w:val="both"/>
      </w:pPr>
      <w:r>
        <w:t>количество туристов, посетивших объекты сельского туризма сельскохозяйственных товаропроизводителей, получивших грантовую поддержку, - 20910 человека;</w:t>
      </w:r>
    </w:p>
    <w:p w:rsidR="003008CF" w:rsidRDefault="003008CF">
      <w:pPr>
        <w:pStyle w:val="ConsPlusNormal"/>
        <w:jc w:val="both"/>
      </w:pPr>
      <w:r>
        <w:t>(абзац введен Постановлением Кабинета Министров ЧР от 02.12.2021 N 611; в ред. Постановления Кабинета Министров ЧР от 23.12.2022 N 728)</w:t>
      </w:r>
    </w:p>
    <w:p w:rsidR="003008CF" w:rsidRDefault="003008CF">
      <w:pPr>
        <w:pStyle w:val="ConsPlusNormal"/>
        <w:spacing w:before="240"/>
        <w:ind w:firstLine="540"/>
        <w:jc w:val="both"/>
      </w:pPr>
      <w:r>
        <w:t>объем реализованных зерновых культур собственного производства - 134,05 тыс. тонн;</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 - 64,564 тыс. тонн;</w:t>
      </w:r>
    </w:p>
    <w:p w:rsidR="003008CF" w:rsidRDefault="003008CF">
      <w:pPr>
        <w:pStyle w:val="ConsPlusNormal"/>
        <w:jc w:val="both"/>
      </w:pPr>
      <w:r>
        <w:t>(абзац введен Постановлением Кабинета Министров ЧР от 02.12.2021 N 611)</w:t>
      </w:r>
    </w:p>
    <w:p w:rsidR="003008CF" w:rsidRDefault="003008CF">
      <w:pPr>
        <w:pStyle w:val="ConsPlusNormal"/>
        <w:spacing w:before="240"/>
        <w:ind w:firstLine="540"/>
        <w:jc w:val="both"/>
      </w:pPr>
      <w:r>
        <w:t>численность поголовья молочных коров в отчетном финансовому году - 25,3 тыс. голов;</w:t>
      </w:r>
    </w:p>
    <w:p w:rsidR="003008CF" w:rsidRDefault="003008CF">
      <w:pPr>
        <w:pStyle w:val="ConsPlusNormal"/>
        <w:jc w:val="both"/>
      </w:pPr>
      <w:r>
        <w:t>(абзац введен Постановлением Кабинета Министров ЧР от 22.12.2021 N 679)</w:t>
      </w:r>
    </w:p>
    <w:p w:rsidR="003008CF" w:rsidRDefault="003008CF">
      <w:pPr>
        <w:pStyle w:val="ConsPlusNormal"/>
        <w:spacing w:before="240"/>
        <w:ind w:firstLine="540"/>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предыдущему году - 53,626 тыс. тонн;</w:t>
      </w:r>
    </w:p>
    <w:p w:rsidR="003008CF" w:rsidRDefault="003008CF">
      <w:pPr>
        <w:pStyle w:val="ConsPlusNormal"/>
        <w:jc w:val="both"/>
      </w:pPr>
      <w:r>
        <w:t>(абзац введен Постановлением Кабинета Министров ЧР от 22.12.2021 N 679; в ред. Постановления Кабинета Министров ЧР от 22.04.2022 N 175)</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 - 279,0 тыс. тонн;</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- 6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- 25000 единиц;</w:t>
      </w:r>
    </w:p>
    <w:p w:rsidR="003008CF" w:rsidRDefault="003008CF">
      <w:pPr>
        <w:pStyle w:val="ConsPlusNormal"/>
        <w:jc w:val="both"/>
      </w:pPr>
      <w:r>
        <w:lastRenderedPageBreak/>
        <w:t>(абзац введен Постановлением Кабинета Министров ЧР от 22.04.2022 N 175)</w:t>
      </w:r>
    </w:p>
    <w:p w:rsidR="003008CF" w:rsidRDefault="003008CF">
      <w:pPr>
        <w:pStyle w:val="ConsPlusNormal"/>
        <w:spacing w:before="240"/>
        <w:ind w:firstLine="540"/>
        <w:jc w:val="both"/>
      </w:pPr>
      <w: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- 8 процентов;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занятых в сфере сельского туризма в результате реализации проектов развития сельского туризма за счет государственной поддержки (нарастающим итогом) - 10 человек;</w:t>
      </w:r>
    </w:p>
    <w:p w:rsidR="003008CF" w:rsidRDefault="003008CF">
      <w:pPr>
        <w:pStyle w:val="ConsPlusNormal"/>
        <w:jc w:val="both"/>
      </w:pPr>
      <w:r>
        <w:t>(абзац введен Постановлением Кабинета Министров ЧР от 23.12.2022 N 728)</w:t>
      </w:r>
    </w:p>
    <w:p w:rsidR="003008CF" w:rsidRDefault="003008CF">
      <w:pPr>
        <w:pStyle w:val="ConsPlusNormal"/>
        <w:spacing w:before="240"/>
        <w:ind w:firstLine="540"/>
        <w:jc w:val="both"/>
      </w:pPr>
      <w: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- 5,4 тыс. га;</w:t>
      </w:r>
    </w:p>
    <w:p w:rsidR="003008CF" w:rsidRDefault="003008CF">
      <w:pPr>
        <w:pStyle w:val="ConsPlusNormal"/>
        <w:jc w:val="both"/>
      </w:pPr>
      <w:r>
        <w:t>(абзац введен Постановлением Кабинета Министров ЧР от 23.12.2022 N 728)</w:t>
      </w:r>
    </w:p>
    <w:p w:rsidR="003008CF" w:rsidRDefault="003008CF">
      <w:pPr>
        <w:pStyle w:val="ConsPlusNormal"/>
        <w:spacing w:before="240"/>
        <w:ind w:firstLine="540"/>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- 0,98 тыс. га;</w:t>
      </w:r>
    </w:p>
    <w:p w:rsidR="003008CF" w:rsidRDefault="003008CF">
      <w:pPr>
        <w:pStyle w:val="ConsPlusNormal"/>
        <w:jc w:val="both"/>
      </w:pPr>
      <w:r>
        <w:t>(абзац введен Постановлением Кабинета Министров ЧР от 23.12.2022 N 728)</w:t>
      </w:r>
    </w:p>
    <w:p w:rsidR="003008CF" w:rsidRDefault="003008CF">
      <w:pPr>
        <w:pStyle w:val="ConsPlusNormal"/>
        <w:spacing w:before="240"/>
        <w:ind w:firstLine="540"/>
        <w:jc w:val="both"/>
      </w:pPr>
      <w:r>
        <w:t>объем высева элитного и (или) оригинального семенного картофеля и овощных культур - 2,13 тыс. тонн;</w:t>
      </w:r>
    </w:p>
    <w:p w:rsidR="003008CF" w:rsidRDefault="003008CF">
      <w:pPr>
        <w:pStyle w:val="ConsPlusNormal"/>
        <w:jc w:val="both"/>
      </w:pPr>
      <w:r>
        <w:t>(абзац введен Постановлением Кабинета Министров ЧР от 23.12.2022 N 728)</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3008CF" w:rsidRDefault="003008CF">
      <w:pPr>
        <w:pStyle w:val="ConsPlusNormal"/>
        <w:spacing w:before="24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- 3566,4 тыс.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абзац утратил силу. - Постановление Кабинета Министров ЧР от 22.04.2020 N 207;</w:t>
      </w:r>
    </w:p>
    <w:p w:rsidR="003008CF" w:rsidRDefault="003008CF">
      <w:pPr>
        <w:pStyle w:val="ConsPlusNormal"/>
        <w:spacing w:before="24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- 1028,9 тыс. тонн;</w:t>
      </w:r>
    </w:p>
    <w:p w:rsidR="003008CF" w:rsidRDefault="003008CF">
      <w:pPr>
        <w:pStyle w:val="ConsPlusNormal"/>
        <w:spacing w:before="24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- 168,7 тыс. тонн;</w:t>
      </w:r>
    </w:p>
    <w:p w:rsidR="003008CF" w:rsidRDefault="003008CF">
      <w:pPr>
        <w:pStyle w:val="ConsPlusNormal"/>
        <w:spacing w:before="24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- 95,0 тыс. тонн;</w:t>
      </w:r>
    </w:p>
    <w:p w:rsidR="003008CF" w:rsidRDefault="003008CF">
      <w:pPr>
        <w:pStyle w:val="ConsPlusNormal"/>
        <w:spacing w:before="24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- 4,5 тыс. тонн;</w:t>
      </w:r>
    </w:p>
    <w:p w:rsidR="003008CF" w:rsidRDefault="003008CF">
      <w:pPr>
        <w:pStyle w:val="ConsPlusNormal"/>
        <w:spacing w:before="240"/>
        <w:ind w:firstLine="540"/>
        <w:jc w:val="both"/>
      </w:pPr>
      <w:r>
        <w:lastRenderedPageBreak/>
        <w:t>производство скота и птицы на убой в хозяйствах всех категорий (в живом весе) - 723,9 тыс. тонн;</w:t>
      </w:r>
    </w:p>
    <w:p w:rsidR="003008CF" w:rsidRDefault="003008CF">
      <w:pPr>
        <w:pStyle w:val="ConsPlusNormal"/>
        <w:spacing w:before="240"/>
        <w:ind w:firstLine="540"/>
        <w:jc w:val="both"/>
      </w:pPr>
      <w:r>
        <w:t>производство молока в хозяйствах всех категорий - 2519,3 тыс. тонн;</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- 880,8 тыс. тонн;</w:t>
      </w:r>
    </w:p>
    <w:p w:rsidR="003008CF" w:rsidRDefault="003008CF">
      <w:pPr>
        <w:pStyle w:val="ConsPlusNormal"/>
        <w:spacing w:before="24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доля площади, засеваемой элитными семенами, в общей площади посевов - 11,1 процента ежегодно;</w:t>
      </w:r>
    </w:p>
    <w:p w:rsidR="003008CF" w:rsidRDefault="003008CF">
      <w:pPr>
        <w:pStyle w:val="ConsPlusNormal"/>
        <w:spacing w:before="240"/>
        <w:ind w:firstLine="540"/>
        <w:jc w:val="both"/>
      </w:pPr>
      <w:r>
        <w:t>площадь закладки многолетних насаждений - 75 га;</w:t>
      </w:r>
    </w:p>
    <w:p w:rsidR="003008CF" w:rsidRDefault="003008CF">
      <w:pPr>
        <w:pStyle w:val="ConsPlusNormal"/>
        <w:spacing w:before="24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- 16,0 тыс. голов;</w:t>
      </w:r>
    </w:p>
    <w:p w:rsidR="003008CF" w:rsidRDefault="003008CF">
      <w:pPr>
        <w:pStyle w:val="ConsPlusNormal"/>
        <w:spacing w:before="24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- 2,54 тыс. голов;</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племенное условное маточное поголовье сельскохозяйственных животных - 59,55 тыс. условных голов;</w:t>
      </w:r>
    </w:p>
    <w:p w:rsidR="003008CF" w:rsidRDefault="003008CF">
      <w:pPr>
        <w:pStyle w:val="ConsPlusNormal"/>
        <w:spacing w:before="240"/>
        <w:ind w:firstLine="540"/>
        <w:jc w:val="both"/>
      </w:pPr>
      <w:r>
        <w:t>реализация племенного молодняка крупного рогатого скота молочных и мясных пород на 100 голов маток - 10 голов ежегодно;</w:t>
      </w:r>
    </w:p>
    <w:p w:rsidR="003008CF" w:rsidRDefault="003008CF">
      <w:pPr>
        <w:pStyle w:val="ConsPlusNormal"/>
        <w:spacing w:before="24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- 365 единиц;</w:t>
      </w:r>
    </w:p>
    <w:p w:rsidR="003008CF" w:rsidRDefault="003008CF">
      <w:pPr>
        <w:pStyle w:val="ConsPlusNormal"/>
        <w:spacing w:before="240"/>
        <w:ind w:firstLine="540"/>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- 75 единиц;</w:t>
      </w:r>
    </w:p>
    <w:p w:rsidR="003008CF" w:rsidRDefault="003008CF">
      <w:pPr>
        <w:pStyle w:val="ConsPlusNormal"/>
        <w:spacing w:before="24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lastRenderedPageBreak/>
        <w:t>производство муки из зерновых культур, овощных и других растительных культур, смеси из них - 674,0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крупы - 17,5 тыс. тонн;</w:t>
      </w:r>
    </w:p>
    <w:p w:rsidR="003008CF" w:rsidRDefault="003008CF">
      <w:pPr>
        <w:pStyle w:val="ConsPlusNormal"/>
        <w:spacing w:before="240"/>
        <w:ind w:firstLine="540"/>
        <w:jc w:val="both"/>
      </w:pPr>
      <w:r>
        <w:t>производство хлебобулочных изделий, обогащенных микронутриентами, и диетических хлебобулочных изделий - 13,4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плодоовощных консервов - 200,0 млн. условных банок;</w:t>
      </w:r>
    </w:p>
    <w:p w:rsidR="003008CF" w:rsidRDefault="003008CF">
      <w:pPr>
        <w:pStyle w:val="ConsPlusNormal"/>
        <w:spacing w:before="240"/>
        <w:ind w:firstLine="540"/>
        <w:jc w:val="both"/>
      </w:pPr>
      <w:r>
        <w:t>производство масла сливочного - 20,5 тыс. тонн;</w:t>
      </w:r>
    </w:p>
    <w:p w:rsidR="003008CF" w:rsidRDefault="003008CF">
      <w:pPr>
        <w:pStyle w:val="ConsPlusNormal"/>
        <w:spacing w:before="240"/>
        <w:ind w:firstLine="540"/>
        <w:jc w:val="both"/>
      </w:pPr>
      <w:r>
        <w:t>производство сыров и сырных продуктов - 6,15 тыс. тонн;</w:t>
      </w:r>
    </w:p>
    <w:p w:rsidR="003008CF" w:rsidRDefault="003008CF">
      <w:pPr>
        <w:pStyle w:val="ConsPlusNormal"/>
        <w:spacing w:before="240"/>
        <w:ind w:firstLine="540"/>
        <w:jc w:val="both"/>
      </w:pPr>
      <w:r>
        <w:t>производство масла подсолнечного нерафинированного и его фракций - 72,4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объем производства семенного картофеля - 9500 тонн;</w:t>
      </w:r>
    </w:p>
    <w:p w:rsidR="003008CF" w:rsidRDefault="003008CF">
      <w:pPr>
        <w:pStyle w:val="ConsPlusNormal"/>
        <w:spacing w:before="240"/>
        <w:ind w:firstLine="540"/>
        <w:jc w:val="both"/>
      </w:pPr>
      <w:r>
        <w:t>объем произведенных семян овощных культур - 1750 тонн;</w:t>
      </w:r>
    </w:p>
    <w:p w:rsidR="003008CF" w:rsidRDefault="003008CF">
      <w:pPr>
        <w:pStyle w:val="ConsPlusNormal"/>
        <w:spacing w:before="240"/>
        <w:ind w:firstLine="540"/>
        <w:jc w:val="both"/>
      </w:pPr>
      <w:r>
        <w:t>объем реализованного семенного картофеля - 5000 тонн;</w:t>
      </w:r>
    </w:p>
    <w:p w:rsidR="003008CF" w:rsidRDefault="003008CF">
      <w:pPr>
        <w:pStyle w:val="ConsPlusNormal"/>
        <w:spacing w:before="240"/>
        <w:ind w:firstLine="540"/>
        <w:jc w:val="both"/>
      </w:pPr>
      <w:r>
        <w:t>объем реализованных семян овощных культур - 1750 тонн;</w:t>
      </w:r>
    </w:p>
    <w:p w:rsidR="003008CF" w:rsidRDefault="003008CF">
      <w:pPr>
        <w:pStyle w:val="ConsPlusNormal"/>
        <w:spacing w:before="240"/>
        <w:ind w:firstLine="540"/>
        <w:jc w:val="both"/>
      </w:pPr>
      <w:r>
        <w:t>объем семенного картофеля, направленного на посадку (посев) в целях размножения, - 5000 тонн;</w:t>
      </w:r>
    </w:p>
    <w:p w:rsidR="003008CF" w:rsidRDefault="003008CF">
      <w:pPr>
        <w:pStyle w:val="ConsPlusNormal"/>
        <w:spacing w:before="24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- 61,9 процента;</w:t>
      </w:r>
    </w:p>
    <w:p w:rsidR="003008CF" w:rsidRDefault="003008CF">
      <w:pPr>
        <w:pStyle w:val="ConsPlusNormal"/>
        <w:spacing w:before="24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- 66,4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- 514,6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- 44,9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lastRenderedPageBreak/>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- 135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- 15 единиц;</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22.04.2020 N 207)</w:t>
      </w:r>
    </w:p>
    <w:p w:rsidR="003008CF" w:rsidRDefault="003008CF">
      <w:pPr>
        <w:pStyle w:val="ConsPlusNormal"/>
        <w:spacing w:before="24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ежегодно;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количество проектов грантополучателей, реализуемых с помощью гранта "Агропрогресс", - 15 единиц;</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- 10 процентов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- 10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3008CF" w:rsidRDefault="003008CF">
      <w:pPr>
        <w:pStyle w:val="ConsPlusNormal"/>
        <w:spacing w:before="240"/>
        <w:ind w:firstLine="540"/>
        <w:jc w:val="both"/>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- 3937,6 тыс. тонн;</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абзац утратил силу. - Постановление Кабинета Министров ЧР от 22.04.2020 N 207;</w:t>
      </w:r>
    </w:p>
    <w:p w:rsidR="003008CF" w:rsidRDefault="003008CF">
      <w:pPr>
        <w:pStyle w:val="ConsPlusNormal"/>
        <w:spacing w:before="240"/>
        <w:ind w:firstLine="540"/>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- 1136,0 тыс. тонн;</w:t>
      </w:r>
    </w:p>
    <w:p w:rsidR="003008CF" w:rsidRDefault="003008CF">
      <w:pPr>
        <w:pStyle w:val="ConsPlusNormal"/>
        <w:spacing w:before="240"/>
        <w:ind w:firstLine="540"/>
        <w:jc w:val="both"/>
      </w:pPr>
      <w: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- 186,2 тыс. тонн;</w:t>
      </w:r>
    </w:p>
    <w:p w:rsidR="003008CF" w:rsidRDefault="003008CF">
      <w:pPr>
        <w:pStyle w:val="ConsPlusNormal"/>
        <w:spacing w:before="240"/>
        <w:ind w:firstLine="540"/>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- 95,0 тыс. тонн;</w:t>
      </w:r>
    </w:p>
    <w:p w:rsidR="003008CF" w:rsidRDefault="003008CF">
      <w:pPr>
        <w:pStyle w:val="ConsPlusNormal"/>
        <w:spacing w:before="240"/>
        <w:ind w:firstLine="540"/>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- 5,0 тыс. тонн;</w:t>
      </w:r>
    </w:p>
    <w:p w:rsidR="003008CF" w:rsidRDefault="003008CF">
      <w:pPr>
        <w:pStyle w:val="ConsPlusNormal"/>
        <w:spacing w:before="240"/>
        <w:ind w:firstLine="540"/>
        <w:jc w:val="both"/>
      </w:pPr>
      <w:r>
        <w:t>производство скота и птицы на убой в хозяйствах всех категорий (в живом весе) - 799,2 тыс. тонн;</w:t>
      </w:r>
    </w:p>
    <w:p w:rsidR="003008CF" w:rsidRDefault="003008CF">
      <w:pPr>
        <w:pStyle w:val="ConsPlusNormal"/>
        <w:spacing w:before="240"/>
        <w:ind w:firstLine="540"/>
        <w:jc w:val="both"/>
      </w:pPr>
      <w:r>
        <w:t>производство молока в хозяйствах всех категорий - 2781,5 тыс. тонн;</w:t>
      </w:r>
    </w:p>
    <w:p w:rsidR="003008CF" w:rsidRDefault="003008CF">
      <w:pPr>
        <w:pStyle w:val="ConsPlusNormal"/>
        <w:spacing w:before="240"/>
        <w:ind w:firstLine="540"/>
        <w:jc w:val="both"/>
      </w:pPr>
      <w:r>
        <w:t>производство молока в сельскохозяйственных организациях, крестьянских (фермерских) хозяйствах, включая индивидуальных предпринимателей, - 972,5 тыс. тонн;</w:t>
      </w:r>
    </w:p>
    <w:p w:rsidR="003008CF" w:rsidRDefault="003008CF">
      <w:pPr>
        <w:pStyle w:val="ConsPlusNormal"/>
        <w:spacing w:before="240"/>
        <w:ind w:firstLine="540"/>
        <w:jc w:val="both"/>
      </w:pPr>
      <w:r>
        <w:t>размер посевных площадей, занятых зерновыми, зернобобовыми, масличными и кормовыми сельскохозяйственными культурами, - 456,9 тыс. га ежегодно;</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доля площади, засеваемой элитными семенами, в общей площади посевов - 11,1 процента ежегодно;</w:t>
      </w:r>
    </w:p>
    <w:p w:rsidR="003008CF" w:rsidRDefault="003008CF">
      <w:pPr>
        <w:pStyle w:val="ConsPlusNormal"/>
        <w:spacing w:before="240"/>
        <w:ind w:firstLine="540"/>
        <w:jc w:val="both"/>
      </w:pPr>
      <w:r>
        <w:t>площадь закладки многолетних насаждений - 75 га;</w:t>
      </w:r>
    </w:p>
    <w:p w:rsidR="003008CF" w:rsidRDefault="003008CF">
      <w:pPr>
        <w:pStyle w:val="ConsPlusNormal"/>
        <w:spacing w:before="240"/>
        <w:ind w:firstLine="540"/>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- 18,5 тыс. голов;</w:t>
      </w:r>
    </w:p>
    <w:p w:rsidR="003008CF" w:rsidRDefault="003008CF">
      <w:pPr>
        <w:pStyle w:val="ConsPlusNormal"/>
        <w:spacing w:before="240"/>
        <w:ind w:firstLine="540"/>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- 2,75 тыс. голов;</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племенное условное маточное поголовье сельскохозяйственных животных - 59,80 тыс. условных голов;</w:t>
      </w:r>
    </w:p>
    <w:p w:rsidR="003008CF" w:rsidRDefault="003008CF">
      <w:pPr>
        <w:pStyle w:val="ConsPlusNormal"/>
        <w:spacing w:before="240"/>
        <w:ind w:firstLine="540"/>
        <w:jc w:val="both"/>
      </w:pPr>
      <w:r>
        <w:t>реализация племенного молодняка крупного рогатого скота молочных и мясных пород на 100 голов маток - 10 голов ежегодно;</w:t>
      </w:r>
    </w:p>
    <w:p w:rsidR="003008CF" w:rsidRDefault="003008CF">
      <w:pPr>
        <w:pStyle w:val="ConsPlusNormal"/>
        <w:spacing w:before="240"/>
        <w:ind w:firstLine="540"/>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- 365 единиц;</w:t>
      </w:r>
    </w:p>
    <w:p w:rsidR="003008CF" w:rsidRDefault="003008CF">
      <w:pPr>
        <w:pStyle w:val="ConsPlusNormal"/>
        <w:spacing w:before="240"/>
        <w:ind w:firstLine="540"/>
        <w:jc w:val="both"/>
      </w:pPr>
      <w: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r>
        <w:lastRenderedPageBreak/>
        <w:t>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- 75 единиц;</w:t>
      </w:r>
    </w:p>
    <w:p w:rsidR="003008CF" w:rsidRDefault="003008CF">
      <w:pPr>
        <w:pStyle w:val="ConsPlusNormal"/>
        <w:spacing w:before="240"/>
        <w:ind w:firstLine="540"/>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- 10 процентов ежегодно;</w:t>
      </w:r>
    </w:p>
    <w:p w:rsidR="003008CF" w:rsidRDefault="003008CF">
      <w:pPr>
        <w:pStyle w:val="ConsPlusNormal"/>
        <w:spacing w:before="240"/>
        <w:ind w:firstLine="540"/>
        <w:jc w:val="both"/>
      </w:pPr>
      <w:r>
        <w:t>производство муки из зерновых культур, овощных и других растительных культур, смеси из них - 695,5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крупы - 20,0 тыс. тонн;</w:t>
      </w:r>
    </w:p>
    <w:p w:rsidR="003008CF" w:rsidRDefault="003008CF">
      <w:pPr>
        <w:pStyle w:val="ConsPlusNormal"/>
        <w:spacing w:before="240"/>
        <w:ind w:firstLine="540"/>
        <w:jc w:val="both"/>
      </w:pPr>
      <w:r>
        <w:t>производство хлебобулочных изделий, обогащенных микронутриентами, и диетических хлебобулочных изделий - 14,6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производство плодоовощных консервов - 225,0 млн. условных банок;</w:t>
      </w:r>
    </w:p>
    <w:p w:rsidR="003008CF" w:rsidRDefault="003008CF">
      <w:pPr>
        <w:pStyle w:val="ConsPlusNormal"/>
        <w:spacing w:before="240"/>
        <w:ind w:firstLine="540"/>
        <w:jc w:val="both"/>
      </w:pPr>
      <w:r>
        <w:t>производство масла сливочного - 23,0 тыс. тонн;</w:t>
      </w:r>
    </w:p>
    <w:p w:rsidR="003008CF" w:rsidRDefault="003008CF">
      <w:pPr>
        <w:pStyle w:val="ConsPlusNormal"/>
        <w:spacing w:before="240"/>
        <w:ind w:firstLine="540"/>
        <w:jc w:val="both"/>
      </w:pPr>
      <w:r>
        <w:t>производство сыров и сырных продуктов - 6,4 тыс. тонн;</w:t>
      </w:r>
    </w:p>
    <w:p w:rsidR="003008CF" w:rsidRDefault="003008CF">
      <w:pPr>
        <w:pStyle w:val="ConsPlusNormal"/>
        <w:spacing w:before="240"/>
        <w:ind w:firstLine="540"/>
        <w:jc w:val="both"/>
      </w:pPr>
      <w:r>
        <w:t>производство масла подсолнечного нерафинированного и его фракций - 72,85 тыс. тонн;</w:t>
      </w:r>
    </w:p>
    <w:p w:rsidR="003008CF" w:rsidRDefault="003008CF">
      <w:pPr>
        <w:pStyle w:val="ConsPlusNormal"/>
        <w:jc w:val="both"/>
      </w:pPr>
      <w:r>
        <w:t>(в ред. Постановления Кабинета Министров ЧР от 24.10.2019 N 440)</w:t>
      </w:r>
    </w:p>
    <w:p w:rsidR="003008CF" w:rsidRDefault="003008CF">
      <w:pPr>
        <w:pStyle w:val="ConsPlusNormal"/>
        <w:spacing w:before="240"/>
        <w:ind w:firstLine="540"/>
        <w:jc w:val="both"/>
      </w:pPr>
      <w:r>
        <w:t>объем производства семенного картофеля - 9500 тонн;</w:t>
      </w:r>
    </w:p>
    <w:p w:rsidR="003008CF" w:rsidRDefault="003008CF">
      <w:pPr>
        <w:pStyle w:val="ConsPlusNormal"/>
        <w:spacing w:before="240"/>
        <w:ind w:firstLine="540"/>
        <w:jc w:val="both"/>
      </w:pPr>
      <w:r>
        <w:t>объем произведенных семян овощных культур - 1750 тонн;</w:t>
      </w:r>
    </w:p>
    <w:p w:rsidR="003008CF" w:rsidRDefault="003008CF">
      <w:pPr>
        <w:pStyle w:val="ConsPlusNormal"/>
        <w:spacing w:before="240"/>
        <w:ind w:firstLine="540"/>
        <w:jc w:val="both"/>
      </w:pPr>
      <w:r>
        <w:t>объем реализованного семенного картофеля - 5000 тонн;</w:t>
      </w:r>
    </w:p>
    <w:p w:rsidR="003008CF" w:rsidRDefault="003008CF">
      <w:pPr>
        <w:pStyle w:val="ConsPlusNormal"/>
        <w:spacing w:before="240"/>
        <w:ind w:firstLine="540"/>
        <w:jc w:val="both"/>
      </w:pPr>
      <w:r>
        <w:t>объем реализованных семян овощных культур - 1750 тонн;</w:t>
      </w:r>
    </w:p>
    <w:p w:rsidR="003008CF" w:rsidRDefault="003008CF">
      <w:pPr>
        <w:pStyle w:val="ConsPlusNormal"/>
        <w:spacing w:before="240"/>
        <w:ind w:firstLine="540"/>
        <w:jc w:val="both"/>
      </w:pPr>
      <w:r>
        <w:t>объем семенного картофеля, направленного на посадку (посев) в целях размножения, - 5000 тонн;</w:t>
      </w:r>
    </w:p>
    <w:p w:rsidR="003008CF" w:rsidRDefault="003008CF">
      <w:pPr>
        <w:pStyle w:val="ConsPlusNormal"/>
        <w:spacing w:before="240"/>
        <w:ind w:firstLine="540"/>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- 62,4 процента;</w:t>
      </w:r>
    </w:p>
    <w:p w:rsidR="003008CF" w:rsidRDefault="003008CF">
      <w:pPr>
        <w:pStyle w:val="ConsPlusNormal"/>
        <w:spacing w:before="240"/>
        <w:ind w:firstLine="540"/>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- 96,4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lastRenderedPageBreak/>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- 528,3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- 66,9 тыс. тонн;</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- 0,25 тыс. голов;</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крестьянских (фермерских) хозяйств, осуществляющих проекты создания и развития своих хозяйств с помощью грантовой поддержки, - 135 единиц;</w:t>
      </w:r>
    </w:p>
    <w:p w:rsidR="003008CF" w:rsidRDefault="003008CF">
      <w:pPr>
        <w:pStyle w:val="ConsPlusNormal"/>
        <w:jc w:val="both"/>
      </w:pPr>
      <w:r>
        <w:t>(абзац введен Постановлением Кабинета Министров ЧР от 31.12.2019 N 623)</w:t>
      </w:r>
    </w:p>
    <w:p w:rsidR="003008CF" w:rsidRDefault="003008CF">
      <w:pPr>
        <w:pStyle w:val="ConsPlusNormal"/>
        <w:spacing w:before="240"/>
        <w:ind w:firstLine="540"/>
        <w:jc w:val="both"/>
      </w:pPr>
      <w:r>
        <w:t>количество сельскохозяйственных потребительских кооперативов, развивающих свою материально-техническую базу с помощью грантовой поддержки, - 15 единиц;</w:t>
      </w:r>
    </w:p>
    <w:p w:rsidR="003008CF" w:rsidRDefault="003008CF">
      <w:pPr>
        <w:pStyle w:val="ConsPlusNormal"/>
        <w:jc w:val="both"/>
      </w:pPr>
      <w:r>
        <w:t>(абзац введен Постановлением Кабинета Министров ЧР от 31.12.2019 N 623; в ред. Постановления Кабинета Министров ЧР от 22.04.2020 N 207)</w:t>
      </w:r>
    </w:p>
    <w:p w:rsidR="003008CF" w:rsidRDefault="003008CF">
      <w:pPr>
        <w:pStyle w:val="ConsPlusNormal"/>
        <w:spacing w:before="240"/>
        <w:ind w:firstLine="540"/>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- 444,05 тыс. га ежегодно;</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количество проектов грантополучателей, реализуемых с помощью гранта "Агропрогресс", - 15 единиц;</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- 10 процентов ежегодно;</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- 15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center"/>
      </w:pPr>
      <w:r>
        <w:lastRenderedPageBreak/>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40804466,35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На 1 этапе (2019 - 2025 годы) объем финансирования подпрограммы составляет 20097415,85 тыс. рублей, в том числе:</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2019 году - 1976802,28 тыс. рублей;</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в 2020 году - 2383852,40 тыс. рублей;</w:t>
      </w:r>
    </w:p>
    <w:p w:rsidR="003008CF" w:rsidRDefault="003008CF">
      <w:pPr>
        <w:pStyle w:val="ConsPlusNormal"/>
        <w:jc w:val="both"/>
      </w:pPr>
      <w:r>
        <w:t>(в ред. Постановления Кабинета Министров ЧР от 10.11.2020 N 610)</w:t>
      </w:r>
    </w:p>
    <w:p w:rsidR="003008CF" w:rsidRDefault="003008CF">
      <w:pPr>
        <w:pStyle w:val="ConsPlusNormal"/>
        <w:spacing w:before="240"/>
        <w:ind w:firstLine="540"/>
        <w:jc w:val="both"/>
      </w:pPr>
      <w:r>
        <w:t>в 2021 году - 3161342,09 тыс. рублей;</w:t>
      </w:r>
    </w:p>
    <w:p w:rsidR="003008CF" w:rsidRDefault="003008CF">
      <w:pPr>
        <w:pStyle w:val="ConsPlusNormal"/>
        <w:jc w:val="both"/>
      </w:pPr>
      <w:r>
        <w:t>(в ред. Постановления Кабинета Министров ЧР от 22.12.2021 N 679)</w:t>
      </w:r>
    </w:p>
    <w:p w:rsidR="003008CF" w:rsidRDefault="003008CF">
      <w:pPr>
        <w:pStyle w:val="ConsPlusNormal"/>
        <w:spacing w:before="240"/>
        <w:ind w:firstLine="540"/>
        <w:jc w:val="both"/>
      </w:pPr>
      <w:r>
        <w:t>в 2022 году - 3694541,79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2023 году - 3211870,73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 2024 году - 3129191,33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в 2025 году - 2539815,23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На 2 этапе (2026 - 2030 годы) объем финансирования подпрограммы составляет 10352700,25 тыс. рублей, из них средства:</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федерального бюджета - 4779199,00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республиканского бюджета Чувашской Республики - 184976,60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внебюджетных источников - 3723740,65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 xml:space="preserve">На 3 этапе (2031 - 2035 годы) объем финансирования подпрограммы составляет 10354350,25 </w:t>
      </w:r>
      <w:r>
        <w:lastRenderedPageBreak/>
        <w:t>тыс. рублей, из них средства:</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федерального бюджета - 4779199,00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республиканского бюджета Чувашской Республики - 1849910,60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внебюджетных источников - 3725240,65 тыс. рублей.</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12042"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hyperlink w:anchor="Par16662" w:tooltip="ПРАВИЛА" w:history="1">
        <w:r>
          <w:rPr>
            <w:color w:val="0000FF"/>
          </w:rPr>
          <w:t>Правила</w:t>
        </w:r>
      </w:hyperlink>
      <w:r>
        <w:t xml:space="preserve"> предоставления субсидий из республиканского бюджета Чувашской Республики бюджетам муниципальных округов на реализацию комплекса мероприятий по борьбе с распространением борщевика Сосновского на территории Чувашской Республики приведены в приложении N 2 к настоящей подпрограмме.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hyperlink w:anchor="Par17036" w:tooltip="ПРАВИЛА" w:history="1">
        <w:r>
          <w:rPr>
            <w:color w:val="0000FF"/>
          </w:rPr>
          <w:t>Правила</w:t>
        </w:r>
      </w:hyperlink>
      <w:r>
        <w:t xml:space="preserve"> предоставления субсидий из республиканского бюджета Чувашской Республики, а также средств, поступивших в республиканский бюджет Чувашской Республики из федерального бюджета, бюджетам муниципальных округов на развитие личных подсобных хозяйств, ведение которых осуществляют граждане, применяющие специальный налоговый режим "Налог на профессиональный доход", приведены в приложении N 3 к настоящей подпрограмме.</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16.11.2022 N 590)</w:t>
      </w:r>
    </w:p>
    <w:p w:rsidR="003008CF" w:rsidRDefault="003008CF">
      <w:pPr>
        <w:pStyle w:val="ConsPlusNormal"/>
        <w:spacing w:before="240"/>
        <w:ind w:firstLine="540"/>
        <w:jc w:val="both"/>
      </w:pPr>
      <w:hyperlink w:anchor="Par17059" w:tooltip="ПРАВИЛА" w:history="1">
        <w:r>
          <w:rPr>
            <w:color w:val="0000FF"/>
          </w:rPr>
          <w:t>Правила</w:t>
        </w:r>
      </w:hyperlink>
      <w:r>
        <w:t xml:space="preserve"> предоставления субсидий из республиканского бюджета Чувашской Республики, не обеспеченных софинансированием из федерального бюджета, бюджетам муниципальных округов на поддержку граждан, ведущих личное подсобное хозяйство и применяющих специальный налоговый режим "Налог на профессиональный доход", приведены в приложении N 4 к настоящей подпрограмме.</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23.12.2022 N 728)</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1</w:t>
      </w:r>
    </w:p>
    <w:p w:rsidR="003008CF" w:rsidRDefault="003008CF">
      <w:pPr>
        <w:pStyle w:val="ConsPlusNormal"/>
        <w:jc w:val="right"/>
      </w:pPr>
      <w:r>
        <w:t>к подпрограмме "Развитие отраслей</w:t>
      </w:r>
    </w:p>
    <w:p w:rsidR="003008CF" w:rsidRDefault="003008CF">
      <w:pPr>
        <w:pStyle w:val="ConsPlusNormal"/>
        <w:jc w:val="right"/>
      </w:pPr>
      <w:r>
        <w:t>агропромышленного комплекса" государственной</w:t>
      </w:r>
    </w:p>
    <w:p w:rsidR="003008CF" w:rsidRDefault="003008CF">
      <w:pPr>
        <w:pStyle w:val="ConsPlusNormal"/>
        <w:jc w:val="right"/>
      </w:pPr>
      <w:r>
        <w:lastRenderedPageBreak/>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22" w:name="Par12042"/>
      <w:bookmarkEnd w:id="22"/>
      <w:r>
        <w:t>РЕСУРСНОЕ ОБЕСПЕЧЕНИЕ</w:t>
      </w:r>
    </w:p>
    <w:p w:rsidR="003008CF" w:rsidRDefault="003008CF">
      <w:pPr>
        <w:pStyle w:val="ConsPlusTitle"/>
        <w:jc w:val="center"/>
      </w:pPr>
      <w:r>
        <w:t>РЕАЛИЗАЦИИ ПОДПРОГРАММЫ "РАЗВИТИЕ ОТРАСЛЕЙ</w:t>
      </w:r>
    </w:p>
    <w:p w:rsidR="003008CF" w:rsidRDefault="003008CF">
      <w:pPr>
        <w:pStyle w:val="ConsPlusTitle"/>
        <w:jc w:val="center"/>
      </w:pPr>
      <w:r>
        <w:t>АГРОПРОМЫШЛЕННОГО КОМПЛЕКСА" ГОСУДАРСТВЕННОЙ ПРОГРАММЫ</w:t>
      </w:r>
    </w:p>
    <w:p w:rsidR="003008CF" w:rsidRDefault="003008CF">
      <w:pPr>
        <w:pStyle w:val="ConsPlusTitle"/>
        <w:jc w:val="center"/>
      </w:pPr>
      <w:r>
        <w:t>ЧУВАШСКОЙ РЕСПУБЛИКИ "РАЗВИТИЕ СЕЛЬСКОГО ХОЗЯЙСТВА И</w:t>
      </w:r>
    </w:p>
    <w:p w:rsidR="003008CF" w:rsidRDefault="003008CF">
      <w:pPr>
        <w:pStyle w:val="ConsPlusTitle"/>
        <w:jc w:val="center"/>
      </w:pPr>
      <w:r>
        <w:t>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32"/>
          <w:footerReference w:type="default" r:id="rId3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301"/>
        <w:gridCol w:w="1191"/>
        <w:gridCol w:w="925"/>
        <w:gridCol w:w="624"/>
        <w:gridCol w:w="680"/>
        <w:gridCol w:w="1519"/>
        <w:gridCol w:w="680"/>
        <w:gridCol w:w="1077"/>
        <w:gridCol w:w="1264"/>
        <w:gridCol w:w="1264"/>
        <w:gridCol w:w="1264"/>
        <w:gridCol w:w="1264"/>
        <w:gridCol w:w="1264"/>
        <w:gridCol w:w="1264"/>
        <w:gridCol w:w="1264"/>
        <w:gridCol w:w="1384"/>
        <w:gridCol w:w="138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 участники</w:t>
            </w:r>
          </w:p>
        </w:tc>
        <w:tc>
          <w:tcPr>
            <w:tcW w:w="3503"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161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30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92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отраслей агропромышленного комплекса"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w:t>
            </w:r>
            <w:r>
              <w:lastRenderedPageBreak/>
              <w:t>ии, участник - УФСИН России по Чувашской Республике - Чувашии &lt;*&gt;</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1976802,28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2383852,40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3161342,09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3694541,79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3211870,73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3129191,33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2539815,23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10352700,25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10354350,25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760399,80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903470,50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786901,20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753502,10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930867,40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942273,30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942273,30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4779199,00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4779199,00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Ц9И0000000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380616,60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529957,12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866705,11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881528,56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616725,20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423339,90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424263,80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1849760,60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1849910,60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835785,88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950424,78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1507735,78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2059511,13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1664278,13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1763578,13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1173278,13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3723740,65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3725240,65</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"Повышение конкурентоспособности растениеводческой продукции собственного производства, сырья и продовольствия на внутреннем и внешнем рынках"</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ВЦП</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"Интенсификация производства и переработки хмеля как стратегического направления для развития Чувашской Республики"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увеличение объемов производства и переработки основных видов продукции растениеводства</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25271,15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26094,75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31052,15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31736,15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32420,15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91885,25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91885,25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Ц9И0500000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12056,20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12826,60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18468,00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19152,00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25544,50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25544,50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66340,75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66340,75</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Целевые показатели (индикаторы) подпрограммы, увязанные с ВЦП</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хмеля в хозяйствах всех категорий,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370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Закладка хмельников,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производство хмеля при условии его реализации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18323,85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25271,15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26094,75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31052,15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31736,15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32420,15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91885,25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91885,25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Ц9И0560220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12056,20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12826,60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17784,00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18468,00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19152,00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25544,50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25544,50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13214,95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13268,15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66340,75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66340,75</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"Вовлечение личных подсобных хозяйств в товарное производство"</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ВЦП</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сельскохозяйственной потребител</w:t>
            </w:r>
            <w:r>
              <w:lastRenderedPageBreak/>
              <w:t>ьской кооперации в Чувашской Республике на 2019 - 2024 годы"</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ВЦП</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Рост количества сельскохозяйственных потребительских кооперативов, получивших государственную поддержку,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новых постоянных рабочих мест в сельскохозяйственных потребительских кооперативах, получивших государственную поддержку, рабочих мест</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сельскохозяйственной продукции, реализованной сельскохозяйственными потребительскими кооперативами, которые получили государственную поддержку, к году получения гранта,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вновь вовлеченных в субъекты малого и среднего предпринимательства в сельском хозяйстве, человек</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w:t>
            </w:r>
            <w:r>
              <w:lastRenderedPageBreak/>
              <w:t>риятие</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Возмещен</w:t>
            </w:r>
            <w:r>
              <w:lastRenderedPageBreak/>
              <w:t>ие части затрат на развитие материально-технической базы сельскохозяйственных потребительских кооперативов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69600,00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68700,00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"Создание условий для комплексного развития сельскохозяйственного рыбоводства"</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ВЦП</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"Разведение одомашненных видов и пород рыб (развитие сельскохозяйственного рыбоводства) в </w:t>
            </w:r>
            <w:r>
              <w:lastRenderedPageBreak/>
              <w:t>Чувашской Республике"</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26143,0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26143,0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Целевые показатели (индикаторы) подпрограммы, увязанные с ВЦП</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Сохранность племенного условного маточного поголовья сельскохозяйственных животных к уровню предыдущего года,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товарной рыбы рыбоводческими организациями,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356,4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рыбопосадочного материала рыбоводческими организациями,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технической и технологической оснащенности в рыбоводстве</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Укрепление кормовой базы в сельскохозяйственном рыбоводстве</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племенной базы рыбоводства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Организация любительской рыбалки, создание и развитие объектов сельского туризма на базе действующих и вновь создаваемых рыбоводных хозяйств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5</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современного центра (кооператива) по координации деятельнос</w:t>
            </w:r>
            <w:r>
              <w:lastRenderedPageBreak/>
              <w:t>ти рыбоводных хозяйств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6</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Расширение рынка рыбной продукции на основе повышения ее качества и расширения ассортимента выпускаемой продукции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7</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ветеринарн</w:t>
            </w:r>
            <w:r>
              <w:lastRenderedPageBreak/>
              <w:t>о-санитарных и лечебно-профилактических мероприятий в сельскохозяйственном рыбоводстве</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федеральный </w:t>
            </w:r>
            <w:r>
              <w:lastRenderedPageBreak/>
              <w:t>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8</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Кадровое обеспечение сельскохозяйственного рыбоводства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lastRenderedPageBreak/>
              <w:t>Цели "Обеспечение выполнения Доктрины продовольственной безопасности Российской Федерации в сфере производства сельскохозяйственной продукции", "Развитие малых форм хозяйствования"</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региональных программ развития агропромышленного комплекса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w:t>
            </w:r>
            <w:r>
              <w:lastRenderedPageBreak/>
              <w:t>переработки, 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1095108,80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6088256,50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6088256,50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569275,40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2902008,00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2902008,00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Ц9И010000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175833,40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1186248,50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1186248,50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 xml:space="preserve">Целевые показатели (индикаторы) подпрограммы, </w:t>
            </w:r>
            <w:r>
              <w:lastRenderedPageBreak/>
              <w:t>увязанные с основным мероприятием 1</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738,9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805,0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3566,4</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3937,6</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1028,9</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1136</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168,7</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186,2</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плодов и ягод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производства семенного картофеля,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9500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произведенных семян овощных культур,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1750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реализованного семенного картофеля,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реализованных семян овощных культур,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1750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семенного картофеля, направленного на посадку (посев) в целях размножения,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скота и птицы на убой в хозяйствах всех категорий (в живом весе),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124,5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723,9</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799,2</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365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66,4</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96,4</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высева элитного и (или) оригинального семенного картофеля и овощных культур,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достижению целевых показателей региональных программ развития агропромышленного комплекса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955612,20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5087242,50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5087242,50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Ц9И01R5430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569275,40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2902008,00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2902008,00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36336,80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185234,50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185234,50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Содействие достижению целевых </w:t>
            </w:r>
            <w:r>
              <w:lastRenderedPageBreak/>
              <w:t>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139496,60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1001014,00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1001014,00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Ц9И0165430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139496,60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1001014,00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1001014,00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"Повышение конкурентоспособности российской сельскохозяйственной продукции и продуктов ее переработки на внутреннем и внешнем рынках"</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Поддержание доходности сельскохозяйственных </w:t>
            </w:r>
            <w:r>
              <w:lastRenderedPageBreak/>
              <w:t>товаропроизводителей</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повышение уровня доходов сельского населения</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144210,40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167225,00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156439,30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1043446,00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1043446,00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97982,10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516490,00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516490,00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Ц9И0200000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46228,30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67225,00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56514,90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56439,30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526956,00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526956,00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2</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Размер посевных площадей, занятых зерновыми, зернобобовыми, масличными и кормовыми сельскохозяйственными культурами,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449,1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456,9</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456,9</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тыс.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436,79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437,98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443,74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444,21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444,05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444,05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444,05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площади, засеваемой элитными семенами, в общей площади посевов,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11,1</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племенного молодняка крупного рогатого скота молочных и мясных пород на 100 голов маток,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реализации сельскохозяйственной продукции, произведенной малыми формами хозяйствования, в общем объеме реализации сельскохозяйственной продукции,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61,9</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62,4</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Оказание несвязанной поддержки сельскохозяйственным товаропроизводителям в области растениеводства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104236,30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549457,50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549457,50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Ц9И02R5410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97982,10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516490,00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516490,00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6254,20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32967,50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32967,50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Возмещение части затрат на уплату процентов по краткосрочным и инвестиционным кредитам, не </w:t>
            </w:r>
            <w:r>
              <w:lastRenderedPageBreak/>
              <w:t>обеспечиваемым софинансированием из федерального бюджета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39974,10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1952,30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493988,50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493988,50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Ц9И0267480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39974,10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9693,22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6355,5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4496,20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1952,30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493988,50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493988,50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2.3</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развитию конкуренции на рынке производства и переработки сельскохозяйственной продукции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2.4</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Возмещение части затрат на уплату </w:t>
            </w:r>
            <w:r>
              <w:lastRenderedPageBreak/>
              <w:t>процентов по инвестиционным кредитам (займам) в агропромышленном комплексе на строительство (реконструкцию) птицефабрик яичного направления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164097,00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154487,00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154487,00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Ц9И0221210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64097,00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54487,00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54487,00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"Создание условий для развития отечественного конкурентоспособного рынка сортов и семян сельскохозяйственных культур"</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3</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подотраслей растениеводства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развитие социально значимых отраслей сельского хозяйства, обеспечивающих сохранение </w:t>
            </w:r>
            <w:r>
              <w:lastRenderedPageBreak/>
              <w:t>традиционного уклада жизни и занятости</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32331,53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38208,19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30920,56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210857,93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210857,93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214581,93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1072909,65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1072909,65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894049,50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894049,50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Ц9И0300000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12089,70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17966,36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10678,73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15530,20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77651,00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77651,00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101209,15</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3</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закладки многолетних насаждений,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муки из зерновых культур, овощных и других растительных культур, смеси из них,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131,1</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674,0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695,5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крупы,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хлебобулочных изделий, обогащенных микронутриентами, и диетических хлебобулочных изделий,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14,6</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плодоовощных консервов, млн. условных банок</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33,47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33,48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225,0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масла подсолнечного нерафинированного и его фракций,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72,4</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72,85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застрахованной посевной (посадочной) площади в общей посевной (посадочной) площади (в условных единицах площади),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15,2</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доходов сельскохозяйственны</w:t>
            </w:r>
            <w:r>
              <w:lastRenderedPageBreak/>
              <w:t>х товаропроизводителей в области растениеводства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32331,53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38208,19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30920,56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151209,15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Ц9И0360080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12089,70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17966,36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10678,73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101209,15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3.1.1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выполнение мероприятий по повышению плодородия почв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32331,53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38208,19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30920,56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151209,15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Ц9И0360080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12089,70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17966,36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10678,73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50000,00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19277,93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20241,83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101209,15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101209,15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w:t>
            </w:r>
            <w:r>
              <w:lastRenderedPageBreak/>
              <w:t>риятие 3.2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Субсидии </w:t>
            </w:r>
            <w:r>
              <w:lastRenderedPageBreak/>
              <w:t>на стимулирование увеличения производства картофеля и овощей</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180616,10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180616,10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184340,10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178809,90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Ц9И03R0140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5530,20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4</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подотраслей животноводства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селекционной и племенной базы растениеводства и животноводства</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518938,30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417697,40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1965552,00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1965552,00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93142,30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105821,30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465651,50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465651,50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143446,00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161876,10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33050,50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33050,50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282350,00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1466850,00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1466850,00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4</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18,5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0,35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0,22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0,24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0,25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2,75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племенного условного маточного поголовья сельскохозяйственных животных,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70,0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молока в хозяйствах всех категорий,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415,6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448,1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474,6</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2519,3</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2781,5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880,8</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972,5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масла сливочного,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23,0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сыров и сырных продуктов,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6,4</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застрахованного поголовья сельскохозяйственных животных в общем поголовье сельскохозяйственных животных,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17,3</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99,4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507,0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520,0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(стимулирующая),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335,0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крестьянских (фермерских) хозяйств, осуществляющих проекты создания и развития своих хозяйств с помощью грантовой поддержки,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135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Количество сельскохозяйственных потребительских кооперативов, развивающих свою материально-техническую базу с помощью </w:t>
            </w:r>
            <w:r>
              <w:lastRenderedPageBreak/>
              <w:t>грантовой поддержки,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овец и коз на убой (в живом весе) в сельскохозяйственных организациях, крестьянских (фермерских) хозяйствах, включая индивидуальных предпринимателей, за отчетный год,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0,0032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поголовья молочных коров в отчетном финансовому году,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в области молочного скотоводства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518938,30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1965552,00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1965552,00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93142,30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465651,50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465651,50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Ц9И04R5420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143446,00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33050,50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33050,50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282350,00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1466850,00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1466850,00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4.1.1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продуктивности крупного рогатого скота молочного направления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518938,30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1965552,00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1965552,00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93142,30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465651,50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465651,50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Ц9И0465420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143446,00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33050,50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33050,50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282350,00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1466850,00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1466850,00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содержание поголовья коров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161876,10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Ц9И041598С</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156500,70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161876,10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4.3</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255821,30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105821,30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Ц9И04R6690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t>Цель "Создание условий для обеспечения населения медом"</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w:t>
            </w:r>
            <w:r>
              <w:lastRenderedPageBreak/>
              <w:t>ное мероприятие 5</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Развитие </w:t>
            </w:r>
            <w:r>
              <w:lastRenderedPageBreak/>
              <w:t>пчеловодства в Чувашской Республике</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увеличен</w:t>
            </w:r>
            <w:r>
              <w:lastRenderedPageBreak/>
              <w:t>ие объемов производства меда</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5.1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Организация системы постоянных (ежегодных) наблюдений за состоянием пчелиных семей на пасеках, организация </w:t>
            </w:r>
            <w:r>
              <w:lastRenderedPageBreak/>
              <w:t>взаимодействия с сельскохозяйственными предприятиями, проведение семинаров, конференций, стажировок, мастер-классов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0463" w:type="dxa"/>
            <w:gridSpan w:val="18"/>
            <w:tcBorders>
              <w:top w:val="single" w:sz="4" w:space="0" w:color="auto"/>
              <w:bottom w:val="single" w:sz="4" w:space="0" w:color="auto"/>
            </w:tcBorders>
          </w:tcPr>
          <w:p w:rsidR="003008CF" w:rsidRDefault="003008CF">
            <w:pPr>
              <w:pStyle w:val="ConsPlusNormal"/>
              <w:jc w:val="center"/>
              <w:outlineLvl w:val="3"/>
            </w:pPr>
            <w:r>
              <w:lastRenderedPageBreak/>
              <w:t>Цель "Создание условий для своевременного реагирования и оказания необходимой помощи пострадавшим в результате чрезвычайных ситуаций природного характера сельскохозяйственным товаропроизводителям"</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6</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Осуществление компенсации понесенных затрат сельскохозяйственных товаропроизводителей </w:t>
            </w:r>
            <w:r>
              <w:lastRenderedPageBreak/>
              <w:t>вследствие причиненного ущерба в результате чрезвычайных ситуаций природного характера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увеличение объемов и улучшение качества производства и переработки основных видов сельскохо</w:t>
            </w:r>
            <w:r>
              <w:lastRenderedPageBreak/>
              <w:t>зяйственной продукции</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Ц9И0654730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Целевой показатель (индикатор) подпрограммы, увязанный с основным мероприятием 6</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застрахованной посевной (посадочной) площади в общей посевной (посадочной) площади (в условных единицах площади),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15,2</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6.1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Компенсация сельскохозяйственным товаропроизводителям ущерба, причиненного в результате чрезвычай</w:t>
            </w:r>
            <w:r>
              <w:lastRenderedPageBreak/>
              <w:t>ных ситуаций природного характера в отдельных регионах Российской Федерации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Ц9И0654730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7</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стимулирование развития приоритетных подотраслей агропромышленного комплекса и развитие малых форм хозяйствования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увеличение в сельской местности субъектов малого и среднего предпринимательства</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1040324,90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1014996,86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1116997,71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1225193,00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1048863,90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1057733,30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21010,10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452881,60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266421,80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249267,10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Ц9И0700000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811, 521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187443,30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348575,06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447730,61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379332,10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203003,00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211872,40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Целевые показатели </w:t>
            </w:r>
            <w:r>
              <w:lastRenderedPageBreak/>
              <w:t>(индикаторы) подпрограммы, увязанные с основным мероприятием 7</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Количество проектов грантополучателей, реализуемых с помощью гранта "Агропрогресс", </w:t>
            </w:r>
            <w:r>
              <w:lastRenderedPageBreak/>
              <w:t>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сельскохозяйственной продукции, произведенной в отчетном году сельскохозяйственными товаропроизводителями, реализующими проекты с помощью гранта "Агропрогресс",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 тыс. гектаров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0,095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реализованной продукции овощеводства защищенного грунта собственного производства, выращенной с применением технологии досвечивания,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5 лет, предшествующих отчетному,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18,426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7.1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Стимулирование развития приоритет</w:t>
            </w:r>
            <w:r>
              <w:lastRenderedPageBreak/>
              <w:t>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182868,70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345883,96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445212,71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375030,50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198701,40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198701,40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Ц9И0765020, Ц9И076502П</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811, 812, 521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182868,70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345883,96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445212,71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375030,50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198701,40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198701,40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7.2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Стимулирование развития приоритетных подотраслей агропромышленного </w:t>
            </w:r>
            <w:r>
              <w:lastRenderedPageBreak/>
              <w:t>комплекса и развитие малых форм хозяйствования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857456,20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669112,90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651785,00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830162,50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830162,50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839031,90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452881,60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266421,80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249267,10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425860,90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Ц9И07R5020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811, 812, 521, 632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w:t>
            </w:r>
            <w:r>
              <w:lastRenderedPageBreak/>
              <w:t>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4574,60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2691,10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2517,90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4301,60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4301,60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13171,00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7.2.1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прирост производства овощей закрытого грунта, произведенных с применением технологии досвечивания</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21010,10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21010,10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10,10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20000,00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мероприятие </w:t>
            </w:r>
            <w:r>
              <w:lastRenderedPageBreak/>
              <w:t>8</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Субсидии на поддержку сельскохоз</w:t>
            </w:r>
            <w:r>
              <w:lastRenderedPageBreak/>
              <w:t>яйственного производства по отдельным подотраслям растениеводства и животноводства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развитие социально значимых </w:t>
            </w:r>
            <w:r>
              <w:lastRenderedPageBreak/>
              <w:t>отраслей сельского хозяйства</w:t>
            </w: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939315,20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966743,09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964129,70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777577,30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777859,00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363463,10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450588,90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368782,50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347945,20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Ц9И0800000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138726,30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217960,59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216184,50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88497,60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88779,30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94383,40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8</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племенных быков-производителей, оцененных по качеству потомства или находящихся в процессе оценки этого качества,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0,019</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0,095</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0,095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(компенсирующая),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8.1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сельскохозяйственного 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134174,90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214235,49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212669,90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85779,60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86061,30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86061,30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Ц9И0865080, Ц9И086508П</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134174,90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214235,49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212669,90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85779,60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86061,30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86061,30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8.2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Поддержка сельскохозяйственного производства по отдельным </w:t>
            </w:r>
            <w:r>
              <w:lastRenderedPageBreak/>
              <w:t>подотраслям растениеводства и животноводства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805140,30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752507,60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751459,80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691797,70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691797,70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277401,80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450588,90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368782,50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347945,20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269079,70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Ц9И08R5080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4551,40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3725,10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3514,60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2718,00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8322,10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9</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Борьба с распространением борщевика Сосновского</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Ц9И0900000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 xml:space="preserve">Целевой показатель (индикатор) </w:t>
            </w:r>
            <w:r>
              <w:lastRenderedPageBreak/>
              <w:t>подпрограммы, увязанный с основным мероприятием 9</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Площадь земельных участков, на которых проведены работы по уничтожению борщевика Сосновского,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9.1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комплекса мероприятий по борьбе с распространением борщевика Сосновского на территории Чувашской Республики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Ц9И0916810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3658,77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15626,97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19169,40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10</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социально значимым предприятиям мукомольной промышле</w:t>
            </w:r>
            <w:r>
              <w:lastRenderedPageBreak/>
              <w:t>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Ц9И1000000; Ц9И1002570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10</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Производство муки из зерновых культур, овощных и других растительных культур, смеси из них,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131,1</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674,0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695,5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10.1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социально значимым предприятиям мукомольной промышленности на возмещение недополученных ими доходов в связи с реализацией по сниженным ценам муки для хлебозаводов, осуществляющих свою деятельность на территории Чувашской Республики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Ц9И101599С</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20395,00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3386,00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11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развитию глубокой переработки продукции по отдельным подотраслям производства пищевых продуктов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Ц9И1100000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11</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Приобретение технологического оборудования для глубокой переработки сельскохозяйственной продукции,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приобрете</w:t>
            </w:r>
            <w:r>
              <w:lastRenderedPageBreak/>
              <w:t>ние технологического оборудования по глубокой переработке продукции по отдельным подотраслям производства пищевых продуктов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Ц9И1100790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94824,61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41391,70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Закладка земляники садовой</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Ц9И1200000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w:t>
            </w:r>
            <w:r>
              <w:lastRenderedPageBreak/>
              <w:t>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Целевой показатель (индикатор) подпрограммы, увязанный с основным мероприятием 12</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закладки земляники садовой,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закладку земляники садовой</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Ц9И1201790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24518,44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24767,20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w:t>
            </w:r>
            <w:r>
              <w:lastRenderedPageBreak/>
              <w:t>ное мероприятие 13</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Внедрение </w:t>
            </w:r>
            <w:r>
              <w:lastRenderedPageBreak/>
              <w:t>геномной селекции коров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Ц9И1300000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13</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племенного поголовья крупного рогатого скота, ценность которого подтверждена генетическим паспортом, тыс. голов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13.1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внедрение геномной селекции коров</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Ц9И1302210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1346,57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8086,50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7909,20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14</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современной молочной лаборатории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Ц9И1400000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 xml:space="preserve">Целевой показатель (индикатор) </w:t>
            </w:r>
            <w:r>
              <w:lastRenderedPageBreak/>
              <w:t>подпрограммы, увязанный с основным мероприятием 14</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Количество проведенных лабораторных исследований по контролю качества молока, экспресс-анализов кормов и комбикормов, </w:t>
            </w:r>
            <w:r>
              <w:lastRenderedPageBreak/>
              <w:t>молекулярных генетических экспертиз,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83443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116820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186913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299061</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14.1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создание современной молочной лаборатории</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Ц9И1402220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15</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сельского туризма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Ц9И1500000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15</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Рост объема доходов от услуг, оказываемых в сфере сельского туризма сельскохозяйственными товаропроизводителями, получившими грантовую поддержку,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производства сельскохозяйственной продукции сельскохозяйственными товаропроизводителями, получившими грант "Агротуризм",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туристов, посетивших объекты сельского туризма сельскохозяйственных товаропроизводителей, получивших грантовую поддержку (нарастающим итогом), человек в год</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3240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14230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20910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15</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Количество занятых в сфере сельского туризма в результате реализации проектов развития сельского туризма за счет государственной поддержки </w:t>
            </w:r>
            <w:r>
              <w:lastRenderedPageBreak/>
              <w:t>(нарастающим итогом), человек</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15.1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развитие сельского туризма</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4950,00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Ц9И15R3410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333,00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4500,00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16</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Государственная поддержка производителей зерновых культур</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295921,52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561652,21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507174,10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619214,90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620642,10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45875,60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153319,80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57116,90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Ц9И1600000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58332,41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16</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реализованных зерновых культур собственного производства,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16.1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производителям зерновых культур части затрат на производство и реализацию зерновых культур</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295921,52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297922,20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619214,90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620642,10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45875,60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47874,30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68522,80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Ц9И16R3580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45,92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692,10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2119,30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550000,00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16.2</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Финансовое обеспечение (возмещение) производителям зерновых культур части затрат на производство и реализацию зерновых культур</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263730,01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507174,10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105445,50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57116,90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Ц9И16R3680, Ц9И16R368F, Ц9И1663680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58284,51</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17</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Поддержка граждан, ведущих личное подсобное хозяйство и применяющих специальный налоговый </w:t>
            </w:r>
            <w:r>
              <w:lastRenderedPageBreak/>
              <w:t>режим "Налог на профессиональный доход"</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Ц9И1700000</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811, 521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15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Целевые показатели (индикаторы) подпрограммы, увязанные с основным мероприятием 17</w:t>
            </w: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215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61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17.1</w:t>
            </w:r>
          </w:p>
        </w:tc>
        <w:tc>
          <w:tcPr>
            <w:tcW w:w="130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Субсидии на поддержку граждан, ведущих личное подсобное хозяйство и применяющих специальный налоговый </w:t>
            </w:r>
            <w:r>
              <w:lastRenderedPageBreak/>
              <w:t>режим "Налог на профессиональный доход"</w:t>
            </w:r>
          </w:p>
        </w:tc>
        <w:tc>
          <w:tcPr>
            <w:tcW w:w="119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2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Ц9И172021П</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811, 521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48070,82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0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2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1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w:t>
            </w:r>
            <w:r>
              <w:lastRenderedPageBreak/>
              <w:t>етные источники</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38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34"/>
          <w:footerReference w:type="default" r:id="rId35"/>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2</w:t>
      </w:r>
    </w:p>
    <w:p w:rsidR="003008CF" w:rsidRDefault="003008CF">
      <w:pPr>
        <w:pStyle w:val="ConsPlusNormal"/>
        <w:jc w:val="right"/>
      </w:pPr>
      <w:r>
        <w:t>к подпрограмме "Развитие отраслей</w:t>
      </w:r>
    </w:p>
    <w:p w:rsidR="003008CF" w:rsidRDefault="003008CF">
      <w:pPr>
        <w:pStyle w:val="ConsPlusNormal"/>
        <w:jc w:val="right"/>
      </w:pPr>
      <w:r>
        <w:t>агропромышленного комплекса"</w:t>
      </w:r>
    </w:p>
    <w:p w:rsidR="003008CF" w:rsidRDefault="003008CF">
      <w:pPr>
        <w:pStyle w:val="ConsPlusNormal"/>
        <w:jc w:val="right"/>
      </w:pPr>
      <w:r>
        <w:t>государственной программы</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23" w:name="Par16662"/>
      <w:bookmarkEnd w:id="23"/>
      <w:r>
        <w:t>ПРАВИЛА</w:t>
      </w:r>
    </w:p>
    <w:p w:rsidR="003008CF" w:rsidRDefault="003008CF">
      <w:pPr>
        <w:pStyle w:val="ConsPlusTitle"/>
        <w:jc w:val="center"/>
      </w:pPr>
      <w:r>
        <w:t>ПРЕДОСТАВЛЕНИЯ СУБСИДИЙ ИЗ РЕСПУБЛИКАНСКОГО БЮДЖЕТА</w:t>
      </w:r>
    </w:p>
    <w:p w:rsidR="003008CF" w:rsidRDefault="003008CF">
      <w:pPr>
        <w:pStyle w:val="ConsPlusTitle"/>
        <w:jc w:val="center"/>
      </w:pPr>
      <w:r>
        <w:t>ЧУВАШСКОЙ РЕСПУБЛИКИ БЮДЖЕТАМ МУНИЦИПАЛЬНЫХ ОКРУГОВ</w:t>
      </w:r>
    </w:p>
    <w:p w:rsidR="003008CF" w:rsidRDefault="003008CF">
      <w:pPr>
        <w:pStyle w:val="ConsPlusTitle"/>
        <w:jc w:val="center"/>
      </w:pPr>
      <w:r>
        <w:t>НА РЕАЛИЗАЦИЮ КОМПЛЕКСА МЕРОПРИЯТИЙ ПО БОРЬБЕ</w:t>
      </w:r>
    </w:p>
    <w:p w:rsidR="003008CF" w:rsidRDefault="003008CF">
      <w:pPr>
        <w:pStyle w:val="ConsPlusTitle"/>
        <w:jc w:val="center"/>
      </w:pPr>
      <w:r>
        <w:t>С РАСПРОСТРАНЕНИЕМ БОРЩЕВИКА СОСНОВСКОГО НА ТЕРРИТОРИИ</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(введены Постановлением Кабинета Министров ЧР от 13.04.2021 N 121;</w:t>
            </w:r>
          </w:p>
          <w:p w:rsidR="003008CF" w:rsidRDefault="003008CF">
            <w:pPr>
              <w:pStyle w:val="ConsPlusNormal"/>
              <w:jc w:val="center"/>
              <w:rPr>
                <w:color w:val="392C69"/>
              </w:rPr>
            </w:pPr>
            <w:r>
              <w:rPr>
                <w:color w:val="392C69"/>
              </w:rPr>
              <w:t>в ред. Постановлений Кабинета Министров ЧР от 22.09.2021 N 465,</w:t>
            </w:r>
          </w:p>
          <w:p w:rsidR="003008CF" w:rsidRDefault="003008CF">
            <w:pPr>
              <w:pStyle w:val="ConsPlusNormal"/>
              <w:jc w:val="center"/>
              <w:rPr>
                <w:color w:val="392C69"/>
              </w:rPr>
            </w:pPr>
            <w:r>
              <w:rPr>
                <w:color w:val="392C69"/>
              </w:rPr>
              <w:t>от 22.12.2021 N 679, от 21.09.2022 N 467, от 23.12.2022 N 728,</w:t>
            </w:r>
          </w:p>
          <w:p w:rsidR="003008CF" w:rsidRDefault="003008CF">
            <w:pPr>
              <w:pStyle w:val="ConsPlusNormal"/>
              <w:jc w:val="center"/>
              <w:rPr>
                <w:color w:val="392C69"/>
              </w:rPr>
            </w:pPr>
            <w:r>
              <w:rPr>
                <w:color w:val="392C69"/>
              </w:rPr>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3"/>
      </w:pPr>
      <w:r>
        <w:t>I. Общие положения</w:t>
      </w:r>
    </w:p>
    <w:p w:rsidR="003008CF" w:rsidRDefault="003008CF">
      <w:pPr>
        <w:pStyle w:val="ConsPlusNormal"/>
        <w:jc w:val="both"/>
      </w:pPr>
    </w:p>
    <w:p w:rsidR="003008CF" w:rsidRDefault="003008CF">
      <w:pPr>
        <w:pStyle w:val="ConsPlusNormal"/>
        <w:ind w:firstLine="540"/>
        <w:jc w:val="both"/>
      </w:pPr>
      <w:r>
        <w:t xml:space="preserve">Настоящие Правила устанавливают цели, условия и порядок предоставления субсидий из республиканского бюджета Чувашской Республики бюджетам муниципальных округов Чувашской Республики (далее - муниципальный округ) на реализацию комплекса мероприятий по борьбе с распространением борщевика Сосновского на территории Чувашской Республики (далее - субсидия) в соответствии с государственной </w:t>
      </w:r>
      <w:hyperlink w:anchor="Par43" w:tooltip="ГОСУДАРСТВЕННАЯ ПРОГРАММА" w:history="1">
        <w:r>
          <w:rPr>
            <w:color w:val="0000FF"/>
          </w:rPr>
          <w:t>программой</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Title"/>
        <w:jc w:val="center"/>
        <w:outlineLvl w:val="3"/>
      </w:pPr>
      <w:r>
        <w:t>II. Порядок финансирования</w:t>
      </w:r>
    </w:p>
    <w:p w:rsidR="003008CF" w:rsidRDefault="003008CF">
      <w:pPr>
        <w:pStyle w:val="ConsPlusNormal"/>
        <w:jc w:val="both"/>
      </w:pPr>
    </w:p>
    <w:p w:rsidR="003008CF" w:rsidRDefault="003008CF">
      <w:pPr>
        <w:pStyle w:val="ConsPlusNormal"/>
        <w:ind w:firstLine="540"/>
        <w:jc w:val="both"/>
      </w:pPr>
      <w:r>
        <w:t xml:space="preserve">2.1.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 предусмотренных для </w:t>
      </w:r>
      <w:r>
        <w:lastRenderedPageBreak/>
        <w:t>предоставления субсидий, является Министерство сельского хозяйства Чувашской Республики (далее - Минсельхоз Чувашии).</w:t>
      </w:r>
    </w:p>
    <w:p w:rsidR="003008CF" w:rsidRDefault="003008CF">
      <w:pPr>
        <w:pStyle w:val="ConsPlusNormal"/>
        <w:spacing w:before="240"/>
        <w:ind w:firstLine="540"/>
        <w:jc w:val="both"/>
      </w:pPr>
      <w:r>
        <w:t>2.2. Предоставление субсидий осуществляется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целевой статье Ц9И0916810 "Реализация комплекса мероприятий по борьбе с распространением борщевика Сосновского на территории Чувашской Республики"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соответствующий финансовый год (далее соответственно - бюджетные ассигнования, лимиты бюджетных обязательств).</w:t>
      </w:r>
    </w:p>
    <w:p w:rsidR="003008CF" w:rsidRDefault="003008CF">
      <w:pPr>
        <w:pStyle w:val="ConsPlusNormal"/>
        <w:spacing w:before="240"/>
        <w:ind w:firstLine="540"/>
        <w:jc w:val="both"/>
      </w:pPr>
      <w:r>
        <w:t>Минсельхоз Чувашии обеспечивает результативность, адресность и целевой характер использования субсидий в соответствии с утвержденными бюджетными ассигнованиями и лимитами бюджетных обязательств.</w:t>
      </w:r>
    </w:p>
    <w:p w:rsidR="003008CF" w:rsidRDefault="003008CF">
      <w:pPr>
        <w:pStyle w:val="ConsPlusNormal"/>
        <w:spacing w:before="240"/>
        <w:ind w:firstLine="540"/>
        <w:jc w:val="both"/>
      </w:pPr>
      <w:r>
        <w:t>Распределение субсидий между бюджетами муниципальных округов утверждается законом Чувашской Республики о республиканском бюджете Чувашской Республики на текущий финансовый год и плановый период.</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Субсидии предоставляются бюджетам муниципальных округов в целях софинансирования расходных обязательств муниципальных образований, возникающих при реализации комплекса мероприятий по борьбе с распространением борщевика Сосновского.</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Условиями предоставления субсидии являются:</w:t>
      </w:r>
    </w:p>
    <w:p w:rsidR="003008CF" w:rsidRDefault="003008CF">
      <w:pPr>
        <w:pStyle w:val="ConsPlusNormal"/>
        <w:spacing w:before="240"/>
        <w:ind w:firstLine="540"/>
        <w:jc w:val="both"/>
      </w:pPr>
      <w:r>
        <w:t>наличие муниципального правового акта (за исключением решения о бюджете), утверждающего перечень мероприятий (результатов), при реализации которых возникает расходное обязательство муниципального образования, в целях софинансирования которого предоставляется субсидия, в соответствии с требованиями нормативных правовых актов Российской Федерации, нормативных правовых актов Чувашской Республики;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абзац утратил силу. - Постановление Кабинета Министров ЧР от 20.03.2023 N 172;</w:t>
      </w:r>
    </w:p>
    <w:p w:rsidR="003008CF" w:rsidRDefault="003008CF">
      <w:pPr>
        <w:pStyle w:val="ConsPlusNormal"/>
        <w:spacing w:before="240"/>
        <w:ind w:firstLine="540"/>
        <w:jc w:val="both"/>
      </w:pPr>
      <w:r>
        <w:t>заключение соглашения о предоставлении субсидии между Минсельхозом Чувашии и администрацией муниципального округа в соответствии с типовой формой, утвержденной Министерством финансов Чувашской Республики (далее соответственно - соглашение, Минфин Чувашии).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Объем бюджетных ассигнований бюджета муниципального округа на финансовое обеспечение расходного обязательства муниципального округа, софинансируемого за счет субсидии, утверждается решением о бюджете муниципального округа (определяется сводной </w:t>
      </w:r>
      <w:r>
        <w:lastRenderedPageBreak/>
        <w:t>бюджетной росписью бюджета муниципального округа) исходя из необходимости достижения установленных соглашением значений результатов использования субсидии.</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В случае если размер средств, предусмотренных в бюджете муниципального округа, не соответствует установленному для муниципального округа уровню софинансирования, определенному в соответствии с порядком, установленным Кабинетом Министров Чувашской Республики, размер субсидии из республиканского бюджета Чувашской Республики подлежит сокращению до соответствующего уровня софинансирования.</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Высвобожденные средства перераспределяются между бюджетами других муниципальных округов, имеющих право на получение субсидий в соответствии с настоящими Правилами.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Субсидии также предоставляются на завершение работ по заключенным, но неисполненным соглашениям прошлого года, в пределах лимитов бюджетных обязательств, утвержденных в установленном порядке Минсельхозу Чувашии, предусмотренных по разделу 0400 "Национальная экономика", подразделу 0405 "Сельское хозяйство и рыболовство", в соответствии с настоящими Правилами в году, следующем за отчетным.</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2.3. Комплекс мероприятий по борьбе с распространением борщевика Сосновского предусматривает:</w:t>
      </w:r>
    </w:p>
    <w:p w:rsidR="003008CF" w:rsidRDefault="003008CF">
      <w:pPr>
        <w:pStyle w:val="ConsPlusNormal"/>
        <w:spacing w:before="240"/>
        <w:ind w:firstLine="540"/>
        <w:jc w:val="both"/>
      </w:pPr>
      <w:r>
        <w:t>механическую (агротехническую) обработку - ручное и (или) механическое скашивание вегетативной массы борщевика Сосновского, срезку, выкапывание отдельных растений, и (или) вспашку и дискование земельных участков, и (или) рекультивацию земельных участков. Механическая (агротехническая) обработка проводится при необходимости до трех раз до бутонизации растений;</w:t>
      </w:r>
    </w:p>
    <w:p w:rsidR="003008CF" w:rsidRDefault="003008CF">
      <w:pPr>
        <w:pStyle w:val="ConsPlusNormal"/>
        <w:spacing w:before="240"/>
        <w:ind w:firstLine="540"/>
        <w:jc w:val="both"/>
      </w:pPr>
      <w:r>
        <w:t>химическую обработку вегетирующих растений борщевика Сосновского гербицидами, включенными в текущем году в Государственный каталог пестицидов и агрохимикатов, разрешенных к применению на территории Российской Федерации. Химическая обработка проводится при необходимости до трех раз до бутонизации растений.</w:t>
      </w:r>
    </w:p>
    <w:p w:rsidR="003008CF" w:rsidRDefault="003008CF">
      <w:pPr>
        <w:pStyle w:val="ConsPlusNormal"/>
        <w:spacing w:before="240"/>
        <w:ind w:firstLine="540"/>
        <w:jc w:val="both"/>
      </w:pPr>
      <w:r>
        <w:t>2.4. Субсидии предоставляются на выполнение комплекса мероприятий по борьбе с распространением борщевика Сосновского на участках его произрастания на землях сельскохозяйственного назначения, землях населенных пунктов, землях промышленности, энергетики, транспорта, связи, радиовещания, телевидения, информатики, иного специального назначения (в части земель промышленности), землях запаса и землях, категория которых не установлена, находящихся в муниципальной собственности, и (или) на землях, государственная собственность на которые не разграничена.</w:t>
      </w:r>
    </w:p>
    <w:p w:rsidR="003008CF" w:rsidRDefault="003008CF">
      <w:pPr>
        <w:pStyle w:val="ConsPlusNormal"/>
        <w:spacing w:before="240"/>
        <w:ind w:firstLine="540"/>
        <w:jc w:val="both"/>
      </w:pPr>
      <w:bookmarkStart w:id="24" w:name="Par16706"/>
      <w:bookmarkEnd w:id="24"/>
      <w:r>
        <w:t>2.5. Предоставление субсидии осуществляется на основании соглашения по типовой форме, утвержденной Минфином Чувашии.</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lastRenderedPageBreak/>
        <w:t>Соглашение должно предусматривать:</w:t>
      </w:r>
    </w:p>
    <w:p w:rsidR="003008CF" w:rsidRDefault="003008CF">
      <w:pPr>
        <w:pStyle w:val="ConsPlusNormal"/>
        <w:spacing w:before="240"/>
        <w:ind w:firstLine="540"/>
        <w:jc w:val="both"/>
      </w:pPr>
      <w:r>
        <w:t>размер предоставляемой субсидии, порядок, условия и сроки ее перечисления в бюджет муниципального округа;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уровень софинансирования, определенный в соответствии с порядком, установленным Кабинетом Министров Чувашской Республики, на исполнение расходного обязательства муниципального округа, предусмотренного в бюджете муниципального округа, в целях софинансирования которого предоставляется субсидия;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направления использования субсидии;</w:t>
      </w:r>
    </w:p>
    <w:p w:rsidR="003008CF" w:rsidRDefault="003008CF">
      <w:pPr>
        <w:pStyle w:val="ConsPlusNormal"/>
        <w:spacing w:before="240"/>
        <w:ind w:firstLine="540"/>
        <w:jc w:val="both"/>
      </w:pPr>
      <w:r>
        <w:t>перечень документов, представляемых администрацией муниципального округа для получения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значения результатов использования субсидии;</w:t>
      </w:r>
    </w:p>
    <w:p w:rsidR="003008CF" w:rsidRDefault="003008CF">
      <w:pPr>
        <w:pStyle w:val="ConsPlusNormal"/>
        <w:spacing w:before="240"/>
        <w:ind w:firstLine="540"/>
        <w:jc w:val="both"/>
      </w:pPr>
      <w:r>
        <w:t>обязательство муниципального округа по достижению результатов использования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реквизиты муниципального правового акта, устанавливающего расходное обязательство муниципального округа, в целях софинансирования которого предоставляется субсидия (при наличии такого акта);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сроки и порядок представления отчетности об осуществлении расходов бюджета муниципального округа, источником финансового обеспечения которых является субсидия, а также о достижении значений результатов использования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указание структурного подразделения муниципального округа, на которое возлагаются функции по исполнению (координации исполнения) соглашения со стороны муниципального округа и представлению отчетности;</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порядок осуществления контроля за выполнением муниципальным округом обязательств, предусмотренных соглашением;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порядок возврата не использованных муниципальным округом остатков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обязательство муниципального округа по возврату субсидии в республиканский бюджет Чувашской Республики в соответствии с </w:t>
      </w:r>
      <w:hyperlink w:anchor="Par16798" w:tooltip="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 w:history="1">
        <w:r>
          <w:rPr>
            <w:color w:val="0000FF"/>
          </w:rPr>
          <w:t>пунктом 3.1</w:t>
        </w:r>
      </w:hyperlink>
      <w:r>
        <w:t xml:space="preserve"> настоящих Правил;</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lastRenderedPageBreak/>
        <w:t>ответственность сторон за нарушение условий соглашения;</w:t>
      </w:r>
    </w:p>
    <w:p w:rsidR="003008CF" w:rsidRDefault="003008CF">
      <w:pPr>
        <w:pStyle w:val="ConsPlusNormal"/>
        <w:spacing w:before="240"/>
        <w:ind w:firstLine="540"/>
        <w:jc w:val="both"/>
      </w:pPr>
      <w:r>
        <w:t>условие о вступлении в силу соглашения;</w:t>
      </w:r>
    </w:p>
    <w:p w:rsidR="003008CF" w:rsidRDefault="003008CF">
      <w:pPr>
        <w:pStyle w:val="ConsPlusNormal"/>
        <w:spacing w:before="240"/>
        <w:ind w:firstLine="540"/>
        <w:jc w:val="both"/>
      </w:pPr>
      <w:r>
        <w:t>муниципальное образование - получатель субсидии обязано завершить реализацию комплекса мероприятий по борьбе с распространением борщевика Сосновского до 1 октября года предоставления субсидии.</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В случае, если в срок до 1 октября года предоставления субсидии муниципальным образованием не завершены мероприятия по борьбе с распространением борщевика Сосновского, Минсельхоз Чувашии в срок до 15 октября года предоставления субсидии уменьшает муниципальному образованию лимиты бюджетных обязательств на реализацию комплекса мероприятий по борьбе с распространением борщевика Сосновского.</w:t>
      </w:r>
    </w:p>
    <w:p w:rsidR="003008CF" w:rsidRDefault="003008CF">
      <w:pPr>
        <w:pStyle w:val="ConsPlusNormal"/>
        <w:jc w:val="both"/>
      </w:pPr>
      <w:r>
        <w:t>(абзац введен Постановлением Кабинета Министров ЧР от 20.03.2023 N 172)</w:t>
      </w:r>
    </w:p>
    <w:p w:rsidR="003008CF" w:rsidRDefault="003008CF">
      <w:pPr>
        <w:pStyle w:val="ConsPlusNormal"/>
        <w:spacing w:before="240"/>
        <w:ind w:firstLine="540"/>
        <w:jc w:val="both"/>
      </w:pPr>
      <w:r>
        <w:t>В случае снижения цены муниципального контракта по результатам проведенной закупки товаров, работ и услуг для обеспечения муниципальных нужд муниципальное образование вправе использовать высвободившиеся средства по согласованию с Минсельхозом Чувашии и Минфином Чувашии на те же цели в порядке, установленном бюджетным законодательством Российской Федерации, в пределах лимитов бюджетных обязательств, доведенных бюджету муниципального округа.</w:t>
      </w:r>
    </w:p>
    <w:p w:rsidR="003008CF" w:rsidRDefault="003008CF">
      <w:pPr>
        <w:pStyle w:val="ConsPlusNormal"/>
        <w:jc w:val="both"/>
      </w:pPr>
      <w:r>
        <w:t>(в ред. Постановления Кабинета Министров ЧР от 20.03.2023 N 172)</w:t>
      </w:r>
    </w:p>
    <w:p w:rsidR="003008CF" w:rsidRDefault="003008CF">
      <w:pPr>
        <w:pStyle w:val="ConsPlusNormal"/>
        <w:spacing w:before="240"/>
        <w:ind w:firstLine="540"/>
        <w:jc w:val="both"/>
      </w:pPr>
      <w:r>
        <w:t>2.6. Соглашение заключается в 2021 году в течение 15 рабочих дней со дня принятия настоящих Правил, в последующие годы - в течение 15 рабочих дней со дня распределения субсидий между бюджетами муниципальных округов законом Чувашской Республики о республиканском бюджете Чувашской Республики на соответствующий финансовый год и плановый период.</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В случае внесения в закон Чувашской Республики о республиканском бюджете Чувашской Республики на текущий финансовый год и плановый период и (или) нормативные правовые акты Кабинета Министров Чувашской Республики изменений, предусматривающих уточнение в соответствующем финансовом году объемов бюджетных ассигнований на предоставление субсидий, в соглашение вносятся соответствующие изменения.</w:t>
      </w:r>
    </w:p>
    <w:p w:rsidR="003008CF" w:rsidRDefault="003008CF">
      <w:pPr>
        <w:pStyle w:val="ConsPlusNormal"/>
        <w:spacing w:before="24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(результатов), не допускается в течение всего периода действия соглашения, за исключением случаев изменения значений целевых показателей (индикаторов) Государственной программы или результатов региональных проектов, а также случая сокращения размера субсидии.</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bookmarkStart w:id="25" w:name="Par16744"/>
      <w:bookmarkEnd w:id="25"/>
      <w:r>
        <w:t>2.7. Администрации муниципальных округов для получения субсидий ежемесячно до 10 числа включительно представляют в Минсельхоз Чувашии следующие документы:</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hyperlink w:anchor="Par16876" w:tooltip="                                  ЗАЯВКА" w:history="1">
        <w:r>
          <w:rPr>
            <w:color w:val="0000FF"/>
          </w:rPr>
          <w:t>заявку</w:t>
        </w:r>
      </w:hyperlink>
      <w:r>
        <w:t xml:space="preserve"> на предоставление субсидии из республиканского бюджета Чувашской Республики бюджетам муниципальных округов на реализацию комплекса мероприятий по борьбе с распространением борщевика Сосновского на территории Чувашской Республики по форме согласно приложению N 1 к настоящим Правилам, подписанную главой муниципального округа;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hyperlink w:anchor="Par16925" w:tooltip="                                    АКТ" w:history="1">
        <w:r>
          <w:rPr>
            <w:color w:val="0000FF"/>
          </w:rPr>
          <w:t>акт</w:t>
        </w:r>
      </w:hyperlink>
      <w:r>
        <w:t xml:space="preserve"> обследования земель, на которых необходимо реализовать комплекс мероприятий по борьбе с распространением борщевика Сосновского, по форме согласно приложению N 2 к настоящим Правилам, подписанный главой муниципального округа, представителем филиала федерального государственного бюджетного учреждения "Россельхозцентр" по Чувашской Республике, с приложением карты-схемы, отображающей границы произрастания борщевика Сосновского в пределах территории кадастрового квартала;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акт выполненных работ по борьбе с распространением борщевика Сосновского, подписанный главой муниципального округа, представителем исполнителя работ и представителем филиала федерального государственного бюджетного учреждения "Россельхозцентр" по Чувашской Республике;</w:t>
      </w:r>
    </w:p>
    <w:p w:rsidR="003008CF" w:rsidRDefault="003008CF">
      <w:pPr>
        <w:pStyle w:val="ConsPlusNormal"/>
        <w:jc w:val="both"/>
      </w:pPr>
      <w:r>
        <w:t>(в ред. Постановлений Кабинета Министров ЧР от 22.09.2021 N 465, от 23.12.2022 N 728, от 20.03.2023 N 172)</w:t>
      </w:r>
    </w:p>
    <w:p w:rsidR="003008CF" w:rsidRDefault="003008CF">
      <w:pPr>
        <w:pStyle w:val="ConsPlusNormal"/>
        <w:spacing w:before="240"/>
        <w:ind w:firstLine="540"/>
        <w:jc w:val="both"/>
      </w:pPr>
      <w:r>
        <w:t>копии муниципальных контрактов, договоров, подтверждающих принятие бюджетных обязательств;</w:t>
      </w:r>
    </w:p>
    <w:p w:rsidR="003008CF" w:rsidRDefault="003008CF">
      <w:pPr>
        <w:pStyle w:val="ConsPlusNormal"/>
        <w:spacing w:before="240"/>
        <w:ind w:firstLine="540"/>
        <w:jc w:val="both"/>
      </w:pPr>
      <w:hyperlink w:anchor="Par16985" w:tooltip="                                  РАСЧЕТ" w:history="1">
        <w:r>
          <w:rPr>
            <w:color w:val="0000FF"/>
          </w:rPr>
          <w:t>расчет</w:t>
        </w:r>
      </w:hyperlink>
      <w:r>
        <w:t xml:space="preserve"> размера субсидии на реализацию комплекса мероприятий по борьбе с распространением борщевика Сосновского по форме согласно приложению N 3 к настоящим Правилам.</w:t>
      </w:r>
    </w:p>
    <w:p w:rsidR="003008CF" w:rsidRDefault="003008CF">
      <w:pPr>
        <w:pStyle w:val="ConsPlusNormal"/>
        <w:spacing w:before="240"/>
        <w:ind w:firstLine="540"/>
        <w:jc w:val="both"/>
      </w:pPr>
      <w:r>
        <w:t>В случае представления неполного комплекта документов, обнаружения неполных или недостоверных сведений в документах, указанных в настоящем пункте, и (или) представления документов, оформленных с нарушением установленных законодательством Российской Федерации и законодательством Чувашской Республики требований, не позднее рабочего дня, следующего после дня окончания проверки, документы возвращаются для устранения выявленных недостатков. Срок для устранения недостатков - не более трех рабочих дней со дня возврата муниципальному округу документов.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Документы, указанные в настоящем пункте, принимаются на повторное рассмотрение в случае устранения в установленный срок выявленных недостатков.</w:t>
      </w:r>
    </w:p>
    <w:p w:rsidR="003008CF" w:rsidRDefault="003008CF">
      <w:pPr>
        <w:pStyle w:val="ConsPlusNormal"/>
        <w:spacing w:before="240"/>
        <w:ind w:firstLine="540"/>
        <w:jc w:val="both"/>
      </w:pPr>
      <w:r>
        <w:t>Срок повторного рассмотрения представленных документов - не более трех рабочих дней со следующего дня после их получения.</w:t>
      </w:r>
    </w:p>
    <w:p w:rsidR="003008CF" w:rsidRDefault="003008CF">
      <w:pPr>
        <w:pStyle w:val="ConsPlusNormal"/>
        <w:spacing w:before="240"/>
        <w:ind w:firstLine="540"/>
        <w:jc w:val="both"/>
      </w:pPr>
      <w:r>
        <w:t>В случае неустранения недостатков в установленный срок администрация муниципального округа после устранения выявленных недостатков вправе повторно представить документы в соответствии с настоящими Правилами.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lastRenderedPageBreak/>
        <w:t>2.8. Размер субсидии бюджету муниципального округа определяется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C</w:t>
      </w:r>
      <w:r>
        <w:rPr>
          <w:vertAlign w:val="subscript"/>
        </w:rPr>
        <w:t>i</w:t>
      </w:r>
      <w:r>
        <w:t xml:space="preserve"> = S</w:t>
      </w:r>
      <w:r>
        <w:rPr>
          <w:vertAlign w:val="subscript"/>
        </w:rPr>
        <w:t>i1</w:t>
      </w:r>
      <w:r>
        <w:t xml:space="preserve"> x K</w:t>
      </w:r>
      <w:r>
        <w:rPr>
          <w:vertAlign w:val="subscript"/>
        </w:rPr>
        <w:t>1</w:t>
      </w:r>
      <w:r>
        <w:t xml:space="preserve"> x V + S</w:t>
      </w:r>
      <w:r>
        <w:rPr>
          <w:vertAlign w:val="subscript"/>
        </w:rPr>
        <w:t>i2</w:t>
      </w:r>
      <w:r>
        <w:t xml:space="preserve"> x K</w:t>
      </w:r>
      <w:r>
        <w:rPr>
          <w:vertAlign w:val="subscript"/>
        </w:rPr>
        <w:t>2</w:t>
      </w:r>
      <w:r>
        <w:t xml:space="preserve"> x V,</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C</w:t>
      </w:r>
      <w:r>
        <w:rPr>
          <w:vertAlign w:val="subscript"/>
        </w:rPr>
        <w:t>i</w:t>
      </w:r>
      <w:r>
        <w:t xml:space="preserve"> - размер субсидии бюджету i-го муниципального округа, тыс. рублей;</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S</w:t>
      </w:r>
      <w:r>
        <w:rPr>
          <w:vertAlign w:val="subscript"/>
        </w:rPr>
        <w:t>i1</w:t>
      </w:r>
      <w:r>
        <w:t xml:space="preserve"> - площадь земельного участка произрастания борщевика Сосновского в i-м муниципальном округе, обработка которой выполнена механическим (агротехническим) способом, гектаров;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K</w:t>
      </w:r>
      <w:r>
        <w:rPr>
          <w:vertAlign w:val="subscript"/>
        </w:rPr>
        <w:t>1</w:t>
      </w:r>
      <w:r>
        <w:t xml:space="preserve"> - стоимость выполнения работ при однократной обработке 1 гектара земельного участка произрастания борщевика Сосновского механическим (агротехническим) способом, определяемая Минсельхозом Чувашии;</w:t>
      </w:r>
    </w:p>
    <w:p w:rsidR="003008CF" w:rsidRDefault="003008CF">
      <w:pPr>
        <w:pStyle w:val="ConsPlusNormal"/>
        <w:spacing w:before="240"/>
        <w:ind w:firstLine="540"/>
        <w:jc w:val="both"/>
      </w:pPr>
      <w:r>
        <w:t>V - количество необходимых обработок до бутонизации растений, единиц;</w:t>
      </w:r>
    </w:p>
    <w:p w:rsidR="003008CF" w:rsidRDefault="003008CF">
      <w:pPr>
        <w:pStyle w:val="ConsPlusNormal"/>
        <w:spacing w:before="240"/>
        <w:ind w:firstLine="540"/>
        <w:jc w:val="both"/>
      </w:pPr>
      <w:r>
        <w:t>S</w:t>
      </w:r>
      <w:r>
        <w:rPr>
          <w:vertAlign w:val="subscript"/>
        </w:rPr>
        <w:t>i2</w:t>
      </w:r>
      <w:r>
        <w:t xml:space="preserve"> - площадь земельного участка произрастания борщевика Сосновского в i-м муниципальном округе, обработка которой выполнена химическим способом, гектаров;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K</w:t>
      </w:r>
      <w:r>
        <w:rPr>
          <w:vertAlign w:val="subscript"/>
        </w:rPr>
        <w:t>2</w:t>
      </w:r>
      <w:r>
        <w:t xml:space="preserve"> - стоимость выполнения работ при однократной обработке 1 гектара земельного участка произрастания борщевика Сосновского химическим способом, определяемая Минсельхозом Чувашии.</w:t>
      </w:r>
    </w:p>
    <w:p w:rsidR="003008CF" w:rsidRDefault="003008CF">
      <w:pPr>
        <w:pStyle w:val="ConsPlusNormal"/>
        <w:jc w:val="both"/>
      </w:pPr>
    </w:p>
    <w:p w:rsidR="003008CF" w:rsidRDefault="003008CF">
      <w:pPr>
        <w:pStyle w:val="ConsPlusNormal"/>
        <w:ind w:firstLine="540"/>
        <w:jc w:val="both"/>
      </w:pPr>
      <w:r>
        <w:t xml:space="preserve">2.9. Минсельхоз Чувашии ежемесячно в течение пяти рабочих дней со следующего дня после поступления документов, указанных в </w:t>
      </w:r>
      <w:hyperlink w:anchor="Par16744" w:tooltip="2.7. Администрации муниципальных округов для получения субсидий ежемесячно до 10 числа включительно представляют в Минсельхоз Чувашии следующие документы:" w:history="1">
        <w:r>
          <w:rPr>
            <w:color w:val="0000FF"/>
          </w:rPr>
          <w:t>пункте 2.7</w:t>
        </w:r>
      </w:hyperlink>
      <w:r>
        <w:t xml:space="preserve"> настоящих Правил, проводит их проверку и принимает решение о предоставлении субсидии либо об отказе в предоставлении субсидии по основаниям, указанным в абзацах третьем и четвертом настоящего пункта.</w:t>
      </w:r>
    </w:p>
    <w:p w:rsidR="003008CF" w:rsidRDefault="003008CF">
      <w:pPr>
        <w:pStyle w:val="ConsPlusNormal"/>
        <w:spacing w:before="240"/>
        <w:ind w:firstLine="540"/>
        <w:jc w:val="both"/>
      </w:pPr>
      <w:r>
        <w:t>Основаниями для отказа в предоставлении субсидии являются:</w:t>
      </w:r>
    </w:p>
    <w:p w:rsidR="003008CF" w:rsidRDefault="003008CF">
      <w:pPr>
        <w:pStyle w:val="ConsPlusNormal"/>
        <w:spacing w:before="240"/>
        <w:ind w:firstLine="540"/>
        <w:jc w:val="both"/>
      </w:pPr>
      <w:r>
        <w:t xml:space="preserve">непредставление (представление не в полном объеме) документов и (или) уточненных сведений в соответствии с </w:t>
      </w:r>
      <w:hyperlink w:anchor="Par16744" w:tooltip="2.7. Администрации муниципальных округов для получения субсидий ежемесячно до 10 числа включительно представляют в Минсельхоз Чувашии следующие документы:" w:history="1">
        <w:r>
          <w:rPr>
            <w:color w:val="0000FF"/>
          </w:rPr>
          <w:t>пунктом 2.7</w:t>
        </w:r>
      </w:hyperlink>
      <w:r>
        <w:t xml:space="preserve"> настоящих Правил;</w:t>
      </w:r>
    </w:p>
    <w:p w:rsidR="003008CF" w:rsidRDefault="003008CF">
      <w:pPr>
        <w:pStyle w:val="ConsPlusNormal"/>
        <w:spacing w:before="240"/>
        <w:ind w:firstLine="540"/>
        <w:jc w:val="both"/>
      </w:pPr>
      <w:r>
        <w:t>установление факта недостоверности представленной получателем субсидии информации.</w:t>
      </w:r>
    </w:p>
    <w:p w:rsidR="003008CF" w:rsidRDefault="003008CF">
      <w:pPr>
        <w:pStyle w:val="ConsPlusNormal"/>
        <w:spacing w:before="240"/>
        <w:ind w:firstLine="540"/>
        <w:jc w:val="both"/>
      </w:pPr>
      <w:r>
        <w:t>2.10. В случае принятия Минсельхозом Чувашии решения об отказе в предоставлении субсидии Минсельхоз Чувашии направляет муниципальному округу письменное уведомление с указанием основания для отказа в течение пяти рабочих дней со следующего дня после принятия решения об отказе в предоставлении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2.11. Перечисление субсидий осуществляется с лицевого счета для учета операций по </w:t>
      </w:r>
      <w:r>
        <w:lastRenderedPageBreak/>
        <w:t>переданным полномочиям получателя бюджетных средств - Минсельхоза Чувашии, открытого в Управлении Федерального казначейства по Чувашской Республике (далее - УФК по Чувашской Республике), для последующего их перечисления в установленном порядке в бюджеты муниципальных округов.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Минсельхоз Чувашии доводит на лицевой счет для учета операций по переданным полномочиям получателя бюджетных средств - Минсельхоза Чувашии, открытый в УФК по Чувашской Республике для муниципального округа, лимиты бюджетных обязательств и предельные объемы финансирования расходов.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2.12. Эффективность использования субсидии оценивается Минсельхозом Чувашии исходя из степени достижения муниципальным округом значений результатов использования субсидии.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Результатами использования субсидии являются:</w:t>
      </w:r>
    </w:p>
    <w:p w:rsidR="003008CF" w:rsidRDefault="003008CF">
      <w:pPr>
        <w:pStyle w:val="ConsPlusNormal"/>
        <w:spacing w:before="240"/>
        <w:ind w:firstLine="540"/>
        <w:jc w:val="both"/>
      </w:pPr>
      <w:r>
        <w:t>площадь земельных участков, на которых проведены работы по уничтожению борщевика Сосновского;</w:t>
      </w:r>
    </w:p>
    <w:p w:rsidR="003008CF" w:rsidRDefault="003008CF">
      <w:pPr>
        <w:pStyle w:val="ConsPlusNormal"/>
        <w:spacing w:before="240"/>
        <w:ind w:firstLine="540"/>
        <w:jc w:val="both"/>
      </w:pPr>
      <w:r>
        <w:t>количество обработок (кратность обработок) площади земельных участков, на которых проведены работы по уничтожению борщевика Сосновского.</w:t>
      </w:r>
    </w:p>
    <w:p w:rsidR="003008CF" w:rsidRDefault="003008CF">
      <w:pPr>
        <w:pStyle w:val="ConsPlusNormal"/>
        <w:spacing w:before="240"/>
        <w:ind w:firstLine="540"/>
        <w:jc w:val="both"/>
      </w:pPr>
      <w:r>
        <w:t>Значения результатов использования субсидии устанавливаются соглашением.</w:t>
      </w:r>
    </w:p>
    <w:p w:rsidR="003008CF" w:rsidRDefault="003008CF">
      <w:pPr>
        <w:pStyle w:val="ConsPlusNormal"/>
        <w:spacing w:before="240"/>
        <w:ind w:firstLine="540"/>
        <w:jc w:val="both"/>
      </w:pPr>
      <w:r>
        <w:t>Оценка эффективности использования субсидии осуществляется путем сравнения фактически достигнутых значений результатов использования субсидии за отчетный год со значениями результатов использования субсидии, предусмотренными соглашением.</w:t>
      </w:r>
    </w:p>
    <w:p w:rsidR="003008CF" w:rsidRDefault="003008CF">
      <w:pPr>
        <w:pStyle w:val="ConsPlusNormal"/>
        <w:spacing w:before="240"/>
        <w:ind w:firstLine="540"/>
        <w:jc w:val="both"/>
      </w:pPr>
      <w:r>
        <w:t>2.13. Администрации муниципальных округов представляют в Минсельхоз Чувашии отчет об использовании субсидии, отчет о достижении значений результатов использования субсидии по формам и в срок, которые установлены Минсельхозом Чувашии в соглашении.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Title"/>
        <w:jc w:val="center"/>
        <w:outlineLvl w:val="3"/>
      </w:pPr>
      <w:r>
        <w:t>III. Порядок возврата средств</w:t>
      </w:r>
    </w:p>
    <w:p w:rsidR="003008CF" w:rsidRDefault="003008CF">
      <w:pPr>
        <w:pStyle w:val="ConsPlusNormal"/>
        <w:jc w:val="both"/>
      </w:pPr>
    </w:p>
    <w:p w:rsidR="003008CF" w:rsidRDefault="003008CF">
      <w:pPr>
        <w:pStyle w:val="ConsPlusNormal"/>
        <w:ind w:firstLine="540"/>
        <w:jc w:val="both"/>
      </w:pPr>
      <w:bookmarkStart w:id="26" w:name="Par16798"/>
      <w:bookmarkEnd w:id="26"/>
      <w:r>
        <w:t>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республиканский бюджет Чувашской Республики в срок до 1 мая года, следующего за годом предоставления субсидии (V</w:t>
      </w:r>
      <w:r>
        <w:rPr>
          <w:vertAlign w:val="subscript"/>
        </w:rPr>
        <w:t>возврата</w:t>
      </w:r>
      <w:r>
        <w:t>), рассчитывается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V</w:t>
      </w:r>
      <w:r>
        <w:rPr>
          <w:vertAlign w:val="subscript"/>
        </w:rPr>
        <w:t>возврата</w:t>
      </w:r>
      <w:r>
        <w:t xml:space="preserve"> = (V</w:t>
      </w:r>
      <w:r>
        <w:rPr>
          <w:vertAlign w:val="subscript"/>
        </w:rPr>
        <w:t>субсидии</w:t>
      </w:r>
      <w:r>
        <w:t xml:space="preserve"> x k x m / n) x 0,1,</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V</w:t>
      </w:r>
      <w:r>
        <w:rPr>
          <w:vertAlign w:val="subscript"/>
        </w:rPr>
        <w:t>субсидии</w:t>
      </w:r>
      <w:r>
        <w:t xml:space="preserve"> - размер субсидии, предоставленной бюджету муниципального округа в отчетном финансовом году;</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k - коэффициент возврата субсидии;</w:t>
      </w:r>
    </w:p>
    <w:p w:rsidR="003008CF" w:rsidRDefault="003008CF">
      <w:pPr>
        <w:pStyle w:val="ConsPlusNormal"/>
        <w:spacing w:before="240"/>
        <w:ind w:firstLine="540"/>
        <w:jc w:val="both"/>
      </w:pPr>
      <w:r>
        <w:t>m - количество результатов использования субсидии, по которым индекс, отражающий уровень недостижения значения i-го результата использования субсидии, имеет положительное значение;</w:t>
      </w:r>
    </w:p>
    <w:p w:rsidR="003008CF" w:rsidRDefault="003008CF">
      <w:pPr>
        <w:pStyle w:val="ConsPlusNormal"/>
        <w:spacing w:before="240"/>
        <w:ind w:firstLine="540"/>
        <w:jc w:val="both"/>
      </w:pPr>
      <w:r>
        <w:t>n - общее количество результатов использования субсидии, установленных соглашением.</w:t>
      </w:r>
    </w:p>
    <w:p w:rsidR="003008CF" w:rsidRDefault="003008CF">
      <w:pPr>
        <w:pStyle w:val="ConsPlusNormal"/>
        <w:spacing w:before="240"/>
        <w:ind w:firstLine="540"/>
        <w:jc w:val="both"/>
      </w:pPr>
      <w:r>
        <w:t>При расчете объема средств, подлежащих возврату из бюджета муниципального округа в республиканский бюджет Чувашской Республики, в размере субсидии, предоставленной бюджету муниципального округа (V</w:t>
      </w:r>
      <w:r>
        <w:rPr>
          <w:vertAlign w:val="subscript"/>
        </w:rPr>
        <w:t>субсидии</w:t>
      </w:r>
      <w:r>
        <w:t>), не учитывается размер остатка субсидии, не использованного по состоянию на 1 января текущего финансового года.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Коэффициент возврата субсидии рассчитывается по формуле</w:t>
      </w:r>
    </w:p>
    <w:p w:rsidR="003008CF" w:rsidRDefault="003008CF">
      <w:pPr>
        <w:pStyle w:val="ConsPlusNormal"/>
        <w:jc w:val="both"/>
      </w:pPr>
    </w:p>
    <w:p w:rsidR="003008CF" w:rsidRDefault="003008CF">
      <w:pPr>
        <w:pStyle w:val="ConsPlusNormal"/>
        <w:ind w:firstLine="540"/>
        <w:jc w:val="both"/>
      </w:pPr>
      <w:r>
        <w:t>k = SUM D</w:t>
      </w:r>
      <w:r>
        <w:rPr>
          <w:vertAlign w:val="subscript"/>
        </w:rPr>
        <w:t>i</w:t>
      </w:r>
      <w:r>
        <w:t xml:space="preserve"> / m,</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D</w:t>
      </w:r>
      <w:r>
        <w:rPr>
          <w:vertAlign w:val="subscript"/>
        </w:rPr>
        <w:t>i</w:t>
      </w:r>
      <w:r>
        <w:t xml:space="preserve"> - индекс, отражающий уровень недостижения значения i-го результата использования субсидии.</w:t>
      </w:r>
    </w:p>
    <w:p w:rsidR="003008CF" w:rsidRDefault="003008CF">
      <w:pPr>
        <w:pStyle w:val="ConsPlusNormal"/>
        <w:jc w:val="both"/>
      </w:pPr>
    </w:p>
    <w:p w:rsidR="003008CF" w:rsidRDefault="003008CF">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значения i-го результата использования субсидии.</w:t>
      </w:r>
    </w:p>
    <w:p w:rsidR="003008CF" w:rsidRDefault="003008CF">
      <w:pPr>
        <w:pStyle w:val="ConsPlusNormal"/>
        <w:spacing w:before="240"/>
        <w:ind w:firstLine="540"/>
        <w:jc w:val="both"/>
      </w:pPr>
      <w:r>
        <w:t>Индекс, отражающий уровень недостижения значения i-го результата использования субсидии, определяется по формуле</w:t>
      </w:r>
    </w:p>
    <w:p w:rsidR="003008CF" w:rsidRDefault="003008CF">
      <w:pPr>
        <w:pStyle w:val="ConsPlusNormal"/>
        <w:jc w:val="both"/>
      </w:pPr>
    </w:p>
    <w:p w:rsidR="003008CF" w:rsidRDefault="003008CF">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3008CF" w:rsidRDefault="003008CF">
      <w:pPr>
        <w:pStyle w:val="ConsPlusNormal"/>
        <w:spacing w:before="24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3008CF" w:rsidRDefault="003008CF">
      <w:pPr>
        <w:pStyle w:val="ConsPlusNormal"/>
        <w:jc w:val="both"/>
      </w:pPr>
    </w:p>
    <w:p w:rsidR="003008CF" w:rsidRDefault="003008CF">
      <w:pPr>
        <w:pStyle w:val="ConsPlusNormal"/>
        <w:ind w:firstLine="540"/>
        <w:jc w:val="both"/>
      </w:pPr>
      <w:r>
        <w:t xml:space="preserve">3.2. Основанием для освобождения администрации муниципального округа от применения мер ответственности, предусмотренных </w:t>
      </w:r>
      <w:hyperlink w:anchor="Par16798" w:tooltip="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 w:history="1">
        <w:r>
          <w:rPr>
            <w:color w:val="0000FF"/>
          </w:rPr>
          <w:t>пунктом 3.1</w:t>
        </w:r>
      </w:hyperlink>
      <w:r>
        <w:t xml:space="preserve"> настоящих Правил, является документально подтвержденное наступление следующих обстоятельств непреодолимой силы, препятствующих </w:t>
      </w:r>
      <w:r>
        <w:lastRenderedPageBreak/>
        <w:t>исполнению соответствующих обязательств: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bookmarkStart w:id="27" w:name="Par16829"/>
      <w:bookmarkEnd w:id="27"/>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3008CF" w:rsidRDefault="003008CF">
      <w:pPr>
        <w:pStyle w:val="ConsPlusNormal"/>
        <w:spacing w:before="24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3008CF" w:rsidRDefault="003008CF">
      <w:pPr>
        <w:pStyle w:val="ConsPlusNormal"/>
        <w:spacing w:before="24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008CF" w:rsidRDefault="003008CF">
      <w:pPr>
        <w:pStyle w:val="ConsPlusNormal"/>
        <w:spacing w:before="240"/>
        <w:ind w:firstLine="540"/>
        <w:jc w:val="both"/>
      </w:pPr>
      <w:bookmarkStart w:id="28" w:name="Par16832"/>
      <w:bookmarkEnd w:id="28"/>
      <w:r>
        <w:t xml:space="preserve">наличие вступившего в законную силу в год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ar16706" w:tooltip="2.5. Предоставление субсидии осуществляется на основании соглашения по типовой форме, утвержденной Минфином Чувашии." w:history="1">
        <w:r>
          <w:rPr>
            <w:color w:val="0000FF"/>
          </w:rPr>
          <w:t>пунктом 2.5</w:t>
        </w:r>
      </w:hyperlink>
      <w:r>
        <w:t xml:space="preserve"> настоящих Правил.</w:t>
      </w:r>
    </w:p>
    <w:p w:rsidR="003008CF" w:rsidRDefault="003008CF">
      <w:pPr>
        <w:pStyle w:val="ConsPlusNormal"/>
        <w:spacing w:before="240"/>
        <w:ind w:firstLine="540"/>
        <w:jc w:val="both"/>
      </w:pPr>
      <w:r>
        <w:t xml:space="preserve">Администрацией муниципального округа не позднее 1 февраля года, следующего за годом предоставления субсидий, в Минсельхоз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ar16829" w:tooltip="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Pr>
            <w:color w:val="0000FF"/>
          </w:rPr>
          <w:t>абзацами вторым</w:t>
        </w:r>
      </w:hyperlink>
      <w:r>
        <w:t xml:space="preserve"> - </w:t>
      </w:r>
      <w:hyperlink w:anchor="Par16832" w:tooltip="наличие вступившего в законную силу в год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2.5 настоящих Правил." w:history="1">
        <w:r>
          <w:rPr>
            <w:color w:val="0000FF"/>
          </w:rPr>
          <w:t>пятым</w:t>
        </w:r>
      </w:hyperlink>
      <w:r>
        <w:t xml:space="preserve"> настоящего пункта.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Одновременно с указанными документами представляется информация о предпринимаемых мерах по устранению нарушения.</w:t>
      </w:r>
    </w:p>
    <w:p w:rsidR="003008CF" w:rsidRDefault="003008CF">
      <w:pPr>
        <w:pStyle w:val="ConsPlusNormal"/>
        <w:spacing w:before="240"/>
        <w:ind w:firstLine="540"/>
        <w:jc w:val="both"/>
      </w:pPr>
      <w:bookmarkStart w:id="29" w:name="Par16836"/>
      <w:bookmarkEnd w:id="29"/>
      <w:r>
        <w:t xml:space="preserve">Минсельхоз Чувашии на основании документов, подтверждающих наступление обстоятельств непреодолимой силы, предусмотренных </w:t>
      </w:r>
      <w:hyperlink w:anchor="Par16829" w:tooltip="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Pr>
            <w:color w:val="0000FF"/>
          </w:rPr>
          <w:t>абзацами вторым</w:t>
        </w:r>
      </w:hyperlink>
      <w:r>
        <w:t xml:space="preserve"> - </w:t>
      </w:r>
      <w:hyperlink w:anchor="Par16832" w:tooltip="наличие вступившего в законную силу в год предоставления субсидий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2.5 настоящих Правил." w:history="1">
        <w:r>
          <w:rPr>
            <w:color w:val="0000FF"/>
          </w:rPr>
          <w:t>пятым</w:t>
        </w:r>
      </w:hyperlink>
      <w:r>
        <w:t xml:space="preserve"> настоящего пункта, вследствие которых соответствующие обязательства не исполнены, не позднее 10 марта года, следующего за годом предоставления субсидий, подготавливает и представляет в Минфин Чувашии заключение о причинах неисполнения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008CF" w:rsidRDefault="003008CF">
      <w:pPr>
        <w:pStyle w:val="ConsPlusNormal"/>
        <w:spacing w:before="240"/>
        <w:ind w:firstLine="540"/>
        <w:jc w:val="both"/>
      </w:pPr>
      <w:r>
        <w:t xml:space="preserve">В случае отсутствия оснований для освобождения администрации муниципального округа от применения мер ответственности, предусмотренных </w:t>
      </w:r>
      <w:hyperlink w:anchor="Par16798" w:tooltip="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 w:history="1">
        <w:r>
          <w:rPr>
            <w:color w:val="0000FF"/>
          </w:rPr>
          <w:t>пунктом 3.1</w:t>
        </w:r>
      </w:hyperlink>
      <w:r>
        <w:t xml:space="preserve"> настоящих Правил, субсидии подлежат возврату из бюджета муниципального округа в республиканский бюджет Чувашской Республики в объеме и в сроки, которые предусмотрены пунктом 3.1 настоящих Правил.</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В случае если администрация муниципального округа не возвращает средства в республиканский бюджет Чувашской Республики в объеме и в сроки, которые предусмотрены </w:t>
      </w:r>
      <w:hyperlink w:anchor="Par16798" w:tooltip="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 w:history="1">
        <w:r>
          <w:rPr>
            <w:color w:val="0000FF"/>
          </w:rPr>
          <w:t>пунктом 3.1</w:t>
        </w:r>
      </w:hyperlink>
      <w:r>
        <w:t xml:space="preserve"> настоящих Правил, или отказывается от добровольного возврата указанных средств, они взыскиваются в судебном порядке.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lastRenderedPageBreak/>
        <w:t xml:space="preserve">При отсутствии оснований для применения мер ответственности Минфин Чувашии не позднее 1 апреля года, следующего за годом предоставления субсидий, вносит в Кабинет Министров Чувашской Республики предложение об освобождении администрации муниципального округа от применения мер ответственности, предусмотренных </w:t>
      </w:r>
      <w:hyperlink w:anchor="Par16798" w:tooltip="3.1. В случае если администрацией муниципального округа по состоянию на 31 декабря года предоставления субсидии допущены нарушения обязательств, предусмотренных соглашением в части достижения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в республикански..." w:history="1">
        <w:r>
          <w:rPr>
            <w:color w:val="0000FF"/>
          </w:rPr>
          <w:t>пунктом 3.1</w:t>
        </w:r>
      </w:hyperlink>
      <w:r>
        <w:t xml:space="preserve"> настоящих Правил, с приложением соответствующего проекта распоряжения Кабинета Министров Чувашской Республики и заключения, указанного в </w:t>
      </w:r>
      <w:hyperlink w:anchor="Par16836" w:tooltip="Минсельхоз Чувашии на основании документов, подтверждающих наступление обстоятельств непреодолимой силы, предусмотренных абзацами вторым - пятым настоящего пункта, вследствие которых соответствующие обязательства не исполнены, не позднее 10 марта года, следующего за годом предоставления субсидий, подготавливает и представляет в Минфин Чувашии заключение о причинах неисполнения обязательств, а также о целесообразности продления срока устранения нарушения обязательств и достаточности мер, предпринимаемых д..." w:history="1">
        <w:r>
          <w:rPr>
            <w:color w:val="0000FF"/>
          </w:rPr>
          <w:t>абзаце восьмом</w:t>
        </w:r>
      </w:hyperlink>
      <w:r>
        <w:t xml:space="preserve"> настоящего пункта.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3.3. Не использованные по состоянию на 1 января текущего финансового года остатки субсидий подлежат возврату в республиканский бюджет Чувашской Республики администрациями муниципальных округов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3.4. В случае если неиспользованный остаток субсидии не перечислен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Минфином Чувашии.</w:t>
      </w:r>
    </w:p>
    <w:p w:rsidR="003008CF" w:rsidRDefault="003008CF">
      <w:pPr>
        <w:pStyle w:val="ConsPlusNormal"/>
        <w:spacing w:before="240"/>
        <w:ind w:firstLine="540"/>
        <w:jc w:val="both"/>
      </w:pPr>
      <w:r>
        <w:t>3.5. В случае нецелевого использования субсидии муниципальным округом к нему применяются бюджетные меры принуждения, предусмотренные бюджетным законодательством Российской Федерации.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3.6. Администрации муниципальных округов в соответствии с законодательством Российской Федерации и законодательством Чувашской Республики несут ответственность за исполнение условий соглашения и достоверность сведений, содержащихся в представляемых документах и отчетах.</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3.7. Минсельхоз Чувашии в целях осуществления мониторинга предоставления субсидий формирует и ведет реестр соглашений.</w:t>
      </w:r>
    </w:p>
    <w:p w:rsidR="003008CF" w:rsidRDefault="003008CF">
      <w:pPr>
        <w:pStyle w:val="ConsPlusNormal"/>
        <w:spacing w:before="240"/>
        <w:ind w:firstLine="540"/>
        <w:jc w:val="both"/>
      </w:pPr>
      <w:r>
        <w:t>Реестр соглашений включает в себя сведения о наименовании субсидий, правилах предоставления субсидий, об объемах бюджетных ассигнований республиканского бюджета Чувашской Республики на предоставление субсидий, о распределении субсидий между бюджетами муниципальных округов, о целевом назначении, кодах бюджетной классификации, значениях результатов использования субсидий, а также информацию о достижении значений результатов использования субсидий, об объемах бюджетных ассигнований бюджетов муниципальных округов, направляемых на финансирование расходных обязательств, софинансирование которых осуществляется за счет субсидий, о количестве муниципальных округов, бюджетам которых предусмотрено предоставление субсидий и с которыми заключены соглашения, реквизиты соглашений и платежных документов о перечислении субсидий.</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jc w:val="both"/>
      </w:pPr>
    </w:p>
    <w:p w:rsidR="003008CF" w:rsidRDefault="003008CF">
      <w:pPr>
        <w:pStyle w:val="ConsPlusTitle"/>
        <w:jc w:val="center"/>
        <w:outlineLvl w:val="3"/>
      </w:pPr>
      <w:r>
        <w:t>IV. Осуществление контроля</w:t>
      </w:r>
    </w:p>
    <w:p w:rsidR="003008CF" w:rsidRDefault="003008CF">
      <w:pPr>
        <w:pStyle w:val="ConsPlusNormal"/>
        <w:jc w:val="center"/>
      </w:pPr>
      <w:r>
        <w:lastRenderedPageBreak/>
        <w:t>(в ред. Постановления Кабинета Министров ЧР</w:t>
      </w:r>
    </w:p>
    <w:p w:rsidR="003008CF" w:rsidRDefault="003008CF">
      <w:pPr>
        <w:pStyle w:val="ConsPlusNormal"/>
        <w:jc w:val="center"/>
      </w:pPr>
      <w:r>
        <w:t>от 21.09.2022 N 467)</w:t>
      </w:r>
    </w:p>
    <w:p w:rsidR="003008CF" w:rsidRDefault="003008CF">
      <w:pPr>
        <w:pStyle w:val="ConsPlusNormal"/>
        <w:jc w:val="both"/>
      </w:pPr>
    </w:p>
    <w:p w:rsidR="003008CF" w:rsidRDefault="003008CF">
      <w:pPr>
        <w:pStyle w:val="ConsPlusNormal"/>
        <w:ind w:firstLine="540"/>
        <w:jc w:val="both"/>
      </w:pPr>
      <w:r>
        <w:t>Контроль за соблюдением администрациями муниципальных округов условий предоставления субсидий осуществляется Минсельхозом Чувашии и органами государственного финансового контроля.</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3"/>
      </w:pPr>
      <w:r>
        <w:t>Приложение N 1</w:t>
      </w:r>
    </w:p>
    <w:p w:rsidR="003008CF" w:rsidRDefault="003008CF">
      <w:pPr>
        <w:pStyle w:val="ConsPlusNormal"/>
        <w:jc w:val="right"/>
      </w:pPr>
      <w:r>
        <w:t>к Правилам предоставления субсидий</w:t>
      </w:r>
    </w:p>
    <w:p w:rsidR="003008CF" w:rsidRDefault="003008CF">
      <w:pPr>
        <w:pStyle w:val="ConsPlusNormal"/>
        <w:jc w:val="right"/>
      </w:pPr>
      <w:r>
        <w:t>из республиканского бюджета</w:t>
      </w:r>
    </w:p>
    <w:p w:rsidR="003008CF" w:rsidRDefault="003008CF">
      <w:pPr>
        <w:pStyle w:val="ConsPlusNormal"/>
        <w:jc w:val="right"/>
      </w:pPr>
      <w:r>
        <w:t>Чувашской Республики бюджетам</w:t>
      </w:r>
    </w:p>
    <w:p w:rsidR="003008CF" w:rsidRDefault="003008CF">
      <w:pPr>
        <w:pStyle w:val="ConsPlusNormal"/>
        <w:jc w:val="right"/>
      </w:pPr>
      <w:r>
        <w:t>муниципальных округов на реализацию</w:t>
      </w:r>
    </w:p>
    <w:p w:rsidR="003008CF" w:rsidRDefault="003008CF">
      <w:pPr>
        <w:pStyle w:val="ConsPlusNormal"/>
        <w:jc w:val="right"/>
      </w:pPr>
      <w:r>
        <w:t>комплекса мероприятий по борьбе</w:t>
      </w:r>
    </w:p>
    <w:p w:rsidR="003008CF" w:rsidRDefault="003008CF">
      <w:pPr>
        <w:pStyle w:val="ConsPlusNormal"/>
        <w:jc w:val="right"/>
      </w:pPr>
      <w:r>
        <w:t>с распространением борщевика Сосновского</w:t>
      </w:r>
    </w:p>
    <w:p w:rsidR="003008CF" w:rsidRDefault="003008CF">
      <w:pPr>
        <w:pStyle w:val="ConsPlusNormal"/>
        <w:jc w:val="right"/>
      </w:pPr>
      <w:r>
        <w:t>на территории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nformat"/>
        <w:jc w:val="both"/>
      </w:pPr>
      <w:bookmarkStart w:id="30" w:name="Par16876"/>
      <w:bookmarkEnd w:id="30"/>
      <w:r>
        <w:t xml:space="preserve">                                  </w:t>
      </w:r>
      <w:r>
        <w:rPr>
          <w:b/>
          <w:bCs/>
        </w:rPr>
        <w:t>ЗАЯВКА</w:t>
      </w:r>
    </w:p>
    <w:p w:rsidR="003008CF" w:rsidRDefault="003008CF">
      <w:pPr>
        <w:pStyle w:val="ConsPlusNonformat"/>
        <w:jc w:val="both"/>
      </w:pPr>
      <w:r>
        <w:t xml:space="preserve">          </w:t>
      </w:r>
      <w:r>
        <w:rPr>
          <w:b/>
          <w:bCs/>
        </w:rPr>
        <w:t>на предоставление субсидии из республиканского бюджета</w:t>
      </w:r>
    </w:p>
    <w:p w:rsidR="003008CF" w:rsidRDefault="003008CF">
      <w:pPr>
        <w:pStyle w:val="ConsPlusNonformat"/>
        <w:jc w:val="both"/>
      </w:pPr>
      <w:r>
        <w:t xml:space="preserve">            </w:t>
      </w:r>
      <w:r>
        <w:rPr>
          <w:b/>
          <w:bCs/>
        </w:rPr>
        <w:t>Чувашской Республики бюджетам муниципальных округов</w:t>
      </w:r>
    </w:p>
    <w:p w:rsidR="003008CF" w:rsidRDefault="003008CF">
      <w:pPr>
        <w:pStyle w:val="ConsPlusNonformat"/>
        <w:jc w:val="both"/>
      </w:pPr>
      <w:r>
        <w:t xml:space="preserve">               </w:t>
      </w:r>
      <w:r>
        <w:rPr>
          <w:b/>
          <w:bCs/>
        </w:rPr>
        <w:t>на реализацию комплекса мероприятий по борьбе</w:t>
      </w:r>
    </w:p>
    <w:p w:rsidR="003008CF" w:rsidRDefault="003008CF">
      <w:pPr>
        <w:pStyle w:val="ConsPlusNonformat"/>
        <w:jc w:val="both"/>
      </w:pPr>
      <w:r>
        <w:t xml:space="preserve">                 </w:t>
      </w:r>
      <w:r>
        <w:rPr>
          <w:b/>
          <w:bCs/>
        </w:rPr>
        <w:t>с распространением борщевика Сосновского</w:t>
      </w:r>
    </w:p>
    <w:p w:rsidR="003008CF" w:rsidRDefault="003008CF">
      <w:pPr>
        <w:pStyle w:val="ConsPlusNonformat"/>
        <w:jc w:val="both"/>
      </w:pPr>
      <w:r>
        <w:t xml:space="preserve">                    </w:t>
      </w:r>
      <w:r>
        <w:rPr>
          <w:b/>
          <w:bCs/>
        </w:rPr>
        <w:t>на территории Чувашской Республики</w:t>
      </w:r>
    </w:p>
    <w:p w:rsidR="003008CF" w:rsidRDefault="003008CF">
      <w:pPr>
        <w:pStyle w:val="ConsPlusNonformat"/>
        <w:jc w:val="both"/>
      </w:pPr>
      <w:r>
        <w:t xml:space="preserve">                               </w:t>
      </w:r>
      <w:r>
        <w:rPr>
          <w:b/>
          <w:bCs/>
        </w:rPr>
        <w:t>в 20</w:t>
      </w:r>
      <w:r>
        <w:t xml:space="preserve">___ </w:t>
      </w:r>
      <w:r>
        <w:rPr>
          <w:b/>
          <w:bCs/>
        </w:rPr>
        <w:t>году</w:t>
      </w:r>
    </w:p>
    <w:p w:rsidR="003008CF" w:rsidRDefault="003008CF">
      <w:pPr>
        <w:pStyle w:val="ConsPlusNonformat"/>
        <w:jc w:val="both"/>
      </w:pPr>
    </w:p>
    <w:p w:rsidR="003008CF" w:rsidRDefault="003008CF">
      <w:pPr>
        <w:pStyle w:val="ConsPlusNonformat"/>
        <w:jc w:val="both"/>
      </w:pPr>
      <w:r>
        <w:t xml:space="preserve">    Администрация _________________________________________________________</w:t>
      </w:r>
    </w:p>
    <w:p w:rsidR="003008CF" w:rsidRDefault="003008CF">
      <w:pPr>
        <w:pStyle w:val="ConsPlusNonformat"/>
        <w:jc w:val="both"/>
      </w:pPr>
      <w:r>
        <w:t xml:space="preserve">                            (наименование муниципального округа)</w:t>
      </w:r>
    </w:p>
    <w:p w:rsidR="003008CF" w:rsidRDefault="003008CF">
      <w:pPr>
        <w:pStyle w:val="ConsPlusNonformat"/>
        <w:jc w:val="both"/>
      </w:pPr>
      <w:r>
        <w:t>направляет  заявку  на  предоставление субсидии из республиканского бюджета</w:t>
      </w:r>
    </w:p>
    <w:p w:rsidR="003008CF" w:rsidRDefault="003008CF">
      <w:pPr>
        <w:pStyle w:val="ConsPlusNonformat"/>
        <w:jc w:val="both"/>
      </w:pPr>
      <w:r>
        <w:t>Чувашской Республики бюджетам муниципальных округов на реализацию комплекса</w:t>
      </w:r>
    </w:p>
    <w:p w:rsidR="003008CF" w:rsidRDefault="003008CF">
      <w:pPr>
        <w:pStyle w:val="ConsPlusNonformat"/>
        <w:jc w:val="both"/>
      </w:pPr>
      <w:r>
        <w:t>мероприятий   по   борьбе   с  распространением  борщевика  Сосновского  на</w:t>
      </w:r>
    </w:p>
    <w:p w:rsidR="003008CF" w:rsidRDefault="003008CF">
      <w:pPr>
        <w:pStyle w:val="ConsPlusNonformat"/>
        <w:jc w:val="both"/>
      </w:pPr>
      <w:r>
        <w:t>территории  Чувашской Республики в 20____ году по результатам проведения на</w:t>
      </w:r>
    </w:p>
    <w:p w:rsidR="003008CF" w:rsidRDefault="003008CF">
      <w:pPr>
        <w:pStyle w:val="ConsPlusNonformat"/>
        <w:jc w:val="both"/>
      </w:pPr>
      <w:r>
        <w:t>землях,   которые  находятся  в  муниципальной  собственности,  на  землях,</w:t>
      </w:r>
    </w:p>
    <w:p w:rsidR="003008CF" w:rsidRDefault="003008CF">
      <w:pPr>
        <w:pStyle w:val="ConsPlusNonformat"/>
        <w:jc w:val="both"/>
      </w:pPr>
      <w:r>
        <w:t>государственная  собственность на которые не разграничена, расположенных на</w:t>
      </w:r>
    </w:p>
    <w:p w:rsidR="003008CF" w:rsidRDefault="003008CF">
      <w:pPr>
        <w:pStyle w:val="ConsPlusNonformat"/>
        <w:jc w:val="both"/>
      </w:pPr>
      <w:r>
        <w:t>территории _______________________________________________________________,</w:t>
      </w:r>
    </w:p>
    <w:p w:rsidR="003008CF" w:rsidRDefault="003008CF">
      <w:pPr>
        <w:pStyle w:val="ConsPlusNonformat"/>
        <w:jc w:val="both"/>
      </w:pPr>
      <w:r>
        <w:t xml:space="preserve">                        (наименование муниципального округа)</w:t>
      </w:r>
    </w:p>
    <w:p w:rsidR="003008CF" w:rsidRDefault="003008CF">
      <w:pPr>
        <w:pStyle w:val="ConsPlusNonformat"/>
        <w:jc w:val="both"/>
      </w:pPr>
      <w:r>
        <w:t>следующих видов работ по уничтожению борщевика Сосновского:</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78"/>
      </w:tblGrid>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center"/>
            </w:pPr>
            <w:r>
              <w:t>Виды работ</w:t>
            </w:r>
          </w:p>
        </w:tc>
        <w:tc>
          <w:tcPr>
            <w:tcW w:w="1978" w:type="dxa"/>
            <w:tcBorders>
              <w:top w:val="single" w:sz="4" w:space="0" w:color="auto"/>
              <w:left w:val="single" w:sz="4" w:space="0" w:color="auto"/>
              <w:bottom w:val="single" w:sz="4" w:space="0" w:color="auto"/>
            </w:tcBorders>
          </w:tcPr>
          <w:p w:rsidR="003008CF" w:rsidRDefault="003008CF">
            <w:pPr>
              <w:pStyle w:val="ConsPlusNormal"/>
              <w:jc w:val="center"/>
            </w:pPr>
            <w:r>
              <w:t>Площадь обработки - всего, га</w:t>
            </w:r>
          </w:p>
        </w:tc>
      </w:tr>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both"/>
            </w:pPr>
            <w:r>
              <w:t xml:space="preserve">Механическая (агротехническая) обработка - ручное и (или) </w:t>
            </w:r>
            <w:r>
              <w:lastRenderedPageBreak/>
              <w:t>механическое скашивание вегетативной массы борщевика Сосновского, срезка, выкапывание отдельных растений, и (или) вспашка и дискование земельных участков, и (или) рекультивация земельных участков</w:t>
            </w:r>
          </w:p>
        </w:tc>
        <w:tc>
          <w:tcPr>
            <w:tcW w:w="1978"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both"/>
            </w:pPr>
            <w:r>
              <w:lastRenderedPageBreak/>
              <w:t>Химическая обработка вегетирующих растений борщевика Сосновского гербицидами, включенными в текущем году в Государственный каталог пестицидов и агрохимикатов, разрешенных к применению на территории Российской Федерации</w:t>
            </w:r>
          </w:p>
        </w:tc>
        <w:tc>
          <w:tcPr>
            <w:tcW w:w="1978" w:type="dxa"/>
            <w:tcBorders>
              <w:top w:val="single" w:sz="4" w:space="0" w:color="auto"/>
              <w:left w:val="single" w:sz="4" w:space="0" w:color="auto"/>
              <w:bottom w:val="single" w:sz="4" w:space="0" w:color="auto"/>
            </w:tcBorders>
          </w:tcPr>
          <w:p w:rsidR="003008CF" w:rsidRDefault="003008CF">
            <w:pPr>
              <w:pStyle w:val="ConsPlusNormal"/>
            </w:pPr>
          </w:p>
        </w:tc>
      </w:tr>
    </w:tbl>
    <w:p w:rsidR="003008CF" w:rsidRDefault="003008CF">
      <w:pPr>
        <w:pStyle w:val="ConsPlusNormal"/>
        <w:jc w:val="both"/>
      </w:pPr>
    </w:p>
    <w:p w:rsidR="003008CF" w:rsidRDefault="003008CF">
      <w:pPr>
        <w:pStyle w:val="ConsPlusNonformat"/>
        <w:jc w:val="both"/>
      </w:pPr>
      <w:r>
        <w:t>Глава</w:t>
      </w:r>
    </w:p>
    <w:p w:rsidR="003008CF" w:rsidRDefault="003008CF">
      <w:pPr>
        <w:pStyle w:val="ConsPlusNonformat"/>
        <w:jc w:val="both"/>
      </w:pPr>
      <w:r>
        <w:t>____________________________________ ___________ __________________________</w:t>
      </w:r>
    </w:p>
    <w:p w:rsidR="003008CF" w:rsidRDefault="003008CF">
      <w:pPr>
        <w:pStyle w:val="ConsPlusNonformat"/>
        <w:jc w:val="both"/>
      </w:pPr>
      <w:r>
        <w:t>(наименование муниципального округа)  (подпись)    (расшифровка подписи)</w:t>
      </w:r>
    </w:p>
    <w:p w:rsidR="003008CF" w:rsidRDefault="003008CF">
      <w:pPr>
        <w:pStyle w:val="ConsPlusNonformat"/>
        <w:jc w:val="both"/>
      </w:pPr>
    </w:p>
    <w:p w:rsidR="003008CF" w:rsidRDefault="003008CF">
      <w:pPr>
        <w:pStyle w:val="ConsPlusNonformat"/>
        <w:jc w:val="both"/>
      </w:pPr>
      <w:r>
        <w:t>___ ______________ 20__ г.</w:t>
      </w:r>
    </w:p>
    <w:p w:rsidR="003008CF" w:rsidRDefault="003008CF">
      <w:pPr>
        <w:pStyle w:val="ConsPlusNonformat"/>
        <w:jc w:val="both"/>
      </w:pPr>
      <w:r>
        <w:t>М.П.</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3"/>
      </w:pPr>
      <w:r>
        <w:t>Приложение N 2</w:t>
      </w:r>
    </w:p>
    <w:p w:rsidR="003008CF" w:rsidRDefault="003008CF">
      <w:pPr>
        <w:pStyle w:val="ConsPlusNormal"/>
        <w:jc w:val="right"/>
      </w:pPr>
      <w:r>
        <w:t>к Правилам предоставления субсидий</w:t>
      </w:r>
    </w:p>
    <w:p w:rsidR="003008CF" w:rsidRDefault="003008CF">
      <w:pPr>
        <w:pStyle w:val="ConsPlusNormal"/>
        <w:jc w:val="right"/>
      </w:pPr>
      <w:r>
        <w:t>из республиканского бюджета</w:t>
      </w:r>
    </w:p>
    <w:p w:rsidR="003008CF" w:rsidRDefault="003008CF">
      <w:pPr>
        <w:pStyle w:val="ConsPlusNormal"/>
        <w:jc w:val="right"/>
      </w:pPr>
      <w:r>
        <w:t>Чувашской Республики бюджетам</w:t>
      </w:r>
    </w:p>
    <w:p w:rsidR="003008CF" w:rsidRDefault="003008CF">
      <w:pPr>
        <w:pStyle w:val="ConsPlusNormal"/>
        <w:jc w:val="right"/>
      </w:pPr>
      <w:r>
        <w:t>муниципальных округов на реализацию</w:t>
      </w:r>
    </w:p>
    <w:p w:rsidR="003008CF" w:rsidRDefault="003008CF">
      <w:pPr>
        <w:pStyle w:val="ConsPlusNormal"/>
        <w:jc w:val="right"/>
      </w:pPr>
      <w:r>
        <w:t>комплекса мероприятий по борьбе</w:t>
      </w:r>
    </w:p>
    <w:p w:rsidR="003008CF" w:rsidRDefault="003008CF">
      <w:pPr>
        <w:pStyle w:val="ConsPlusNormal"/>
        <w:jc w:val="right"/>
      </w:pPr>
      <w:r>
        <w:t>с распространением борщевика Сосновского</w:t>
      </w:r>
    </w:p>
    <w:p w:rsidR="003008CF" w:rsidRDefault="003008CF">
      <w:pPr>
        <w:pStyle w:val="ConsPlusNormal"/>
        <w:jc w:val="right"/>
      </w:pPr>
      <w:r>
        <w:t>на территории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nformat"/>
        <w:jc w:val="both"/>
      </w:pPr>
      <w:bookmarkStart w:id="31" w:name="Par16925"/>
      <w:bookmarkEnd w:id="31"/>
      <w:r>
        <w:t xml:space="preserve">                                    </w:t>
      </w:r>
      <w:r>
        <w:rPr>
          <w:b/>
          <w:bCs/>
        </w:rPr>
        <w:t>АКТ</w:t>
      </w:r>
    </w:p>
    <w:p w:rsidR="003008CF" w:rsidRDefault="003008CF">
      <w:pPr>
        <w:pStyle w:val="ConsPlusNonformat"/>
        <w:jc w:val="both"/>
      </w:pPr>
      <w:r>
        <w:t xml:space="preserve">          </w:t>
      </w:r>
      <w:r>
        <w:rPr>
          <w:b/>
          <w:bCs/>
        </w:rPr>
        <w:t>обследования земель, на которых необходимо реализовать</w:t>
      </w:r>
    </w:p>
    <w:p w:rsidR="003008CF" w:rsidRDefault="003008CF">
      <w:pPr>
        <w:pStyle w:val="ConsPlusNonformat"/>
        <w:jc w:val="both"/>
      </w:pPr>
      <w:r>
        <w:t xml:space="preserve">             </w:t>
      </w:r>
      <w:r>
        <w:rPr>
          <w:b/>
          <w:bCs/>
        </w:rPr>
        <w:t>комплекс мероприятий по борьбе с распространением</w:t>
      </w:r>
    </w:p>
    <w:p w:rsidR="003008CF" w:rsidRDefault="003008CF">
      <w:pPr>
        <w:pStyle w:val="ConsPlusNonformat"/>
        <w:jc w:val="both"/>
      </w:pPr>
      <w:r>
        <w:t xml:space="preserve">                           </w:t>
      </w:r>
      <w:r>
        <w:rPr>
          <w:b/>
          <w:bCs/>
        </w:rPr>
        <w:t>борщевика Сосновского</w:t>
      </w:r>
    </w:p>
    <w:p w:rsidR="003008CF" w:rsidRDefault="003008CF">
      <w:pPr>
        <w:pStyle w:val="ConsPlusNonformat"/>
        <w:jc w:val="both"/>
      </w:pPr>
    </w:p>
    <w:p w:rsidR="003008CF" w:rsidRDefault="003008CF">
      <w:pPr>
        <w:pStyle w:val="ConsPlusNonformat"/>
        <w:jc w:val="both"/>
      </w:pPr>
      <w:r>
        <w:t xml:space="preserve">                                                  ___ ____________ 20___ г.</w:t>
      </w:r>
    </w:p>
    <w:p w:rsidR="003008CF" w:rsidRDefault="003008CF">
      <w:pPr>
        <w:pStyle w:val="ConsPlusNonformat"/>
        <w:jc w:val="both"/>
      </w:pPr>
    </w:p>
    <w:p w:rsidR="003008CF" w:rsidRDefault="003008CF">
      <w:pPr>
        <w:pStyle w:val="ConsPlusNonformat"/>
        <w:jc w:val="both"/>
      </w:pPr>
      <w:r>
        <w:t xml:space="preserve">    Комиссией в составе:</w:t>
      </w:r>
    </w:p>
    <w:p w:rsidR="003008CF" w:rsidRDefault="003008CF">
      <w:pPr>
        <w:pStyle w:val="ConsPlusNonformat"/>
        <w:jc w:val="both"/>
      </w:pPr>
      <w:r>
        <w:t>___________________________________________________________________________</w:t>
      </w:r>
    </w:p>
    <w:p w:rsidR="003008CF" w:rsidRDefault="003008CF">
      <w:pPr>
        <w:pStyle w:val="ConsPlusNonformat"/>
        <w:jc w:val="both"/>
      </w:pPr>
      <w:r>
        <w:t xml:space="preserve">                 (указываются глава муниципального округа,</w:t>
      </w:r>
    </w:p>
    <w:p w:rsidR="003008CF" w:rsidRDefault="003008CF">
      <w:pPr>
        <w:pStyle w:val="ConsPlusNonformat"/>
        <w:jc w:val="both"/>
      </w:pPr>
      <w:r>
        <w:t>___________________________________________________________________________</w:t>
      </w:r>
    </w:p>
    <w:p w:rsidR="003008CF" w:rsidRDefault="003008CF">
      <w:pPr>
        <w:pStyle w:val="ConsPlusNonformat"/>
        <w:jc w:val="both"/>
      </w:pPr>
      <w:r>
        <w:t xml:space="preserve">   представитель филиала ФГБУ "Россельхозцентр" по Чувашской Республике)</w:t>
      </w:r>
    </w:p>
    <w:p w:rsidR="003008CF" w:rsidRDefault="003008CF">
      <w:pPr>
        <w:pStyle w:val="ConsPlusNonformat"/>
        <w:jc w:val="both"/>
      </w:pPr>
      <w:r>
        <w:t>составлен  настоящий  акт  о  том,  что площадь земель, которые находятся в</w:t>
      </w:r>
    </w:p>
    <w:p w:rsidR="003008CF" w:rsidRDefault="003008CF">
      <w:pPr>
        <w:pStyle w:val="ConsPlusNonformat"/>
        <w:jc w:val="both"/>
      </w:pPr>
      <w:r>
        <w:t>муниципальной   собственности,  земель,  государственная  собственность  на</w:t>
      </w:r>
    </w:p>
    <w:p w:rsidR="003008CF" w:rsidRDefault="003008CF">
      <w:pPr>
        <w:pStyle w:val="ConsPlusNonformat"/>
        <w:jc w:val="both"/>
      </w:pPr>
      <w:r>
        <w:t>которые не разграничена, расположенных на территории ______________________</w:t>
      </w:r>
    </w:p>
    <w:p w:rsidR="003008CF" w:rsidRDefault="003008CF">
      <w:pPr>
        <w:pStyle w:val="ConsPlusNonformat"/>
        <w:jc w:val="both"/>
      </w:pPr>
      <w:r>
        <w:t>__________________________________________________________________________,</w:t>
      </w:r>
    </w:p>
    <w:p w:rsidR="003008CF" w:rsidRDefault="003008CF">
      <w:pPr>
        <w:pStyle w:val="ConsPlusNonformat"/>
        <w:jc w:val="both"/>
      </w:pPr>
      <w:r>
        <w:t xml:space="preserve">                   (наименование муниципального округа)</w:t>
      </w:r>
    </w:p>
    <w:p w:rsidR="003008CF" w:rsidRDefault="003008CF">
      <w:pPr>
        <w:pStyle w:val="ConsPlusNonformat"/>
        <w:jc w:val="both"/>
      </w:pPr>
      <w:r>
        <w:lastRenderedPageBreak/>
        <w:t>на   которых  необходимо  реализовать  комплекс  мероприятий  по  борьбе  с</w:t>
      </w:r>
    </w:p>
    <w:p w:rsidR="003008CF" w:rsidRDefault="003008CF">
      <w:pPr>
        <w:pStyle w:val="ConsPlusNonformat"/>
        <w:jc w:val="both"/>
      </w:pPr>
      <w:r>
        <w:t>распространением  борщевика  Сосновского,  в 20__ году составляет _________</w:t>
      </w:r>
    </w:p>
    <w:p w:rsidR="003008CF" w:rsidRDefault="003008CF">
      <w:pPr>
        <w:pStyle w:val="ConsPlusNonformat"/>
        <w:jc w:val="both"/>
      </w:pPr>
      <w:r>
        <w:t>га.</w:t>
      </w:r>
    </w:p>
    <w:p w:rsidR="003008CF" w:rsidRDefault="003008CF">
      <w:pPr>
        <w:pStyle w:val="ConsPlusNonformat"/>
        <w:jc w:val="both"/>
      </w:pPr>
      <w:r>
        <w:t xml:space="preserve">    По  результатам  обследования  земельных  участков  принято  решение  о</w:t>
      </w:r>
    </w:p>
    <w:p w:rsidR="003008CF" w:rsidRDefault="003008CF">
      <w:pPr>
        <w:pStyle w:val="ConsPlusNonformat"/>
        <w:jc w:val="both"/>
      </w:pPr>
      <w:r>
        <w:t>проведении следующих видов работ по уничтожению борщевика Сосновского:</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center"/>
            </w:pPr>
            <w:r>
              <w:t>Виды работ</w:t>
            </w:r>
          </w:p>
        </w:tc>
        <w:tc>
          <w:tcPr>
            <w:tcW w:w="1984" w:type="dxa"/>
            <w:tcBorders>
              <w:top w:val="single" w:sz="4" w:space="0" w:color="auto"/>
              <w:left w:val="single" w:sz="4" w:space="0" w:color="auto"/>
              <w:bottom w:val="single" w:sz="4" w:space="0" w:color="auto"/>
            </w:tcBorders>
          </w:tcPr>
          <w:p w:rsidR="003008CF" w:rsidRDefault="003008CF">
            <w:pPr>
              <w:pStyle w:val="ConsPlusNormal"/>
              <w:jc w:val="center"/>
            </w:pPr>
            <w:r>
              <w:t>Площадь обработки - всего, га</w:t>
            </w:r>
          </w:p>
        </w:tc>
      </w:tr>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both"/>
            </w:pPr>
            <w:r>
              <w:t>Механическая (агротехническая) обработка - ручное и (или) механическое скашивание вегетативной массы борщевика Сосновского, срезка, выкапывание отдельных растений, и (или) вспашка и дискование земельных участков, и (или) рекультивация земельных участков</w:t>
            </w:r>
          </w:p>
        </w:tc>
        <w:tc>
          <w:tcPr>
            <w:tcW w:w="1984"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7087" w:type="dxa"/>
            <w:tcBorders>
              <w:top w:val="single" w:sz="4" w:space="0" w:color="auto"/>
              <w:bottom w:val="single" w:sz="4" w:space="0" w:color="auto"/>
              <w:right w:val="single" w:sz="4" w:space="0" w:color="auto"/>
            </w:tcBorders>
          </w:tcPr>
          <w:p w:rsidR="003008CF" w:rsidRDefault="003008CF">
            <w:pPr>
              <w:pStyle w:val="ConsPlusNormal"/>
              <w:jc w:val="both"/>
            </w:pPr>
            <w:r>
              <w:t>Химическая обработка вегетирующих растений борщевика Сосновского гербицидами, включенными в текущем году в Государственный каталог пестицидов и агрохимикатов, разрешенных к применению на территории Российской Федерации</w:t>
            </w:r>
          </w:p>
        </w:tc>
        <w:tc>
          <w:tcPr>
            <w:tcW w:w="1984" w:type="dxa"/>
            <w:tcBorders>
              <w:top w:val="single" w:sz="4" w:space="0" w:color="auto"/>
              <w:left w:val="single" w:sz="4" w:space="0" w:color="auto"/>
              <w:bottom w:val="single" w:sz="4" w:space="0" w:color="auto"/>
            </w:tcBorders>
          </w:tcPr>
          <w:p w:rsidR="003008CF" w:rsidRDefault="003008CF">
            <w:pPr>
              <w:pStyle w:val="ConsPlusNormal"/>
            </w:pPr>
          </w:p>
        </w:tc>
      </w:tr>
    </w:tbl>
    <w:p w:rsidR="003008CF" w:rsidRDefault="003008CF">
      <w:pPr>
        <w:pStyle w:val="ConsPlusNormal"/>
        <w:jc w:val="both"/>
      </w:pPr>
    </w:p>
    <w:p w:rsidR="003008CF" w:rsidRDefault="003008CF">
      <w:pPr>
        <w:pStyle w:val="ConsPlusNonformat"/>
        <w:jc w:val="both"/>
      </w:pPr>
      <w:r>
        <w:t xml:space="preserve">    Приложения:</w:t>
      </w:r>
    </w:p>
    <w:p w:rsidR="003008CF" w:rsidRDefault="003008CF">
      <w:pPr>
        <w:pStyle w:val="ConsPlusNonformat"/>
        <w:jc w:val="both"/>
      </w:pPr>
      <w:r>
        <w:t xml:space="preserve">    карта-схема, отображающая границы произрастания борщевика Сосновского в</w:t>
      </w:r>
    </w:p>
    <w:p w:rsidR="003008CF" w:rsidRDefault="003008CF">
      <w:pPr>
        <w:pStyle w:val="ConsPlusNonformat"/>
        <w:jc w:val="both"/>
      </w:pPr>
      <w:r>
        <w:t>пределах территории кадастрового квартала;</w:t>
      </w:r>
    </w:p>
    <w:p w:rsidR="003008CF" w:rsidRDefault="003008CF">
      <w:pPr>
        <w:pStyle w:val="ConsPlusNonformat"/>
        <w:jc w:val="both"/>
      </w:pPr>
      <w:r>
        <w:t xml:space="preserve">    материалы фотофиксации.</w:t>
      </w:r>
    </w:p>
    <w:p w:rsidR="003008CF" w:rsidRDefault="003008CF">
      <w:pPr>
        <w:pStyle w:val="ConsPlusNonformat"/>
        <w:jc w:val="both"/>
      </w:pPr>
    </w:p>
    <w:p w:rsidR="003008CF" w:rsidRDefault="003008CF">
      <w:pPr>
        <w:pStyle w:val="ConsPlusNonformat"/>
        <w:jc w:val="both"/>
      </w:pPr>
      <w:r>
        <w:t>Глава</w:t>
      </w:r>
    </w:p>
    <w:p w:rsidR="003008CF" w:rsidRDefault="003008CF">
      <w:pPr>
        <w:pStyle w:val="ConsPlusNonformat"/>
        <w:jc w:val="both"/>
      </w:pPr>
      <w:r>
        <w:t>____________________________________ ___________ __________________________</w:t>
      </w:r>
    </w:p>
    <w:p w:rsidR="003008CF" w:rsidRDefault="003008CF">
      <w:pPr>
        <w:pStyle w:val="ConsPlusNonformat"/>
        <w:jc w:val="both"/>
      </w:pPr>
      <w:r>
        <w:t>(наименование муниципального округа)  (подпись)    (расшифровка подписи)</w:t>
      </w:r>
    </w:p>
    <w:p w:rsidR="003008CF" w:rsidRDefault="003008CF">
      <w:pPr>
        <w:pStyle w:val="ConsPlusNonformat"/>
        <w:jc w:val="both"/>
      </w:pPr>
    </w:p>
    <w:p w:rsidR="003008CF" w:rsidRDefault="003008CF">
      <w:pPr>
        <w:pStyle w:val="ConsPlusNonformat"/>
        <w:jc w:val="both"/>
      </w:pPr>
      <w:r>
        <w:t>Представитель филиала ФГБУ "Россельхозцентр" по Чувашской Республике</w:t>
      </w:r>
    </w:p>
    <w:p w:rsidR="003008CF" w:rsidRDefault="003008CF">
      <w:pPr>
        <w:pStyle w:val="ConsPlusNonformat"/>
        <w:jc w:val="both"/>
      </w:pPr>
      <w:r>
        <w:t>____________________________________ ___________ __________________________</w:t>
      </w:r>
    </w:p>
    <w:p w:rsidR="003008CF" w:rsidRDefault="003008CF">
      <w:pPr>
        <w:pStyle w:val="ConsPlusNonformat"/>
        <w:jc w:val="both"/>
      </w:pPr>
      <w:r>
        <w:t xml:space="preserve">            (должность)               (подпись)    (расшифровка подписи)</w:t>
      </w:r>
    </w:p>
    <w:p w:rsidR="003008CF" w:rsidRDefault="003008CF">
      <w:pPr>
        <w:pStyle w:val="ConsPlusNonformat"/>
        <w:jc w:val="both"/>
      </w:pPr>
      <w:r>
        <w:t>___ ______________ 20___ г.</w:t>
      </w:r>
    </w:p>
    <w:p w:rsidR="003008CF" w:rsidRDefault="003008CF">
      <w:pPr>
        <w:pStyle w:val="ConsPlusNonformat"/>
        <w:jc w:val="both"/>
      </w:pPr>
      <w:r>
        <w:t>М.П.</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3"/>
      </w:pPr>
      <w:r>
        <w:t>Приложение N 3</w:t>
      </w:r>
    </w:p>
    <w:p w:rsidR="003008CF" w:rsidRDefault="003008CF">
      <w:pPr>
        <w:pStyle w:val="ConsPlusNormal"/>
        <w:jc w:val="right"/>
      </w:pPr>
      <w:r>
        <w:t>к Правилам предоставления субсидий</w:t>
      </w:r>
    </w:p>
    <w:p w:rsidR="003008CF" w:rsidRDefault="003008CF">
      <w:pPr>
        <w:pStyle w:val="ConsPlusNormal"/>
        <w:jc w:val="right"/>
      </w:pPr>
      <w:r>
        <w:t>из республиканского бюджета</w:t>
      </w:r>
    </w:p>
    <w:p w:rsidR="003008CF" w:rsidRDefault="003008CF">
      <w:pPr>
        <w:pStyle w:val="ConsPlusNormal"/>
        <w:jc w:val="right"/>
      </w:pPr>
      <w:r>
        <w:t>Чувашской Республики бюджетам</w:t>
      </w:r>
    </w:p>
    <w:p w:rsidR="003008CF" w:rsidRDefault="003008CF">
      <w:pPr>
        <w:pStyle w:val="ConsPlusNormal"/>
        <w:jc w:val="right"/>
      </w:pPr>
      <w:r>
        <w:t>муниципальных округов на реализацию</w:t>
      </w:r>
    </w:p>
    <w:p w:rsidR="003008CF" w:rsidRDefault="003008CF">
      <w:pPr>
        <w:pStyle w:val="ConsPlusNormal"/>
        <w:jc w:val="right"/>
      </w:pPr>
      <w:r>
        <w:t>комплекса мероприятий по борьбе</w:t>
      </w:r>
    </w:p>
    <w:p w:rsidR="003008CF" w:rsidRDefault="003008CF">
      <w:pPr>
        <w:pStyle w:val="ConsPlusNormal"/>
        <w:jc w:val="right"/>
      </w:pPr>
      <w:r>
        <w:t>с распространением борщевика Сосновского</w:t>
      </w:r>
    </w:p>
    <w:p w:rsidR="003008CF" w:rsidRDefault="003008CF">
      <w:pPr>
        <w:pStyle w:val="ConsPlusNormal"/>
        <w:jc w:val="right"/>
      </w:pPr>
      <w:r>
        <w:t>на территории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nformat"/>
        <w:jc w:val="both"/>
      </w:pPr>
      <w:bookmarkStart w:id="32" w:name="Par16985"/>
      <w:bookmarkEnd w:id="32"/>
      <w:r>
        <w:t xml:space="preserve">                                  </w:t>
      </w:r>
      <w:r>
        <w:rPr>
          <w:b/>
          <w:bCs/>
        </w:rPr>
        <w:t>РАСЧЕТ</w:t>
      </w:r>
    </w:p>
    <w:p w:rsidR="003008CF" w:rsidRDefault="003008CF">
      <w:pPr>
        <w:pStyle w:val="ConsPlusNonformat"/>
        <w:jc w:val="both"/>
      </w:pPr>
      <w:r>
        <w:t xml:space="preserve">           </w:t>
      </w:r>
      <w:r>
        <w:rPr>
          <w:b/>
          <w:bCs/>
        </w:rPr>
        <w:t>размера субсидии на реализацию комплекса мероприятий</w:t>
      </w:r>
    </w:p>
    <w:p w:rsidR="003008CF" w:rsidRDefault="003008CF">
      <w:pPr>
        <w:pStyle w:val="ConsPlusNonformat"/>
        <w:jc w:val="both"/>
      </w:pPr>
      <w:r>
        <w:t xml:space="preserve">            </w:t>
      </w:r>
      <w:r>
        <w:rPr>
          <w:b/>
          <w:bCs/>
        </w:rPr>
        <w:t>по борьбе с распространением борщевика Сосновского</w:t>
      </w:r>
    </w:p>
    <w:p w:rsidR="003008CF" w:rsidRDefault="003008CF">
      <w:pPr>
        <w:pStyle w:val="ConsPlusNonformat"/>
        <w:jc w:val="both"/>
      </w:pPr>
      <w:r>
        <w:t xml:space="preserve">                               </w:t>
      </w:r>
      <w:r>
        <w:rPr>
          <w:b/>
          <w:bCs/>
        </w:rPr>
        <w:t>в 20</w:t>
      </w:r>
      <w:r>
        <w:t xml:space="preserve">___ </w:t>
      </w:r>
      <w:r>
        <w:rPr>
          <w:b/>
          <w:bCs/>
        </w:rPr>
        <w:t>году</w:t>
      </w:r>
    </w:p>
    <w:p w:rsidR="003008CF" w:rsidRDefault="003008CF">
      <w:pPr>
        <w:pStyle w:val="ConsPlusNonformat"/>
        <w:jc w:val="both"/>
      </w:pPr>
      <w:r>
        <w:t xml:space="preserve">           в __________________________________________________</w:t>
      </w:r>
    </w:p>
    <w:p w:rsidR="003008CF" w:rsidRDefault="003008CF">
      <w:pPr>
        <w:pStyle w:val="ConsPlusNonformat"/>
        <w:jc w:val="both"/>
      </w:pPr>
      <w:r>
        <w:t xml:space="preserve">                   (наименование муниципального округа)</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324"/>
        <w:gridCol w:w="1204"/>
        <w:gridCol w:w="1339"/>
        <w:gridCol w:w="1429"/>
      </w:tblGrid>
      <w:tr w:rsidR="003008CF">
        <w:tc>
          <w:tcPr>
            <w:tcW w:w="3742" w:type="dxa"/>
            <w:tcBorders>
              <w:top w:val="single" w:sz="4" w:space="0" w:color="auto"/>
              <w:bottom w:val="single" w:sz="4" w:space="0" w:color="auto"/>
              <w:right w:val="single" w:sz="4" w:space="0" w:color="auto"/>
            </w:tcBorders>
          </w:tcPr>
          <w:p w:rsidR="003008CF" w:rsidRDefault="003008CF">
            <w:pPr>
              <w:pStyle w:val="ConsPlusNormal"/>
              <w:jc w:val="center"/>
            </w:pPr>
            <w:r>
              <w:t>Виды работ</w:t>
            </w:r>
          </w:p>
        </w:tc>
        <w:tc>
          <w:tcPr>
            <w:tcW w:w="13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Площадь земельных участков, на которых выполнены работы, га</w:t>
            </w:r>
          </w:p>
        </w:tc>
        <w:tc>
          <w:tcPr>
            <w:tcW w:w="12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Сумма затрат на одну обработку, рублей</w:t>
            </w:r>
          </w:p>
        </w:tc>
        <w:tc>
          <w:tcPr>
            <w:tcW w:w="133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Количество обработок, единиц</w:t>
            </w:r>
          </w:p>
        </w:tc>
        <w:tc>
          <w:tcPr>
            <w:tcW w:w="1429" w:type="dxa"/>
            <w:tcBorders>
              <w:top w:val="single" w:sz="4" w:space="0" w:color="auto"/>
              <w:left w:val="single" w:sz="4" w:space="0" w:color="auto"/>
              <w:bottom w:val="single" w:sz="4" w:space="0" w:color="auto"/>
            </w:tcBorders>
          </w:tcPr>
          <w:p w:rsidR="003008CF" w:rsidRDefault="003008CF">
            <w:pPr>
              <w:pStyle w:val="ConsPlusNormal"/>
              <w:jc w:val="center"/>
            </w:pPr>
            <w:r>
              <w:t>Потребность в субсидии, рублей</w:t>
            </w:r>
          </w:p>
        </w:tc>
      </w:tr>
      <w:tr w:rsidR="003008CF">
        <w:tc>
          <w:tcPr>
            <w:tcW w:w="3742" w:type="dxa"/>
            <w:tcBorders>
              <w:top w:val="single" w:sz="4" w:space="0" w:color="auto"/>
              <w:bottom w:val="single" w:sz="4" w:space="0" w:color="auto"/>
              <w:right w:val="single" w:sz="4" w:space="0" w:color="auto"/>
            </w:tcBorders>
          </w:tcPr>
          <w:p w:rsidR="003008CF" w:rsidRDefault="003008CF">
            <w:pPr>
              <w:pStyle w:val="ConsPlusNormal"/>
              <w:jc w:val="both"/>
            </w:pPr>
            <w:r>
              <w:t>Механическая (агротехническая) обработка - ручное и (или) механическое скашивание вегетативной массы борщевика Сосновского, срезка, выкапывание отдельных растений, и (или) вспашка и дискование земельных участков, и (или) рекультивация земельных участков</w:t>
            </w:r>
          </w:p>
        </w:tc>
        <w:tc>
          <w:tcPr>
            <w:tcW w:w="13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29"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3742" w:type="dxa"/>
            <w:tcBorders>
              <w:top w:val="single" w:sz="4" w:space="0" w:color="auto"/>
              <w:bottom w:val="single" w:sz="4" w:space="0" w:color="auto"/>
              <w:right w:val="single" w:sz="4" w:space="0" w:color="auto"/>
            </w:tcBorders>
          </w:tcPr>
          <w:p w:rsidR="003008CF" w:rsidRDefault="003008CF">
            <w:pPr>
              <w:pStyle w:val="ConsPlusNormal"/>
              <w:jc w:val="both"/>
            </w:pPr>
            <w:r>
              <w:t>Химическая обработка вегетирующих растений борщевика Сосновского гербицидами, включенными в текущем году в Государственный каталог пестицидов и агрохимикатов, разрешенных к применению на территории Российской Федерации</w:t>
            </w:r>
          </w:p>
        </w:tc>
        <w:tc>
          <w:tcPr>
            <w:tcW w:w="13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33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29"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3742" w:type="dxa"/>
            <w:tcBorders>
              <w:top w:val="single" w:sz="4" w:space="0" w:color="auto"/>
              <w:bottom w:val="single" w:sz="4" w:space="0" w:color="auto"/>
              <w:right w:val="single" w:sz="4" w:space="0" w:color="auto"/>
            </w:tcBorders>
          </w:tcPr>
          <w:p w:rsidR="003008CF" w:rsidRDefault="003008CF">
            <w:pPr>
              <w:pStyle w:val="ConsPlusNormal"/>
              <w:jc w:val="both"/>
            </w:pPr>
            <w:r>
              <w:t>Итого на выполнение работ</w:t>
            </w:r>
          </w:p>
        </w:tc>
        <w:tc>
          <w:tcPr>
            <w:tcW w:w="13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2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33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429" w:type="dxa"/>
            <w:tcBorders>
              <w:top w:val="single" w:sz="4" w:space="0" w:color="auto"/>
              <w:left w:val="single" w:sz="4" w:space="0" w:color="auto"/>
              <w:bottom w:val="single" w:sz="4" w:space="0" w:color="auto"/>
            </w:tcBorders>
          </w:tcPr>
          <w:p w:rsidR="003008CF" w:rsidRDefault="003008CF">
            <w:pPr>
              <w:pStyle w:val="ConsPlusNormal"/>
            </w:pPr>
          </w:p>
        </w:tc>
      </w:tr>
    </w:tbl>
    <w:p w:rsidR="003008CF" w:rsidRDefault="003008CF">
      <w:pPr>
        <w:pStyle w:val="ConsPlusNormal"/>
        <w:jc w:val="both"/>
      </w:pPr>
    </w:p>
    <w:p w:rsidR="003008CF" w:rsidRDefault="003008CF">
      <w:pPr>
        <w:pStyle w:val="ConsPlusNonformat"/>
        <w:jc w:val="both"/>
      </w:pPr>
      <w:r>
        <w:t>Глава</w:t>
      </w:r>
    </w:p>
    <w:p w:rsidR="003008CF" w:rsidRDefault="003008CF">
      <w:pPr>
        <w:pStyle w:val="ConsPlusNonformat"/>
        <w:jc w:val="both"/>
      </w:pPr>
      <w:r>
        <w:t>____________________________________ ___________ __________________________</w:t>
      </w:r>
    </w:p>
    <w:p w:rsidR="003008CF" w:rsidRDefault="003008CF">
      <w:pPr>
        <w:pStyle w:val="ConsPlusNonformat"/>
        <w:jc w:val="both"/>
      </w:pPr>
      <w:r>
        <w:t>(наименование муниципального округа)  (подпись)    (расшифровка подписи)</w:t>
      </w:r>
    </w:p>
    <w:p w:rsidR="003008CF" w:rsidRDefault="003008CF">
      <w:pPr>
        <w:pStyle w:val="ConsPlusNonformat"/>
        <w:jc w:val="both"/>
      </w:pPr>
    </w:p>
    <w:p w:rsidR="003008CF" w:rsidRDefault="003008CF">
      <w:pPr>
        <w:pStyle w:val="ConsPlusNonformat"/>
        <w:jc w:val="both"/>
      </w:pPr>
      <w:r>
        <w:t>Ответственный исполнитель</w:t>
      </w:r>
    </w:p>
    <w:p w:rsidR="003008CF" w:rsidRDefault="003008CF">
      <w:pPr>
        <w:pStyle w:val="ConsPlusNonformat"/>
        <w:jc w:val="both"/>
      </w:pPr>
      <w:r>
        <w:t>____________________________________ ___________ __________________________</w:t>
      </w:r>
    </w:p>
    <w:p w:rsidR="003008CF" w:rsidRDefault="003008CF">
      <w:pPr>
        <w:pStyle w:val="ConsPlusNonformat"/>
        <w:jc w:val="both"/>
      </w:pPr>
      <w:r>
        <w:t xml:space="preserve">            (должность)               (подпись)    (расшифровка подписи)</w:t>
      </w:r>
    </w:p>
    <w:p w:rsidR="003008CF" w:rsidRDefault="003008CF">
      <w:pPr>
        <w:pStyle w:val="ConsPlusNonformat"/>
        <w:jc w:val="both"/>
      </w:pPr>
    </w:p>
    <w:p w:rsidR="003008CF" w:rsidRDefault="003008CF">
      <w:pPr>
        <w:pStyle w:val="ConsPlusNonformat"/>
        <w:jc w:val="both"/>
      </w:pPr>
      <w:r>
        <w:t>___ ______________ 20___ г.</w:t>
      </w:r>
    </w:p>
    <w:p w:rsidR="003008CF" w:rsidRDefault="003008CF">
      <w:pPr>
        <w:pStyle w:val="ConsPlusNonformat"/>
        <w:jc w:val="both"/>
      </w:pPr>
      <w:r>
        <w:t>М.П.";</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3</w:t>
      </w:r>
    </w:p>
    <w:p w:rsidR="003008CF" w:rsidRDefault="003008CF">
      <w:pPr>
        <w:pStyle w:val="ConsPlusNormal"/>
        <w:jc w:val="right"/>
      </w:pPr>
      <w:r>
        <w:t>к подпрограмме "Развитие отраслей</w:t>
      </w:r>
    </w:p>
    <w:p w:rsidR="003008CF" w:rsidRDefault="003008CF">
      <w:pPr>
        <w:pStyle w:val="ConsPlusNormal"/>
        <w:jc w:val="right"/>
      </w:pPr>
      <w:r>
        <w:t>агропромышленного комплекса"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33" w:name="Par17036"/>
      <w:bookmarkEnd w:id="33"/>
      <w:r>
        <w:t>ПРАВИЛА</w:t>
      </w:r>
    </w:p>
    <w:p w:rsidR="003008CF" w:rsidRDefault="003008CF">
      <w:pPr>
        <w:pStyle w:val="ConsPlusTitle"/>
        <w:jc w:val="center"/>
      </w:pPr>
      <w:r>
        <w:t>ПРЕДОСТАВЛЕНИЯ СУБСИДИЙ ИЗ РЕСПУБЛИКАНСКОГО БЮДЖЕТА</w:t>
      </w:r>
    </w:p>
    <w:p w:rsidR="003008CF" w:rsidRDefault="003008CF">
      <w:pPr>
        <w:pStyle w:val="ConsPlusTitle"/>
        <w:jc w:val="center"/>
      </w:pPr>
      <w:r>
        <w:t>ЧУВАШСКОЙ РЕСПУБЛИКИ, А ТАКЖЕ СРЕДСТВ, ПОСТУПИВШИХ</w:t>
      </w:r>
    </w:p>
    <w:p w:rsidR="003008CF" w:rsidRDefault="003008CF">
      <w:pPr>
        <w:pStyle w:val="ConsPlusTitle"/>
        <w:jc w:val="center"/>
      </w:pPr>
      <w:r>
        <w:t>В РЕСПУБЛИКАНСКИЙ БЮДЖЕТ ЧУВАШСКОЙ РЕСПУБЛИКИ</w:t>
      </w:r>
    </w:p>
    <w:p w:rsidR="003008CF" w:rsidRDefault="003008CF">
      <w:pPr>
        <w:pStyle w:val="ConsPlusTitle"/>
        <w:jc w:val="center"/>
      </w:pPr>
      <w:r>
        <w:t>ИЗ ФЕДЕРАЛЬНОГО БЮДЖЕТА, БЮДЖЕТАМ МУНИЦИПАЛЬНЫХ ОКРУГОВ</w:t>
      </w:r>
    </w:p>
    <w:p w:rsidR="003008CF" w:rsidRDefault="003008CF">
      <w:pPr>
        <w:pStyle w:val="ConsPlusTitle"/>
        <w:jc w:val="center"/>
      </w:pPr>
      <w:r>
        <w:t>НА РАЗВИТИЕ ЛИЧНЫХ ПОДСОБНЫХ ХОЗЯЙСТВ, ВЕДЕНИЕ КОТОРЫХ</w:t>
      </w:r>
    </w:p>
    <w:p w:rsidR="003008CF" w:rsidRDefault="003008CF">
      <w:pPr>
        <w:pStyle w:val="ConsPlusTitle"/>
        <w:jc w:val="center"/>
      </w:pPr>
      <w:r>
        <w:t>ОСУЩЕСТВЛЯЮТ ГРАЖДАНЕ, ПРИМЕНЯЮЩИЕ СПЕЦИАЛЬНЫЙ НАЛОГОВЫЙ</w:t>
      </w:r>
    </w:p>
    <w:p w:rsidR="003008CF" w:rsidRDefault="003008CF">
      <w:pPr>
        <w:pStyle w:val="ConsPlusTitle"/>
        <w:jc w:val="center"/>
      </w:pPr>
      <w:r>
        <w:t>РЕЖИМ "НАЛОГ НА ПРОФЕССИОНАЛЬНЫЙ ДОХОД"</w:t>
      </w:r>
    </w:p>
    <w:p w:rsidR="003008CF" w:rsidRDefault="003008CF">
      <w:pPr>
        <w:pStyle w:val="ConsPlusNormal"/>
        <w:jc w:val="both"/>
      </w:pPr>
    </w:p>
    <w:p w:rsidR="003008CF" w:rsidRDefault="003008CF">
      <w:pPr>
        <w:pStyle w:val="ConsPlusNormal"/>
        <w:ind w:firstLine="540"/>
        <w:jc w:val="both"/>
      </w:pPr>
      <w:r>
        <w:t>Утратили силу. - Постановление Кабинета Министров ЧР от 20.03.2023 N 172.</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4</w:t>
      </w:r>
    </w:p>
    <w:p w:rsidR="003008CF" w:rsidRDefault="003008CF">
      <w:pPr>
        <w:pStyle w:val="ConsPlusNormal"/>
        <w:jc w:val="right"/>
      </w:pPr>
      <w:r>
        <w:t>к подпрограмме "Развитие отраслей</w:t>
      </w:r>
    </w:p>
    <w:p w:rsidR="003008CF" w:rsidRDefault="003008CF">
      <w:pPr>
        <w:pStyle w:val="ConsPlusNormal"/>
        <w:jc w:val="right"/>
      </w:pPr>
      <w:r>
        <w:t>агропромышленного комплекса"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34" w:name="Par17059"/>
      <w:bookmarkEnd w:id="34"/>
      <w:r>
        <w:t>ПРАВИЛА</w:t>
      </w:r>
    </w:p>
    <w:p w:rsidR="003008CF" w:rsidRDefault="003008CF">
      <w:pPr>
        <w:pStyle w:val="ConsPlusTitle"/>
        <w:jc w:val="center"/>
      </w:pPr>
      <w:r>
        <w:t>ПРЕДОСТАВЛЕНИЯ СУБСИДИЙ ИЗ РЕСПУБЛИКАНСКОГО БЮДЖЕТА</w:t>
      </w:r>
    </w:p>
    <w:p w:rsidR="003008CF" w:rsidRDefault="003008CF">
      <w:pPr>
        <w:pStyle w:val="ConsPlusTitle"/>
        <w:jc w:val="center"/>
      </w:pPr>
      <w:r>
        <w:t>ЧУВАШСКОЙ РЕСПУБЛИКИ, НЕ ОБЕСПЕЧЕННЫХ СОФИНАНСИРОВАНИЕМ</w:t>
      </w:r>
    </w:p>
    <w:p w:rsidR="003008CF" w:rsidRDefault="003008CF">
      <w:pPr>
        <w:pStyle w:val="ConsPlusTitle"/>
        <w:jc w:val="center"/>
      </w:pPr>
      <w:r>
        <w:t>ИЗ ФЕДЕРАЛЬНОГО БЮДЖЕТА, БЮДЖЕТАМ МУНИЦИПАЛЬНЫХ ОКРУГОВ</w:t>
      </w:r>
    </w:p>
    <w:p w:rsidR="003008CF" w:rsidRDefault="003008CF">
      <w:pPr>
        <w:pStyle w:val="ConsPlusTitle"/>
        <w:jc w:val="center"/>
      </w:pPr>
      <w:r>
        <w:t>НА ПОДДЕРЖКУ ГРАЖДАН, ВЕДУЩИХ ЛИЧНОЕ ПОДСОБНОЕ ХОЗЯЙСТВО</w:t>
      </w:r>
    </w:p>
    <w:p w:rsidR="003008CF" w:rsidRDefault="003008CF">
      <w:pPr>
        <w:pStyle w:val="ConsPlusTitle"/>
        <w:jc w:val="center"/>
      </w:pPr>
      <w:r>
        <w:t>И ПРИМЕНЯЮЩИХ СПЕЦИАЛЬНЫЙ НАЛОГОВЫЙ РЕЖИМ</w:t>
      </w:r>
    </w:p>
    <w:p w:rsidR="003008CF" w:rsidRDefault="003008CF">
      <w:pPr>
        <w:pStyle w:val="ConsPlusTitle"/>
        <w:jc w:val="center"/>
      </w:pPr>
      <w:r>
        <w:t>"НАЛОГ НА ПРОФЕССИОНАЛЬНЫЙ ДОХОД"</w:t>
      </w:r>
    </w:p>
    <w:p w:rsidR="003008CF" w:rsidRDefault="003008CF">
      <w:pPr>
        <w:pStyle w:val="ConsPlusNormal"/>
        <w:jc w:val="both"/>
      </w:pPr>
    </w:p>
    <w:p w:rsidR="003008CF" w:rsidRDefault="003008CF">
      <w:pPr>
        <w:pStyle w:val="ConsPlusNormal"/>
        <w:ind w:firstLine="540"/>
        <w:jc w:val="both"/>
      </w:pPr>
      <w:r>
        <w:t>Утратили силу. - Постановление Кабинета Министров ЧР от 20.03.2023 N 172.</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8</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35" w:name="Par17082"/>
      <w:bookmarkEnd w:id="35"/>
      <w:r>
        <w:t>ПОДПРОГРАММА</w:t>
      </w:r>
    </w:p>
    <w:p w:rsidR="003008CF" w:rsidRDefault="003008CF">
      <w:pPr>
        <w:pStyle w:val="ConsPlusTitle"/>
        <w:jc w:val="center"/>
      </w:pPr>
      <w:r>
        <w:t>"ОБЕСПЕЧЕНИЕ ОБЩИХ УСЛОВИЙ ФУНКЦИОНИРОВАНИЯ ОТРАСЛЕЙ</w:t>
      </w:r>
    </w:p>
    <w:p w:rsidR="003008CF" w:rsidRDefault="003008CF">
      <w:pPr>
        <w:pStyle w:val="ConsPlusTitle"/>
        <w:jc w:val="center"/>
      </w:pPr>
      <w:r>
        <w:t>АГРОПРОМЫШЛЕННОГО КОМПЛЕКСА"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22.11.2019 N 483,</w:t>
            </w:r>
          </w:p>
          <w:p w:rsidR="003008CF" w:rsidRDefault="003008CF">
            <w:pPr>
              <w:pStyle w:val="ConsPlusNormal"/>
              <w:jc w:val="center"/>
              <w:rPr>
                <w:color w:val="392C69"/>
              </w:rPr>
            </w:pPr>
            <w:r>
              <w:rPr>
                <w:color w:val="392C69"/>
              </w:rPr>
              <w:t>от 25.12.2019 N 603, от 31.12.2019 N 623, от 22.04.2020 N 207,</w:t>
            </w:r>
          </w:p>
          <w:p w:rsidR="003008CF" w:rsidRDefault="003008CF">
            <w:pPr>
              <w:pStyle w:val="ConsPlusNormal"/>
              <w:jc w:val="center"/>
              <w:rPr>
                <w:color w:val="392C69"/>
              </w:rPr>
            </w:pPr>
            <w:r>
              <w:rPr>
                <w:color w:val="392C69"/>
              </w:rPr>
              <w:t>от 12.08.2020 N 466, от 10.11.2020 N 610, от 13.04.2021 N 121,</w:t>
            </w:r>
          </w:p>
          <w:p w:rsidR="003008CF" w:rsidRDefault="003008CF">
            <w:pPr>
              <w:pStyle w:val="ConsPlusNormal"/>
              <w:jc w:val="center"/>
              <w:rPr>
                <w:color w:val="392C69"/>
              </w:rPr>
            </w:pPr>
            <w:r>
              <w:rPr>
                <w:color w:val="392C69"/>
              </w:rPr>
              <w:t>от 22.09.2021 N 465, от 02.12.2021 N 611, от 22.12.2021 N 679,</w:t>
            </w:r>
          </w:p>
          <w:p w:rsidR="003008CF" w:rsidRDefault="003008CF">
            <w:pPr>
              <w:pStyle w:val="ConsPlusNormal"/>
              <w:jc w:val="center"/>
              <w:rPr>
                <w:color w:val="392C69"/>
              </w:rPr>
            </w:pPr>
            <w:r>
              <w:rPr>
                <w:color w:val="392C69"/>
              </w:rPr>
              <w:t>от 22.04.2022 N 175, от 15.06.2022 N 268, от 23.07.2022 N 359,</w:t>
            </w:r>
          </w:p>
          <w:p w:rsidR="003008CF" w:rsidRDefault="003008CF">
            <w:pPr>
              <w:pStyle w:val="ConsPlusNormal"/>
              <w:jc w:val="center"/>
              <w:rPr>
                <w:color w:val="392C69"/>
              </w:rPr>
            </w:pPr>
            <w:r>
              <w:rPr>
                <w:color w:val="392C69"/>
              </w:rPr>
              <w:t>от 21.09.2022 N 467, от 16.11.2022 N 590, от 13.12.2022 N 661,</w:t>
            </w:r>
          </w:p>
          <w:p w:rsidR="003008CF" w:rsidRDefault="003008CF">
            <w:pPr>
              <w:pStyle w:val="ConsPlusNormal"/>
              <w:jc w:val="center"/>
              <w:rPr>
                <w:color w:val="392C69"/>
              </w:rPr>
            </w:pPr>
            <w:r>
              <w:rPr>
                <w:color w:val="392C69"/>
              </w:rPr>
              <w:t>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w:t>
            </w:r>
          </w:p>
        </w:tc>
      </w:tr>
      <w:tr w:rsidR="003008CF">
        <w:tc>
          <w:tcPr>
            <w:tcW w:w="2551" w:type="dxa"/>
          </w:tcPr>
          <w:p w:rsidR="003008CF" w:rsidRDefault="003008CF">
            <w:pPr>
              <w:pStyle w:val="ConsPlusNormal"/>
              <w:jc w:val="both"/>
            </w:pPr>
            <w:r>
              <w:t>Цели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регулирование рынков сельскохозяйственной продукции, сырья и продовольствия;</w:t>
            </w:r>
          </w:p>
          <w:p w:rsidR="003008CF" w:rsidRDefault="003008CF">
            <w:pPr>
              <w:pStyle w:val="ConsPlusNormal"/>
              <w:jc w:val="both"/>
            </w:pPr>
            <w:r>
              <w:t>стабилизация цен на рынке сельскохозяйственной продукции;</w:t>
            </w:r>
          </w:p>
          <w:p w:rsidR="003008CF" w:rsidRDefault="003008CF">
            <w:pPr>
              <w:pStyle w:val="ConsPlusNormal"/>
              <w:jc w:val="both"/>
            </w:pPr>
            <w:r>
              <w:t>поддержание и дальнейшее развитие сельскохозяйственной деятельности малых форм хозяйствования</w:t>
            </w:r>
          </w:p>
        </w:tc>
      </w:tr>
      <w:tr w:rsidR="003008CF">
        <w:tc>
          <w:tcPr>
            <w:tcW w:w="2551" w:type="dxa"/>
          </w:tcPr>
          <w:p w:rsidR="003008CF" w:rsidRDefault="003008CF">
            <w:pPr>
              <w:pStyle w:val="ConsPlusNormal"/>
              <w:jc w:val="both"/>
            </w:pPr>
            <w:r>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 xml:space="preserve">проведение товарных и закупочных интервенций на </w:t>
            </w:r>
            <w:r>
              <w:lastRenderedPageBreak/>
              <w:t>рынках сельскохозяйственной продукции, сырья и продовольствия в целях стабилизации ценовых колебаний;</w:t>
            </w:r>
          </w:p>
          <w:p w:rsidR="003008CF" w:rsidRDefault="003008CF">
            <w:pPr>
              <w:pStyle w:val="ConsPlusNormal"/>
              <w:jc w:val="both"/>
            </w:pPr>
            <w: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w:t>
            </w:r>
          </w:p>
          <w:p w:rsidR="003008CF" w:rsidRDefault="003008CF">
            <w:pPr>
              <w:pStyle w:val="ConsPlusNormal"/>
              <w:jc w:val="both"/>
            </w:pPr>
            <w:r>
              <w:t>вовлечение в сельскохозяйственный оборот необрабатываемых земель сельскохозяйственного назначения</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23.07.2022 N 359)</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- 100,0 процента;</w:t>
            </w:r>
          </w:p>
          <w:p w:rsidR="003008CF" w:rsidRDefault="003008CF">
            <w:pPr>
              <w:pStyle w:val="ConsPlusNormal"/>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3008CF" w:rsidRDefault="003008CF">
            <w:pPr>
              <w:pStyle w:val="ConsPlusNormal"/>
              <w:jc w:val="both"/>
            </w:pPr>
            <w:r>
              <w:t>объем продовольственной пшеницы, приобретенной производителем муки с использованием субсидии, - 18,99 тыс. тонн;</w:t>
            </w:r>
          </w:p>
          <w:p w:rsidR="003008CF" w:rsidRDefault="003008CF">
            <w:pPr>
              <w:pStyle w:val="ConsPlusNormal"/>
              <w:jc w:val="both"/>
            </w:pPr>
            <w:r>
              <w:t>объем произведенных и реализованных хлеба и хлебобулочных изделий с использованием субсидии - 29,18 тыс. тонн;</w:t>
            </w:r>
          </w:p>
          <w:p w:rsidR="003008CF" w:rsidRDefault="003008CF">
            <w:pPr>
              <w:pStyle w:val="ConsPlusNormal"/>
              <w:jc w:val="both"/>
            </w:pPr>
            <w:r>
              <w:t>заключение государственного контракта на закупку оргтехники - 1 единица;</w:t>
            </w:r>
          </w:p>
          <w:p w:rsidR="003008CF" w:rsidRDefault="003008CF">
            <w:pPr>
              <w:pStyle w:val="ConsPlusNormal"/>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- 6 единиц;</w:t>
            </w:r>
          </w:p>
          <w:p w:rsidR="003008CF" w:rsidRDefault="003008CF">
            <w:pPr>
              <w:pStyle w:val="ConsPlusNormal"/>
              <w:jc w:val="both"/>
            </w:pPr>
            <w:r>
              <w:t>количество жителей Чувашской Республики и субъектов предпринимательской деятельности, прошедших курсы финансовой грамотности, - 1,5 тыс. единиц</w:t>
            </w:r>
          </w:p>
        </w:tc>
      </w:tr>
      <w:tr w:rsidR="003008CF">
        <w:tc>
          <w:tcPr>
            <w:tcW w:w="9071" w:type="dxa"/>
            <w:gridSpan w:val="3"/>
          </w:tcPr>
          <w:p w:rsidR="003008CF" w:rsidRDefault="003008CF">
            <w:pPr>
              <w:pStyle w:val="ConsPlusNormal"/>
              <w:jc w:val="both"/>
            </w:pPr>
            <w:r>
              <w:t>(в ред. Постановлений Кабинета Министров ЧР от 14.05.2019 N 147, от 13.04.2021 N 121, от 22.09.2021 N 465, от 22.04.2022 N 175, от 15.06.2022 N 268, от 21.09.2022 N 467)</w:t>
            </w:r>
          </w:p>
        </w:tc>
      </w:tr>
      <w:tr w:rsidR="003008CF">
        <w:tc>
          <w:tcPr>
            <w:tcW w:w="2551" w:type="dxa"/>
          </w:tcPr>
          <w:p w:rsidR="003008CF" w:rsidRDefault="003008CF">
            <w:pPr>
              <w:pStyle w:val="ConsPlusNormal"/>
              <w:jc w:val="both"/>
            </w:pPr>
            <w:r>
              <w:t xml:space="preserve">Сроки и этапы </w:t>
            </w:r>
            <w:r>
              <w:lastRenderedPageBreak/>
              <w:t>реализации подпрограммы</w:t>
            </w:r>
          </w:p>
        </w:tc>
        <w:tc>
          <w:tcPr>
            <w:tcW w:w="340" w:type="dxa"/>
          </w:tcPr>
          <w:p w:rsidR="003008CF" w:rsidRDefault="003008CF">
            <w:pPr>
              <w:pStyle w:val="ConsPlusNormal"/>
              <w:jc w:val="center"/>
            </w:pPr>
            <w:r>
              <w:lastRenderedPageBreak/>
              <w:t>-</w:t>
            </w:r>
          </w:p>
        </w:tc>
        <w:tc>
          <w:tcPr>
            <w:tcW w:w="6180" w:type="dxa"/>
          </w:tcPr>
          <w:p w:rsidR="003008CF" w:rsidRDefault="003008CF">
            <w:pPr>
              <w:pStyle w:val="ConsPlusNormal"/>
              <w:jc w:val="both"/>
            </w:pPr>
            <w:r>
              <w:t>2019 - 2035 годы:</w:t>
            </w:r>
          </w:p>
          <w:p w:rsidR="003008CF" w:rsidRDefault="003008CF">
            <w:pPr>
              <w:pStyle w:val="ConsPlusNormal"/>
              <w:jc w:val="both"/>
            </w:pPr>
            <w:r>
              <w:lastRenderedPageBreak/>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lastRenderedPageBreak/>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772512,39 тыс. рублей, в том числе:</w:t>
            </w:r>
          </w:p>
          <w:p w:rsidR="003008CF" w:rsidRDefault="003008CF">
            <w:pPr>
              <w:pStyle w:val="ConsPlusNormal"/>
              <w:jc w:val="both"/>
            </w:pPr>
            <w:r>
              <w:t>в 2019 году - 30559,20 тыс. рублей;</w:t>
            </w:r>
          </w:p>
          <w:p w:rsidR="003008CF" w:rsidRDefault="003008CF">
            <w:pPr>
              <w:pStyle w:val="ConsPlusNormal"/>
              <w:jc w:val="both"/>
            </w:pPr>
            <w:r>
              <w:t>в 2020 году - 44410,75 тыс. рублей;</w:t>
            </w:r>
          </w:p>
          <w:p w:rsidR="003008CF" w:rsidRDefault="003008CF">
            <w:pPr>
              <w:pStyle w:val="ConsPlusNormal"/>
              <w:jc w:val="both"/>
            </w:pPr>
            <w:r>
              <w:t>в 2021 году - 132329,90 тыс. рублей;</w:t>
            </w:r>
          </w:p>
          <w:p w:rsidR="003008CF" w:rsidRDefault="003008CF">
            <w:pPr>
              <w:pStyle w:val="ConsPlusNormal"/>
              <w:jc w:val="both"/>
            </w:pPr>
            <w:r>
              <w:t>в 2022 году - 101472,87 тыс. рублей;</w:t>
            </w:r>
          </w:p>
          <w:p w:rsidR="003008CF" w:rsidRDefault="003008CF">
            <w:pPr>
              <w:pStyle w:val="ConsPlusNormal"/>
              <w:jc w:val="both"/>
            </w:pPr>
            <w:r>
              <w:t>в 2023 году - 99592,59 тыс. рублей;</w:t>
            </w:r>
          </w:p>
          <w:p w:rsidR="003008CF" w:rsidRDefault="003008CF">
            <w:pPr>
              <w:pStyle w:val="ConsPlusNormal"/>
              <w:jc w:val="both"/>
            </w:pPr>
            <w:r>
              <w:t>в 2024 году - 71380,09 тыс. рублей;</w:t>
            </w:r>
          </w:p>
          <w:p w:rsidR="003008CF" w:rsidRDefault="003008CF">
            <w:pPr>
              <w:pStyle w:val="ConsPlusNormal"/>
              <w:jc w:val="both"/>
            </w:pPr>
            <w:r>
              <w:t>в 2025 году - 73690,09 тыс. рублей;</w:t>
            </w:r>
          </w:p>
          <w:p w:rsidR="003008CF" w:rsidRDefault="003008CF">
            <w:pPr>
              <w:pStyle w:val="ConsPlusNormal"/>
              <w:jc w:val="both"/>
            </w:pPr>
            <w:r>
              <w:t>в 2026 - 2030 годах - 109538,45 тыс. рублей;</w:t>
            </w:r>
          </w:p>
          <w:p w:rsidR="003008CF" w:rsidRDefault="003008CF">
            <w:pPr>
              <w:pStyle w:val="ConsPlusNormal"/>
              <w:jc w:val="both"/>
            </w:pPr>
            <w:r>
              <w:t>в 2031 - 2035 годах - 109538,45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- 119069,50 тыс. рублей (15,41 процента), в том числе:</w:t>
            </w:r>
          </w:p>
          <w:p w:rsidR="003008CF" w:rsidRDefault="003008CF">
            <w:pPr>
              <w:pStyle w:val="ConsPlusNormal"/>
              <w:jc w:val="both"/>
            </w:pPr>
            <w:r>
              <w:t>в 2021 году - 69737,80 тыс. рублей;</w:t>
            </w:r>
          </w:p>
          <w:p w:rsidR="003008CF" w:rsidRDefault="003008CF">
            <w:pPr>
              <w:pStyle w:val="ConsPlusNormal"/>
              <w:jc w:val="both"/>
            </w:pPr>
            <w:r>
              <w:t>в 2022 году - 49331,70 тыс. рублей;</w:t>
            </w:r>
          </w:p>
          <w:p w:rsidR="003008CF" w:rsidRDefault="003008CF">
            <w:pPr>
              <w:pStyle w:val="ConsPlusNormal"/>
              <w:jc w:val="both"/>
            </w:pPr>
            <w:r>
              <w:t>республиканского бюджета Чувашской Республики - 570619,66 тыс. рублей (73,87 процента), в том числе:</w:t>
            </w:r>
          </w:p>
          <w:p w:rsidR="003008CF" w:rsidRDefault="003008CF">
            <w:pPr>
              <w:pStyle w:val="ConsPlusNormal"/>
              <w:jc w:val="both"/>
            </w:pPr>
            <w:r>
              <w:t>в 2019 году - 30099,01 тыс. рублей;</w:t>
            </w:r>
          </w:p>
          <w:p w:rsidR="003008CF" w:rsidRDefault="003008CF">
            <w:pPr>
              <w:pStyle w:val="ConsPlusNormal"/>
              <w:jc w:val="both"/>
            </w:pPr>
            <w:r>
              <w:t>в 2020 году - 43950,56 тыс. рублей;</w:t>
            </w:r>
          </w:p>
          <w:p w:rsidR="003008CF" w:rsidRDefault="003008CF">
            <w:pPr>
              <w:pStyle w:val="ConsPlusNormal"/>
              <w:jc w:val="both"/>
            </w:pPr>
            <w:r>
              <w:t>в 2021 году - 62131,91 тыс. рублей;</w:t>
            </w:r>
          </w:p>
          <w:p w:rsidR="003008CF" w:rsidRDefault="003008CF">
            <w:pPr>
              <w:pStyle w:val="ConsPlusNormal"/>
              <w:jc w:val="both"/>
            </w:pPr>
            <w:r>
              <w:t>в 2022 году - 51680,98 тыс. рублей;</w:t>
            </w:r>
          </w:p>
          <w:p w:rsidR="003008CF" w:rsidRDefault="003008CF">
            <w:pPr>
              <w:pStyle w:val="ConsPlusNormal"/>
              <w:jc w:val="both"/>
            </w:pPr>
            <w:r>
              <w:t>в 2023 году - 74132,40 тыс. рублей;</w:t>
            </w:r>
          </w:p>
          <w:p w:rsidR="003008CF" w:rsidRDefault="003008CF">
            <w:pPr>
              <w:pStyle w:val="ConsPlusNormal"/>
              <w:jc w:val="both"/>
            </w:pPr>
            <w:r>
              <w:t>в 2024 году - 45919,90 тыс. рублей;</w:t>
            </w:r>
          </w:p>
          <w:p w:rsidR="003008CF" w:rsidRDefault="003008CF">
            <w:pPr>
              <w:pStyle w:val="ConsPlusNormal"/>
              <w:jc w:val="both"/>
            </w:pPr>
            <w:r>
              <w:t>в 2025 году - 48229,90 тыс. рублей;</w:t>
            </w:r>
          </w:p>
          <w:p w:rsidR="003008CF" w:rsidRDefault="003008CF">
            <w:pPr>
              <w:pStyle w:val="ConsPlusNormal"/>
              <w:jc w:val="both"/>
            </w:pPr>
            <w:r>
              <w:t>в 2026 - 2030 годах - 107237,50 тыс. рублей;</w:t>
            </w:r>
          </w:p>
          <w:p w:rsidR="003008CF" w:rsidRDefault="003008CF">
            <w:pPr>
              <w:pStyle w:val="ConsPlusNormal"/>
              <w:jc w:val="both"/>
            </w:pPr>
            <w:r>
              <w:t>в 2031 - 2035 годах - 107237,50 тыс. рублей;</w:t>
            </w:r>
          </w:p>
          <w:p w:rsidR="003008CF" w:rsidRDefault="003008CF">
            <w:pPr>
              <w:pStyle w:val="ConsPlusNormal"/>
              <w:jc w:val="both"/>
            </w:pPr>
            <w:r>
              <w:t>внебюджетных источников - 82823,23 тыс. рублей (10,72 процента), в том числе:</w:t>
            </w:r>
          </w:p>
          <w:p w:rsidR="003008CF" w:rsidRDefault="003008CF">
            <w:pPr>
              <w:pStyle w:val="ConsPlusNormal"/>
              <w:jc w:val="both"/>
            </w:pPr>
            <w:r>
              <w:t>в 2019 году - 460,19 тыс. рублей;</w:t>
            </w:r>
          </w:p>
          <w:p w:rsidR="003008CF" w:rsidRDefault="003008CF">
            <w:pPr>
              <w:pStyle w:val="ConsPlusNormal"/>
              <w:jc w:val="both"/>
            </w:pPr>
            <w:r>
              <w:t>в 2020 году - 460,19 тыс. рублей;</w:t>
            </w:r>
          </w:p>
          <w:p w:rsidR="003008CF" w:rsidRDefault="003008CF">
            <w:pPr>
              <w:pStyle w:val="ConsPlusNormal"/>
              <w:jc w:val="both"/>
            </w:pPr>
            <w:r>
              <w:t>в 2021 году - 460,19 тыс. рублей;</w:t>
            </w:r>
          </w:p>
          <w:p w:rsidR="003008CF" w:rsidRDefault="003008CF">
            <w:pPr>
              <w:pStyle w:val="ConsPlusNormal"/>
              <w:jc w:val="both"/>
            </w:pPr>
            <w:r>
              <w:t>в 2022 году - 460,19 тыс. рублей;</w:t>
            </w:r>
          </w:p>
          <w:p w:rsidR="003008CF" w:rsidRDefault="003008CF">
            <w:pPr>
              <w:pStyle w:val="ConsPlusNormal"/>
              <w:jc w:val="both"/>
            </w:pPr>
            <w:r>
              <w:t>в 2023 году - 25460,19 тыс. рублей;</w:t>
            </w:r>
          </w:p>
          <w:p w:rsidR="003008CF" w:rsidRDefault="003008CF">
            <w:pPr>
              <w:pStyle w:val="ConsPlusNormal"/>
              <w:jc w:val="both"/>
            </w:pPr>
            <w:r>
              <w:t>в 2024 году - 25460,19 тыс. рублей;</w:t>
            </w:r>
          </w:p>
          <w:p w:rsidR="003008CF" w:rsidRDefault="003008CF">
            <w:pPr>
              <w:pStyle w:val="ConsPlusNormal"/>
              <w:jc w:val="both"/>
            </w:pPr>
            <w:r>
              <w:t>в 2025 году - 25460,19 тыс. рублей;</w:t>
            </w:r>
          </w:p>
          <w:p w:rsidR="003008CF" w:rsidRDefault="003008CF">
            <w:pPr>
              <w:pStyle w:val="ConsPlusNormal"/>
              <w:jc w:val="both"/>
            </w:pPr>
            <w:r>
              <w:t>в 2026 - 2030 годах - 2300,95 тыс. рублей;</w:t>
            </w:r>
          </w:p>
          <w:p w:rsidR="003008CF" w:rsidRDefault="003008CF">
            <w:pPr>
              <w:pStyle w:val="ConsPlusNormal"/>
              <w:jc w:val="both"/>
            </w:pPr>
            <w:r>
              <w:t>в 2031 - 2035 годах - 2300,95 тыс. рублей</w:t>
            </w:r>
          </w:p>
        </w:tc>
      </w:tr>
      <w:tr w:rsidR="003008CF">
        <w:tc>
          <w:tcPr>
            <w:tcW w:w="9071" w:type="dxa"/>
            <w:gridSpan w:val="3"/>
          </w:tcPr>
          <w:p w:rsidR="003008CF" w:rsidRDefault="003008CF">
            <w:pPr>
              <w:pStyle w:val="ConsPlusNormal"/>
              <w:jc w:val="both"/>
            </w:pPr>
            <w:r>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 xml:space="preserve">Ожидаемые </w:t>
            </w:r>
            <w:r>
              <w:lastRenderedPageBreak/>
              <w:t>результаты реализации подпрограммы</w:t>
            </w:r>
          </w:p>
        </w:tc>
        <w:tc>
          <w:tcPr>
            <w:tcW w:w="340" w:type="dxa"/>
          </w:tcPr>
          <w:p w:rsidR="003008CF" w:rsidRDefault="003008CF">
            <w:pPr>
              <w:pStyle w:val="ConsPlusNormal"/>
              <w:jc w:val="center"/>
            </w:pPr>
            <w:r>
              <w:lastRenderedPageBreak/>
              <w:t>-</w:t>
            </w:r>
          </w:p>
        </w:tc>
        <w:tc>
          <w:tcPr>
            <w:tcW w:w="6180" w:type="dxa"/>
          </w:tcPr>
          <w:p w:rsidR="003008CF" w:rsidRDefault="003008CF">
            <w:pPr>
              <w:pStyle w:val="ConsPlusNormal"/>
              <w:jc w:val="both"/>
            </w:pPr>
            <w:r>
              <w:t xml:space="preserve">повышение качества оказания государственных услуг, </w:t>
            </w:r>
            <w:r>
              <w:lastRenderedPageBreak/>
              <w:t>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3008CF" w:rsidRDefault="003008CF">
            <w:pPr>
              <w:pStyle w:val="ConsPlusNormal"/>
              <w:jc w:val="both"/>
            </w:pPr>
            <w:r>
              <w:t>обеспечение более качественного и оперативного автоматизированного управления процессами, создающими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 для формирования необходимого уровня продовольственной безопасности;</w:t>
            </w:r>
          </w:p>
          <w:p w:rsidR="003008CF" w:rsidRDefault="003008CF">
            <w:pPr>
              <w:pStyle w:val="ConsPlusNormal"/>
              <w:jc w:val="both"/>
            </w:pPr>
            <w:r>
              <w:t>увеличение удельного веса сельскохозяйственной продукции и продовольствия собственного производства.</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"ОБЕСПЕЧЕНИЕ ОБЩИХ УСЛОВИЙ ФУНКЦИОНИРОВАНИЯ ОТРАСЛЕЙ</w:t>
      </w:r>
    </w:p>
    <w:p w:rsidR="003008CF" w:rsidRDefault="003008CF">
      <w:pPr>
        <w:pStyle w:val="ConsPlusTitle"/>
        <w:jc w:val="center"/>
      </w:pPr>
      <w:r>
        <w:t>АГРОПРОМЫШЛЕННОГО КОМПЛЕКСА", ОБЩАЯ ХАРАКТЕРИСТИКА УЧАСТИЯ</w:t>
      </w:r>
    </w:p>
    <w:p w:rsidR="003008CF" w:rsidRDefault="003008CF">
      <w:pPr>
        <w:pStyle w:val="ConsPlusTitle"/>
        <w:jc w:val="center"/>
      </w:pPr>
      <w:r>
        <w:t>ОРГАНОВ МЕСТНОГО САМОУПРАВЛЕНИЯ МУНИЦИПАЛЬНЫХ ОКРУГОВ</w:t>
      </w:r>
    </w:p>
    <w:p w:rsidR="003008CF" w:rsidRDefault="003008CF">
      <w:pPr>
        <w:pStyle w:val="ConsPlusTitle"/>
        <w:jc w:val="center"/>
      </w:pPr>
      <w:r>
        <w:t>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Основными приоритетами при реализации подпрограммы являются:</w:t>
      </w:r>
    </w:p>
    <w:p w:rsidR="003008CF" w:rsidRDefault="003008CF">
      <w:pPr>
        <w:pStyle w:val="ConsPlusNormal"/>
        <w:spacing w:before="240"/>
        <w:ind w:firstLine="540"/>
        <w:jc w:val="both"/>
      </w:pPr>
      <w: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 в виде проведения национальных фестивалей, праздников, театрализованных шоу, выставок, аукционов;</w:t>
      </w:r>
    </w:p>
    <w:p w:rsidR="003008CF" w:rsidRDefault="003008CF">
      <w:pPr>
        <w:pStyle w:val="ConsPlusNormal"/>
        <w:jc w:val="both"/>
      </w:pPr>
      <w:r>
        <w:t>(в ред. Постановления Кабинета Министров ЧР от 23.07.2022 N 359)</w:t>
      </w:r>
    </w:p>
    <w:p w:rsidR="003008CF" w:rsidRDefault="003008CF">
      <w:pPr>
        <w:pStyle w:val="ConsPlusNormal"/>
        <w:spacing w:before="240"/>
        <w:ind w:firstLine="540"/>
        <w:jc w:val="both"/>
      </w:pPr>
      <w:r>
        <w:t>повышение уровня информированности сельскохозяйственных товаропроизводителей о поддержке агропромышленного комплекса;</w:t>
      </w:r>
    </w:p>
    <w:p w:rsidR="003008CF" w:rsidRDefault="003008CF">
      <w:pPr>
        <w:pStyle w:val="ConsPlusNormal"/>
        <w:spacing w:before="240"/>
        <w:ind w:firstLine="540"/>
        <w:jc w:val="both"/>
      </w:pPr>
      <w:r>
        <w:t>регулирование отношений по владению, пользованию земельными участками и иными объектами недвижимости.</w:t>
      </w:r>
    </w:p>
    <w:p w:rsidR="003008CF" w:rsidRDefault="003008CF">
      <w:pPr>
        <w:pStyle w:val="ConsPlusNormal"/>
        <w:spacing w:before="240"/>
        <w:ind w:firstLine="540"/>
        <w:jc w:val="both"/>
      </w:pPr>
      <w:r>
        <w:t>Целями подпрограммы являются:</w:t>
      </w:r>
    </w:p>
    <w:p w:rsidR="003008CF" w:rsidRDefault="003008CF">
      <w:pPr>
        <w:pStyle w:val="ConsPlusNormal"/>
        <w:spacing w:before="240"/>
        <w:ind w:firstLine="540"/>
        <w:jc w:val="both"/>
      </w:pPr>
      <w:r>
        <w:t>регулирование рынков сельскохозяйственной продукции, сырья и продовольствия;</w:t>
      </w:r>
    </w:p>
    <w:p w:rsidR="003008CF" w:rsidRDefault="003008CF">
      <w:pPr>
        <w:pStyle w:val="ConsPlusNormal"/>
        <w:spacing w:before="240"/>
        <w:ind w:firstLine="540"/>
        <w:jc w:val="both"/>
      </w:pPr>
      <w:r>
        <w:t>стабилизация цен на рынке сельскохозяйственной продукции;</w:t>
      </w:r>
    </w:p>
    <w:p w:rsidR="003008CF" w:rsidRDefault="003008CF">
      <w:pPr>
        <w:pStyle w:val="ConsPlusNormal"/>
        <w:spacing w:before="240"/>
        <w:ind w:firstLine="540"/>
        <w:jc w:val="both"/>
      </w:pPr>
      <w:r>
        <w:t>поддержание и дальнейшее развитие сельскохозяйственной деятельности малых форм хозяйствования.</w:t>
      </w:r>
    </w:p>
    <w:p w:rsidR="003008CF" w:rsidRDefault="003008CF">
      <w:pPr>
        <w:pStyle w:val="ConsPlusNormal"/>
        <w:spacing w:before="240"/>
        <w:ind w:firstLine="540"/>
        <w:jc w:val="both"/>
      </w:pPr>
      <w:r>
        <w:t>Для реализации указанных целей необходимо решить следующие задачи:</w:t>
      </w:r>
    </w:p>
    <w:p w:rsidR="003008CF" w:rsidRDefault="003008CF">
      <w:pPr>
        <w:pStyle w:val="ConsPlusNormal"/>
        <w:spacing w:before="240"/>
        <w:ind w:firstLine="540"/>
        <w:jc w:val="both"/>
      </w:pPr>
      <w:r>
        <w:lastRenderedPageBreak/>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p w:rsidR="003008CF" w:rsidRDefault="003008CF">
      <w:pPr>
        <w:pStyle w:val="ConsPlusNormal"/>
        <w:spacing w:before="240"/>
        <w:ind w:firstLine="540"/>
        <w:jc w:val="both"/>
      </w:pPr>
      <w:r>
        <w:t>проведение выставочно-ярмарочных мероприятий для продвижения сельскохозяйственной продукции, преодоления негативного воздействия санкций, импортозамещения и развития событийного туризма, в виде проведения национальных фестивалей, праздников, театрализованных шоу, выставок, аукционов;</w:t>
      </w:r>
    </w:p>
    <w:p w:rsidR="003008CF" w:rsidRDefault="003008CF">
      <w:pPr>
        <w:pStyle w:val="ConsPlusNormal"/>
        <w:jc w:val="both"/>
      </w:pPr>
      <w:r>
        <w:t>(в ред. Постановления Кабинета Министров ЧР от 23.07.2022 N 359)</w:t>
      </w:r>
    </w:p>
    <w:p w:rsidR="003008CF" w:rsidRDefault="003008CF">
      <w:pPr>
        <w:pStyle w:val="ConsPlusNormal"/>
        <w:spacing w:before="240"/>
        <w:ind w:firstLine="540"/>
        <w:jc w:val="both"/>
      </w:pPr>
      <w:r>
        <w:t>вовлечение в сельскохозяйственный оборот необрабатываемых земель сельскохозяйственного назначения.</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картофеля, овощей;</w:t>
      </w:r>
    </w:p>
    <w:p w:rsidR="003008CF" w:rsidRDefault="003008CF">
      <w:pPr>
        <w:pStyle w:val="ConsPlusNormal"/>
        <w:spacing w:before="24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w:t>
      </w:r>
    </w:p>
    <w:p w:rsidR="003008CF" w:rsidRDefault="003008CF">
      <w:pPr>
        <w:pStyle w:val="ConsPlusNormal"/>
        <w:spacing w:before="240"/>
        <w:ind w:firstLine="540"/>
        <w:jc w:val="both"/>
      </w:pPr>
      <w:r>
        <w:t>в 2019 году - 95,2 процента;</w:t>
      </w:r>
    </w:p>
    <w:p w:rsidR="003008CF" w:rsidRDefault="003008CF">
      <w:pPr>
        <w:pStyle w:val="ConsPlusNormal"/>
        <w:spacing w:before="240"/>
        <w:ind w:firstLine="540"/>
        <w:jc w:val="both"/>
      </w:pPr>
      <w:r>
        <w:t>в 2020 году - 98,6 процента;</w:t>
      </w:r>
    </w:p>
    <w:p w:rsidR="003008CF" w:rsidRDefault="003008CF">
      <w:pPr>
        <w:pStyle w:val="ConsPlusNormal"/>
        <w:spacing w:before="240"/>
        <w:ind w:firstLine="540"/>
        <w:jc w:val="both"/>
      </w:pPr>
      <w:r>
        <w:t>в 2021 году - 99,0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lastRenderedPageBreak/>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картофеля - 100,0 процента:</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овощей - 100,0 процента:</w:t>
      </w:r>
    </w:p>
    <w:p w:rsidR="003008CF" w:rsidRDefault="003008CF">
      <w:pPr>
        <w:pStyle w:val="ConsPlusNormal"/>
        <w:spacing w:before="240"/>
        <w:ind w:firstLine="540"/>
        <w:jc w:val="both"/>
      </w:pPr>
      <w:r>
        <w:t>в 2019 году - 90,8 процента;</w:t>
      </w:r>
    </w:p>
    <w:p w:rsidR="003008CF" w:rsidRDefault="003008CF">
      <w:pPr>
        <w:pStyle w:val="ConsPlusNormal"/>
        <w:spacing w:before="240"/>
        <w:ind w:firstLine="540"/>
        <w:jc w:val="both"/>
      </w:pPr>
      <w:r>
        <w:t>в 2020 году - 91,0 процента;</w:t>
      </w:r>
    </w:p>
    <w:p w:rsidR="003008CF" w:rsidRDefault="003008CF">
      <w:pPr>
        <w:pStyle w:val="ConsPlusNormal"/>
        <w:spacing w:before="240"/>
        <w:ind w:firstLine="540"/>
        <w:jc w:val="both"/>
      </w:pPr>
      <w:r>
        <w:t>в 2021 году - 95,0 процента;</w:t>
      </w:r>
    </w:p>
    <w:p w:rsidR="003008CF" w:rsidRDefault="003008CF">
      <w:pPr>
        <w:pStyle w:val="ConsPlusNormal"/>
        <w:spacing w:before="240"/>
        <w:ind w:firstLine="540"/>
        <w:jc w:val="both"/>
      </w:pPr>
      <w:r>
        <w:t>в 2022 году - 95,5 процента;</w:t>
      </w:r>
    </w:p>
    <w:p w:rsidR="003008CF" w:rsidRDefault="003008CF">
      <w:pPr>
        <w:pStyle w:val="ConsPlusNormal"/>
        <w:spacing w:before="240"/>
        <w:ind w:firstLine="540"/>
        <w:jc w:val="both"/>
      </w:pPr>
      <w:r>
        <w:t>в 2023 году - 96,0 процента;</w:t>
      </w:r>
    </w:p>
    <w:p w:rsidR="003008CF" w:rsidRDefault="003008CF">
      <w:pPr>
        <w:pStyle w:val="ConsPlusNormal"/>
        <w:spacing w:before="240"/>
        <w:ind w:firstLine="540"/>
        <w:jc w:val="both"/>
      </w:pPr>
      <w:r>
        <w:t>в 2024 году - 96,5 процента;</w:t>
      </w:r>
    </w:p>
    <w:p w:rsidR="003008CF" w:rsidRDefault="003008CF">
      <w:pPr>
        <w:pStyle w:val="ConsPlusNormal"/>
        <w:spacing w:before="240"/>
        <w:ind w:firstLine="540"/>
        <w:jc w:val="both"/>
      </w:pPr>
      <w:r>
        <w:t>в 2025 году - 97,0 процента;</w:t>
      </w:r>
    </w:p>
    <w:p w:rsidR="003008CF" w:rsidRDefault="003008CF">
      <w:pPr>
        <w:pStyle w:val="ConsPlusNormal"/>
        <w:spacing w:before="240"/>
        <w:ind w:firstLine="540"/>
        <w:jc w:val="both"/>
      </w:pPr>
      <w:r>
        <w:t>в 2026 - 2030 годах - 99,5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lastRenderedPageBreak/>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3008CF" w:rsidRDefault="003008CF">
      <w:pPr>
        <w:pStyle w:val="ConsPlusNormal"/>
        <w:spacing w:before="240"/>
        <w:ind w:firstLine="540"/>
        <w:jc w:val="both"/>
      </w:pPr>
      <w:r>
        <w:t>в 2019 году - 100,0 процента;</w:t>
      </w:r>
    </w:p>
    <w:p w:rsidR="003008CF" w:rsidRDefault="003008CF">
      <w:pPr>
        <w:pStyle w:val="ConsPlusNormal"/>
        <w:spacing w:before="240"/>
        <w:ind w:firstLine="540"/>
        <w:jc w:val="both"/>
      </w:pPr>
      <w:r>
        <w:t>в 2020 году - 100,0 процента;</w:t>
      </w:r>
    </w:p>
    <w:p w:rsidR="003008CF" w:rsidRDefault="003008CF">
      <w:pPr>
        <w:pStyle w:val="ConsPlusNormal"/>
        <w:spacing w:before="240"/>
        <w:ind w:firstLine="540"/>
        <w:jc w:val="both"/>
      </w:pPr>
      <w:r>
        <w:t>в 2021 году - 100,0 процента;</w:t>
      </w:r>
    </w:p>
    <w:p w:rsidR="003008CF" w:rsidRDefault="003008CF">
      <w:pPr>
        <w:pStyle w:val="ConsPlusNormal"/>
        <w:spacing w:before="240"/>
        <w:ind w:firstLine="540"/>
        <w:jc w:val="both"/>
      </w:pPr>
      <w:r>
        <w:t>в 2022 году - 100,0 процента;</w:t>
      </w:r>
    </w:p>
    <w:p w:rsidR="003008CF" w:rsidRDefault="003008CF">
      <w:pPr>
        <w:pStyle w:val="ConsPlusNormal"/>
        <w:spacing w:before="240"/>
        <w:ind w:firstLine="540"/>
        <w:jc w:val="both"/>
      </w:pPr>
      <w:r>
        <w:t>в 2023 году - 100,0 процента;</w:t>
      </w:r>
    </w:p>
    <w:p w:rsidR="003008CF" w:rsidRDefault="003008CF">
      <w:pPr>
        <w:pStyle w:val="ConsPlusNormal"/>
        <w:spacing w:before="240"/>
        <w:ind w:firstLine="540"/>
        <w:jc w:val="both"/>
      </w:pPr>
      <w:r>
        <w:t>в 2024 году - 100,0 процента;</w:t>
      </w:r>
    </w:p>
    <w:p w:rsidR="003008CF" w:rsidRDefault="003008CF">
      <w:pPr>
        <w:pStyle w:val="ConsPlusNormal"/>
        <w:spacing w:before="240"/>
        <w:ind w:firstLine="540"/>
        <w:jc w:val="both"/>
      </w:pPr>
      <w:r>
        <w:t>в 2025 году - 100,0 процента;</w:t>
      </w:r>
    </w:p>
    <w:p w:rsidR="003008CF" w:rsidRDefault="003008CF">
      <w:pPr>
        <w:pStyle w:val="ConsPlusNormal"/>
        <w:spacing w:before="240"/>
        <w:ind w:firstLine="540"/>
        <w:jc w:val="both"/>
      </w:pPr>
      <w:r>
        <w:t>в 2026 - 2030 годах - 100,0 процента (ежегодно);</w:t>
      </w:r>
    </w:p>
    <w:p w:rsidR="003008CF" w:rsidRDefault="003008CF">
      <w:pPr>
        <w:pStyle w:val="ConsPlusNormal"/>
        <w:spacing w:before="240"/>
        <w:ind w:firstLine="540"/>
        <w:jc w:val="both"/>
      </w:pPr>
      <w:r>
        <w:t>в 2031 - 2035 годах - 100,0 процента (ежегодно);</w:t>
      </w:r>
    </w:p>
    <w:p w:rsidR="003008CF" w:rsidRDefault="003008CF">
      <w:pPr>
        <w:pStyle w:val="ConsPlusNormal"/>
        <w:spacing w:before="240"/>
        <w:ind w:firstLine="540"/>
        <w:jc w:val="both"/>
      </w:pPr>
      <w:r>
        <w:t>объем продовольственной пшеницы, приобретенной производителем муки с использованием субсидии, - 18,99 тыс. тонн, в том числе:</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2021 году - 18,99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объем произведенных и реализованных хлеба и хлебобулочных изделий с использованием субсидии - 29,18 тыс. тонн, в том числе:</w:t>
      </w:r>
    </w:p>
    <w:p w:rsidR="003008CF" w:rsidRDefault="003008CF">
      <w:pPr>
        <w:pStyle w:val="ConsPlusNormal"/>
        <w:jc w:val="both"/>
      </w:pPr>
      <w:r>
        <w:t>(абзац введен Постановлением Кабинета Министров ЧР от 13.04.2021 N 121; в ред. Постановления Кабинета Министров ЧР от 21.09.2022 N 467)</w:t>
      </w:r>
    </w:p>
    <w:p w:rsidR="003008CF" w:rsidRDefault="003008CF">
      <w:pPr>
        <w:pStyle w:val="ConsPlusNormal"/>
        <w:spacing w:before="240"/>
        <w:ind w:firstLine="540"/>
        <w:jc w:val="both"/>
      </w:pPr>
      <w:r>
        <w:t>в 2021 году - 11,14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- 18,04 тыс. тонн;</w:t>
      </w:r>
    </w:p>
    <w:p w:rsidR="003008CF" w:rsidRDefault="003008CF">
      <w:pPr>
        <w:pStyle w:val="ConsPlusNormal"/>
        <w:jc w:val="both"/>
      </w:pPr>
      <w:r>
        <w:t>(абзац введен Постановлением Кабинета Министров ЧР от 21.09.2022 N 467)</w:t>
      </w:r>
    </w:p>
    <w:p w:rsidR="003008CF" w:rsidRDefault="003008CF">
      <w:pPr>
        <w:pStyle w:val="ConsPlusNormal"/>
        <w:spacing w:before="240"/>
        <w:ind w:firstLine="540"/>
        <w:jc w:val="both"/>
      </w:pPr>
      <w:r>
        <w:t>заключение государственного контракта на закупку оргтехники - 1 единица, в том числе:</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в 2021 году - 1 единица;</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- 6 единиц;</w:t>
      </w:r>
    </w:p>
    <w:p w:rsidR="003008CF" w:rsidRDefault="003008CF">
      <w:pPr>
        <w:pStyle w:val="ConsPlusNormal"/>
        <w:jc w:val="both"/>
      </w:pPr>
      <w:r>
        <w:lastRenderedPageBreak/>
        <w:t>(абзац введен Постановлением Кабинета Министров ЧР от 22.04.2022 N 175; в ред. Постановления Кабинета Министров ЧР от 21.09.2022 N 467)</w:t>
      </w:r>
    </w:p>
    <w:p w:rsidR="003008CF" w:rsidRDefault="003008CF">
      <w:pPr>
        <w:pStyle w:val="ConsPlusNormal"/>
        <w:spacing w:before="240"/>
        <w:ind w:firstLine="540"/>
        <w:jc w:val="both"/>
      </w:pPr>
      <w:r>
        <w:t>в 2022 году - 0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- 2 единицы;</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2024 году - 2 единицы;</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2025 году - 2 единицы;</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в 2026 - 2030 годах - 0 единиц (ежегодно);</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2031 - 2035 годах - 0 единиц (ежегодно);</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жителей Чувашской Республики и субъектов предпринимательской деятельности, прошедших курсы финансовой грамотности, - 1,5 тыс. единиц:</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в 2022 году - 0,5 тыс. единиц;</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в 2023 году - 0,5 тыс. единиц;</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в 2024 году - 0,5 тыс. единиц.</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"Обеспечение общих условий функционирования отраслей агропромышленного комплекса" включает семь основных мероприятия.</w:t>
      </w:r>
    </w:p>
    <w:p w:rsidR="003008CF" w:rsidRDefault="003008CF">
      <w:pPr>
        <w:pStyle w:val="ConsPlusNormal"/>
        <w:jc w:val="both"/>
      </w:pPr>
      <w:r>
        <w:t>(в ред. Постановлений Кабинета Министров ЧР от 13.04.2021 N 121, от 22.04.2022 N 175, от 15.06.2022 N 268)</w:t>
      </w:r>
    </w:p>
    <w:p w:rsidR="003008CF" w:rsidRDefault="003008CF">
      <w:pPr>
        <w:pStyle w:val="ConsPlusNormal"/>
        <w:spacing w:before="240"/>
        <w:ind w:firstLine="540"/>
        <w:jc w:val="both"/>
      </w:pPr>
      <w:r>
        <w:t>Основное мероприятие 1. Регулирование рынков сельскохозяйственной продукции, сырья и продовольствия (интервенции).</w:t>
      </w:r>
    </w:p>
    <w:p w:rsidR="003008CF" w:rsidRDefault="003008CF">
      <w:pPr>
        <w:pStyle w:val="ConsPlusNormal"/>
        <w:spacing w:before="240"/>
        <w:ind w:firstLine="540"/>
        <w:jc w:val="both"/>
      </w:pPr>
      <w:r>
        <w:lastRenderedPageBreak/>
        <w:t>Мероприятие 1.1. Проведение закупочных и товарных интервенций на рынке сельскохозяйственной продукции.</w:t>
      </w:r>
    </w:p>
    <w:p w:rsidR="003008CF" w:rsidRDefault="003008CF">
      <w:pPr>
        <w:pStyle w:val="ConsPlusNormal"/>
        <w:spacing w:before="240"/>
        <w:ind w:firstLine="540"/>
        <w:jc w:val="both"/>
      </w:pPr>
      <w:r>
        <w:t>Мероприятие 1.2. Создание торгового комплекса (пилотный проект в г. Чебоксары) и региональной электронной платформы интернет-продаж для реализации продукции чувашских товаропроизводителей.</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Основное мероприятие 2.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3008CF" w:rsidRDefault="003008CF">
      <w:pPr>
        <w:pStyle w:val="ConsPlusNormal"/>
        <w:spacing w:before="240"/>
        <w:ind w:firstLine="540"/>
        <w:jc w:val="both"/>
      </w:pPr>
      <w:r>
        <w:t>Мероприятие 2.1. Организация конкурсов, выставок и ярмарок с участием организаций агропромышленного комплекса.</w:t>
      </w:r>
    </w:p>
    <w:p w:rsidR="003008CF" w:rsidRDefault="003008CF">
      <w:pPr>
        <w:pStyle w:val="ConsPlusNormal"/>
        <w:spacing w:before="240"/>
        <w:ind w:firstLine="540"/>
        <w:jc w:val="both"/>
      </w:pPr>
      <w:r>
        <w:t>Мероприятие 2.2. Оказание методической, информационной и консультационной поддержки сельскохозяйственным товаропроизводителям.</w:t>
      </w:r>
    </w:p>
    <w:p w:rsidR="003008CF" w:rsidRDefault="003008CF">
      <w:pPr>
        <w:pStyle w:val="ConsPlusNormal"/>
        <w:spacing w:before="240"/>
        <w:ind w:firstLine="540"/>
        <w:jc w:val="both"/>
      </w:pPr>
      <w:r>
        <w:t>Мероприятие 2.3. Социальные выплаты на уплату процентов по кредитам (займам),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p w:rsidR="003008CF" w:rsidRDefault="003008CF">
      <w:pPr>
        <w:pStyle w:val="ConsPlusNormal"/>
        <w:spacing w:before="240"/>
        <w:ind w:firstLine="540"/>
        <w:jc w:val="both"/>
      </w:pPr>
      <w:r>
        <w:t>Мероприятие 2.4. Возмещение части затрат на сертификацию сельскохозяйственной продукции.</w:t>
      </w:r>
    </w:p>
    <w:p w:rsidR="003008CF" w:rsidRDefault="003008CF">
      <w:pPr>
        <w:pStyle w:val="ConsPlusNormal"/>
        <w:spacing w:before="240"/>
        <w:ind w:firstLine="540"/>
        <w:jc w:val="both"/>
      </w:pPr>
      <w:r>
        <w:t>Мероприятие 2.5. Поощрение победителей экономического соревнования в сельском хозяйстве между муниципальными округами Чувашской Республики.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Мероприятие 2.6. Проведение информационно-коммуникационной кампании, направленной на освещение мероприятий по развитию агропромышленного комплекса и сельских территорий Чувашской Республики.</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Освещению в средствах массовой информации подлежат планируемые и реализуемые органами исполнительной власти Чувашской Республики мероприятия, осуществляемые в рамках своих полномочий.</w:t>
      </w:r>
    </w:p>
    <w:p w:rsidR="003008CF" w:rsidRDefault="003008CF">
      <w:pPr>
        <w:pStyle w:val="ConsPlusNormal"/>
        <w:jc w:val="both"/>
      </w:pPr>
      <w:r>
        <w:t>(абзац введен Постановлением Кабинета Министров ЧР от 10.11.2020 N 610)</w:t>
      </w:r>
    </w:p>
    <w:p w:rsidR="003008CF" w:rsidRDefault="003008CF">
      <w:pPr>
        <w:pStyle w:val="ConsPlusNormal"/>
        <w:spacing w:before="240"/>
        <w:ind w:firstLine="540"/>
        <w:jc w:val="both"/>
      </w:pPr>
      <w:r>
        <w:t>Мероприятие 2.7.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Мероприятие 2.8. Проведение информационно-просветительской работы в целях популяризации ведения садоводства и огородничества, а также предоставление консультационной помощи.</w:t>
      </w:r>
    </w:p>
    <w:p w:rsidR="003008CF" w:rsidRDefault="003008CF">
      <w:pPr>
        <w:pStyle w:val="ConsPlusNormal"/>
        <w:jc w:val="both"/>
      </w:pPr>
      <w:r>
        <w:lastRenderedPageBreak/>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2.9. Содействие в организации в границах территории садоводства или огородничества снабжения тепловой и электрической энергией, водой, газом, водоотведения, снабжения топливом в пределах полномочий, установленных законодательством Российской Федерации.</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Мероприятие 2.10. Подключение теплопотребляющих установок и тепловых сетей до границ балансовой принадлежности административного здания по адресу: г. Чебоксары, ул. Урукова, 17A.</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Основное мероприятие 3. Субсидии на осуществление компенсации производителям муки части затрат на закупку продовольственной пшеницы.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3.1. Компенсация производителям муки части затрат на закупку продовольственной пшеницы.</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3.2. Возмещение части затрат, связанных с реализацией зерна, произведенного сельскохозяйственными товаропроизводителями на территории Чувашской Республики.</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Основное мероприятие 4. Субсидии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4.1. Компенсация предприятиям хлебопекарной промышленности части затрат на реализацию произведенных и реализованных хлеба и хлебобулочных изделий.</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5. Оснащение компьютерами, периферийным и коммуникационным оборудованием.</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Мероприятие 5.1. Оснащение органов исполнительной власти Чувашской Республики компьютерами, периферийным и коммуникационным оборудованием.</w:t>
      </w:r>
    </w:p>
    <w:p w:rsidR="003008CF" w:rsidRDefault="003008CF">
      <w:pPr>
        <w:pStyle w:val="ConsPlusNormal"/>
        <w:jc w:val="both"/>
      </w:pPr>
      <w:r>
        <w:t>(абзац введен Постановлением Кабинета Министров ЧР от 22.09.2021 N 465)</w:t>
      </w:r>
    </w:p>
    <w:p w:rsidR="003008CF" w:rsidRDefault="003008CF">
      <w:pPr>
        <w:pStyle w:val="ConsPlusNormal"/>
        <w:spacing w:before="240"/>
        <w:ind w:firstLine="540"/>
        <w:jc w:val="both"/>
      </w:pPr>
      <w:r>
        <w:t>Основное мероприятие 6. Поддержка садоводческих или огороднических некоммерческих товариществ.</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 xml:space="preserve">Мероприятие 6.1. Предоставление субсидий из республиканского бюджета Чувашской Республики на осуществление возмещения садоводческим некоммерческим товариществам или </w:t>
      </w:r>
      <w:r>
        <w:lastRenderedPageBreak/>
        <w:t>огородническим некоммерческим товариществам, расположенным на территории Чувашской Республики, части затрат на развитие инженерной инфраструктуры на их территории.</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Основное мероприятие 7. Повышение финансовой грамотности жителей Чувашской Республики и субъектов предпринимательской деятельности.</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Мероприятие 7.1. Проведение мероприятий по повышению финансовой грамотности жителей Чувашской Республики и субъектов предпринимательской деятельности.</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- 97,50 процента;</w:t>
      </w:r>
    </w:p>
    <w:p w:rsidR="003008CF" w:rsidRDefault="003008CF">
      <w:pPr>
        <w:pStyle w:val="ConsPlusNormal"/>
        <w:spacing w:before="24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3008CF" w:rsidRDefault="003008CF">
      <w:pPr>
        <w:pStyle w:val="ConsPlusNormal"/>
        <w:spacing w:before="240"/>
        <w:ind w:firstLine="540"/>
        <w:jc w:val="both"/>
      </w:pPr>
      <w:r>
        <w:t>объем продовольственной пшеницы, приобретенной производителем муки с использованием субсидии, - 18,99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объем произведенных и реализованных хлеба и хлебобулочных изделий с использованием субсидии - 29,18 тыс. тонн;</w:t>
      </w:r>
    </w:p>
    <w:p w:rsidR="003008CF" w:rsidRDefault="003008CF">
      <w:pPr>
        <w:pStyle w:val="ConsPlusNormal"/>
        <w:jc w:val="both"/>
      </w:pPr>
      <w:r>
        <w:t>(абзац введен Постановлением Кабинета Министров ЧР от 13.04.2021 N 121; в ред. Постановления Кабинета Министров ЧР от 21.09.2022 N 467)</w:t>
      </w:r>
    </w:p>
    <w:p w:rsidR="003008CF" w:rsidRDefault="003008CF">
      <w:pPr>
        <w:pStyle w:val="ConsPlusNormal"/>
        <w:spacing w:before="240"/>
        <w:ind w:firstLine="540"/>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- 6 единиц;</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21.09.2022 N 467)</w:t>
      </w:r>
    </w:p>
    <w:p w:rsidR="003008CF" w:rsidRDefault="003008CF">
      <w:pPr>
        <w:pStyle w:val="ConsPlusNormal"/>
        <w:spacing w:before="240"/>
        <w:ind w:firstLine="540"/>
        <w:jc w:val="both"/>
      </w:pPr>
      <w:r>
        <w:t>количество жителей Чувашской Республики и субъектов предпринимательской деятельности, прошедших курсы финансовой грамотности, - 1,5 тыс. единиц.</w:t>
      </w:r>
    </w:p>
    <w:p w:rsidR="003008CF" w:rsidRDefault="003008CF">
      <w:pPr>
        <w:pStyle w:val="ConsPlusNormal"/>
        <w:jc w:val="both"/>
      </w:pPr>
      <w:r>
        <w:t>(абзац введен Постановлением Кабинета Министров ЧР от 15.06.2022 N 268)</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lastRenderedPageBreak/>
        <w:t>Реализация мероприятий подпрограммы на 2 этапе должна обеспечить достижение к 2031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- 100,0 процента;</w:t>
      </w:r>
    </w:p>
    <w:p w:rsidR="003008CF" w:rsidRDefault="003008CF">
      <w:pPr>
        <w:pStyle w:val="ConsPlusNormal"/>
        <w:spacing w:before="24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3008CF" w:rsidRDefault="003008CF">
      <w:pPr>
        <w:pStyle w:val="ConsPlusNormal"/>
        <w:spacing w:before="240"/>
        <w:ind w:firstLine="540"/>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- 0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 зерна - 100,0 процента, картофеля - 100,0 процента, овощей - 100,0 процента;</w:t>
      </w:r>
    </w:p>
    <w:p w:rsidR="003008CF" w:rsidRDefault="003008CF">
      <w:pPr>
        <w:pStyle w:val="ConsPlusNormal"/>
        <w:spacing w:before="240"/>
        <w:ind w:firstLine="540"/>
        <w:jc w:val="both"/>
      </w:pPr>
      <w: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- 100,0 процента;</w:t>
      </w:r>
    </w:p>
    <w:p w:rsidR="003008CF" w:rsidRDefault="003008CF">
      <w:pPr>
        <w:pStyle w:val="ConsPlusNormal"/>
        <w:spacing w:before="240"/>
        <w:ind w:firstLine="540"/>
        <w:jc w:val="both"/>
      </w:pPr>
      <w:r>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- 0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772512,39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lastRenderedPageBreak/>
        <w:t>На 1 этапе (2019 - 2025 годы) объем финансирования подпрограммы составляет 553435,49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- 119069,50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- 356144,66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- 3221,33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На 2 этапе (2026 - 2030 годы) объем финансирования подпрограммы составляет 109538,45 тыс. рублей, из них средства:</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республиканского бюджета Чувашской Республики - 107237,50 тыс. рублей;</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внебюджетных источников - 2300,95 тыс. рублей.</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На 3 этапе (2031 - 2035 годы) объем финансирования подпрограммы составляет 109538,45 тыс. рублей, из них средства:</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республиканского бюджета Чувашской Республики - 107237,50 тыс. рублей;</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внебюджетных источников - 2300,95 тыс. рублей.</w:t>
      </w:r>
    </w:p>
    <w:p w:rsidR="003008CF" w:rsidRDefault="003008CF">
      <w:pPr>
        <w:pStyle w:val="ConsPlusNormal"/>
        <w:jc w:val="both"/>
      </w:pPr>
      <w:r>
        <w:t>(в ред. Постановления Кабинета Министров ЧР от 22.09.2021 N 465)</w:t>
      </w:r>
    </w:p>
    <w:p w:rsidR="003008CF" w:rsidRDefault="003008CF">
      <w:pPr>
        <w:pStyle w:val="ConsPlusNormal"/>
        <w:spacing w:before="24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17416"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N 1 к настоящей подпрограмме.</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hyperlink w:anchor="Par19172" w:tooltip="ПОЛОЖЕНИЕ" w:history="1">
        <w:r>
          <w:rPr>
            <w:color w:val="0000FF"/>
          </w:rPr>
          <w:t>Положение</w:t>
        </w:r>
      </w:hyperlink>
      <w:r>
        <w:t xml:space="preserve"> об экономическом соревновании в сельском хозяйстве между муниципальными округами Чувашской Республики приведено в приложении N 2 к настоящей подпрограмме.</w:t>
      </w:r>
    </w:p>
    <w:p w:rsidR="003008CF" w:rsidRDefault="003008CF">
      <w:pPr>
        <w:pStyle w:val="ConsPlusNormal"/>
        <w:jc w:val="both"/>
      </w:pPr>
      <w:r>
        <w:t>(абзац введен Постановлением Кабинета Министров ЧР от 14.05.2019 N 147; 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1</w:t>
      </w:r>
    </w:p>
    <w:p w:rsidR="003008CF" w:rsidRDefault="003008CF">
      <w:pPr>
        <w:pStyle w:val="ConsPlusNormal"/>
        <w:jc w:val="right"/>
      </w:pPr>
      <w:r>
        <w:t>к подпрограмме "Обеспечение общих условий</w:t>
      </w:r>
    </w:p>
    <w:p w:rsidR="003008CF" w:rsidRDefault="003008CF">
      <w:pPr>
        <w:pStyle w:val="ConsPlusNormal"/>
        <w:jc w:val="right"/>
      </w:pPr>
      <w:r>
        <w:t>функционирования отраслей агропромышленного</w:t>
      </w:r>
    </w:p>
    <w:p w:rsidR="003008CF" w:rsidRDefault="003008CF">
      <w:pPr>
        <w:pStyle w:val="ConsPlusNormal"/>
        <w:jc w:val="right"/>
      </w:pPr>
      <w:r>
        <w:t>комплекса" государственной программы</w:t>
      </w:r>
    </w:p>
    <w:p w:rsidR="003008CF" w:rsidRDefault="003008CF">
      <w:pPr>
        <w:pStyle w:val="ConsPlusNormal"/>
        <w:jc w:val="right"/>
      </w:pPr>
      <w:r>
        <w:t>Чувашской Республики "Развитие сельского</w:t>
      </w:r>
    </w:p>
    <w:p w:rsidR="003008CF" w:rsidRDefault="003008CF">
      <w:pPr>
        <w:pStyle w:val="ConsPlusNormal"/>
        <w:jc w:val="right"/>
      </w:pPr>
      <w:r>
        <w:t>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36" w:name="Par17416"/>
      <w:bookmarkEnd w:id="36"/>
      <w:r>
        <w:t>РЕСУРСНОЕ ОБЕСПЕЧЕНИЕ</w:t>
      </w:r>
    </w:p>
    <w:p w:rsidR="003008CF" w:rsidRDefault="003008CF">
      <w:pPr>
        <w:pStyle w:val="ConsPlusTitle"/>
        <w:jc w:val="center"/>
      </w:pPr>
      <w:r>
        <w:t>РЕАЛИЗАЦИИ ПОДПРОГРАММЫ "ОБЕСПЕЧЕНИЕ ОБЩИХ УСЛОВИЙ</w:t>
      </w:r>
    </w:p>
    <w:p w:rsidR="003008CF" w:rsidRDefault="003008CF">
      <w:pPr>
        <w:pStyle w:val="ConsPlusTitle"/>
        <w:jc w:val="center"/>
      </w:pPr>
      <w:r>
        <w:t>ФУНКЦИОНИРОВАНИЯ ОТРАСЛЕЙ АГРОПРОМЫШЛЕННОГО КОМПЛЕКСА"</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13.12.2022 N 661,</w:t>
            </w:r>
          </w:p>
          <w:p w:rsidR="003008CF" w:rsidRDefault="003008CF">
            <w:pPr>
              <w:pStyle w:val="ConsPlusNormal"/>
              <w:jc w:val="center"/>
              <w:rPr>
                <w:color w:val="392C69"/>
              </w:rPr>
            </w:pPr>
            <w:r>
              <w:rPr>
                <w:color w:val="392C69"/>
              </w:rPr>
              <w:t>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36"/>
          <w:footerReference w:type="default" r:id="rId3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531"/>
        <w:gridCol w:w="1361"/>
        <w:gridCol w:w="844"/>
        <w:gridCol w:w="624"/>
        <w:gridCol w:w="679"/>
        <w:gridCol w:w="1444"/>
        <w:gridCol w:w="624"/>
        <w:gridCol w:w="1077"/>
        <w:gridCol w:w="1024"/>
        <w:gridCol w:w="1024"/>
        <w:gridCol w:w="1144"/>
        <w:gridCol w:w="1144"/>
        <w:gridCol w:w="1024"/>
        <w:gridCol w:w="1024"/>
        <w:gridCol w:w="1024"/>
        <w:gridCol w:w="1144"/>
        <w:gridCol w:w="114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371"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969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"Обеспечение общих условий функционирования отраслей агропромышленного комплекса"</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30559,20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44410,75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132329,90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101472,87</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99592,59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71380,09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73690,09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109538,45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109538,45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69737,80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49331,70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Ц9Л0000000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30099,01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43950,56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62131,91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51680,98</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74132,40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45919,90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48229,90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107237,50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107237,50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2300,95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2300,95</w:t>
            </w:r>
          </w:p>
        </w:tc>
      </w:tr>
      <w:tr w:rsidR="003008CF">
        <w:tc>
          <w:tcPr>
            <w:tcW w:w="18730" w:type="dxa"/>
            <w:gridSpan w:val="18"/>
            <w:tcBorders>
              <w:top w:val="single" w:sz="4" w:space="0" w:color="auto"/>
              <w:bottom w:val="single" w:sz="4" w:space="0" w:color="auto"/>
            </w:tcBorders>
          </w:tcPr>
          <w:p w:rsidR="003008CF" w:rsidRDefault="003008CF">
            <w:pPr>
              <w:pStyle w:val="ConsPlusNormal"/>
              <w:jc w:val="center"/>
            </w:pPr>
            <w:r>
              <w:lastRenderedPageBreak/>
              <w:t>Цель "Регулирование рынков сельскохозяйственной продукции, сырья и продовольствия"</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Регулирование рынков сельскохозяйственной продукции, сырья и продовольствия (интервенции)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товарных и закупочных интервенций на рынках сельскохозяйственной продукции, сырья и продовольствия в целях стабилизации ценовых колебаний</w:t>
            </w: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Ц9Л0100000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1</w:t>
            </w:r>
          </w:p>
        </w:tc>
        <w:tc>
          <w:tcPr>
            <w:tcW w:w="5576" w:type="dxa"/>
            <w:gridSpan w:val="6"/>
            <w:tcBorders>
              <w:top w:val="single" w:sz="4" w:space="0" w:color="auto"/>
              <w:left w:val="single" w:sz="4" w:space="0" w:color="auto"/>
              <w:right w:val="single" w:sz="4" w:space="0" w:color="auto"/>
            </w:tcBorders>
          </w:tcPr>
          <w:p w:rsidR="003008CF" w:rsidRDefault="003008CF">
            <w:pPr>
              <w:pStyle w:val="ConsPlusNormal"/>
              <w:jc w:val="both"/>
            </w:pPr>
            <w:r>
              <w:t>Удельный вес сельскохозяйственной продукции и продовольствия собственного производства в общем объеме их ресурсов (с учетом структуры переходящих запасов):</w:t>
            </w:r>
          </w:p>
        </w:tc>
        <w:tc>
          <w:tcPr>
            <w:tcW w:w="1077" w:type="dxa"/>
            <w:tcBorders>
              <w:top w:val="single" w:sz="4" w:space="0" w:color="auto"/>
              <w:left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tcBorders>
          </w:tcPr>
          <w:p w:rsidR="003008CF" w:rsidRDefault="003008CF">
            <w:pPr>
              <w:pStyle w:val="ConsPlusNormal"/>
            </w:pP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pPr>
          </w:p>
        </w:tc>
        <w:tc>
          <w:tcPr>
            <w:tcW w:w="5576" w:type="dxa"/>
            <w:gridSpan w:val="6"/>
            <w:tcBorders>
              <w:left w:val="single" w:sz="4" w:space="0" w:color="auto"/>
              <w:right w:val="single" w:sz="4" w:space="0" w:color="auto"/>
            </w:tcBorders>
          </w:tcPr>
          <w:p w:rsidR="003008CF" w:rsidRDefault="003008CF">
            <w:pPr>
              <w:pStyle w:val="ConsPlusNormal"/>
              <w:jc w:val="both"/>
            </w:pPr>
            <w:r>
              <w:t>зерна, %</w:t>
            </w:r>
          </w:p>
        </w:tc>
        <w:tc>
          <w:tcPr>
            <w:tcW w:w="1077" w:type="dxa"/>
            <w:tcBorders>
              <w:left w:val="single" w:sz="4" w:space="0" w:color="auto"/>
              <w:right w:val="single" w:sz="4" w:space="0" w:color="auto"/>
            </w:tcBorders>
          </w:tcPr>
          <w:p w:rsidR="003008CF" w:rsidRDefault="003008CF">
            <w:pPr>
              <w:pStyle w:val="ConsPlusNormal"/>
            </w:pPr>
          </w:p>
        </w:tc>
        <w:tc>
          <w:tcPr>
            <w:tcW w:w="1024" w:type="dxa"/>
            <w:tcBorders>
              <w:left w:val="single" w:sz="4" w:space="0" w:color="auto"/>
              <w:right w:val="single" w:sz="4" w:space="0" w:color="auto"/>
            </w:tcBorders>
          </w:tcPr>
          <w:p w:rsidR="003008CF" w:rsidRDefault="003008CF">
            <w:pPr>
              <w:pStyle w:val="ConsPlusNormal"/>
              <w:jc w:val="center"/>
            </w:pPr>
            <w:r>
              <w:t>95,2</w:t>
            </w:r>
          </w:p>
        </w:tc>
        <w:tc>
          <w:tcPr>
            <w:tcW w:w="1024" w:type="dxa"/>
            <w:tcBorders>
              <w:left w:val="single" w:sz="4" w:space="0" w:color="auto"/>
              <w:right w:val="single" w:sz="4" w:space="0" w:color="auto"/>
            </w:tcBorders>
          </w:tcPr>
          <w:p w:rsidR="003008CF" w:rsidRDefault="003008CF">
            <w:pPr>
              <w:pStyle w:val="ConsPlusNormal"/>
              <w:jc w:val="center"/>
            </w:pPr>
            <w:r>
              <w:t>98,6</w:t>
            </w:r>
          </w:p>
        </w:tc>
        <w:tc>
          <w:tcPr>
            <w:tcW w:w="1144" w:type="dxa"/>
            <w:tcBorders>
              <w:left w:val="single" w:sz="4" w:space="0" w:color="auto"/>
              <w:right w:val="single" w:sz="4" w:space="0" w:color="auto"/>
            </w:tcBorders>
          </w:tcPr>
          <w:p w:rsidR="003008CF" w:rsidRDefault="003008CF">
            <w:pPr>
              <w:pStyle w:val="ConsPlusNormal"/>
              <w:jc w:val="center"/>
            </w:pPr>
            <w:r>
              <w:t>99,0</w:t>
            </w:r>
          </w:p>
        </w:tc>
        <w:tc>
          <w:tcPr>
            <w:tcW w:w="114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tcBorders>
          </w:tcPr>
          <w:p w:rsidR="003008CF" w:rsidRDefault="003008CF">
            <w:pPr>
              <w:pStyle w:val="ConsPlusNormal"/>
              <w:jc w:val="center"/>
            </w:pPr>
            <w:r>
              <w:t>100,0</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576" w:type="dxa"/>
            <w:gridSpan w:val="6"/>
            <w:tcBorders>
              <w:left w:val="single" w:sz="4" w:space="0" w:color="auto"/>
              <w:right w:val="single" w:sz="4" w:space="0" w:color="auto"/>
            </w:tcBorders>
          </w:tcPr>
          <w:p w:rsidR="003008CF" w:rsidRDefault="003008CF">
            <w:pPr>
              <w:pStyle w:val="ConsPlusNormal"/>
              <w:jc w:val="both"/>
            </w:pPr>
            <w:r>
              <w:t>картофеля, %</w:t>
            </w:r>
          </w:p>
        </w:tc>
        <w:tc>
          <w:tcPr>
            <w:tcW w:w="1077" w:type="dxa"/>
            <w:tcBorders>
              <w:left w:val="single" w:sz="4" w:space="0" w:color="auto"/>
              <w:right w:val="single" w:sz="4" w:space="0" w:color="auto"/>
            </w:tcBorders>
          </w:tcPr>
          <w:p w:rsidR="003008CF" w:rsidRDefault="003008CF">
            <w:pPr>
              <w:pStyle w:val="ConsPlusNormal"/>
            </w:pP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02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right w:val="single" w:sz="4" w:space="0" w:color="auto"/>
            </w:tcBorders>
          </w:tcPr>
          <w:p w:rsidR="003008CF" w:rsidRDefault="003008CF">
            <w:pPr>
              <w:pStyle w:val="ConsPlusNormal"/>
              <w:jc w:val="center"/>
            </w:pPr>
            <w:r>
              <w:t>100,0</w:t>
            </w:r>
          </w:p>
        </w:tc>
        <w:tc>
          <w:tcPr>
            <w:tcW w:w="1144" w:type="dxa"/>
            <w:tcBorders>
              <w:left w:val="single" w:sz="4" w:space="0" w:color="auto"/>
            </w:tcBorders>
          </w:tcPr>
          <w:p w:rsidR="003008CF" w:rsidRDefault="003008CF">
            <w:pPr>
              <w:pStyle w:val="ConsPlusNormal"/>
              <w:jc w:val="center"/>
            </w:pPr>
            <w:r>
              <w:t>100,0</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576" w:type="dxa"/>
            <w:gridSpan w:val="6"/>
            <w:tcBorders>
              <w:left w:val="single" w:sz="4" w:space="0" w:color="auto"/>
              <w:bottom w:val="single" w:sz="4" w:space="0" w:color="auto"/>
              <w:right w:val="single" w:sz="4" w:space="0" w:color="auto"/>
            </w:tcBorders>
          </w:tcPr>
          <w:p w:rsidR="003008CF" w:rsidRDefault="003008CF">
            <w:pPr>
              <w:pStyle w:val="ConsPlusNormal"/>
              <w:jc w:val="both"/>
            </w:pPr>
            <w:r>
              <w:t>овощей, %</w:t>
            </w:r>
          </w:p>
        </w:tc>
        <w:tc>
          <w:tcPr>
            <w:tcW w:w="1077" w:type="dxa"/>
            <w:tcBorders>
              <w:left w:val="single" w:sz="4" w:space="0" w:color="auto"/>
              <w:bottom w:val="single" w:sz="4" w:space="0" w:color="auto"/>
              <w:right w:val="single" w:sz="4" w:space="0" w:color="auto"/>
            </w:tcBorders>
          </w:tcPr>
          <w:p w:rsidR="003008CF" w:rsidRDefault="003008CF">
            <w:pPr>
              <w:pStyle w:val="ConsPlusNormal"/>
            </w:pPr>
          </w:p>
        </w:tc>
        <w:tc>
          <w:tcPr>
            <w:tcW w:w="1024" w:type="dxa"/>
            <w:tcBorders>
              <w:left w:val="single" w:sz="4" w:space="0" w:color="auto"/>
              <w:bottom w:val="single" w:sz="4" w:space="0" w:color="auto"/>
              <w:right w:val="single" w:sz="4" w:space="0" w:color="auto"/>
            </w:tcBorders>
          </w:tcPr>
          <w:p w:rsidR="003008CF" w:rsidRDefault="003008CF">
            <w:pPr>
              <w:pStyle w:val="ConsPlusNormal"/>
              <w:jc w:val="center"/>
            </w:pPr>
            <w:r>
              <w:t>90,8</w:t>
            </w:r>
          </w:p>
        </w:tc>
        <w:tc>
          <w:tcPr>
            <w:tcW w:w="1024" w:type="dxa"/>
            <w:tcBorders>
              <w:left w:val="single" w:sz="4" w:space="0" w:color="auto"/>
              <w:bottom w:val="single" w:sz="4" w:space="0" w:color="auto"/>
              <w:right w:val="single" w:sz="4" w:space="0" w:color="auto"/>
            </w:tcBorders>
          </w:tcPr>
          <w:p w:rsidR="003008CF" w:rsidRDefault="003008CF">
            <w:pPr>
              <w:pStyle w:val="ConsPlusNormal"/>
              <w:jc w:val="center"/>
            </w:pPr>
            <w:r>
              <w:t>91,0</w:t>
            </w:r>
          </w:p>
        </w:tc>
        <w:tc>
          <w:tcPr>
            <w:tcW w:w="1144" w:type="dxa"/>
            <w:tcBorders>
              <w:left w:val="single" w:sz="4" w:space="0" w:color="auto"/>
              <w:bottom w:val="single" w:sz="4" w:space="0" w:color="auto"/>
              <w:right w:val="single" w:sz="4" w:space="0" w:color="auto"/>
            </w:tcBorders>
          </w:tcPr>
          <w:p w:rsidR="003008CF" w:rsidRDefault="003008CF">
            <w:pPr>
              <w:pStyle w:val="ConsPlusNormal"/>
              <w:jc w:val="center"/>
            </w:pPr>
            <w:r>
              <w:t>95,0</w:t>
            </w:r>
          </w:p>
        </w:tc>
        <w:tc>
          <w:tcPr>
            <w:tcW w:w="1144" w:type="dxa"/>
            <w:tcBorders>
              <w:left w:val="single" w:sz="4" w:space="0" w:color="auto"/>
              <w:bottom w:val="single" w:sz="4" w:space="0" w:color="auto"/>
              <w:right w:val="single" w:sz="4" w:space="0" w:color="auto"/>
            </w:tcBorders>
          </w:tcPr>
          <w:p w:rsidR="003008CF" w:rsidRDefault="003008CF">
            <w:pPr>
              <w:pStyle w:val="ConsPlusNormal"/>
              <w:jc w:val="center"/>
            </w:pPr>
            <w:r>
              <w:t>95,5,0</w:t>
            </w:r>
          </w:p>
        </w:tc>
        <w:tc>
          <w:tcPr>
            <w:tcW w:w="1024" w:type="dxa"/>
            <w:tcBorders>
              <w:left w:val="single" w:sz="4" w:space="0" w:color="auto"/>
              <w:bottom w:val="single" w:sz="4" w:space="0" w:color="auto"/>
              <w:right w:val="single" w:sz="4" w:space="0" w:color="auto"/>
            </w:tcBorders>
          </w:tcPr>
          <w:p w:rsidR="003008CF" w:rsidRDefault="003008CF">
            <w:pPr>
              <w:pStyle w:val="ConsPlusNormal"/>
              <w:jc w:val="center"/>
            </w:pPr>
            <w:r>
              <w:t>96,0</w:t>
            </w:r>
          </w:p>
        </w:tc>
        <w:tc>
          <w:tcPr>
            <w:tcW w:w="1024" w:type="dxa"/>
            <w:tcBorders>
              <w:left w:val="single" w:sz="4" w:space="0" w:color="auto"/>
              <w:bottom w:val="single" w:sz="4" w:space="0" w:color="auto"/>
              <w:right w:val="single" w:sz="4" w:space="0" w:color="auto"/>
            </w:tcBorders>
          </w:tcPr>
          <w:p w:rsidR="003008CF" w:rsidRDefault="003008CF">
            <w:pPr>
              <w:pStyle w:val="ConsPlusNormal"/>
              <w:jc w:val="center"/>
            </w:pPr>
            <w:r>
              <w:t>96,5</w:t>
            </w:r>
          </w:p>
        </w:tc>
        <w:tc>
          <w:tcPr>
            <w:tcW w:w="1024" w:type="dxa"/>
            <w:tcBorders>
              <w:left w:val="single" w:sz="4" w:space="0" w:color="auto"/>
              <w:bottom w:val="single" w:sz="4" w:space="0" w:color="auto"/>
              <w:right w:val="single" w:sz="4" w:space="0" w:color="auto"/>
            </w:tcBorders>
          </w:tcPr>
          <w:p w:rsidR="003008CF" w:rsidRDefault="003008CF">
            <w:pPr>
              <w:pStyle w:val="ConsPlusNormal"/>
              <w:jc w:val="center"/>
            </w:pPr>
            <w:r>
              <w:t>97,0</w:t>
            </w:r>
          </w:p>
        </w:tc>
        <w:tc>
          <w:tcPr>
            <w:tcW w:w="1144" w:type="dxa"/>
            <w:tcBorders>
              <w:left w:val="single" w:sz="4" w:space="0" w:color="auto"/>
              <w:bottom w:val="single" w:sz="4" w:space="0" w:color="auto"/>
              <w:right w:val="single" w:sz="4" w:space="0" w:color="auto"/>
            </w:tcBorders>
          </w:tcPr>
          <w:p w:rsidR="003008CF" w:rsidRDefault="003008CF">
            <w:pPr>
              <w:pStyle w:val="ConsPlusNormal"/>
              <w:jc w:val="center"/>
            </w:pPr>
            <w:r>
              <w:t>99,5</w:t>
            </w:r>
          </w:p>
        </w:tc>
        <w:tc>
          <w:tcPr>
            <w:tcW w:w="1144" w:type="dxa"/>
            <w:tcBorders>
              <w:left w:val="single" w:sz="4" w:space="0" w:color="auto"/>
              <w:bottom w:val="single" w:sz="4" w:space="0" w:color="auto"/>
            </w:tcBorders>
          </w:tcPr>
          <w:p w:rsidR="003008CF" w:rsidRDefault="003008CF">
            <w:pPr>
              <w:pStyle w:val="ConsPlusNormal"/>
              <w:jc w:val="center"/>
            </w:pPr>
            <w:r>
              <w:t>100,0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закупочных и товарных интервенций на рынке сельскохозяйственной продукции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Ц9Л0160100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11272,80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8625,06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9485,31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5963,86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11723,70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56364,00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56364,00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Создание торгового комплекса (пилотный проект в г. Чебоксары) и региональной электронной платформы интернет-продаж для </w:t>
            </w:r>
            <w:r>
              <w:lastRenderedPageBreak/>
              <w:t>реализации продукции чувашских товаропроизводителей</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18730" w:type="dxa"/>
            <w:gridSpan w:val="18"/>
            <w:tcBorders>
              <w:top w:val="single" w:sz="4" w:space="0" w:color="auto"/>
              <w:bottom w:val="single" w:sz="4" w:space="0" w:color="auto"/>
            </w:tcBorders>
          </w:tcPr>
          <w:p w:rsidR="003008CF" w:rsidRDefault="003008CF">
            <w:pPr>
              <w:pStyle w:val="ConsPlusNormal"/>
              <w:jc w:val="center"/>
            </w:pPr>
            <w:r>
              <w:lastRenderedPageBreak/>
              <w:t>Цель "Стабилизация цен на рынке сельскохозяйственной продукции"</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выставочно-ярмарочных мероприятий для продвижения сельскохозяйственной продукции,</w:t>
            </w:r>
          </w:p>
          <w:p w:rsidR="003008CF" w:rsidRDefault="003008CF">
            <w:pPr>
              <w:pStyle w:val="ConsPlusNormal"/>
              <w:jc w:val="both"/>
            </w:pPr>
            <w:r>
              <w:t>преодоления негативного воздействия санкций, импортозамещения и развития событийного туризма</w:t>
            </w: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19286,40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35785,69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30732,99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46127,92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52868,89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24656,39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26966,39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53174,45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53174,45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18826,21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35325,50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30272,80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45667,73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52408,70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24196,20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26506,20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50873,50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50873,50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2300,95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2300,95</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t xml:space="preserve">Целевой показатель </w:t>
            </w:r>
            <w:r>
              <w:lastRenderedPageBreak/>
              <w:t>(индикатор) подпрограммы, увязанный с основным мероприятием 2</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Доля муниципальных органов управления </w:t>
            </w:r>
            <w:r>
              <w:lastRenderedPageBreak/>
              <w:t>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Организация конкурсов, выставок и ярмарок с участием организаций агропромышленного комплекса</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3322,80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3724,70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13842,10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29732,90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39226,40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11013,90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13323,90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Ц9Л0212660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3322,80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3724,70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13842,10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29732,90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39226,40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11013,90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13323,90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Оказание методической, информационной и консультационной </w:t>
            </w:r>
            <w:r>
              <w:lastRenderedPageBreak/>
              <w:t>поддержки сельскохозяйственным товаропроизводителям</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15437,49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17887,49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15635,89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10352,49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13387,49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13387,49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13387,49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51899,45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51899,45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Ц9Л0260210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14977,30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17427,30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15175,70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9892,30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12927,30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12927,30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12927,30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49598,50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49598,50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2300,95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2300,95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2.3</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Социальные выплаты на уплату процентов по кредитам (займам), привлеченным для приобретения личных легковых автомобилей руководящими кадрами, привлеченными для работы в производственной сфере в сельской местности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Ц960212690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2.4</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сертификацию сельскохозяйственной продукции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Ц9Л0260310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right w:val="single" w:sz="4" w:space="0" w:color="auto"/>
            </w:tcBorders>
          </w:tcPr>
          <w:p w:rsidR="003008CF" w:rsidRDefault="003008CF">
            <w:pPr>
              <w:pStyle w:val="ConsPlusNormal"/>
              <w:jc w:val="both"/>
            </w:pPr>
            <w:r>
              <w:t>Мероприятие 2.5</w:t>
            </w:r>
          </w:p>
        </w:tc>
        <w:tc>
          <w:tcPr>
            <w:tcW w:w="1531" w:type="dxa"/>
            <w:vMerge w:val="restart"/>
            <w:tcBorders>
              <w:top w:val="single" w:sz="4" w:space="0" w:color="auto"/>
              <w:left w:val="single" w:sz="4" w:space="0" w:color="auto"/>
              <w:right w:val="single" w:sz="4" w:space="0" w:color="auto"/>
            </w:tcBorders>
          </w:tcPr>
          <w:p w:rsidR="003008CF" w:rsidRDefault="003008CF">
            <w:pPr>
              <w:pStyle w:val="ConsPlusNormal"/>
              <w:jc w:val="both"/>
            </w:pPr>
            <w:r>
              <w:t xml:space="preserve">Поощрение победителей экономического соревнования в сельском хозяйстве между муниципальными округами Чувашской </w:t>
            </w:r>
            <w:r>
              <w:lastRenderedPageBreak/>
              <w:t>Республики</w:t>
            </w:r>
          </w:p>
        </w:tc>
        <w:tc>
          <w:tcPr>
            <w:tcW w:w="1361" w:type="dxa"/>
            <w:vMerge w:val="restart"/>
            <w:tcBorders>
              <w:top w:val="single" w:sz="4" w:space="0" w:color="auto"/>
              <w:left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1275,00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1275,00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Ц9Л0212670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255,00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1275,00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1275,00</w:t>
            </w:r>
          </w:p>
        </w:tc>
      </w:tr>
      <w:tr w:rsidR="003008CF">
        <w:tc>
          <w:tcPr>
            <w:tcW w:w="850" w:type="dxa"/>
            <w:vMerge/>
            <w:tcBorders>
              <w:top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tcBorders>
          </w:tcPr>
          <w:p w:rsidR="003008CF" w:rsidRDefault="003008CF">
            <w:pPr>
              <w:pStyle w:val="ConsPlusNormal"/>
              <w:jc w:val="center"/>
            </w:pPr>
            <w:r>
              <w:t>0,00</w:t>
            </w:r>
          </w:p>
        </w:tc>
      </w:tr>
      <w:tr w:rsidR="003008CF">
        <w:tc>
          <w:tcPr>
            <w:tcW w:w="18730" w:type="dxa"/>
            <w:gridSpan w:val="18"/>
            <w:tcBorders>
              <w:bottom w:val="single" w:sz="4" w:space="0" w:color="auto"/>
            </w:tcBorders>
          </w:tcPr>
          <w:p w:rsidR="003008CF" w:rsidRDefault="003008CF">
            <w:pPr>
              <w:pStyle w:val="ConsPlusNormal"/>
              <w:jc w:val="both"/>
            </w:pPr>
            <w:r>
              <w:lastRenderedPageBreak/>
              <w:t>(позиция в ред. Постановления Кабинета Министров ЧР от 23.12.2022 N 728)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2.6</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Проведение информационно-коммуникационной кампании, направленной на освещение мероприятий по развитию агропромышленного комплекса и сельских территорий Чувашской Республики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Ц9Л0219580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240, 810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271,10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2.7</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Реализация мер поддержки государственных учреждений в условиях </w:t>
            </w:r>
            <w:r>
              <w:lastRenderedPageBreak/>
              <w:t>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10918,50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Ц9Л021595с</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10918,50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2.8</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Проведение информационно-просветительской работы в целях популяризации ведения садоводства и </w:t>
            </w:r>
            <w:r>
              <w:lastRenderedPageBreak/>
              <w:t>огородничества, а также предоставление консультационной помощи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Чувашской </w:t>
            </w:r>
            <w:r>
              <w:lastRenderedPageBreak/>
              <w:t>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2.9</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в организации в границах территории садоводства или огородничества снабжения тепловой и электрической энергией, водой, газом, водоотведения, снабжения топливом в пределах полномочий, установленных законодательством Российской Федерации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2.10</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Подключение теплопотребляющих установок и тепловых сетей до границ балансовой принадлежности административного здания по адресу: г. Чебоксары, ул. Урукова, 17A</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5742,53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Ц9Л0221590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5742,53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3</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осуществление компенсации производителям муки части затрат на закупку продовольственной пшеницы</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62383,00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40804,90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Ц9Л03R6010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21578,10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3</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продовольственной пшеницы, приобретенной производителем муки с использованием субсидии,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Компенсация производителям муки части затрат на закупку продовольственной пшеницы</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40845,80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40804,90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Ц9Л03R6010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40,90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w:t>
            </w:r>
            <w:r>
              <w:lastRenderedPageBreak/>
              <w:t>риятие 3.2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Возмещение </w:t>
            </w:r>
            <w:r>
              <w:lastRenderedPageBreak/>
              <w:t>части затрат, связанных с реализацией зерна, произведенного сельскохозяйственными товаропроизводителями на территории Чувашской Республики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21537,20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Ц9Л0301630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21537,20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4</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Субсидии на осуществление компенсации предприятиям хлебопекарной промышленности части затрат на реализацию произведенных и реализованн</w:t>
            </w:r>
            <w:r>
              <w:lastRenderedPageBreak/>
              <w:t>ых хлеба и хлебобулочных изделий</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28961,80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49381,09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28932,90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49331,70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Ц9Л04R6020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49,39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Целевой показатель (индикатор) подпрограммы, увязанный с основным мероприятием 4</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произведенных и реализованных хлеба и хлебобулочных изделий с использованием субсидии,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18,04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Компенсация предприятиям хлебопекарной промышленности части затрат на реализацию произведенных и реализованных хлеба и хлебобулочных изделий</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28961,80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45138,24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28932,90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45093,10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Ц9Л04R6020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45,14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Основное </w:t>
            </w:r>
            <w:r>
              <w:lastRenderedPageBreak/>
              <w:t>мероприятие 5</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Оснащение компьютерам</w:t>
            </w:r>
            <w:r>
              <w:lastRenderedPageBreak/>
              <w:t>и, периферийным и коммуникационным оборудованием</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870</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Ц9Л0515100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5</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Заключение государственного контракта на закупку оргтехники,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5.1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Оснащение органов исполнительной власти Чувашской Республики компьютерами, периферийн</w:t>
            </w:r>
            <w:r>
              <w:lastRenderedPageBreak/>
              <w:t>ым и коммуникационным оборудованием</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870</w:t>
            </w: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Ц9Л0515100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622</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w:t>
            </w:r>
            <w:r>
              <w:lastRenderedPageBreak/>
              <w:t>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766,80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6</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садоводческих или огороднических некоммерческих товариществ</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t xml:space="preserve">Целевой показатель (индикатор) подпрограммы, увязанный с основным </w:t>
            </w:r>
            <w:r>
              <w:lastRenderedPageBreak/>
              <w:t>мероприятием 6</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Количество садоводческих или огороднических некоммерческих товариществ, получивших поддержку на возмещение части затрат на развитие инженерной инфраструктуры на их территории,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6.1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Предоставление субсидий из республиканского бюджета Чувашской Республики на осуществление возмещения садоводческим некоммерческим товариществам или огородническим некоммерческим товариществам, расположенным на территории Чувашской Республики, части затрат </w:t>
            </w:r>
            <w:r>
              <w:lastRenderedPageBreak/>
              <w:t>на развитие инженерной инфраструктуры на их территории</w:t>
            </w:r>
          </w:p>
        </w:tc>
        <w:tc>
          <w:tcPr>
            <w:tcW w:w="136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4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7</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финансовой грамотности жителей Чувашской Республики и субъектов предпринимательской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381"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7</w:t>
            </w:r>
          </w:p>
        </w:tc>
        <w:tc>
          <w:tcPr>
            <w:tcW w:w="5576"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жителей Чувашской Республики и субъектов предпринимательской деятельности, прошедших курсы финансовой грамотности, тыс.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w:t>
            </w:r>
            <w:r>
              <w:lastRenderedPageBreak/>
              <w:t>риятие 7.1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Проведение </w:t>
            </w:r>
            <w:r>
              <w:lastRenderedPageBreak/>
              <w:t>мероприятий по повышению финансовой грамотности жителей Чувашской Республики и субъектов предпринимательской деятельности</w:t>
            </w: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4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38"/>
          <w:footerReference w:type="default" r:id="rId39"/>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 N 2</w:t>
      </w:r>
    </w:p>
    <w:p w:rsidR="003008CF" w:rsidRDefault="003008CF">
      <w:pPr>
        <w:pStyle w:val="ConsPlusNormal"/>
        <w:jc w:val="right"/>
      </w:pPr>
      <w:r>
        <w:t>к подпрограмме "Обеспечение общих</w:t>
      </w:r>
    </w:p>
    <w:p w:rsidR="003008CF" w:rsidRDefault="003008CF">
      <w:pPr>
        <w:pStyle w:val="ConsPlusNormal"/>
        <w:jc w:val="right"/>
      </w:pPr>
      <w:r>
        <w:t>условий функционирования отраслей</w:t>
      </w:r>
    </w:p>
    <w:p w:rsidR="003008CF" w:rsidRDefault="003008CF">
      <w:pPr>
        <w:pStyle w:val="ConsPlusNormal"/>
        <w:jc w:val="right"/>
      </w:pPr>
      <w:r>
        <w:t>агропромышленного комплекса"</w:t>
      </w:r>
    </w:p>
    <w:p w:rsidR="003008CF" w:rsidRDefault="003008CF">
      <w:pPr>
        <w:pStyle w:val="ConsPlusNormal"/>
        <w:jc w:val="right"/>
      </w:pPr>
      <w:r>
        <w:t>государственной программы Чувашской Республики</w:t>
      </w:r>
    </w:p>
    <w:p w:rsidR="003008CF" w:rsidRDefault="003008CF">
      <w:pPr>
        <w:pStyle w:val="ConsPlusNormal"/>
        <w:jc w:val="right"/>
      </w:pPr>
      <w:r>
        <w:t>"Развитие сельского хозяйства и регулирование</w:t>
      </w:r>
    </w:p>
    <w:p w:rsidR="003008CF" w:rsidRDefault="003008CF">
      <w:pPr>
        <w:pStyle w:val="ConsPlusNormal"/>
        <w:jc w:val="right"/>
      </w:pPr>
      <w:r>
        <w:t>рынка сельскохозяйственной продукции,</w:t>
      </w:r>
    </w:p>
    <w:p w:rsidR="003008CF" w:rsidRDefault="003008CF">
      <w:pPr>
        <w:pStyle w:val="ConsPlusNormal"/>
        <w:jc w:val="right"/>
      </w:pPr>
      <w:r>
        <w:t>сырья 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37" w:name="Par19172"/>
      <w:bookmarkEnd w:id="37"/>
      <w:r>
        <w:t>ПОЛОЖЕНИЕ</w:t>
      </w:r>
    </w:p>
    <w:p w:rsidR="003008CF" w:rsidRDefault="003008CF">
      <w:pPr>
        <w:pStyle w:val="ConsPlusTitle"/>
        <w:jc w:val="center"/>
      </w:pPr>
      <w:r>
        <w:t>ОБ ЭКОНОМИЧЕСКОМ СОРЕВНОВАНИИ В СЕЛЬСКОМ ХОЗЯЙСТВЕ</w:t>
      </w:r>
    </w:p>
    <w:p w:rsidR="003008CF" w:rsidRDefault="003008CF">
      <w:pPr>
        <w:pStyle w:val="ConsPlusTitle"/>
        <w:jc w:val="center"/>
      </w:pPr>
      <w:r>
        <w:t>МЕЖДУ МУНИЦИПАЛЬНЫМИ ОКРУГАМИ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(введено Постановлением Кабинета Министров ЧР от 14.05.2019 N 147;</w:t>
            </w:r>
          </w:p>
          <w:p w:rsidR="003008CF" w:rsidRDefault="003008CF">
            <w:pPr>
              <w:pStyle w:val="ConsPlusNormal"/>
              <w:jc w:val="center"/>
              <w:rPr>
                <w:color w:val="392C69"/>
              </w:rPr>
            </w:pPr>
            <w:r>
              <w:rPr>
                <w:color w:val="392C69"/>
              </w:rPr>
              <w:t>в ред. Постановлений Кабинета Министров ЧР от 22.11.2019 N 483,</w:t>
            </w:r>
          </w:p>
          <w:p w:rsidR="003008CF" w:rsidRDefault="003008CF">
            <w:pPr>
              <w:pStyle w:val="ConsPlusNormal"/>
              <w:jc w:val="center"/>
              <w:rPr>
                <w:color w:val="392C69"/>
              </w:rPr>
            </w:pPr>
            <w:r>
              <w:rPr>
                <w:color w:val="392C69"/>
              </w:rPr>
              <w:t>от 25.12.2019 N 603, от 22.09.2021 N 465,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3"/>
      </w:pPr>
      <w:r>
        <w:t>I. Цель и задачи экономического соревнования</w:t>
      </w:r>
    </w:p>
    <w:p w:rsidR="003008CF" w:rsidRDefault="003008CF">
      <w:pPr>
        <w:pStyle w:val="ConsPlusTitle"/>
        <w:jc w:val="center"/>
      </w:pPr>
      <w:r>
        <w:t>в сельском хозяйстве между муниципальными округами</w:t>
      </w:r>
    </w:p>
    <w:p w:rsidR="003008CF" w:rsidRDefault="003008CF">
      <w:pPr>
        <w:pStyle w:val="ConsPlusTitle"/>
        <w:jc w:val="center"/>
      </w:pPr>
      <w:r>
        <w:t>Чувашской Республики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1.1. Основной целью экономического соревнования в сельском хозяйстве между муниципальным округами Чувашской Республики (далее - экономическое соревнование) является стимулирование муниципальных округов Чувашской Республики (далее - муниципальный округ) к обеспечению устойчивого и динамичного развития сельского хозяйства.</w:t>
      </w:r>
    </w:p>
    <w:p w:rsidR="003008CF" w:rsidRDefault="003008CF">
      <w:pPr>
        <w:pStyle w:val="ConsPlusNormal"/>
        <w:jc w:val="both"/>
      </w:pPr>
      <w:r>
        <w:t>(п. 1.1 в ред. Постановления Кабинета Министров ЧР от 23.12.2022 N 728)</w:t>
      </w:r>
    </w:p>
    <w:p w:rsidR="003008CF" w:rsidRDefault="003008CF">
      <w:pPr>
        <w:pStyle w:val="ConsPlusNormal"/>
        <w:spacing w:before="240"/>
        <w:ind w:firstLine="540"/>
        <w:jc w:val="both"/>
      </w:pPr>
      <w:r>
        <w:t>1.2. Для достижения указанной цели предусматривается решение следующих задач:</w:t>
      </w:r>
    </w:p>
    <w:p w:rsidR="003008CF" w:rsidRDefault="003008CF">
      <w:pPr>
        <w:pStyle w:val="ConsPlusNormal"/>
        <w:spacing w:before="240"/>
        <w:ind w:firstLine="540"/>
        <w:jc w:val="both"/>
      </w:pPr>
      <w:r>
        <w:t>стимулирование роста производства основных видов сельскохозяйственной продукции;</w:t>
      </w:r>
    </w:p>
    <w:p w:rsidR="003008CF" w:rsidRDefault="003008CF">
      <w:pPr>
        <w:pStyle w:val="ConsPlusNormal"/>
        <w:spacing w:before="240"/>
        <w:ind w:firstLine="540"/>
        <w:jc w:val="both"/>
      </w:pPr>
      <w:r>
        <w:t>обеспечение эффективной деятельности органов местного самоуправления в сфере развития сельского хозяйства и регулирования рынка сельскохозяйственной продукции, сырья и продовольствия;</w:t>
      </w:r>
    </w:p>
    <w:p w:rsidR="003008CF" w:rsidRDefault="003008CF">
      <w:pPr>
        <w:pStyle w:val="ConsPlusNormal"/>
        <w:spacing w:before="240"/>
        <w:ind w:firstLine="540"/>
        <w:jc w:val="both"/>
      </w:pPr>
      <w:r>
        <w:t>повышение уровня рентабельности в сельском хозяйстве для обеспечения его устойчивого развития;</w:t>
      </w:r>
    </w:p>
    <w:p w:rsidR="003008CF" w:rsidRDefault="003008CF">
      <w:pPr>
        <w:pStyle w:val="ConsPlusNormal"/>
        <w:spacing w:before="240"/>
        <w:ind w:firstLine="540"/>
        <w:jc w:val="both"/>
      </w:pPr>
      <w:r>
        <w:t>привлечение инвестиций в агропромышленный комплекс;</w:t>
      </w:r>
    </w:p>
    <w:p w:rsidR="003008CF" w:rsidRDefault="003008CF">
      <w:pPr>
        <w:pStyle w:val="ConsPlusNormal"/>
        <w:spacing w:before="240"/>
        <w:ind w:firstLine="540"/>
        <w:jc w:val="both"/>
      </w:pPr>
      <w:r>
        <w:lastRenderedPageBreak/>
        <w:t>обеспечение эффективного использования земель сельскохозяйственного назначения.</w:t>
      </w:r>
    </w:p>
    <w:p w:rsidR="003008CF" w:rsidRDefault="003008CF">
      <w:pPr>
        <w:pStyle w:val="ConsPlusNormal"/>
        <w:jc w:val="both"/>
      </w:pPr>
    </w:p>
    <w:p w:rsidR="003008CF" w:rsidRDefault="003008CF">
      <w:pPr>
        <w:pStyle w:val="ConsPlusTitle"/>
        <w:jc w:val="center"/>
        <w:outlineLvl w:val="3"/>
      </w:pPr>
      <w:r>
        <w:t>II. Организация и проведение экономического соревнования</w:t>
      </w:r>
    </w:p>
    <w:p w:rsidR="003008CF" w:rsidRDefault="003008CF">
      <w:pPr>
        <w:pStyle w:val="ConsPlusNormal"/>
        <w:jc w:val="both"/>
      </w:pPr>
    </w:p>
    <w:p w:rsidR="003008CF" w:rsidRDefault="003008CF">
      <w:pPr>
        <w:pStyle w:val="ConsPlusNormal"/>
        <w:ind w:firstLine="540"/>
        <w:jc w:val="both"/>
      </w:pPr>
      <w:r>
        <w:t>2.1. Экономическое соревнование проводится ежегодно между всеми муниципальными округами по группам: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I группа - муниципальные округа с сельскохозяйственными угодьями до 34600 га включительно;</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II группа - муниципальные округа с сельскохозяйственными угодьями от 34601 га до 54000 га включительно;</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III группа - муниципальные округа с сельскохозяйственными угодьями свыше 54000 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bookmarkStart w:id="38" w:name="Par19205"/>
      <w:bookmarkEnd w:id="38"/>
      <w:r>
        <w:t>2.2. На основе представленных администрациями муниципальных округов показателей экономического соревнования по форме согласно приложению к настоящему Положению для подведения итогов экономического соревнования рассчитываются следующие показатели: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выручка от продажи товаров, продукции, работ, услуг в сельскохозяйственных организациях на 100 га сельскохозяйственных угодий, тыс. рублей;</w:t>
      </w:r>
    </w:p>
    <w:p w:rsidR="003008CF" w:rsidRDefault="003008CF">
      <w:pPr>
        <w:pStyle w:val="ConsPlusNormal"/>
        <w:spacing w:before="240"/>
        <w:ind w:firstLine="540"/>
        <w:jc w:val="both"/>
      </w:pPr>
      <w:r>
        <w:t>выручка от продажи товаров, продукции, работ, услуг в сельскохозяйственных организациях на 1 работника, тыс. рублей;</w:t>
      </w:r>
    </w:p>
    <w:p w:rsidR="003008CF" w:rsidRDefault="003008CF">
      <w:pPr>
        <w:pStyle w:val="ConsPlusNormal"/>
        <w:spacing w:before="240"/>
        <w:ind w:firstLine="540"/>
        <w:jc w:val="both"/>
      </w:pPr>
      <w:r>
        <w:t>темп роста (снижения) прибыли (убытка) до налогообложения, полученной сельскохозяйственными организациями, процентов;</w:t>
      </w:r>
    </w:p>
    <w:p w:rsidR="003008CF" w:rsidRDefault="003008CF">
      <w:pPr>
        <w:pStyle w:val="ConsPlusNormal"/>
        <w:spacing w:before="240"/>
        <w:ind w:firstLine="540"/>
        <w:jc w:val="both"/>
      </w:pPr>
      <w:r>
        <w:t>доля прибыльных сельскохозяйственных организаций, процентов;</w:t>
      </w:r>
    </w:p>
    <w:p w:rsidR="003008CF" w:rsidRDefault="003008CF">
      <w:pPr>
        <w:pStyle w:val="ConsPlusNormal"/>
        <w:spacing w:before="240"/>
        <w:ind w:firstLine="540"/>
        <w:jc w:val="both"/>
      </w:pPr>
      <w:r>
        <w:t>рентабельность сельскохозяйственных организаций (с учетом субсидий), процентов;</w:t>
      </w:r>
    </w:p>
    <w:p w:rsidR="003008CF" w:rsidRDefault="003008CF">
      <w:pPr>
        <w:pStyle w:val="ConsPlusNormal"/>
        <w:spacing w:before="240"/>
        <w:ind w:firstLine="540"/>
        <w:jc w:val="both"/>
      </w:pPr>
      <w:r>
        <w:t>отношение среднемесячной заработной платы в сельском хозяйстве муниципального округа к среднемесячной заработной плате в сельском хозяйстве по Чувашской Республике, процентов;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темп роста (снижения) численности работающих в сельскохозяйственных организациях, процентов;</w:t>
      </w:r>
    </w:p>
    <w:p w:rsidR="003008CF" w:rsidRDefault="003008CF">
      <w:pPr>
        <w:pStyle w:val="ConsPlusNormal"/>
        <w:spacing w:before="240"/>
        <w:ind w:firstLine="540"/>
        <w:jc w:val="both"/>
      </w:pPr>
      <w:r>
        <w:t>объем инвестиций в основной капитал сельского хозяйства на 1 работающего в сельскохозяйственных организациях, тыс. рублей;</w:t>
      </w:r>
    </w:p>
    <w:p w:rsidR="003008CF" w:rsidRDefault="003008CF">
      <w:pPr>
        <w:pStyle w:val="ConsPlusNormal"/>
        <w:spacing w:before="240"/>
        <w:ind w:firstLine="540"/>
        <w:jc w:val="both"/>
      </w:pPr>
      <w:r>
        <w:t xml:space="preserve">доля молодых семей и молодых специалистов муниципального округа, проживающих и работающих в сельской местности, улучшивших жилищные условия, в общем количестве </w:t>
      </w:r>
      <w:r>
        <w:lastRenderedPageBreak/>
        <w:t>молодых семей и молодых специалистов муниципального округа, проживающих и работающих в сельской местности, процентов;</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доля площади незадействованных земель сельскохозяйственного назначения в общей площади земель сельскохозяйственного назначения муниципального округа, процентов;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темп роста (снижения) общей посевной площади в хозяйствах всех категорий, процентов;</w:t>
      </w:r>
    </w:p>
    <w:p w:rsidR="003008CF" w:rsidRDefault="003008CF">
      <w:pPr>
        <w:pStyle w:val="ConsPlusNormal"/>
        <w:spacing w:before="240"/>
        <w:ind w:firstLine="540"/>
        <w:jc w:val="both"/>
      </w:pPr>
      <w:r>
        <w:t>доля площади, засеваемой элитными семенами в сельскохозяйственных организациях и крестьянских (фермерских) хозяйствах, в общей площади посевов, процентов;</w:t>
      </w:r>
    </w:p>
    <w:p w:rsidR="003008CF" w:rsidRDefault="003008CF">
      <w:pPr>
        <w:pStyle w:val="ConsPlusNormal"/>
        <w:spacing w:before="240"/>
        <w:ind w:firstLine="540"/>
        <w:jc w:val="both"/>
      </w:pPr>
      <w:r>
        <w:t>урожайность зерновых и зернобобовых культур в хозяйствах всех категорий, ц/га;</w:t>
      </w:r>
    </w:p>
    <w:p w:rsidR="003008CF" w:rsidRDefault="003008CF">
      <w:pPr>
        <w:pStyle w:val="ConsPlusNormal"/>
        <w:spacing w:before="240"/>
        <w:ind w:firstLine="540"/>
        <w:jc w:val="both"/>
      </w:pPr>
      <w:r>
        <w:t>урожайность картофеля в хозяйствах всех категорий, ц/га;</w:t>
      </w:r>
    </w:p>
    <w:p w:rsidR="003008CF" w:rsidRDefault="003008CF">
      <w:pPr>
        <w:pStyle w:val="ConsPlusNormal"/>
        <w:spacing w:before="240"/>
        <w:ind w:firstLine="540"/>
        <w:jc w:val="both"/>
      </w:pPr>
      <w:r>
        <w:t>урожайность овощей открытого грунта в хозяйствах всех категорий, ц/га;</w:t>
      </w:r>
    </w:p>
    <w:p w:rsidR="003008CF" w:rsidRDefault="003008CF">
      <w:pPr>
        <w:pStyle w:val="ConsPlusNormal"/>
        <w:spacing w:before="240"/>
        <w:ind w:firstLine="540"/>
        <w:jc w:val="both"/>
      </w:pPr>
      <w:r>
        <w:t>темп роста (снижения) объема производства скота и птицы на убой (в живом весе) в хозяйствах всех категорий, процентов;</w:t>
      </w:r>
    </w:p>
    <w:p w:rsidR="003008CF" w:rsidRDefault="003008CF">
      <w:pPr>
        <w:pStyle w:val="ConsPlusNormal"/>
        <w:spacing w:before="240"/>
        <w:ind w:firstLine="540"/>
        <w:jc w:val="both"/>
      </w:pPr>
      <w:r>
        <w:t>объем производства мяса на 100 га сельскохозяйственных угодий в хозяйствах всех категорий, тонн;</w:t>
      </w:r>
    </w:p>
    <w:p w:rsidR="003008CF" w:rsidRDefault="003008CF">
      <w:pPr>
        <w:pStyle w:val="ConsPlusNormal"/>
        <w:spacing w:before="240"/>
        <w:ind w:firstLine="540"/>
        <w:jc w:val="both"/>
      </w:pPr>
      <w:r>
        <w:t>темп роста (снижения) объема производства молока в хозяйствах всех категорий, процентов;</w:t>
      </w:r>
    </w:p>
    <w:p w:rsidR="003008CF" w:rsidRDefault="003008CF">
      <w:pPr>
        <w:pStyle w:val="ConsPlusNormal"/>
        <w:spacing w:before="240"/>
        <w:ind w:firstLine="540"/>
        <w:jc w:val="both"/>
      </w:pPr>
      <w:r>
        <w:t>объем производства молока на 100 га сельскохозяйственных угодий в хозяйствах всех категорий, тонн;</w:t>
      </w:r>
    </w:p>
    <w:p w:rsidR="003008CF" w:rsidRDefault="003008CF">
      <w:pPr>
        <w:pStyle w:val="ConsPlusNormal"/>
        <w:spacing w:before="240"/>
        <w:ind w:firstLine="540"/>
        <w:jc w:val="both"/>
      </w:pPr>
      <w:r>
        <w:t>отношение среднего надоя молока от одной коровы в сельскохозяйственных организациях к среднереспубликанскому уровню среднего надоя молока от одной коровы, процентов;</w:t>
      </w:r>
    </w:p>
    <w:p w:rsidR="003008CF" w:rsidRDefault="003008CF">
      <w:pPr>
        <w:pStyle w:val="ConsPlusNormal"/>
        <w:spacing w:before="240"/>
        <w:ind w:firstLine="540"/>
        <w:jc w:val="both"/>
      </w:pPr>
      <w:r>
        <w:t>отношение среднесуточного привеса крупного рогатого скота в сельскохозяйственных организациях к республиканскому уровню среднесуточного привеса крупного рогатого скота, процентов;</w:t>
      </w:r>
    </w:p>
    <w:p w:rsidR="003008CF" w:rsidRDefault="003008CF">
      <w:pPr>
        <w:pStyle w:val="ConsPlusNormal"/>
        <w:spacing w:before="240"/>
        <w:ind w:firstLine="540"/>
        <w:jc w:val="both"/>
      </w:pPr>
      <w:r>
        <w:t>отношение среднесуточного привеса свиней в сельскохозяйственных организациях к среднереспубликанскому уровню среднесуточного привеса свиней, процентов;</w:t>
      </w:r>
    </w:p>
    <w:p w:rsidR="003008CF" w:rsidRDefault="003008CF">
      <w:pPr>
        <w:pStyle w:val="ConsPlusNormal"/>
        <w:spacing w:before="240"/>
        <w:ind w:firstLine="540"/>
        <w:jc w:val="both"/>
      </w:pPr>
      <w:r>
        <w:t>отношение среднесуточного привеса птицы в сельскохозяйственных организациях к среднереспубликанскому уровню среднесуточного привеса птицы, процентов;</w:t>
      </w:r>
    </w:p>
    <w:p w:rsidR="003008CF" w:rsidRDefault="003008CF">
      <w:pPr>
        <w:pStyle w:val="ConsPlusNormal"/>
        <w:spacing w:before="240"/>
        <w:ind w:firstLine="540"/>
        <w:jc w:val="both"/>
      </w:pPr>
      <w:r>
        <w:t>охват искусственным осеменением коров молочного направления в сельскохозяйственных организациях и крестьянских (фермерских) хозяйствах, процентов;</w:t>
      </w:r>
    </w:p>
    <w:p w:rsidR="003008CF" w:rsidRDefault="003008CF">
      <w:pPr>
        <w:pStyle w:val="ConsPlusNormal"/>
        <w:spacing w:before="240"/>
        <w:ind w:firstLine="540"/>
        <w:jc w:val="both"/>
      </w:pPr>
      <w:r>
        <w:t>численность крупного рогатого скота в хозяйствах всех категорий на 100 га сельскохозяйственных угодий, голов;</w:t>
      </w:r>
    </w:p>
    <w:p w:rsidR="003008CF" w:rsidRDefault="003008CF">
      <w:pPr>
        <w:pStyle w:val="ConsPlusNormal"/>
        <w:spacing w:before="240"/>
        <w:ind w:firstLine="540"/>
        <w:jc w:val="both"/>
      </w:pPr>
      <w:r>
        <w:lastRenderedPageBreak/>
        <w:t>численность коров в хозяйствах всех категорий на 100 га сельскохозяйственных угодий, голов;</w:t>
      </w:r>
    </w:p>
    <w:p w:rsidR="003008CF" w:rsidRDefault="003008CF">
      <w:pPr>
        <w:pStyle w:val="ConsPlusNormal"/>
        <w:spacing w:before="240"/>
        <w:ind w:firstLine="540"/>
        <w:jc w:val="both"/>
      </w:pPr>
      <w:r>
        <w:t>численность свиней в хозяйствах всех категорий на 100 га пашни, голов.</w:t>
      </w:r>
    </w:p>
    <w:p w:rsidR="003008CF" w:rsidRDefault="003008CF">
      <w:pPr>
        <w:pStyle w:val="ConsPlusNormal"/>
        <w:spacing w:before="240"/>
        <w:ind w:firstLine="540"/>
        <w:jc w:val="both"/>
      </w:pPr>
      <w:bookmarkStart w:id="39" w:name="Par19237"/>
      <w:bookmarkEnd w:id="39"/>
      <w:r>
        <w:t>2.3. Для подведения итогов экономического соревнования Министерством сельского хозяйства Чувашской Республики (далее - Минсельхоз Чувашии) ежегодно утверждаются перечень дополнительных показателей и весовых коэффициентов исходя из приоритетных направлений развития сельского хозяйства в Чувашской Республике в количестве не более пяти единиц и порядок их применения.</w:t>
      </w:r>
    </w:p>
    <w:p w:rsidR="003008CF" w:rsidRDefault="003008CF">
      <w:pPr>
        <w:pStyle w:val="ConsPlusNormal"/>
        <w:jc w:val="both"/>
      </w:pPr>
    </w:p>
    <w:p w:rsidR="003008CF" w:rsidRDefault="003008CF">
      <w:pPr>
        <w:pStyle w:val="ConsPlusTitle"/>
        <w:jc w:val="center"/>
        <w:outlineLvl w:val="3"/>
      </w:pPr>
      <w:r>
        <w:t>III. Подведение итогов экономического соревнования</w:t>
      </w:r>
    </w:p>
    <w:p w:rsidR="003008CF" w:rsidRDefault="003008CF">
      <w:pPr>
        <w:pStyle w:val="ConsPlusNormal"/>
        <w:jc w:val="both"/>
      </w:pPr>
    </w:p>
    <w:p w:rsidR="003008CF" w:rsidRDefault="003008CF">
      <w:pPr>
        <w:pStyle w:val="ConsPlusNormal"/>
        <w:ind w:firstLine="540"/>
        <w:jc w:val="both"/>
      </w:pPr>
      <w:r>
        <w:t>3.1. Подведение итогов экономического соревнования, контроль за соблюдением методики расчетов осуществляет комиссия по проведению экономического соревнования в сельском хозяйстве между муниципальными округами Чувашской Республики (далее - комиссия). Положение о комиссии и ее состав утверждаются Минсельхозом Чувашии.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3.2. Заседание комиссии проводится ежегодно не позднее 1 ноября. Решение комиссии оформляется протоколом и представляется в Минсельхоз Чувашии в течение одного рабочего дня со дня проведения заседания комиссии.</w:t>
      </w:r>
    </w:p>
    <w:p w:rsidR="003008CF" w:rsidRDefault="003008CF">
      <w:pPr>
        <w:pStyle w:val="ConsPlusNormal"/>
        <w:spacing w:before="240"/>
        <w:ind w:firstLine="540"/>
        <w:jc w:val="both"/>
      </w:pPr>
      <w:r>
        <w:t>На основании протокольного решения комиссии Минсельхоз Чувашии в течение пяти рабочих дней со дня оформления протокола готовит и представляет Главе Чувашской Республики проект распоряжения Главы Чувашской Республики о присуждении призовых мест по итогам проведения экономического соревнования.</w:t>
      </w:r>
    </w:p>
    <w:p w:rsidR="003008CF" w:rsidRDefault="003008CF">
      <w:pPr>
        <w:pStyle w:val="ConsPlusNormal"/>
        <w:spacing w:before="240"/>
        <w:ind w:firstLine="540"/>
        <w:jc w:val="both"/>
      </w:pPr>
      <w:r>
        <w:t xml:space="preserve">3.3. Для оценки результатов экономического соревнования в соответствующих группах проводится ранжирование муниципальных округов по социально-экономическим показателям и отдельно по производственным показателям, указанным в </w:t>
      </w:r>
      <w:hyperlink w:anchor="Par19205" w:tooltip="2.2. На основе представленных администрациями муниципальных округов показателей экономического соревнования по форме согласно приложению к настоящему Положению для подведения итогов экономического соревнования рассчитываются следующие показатели:" w:history="1">
        <w:r>
          <w:rPr>
            <w:color w:val="0000FF"/>
          </w:rPr>
          <w:t>пункте 2.2</w:t>
        </w:r>
      </w:hyperlink>
      <w:r>
        <w:t xml:space="preserve"> настоящего Положения, начиная с лучшего значения (наибольший балл) и заканчивая худшим (наименьший балл).</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Сводный рейтинг муниципального округа (Р</w:t>
      </w:r>
      <w:r>
        <w:rPr>
          <w:vertAlign w:val="subscript"/>
        </w:rPr>
        <w:t>с</w:t>
      </w:r>
      <w:r>
        <w:t>) определяется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Р</w:t>
      </w:r>
      <w:r>
        <w:rPr>
          <w:vertAlign w:val="subscript"/>
        </w:rPr>
        <w:t>с</w:t>
      </w:r>
      <w:r>
        <w:t xml:space="preserve"> = Р</w:t>
      </w:r>
      <w:r>
        <w:rPr>
          <w:vertAlign w:val="subscript"/>
        </w:rPr>
        <w:t>сп</w:t>
      </w:r>
      <w:r>
        <w:t xml:space="preserve"> + Р</w:t>
      </w:r>
      <w:r>
        <w:rPr>
          <w:vertAlign w:val="subscript"/>
        </w:rPr>
        <w:t>д</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Р</w:t>
      </w:r>
      <w:r>
        <w:rPr>
          <w:vertAlign w:val="subscript"/>
        </w:rPr>
        <w:t>сп</w:t>
      </w:r>
      <w:r>
        <w:t xml:space="preserve"> - рейтинг муниципального округа по социально-экономическим и производственным показателям;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Р</w:t>
      </w:r>
      <w:r>
        <w:rPr>
          <w:vertAlign w:val="subscript"/>
        </w:rPr>
        <w:t>д</w:t>
      </w:r>
      <w:r>
        <w:t xml:space="preserve"> - рейтинг муниципального округа по дополнительным показателям.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lastRenderedPageBreak/>
        <w:t>Рейтинг муниципального округа по социально-экономическим и производственным показателям (Р</w:t>
      </w:r>
      <w:r>
        <w:rPr>
          <w:vertAlign w:val="subscript"/>
        </w:rPr>
        <w:t>сп</w:t>
      </w:r>
      <w:r>
        <w:t>) определяется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Р</w:t>
      </w:r>
      <w:r>
        <w:rPr>
          <w:vertAlign w:val="subscript"/>
        </w:rPr>
        <w:t>сп</w:t>
      </w:r>
      <w:r>
        <w:t xml:space="preserve"> = 0,2 x Р</w:t>
      </w:r>
      <w:r>
        <w:rPr>
          <w:vertAlign w:val="subscript"/>
        </w:rPr>
        <w:t>сэ</w:t>
      </w:r>
      <w:r>
        <w:t xml:space="preserve"> + 0,8 x Р</w:t>
      </w:r>
      <w:r>
        <w:rPr>
          <w:vertAlign w:val="subscript"/>
        </w:rPr>
        <w:t>п</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Р</w:t>
      </w:r>
      <w:r>
        <w:rPr>
          <w:vertAlign w:val="subscript"/>
        </w:rPr>
        <w:t>сэ</w:t>
      </w:r>
      <w:r>
        <w:t xml:space="preserve"> - рейтинг муниципального округа по социально-экономическим показателям;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Р</w:t>
      </w:r>
      <w:r>
        <w:rPr>
          <w:vertAlign w:val="subscript"/>
        </w:rPr>
        <w:t>п</w:t>
      </w:r>
      <w:r>
        <w:t xml:space="preserve"> - рейтинг муниципального округа по производственным показателям.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Рейтинг муниципального округа по социально-экономическим показателям (Р</w:t>
      </w:r>
      <w:r>
        <w:rPr>
          <w:vertAlign w:val="subscript"/>
        </w:rPr>
        <w:t>сэ</w:t>
      </w:r>
      <w:r>
        <w:t>) определяется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Р</w:t>
      </w:r>
      <w:r>
        <w:rPr>
          <w:vertAlign w:val="subscript"/>
        </w:rPr>
        <w:t>сэ</w:t>
      </w:r>
      <w:r>
        <w:t xml:space="preserve"> = П</w:t>
      </w:r>
      <w:r>
        <w:rPr>
          <w:vertAlign w:val="subscript"/>
        </w:rPr>
        <w:t>1</w:t>
      </w:r>
      <w:r>
        <w:t xml:space="preserve"> + П</w:t>
      </w:r>
      <w:r>
        <w:rPr>
          <w:vertAlign w:val="subscript"/>
        </w:rPr>
        <w:t>2</w:t>
      </w:r>
      <w:r>
        <w:t xml:space="preserve"> + П</w:t>
      </w:r>
      <w:r>
        <w:rPr>
          <w:vertAlign w:val="subscript"/>
        </w:rPr>
        <w:t>3</w:t>
      </w:r>
      <w:r>
        <w:t xml:space="preserve"> + П</w:t>
      </w:r>
      <w:r>
        <w:rPr>
          <w:vertAlign w:val="subscript"/>
        </w:rPr>
        <w:t>4</w:t>
      </w:r>
      <w:r>
        <w:t xml:space="preserve"> + П</w:t>
      </w:r>
      <w:r>
        <w:rPr>
          <w:vertAlign w:val="subscript"/>
        </w:rPr>
        <w:t>5</w:t>
      </w:r>
      <w:r>
        <w:t xml:space="preserve"> + П</w:t>
      </w:r>
      <w:r>
        <w:rPr>
          <w:vertAlign w:val="subscript"/>
        </w:rPr>
        <w:t>6</w:t>
      </w:r>
      <w:r>
        <w:t xml:space="preserve"> + П</w:t>
      </w:r>
      <w:r>
        <w:rPr>
          <w:vertAlign w:val="subscript"/>
        </w:rPr>
        <w:t>7</w:t>
      </w:r>
      <w:r>
        <w:t xml:space="preserve"> + П</w:t>
      </w:r>
      <w:r>
        <w:rPr>
          <w:vertAlign w:val="subscript"/>
        </w:rPr>
        <w:t>8</w:t>
      </w:r>
      <w:r>
        <w:t xml:space="preserve"> + П</w:t>
      </w:r>
      <w:r>
        <w:rPr>
          <w:vertAlign w:val="subscript"/>
        </w:rPr>
        <w:t>9</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П</w:t>
      </w:r>
      <w:r>
        <w:rPr>
          <w:vertAlign w:val="subscript"/>
        </w:rPr>
        <w:t>1</w:t>
      </w:r>
      <w:r>
        <w:t xml:space="preserve"> - количество баллов по показателю выручки от продажи товаров, продукции, работ, услуг в сельскохозяйственных организациях на 100 га сельскохозяйственных угодий;</w:t>
      </w:r>
    </w:p>
    <w:p w:rsidR="003008CF" w:rsidRDefault="003008CF">
      <w:pPr>
        <w:pStyle w:val="ConsPlusNormal"/>
        <w:spacing w:before="240"/>
        <w:ind w:firstLine="540"/>
        <w:jc w:val="both"/>
      </w:pPr>
      <w:r>
        <w:t>П</w:t>
      </w:r>
      <w:r>
        <w:rPr>
          <w:vertAlign w:val="subscript"/>
        </w:rPr>
        <w:t>2</w:t>
      </w:r>
      <w:r>
        <w:t xml:space="preserve"> - количество баллов по показателю выручки от продажи товаров, продукции, работ, услуг в сельскохозяйственных организациях на 1 работника;</w:t>
      </w:r>
    </w:p>
    <w:p w:rsidR="003008CF" w:rsidRDefault="003008CF">
      <w:pPr>
        <w:pStyle w:val="ConsPlusNormal"/>
        <w:spacing w:before="240"/>
        <w:ind w:firstLine="540"/>
        <w:jc w:val="both"/>
      </w:pPr>
      <w:r>
        <w:t>П</w:t>
      </w:r>
      <w:r>
        <w:rPr>
          <w:vertAlign w:val="subscript"/>
        </w:rPr>
        <w:t>3</w:t>
      </w:r>
      <w:r>
        <w:t xml:space="preserve"> - количество баллов по показателю темпа роста (снижения) прибыли (убытка) до налогообложения, полученной сельскохозяйственными организациями;</w:t>
      </w:r>
    </w:p>
    <w:p w:rsidR="003008CF" w:rsidRDefault="003008CF">
      <w:pPr>
        <w:pStyle w:val="ConsPlusNormal"/>
        <w:spacing w:before="240"/>
        <w:ind w:firstLine="540"/>
        <w:jc w:val="both"/>
      </w:pPr>
      <w:r>
        <w:t>П</w:t>
      </w:r>
      <w:r>
        <w:rPr>
          <w:vertAlign w:val="subscript"/>
        </w:rPr>
        <w:t>4</w:t>
      </w:r>
      <w:r>
        <w:t xml:space="preserve"> - количество баллов по показателю доли прибыльных сельскохозяйственных организаций;</w:t>
      </w:r>
    </w:p>
    <w:p w:rsidR="003008CF" w:rsidRDefault="003008CF">
      <w:pPr>
        <w:pStyle w:val="ConsPlusNormal"/>
        <w:spacing w:before="240"/>
        <w:ind w:firstLine="540"/>
        <w:jc w:val="both"/>
      </w:pPr>
      <w:r>
        <w:t>П</w:t>
      </w:r>
      <w:r>
        <w:rPr>
          <w:vertAlign w:val="subscript"/>
        </w:rPr>
        <w:t>5</w:t>
      </w:r>
      <w:r>
        <w:t xml:space="preserve"> - количество баллов по показателю рентабельности сельскохозяйственных организаций (с учетом субсидий), процентов;</w:t>
      </w:r>
    </w:p>
    <w:p w:rsidR="003008CF" w:rsidRDefault="003008CF">
      <w:pPr>
        <w:pStyle w:val="ConsPlusNormal"/>
        <w:spacing w:before="240"/>
        <w:ind w:firstLine="540"/>
        <w:jc w:val="both"/>
      </w:pPr>
      <w:r>
        <w:t>П</w:t>
      </w:r>
      <w:r>
        <w:rPr>
          <w:vertAlign w:val="subscript"/>
        </w:rPr>
        <w:t>6</w:t>
      </w:r>
      <w:r>
        <w:t xml:space="preserve"> - количество баллов по показателю отношения среднемесячной заработной платы в сельском хозяйстве муниципального округа к среднемесячной заработной плате в сельском хозяйстве по Чувашской Республике;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П</w:t>
      </w:r>
      <w:r>
        <w:rPr>
          <w:vertAlign w:val="subscript"/>
        </w:rPr>
        <w:t>7</w:t>
      </w:r>
      <w:r>
        <w:t xml:space="preserve"> - количество баллов по показателю темпа роста (снижения) численности работающих в сельскохозяйственных организациях;</w:t>
      </w:r>
    </w:p>
    <w:p w:rsidR="003008CF" w:rsidRDefault="003008CF">
      <w:pPr>
        <w:pStyle w:val="ConsPlusNormal"/>
        <w:spacing w:before="240"/>
        <w:ind w:firstLine="540"/>
        <w:jc w:val="both"/>
      </w:pPr>
      <w:r>
        <w:t>П</w:t>
      </w:r>
      <w:r>
        <w:rPr>
          <w:vertAlign w:val="subscript"/>
        </w:rPr>
        <w:t>8</w:t>
      </w:r>
      <w:r>
        <w:t xml:space="preserve"> - количество баллов по показателю объема инвестиций в основной капитал сельского хозяйства на 1 работающего в сельскохозяйственных организациях;</w:t>
      </w:r>
    </w:p>
    <w:p w:rsidR="003008CF" w:rsidRDefault="003008CF">
      <w:pPr>
        <w:pStyle w:val="ConsPlusNormal"/>
        <w:spacing w:before="240"/>
        <w:ind w:firstLine="540"/>
        <w:jc w:val="both"/>
      </w:pPr>
      <w:r>
        <w:t>П</w:t>
      </w:r>
      <w:r>
        <w:rPr>
          <w:vertAlign w:val="subscript"/>
        </w:rPr>
        <w:t>9</w:t>
      </w:r>
      <w:r>
        <w:t xml:space="preserve"> - количество баллов по показателю доли молодых семей и молодых специалистов </w:t>
      </w:r>
      <w:r>
        <w:lastRenderedPageBreak/>
        <w:t>муниципального округа, проживающих и работающих в сельской местности, улучшивших жилищные условия, в общем количестве молодых семей и молодых специалистов муниципального округа, проживающих и работающих в сельской местности.</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jc w:val="both"/>
      </w:pPr>
    </w:p>
    <w:p w:rsidR="003008CF" w:rsidRDefault="003008CF">
      <w:pPr>
        <w:pStyle w:val="ConsPlusNormal"/>
        <w:ind w:firstLine="540"/>
        <w:jc w:val="both"/>
      </w:pPr>
      <w:r>
        <w:t>Рейтинг муниципального округа по производственным показателям (Р</w:t>
      </w:r>
      <w:r>
        <w:rPr>
          <w:vertAlign w:val="subscript"/>
        </w:rPr>
        <w:t>п</w:t>
      </w:r>
      <w:r>
        <w:t>) определяется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t>Р</w:t>
      </w:r>
      <w:r>
        <w:rPr>
          <w:vertAlign w:val="subscript"/>
        </w:rPr>
        <w:t>п</w:t>
      </w:r>
      <w:r>
        <w:t xml:space="preserve"> = П</w:t>
      </w:r>
      <w:r>
        <w:rPr>
          <w:vertAlign w:val="subscript"/>
        </w:rPr>
        <w:t>1</w:t>
      </w:r>
      <w:r>
        <w:t xml:space="preserve"> + П</w:t>
      </w:r>
      <w:r>
        <w:rPr>
          <w:vertAlign w:val="subscript"/>
        </w:rPr>
        <w:t>2</w:t>
      </w:r>
      <w:r>
        <w:t xml:space="preserve"> + П</w:t>
      </w:r>
      <w:r>
        <w:rPr>
          <w:vertAlign w:val="subscript"/>
        </w:rPr>
        <w:t>3</w:t>
      </w:r>
      <w:r>
        <w:t xml:space="preserve"> + П</w:t>
      </w:r>
      <w:r>
        <w:rPr>
          <w:vertAlign w:val="subscript"/>
        </w:rPr>
        <w:t>4</w:t>
      </w:r>
      <w:r>
        <w:t xml:space="preserve"> + П</w:t>
      </w:r>
      <w:r>
        <w:rPr>
          <w:vertAlign w:val="subscript"/>
        </w:rPr>
        <w:t>5</w:t>
      </w:r>
      <w:r>
        <w:t xml:space="preserve"> + П</w:t>
      </w:r>
      <w:r>
        <w:rPr>
          <w:vertAlign w:val="subscript"/>
        </w:rPr>
        <w:t>6</w:t>
      </w:r>
      <w:r>
        <w:t xml:space="preserve"> + П</w:t>
      </w:r>
      <w:r>
        <w:rPr>
          <w:vertAlign w:val="subscript"/>
        </w:rPr>
        <w:t>7</w:t>
      </w:r>
      <w:r>
        <w:t xml:space="preserve"> + П</w:t>
      </w:r>
      <w:r>
        <w:rPr>
          <w:vertAlign w:val="subscript"/>
        </w:rPr>
        <w:t>8</w:t>
      </w:r>
      <w:r>
        <w:t xml:space="preserve"> + П</w:t>
      </w:r>
      <w:r>
        <w:rPr>
          <w:vertAlign w:val="subscript"/>
        </w:rPr>
        <w:t>9</w:t>
      </w:r>
      <w:r>
        <w:t xml:space="preserve"> + П</w:t>
      </w:r>
      <w:r>
        <w:rPr>
          <w:vertAlign w:val="subscript"/>
        </w:rPr>
        <w:t>10</w:t>
      </w:r>
      <w:r>
        <w:t xml:space="preserve"> + П</w:t>
      </w:r>
      <w:r>
        <w:rPr>
          <w:vertAlign w:val="subscript"/>
        </w:rPr>
        <w:t>11</w:t>
      </w:r>
      <w:r>
        <w:t xml:space="preserve"> + П</w:t>
      </w:r>
      <w:r>
        <w:rPr>
          <w:vertAlign w:val="subscript"/>
        </w:rPr>
        <w:t>12</w:t>
      </w:r>
      <w:r>
        <w:t xml:space="preserve"> + П</w:t>
      </w:r>
      <w:r>
        <w:rPr>
          <w:vertAlign w:val="subscript"/>
        </w:rPr>
        <w:t>13</w:t>
      </w:r>
      <w:r>
        <w:t xml:space="preserve"> + П</w:t>
      </w:r>
      <w:r>
        <w:rPr>
          <w:vertAlign w:val="subscript"/>
        </w:rPr>
        <w:t>14</w:t>
      </w:r>
      <w:r>
        <w:t xml:space="preserve"> + П</w:t>
      </w:r>
      <w:r>
        <w:rPr>
          <w:vertAlign w:val="subscript"/>
        </w:rPr>
        <w:t>15</w:t>
      </w:r>
      <w:r>
        <w:t xml:space="preserve"> + П</w:t>
      </w:r>
      <w:r>
        <w:rPr>
          <w:vertAlign w:val="subscript"/>
        </w:rPr>
        <w:t>16</w:t>
      </w:r>
      <w:r>
        <w:t xml:space="preserve"> + П</w:t>
      </w:r>
      <w:r>
        <w:rPr>
          <w:vertAlign w:val="subscript"/>
        </w:rPr>
        <w:t>17</w:t>
      </w:r>
      <w:r>
        <w:t xml:space="preserve"> + П</w:t>
      </w:r>
      <w:r>
        <w:rPr>
          <w:vertAlign w:val="subscript"/>
        </w:rPr>
        <w:t>18</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П</w:t>
      </w:r>
      <w:r>
        <w:rPr>
          <w:vertAlign w:val="subscript"/>
        </w:rPr>
        <w:t>1</w:t>
      </w:r>
      <w:r>
        <w:t xml:space="preserve"> - количество баллов по показателю доли площади незадействованных земель сельскохозяйственного назначения в общей площади земель сельскохозяйственного назначения муниципального округа;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П</w:t>
      </w:r>
      <w:r>
        <w:rPr>
          <w:vertAlign w:val="subscript"/>
        </w:rPr>
        <w:t>2</w:t>
      </w:r>
      <w:r>
        <w:t xml:space="preserve"> - количество баллов по показателю темпа роста (снижения) общей посевной площади в хозяйствах всех категорий;</w:t>
      </w:r>
    </w:p>
    <w:p w:rsidR="003008CF" w:rsidRDefault="003008CF">
      <w:pPr>
        <w:pStyle w:val="ConsPlusNormal"/>
        <w:spacing w:before="240"/>
        <w:ind w:firstLine="540"/>
        <w:jc w:val="both"/>
      </w:pPr>
      <w:r>
        <w:t>П</w:t>
      </w:r>
      <w:r>
        <w:rPr>
          <w:vertAlign w:val="subscript"/>
        </w:rPr>
        <w:t>3</w:t>
      </w:r>
      <w:r>
        <w:t xml:space="preserve"> - количество баллов по показателю доли площади, засеваемой элитными семенами в сельскохозяйственных организациях и крестьянских (фермерских) хозяйствах, в общей площади посевов;</w:t>
      </w:r>
    </w:p>
    <w:p w:rsidR="003008CF" w:rsidRDefault="003008CF">
      <w:pPr>
        <w:pStyle w:val="ConsPlusNormal"/>
        <w:spacing w:before="240"/>
        <w:ind w:firstLine="540"/>
        <w:jc w:val="both"/>
      </w:pPr>
      <w:r>
        <w:t>П</w:t>
      </w:r>
      <w:r>
        <w:rPr>
          <w:vertAlign w:val="subscript"/>
        </w:rPr>
        <w:t>4</w:t>
      </w:r>
      <w:r>
        <w:t xml:space="preserve"> - количество баллов по показателю урожайности зерновых и зернобобовых культур в хозяйствах всех категорий;</w:t>
      </w:r>
    </w:p>
    <w:p w:rsidR="003008CF" w:rsidRDefault="003008CF">
      <w:pPr>
        <w:pStyle w:val="ConsPlusNormal"/>
        <w:spacing w:before="240"/>
        <w:ind w:firstLine="540"/>
        <w:jc w:val="both"/>
      </w:pPr>
      <w:r>
        <w:t>П</w:t>
      </w:r>
      <w:r>
        <w:rPr>
          <w:vertAlign w:val="subscript"/>
        </w:rPr>
        <w:t>5</w:t>
      </w:r>
      <w:r>
        <w:t xml:space="preserve"> - количество баллов по показателю урожайности картофеля в хозяйствах всех категорий;</w:t>
      </w:r>
    </w:p>
    <w:p w:rsidR="003008CF" w:rsidRDefault="003008CF">
      <w:pPr>
        <w:pStyle w:val="ConsPlusNormal"/>
        <w:spacing w:before="240"/>
        <w:ind w:firstLine="540"/>
        <w:jc w:val="both"/>
      </w:pPr>
      <w:r>
        <w:t>П</w:t>
      </w:r>
      <w:r>
        <w:rPr>
          <w:vertAlign w:val="subscript"/>
        </w:rPr>
        <w:t>6</w:t>
      </w:r>
      <w:r>
        <w:t xml:space="preserve"> - количество баллов по показателю урожайности овощей открытого грунта в хозяйствах всех категорий;</w:t>
      </w:r>
    </w:p>
    <w:p w:rsidR="003008CF" w:rsidRDefault="003008CF">
      <w:pPr>
        <w:pStyle w:val="ConsPlusNormal"/>
        <w:spacing w:before="240"/>
        <w:ind w:firstLine="540"/>
        <w:jc w:val="both"/>
      </w:pPr>
      <w:r>
        <w:t>П</w:t>
      </w:r>
      <w:r>
        <w:rPr>
          <w:vertAlign w:val="subscript"/>
        </w:rPr>
        <w:t>7</w:t>
      </w:r>
      <w:r>
        <w:t xml:space="preserve"> - количество баллов по показателю темпа роста (снижения) объема производства скота и птицы на убой (в живом весе) в хозяйствах всех категорий;</w:t>
      </w:r>
    </w:p>
    <w:p w:rsidR="003008CF" w:rsidRDefault="003008CF">
      <w:pPr>
        <w:pStyle w:val="ConsPlusNormal"/>
        <w:spacing w:before="240"/>
        <w:ind w:firstLine="540"/>
        <w:jc w:val="both"/>
      </w:pPr>
      <w:r>
        <w:t>П</w:t>
      </w:r>
      <w:r>
        <w:rPr>
          <w:vertAlign w:val="subscript"/>
        </w:rPr>
        <w:t>8</w:t>
      </w:r>
      <w:r>
        <w:t xml:space="preserve"> - количество баллов по показателю объема производства мяса на 100 га сельскохозяйственных угодий в хозяйствах всех категорий;</w:t>
      </w:r>
    </w:p>
    <w:p w:rsidR="003008CF" w:rsidRDefault="003008CF">
      <w:pPr>
        <w:pStyle w:val="ConsPlusNormal"/>
        <w:spacing w:before="240"/>
        <w:ind w:firstLine="540"/>
        <w:jc w:val="both"/>
      </w:pPr>
      <w:r>
        <w:t>П</w:t>
      </w:r>
      <w:r>
        <w:rPr>
          <w:vertAlign w:val="subscript"/>
        </w:rPr>
        <w:t>9</w:t>
      </w:r>
      <w:r>
        <w:t xml:space="preserve"> - количество баллов по показателю темпа роста (снижения) объема производства молока в хозяйствах всех категорий;</w:t>
      </w:r>
    </w:p>
    <w:p w:rsidR="003008CF" w:rsidRDefault="003008CF">
      <w:pPr>
        <w:pStyle w:val="ConsPlusNormal"/>
        <w:spacing w:before="240"/>
        <w:ind w:firstLine="540"/>
        <w:jc w:val="both"/>
      </w:pPr>
      <w:r>
        <w:t>П</w:t>
      </w:r>
      <w:r>
        <w:rPr>
          <w:vertAlign w:val="subscript"/>
        </w:rPr>
        <w:t>10</w:t>
      </w:r>
      <w:r>
        <w:t xml:space="preserve"> - количество баллов по показателю объема производства молока на 100 га сельскохозяйственных угодий в хозяйствах всех категорий;</w:t>
      </w:r>
    </w:p>
    <w:p w:rsidR="003008CF" w:rsidRDefault="003008CF">
      <w:pPr>
        <w:pStyle w:val="ConsPlusNormal"/>
        <w:spacing w:before="240"/>
        <w:ind w:firstLine="540"/>
        <w:jc w:val="both"/>
      </w:pPr>
      <w:r>
        <w:t>П</w:t>
      </w:r>
      <w:r>
        <w:rPr>
          <w:vertAlign w:val="subscript"/>
        </w:rPr>
        <w:t>11</w:t>
      </w:r>
      <w:r>
        <w:t xml:space="preserve"> - количество баллов по показателю отношения среднего надоя молока от одной коровы в сельскохозяйственных организациях к среднереспубликанскому уровню среднего надоя молока от </w:t>
      </w:r>
      <w:r>
        <w:lastRenderedPageBreak/>
        <w:t>одной коровы;</w:t>
      </w:r>
    </w:p>
    <w:p w:rsidR="003008CF" w:rsidRDefault="003008CF">
      <w:pPr>
        <w:pStyle w:val="ConsPlusNormal"/>
        <w:spacing w:before="240"/>
        <w:ind w:firstLine="540"/>
        <w:jc w:val="both"/>
      </w:pPr>
      <w:r>
        <w:t>П</w:t>
      </w:r>
      <w:r>
        <w:rPr>
          <w:vertAlign w:val="subscript"/>
        </w:rPr>
        <w:t>12</w:t>
      </w:r>
      <w:r>
        <w:t xml:space="preserve"> - количество баллов по показателю отношения среднесуточного привеса крупного рогатого скота в сельскохозяйственных организациях к среднереспубликанскому уровню среднесуточного привеса крупного рогатого скота;</w:t>
      </w:r>
    </w:p>
    <w:p w:rsidR="003008CF" w:rsidRDefault="003008CF">
      <w:pPr>
        <w:pStyle w:val="ConsPlusNormal"/>
        <w:spacing w:before="240"/>
        <w:ind w:firstLine="540"/>
        <w:jc w:val="both"/>
      </w:pPr>
      <w:r>
        <w:t>П</w:t>
      </w:r>
      <w:r>
        <w:rPr>
          <w:vertAlign w:val="subscript"/>
        </w:rPr>
        <w:t>13</w:t>
      </w:r>
      <w:r>
        <w:t xml:space="preserve"> - количество баллов по показателю отношения среднесуточного привеса свиней в сельскохозяйственных организациях к среднереспубликанскому уровню среднесуточного привеса свиней;</w:t>
      </w:r>
    </w:p>
    <w:p w:rsidR="003008CF" w:rsidRDefault="003008CF">
      <w:pPr>
        <w:pStyle w:val="ConsPlusNormal"/>
        <w:spacing w:before="240"/>
        <w:ind w:firstLine="540"/>
        <w:jc w:val="both"/>
      </w:pPr>
      <w:r>
        <w:t>П</w:t>
      </w:r>
      <w:r>
        <w:rPr>
          <w:vertAlign w:val="subscript"/>
        </w:rPr>
        <w:t>14</w:t>
      </w:r>
      <w:r>
        <w:t xml:space="preserve"> - количество баллов по показателю отношения среднесуточного привеса птицы в сельскохозяйственных организациях к среднереспубликанскому уровню среднесуточного привеса птицы;</w:t>
      </w:r>
    </w:p>
    <w:p w:rsidR="003008CF" w:rsidRDefault="003008CF">
      <w:pPr>
        <w:pStyle w:val="ConsPlusNormal"/>
        <w:spacing w:before="240"/>
        <w:ind w:firstLine="540"/>
        <w:jc w:val="both"/>
      </w:pPr>
      <w:r>
        <w:t>П</w:t>
      </w:r>
      <w:r>
        <w:rPr>
          <w:vertAlign w:val="subscript"/>
        </w:rPr>
        <w:t>15</w:t>
      </w:r>
      <w:r>
        <w:t xml:space="preserve"> - количество баллов по показателю охвата искусственным осеменением коров молочного направления в сельскохозяйственных организациях и крестьянских (фермерских) хозяйствах;</w:t>
      </w:r>
    </w:p>
    <w:p w:rsidR="003008CF" w:rsidRDefault="003008CF">
      <w:pPr>
        <w:pStyle w:val="ConsPlusNormal"/>
        <w:spacing w:before="240"/>
        <w:ind w:firstLine="540"/>
        <w:jc w:val="both"/>
      </w:pPr>
      <w:r>
        <w:t>П</w:t>
      </w:r>
      <w:r>
        <w:rPr>
          <w:vertAlign w:val="subscript"/>
        </w:rPr>
        <w:t>16</w:t>
      </w:r>
      <w:r>
        <w:t xml:space="preserve"> - количество баллов по показателю численности крупного рогатого скота в хозяйствах всех категорий на 100 га сельскохозяйственных угодий;</w:t>
      </w:r>
    </w:p>
    <w:p w:rsidR="003008CF" w:rsidRDefault="003008CF">
      <w:pPr>
        <w:pStyle w:val="ConsPlusNormal"/>
        <w:spacing w:before="240"/>
        <w:ind w:firstLine="540"/>
        <w:jc w:val="both"/>
      </w:pPr>
      <w:r>
        <w:t>П</w:t>
      </w:r>
      <w:r>
        <w:rPr>
          <w:vertAlign w:val="subscript"/>
        </w:rPr>
        <w:t>17</w:t>
      </w:r>
      <w:r>
        <w:t xml:space="preserve"> - количество баллов по показателю численности коров в хозяйствах всех категорий на 100 га сельскохозяйственных угодий;</w:t>
      </w:r>
    </w:p>
    <w:p w:rsidR="003008CF" w:rsidRDefault="003008CF">
      <w:pPr>
        <w:pStyle w:val="ConsPlusNormal"/>
        <w:spacing w:before="240"/>
        <w:ind w:firstLine="540"/>
        <w:jc w:val="both"/>
      </w:pPr>
      <w:r>
        <w:t>П</w:t>
      </w:r>
      <w:r>
        <w:rPr>
          <w:vertAlign w:val="subscript"/>
        </w:rPr>
        <w:t>18</w:t>
      </w:r>
      <w:r>
        <w:t xml:space="preserve"> - количество баллов по показателю численности свиней в хозяйствах всех категорий на 100 га пашни.</w:t>
      </w:r>
    </w:p>
    <w:p w:rsidR="003008CF" w:rsidRDefault="003008CF">
      <w:pPr>
        <w:pStyle w:val="ConsPlusNormal"/>
        <w:jc w:val="both"/>
      </w:pPr>
    </w:p>
    <w:p w:rsidR="003008CF" w:rsidRDefault="003008CF">
      <w:pPr>
        <w:pStyle w:val="ConsPlusNormal"/>
        <w:ind w:firstLine="540"/>
        <w:jc w:val="both"/>
      </w:pPr>
      <w:r>
        <w:t xml:space="preserve">При определении сводного рейтинга муниципального округа учитываются дополнительные показатели и весовые коэффициенты, перечень которых утверждается Минсельхозом Чувашии в соответствии с </w:t>
      </w:r>
      <w:hyperlink w:anchor="Par19237" w:tooltip="2.3. Для подведения итогов экономического соревнования Министерством сельского хозяйства Чувашской Республики (далее - Минсельхоз Чувашии) ежегодно утверждаются перечень дополнительных показателей и весовых коэффициентов исходя из приоритетных направлений развития сельского хозяйства в Чувашской Республике в количестве не более пяти единиц и порядок их применения." w:history="1">
        <w:r>
          <w:rPr>
            <w:color w:val="0000FF"/>
          </w:rPr>
          <w:t>пунктом 2.3</w:t>
        </w:r>
      </w:hyperlink>
      <w:r>
        <w:t xml:space="preserve"> настоящего Положения.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3.4. При отрицательном финансовом результате деятельности организаций и среднемесячной заработной плате в сельском хозяйстве муниципального округа ниже чем на 20 процентов относительно среднемесячной заработной платы в сельском хозяйстве по Чувашской Республике муниципальному округу призовые места не присуждаются.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Title"/>
        <w:jc w:val="center"/>
        <w:outlineLvl w:val="3"/>
      </w:pPr>
      <w:r>
        <w:t>IV. Поощрение муниципальных округов, занявших призовые места</w:t>
      </w:r>
    </w:p>
    <w:p w:rsidR="003008CF" w:rsidRDefault="003008CF">
      <w:pPr>
        <w:pStyle w:val="ConsPlusTitle"/>
        <w:jc w:val="center"/>
      </w:pPr>
      <w:r>
        <w:t>по итогам экономического соревнования</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4.1. По итогам экономического соревнования в каждой группе присуждается одно призовое место.</w:t>
      </w:r>
    </w:p>
    <w:p w:rsidR="003008CF" w:rsidRDefault="003008CF">
      <w:pPr>
        <w:pStyle w:val="ConsPlusNormal"/>
        <w:spacing w:before="240"/>
        <w:ind w:firstLine="540"/>
        <w:jc w:val="both"/>
      </w:pPr>
      <w:bookmarkStart w:id="40" w:name="Par19324"/>
      <w:bookmarkEnd w:id="40"/>
      <w:r>
        <w:t xml:space="preserve">4.2. По итогам проведения экономического соревнования муниципальные округа, занявшие призовые места, на основании распоряжения Главы Чувашской Республики награждаются дипломами, а также им выплачиваются премии за счет средств республиканского бюджета </w:t>
      </w:r>
      <w:r>
        <w:lastRenderedPageBreak/>
        <w:t>Чувашской Республики на соответствующий финансовый год в виде иных межбюджетных трансфертов (далее - межбюджетные трансферты). Распределение межбюджетных трансфертов утверждается нормативным правовым актом Кабинета Министров Чувашской Республики.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Предоставление межбюджетных трансфертов осуществляется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поощрение победителей экономического соревнования в сельском хозяйстве между муниципальными округами Чувашской Республики в рамках празднования Дня работника сельского хозяйства и перерабатывающей промышленности на соответствующий финансовый год.</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Минсельхоз Чувашии обеспечивает результативность, адресность и целевой характер использования межбюджетных трансфертов в соответствии с утвержденными бюджетными ассигнованиями и лимитами бюджетных обязательств.</w:t>
      </w:r>
    </w:p>
    <w:p w:rsidR="003008CF" w:rsidRDefault="003008CF">
      <w:pPr>
        <w:pStyle w:val="ConsPlusNormal"/>
        <w:spacing w:before="240"/>
        <w:ind w:firstLine="540"/>
        <w:jc w:val="both"/>
      </w:pPr>
      <w:bookmarkStart w:id="41" w:name="Par19329"/>
      <w:bookmarkEnd w:id="41"/>
      <w:r>
        <w:t>4.3. Межбюджетные трансферты предоставляются в целях реализации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(далее - Государственная программа) и достижения положительной динамики и устойчивого развития сельского хозяйства и направляются на развитие общественной инфраструктуры муниципального округа.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bookmarkStart w:id="42" w:name="Par19331"/>
      <w:bookmarkEnd w:id="42"/>
      <w:r>
        <w:t>4.4. Межбюджетные трансферты предоставляются на основании соглашений, заключенных между Минсельхозом Чувашии и администрациями муниципальных округов по типовой форме, утвержденной Министерством финансов Чувашской Республики (далее соответственно - соглашение, Минфин Чувашии).</w:t>
      </w:r>
    </w:p>
    <w:p w:rsidR="003008CF" w:rsidRDefault="003008CF">
      <w:pPr>
        <w:pStyle w:val="ConsPlusNormal"/>
        <w:jc w:val="both"/>
      </w:pPr>
      <w:r>
        <w:t>(в ред. Постановлений Кабинета Министров ЧР от 22.11.2019 N 483, от 22.09.2021 N 465, от 23.12.2022 N 728)</w:t>
      </w:r>
    </w:p>
    <w:p w:rsidR="003008CF" w:rsidRDefault="003008CF">
      <w:pPr>
        <w:pStyle w:val="ConsPlusNormal"/>
        <w:spacing w:before="240"/>
        <w:ind w:firstLine="540"/>
        <w:jc w:val="both"/>
      </w:pPr>
      <w:r>
        <w:t xml:space="preserve">Соглашение заключается в течение 15 рабочих дней со дня принятия нормативного правового акта Кабинета Министров Чувашской Республики, указанного в </w:t>
      </w:r>
      <w:hyperlink w:anchor="Par19324" w:tooltip="4.2. По итогам проведения экономического соревнования муниципальные округа, занявшие призовые места, на основании распоряжения Главы Чувашской Республики награждаются дипломами, а также им выплачиваются премии за счет средств республиканского бюджета Чувашской Республики на соответствующий финансовый год в виде иных межбюджетных трансфертов (далее - межбюджетные трансферты). Распределение межбюджетных трансфертов утверждается нормативным правовым актом Кабинета Министров Чувашской Республики." w:history="1">
        <w:r>
          <w:rPr>
            <w:color w:val="0000FF"/>
          </w:rPr>
          <w:t>пункте 4.2</w:t>
        </w:r>
      </w:hyperlink>
      <w:r>
        <w:t xml:space="preserve"> настоящего Положения.</w:t>
      </w:r>
    </w:p>
    <w:p w:rsidR="003008CF" w:rsidRDefault="003008CF">
      <w:pPr>
        <w:pStyle w:val="ConsPlusNormal"/>
        <w:spacing w:before="240"/>
        <w:ind w:firstLine="540"/>
        <w:jc w:val="both"/>
      </w:pPr>
      <w:r>
        <w:t>Внесение в соглашение изменений, предусматривающих ухудшение значений показателей результативности использования межбюджетных трансфертов,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межбюджетных трансфертов оказалось невозможным вследствие обстоятельств непреодолимой силы, изменены значения целевых показателей (индикаторов) Государственной программы, а также существенно (более чем на 20 процентов) сокращен размер межбюджетных трансфертов.</w:t>
      </w:r>
    </w:p>
    <w:p w:rsidR="003008CF" w:rsidRDefault="003008CF">
      <w:pPr>
        <w:pStyle w:val="ConsPlusNormal"/>
        <w:spacing w:before="240"/>
        <w:ind w:firstLine="540"/>
        <w:jc w:val="both"/>
      </w:pPr>
      <w:r>
        <w:t xml:space="preserve">4.5. Условиями предоставления межбюджетных трансфертов являются положительное </w:t>
      </w:r>
      <w:r>
        <w:lastRenderedPageBreak/>
        <w:t>решение комиссии и наличие подписанного соглашения.</w:t>
      </w:r>
    </w:p>
    <w:p w:rsidR="003008CF" w:rsidRDefault="003008CF">
      <w:pPr>
        <w:pStyle w:val="ConsPlusNormal"/>
        <w:spacing w:before="240"/>
        <w:ind w:firstLine="540"/>
        <w:jc w:val="both"/>
      </w:pPr>
      <w:r>
        <w:t>4.6. Выплата межбюджетных трансфертов победителям экономического соревнования производится путем их перечисления в течение десяти рабочих дней со дня подписания соглашения.</w:t>
      </w:r>
    </w:p>
    <w:p w:rsidR="003008CF" w:rsidRDefault="003008CF">
      <w:pPr>
        <w:pStyle w:val="ConsPlusNormal"/>
        <w:spacing w:before="240"/>
        <w:ind w:firstLine="540"/>
        <w:jc w:val="both"/>
      </w:pPr>
      <w:r>
        <w:t xml:space="preserve">Перечисление межбюджетных трансфертов на цели, указанные в </w:t>
      </w:r>
      <w:hyperlink w:anchor="Par19329" w:tooltip="4.3. Межбюджетные трансферты предоставляются в целях реализации мероприятий государственной программы Чувашской Республики &quot;Развитие сельского хозяйства и регулирование рынка сельскохозяйственной продукции, сырья и продовольствия Чувашской Республики&quot; (далее - Государственная программа) и достижения положительной динамики и устойчивого развития сельского хозяйства и направляются на развитие общественной инфраструктуры муниципального округа." w:history="1">
        <w:r>
          <w:rPr>
            <w:color w:val="0000FF"/>
          </w:rPr>
          <w:t>пункте 4.3</w:t>
        </w:r>
      </w:hyperlink>
      <w:r>
        <w:t xml:space="preserve"> настоящего Положения, осуществляется в течение трех рабочих дней со дня представления заявок на кассовый расход при соблюдении условий, установленных в пункте 4.5 настоящего Положения, с лицевого счета для учета операций по переданным полномочиям получателя бюджетных средств - Минсельхоза Чувашии, открытого в Управлении Федерального казначейства по Чувашской Республике, для последующего их перечисления в установленном порядке в бюджеты муниципальных округов на выплату межбюджетных трансфертов.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4.7. Администрация муниципального округа представляет в Минсельхоз Чувашии не позднее 15 января года, следующего за отчетным годом, отчет об использовании средств, предоставленных в виде иных межбюджетных трансфертов, не позднее 10 февраля года, следующего за отчетным годом, - отчет о достижении значений показателей результативности использования межбюджетных трансфертов.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Минсельхоз Чувашии не позднее 25 января года, следующего за отчетным годом, представляет в Минфин Чувашии сводный отчет об использовании средств, предоставленных в виде иных межбюджетных трансфертов.</w:t>
      </w:r>
    </w:p>
    <w:p w:rsidR="003008CF" w:rsidRDefault="003008CF">
      <w:pPr>
        <w:pStyle w:val="ConsPlusNormal"/>
        <w:spacing w:before="240"/>
        <w:ind w:firstLine="540"/>
        <w:jc w:val="both"/>
      </w:pPr>
      <w:r>
        <w:t>4.8. Оценка эффективности предоставления межбюджетных трансфертов осуществляется Минсельхозом Чувашии исходя из достижения администрациями муниципальных округов значения показателя результативности использования межбюджетных трансфертов не позднее 15 февраля года, следующего за отчетным годом.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Показателем результативности использования межбюджетных трансфертов является освоение межбюджетных трансфертов, выделенных муниципальному округу на развитие общественной инфраструктуры, в текущем финансовом году на цели и в сроки, установленные соглашением.</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bookmarkStart w:id="43" w:name="Par19346"/>
      <w:bookmarkEnd w:id="43"/>
      <w:r>
        <w:t>4.9. В случае если администрацией муниципального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подлежащих возврату в республиканский бюджет Чувашской Республики в срок до 1 мая года, следующего за отчетным годом (V</w:t>
      </w:r>
      <w:r>
        <w:rPr>
          <w:vertAlign w:val="subscript"/>
        </w:rPr>
        <w:t>возврата</w:t>
      </w:r>
      <w:r>
        <w:t>), рассчитывается по формуле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ind w:firstLine="540"/>
        <w:jc w:val="both"/>
      </w:pPr>
      <w:r>
        <w:lastRenderedPageBreak/>
        <w:t>V</w:t>
      </w:r>
      <w:r>
        <w:rPr>
          <w:vertAlign w:val="subscript"/>
        </w:rPr>
        <w:t>возврата</w:t>
      </w:r>
      <w:r>
        <w:t xml:space="preserve"> = V</w:t>
      </w:r>
      <w:r>
        <w:rPr>
          <w:vertAlign w:val="subscript"/>
        </w:rPr>
        <w:t>мт</w:t>
      </w:r>
      <w:r>
        <w:t xml:space="preserve"> x k x m / n x 0,1,</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V</w:t>
      </w:r>
      <w:r>
        <w:rPr>
          <w:vertAlign w:val="subscript"/>
        </w:rPr>
        <w:t>мт</w:t>
      </w:r>
      <w:r>
        <w:t xml:space="preserve"> - размер средств, перечисляемых в виде иных межбюджетных трансфертов, полученных администрацией муниципального округа;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k - коэффициент возврата средств;</w:t>
      </w:r>
    </w:p>
    <w:p w:rsidR="003008CF" w:rsidRDefault="003008CF">
      <w:pPr>
        <w:pStyle w:val="ConsPlusNormal"/>
        <w:spacing w:before="240"/>
        <w:ind w:firstLine="540"/>
        <w:jc w:val="both"/>
      </w:pPr>
      <w:r>
        <w:t>m - количество показателей результативности использования межбюджетных трансфертов, по которым индекс, отражающий уровень недостижения значения i-го показателя результативности использования межбюджетных трансфертов, имеет положительное значение;</w:t>
      </w:r>
    </w:p>
    <w:p w:rsidR="003008CF" w:rsidRDefault="003008CF">
      <w:pPr>
        <w:pStyle w:val="ConsPlusNormal"/>
        <w:spacing w:before="240"/>
        <w:ind w:firstLine="540"/>
        <w:jc w:val="both"/>
      </w:pPr>
      <w:r>
        <w:t>n - общее количество показателей результативности использования межбюджетных трансфертов.</w:t>
      </w:r>
    </w:p>
    <w:p w:rsidR="003008CF" w:rsidRDefault="003008CF">
      <w:pPr>
        <w:pStyle w:val="ConsPlusNormal"/>
        <w:jc w:val="both"/>
      </w:pPr>
    </w:p>
    <w:p w:rsidR="003008CF" w:rsidRDefault="003008CF">
      <w:pPr>
        <w:pStyle w:val="ConsPlusNormal"/>
        <w:ind w:firstLine="540"/>
        <w:jc w:val="both"/>
      </w:pPr>
      <w:r>
        <w:t>Коэффициент возврата средств рассчитывается по формуле</w:t>
      </w:r>
    </w:p>
    <w:p w:rsidR="003008CF" w:rsidRDefault="003008CF">
      <w:pPr>
        <w:pStyle w:val="ConsPlusNormal"/>
        <w:jc w:val="both"/>
      </w:pPr>
    </w:p>
    <w:p w:rsidR="003008CF" w:rsidRDefault="003008CF">
      <w:pPr>
        <w:pStyle w:val="ConsPlusNormal"/>
        <w:ind w:firstLine="540"/>
        <w:jc w:val="both"/>
      </w:pPr>
      <w:r>
        <w:t>k = SUM D</w:t>
      </w:r>
      <w:r>
        <w:rPr>
          <w:vertAlign w:val="subscript"/>
        </w:rPr>
        <w:t>i</w:t>
      </w:r>
      <w:r>
        <w:t xml:space="preserve"> / m,</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D</w:t>
      </w:r>
      <w:r>
        <w:rPr>
          <w:vertAlign w:val="subscript"/>
        </w:rPr>
        <w:t>i</w:t>
      </w:r>
      <w:r>
        <w:t xml:space="preserve"> - индекс, отражающий уровень недостижения значения i-го показателя результативности использования межбюджетных трансфертов.</w:t>
      </w:r>
    </w:p>
    <w:p w:rsidR="003008CF" w:rsidRDefault="003008CF">
      <w:pPr>
        <w:pStyle w:val="ConsPlusNormal"/>
        <w:jc w:val="both"/>
      </w:pPr>
    </w:p>
    <w:p w:rsidR="003008CF" w:rsidRDefault="003008CF">
      <w:pPr>
        <w:pStyle w:val="ConsPlusNormal"/>
        <w:ind w:firstLine="540"/>
        <w:jc w:val="both"/>
      </w:pPr>
      <w:r>
        <w:t>При расчете коэффициента возврата средств используются только положительные значения индекса, отражающего уровень недостижения значения i-го показателя результативности использования межбюджетных трансфертов.</w:t>
      </w:r>
    </w:p>
    <w:p w:rsidR="003008CF" w:rsidRDefault="003008CF">
      <w:pPr>
        <w:pStyle w:val="ConsPlusNormal"/>
        <w:spacing w:before="240"/>
        <w:ind w:firstLine="540"/>
        <w:jc w:val="both"/>
      </w:pPr>
      <w:r>
        <w:t>Индекс, отражающий уровень недостижения значения i-го показателя результативности использования межбюджетных трансфертов, определяется:</w:t>
      </w:r>
    </w:p>
    <w:p w:rsidR="003008CF" w:rsidRDefault="003008CF">
      <w:pPr>
        <w:pStyle w:val="ConsPlusNormal"/>
        <w:spacing w:before="240"/>
        <w:ind w:firstLine="540"/>
        <w:jc w:val="both"/>
      </w:pPr>
      <w:r>
        <w:t>а) для показателей результативности использования межбюджетных трансфертов, по которым большее фактически достигнутое значение отражает большую эффективность использования межбюджетных трансфертов, - по формуле</w:t>
      </w:r>
    </w:p>
    <w:p w:rsidR="003008CF" w:rsidRDefault="003008CF">
      <w:pPr>
        <w:pStyle w:val="ConsPlusNormal"/>
        <w:jc w:val="both"/>
      </w:pPr>
    </w:p>
    <w:p w:rsidR="003008CF" w:rsidRDefault="003008CF">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3008CF" w:rsidRDefault="003008CF">
      <w:pPr>
        <w:pStyle w:val="ConsPlusNormal"/>
        <w:jc w:val="both"/>
      </w:pPr>
    </w:p>
    <w:p w:rsidR="003008CF" w:rsidRDefault="003008CF">
      <w:pPr>
        <w:pStyle w:val="ConsPlusNormal"/>
        <w:ind w:firstLine="540"/>
        <w:jc w:val="both"/>
      </w:pPr>
      <w:r>
        <w:t>где:</w:t>
      </w:r>
    </w:p>
    <w:p w:rsidR="003008CF" w:rsidRDefault="003008CF">
      <w:pPr>
        <w:pStyle w:val="ConsPlusNormal"/>
        <w:spacing w:before="240"/>
        <w:ind w:firstLine="540"/>
        <w:jc w:val="both"/>
      </w:pPr>
      <w:r>
        <w:t>T</w:t>
      </w:r>
      <w:r>
        <w:rPr>
          <w:vertAlign w:val="subscript"/>
        </w:rPr>
        <w:t>i</w:t>
      </w:r>
      <w:r>
        <w:t xml:space="preserve"> - фактически достигнутое значение i-го показателя результативности использования межбюджетных трансфертов на отчетную дату;</w:t>
      </w:r>
    </w:p>
    <w:p w:rsidR="003008CF" w:rsidRDefault="003008CF">
      <w:pPr>
        <w:pStyle w:val="ConsPlusNormal"/>
        <w:spacing w:before="240"/>
        <w:ind w:firstLine="540"/>
        <w:jc w:val="both"/>
      </w:pPr>
      <w:r>
        <w:t>S</w:t>
      </w:r>
      <w:r>
        <w:rPr>
          <w:vertAlign w:val="subscript"/>
        </w:rPr>
        <w:t>i</w:t>
      </w:r>
      <w:r>
        <w:t xml:space="preserve"> - плановое значение i-го показателя результативности использования межбюджетных трансфертов, установленное соглашением;</w:t>
      </w:r>
    </w:p>
    <w:p w:rsidR="003008CF" w:rsidRDefault="003008CF">
      <w:pPr>
        <w:pStyle w:val="ConsPlusNormal"/>
        <w:jc w:val="both"/>
      </w:pPr>
    </w:p>
    <w:p w:rsidR="003008CF" w:rsidRDefault="003008CF">
      <w:pPr>
        <w:pStyle w:val="ConsPlusNormal"/>
        <w:ind w:firstLine="540"/>
        <w:jc w:val="both"/>
      </w:pPr>
      <w:r>
        <w:t xml:space="preserve">б) для показателей результативности использования межбюджетных трансфертов, по </w:t>
      </w:r>
      <w:r>
        <w:lastRenderedPageBreak/>
        <w:t>которым большее фактически достигнутое значение отражает меньшую эффективность использования межбюджетных трансфертов, - по формуле</w:t>
      </w:r>
    </w:p>
    <w:p w:rsidR="003008CF" w:rsidRDefault="003008CF">
      <w:pPr>
        <w:pStyle w:val="ConsPlusNormal"/>
        <w:jc w:val="both"/>
      </w:pPr>
    </w:p>
    <w:p w:rsidR="003008CF" w:rsidRDefault="003008CF">
      <w:pPr>
        <w:pStyle w:val="ConsPlusNormal"/>
        <w:ind w:firstLine="540"/>
        <w:jc w:val="both"/>
      </w:pPr>
      <w:r>
        <w:t>D</w:t>
      </w:r>
      <w:r>
        <w:rPr>
          <w:vertAlign w:val="subscript"/>
        </w:rPr>
        <w:t>i</w:t>
      </w:r>
      <w:r>
        <w:t xml:space="preserve"> = 1 - S</w:t>
      </w:r>
      <w:r>
        <w:rPr>
          <w:vertAlign w:val="subscript"/>
        </w:rPr>
        <w:t>i</w:t>
      </w:r>
      <w:r>
        <w:t xml:space="preserve"> / T</w:t>
      </w:r>
      <w:r>
        <w:rPr>
          <w:vertAlign w:val="subscript"/>
        </w:rPr>
        <w:t>i</w:t>
      </w:r>
      <w:r>
        <w:t>.</w:t>
      </w:r>
    </w:p>
    <w:p w:rsidR="003008CF" w:rsidRDefault="003008CF">
      <w:pPr>
        <w:pStyle w:val="ConsPlusNormal"/>
        <w:jc w:val="both"/>
      </w:pPr>
    </w:p>
    <w:p w:rsidR="003008CF" w:rsidRDefault="003008CF">
      <w:pPr>
        <w:pStyle w:val="ConsPlusNormal"/>
        <w:ind w:firstLine="540"/>
        <w:jc w:val="both"/>
      </w:pPr>
      <w:r>
        <w:t>При расчете объема средств, подлежащих возврату из бюджета муниципального округа в республиканский бюджет Чувашской Республики, в размере межбюджетных трансфертов, предоставленных бюджету муниципального округа (V</w:t>
      </w:r>
      <w:r>
        <w:rPr>
          <w:vertAlign w:val="subscript"/>
        </w:rPr>
        <w:t>мт</w:t>
      </w:r>
      <w:r>
        <w:t>), не учитывается размер остатка межбюджетных трансфертов, не использованного по состоянию на 1 января текущего финансового года.</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 xml:space="preserve">4.10. Основанием для освобождения администрации муниципального округа от применения мер ответственности, предусмотренных </w:t>
      </w:r>
      <w:hyperlink w:anchor="Par19346" w:tooltip="4.9. В случае если администрацией муниципальн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 w:history="1">
        <w:r>
          <w:rPr>
            <w:color w:val="0000FF"/>
          </w:rPr>
          <w:t>пунктом 4.9</w:t>
        </w:r>
      </w:hyperlink>
      <w:r>
        <w:t xml:space="preserve"> настоящего Положения, является документально подтвержденное наступление обстоятельств непреодолимой силы, препятствующих исполнению соответствующих обязательств. Администрацией муниципального округа в Минсельхоз Чувашии представляются документы, подтверждающие наступление обстоятельств непреодолимой силы, препятствующих исполнению соответствующих обязательств:</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bookmarkStart w:id="44" w:name="Par19383"/>
      <w:bookmarkEnd w:id="44"/>
      <w:r>
        <w:t>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w:t>
      </w:r>
    </w:p>
    <w:p w:rsidR="003008CF" w:rsidRDefault="003008CF">
      <w:pPr>
        <w:pStyle w:val="ConsPlusNormal"/>
        <w:jc w:val="both"/>
      </w:pPr>
      <w:r>
        <w:t>(в ред. Постановления Кабинета Министров ЧР от 25.12.2019 N 603)</w:t>
      </w:r>
    </w:p>
    <w:p w:rsidR="003008CF" w:rsidRDefault="003008CF">
      <w:pPr>
        <w:pStyle w:val="ConsPlusNormal"/>
        <w:spacing w:before="24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Чувашской Республики;</w:t>
      </w:r>
    </w:p>
    <w:p w:rsidR="003008CF" w:rsidRDefault="003008CF">
      <w:pPr>
        <w:pStyle w:val="ConsPlusNormal"/>
        <w:spacing w:before="24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3008CF" w:rsidRDefault="003008CF">
      <w:pPr>
        <w:pStyle w:val="ConsPlusNormal"/>
        <w:spacing w:before="240"/>
        <w:ind w:firstLine="540"/>
        <w:jc w:val="both"/>
      </w:pPr>
      <w:bookmarkStart w:id="45" w:name="Par19387"/>
      <w:bookmarkEnd w:id="45"/>
      <w:r>
        <w:t xml:space="preserve">наличие вступившего в законную силу в год предоставления межбюджетных трансфертов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ar19331" w:tooltip="4.4. Межбюджетные трансферты предоставляются на основании соглашений, заключенных между Минсельхозом Чувашии и администрациями муниципальных округов по типовой форме, утвержденной Министерством финансов Чувашской Республики (далее соответственно - соглашение, Минфин Чувашии)." w:history="1">
        <w:r>
          <w:rPr>
            <w:color w:val="0000FF"/>
          </w:rPr>
          <w:t>пунктом 4.4</w:t>
        </w:r>
      </w:hyperlink>
      <w:r>
        <w:t xml:space="preserve"> настоящего Положения.</w:t>
      </w:r>
    </w:p>
    <w:p w:rsidR="003008CF" w:rsidRDefault="003008CF">
      <w:pPr>
        <w:pStyle w:val="ConsPlusNormal"/>
        <w:spacing w:before="240"/>
        <w:ind w:firstLine="540"/>
        <w:jc w:val="both"/>
      </w:pPr>
      <w:r>
        <w:t xml:space="preserve">Администрацией муниципального округа не позднее 1 февраля года, следующего за годом предоставления межбюджетных трансфертов, в органы исполнительной власти Чувашской Республики, являющиеся главными распорядителями средств республиканского бюджета Чувашской Республики, представляются документы, подтверждающие наступление обстоятельств непреодолимой силы, препятствующих исполнению соответствующих обязательств, предусмотренных </w:t>
      </w:r>
      <w:hyperlink w:anchor="Par19383" w:tooltip="установление регионального и (или) местного уровня реагирования на чрезвычайную ситуацию, подтвержденное правовым актом Чувашской Республики и (или) органа местного самоуправления;" w:history="1">
        <w:r>
          <w:rPr>
            <w:color w:val="0000FF"/>
          </w:rPr>
          <w:t>абзацами вторым</w:t>
        </w:r>
      </w:hyperlink>
      <w:r>
        <w:t xml:space="preserve"> - </w:t>
      </w:r>
      <w:hyperlink w:anchor="Par19387" w:tooltip="наличие вступившего в законную силу в год предоставления межбюджетных трансфертов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пунктом 4.4 настоящего Положения." w:history="1">
        <w:r>
          <w:rPr>
            <w:color w:val="0000FF"/>
          </w:rPr>
          <w:t>пятым</w:t>
        </w:r>
      </w:hyperlink>
      <w:r>
        <w:t xml:space="preserve"> настоящего пункта.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Одновременно с указанными документами представляется информация о предпринимаемых </w:t>
      </w:r>
      <w:r>
        <w:lastRenderedPageBreak/>
        <w:t>мерах по устранению нарушения.</w:t>
      </w:r>
    </w:p>
    <w:p w:rsidR="003008CF" w:rsidRDefault="003008CF">
      <w:pPr>
        <w:pStyle w:val="ConsPlusNormal"/>
        <w:spacing w:before="240"/>
        <w:ind w:firstLine="540"/>
        <w:jc w:val="both"/>
      </w:pPr>
      <w:bookmarkStart w:id="46" w:name="Par19391"/>
      <w:bookmarkEnd w:id="46"/>
      <w:r>
        <w:t>Минсельхоз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межбюджетных трансфертов,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3008CF" w:rsidRDefault="003008CF">
      <w:pPr>
        <w:pStyle w:val="ConsPlusNormal"/>
        <w:spacing w:before="240"/>
        <w:ind w:firstLine="540"/>
        <w:jc w:val="both"/>
      </w:pPr>
      <w:r>
        <w:t xml:space="preserve">В случае отсутствия оснований для освобождения администрации муниципального округа от применения мер ответственности, предусмотренных </w:t>
      </w:r>
      <w:hyperlink w:anchor="Par19346" w:tooltip="4.9. В случае если администрацией муниципальн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 w:history="1">
        <w:r>
          <w:rPr>
            <w:color w:val="0000FF"/>
          </w:rPr>
          <w:t>пунктом 4.9</w:t>
        </w:r>
      </w:hyperlink>
      <w:r>
        <w:t xml:space="preserve"> настоящего Положения, межбюджетные трансферты подлежат возврату из бюджета муниципального округа в республиканский бюджет Чувашской Республики в объеме и в сроки, которые предусмотрены пунктом 4.9 настоящего Положения.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Минсельхоз Чувашии в течение 10 рабочих дней со дня выявления факта нарушения направляет в администрацию муниципального округа уведомление о возврате в республиканский бюджет Чувашской Республики указанных средств в течение одного месяца со дня уведомления.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В случае если администрация муниципального округа не возвращает средства в республиканский бюджет Чувашской Республики в течение одного месяца со дня получения уведомления или отказывается от добровольного возврата указанных средств, они взыскиваются в судебном порядке.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При отсутствии оснований для применения мер ответственности Минфин Чувашии не позднее 1 апреля года, следующего за годом предоставления межбюджетных трансфертов, вносит в Кабинет Министров Чувашской Республики предложение об освобождении администрации муниципального округа от применения мер ответственности, предусмотренных </w:t>
      </w:r>
      <w:hyperlink w:anchor="Par19346" w:tooltip="4.9. В случае если администрацией муниципальн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 w:history="1">
        <w:r>
          <w:rPr>
            <w:color w:val="0000FF"/>
          </w:rPr>
          <w:t>пунктом 4.9</w:t>
        </w:r>
      </w:hyperlink>
      <w:r>
        <w:t xml:space="preserve"> настоящего Положения, с приложением соответствующего проекта распоряжения Кабинета Министров Чувашской Республики и заключения, указанного в </w:t>
      </w:r>
      <w:hyperlink w:anchor="Par19391" w:tooltip="Минсельхоз Чувашии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0 марта года, следующего за годом предоставления межбюджетных трансфертов, подготавливает и представляет в Минфин Чувашии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 w:history="1">
        <w:r>
          <w:rPr>
            <w:color w:val="0000FF"/>
          </w:rPr>
          <w:t>абзаце восьмом</w:t>
        </w:r>
      </w:hyperlink>
      <w:r>
        <w:t xml:space="preserve"> настоящего пункта.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4.11. Не использованные по состоянию на 1 января очередного финансового года остатки межбюджетных трансфертов подлежат возврату в республиканский бюджет Чувашской Республики администрацией муниципального округа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очередного финансового года.</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 xml:space="preserve">4.12. Минсельхоз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обязательную проверку соблюдения администрацией муниципального округа </w:t>
      </w:r>
      <w:r>
        <w:lastRenderedPageBreak/>
        <w:t>условий, целей и порядка предоставления межбюджетных трансфертов.</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4.13. В случае выявления по итогам обязательной проверки, проведенной Минсельхозом Чувашии и (или) органами государственного финансового контроля, нарушения администрацией муниципального округа условий, целей и порядка предоставления межбюджетных трансфертов, установленных настоящим Положением и соглашением, Минсельхоз Чувашии в течение пяти рабочих дней со дня принятия решения о возврате межбюджетных трансфертов или получения уведомления от органа государственного финансового контроля направляет в администрацию муниципального округа уведомление о возврате межбюджетных трансфертов в республиканский бюджет Чувашской Республики.</w:t>
      </w:r>
    </w:p>
    <w:p w:rsidR="003008CF" w:rsidRDefault="003008CF">
      <w:pPr>
        <w:pStyle w:val="ConsPlusNormal"/>
        <w:jc w:val="both"/>
      </w:pPr>
      <w:r>
        <w:t>(в ред. Постановления Кабинета Министров ЧР от 23.12.2022 N 728)</w:t>
      </w:r>
    </w:p>
    <w:p w:rsidR="003008CF" w:rsidRDefault="003008CF">
      <w:pPr>
        <w:pStyle w:val="ConsPlusNormal"/>
        <w:spacing w:before="240"/>
        <w:ind w:firstLine="540"/>
        <w:jc w:val="both"/>
      </w:pPr>
      <w:r>
        <w:t>Возврат средств республиканского бюджета Чувашской Республики осуществляется администрацией муниципального округа в течение одного месяца со дня получения уведомления в случае:</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spacing w:before="240"/>
        <w:ind w:firstLine="540"/>
        <w:jc w:val="both"/>
      </w:pPr>
      <w:r>
        <w:t>выявления фактов нарушения условий предоставления межбюджетных трансфертов - в размере всей предоставленной суммы межбюджетных трансфертов;</w:t>
      </w:r>
    </w:p>
    <w:p w:rsidR="003008CF" w:rsidRDefault="003008CF">
      <w:pPr>
        <w:pStyle w:val="ConsPlusNormal"/>
        <w:spacing w:before="240"/>
        <w:ind w:firstLine="540"/>
        <w:jc w:val="both"/>
      </w:pPr>
      <w:r>
        <w:t>нецелевого использования межбюджетных трансфертов - в размере суммы нецелевого использования межбюджетных трансфертов;</w:t>
      </w:r>
    </w:p>
    <w:p w:rsidR="003008CF" w:rsidRDefault="003008CF">
      <w:pPr>
        <w:pStyle w:val="ConsPlusNormal"/>
        <w:spacing w:before="240"/>
        <w:ind w:firstLine="540"/>
        <w:jc w:val="both"/>
      </w:pPr>
      <w:r>
        <w:t xml:space="preserve">недостижения значений показателей результативности использования межбюджетных трансфертов - в соответствии с </w:t>
      </w:r>
      <w:hyperlink w:anchor="Par19346" w:tooltip="4.9. В случае если администрацией муниципального округа по состоянию на 31 декабря года предоставления межбюджетных трансфертов допущены нарушения обязательств, предусмотренных соглашением в части выполнения и (или) достижения значения показателя результативности использования межбюджетных трансфертов, и в течение 30 календарных дней после представления отчета о достижении значения показателя результативности использования межбюджетных трансфертов указанные нарушения не устранены, то объем средств, подле..." w:history="1">
        <w:r>
          <w:rPr>
            <w:color w:val="0000FF"/>
          </w:rPr>
          <w:t>пунктом 4.9</w:t>
        </w:r>
      </w:hyperlink>
      <w:r>
        <w:t xml:space="preserve"> настоящего Положения.</w:t>
      </w:r>
    </w:p>
    <w:p w:rsidR="003008CF" w:rsidRDefault="003008CF">
      <w:pPr>
        <w:pStyle w:val="ConsPlusNormal"/>
        <w:spacing w:before="240"/>
        <w:ind w:firstLine="540"/>
        <w:jc w:val="both"/>
      </w:pPr>
      <w:r>
        <w:t>4.14. В случае если администрация муниципального округа не возвращает межбюджетные трансферты в республиканский бюджет Чувашской Республики или отказывается от добровольного возврата указанных средств, они взыскиваются в порядке, установленном законодательством Российской Федерации и законодательством Чувашской Республики.</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3"/>
      </w:pPr>
      <w:r>
        <w:t>Приложение</w:t>
      </w:r>
    </w:p>
    <w:p w:rsidR="003008CF" w:rsidRDefault="003008CF">
      <w:pPr>
        <w:pStyle w:val="ConsPlusNormal"/>
        <w:jc w:val="right"/>
      </w:pPr>
      <w:r>
        <w:t>к Положению об экономическом</w:t>
      </w:r>
    </w:p>
    <w:p w:rsidR="003008CF" w:rsidRDefault="003008CF">
      <w:pPr>
        <w:pStyle w:val="ConsPlusNormal"/>
        <w:jc w:val="right"/>
      </w:pPr>
      <w:r>
        <w:t>соревновании в сельском хозяйстве</w:t>
      </w:r>
    </w:p>
    <w:p w:rsidR="003008CF" w:rsidRDefault="003008CF">
      <w:pPr>
        <w:pStyle w:val="ConsPlusNormal"/>
        <w:jc w:val="right"/>
      </w:pPr>
      <w:r>
        <w:t>между муниципальными округами</w:t>
      </w:r>
    </w:p>
    <w:p w:rsidR="003008CF" w:rsidRDefault="003008CF">
      <w:pPr>
        <w:pStyle w:val="ConsPlusNormal"/>
        <w:jc w:val="right"/>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jc w:val="center"/>
      </w:pPr>
      <w:r>
        <w:t>Показатели</w:t>
      </w:r>
    </w:p>
    <w:p w:rsidR="003008CF" w:rsidRDefault="003008CF">
      <w:pPr>
        <w:pStyle w:val="ConsPlusNormal"/>
        <w:jc w:val="center"/>
      </w:pPr>
      <w:r>
        <w:lastRenderedPageBreak/>
        <w:t>экономического соревнования в сельском хозяйстве</w:t>
      </w:r>
    </w:p>
    <w:p w:rsidR="003008CF" w:rsidRDefault="003008CF">
      <w:pPr>
        <w:pStyle w:val="ConsPlusNormal"/>
        <w:jc w:val="center"/>
      </w:pPr>
      <w:r>
        <w:t>между муниципальными округами Чувашской Республики</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8"/>
        <w:gridCol w:w="6019"/>
        <w:gridCol w:w="2450"/>
      </w:tblGrid>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N</w:t>
            </w:r>
          </w:p>
          <w:p w:rsidR="003008CF" w:rsidRDefault="003008CF">
            <w:pPr>
              <w:pStyle w:val="ConsPlusNormal"/>
              <w:jc w:val="center"/>
            </w:pPr>
            <w:r>
              <w:t>пп</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показателя</w:t>
            </w:r>
          </w:p>
        </w:tc>
        <w:tc>
          <w:tcPr>
            <w:tcW w:w="2450" w:type="dxa"/>
            <w:tcBorders>
              <w:top w:val="single" w:sz="4" w:space="0" w:color="auto"/>
              <w:left w:val="single" w:sz="4" w:space="0" w:color="auto"/>
              <w:bottom w:val="single" w:sz="4" w:space="0" w:color="auto"/>
            </w:tcBorders>
          </w:tcPr>
          <w:p w:rsidR="003008CF" w:rsidRDefault="003008CF">
            <w:pPr>
              <w:pStyle w:val="ConsPlusNormal"/>
              <w:jc w:val="center"/>
            </w:pPr>
            <w:r>
              <w:t>Фактическое значение показателя за 9 месяцев текущего года</w:t>
            </w: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2450" w:type="dxa"/>
            <w:tcBorders>
              <w:top w:val="single" w:sz="4" w:space="0" w:color="auto"/>
              <w:left w:val="single" w:sz="4" w:space="0" w:color="auto"/>
              <w:bottom w:val="single" w:sz="4" w:space="0" w:color="auto"/>
            </w:tcBorders>
          </w:tcPr>
          <w:p w:rsidR="003008CF" w:rsidRDefault="003008CF">
            <w:pPr>
              <w:pStyle w:val="ConsPlusNormal"/>
              <w:jc w:val="center"/>
            </w:pPr>
            <w:r>
              <w:t>3</w:t>
            </w: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Выручка от продажи товаров, продукции, работ, услуг в сельскохозяйственных организациях, тыс. рублей</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сельскохозяйственных угодий, га</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3.</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Среднесписочная численность работников в сельскохозяйственных организациях, человек</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4.</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Темп роста (снижения) прибыли (убытка) до налогообложения, полученной сельскохозяйственными организациями,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5.</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прибыльных сельскохозяйственных организаций,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6.</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Рентабельность сельскохозяйственных организаций (с учетом субсидий),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7.</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Среднемесячная заработная плата в сельском хозяйстве, рублей</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8.</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Темп роста (снижения) численности работающих в сельскохозяйственных организациях,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9.</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инвестиций в основной капитал сельского хозяйства на 1 работающего в сельскохозяйственных организациях, тыс. рублей</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10.</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молодых семей и молодых специалистов муниципального округа, проживающих и работающих в сельской местности, улучшивших жилищные условия, в общем количестве молодых семей и молодых специалистов муниципального округа, проживающих и работающих в сельской местности,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11.</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площади незадействованных земель сельскохозяйственного назначения в общей площади земель сельскохозяйственного назначения муниципального округа,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lastRenderedPageBreak/>
              <w:t>12.</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Темп роста (снижения) общей посевной площади в хозяйствах всех категорий,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13.</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Доля площади, засеваемой элитными семенами в сельскохозяйственных организациях и крестьянских (фермерских) хозяйствах, в общей площади посевов,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14.</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Урожайность зерновых и зернобобовых культур в хозяйствах всех категорий, ц/га</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15.</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Урожайность картофеля в хозяйствах всех категорий, ц/га</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16.</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Урожайность овощей открытого грунта в хозяйствах всех категорий, ц/га</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17.</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Темп роста (снижения) объема производства скота и птицы на убой (в живом весе) в хозяйствах всех категорий,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18.</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производства мяса в хозяйствах всех категорий, тонн</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19.</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Темп роста (снижения) объема производства молока в хозяйствах всех категорий,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20.</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производства молока в хозяйствах всех категорий, тонн</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21.</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Средний надой молока от одной коровы в сельскохозяйственных организациях, кг</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22.</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Среднесуточный привес крупного рогатого скота в сельскохозяйственных организациях, граммов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23.</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Среднесуточный привес свиней в сельскохозяйственных организациях, граммов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24.</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Среднесуточный привес птицы в сельскохозяйственных организациях, граммов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25.</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Охват искусственным осеменением коров молочного направления в сельскохозяйственных организациях и крестьянских (фермерских) хозяйствах, %</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26.</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крупного рогатого скота в хозяйствах всех категорий, голов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27.</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коров в хозяйствах всех категорий, голов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lastRenderedPageBreak/>
              <w:t>28.</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Численность свиней в хозяйствах всех категорий, голов</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r w:rsidR="003008CF">
        <w:tc>
          <w:tcPr>
            <w:tcW w:w="588" w:type="dxa"/>
            <w:tcBorders>
              <w:top w:val="single" w:sz="4" w:space="0" w:color="auto"/>
              <w:bottom w:val="single" w:sz="4" w:space="0" w:color="auto"/>
              <w:right w:val="single" w:sz="4" w:space="0" w:color="auto"/>
            </w:tcBorders>
          </w:tcPr>
          <w:p w:rsidR="003008CF" w:rsidRDefault="003008CF">
            <w:pPr>
              <w:pStyle w:val="ConsPlusNormal"/>
              <w:jc w:val="center"/>
            </w:pPr>
            <w:r>
              <w:t>29.</w:t>
            </w:r>
          </w:p>
        </w:tc>
        <w:tc>
          <w:tcPr>
            <w:tcW w:w="601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Площадь пашни, га</w:t>
            </w:r>
          </w:p>
        </w:tc>
        <w:tc>
          <w:tcPr>
            <w:tcW w:w="2450" w:type="dxa"/>
            <w:tcBorders>
              <w:top w:val="single" w:sz="4" w:space="0" w:color="auto"/>
              <w:left w:val="single" w:sz="4" w:space="0" w:color="auto"/>
              <w:bottom w:val="single" w:sz="4" w:space="0" w:color="auto"/>
            </w:tcBorders>
          </w:tcPr>
          <w:p w:rsidR="003008CF" w:rsidRDefault="003008CF">
            <w:pPr>
              <w:pStyle w:val="ConsPlusNormal"/>
            </w:pPr>
          </w:p>
        </w:tc>
      </w:tr>
    </w:tbl>
    <w:p w:rsidR="003008CF" w:rsidRDefault="003008CF">
      <w:pPr>
        <w:pStyle w:val="ConsPlusNormal"/>
        <w:jc w:val="both"/>
      </w:pPr>
    </w:p>
    <w:p w:rsidR="003008CF" w:rsidRDefault="003008CF">
      <w:pPr>
        <w:pStyle w:val="ConsPlusNonformat"/>
        <w:jc w:val="both"/>
      </w:pPr>
      <w:r>
        <w:t>Глава</w:t>
      </w:r>
    </w:p>
    <w:p w:rsidR="003008CF" w:rsidRDefault="003008CF">
      <w:pPr>
        <w:pStyle w:val="ConsPlusNonformat"/>
        <w:jc w:val="both"/>
      </w:pPr>
      <w:r>
        <w:t>муниципального округа        ______________ _______________________________</w:t>
      </w:r>
    </w:p>
    <w:p w:rsidR="003008CF" w:rsidRDefault="003008CF">
      <w:pPr>
        <w:pStyle w:val="ConsPlusNonformat"/>
        <w:jc w:val="both"/>
      </w:pPr>
      <w:r>
        <w:t xml:space="preserve">                               (подпись)         (расшифровка подписи)</w:t>
      </w:r>
    </w:p>
    <w:p w:rsidR="003008CF" w:rsidRDefault="003008CF">
      <w:pPr>
        <w:pStyle w:val="ConsPlusNonformat"/>
        <w:jc w:val="both"/>
      </w:pPr>
      <w:r>
        <w:t>М.П.</w:t>
      </w:r>
    </w:p>
    <w:p w:rsidR="003008CF" w:rsidRDefault="003008CF">
      <w:pPr>
        <w:pStyle w:val="ConsPlusNonformat"/>
        <w:jc w:val="both"/>
      </w:pPr>
      <w:r>
        <w:t>____ ____________ 20___ г.</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9</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47" w:name="Par19544"/>
      <w:bookmarkEnd w:id="47"/>
      <w:r>
        <w:t>ПОДПРОГРАММА</w:t>
      </w:r>
    </w:p>
    <w:p w:rsidR="003008CF" w:rsidRDefault="003008CF">
      <w:pPr>
        <w:pStyle w:val="ConsPlusTitle"/>
        <w:jc w:val="center"/>
      </w:pPr>
      <w:r>
        <w:t>"СТИМУЛИРОВАНИЕ ИНВЕСТИЦИОННОЙ ДЕЯТЕЛЬНОСТИ</w:t>
      </w:r>
    </w:p>
    <w:p w:rsidR="003008CF" w:rsidRDefault="003008CF">
      <w:pPr>
        <w:pStyle w:val="ConsPlusTitle"/>
        <w:jc w:val="center"/>
      </w:pPr>
      <w:r>
        <w:t>В АГРОПРОМЫШЛЕННОМ КОМПЛЕКСЕ"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25.12.2019 N 603,</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22.04.2022 N 175, от 15.06.2022 N 268,</w:t>
            </w:r>
          </w:p>
          <w:p w:rsidR="003008CF" w:rsidRDefault="003008CF">
            <w:pPr>
              <w:pStyle w:val="ConsPlusNormal"/>
              <w:jc w:val="center"/>
              <w:rPr>
                <w:color w:val="392C69"/>
              </w:rPr>
            </w:pPr>
            <w:r>
              <w:rPr>
                <w:color w:val="392C69"/>
              </w:rPr>
              <w:t>от 23.07.2022 N 359, от 21.09.2022 N 467, от 16.11.2022 N 590,</w:t>
            </w:r>
          </w:p>
          <w:p w:rsidR="003008CF" w:rsidRDefault="003008CF">
            <w:pPr>
              <w:pStyle w:val="ConsPlusNormal"/>
              <w:jc w:val="center"/>
              <w:rPr>
                <w:color w:val="392C69"/>
              </w:rPr>
            </w:pPr>
            <w:r>
              <w:rPr>
                <w:color w:val="392C69"/>
              </w:rPr>
              <w:t>от 13.12.2022 N 661,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center"/>
      </w:pPr>
      <w:r>
        <w:t>(позиция введена Постановлением Кабинета Министров ЧР</w:t>
      </w:r>
    </w:p>
    <w:p w:rsidR="003008CF" w:rsidRDefault="003008CF">
      <w:pPr>
        <w:pStyle w:val="ConsPlusNormal"/>
        <w:jc w:val="center"/>
      </w:pPr>
      <w:r>
        <w:t>от 14.05.2019 N 147)</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w:t>
            </w:r>
          </w:p>
        </w:tc>
      </w:tr>
      <w:tr w:rsidR="003008CF">
        <w:tc>
          <w:tcPr>
            <w:tcW w:w="2551" w:type="dxa"/>
          </w:tcPr>
          <w:p w:rsidR="003008CF" w:rsidRDefault="003008CF">
            <w:pPr>
              <w:pStyle w:val="ConsPlusNormal"/>
              <w:jc w:val="both"/>
            </w:pPr>
            <w:r>
              <w:lastRenderedPageBreak/>
              <w:t>Цели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повышение инвестиционной привлекательности агропромышленного комплекса;</w:t>
            </w:r>
          </w:p>
          <w:p w:rsidR="003008CF" w:rsidRDefault="003008CF">
            <w:pPr>
              <w:pStyle w:val="ConsPlusNormal"/>
              <w:jc w:val="both"/>
            </w:pPr>
            <w:r>
              <w:t>улучшение условий доступа сельскохозяйственных товаропроизводителей к кредитным ресурсам</w:t>
            </w:r>
          </w:p>
        </w:tc>
      </w:tr>
      <w:tr w:rsidR="003008CF">
        <w:tc>
          <w:tcPr>
            <w:tcW w:w="2551" w:type="dxa"/>
          </w:tcPr>
          <w:p w:rsidR="003008CF" w:rsidRDefault="003008CF">
            <w:pPr>
              <w:pStyle w:val="ConsPlusNormal"/>
              <w:jc w:val="both"/>
            </w:pPr>
            <w:r>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p w:rsidR="003008CF" w:rsidRDefault="003008CF">
            <w:pPr>
              <w:pStyle w:val="ConsPlusNormal"/>
              <w:jc w:val="both"/>
            </w:pPr>
            <w:r>
              <w:t>модернизация материально-технической и технологической базы сельскохозяйственного производства и оптово-распределительных центров;</w:t>
            </w:r>
          </w:p>
          <w:p w:rsidR="003008CF" w:rsidRDefault="003008CF">
            <w:pPr>
              <w:pStyle w:val="ConsPlusNormal"/>
              <w:jc w:val="both"/>
            </w:pPr>
            <w:r>
              <w:t>строительство новых, реконструкция и модернизация существующих мощностей объектов агропромышленного комплекса</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3008CF" w:rsidRDefault="003008CF">
            <w:pPr>
              <w:pStyle w:val="ConsPlusNormal"/>
              <w:jc w:val="both"/>
            </w:pPr>
            <w:r>
              <w:t>доля льготных кредитов, выданных малым формам хозяйствования, - не менее 20 процентов;</w:t>
            </w:r>
          </w:p>
          <w:p w:rsidR="003008CF" w:rsidRDefault="003008CF">
            <w:pPr>
              <w:pStyle w:val="ConsPlusNormal"/>
              <w:jc w:val="both"/>
            </w:pPr>
            <w:r>
              <w:t>ввод в действие построенных и модернизированных мощностей по хранению картофеля и овощей открытого грунта - 187 тыс. тонн;</w:t>
            </w:r>
          </w:p>
          <w:p w:rsidR="003008CF" w:rsidRDefault="003008CF">
            <w:pPr>
              <w:pStyle w:val="ConsPlusNormal"/>
              <w:jc w:val="both"/>
            </w:pPr>
            <w:r>
              <w:t>объем введенных в годах, предшествующих году предоставления субсидии, площадей теплиц на объектах тепличных комплексов - 2 га;</w:t>
            </w:r>
          </w:p>
          <w:p w:rsidR="003008CF" w:rsidRDefault="003008CF">
            <w:pPr>
              <w:pStyle w:val="ConsPlusNormal"/>
              <w:jc w:val="both"/>
            </w:pPr>
            <w:r>
              <w:t>ввод новых мощностей единовременного хранения сельскохозяйственной продукции оптово-распределительных центров - 8,5 тыс. тонн;</w:t>
            </w:r>
          </w:p>
          <w:p w:rsidR="003008CF" w:rsidRDefault="003008CF">
            <w:pPr>
              <w:pStyle w:val="ConsPlusNormal"/>
              <w:jc w:val="both"/>
            </w:pPr>
            <w:r>
              <w:t>ввод в действие построенных и модернизированных мощностей селекционно-семеноводческих центров - 1 единица;</w:t>
            </w:r>
          </w:p>
          <w:p w:rsidR="003008CF" w:rsidRDefault="003008CF">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3008CF" w:rsidRDefault="003008CF">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 га</w:t>
            </w:r>
          </w:p>
        </w:tc>
      </w:tr>
      <w:tr w:rsidR="003008CF">
        <w:tc>
          <w:tcPr>
            <w:tcW w:w="9071" w:type="dxa"/>
            <w:gridSpan w:val="3"/>
          </w:tcPr>
          <w:p w:rsidR="003008CF" w:rsidRDefault="003008CF">
            <w:pPr>
              <w:pStyle w:val="ConsPlusNormal"/>
              <w:jc w:val="both"/>
            </w:pPr>
            <w:r>
              <w:t>(в ред. Постановления Кабинета Министров ЧР от 14.05.2019 N 147)</w:t>
            </w:r>
          </w:p>
        </w:tc>
      </w:tr>
      <w:tr w:rsidR="003008CF">
        <w:tc>
          <w:tcPr>
            <w:tcW w:w="2551" w:type="dxa"/>
          </w:tcPr>
          <w:p w:rsidR="003008CF" w:rsidRDefault="003008CF">
            <w:pPr>
              <w:pStyle w:val="ConsPlusNormal"/>
              <w:jc w:val="both"/>
            </w:pPr>
            <w:r>
              <w:lastRenderedPageBreak/>
              <w:t>Сроки и этапы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10252890,60 тыс. рублей, в том числе:</w:t>
            </w:r>
          </w:p>
          <w:p w:rsidR="003008CF" w:rsidRDefault="003008CF">
            <w:pPr>
              <w:pStyle w:val="ConsPlusNormal"/>
              <w:jc w:val="both"/>
            </w:pPr>
            <w:r>
              <w:t>в 2019 году - 653892,52 тыс. рублей;</w:t>
            </w:r>
          </w:p>
          <w:p w:rsidR="003008CF" w:rsidRDefault="003008CF">
            <w:pPr>
              <w:pStyle w:val="ConsPlusNormal"/>
              <w:jc w:val="both"/>
            </w:pPr>
            <w:r>
              <w:t>в 2020 году - 320735,97 тыс. рублей;</w:t>
            </w:r>
          </w:p>
          <w:p w:rsidR="003008CF" w:rsidRDefault="003008CF">
            <w:pPr>
              <w:pStyle w:val="ConsPlusNormal"/>
              <w:jc w:val="both"/>
            </w:pPr>
            <w:r>
              <w:t>в 2021 году - 250126,82 тыс. рублей;</w:t>
            </w:r>
          </w:p>
          <w:p w:rsidR="003008CF" w:rsidRDefault="003008CF">
            <w:pPr>
              <w:pStyle w:val="ConsPlusNormal"/>
              <w:jc w:val="both"/>
            </w:pPr>
            <w:r>
              <w:t>в 2022 году - 328372,02 тыс. рублей;</w:t>
            </w:r>
          </w:p>
          <w:p w:rsidR="003008CF" w:rsidRDefault="003008CF">
            <w:pPr>
              <w:pStyle w:val="ConsPlusNormal"/>
              <w:jc w:val="both"/>
            </w:pPr>
            <w:r>
              <w:t>в 2023 году - 332585,39 тыс. рублей;</w:t>
            </w:r>
          </w:p>
          <w:p w:rsidR="003008CF" w:rsidRDefault="003008CF">
            <w:pPr>
              <w:pStyle w:val="ConsPlusNormal"/>
              <w:jc w:val="both"/>
            </w:pPr>
            <w:r>
              <w:t>в 2024 году - 315458,49 тыс. рублей;</w:t>
            </w:r>
          </w:p>
          <w:p w:rsidR="003008CF" w:rsidRDefault="003008CF">
            <w:pPr>
              <w:pStyle w:val="ConsPlusNormal"/>
              <w:jc w:val="both"/>
            </w:pPr>
            <w:r>
              <w:t>в 2025 году - 312796,49 тыс. рублей;</w:t>
            </w:r>
          </w:p>
          <w:p w:rsidR="003008CF" w:rsidRDefault="003008CF">
            <w:pPr>
              <w:pStyle w:val="ConsPlusNormal"/>
              <w:jc w:val="both"/>
            </w:pPr>
            <w:r>
              <w:t>в 2026 - 2030 годах - 3869461,45 тыс. рублей;</w:t>
            </w:r>
          </w:p>
          <w:p w:rsidR="003008CF" w:rsidRDefault="003008CF">
            <w:pPr>
              <w:pStyle w:val="ConsPlusNormal"/>
              <w:jc w:val="both"/>
            </w:pPr>
            <w:r>
              <w:t>в 2031 - 2035 годах - 3869461,45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- 3229240,40 тыс. рублей (31,50 процента), в том числе:</w:t>
            </w:r>
          </w:p>
          <w:p w:rsidR="003008CF" w:rsidRDefault="003008CF">
            <w:pPr>
              <w:pStyle w:val="ConsPlusNormal"/>
              <w:jc w:val="both"/>
            </w:pPr>
            <w:r>
              <w:t>в 2019 году - 304872,60 тыс. рублей;</w:t>
            </w:r>
          </w:p>
          <w:p w:rsidR="003008CF" w:rsidRDefault="003008CF">
            <w:pPr>
              <w:pStyle w:val="ConsPlusNormal"/>
              <w:jc w:val="both"/>
            </w:pPr>
            <w:r>
              <w:t>в 2020 году - 32233,80 тыс. рублей;</w:t>
            </w:r>
          </w:p>
          <w:p w:rsidR="003008CF" w:rsidRDefault="003008CF">
            <w:pPr>
              <w:pStyle w:val="ConsPlusNormal"/>
              <w:jc w:val="both"/>
            </w:pPr>
            <w:r>
              <w:t>в 2021 году - 32323,20 тыс. рублей;</w:t>
            </w:r>
          </w:p>
          <w:p w:rsidR="003008CF" w:rsidRDefault="003008CF">
            <w:pPr>
              <w:pStyle w:val="ConsPlusNormal"/>
              <w:jc w:val="both"/>
            </w:pPr>
            <w:r>
              <w:t>в 2022 году - 13450,50 тыс. рублей;</w:t>
            </w:r>
          </w:p>
          <w:p w:rsidR="003008CF" w:rsidRDefault="003008CF">
            <w:pPr>
              <w:pStyle w:val="ConsPlusNormal"/>
              <w:jc w:val="both"/>
            </w:pPr>
            <w:r>
              <w:t>в 2023 году - 12338,90 тыс. рублей;</w:t>
            </w:r>
          </w:p>
          <w:p w:rsidR="003008CF" w:rsidRDefault="003008CF">
            <w:pPr>
              <w:pStyle w:val="ConsPlusNormal"/>
              <w:jc w:val="both"/>
            </w:pPr>
            <w:r>
              <w:t>в 2024 году - 6685,80 тыс. рублей;</w:t>
            </w:r>
          </w:p>
          <w:p w:rsidR="003008CF" w:rsidRDefault="003008CF">
            <w:pPr>
              <w:pStyle w:val="ConsPlusNormal"/>
              <w:jc w:val="both"/>
            </w:pPr>
            <w:r>
              <w:t>в 2025 году - 3968,60 тыс. рублей;</w:t>
            </w:r>
          </w:p>
          <w:p w:rsidR="003008CF" w:rsidRDefault="003008CF">
            <w:pPr>
              <w:pStyle w:val="ConsPlusNormal"/>
              <w:jc w:val="both"/>
            </w:pPr>
            <w:r>
              <w:t>в 2026 - 2030 годах - 1411683,50 тыс. рублей;</w:t>
            </w:r>
          </w:p>
          <w:p w:rsidR="003008CF" w:rsidRDefault="003008CF">
            <w:pPr>
              <w:pStyle w:val="ConsPlusNormal"/>
              <w:jc w:val="both"/>
            </w:pPr>
            <w:r>
              <w:t>в 2031 - 2035 годах - 1411683,50 тыс. рублей;</w:t>
            </w:r>
          </w:p>
          <w:p w:rsidR="003008CF" w:rsidRDefault="003008CF">
            <w:pPr>
              <w:pStyle w:val="ConsPlusNormal"/>
              <w:jc w:val="both"/>
            </w:pPr>
            <w:r>
              <w:t>республиканского бюджета Чувашской Республики - 3536507,44 тыс. рублей (34,49 процента), в том числе:</w:t>
            </w:r>
          </w:p>
          <w:p w:rsidR="003008CF" w:rsidRDefault="003008CF">
            <w:pPr>
              <w:pStyle w:val="ConsPlusNormal"/>
              <w:jc w:val="both"/>
            </w:pPr>
            <w:r>
              <w:t>в 2019 году - 147134,60 тыс. рублей;</w:t>
            </w:r>
          </w:p>
          <w:p w:rsidR="003008CF" w:rsidRDefault="003008CF">
            <w:pPr>
              <w:pStyle w:val="ConsPlusNormal"/>
              <w:jc w:val="both"/>
            </w:pPr>
            <w:r>
              <w:t>в 2020 году - 83173,58 тыс. рублей;</w:t>
            </w:r>
          </w:p>
          <w:p w:rsidR="003008CF" w:rsidRDefault="003008CF">
            <w:pPr>
              <w:pStyle w:val="ConsPlusNormal"/>
              <w:jc w:val="both"/>
            </w:pPr>
            <w:r>
              <w:t>в 2021 году - 12475,03 тыс. рублей;</w:t>
            </w:r>
          </w:p>
          <w:p w:rsidR="003008CF" w:rsidRDefault="003008CF">
            <w:pPr>
              <w:pStyle w:val="ConsPlusNormal"/>
              <w:jc w:val="both"/>
            </w:pPr>
            <w:r>
              <w:t>в 2022 году - 109592,93 тыс. рублей;</w:t>
            </w:r>
          </w:p>
          <w:p w:rsidR="003008CF" w:rsidRDefault="003008CF">
            <w:pPr>
              <w:pStyle w:val="ConsPlusNormal"/>
              <w:jc w:val="both"/>
            </w:pPr>
            <w:r>
              <w:t>в 2023 году - 114917,90 тыс. рублей;</w:t>
            </w:r>
          </w:p>
          <w:p w:rsidR="003008CF" w:rsidRDefault="003008CF">
            <w:pPr>
              <w:pStyle w:val="ConsPlusNormal"/>
              <w:jc w:val="both"/>
            </w:pPr>
            <w:r>
              <w:t>в 2024 году - 103444,10 тыс. рублей;</w:t>
            </w:r>
          </w:p>
          <w:p w:rsidR="003008CF" w:rsidRDefault="003008CF">
            <w:pPr>
              <w:pStyle w:val="ConsPlusNormal"/>
              <w:jc w:val="both"/>
            </w:pPr>
            <w:r>
              <w:t>в 2025 году - 103499,30 тыс. рублей;</w:t>
            </w:r>
          </w:p>
          <w:p w:rsidR="003008CF" w:rsidRDefault="003008CF">
            <w:pPr>
              <w:pStyle w:val="ConsPlusNormal"/>
              <w:jc w:val="both"/>
            </w:pPr>
            <w:r>
              <w:t>в 2026 - 2030 годах - 1431135,00 тыс. рублей;</w:t>
            </w:r>
          </w:p>
          <w:p w:rsidR="003008CF" w:rsidRDefault="003008CF">
            <w:pPr>
              <w:pStyle w:val="ConsPlusNormal"/>
              <w:jc w:val="both"/>
            </w:pPr>
            <w:r>
              <w:t>в 2031 - 2035 годах - 1431135,00 тыс. рублей;</w:t>
            </w:r>
          </w:p>
          <w:p w:rsidR="003008CF" w:rsidRDefault="003008CF">
            <w:pPr>
              <w:pStyle w:val="ConsPlusNormal"/>
              <w:jc w:val="both"/>
            </w:pPr>
            <w:r>
              <w:t>внебюджетных источников - 3487142,76 тыс. рублей (34,01 процента), в том числе:</w:t>
            </w:r>
          </w:p>
          <w:p w:rsidR="003008CF" w:rsidRDefault="003008CF">
            <w:pPr>
              <w:pStyle w:val="ConsPlusNormal"/>
              <w:jc w:val="both"/>
            </w:pPr>
            <w:r>
              <w:t>в 2019 году - 201885,32 тыс. рублей;</w:t>
            </w:r>
          </w:p>
          <w:p w:rsidR="003008CF" w:rsidRDefault="003008CF">
            <w:pPr>
              <w:pStyle w:val="ConsPlusNormal"/>
              <w:jc w:val="both"/>
            </w:pPr>
            <w:r>
              <w:t>в 2020 году - 205328,59 тыс. рублей;</w:t>
            </w:r>
          </w:p>
          <w:p w:rsidR="003008CF" w:rsidRDefault="003008CF">
            <w:pPr>
              <w:pStyle w:val="ConsPlusNormal"/>
              <w:jc w:val="both"/>
            </w:pPr>
            <w:r>
              <w:t>в 2021 году - 205328,59 тыс. рублей;</w:t>
            </w:r>
          </w:p>
          <w:p w:rsidR="003008CF" w:rsidRDefault="003008CF">
            <w:pPr>
              <w:pStyle w:val="ConsPlusNormal"/>
              <w:jc w:val="both"/>
            </w:pPr>
            <w:r>
              <w:t>в 2022 году - 205328,59 тыс. рублей;</w:t>
            </w:r>
          </w:p>
          <w:p w:rsidR="003008CF" w:rsidRDefault="003008CF">
            <w:pPr>
              <w:pStyle w:val="ConsPlusNormal"/>
              <w:jc w:val="both"/>
            </w:pPr>
            <w:r>
              <w:lastRenderedPageBreak/>
              <w:t>в 2023 году - 205328,59 тыс. рублей;</w:t>
            </w:r>
          </w:p>
          <w:p w:rsidR="003008CF" w:rsidRDefault="003008CF">
            <w:pPr>
              <w:pStyle w:val="ConsPlusNormal"/>
              <w:jc w:val="both"/>
            </w:pPr>
            <w:r>
              <w:t>в 2024 году - 205328,59 тыс. рублей;</w:t>
            </w:r>
          </w:p>
          <w:p w:rsidR="003008CF" w:rsidRDefault="003008CF">
            <w:pPr>
              <w:pStyle w:val="ConsPlusNormal"/>
              <w:jc w:val="both"/>
            </w:pPr>
            <w:r>
              <w:t>в 2025 году - 205328,59 тыс. рублей;</w:t>
            </w:r>
          </w:p>
          <w:p w:rsidR="003008CF" w:rsidRDefault="003008CF">
            <w:pPr>
              <w:pStyle w:val="ConsPlusNormal"/>
              <w:jc w:val="both"/>
            </w:pPr>
            <w:r>
              <w:t>в 2026 - 2030 годах - 1026642,95 тыс. рублей;</w:t>
            </w:r>
          </w:p>
          <w:p w:rsidR="003008CF" w:rsidRDefault="003008CF">
            <w:pPr>
              <w:pStyle w:val="ConsPlusNormal"/>
              <w:jc w:val="both"/>
            </w:pPr>
            <w:r>
              <w:t>в 2031 - 2035 годах - 1026642,95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Ожидаемые результаты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ввод новых мощностей единовременного хранения сельскохозяйственной продукции оптово-распределительных центров в объеме 8,5 тыс. тонн;</w:t>
            </w:r>
          </w:p>
          <w:p w:rsidR="003008CF" w:rsidRDefault="003008CF">
            <w:pPr>
              <w:pStyle w:val="ConsPlusNormal"/>
              <w:jc w:val="both"/>
            </w:pPr>
            <w:r>
              <w:t>увеличение объемов привлечения инвестиций в развитие агропромышленного комплекса в 1,6 раза;</w:t>
            </w:r>
          </w:p>
          <w:p w:rsidR="003008CF" w:rsidRDefault="003008CF">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 площади 22 га.</w:t>
            </w:r>
          </w:p>
        </w:tc>
      </w:tr>
      <w:tr w:rsidR="003008CF">
        <w:tc>
          <w:tcPr>
            <w:tcW w:w="9071" w:type="dxa"/>
            <w:gridSpan w:val="3"/>
          </w:tcPr>
          <w:p w:rsidR="003008CF" w:rsidRDefault="003008CF">
            <w:pPr>
              <w:pStyle w:val="ConsPlusNormal"/>
              <w:jc w:val="both"/>
            </w:pPr>
            <w:r>
              <w:t>(в ред. Постановления Кабинета Министров ЧР от 14.05.2019 N 147)</w:t>
            </w:r>
          </w:p>
        </w:tc>
      </w:tr>
    </w:tbl>
    <w:p w:rsidR="003008CF" w:rsidRDefault="003008CF">
      <w:pPr>
        <w:pStyle w:val="ConsPlusNormal"/>
        <w:jc w:val="both"/>
      </w:pPr>
    </w:p>
    <w:p w:rsidR="003008CF" w:rsidRDefault="003008CF">
      <w:pPr>
        <w:pStyle w:val="ConsPlusTitle"/>
        <w:jc w:val="center"/>
        <w:outlineLvl w:val="2"/>
      </w:pPr>
      <w:r>
        <w:t>Раздел I. ПРИОРИТЕТЫ И ЦЕЛИ ПОДПРОГРАММЫ</w:t>
      </w:r>
    </w:p>
    <w:p w:rsidR="003008CF" w:rsidRDefault="003008CF">
      <w:pPr>
        <w:pStyle w:val="ConsPlusTitle"/>
        <w:jc w:val="center"/>
      </w:pPr>
      <w:r>
        <w:t>"СТИМУЛИРОВАНИЕ ИНВЕСТИЦИОННОЙ ДЕЯТЕЛЬНОСТИ</w:t>
      </w:r>
    </w:p>
    <w:p w:rsidR="003008CF" w:rsidRDefault="003008CF">
      <w:pPr>
        <w:pStyle w:val="ConsPlusTitle"/>
        <w:jc w:val="center"/>
      </w:pPr>
      <w:r>
        <w:t>В АГРОПРОМЫШЛЕННОМ КОМПЛЕКСЕ", ОБЩАЯ ХАРАКТЕРИСТИКА</w:t>
      </w:r>
    </w:p>
    <w:p w:rsidR="003008CF" w:rsidRDefault="003008CF">
      <w:pPr>
        <w:pStyle w:val="ConsPlusTitle"/>
        <w:jc w:val="center"/>
      </w:pPr>
      <w:r>
        <w:t>УЧАСТИЯ ОРГАНОВ МЕСТНОГО САМОУПРАВЛЕНИЯ</w:t>
      </w:r>
    </w:p>
    <w:p w:rsidR="003008CF" w:rsidRDefault="003008CF">
      <w:pPr>
        <w:pStyle w:val="ConsPlusTitle"/>
        <w:jc w:val="center"/>
      </w:pPr>
      <w:r>
        <w:t>МУНИЦИПАЛЬНЫХ ОКРУГОВ 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Основными приоритетами при реализации подпрограммы являются:</w:t>
      </w:r>
    </w:p>
    <w:p w:rsidR="003008CF" w:rsidRDefault="003008CF">
      <w:pPr>
        <w:pStyle w:val="ConsPlusNormal"/>
        <w:spacing w:before="240"/>
        <w:ind w:firstLine="540"/>
        <w:jc w:val="both"/>
      </w:pPr>
      <w:r>
        <w:t>комплексная модернизация материально-технической базы агропромышленного комплекса Чувашской Республики;</w:t>
      </w:r>
    </w:p>
    <w:p w:rsidR="003008CF" w:rsidRDefault="003008CF">
      <w:pPr>
        <w:pStyle w:val="ConsPlusNormal"/>
        <w:spacing w:before="240"/>
        <w:ind w:firstLine="540"/>
        <w:jc w:val="both"/>
      </w:pPr>
      <w:r>
        <w:t>создание высокотехнологичных селекционно-семеноводческих центров для обеспечения элитными семенами и семенами высоких репродукций сельскохозяйственных товаропроизводителей Чувашской Республики;</w:t>
      </w:r>
    </w:p>
    <w:p w:rsidR="003008CF" w:rsidRDefault="003008CF">
      <w:pPr>
        <w:pStyle w:val="ConsPlusNormal"/>
        <w:spacing w:before="240"/>
        <w:ind w:firstLine="540"/>
        <w:jc w:val="both"/>
      </w:pPr>
      <w:r>
        <w:t>создание экономических и технологических условий устойчивого развития производства картофеля, овощей открытого грунта и защищенного грунта.</w:t>
      </w:r>
    </w:p>
    <w:p w:rsidR="003008CF" w:rsidRDefault="003008CF">
      <w:pPr>
        <w:pStyle w:val="ConsPlusNormal"/>
        <w:spacing w:before="240"/>
        <w:ind w:firstLine="540"/>
        <w:jc w:val="both"/>
      </w:pPr>
      <w:r>
        <w:t>Целями подпрограммы являются:</w:t>
      </w:r>
    </w:p>
    <w:p w:rsidR="003008CF" w:rsidRDefault="003008CF">
      <w:pPr>
        <w:pStyle w:val="ConsPlusNormal"/>
        <w:spacing w:before="240"/>
        <w:ind w:firstLine="540"/>
        <w:jc w:val="both"/>
      </w:pPr>
      <w:r>
        <w:t>повышение инвестиционной привлекательности агропромышленного комплекса;</w:t>
      </w:r>
    </w:p>
    <w:p w:rsidR="003008CF" w:rsidRDefault="003008CF">
      <w:pPr>
        <w:pStyle w:val="ConsPlusNormal"/>
        <w:spacing w:before="240"/>
        <w:ind w:firstLine="540"/>
        <w:jc w:val="both"/>
      </w:pPr>
      <w:r>
        <w:t>улучшение условий доступа сельскохозяйственных товаропроизводителей к кредитным ресурсам.</w:t>
      </w:r>
    </w:p>
    <w:p w:rsidR="003008CF" w:rsidRDefault="003008CF">
      <w:pPr>
        <w:pStyle w:val="ConsPlusNormal"/>
        <w:spacing w:before="240"/>
        <w:ind w:firstLine="540"/>
        <w:jc w:val="both"/>
      </w:pPr>
      <w:r>
        <w:lastRenderedPageBreak/>
        <w:t>Для реализации указанных целей необходимо решить следующие задачи:</w:t>
      </w:r>
    </w:p>
    <w:p w:rsidR="003008CF" w:rsidRDefault="003008CF">
      <w:pPr>
        <w:pStyle w:val="ConsPlusNormal"/>
        <w:spacing w:before="240"/>
        <w:ind w:firstLine="540"/>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p w:rsidR="003008CF" w:rsidRDefault="003008CF">
      <w:pPr>
        <w:pStyle w:val="ConsPlusNormal"/>
        <w:spacing w:before="240"/>
        <w:ind w:firstLine="540"/>
        <w:jc w:val="both"/>
      </w:pPr>
      <w:r>
        <w:t>модернизация материально-технической и технологической базы сельскохозяйственного производства и оптово-распределительных центров;</w:t>
      </w:r>
    </w:p>
    <w:p w:rsidR="003008CF" w:rsidRDefault="003008CF">
      <w:pPr>
        <w:pStyle w:val="ConsPlusNormal"/>
        <w:spacing w:before="240"/>
        <w:ind w:firstLine="540"/>
        <w:jc w:val="both"/>
      </w:pPr>
      <w:r>
        <w:t>строительство новых, реконструкция и модернизация существующих мощностей объектов агропромышленного комплекса.</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w:t>
      </w:r>
    </w:p>
    <w:p w:rsidR="003008CF" w:rsidRDefault="003008CF">
      <w:pPr>
        <w:pStyle w:val="ConsPlusNormal"/>
        <w:spacing w:before="240"/>
        <w:ind w:firstLine="540"/>
        <w:jc w:val="both"/>
      </w:pPr>
      <w:r>
        <w:t>доля льготных кредитов, выданных малым формам хозяйствования;</w:t>
      </w:r>
    </w:p>
    <w:p w:rsidR="003008CF" w:rsidRDefault="003008CF">
      <w:pPr>
        <w:pStyle w:val="ConsPlusNormal"/>
        <w:spacing w:before="240"/>
        <w:ind w:firstLine="540"/>
        <w:jc w:val="both"/>
      </w:pPr>
      <w:r>
        <w:t>ввод в действие построенных и модернизированных мощностей по хранению картофеля и овощей открытого грунта;</w:t>
      </w:r>
    </w:p>
    <w:p w:rsidR="003008CF" w:rsidRDefault="003008CF">
      <w:pPr>
        <w:pStyle w:val="ConsPlusNormal"/>
        <w:spacing w:before="240"/>
        <w:ind w:firstLine="540"/>
        <w:jc w:val="both"/>
      </w:pPr>
      <w:r>
        <w:t>объем введенных в годах, предшествующих году предоставления субсидии, площадей теплиц на объектах тепличных комплексов;</w:t>
      </w:r>
    </w:p>
    <w:p w:rsidR="003008CF" w:rsidRDefault="003008CF">
      <w:pPr>
        <w:pStyle w:val="ConsPlusNormal"/>
        <w:spacing w:before="240"/>
        <w:ind w:firstLine="540"/>
        <w:jc w:val="both"/>
      </w:pPr>
      <w:r>
        <w:t>ввод новых мощностей единовременного хранения сельскохозяйственной продукции оптово-распределительных центров;</w:t>
      </w:r>
    </w:p>
    <w:p w:rsidR="003008CF" w:rsidRDefault="003008CF">
      <w:pPr>
        <w:pStyle w:val="ConsPlusNormal"/>
        <w:spacing w:before="240"/>
        <w:ind w:firstLine="540"/>
        <w:jc w:val="both"/>
      </w:pPr>
      <w:r>
        <w:t>ввод в действие построенных и модернизированных мощностей селекционно-семеноводческих центров;</w:t>
      </w:r>
    </w:p>
    <w:p w:rsidR="003008CF" w:rsidRDefault="003008CF">
      <w:pPr>
        <w:pStyle w:val="ConsPlusNormal"/>
        <w:spacing w:before="24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w:t>
      </w:r>
    </w:p>
    <w:p w:rsidR="003008CF" w:rsidRDefault="003008CF">
      <w:pPr>
        <w:pStyle w:val="ConsPlusNormal"/>
        <w:spacing w:before="24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lastRenderedPageBreak/>
        <w:t>объем ссудной задолженности по субсидируемым инвестиционным кредитам (займам), выданным на развитие агропромышленного комплекса, - 33,2 млрд. рублей:</w:t>
      </w:r>
    </w:p>
    <w:p w:rsidR="003008CF" w:rsidRDefault="003008CF">
      <w:pPr>
        <w:pStyle w:val="ConsPlusNormal"/>
        <w:spacing w:before="240"/>
        <w:ind w:firstLine="540"/>
        <w:jc w:val="both"/>
      </w:pPr>
      <w:r>
        <w:t>в 2019 году - 5,8 млрд. рублей;</w:t>
      </w:r>
    </w:p>
    <w:p w:rsidR="003008CF" w:rsidRDefault="003008CF">
      <w:pPr>
        <w:pStyle w:val="ConsPlusNormal"/>
        <w:spacing w:before="240"/>
        <w:ind w:firstLine="540"/>
        <w:jc w:val="both"/>
      </w:pPr>
      <w:r>
        <w:t>в 2020 году - 5,4 млрд. рублей;</w:t>
      </w:r>
    </w:p>
    <w:p w:rsidR="003008CF" w:rsidRDefault="003008CF">
      <w:pPr>
        <w:pStyle w:val="ConsPlusNormal"/>
        <w:spacing w:before="240"/>
        <w:ind w:firstLine="540"/>
        <w:jc w:val="both"/>
      </w:pPr>
      <w:r>
        <w:t>в 2021 году - 5,4 млрд. рублей;</w:t>
      </w:r>
    </w:p>
    <w:p w:rsidR="003008CF" w:rsidRDefault="003008CF">
      <w:pPr>
        <w:pStyle w:val="ConsPlusNormal"/>
        <w:spacing w:before="240"/>
        <w:ind w:firstLine="540"/>
        <w:jc w:val="both"/>
      </w:pPr>
      <w:r>
        <w:t>в 2022 году - 4,9 млрд. рублей;</w:t>
      </w:r>
    </w:p>
    <w:p w:rsidR="003008CF" w:rsidRDefault="003008CF">
      <w:pPr>
        <w:pStyle w:val="ConsPlusNormal"/>
        <w:spacing w:before="240"/>
        <w:ind w:firstLine="540"/>
        <w:jc w:val="both"/>
      </w:pPr>
      <w:r>
        <w:t>в 2023 году - 4,4 млрд. рублей;</w:t>
      </w:r>
    </w:p>
    <w:p w:rsidR="003008CF" w:rsidRDefault="003008CF">
      <w:pPr>
        <w:pStyle w:val="ConsPlusNormal"/>
        <w:spacing w:before="240"/>
        <w:ind w:firstLine="540"/>
        <w:jc w:val="both"/>
      </w:pPr>
      <w:r>
        <w:t>в 2024 году - 3,9 млрд. рублей;</w:t>
      </w:r>
    </w:p>
    <w:p w:rsidR="003008CF" w:rsidRDefault="003008CF">
      <w:pPr>
        <w:pStyle w:val="ConsPlusNormal"/>
        <w:spacing w:before="240"/>
        <w:ind w:firstLine="540"/>
        <w:jc w:val="both"/>
      </w:pPr>
      <w:r>
        <w:t>в 2025 году - 3,4 млрд. рублей;</w:t>
      </w:r>
    </w:p>
    <w:p w:rsidR="003008CF" w:rsidRDefault="003008CF">
      <w:pPr>
        <w:pStyle w:val="ConsPlusNormal"/>
        <w:spacing w:before="240"/>
        <w:ind w:firstLine="540"/>
        <w:jc w:val="both"/>
      </w:pPr>
      <w:r>
        <w:t>доля льготных кредитов, выданных малым формам хозяйствования, - не менее 20 процентов:</w:t>
      </w:r>
    </w:p>
    <w:p w:rsidR="003008CF" w:rsidRDefault="003008CF">
      <w:pPr>
        <w:pStyle w:val="ConsPlusNormal"/>
        <w:spacing w:before="240"/>
        <w:ind w:firstLine="540"/>
        <w:jc w:val="both"/>
      </w:pPr>
      <w:r>
        <w:t>в 2019 году - 20 процентов;</w:t>
      </w:r>
    </w:p>
    <w:p w:rsidR="003008CF" w:rsidRDefault="003008CF">
      <w:pPr>
        <w:pStyle w:val="ConsPlusNormal"/>
        <w:spacing w:before="240"/>
        <w:ind w:firstLine="540"/>
        <w:jc w:val="both"/>
      </w:pPr>
      <w:r>
        <w:t>в 2020 году - 20 процентов;</w:t>
      </w:r>
    </w:p>
    <w:p w:rsidR="003008CF" w:rsidRDefault="003008CF">
      <w:pPr>
        <w:pStyle w:val="ConsPlusNormal"/>
        <w:spacing w:before="240"/>
        <w:ind w:firstLine="540"/>
        <w:jc w:val="both"/>
      </w:pPr>
      <w:r>
        <w:t>в 2021 году - 20 процентов;</w:t>
      </w:r>
    </w:p>
    <w:p w:rsidR="003008CF" w:rsidRDefault="003008CF">
      <w:pPr>
        <w:pStyle w:val="ConsPlusNormal"/>
        <w:spacing w:before="240"/>
        <w:ind w:firstLine="540"/>
        <w:jc w:val="both"/>
      </w:pPr>
      <w:r>
        <w:t>в 2022 году - 20 процентов;</w:t>
      </w:r>
    </w:p>
    <w:p w:rsidR="003008CF" w:rsidRDefault="003008CF">
      <w:pPr>
        <w:pStyle w:val="ConsPlusNormal"/>
        <w:spacing w:before="240"/>
        <w:ind w:firstLine="540"/>
        <w:jc w:val="both"/>
      </w:pPr>
      <w:r>
        <w:t>в 2023 году - 20 процентов;</w:t>
      </w:r>
    </w:p>
    <w:p w:rsidR="003008CF" w:rsidRDefault="003008CF">
      <w:pPr>
        <w:pStyle w:val="ConsPlusNormal"/>
        <w:spacing w:before="240"/>
        <w:ind w:firstLine="540"/>
        <w:jc w:val="both"/>
      </w:pPr>
      <w:r>
        <w:t>в 2024 году - 20 процентов;</w:t>
      </w:r>
    </w:p>
    <w:p w:rsidR="003008CF" w:rsidRDefault="003008CF">
      <w:pPr>
        <w:pStyle w:val="ConsPlusNormal"/>
        <w:spacing w:before="240"/>
        <w:ind w:firstLine="540"/>
        <w:jc w:val="both"/>
      </w:pPr>
      <w:r>
        <w:t>в 2025 году - 20 процентов;</w:t>
      </w:r>
    </w:p>
    <w:p w:rsidR="003008CF" w:rsidRDefault="003008CF">
      <w:pPr>
        <w:pStyle w:val="ConsPlusNormal"/>
        <w:spacing w:before="240"/>
        <w:ind w:firstLine="540"/>
        <w:jc w:val="both"/>
      </w:pPr>
      <w:r>
        <w:t>в 2026 - 2030 годах - 20 процентов (ежегодно);</w:t>
      </w:r>
    </w:p>
    <w:p w:rsidR="003008CF" w:rsidRDefault="003008CF">
      <w:pPr>
        <w:pStyle w:val="ConsPlusNormal"/>
        <w:spacing w:before="240"/>
        <w:ind w:firstLine="540"/>
        <w:jc w:val="both"/>
      </w:pPr>
      <w:r>
        <w:t>в 2031 - 2035 годах - 20 процентов (ежегодно);</w:t>
      </w:r>
    </w:p>
    <w:p w:rsidR="003008CF" w:rsidRDefault="003008CF">
      <w:pPr>
        <w:pStyle w:val="ConsPlusNormal"/>
        <w:spacing w:before="240"/>
        <w:ind w:firstLine="540"/>
        <w:jc w:val="both"/>
      </w:pPr>
      <w:r>
        <w:t>ввод в действие построенных и модернизированных мощностей по хранению картофеля и овощей открытого грунта - 187 тыс. тонн:</w:t>
      </w:r>
    </w:p>
    <w:p w:rsidR="003008CF" w:rsidRDefault="003008CF">
      <w:pPr>
        <w:pStyle w:val="ConsPlusNormal"/>
        <w:spacing w:before="240"/>
        <w:ind w:firstLine="540"/>
        <w:jc w:val="both"/>
      </w:pPr>
      <w:r>
        <w:t>в 2019 году - 11 тыс. тонн;</w:t>
      </w:r>
    </w:p>
    <w:p w:rsidR="003008CF" w:rsidRDefault="003008CF">
      <w:pPr>
        <w:pStyle w:val="ConsPlusNormal"/>
        <w:spacing w:before="240"/>
        <w:ind w:firstLine="540"/>
        <w:jc w:val="both"/>
      </w:pPr>
      <w:r>
        <w:t>в 2020 году - 11 тыс. тонн;</w:t>
      </w:r>
    </w:p>
    <w:p w:rsidR="003008CF" w:rsidRDefault="003008CF">
      <w:pPr>
        <w:pStyle w:val="ConsPlusNormal"/>
        <w:spacing w:before="240"/>
        <w:ind w:firstLine="540"/>
        <w:jc w:val="both"/>
      </w:pPr>
      <w:r>
        <w:t>в 2021 году - 11 тыс. тонн;</w:t>
      </w:r>
    </w:p>
    <w:p w:rsidR="003008CF" w:rsidRDefault="003008CF">
      <w:pPr>
        <w:pStyle w:val="ConsPlusNormal"/>
        <w:spacing w:before="240"/>
        <w:ind w:firstLine="540"/>
        <w:jc w:val="both"/>
      </w:pPr>
      <w:r>
        <w:t>в 2022 году - 11 тыс. тонн;</w:t>
      </w:r>
    </w:p>
    <w:p w:rsidR="003008CF" w:rsidRDefault="003008CF">
      <w:pPr>
        <w:pStyle w:val="ConsPlusNormal"/>
        <w:spacing w:before="240"/>
        <w:ind w:firstLine="540"/>
        <w:jc w:val="both"/>
      </w:pPr>
      <w:r>
        <w:t>в 2023 году - 11 тыс. тонн;</w:t>
      </w:r>
    </w:p>
    <w:p w:rsidR="003008CF" w:rsidRDefault="003008CF">
      <w:pPr>
        <w:pStyle w:val="ConsPlusNormal"/>
        <w:spacing w:before="240"/>
        <w:ind w:firstLine="540"/>
        <w:jc w:val="both"/>
      </w:pPr>
      <w:r>
        <w:lastRenderedPageBreak/>
        <w:t>в 2024 году - 11 тыс. тонн;</w:t>
      </w:r>
    </w:p>
    <w:p w:rsidR="003008CF" w:rsidRDefault="003008CF">
      <w:pPr>
        <w:pStyle w:val="ConsPlusNormal"/>
        <w:spacing w:before="240"/>
        <w:ind w:firstLine="540"/>
        <w:jc w:val="both"/>
      </w:pPr>
      <w:r>
        <w:t>в 2025 году - 11 тыс. тонн;</w:t>
      </w:r>
    </w:p>
    <w:p w:rsidR="003008CF" w:rsidRDefault="003008CF">
      <w:pPr>
        <w:pStyle w:val="ConsPlusNormal"/>
        <w:spacing w:before="240"/>
        <w:ind w:firstLine="540"/>
        <w:jc w:val="both"/>
      </w:pPr>
      <w:r>
        <w:t>в 2026 - 2030 годах - 55 тыс. тонн;</w:t>
      </w:r>
    </w:p>
    <w:p w:rsidR="003008CF" w:rsidRDefault="003008CF">
      <w:pPr>
        <w:pStyle w:val="ConsPlusNormal"/>
        <w:spacing w:before="240"/>
        <w:ind w:firstLine="540"/>
        <w:jc w:val="both"/>
      </w:pPr>
      <w:r>
        <w:t>в 2031 - 2035 годах - 55 тыс. тонн;</w:t>
      </w:r>
    </w:p>
    <w:p w:rsidR="003008CF" w:rsidRDefault="003008CF">
      <w:pPr>
        <w:pStyle w:val="ConsPlusNormal"/>
        <w:spacing w:before="240"/>
        <w:ind w:firstLine="540"/>
        <w:jc w:val="both"/>
      </w:pPr>
      <w:r>
        <w:t>объем введенных в годах, предшествующих году предоставления субсидии, площадей теплиц на объектах тепличных комплексов - 2 га:</w:t>
      </w:r>
    </w:p>
    <w:p w:rsidR="003008CF" w:rsidRDefault="003008CF">
      <w:pPr>
        <w:pStyle w:val="ConsPlusNormal"/>
        <w:spacing w:before="240"/>
        <w:ind w:firstLine="540"/>
        <w:jc w:val="both"/>
      </w:pPr>
      <w:r>
        <w:t>в 2019 году - 1 тыс. тонн;</w:t>
      </w:r>
    </w:p>
    <w:p w:rsidR="003008CF" w:rsidRDefault="003008CF">
      <w:pPr>
        <w:pStyle w:val="ConsPlusNormal"/>
        <w:spacing w:before="240"/>
        <w:ind w:firstLine="540"/>
        <w:jc w:val="both"/>
      </w:pPr>
      <w:r>
        <w:t>в 2020 году - 1 тыс. тонн;</w:t>
      </w:r>
    </w:p>
    <w:p w:rsidR="003008CF" w:rsidRDefault="003008CF">
      <w:pPr>
        <w:pStyle w:val="ConsPlusNormal"/>
        <w:spacing w:before="240"/>
        <w:ind w:firstLine="540"/>
        <w:jc w:val="both"/>
      </w:pPr>
      <w:r>
        <w:t>ввод новых мощностей единовременного хранения сельскохозяйственной продукции оптово-распределительных центров - 8,5 тыс. тонн:</w:t>
      </w:r>
    </w:p>
    <w:p w:rsidR="003008CF" w:rsidRDefault="003008CF">
      <w:pPr>
        <w:pStyle w:val="ConsPlusNormal"/>
        <w:spacing w:before="240"/>
        <w:ind w:firstLine="540"/>
        <w:jc w:val="both"/>
      </w:pPr>
      <w:r>
        <w:t>в 2019 году - 0,5 тыс. тонн;</w:t>
      </w:r>
    </w:p>
    <w:p w:rsidR="003008CF" w:rsidRDefault="003008CF">
      <w:pPr>
        <w:pStyle w:val="ConsPlusNormal"/>
        <w:spacing w:before="240"/>
        <w:ind w:firstLine="540"/>
        <w:jc w:val="both"/>
      </w:pPr>
      <w:r>
        <w:t>в 2020 году - 0,5 тыс. тонн;</w:t>
      </w:r>
    </w:p>
    <w:p w:rsidR="003008CF" w:rsidRDefault="003008CF">
      <w:pPr>
        <w:pStyle w:val="ConsPlusNormal"/>
        <w:spacing w:before="240"/>
        <w:ind w:firstLine="540"/>
        <w:jc w:val="both"/>
      </w:pPr>
      <w:r>
        <w:t>в 2021 году - 0,5 тыс. тонн;</w:t>
      </w:r>
    </w:p>
    <w:p w:rsidR="003008CF" w:rsidRDefault="003008CF">
      <w:pPr>
        <w:pStyle w:val="ConsPlusNormal"/>
        <w:spacing w:before="240"/>
        <w:ind w:firstLine="540"/>
        <w:jc w:val="both"/>
      </w:pPr>
      <w:r>
        <w:t>в 2022 году - 0,5 тыс. тонн;</w:t>
      </w:r>
    </w:p>
    <w:p w:rsidR="003008CF" w:rsidRDefault="003008CF">
      <w:pPr>
        <w:pStyle w:val="ConsPlusNormal"/>
        <w:spacing w:before="240"/>
        <w:ind w:firstLine="540"/>
        <w:jc w:val="both"/>
      </w:pPr>
      <w:r>
        <w:t>в 2023 году - 0,5 тыс. тонн;</w:t>
      </w:r>
    </w:p>
    <w:p w:rsidR="003008CF" w:rsidRDefault="003008CF">
      <w:pPr>
        <w:pStyle w:val="ConsPlusNormal"/>
        <w:spacing w:before="240"/>
        <w:ind w:firstLine="540"/>
        <w:jc w:val="both"/>
      </w:pPr>
      <w:r>
        <w:t>в 2024 году - 0,5 тыс. тонн;</w:t>
      </w:r>
    </w:p>
    <w:p w:rsidR="003008CF" w:rsidRDefault="003008CF">
      <w:pPr>
        <w:pStyle w:val="ConsPlusNormal"/>
        <w:spacing w:before="240"/>
        <w:ind w:firstLine="540"/>
        <w:jc w:val="both"/>
      </w:pPr>
      <w:r>
        <w:t>в 2025 году - 0,5 тыс. тонн;</w:t>
      </w:r>
    </w:p>
    <w:p w:rsidR="003008CF" w:rsidRDefault="003008CF">
      <w:pPr>
        <w:pStyle w:val="ConsPlusNormal"/>
        <w:spacing w:before="240"/>
        <w:ind w:firstLine="540"/>
        <w:jc w:val="both"/>
      </w:pPr>
      <w:r>
        <w:t>в 2026 - 2030 годах - 2,5 тыс. тонн;</w:t>
      </w:r>
    </w:p>
    <w:p w:rsidR="003008CF" w:rsidRDefault="003008CF">
      <w:pPr>
        <w:pStyle w:val="ConsPlusNormal"/>
        <w:spacing w:before="240"/>
        <w:ind w:firstLine="540"/>
        <w:jc w:val="both"/>
      </w:pPr>
      <w:r>
        <w:t>в 2031 - 2035 годах - 2,5 тыс. тонн;</w:t>
      </w:r>
    </w:p>
    <w:p w:rsidR="003008CF" w:rsidRDefault="003008CF">
      <w:pPr>
        <w:pStyle w:val="ConsPlusNormal"/>
        <w:spacing w:before="240"/>
        <w:ind w:firstLine="540"/>
        <w:jc w:val="both"/>
      </w:pPr>
      <w:r>
        <w:t>ввод в действие построенных и модернизированных мощностей селекционно-семеноводческих центров - 1 единица:</w:t>
      </w:r>
    </w:p>
    <w:p w:rsidR="003008CF" w:rsidRDefault="003008CF">
      <w:pPr>
        <w:pStyle w:val="ConsPlusNormal"/>
        <w:spacing w:before="240"/>
        <w:ind w:firstLine="540"/>
        <w:jc w:val="both"/>
      </w:pPr>
      <w:r>
        <w:t>в 2019 году - 1 единица;</w:t>
      </w:r>
    </w:p>
    <w:p w:rsidR="003008CF" w:rsidRDefault="003008CF">
      <w:pPr>
        <w:pStyle w:val="ConsPlusNormal"/>
        <w:spacing w:before="24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3008CF" w:rsidRDefault="003008CF">
      <w:pPr>
        <w:pStyle w:val="ConsPlusNormal"/>
        <w:spacing w:before="240"/>
        <w:ind w:firstLine="540"/>
        <w:jc w:val="both"/>
      </w:pPr>
      <w:r>
        <w:t>в 2019 году - 1,1 тыс. тонн;</w:t>
      </w:r>
    </w:p>
    <w:p w:rsidR="003008CF" w:rsidRDefault="003008CF">
      <w:pPr>
        <w:pStyle w:val="ConsPlusNormal"/>
        <w:spacing w:before="240"/>
        <w:ind w:firstLine="540"/>
        <w:jc w:val="both"/>
      </w:pPr>
      <w:r>
        <w:t>в 2020 году - 1,15 тыс. тонн;</w:t>
      </w:r>
    </w:p>
    <w:p w:rsidR="003008CF" w:rsidRDefault="003008CF">
      <w:pPr>
        <w:pStyle w:val="ConsPlusNormal"/>
        <w:spacing w:before="240"/>
        <w:ind w:firstLine="540"/>
        <w:jc w:val="both"/>
      </w:pPr>
      <w:r>
        <w:t>в 2021 году - 1,2 тыс. тонн;</w:t>
      </w:r>
    </w:p>
    <w:p w:rsidR="003008CF" w:rsidRDefault="003008CF">
      <w:pPr>
        <w:pStyle w:val="ConsPlusNormal"/>
        <w:spacing w:before="240"/>
        <w:ind w:firstLine="540"/>
        <w:jc w:val="both"/>
      </w:pPr>
      <w:r>
        <w:lastRenderedPageBreak/>
        <w:t>в 2022 году - 1,2 тыс. тонн;</w:t>
      </w:r>
    </w:p>
    <w:p w:rsidR="003008CF" w:rsidRDefault="003008CF">
      <w:pPr>
        <w:pStyle w:val="ConsPlusNormal"/>
        <w:spacing w:before="240"/>
        <w:ind w:firstLine="540"/>
        <w:jc w:val="both"/>
      </w:pPr>
      <w:r>
        <w:t>в 2023 году - 1,2 тыс. тонн;</w:t>
      </w:r>
    </w:p>
    <w:p w:rsidR="003008CF" w:rsidRDefault="003008CF">
      <w:pPr>
        <w:pStyle w:val="ConsPlusNormal"/>
        <w:spacing w:before="240"/>
        <w:ind w:firstLine="540"/>
        <w:jc w:val="both"/>
      </w:pPr>
      <w:r>
        <w:t>в 2024 году - 1,2 тыс. тонн;</w:t>
      </w:r>
    </w:p>
    <w:p w:rsidR="003008CF" w:rsidRDefault="003008CF">
      <w:pPr>
        <w:pStyle w:val="ConsPlusNormal"/>
        <w:spacing w:before="240"/>
        <w:ind w:firstLine="540"/>
        <w:jc w:val="both"/>
      </w:pPr>
      <w:r>
        <w:t>в 2025 году - 1,2 тыс. тонн;</w:t>
      </w:r>
    </w:p>
    <w:p w:rsidR="003008CF" w:rsidRDefault="003008CF">
      <w:pPr>
        <w:pStyle w:val="ConsPlusNormal"/>
        <w:spacing w:before="240"/>
        <w:ind w:firstLine="540"/>
        <w:jc w:val="both"/>
      </w:pPr>
      <w:r>
        <w:t>в 2026 - 2030 годах - 6,0 тыс. тонн;</w:t>
      </w:r>
    </w:p>
    <w:p w:rsidR="003008CF" w:rsidRDefault="003008CF">
      <w:pPr>
        <w:pStyle w:val="ConsPlusNormal"/>
        <w:spacing w:before="240"/>
        <w:ind w:firstLine="540"/>
        <w:jc w:val="both"/>
      </w:pPr>
      <w:r>
        <w:t>в 2031 - 2035 годах - 6,0 тыс. тонн;</w:t>
      </w:r>
    </w:p>
    <w:p w:rsidR="003008CF" w:rsidRDefault="003008CF">
      <w:pPr>
        <w:pStyle w:val="ConsPlusNormal"/>
        <w:spacing w:before="24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- 22,0 га: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 2019 году - 11,0 га;</w:t>
      </w:r>
    </w:p>
    <w:p w:rsidR="003008CF" w:rsidRDefault="003008CF">
      <w:pPr>
        <w:pStyle w:val="ConsPlusNormal"/>
        <w:spacing w:before="240"/>
        <w:ind w:firstLine="540"/>
        <w:jc w:val="both"/>
      </w:pPr>
      <w:r>
        <w:t>в 2020 году - 11,0 га.</w:t>
      </w:r>
    </w:p>
    <w:p w:rsidR="003008CF" w:rsidRDefault="003008CF">
      <w:pPr>
        <w:pStyle w:val="ConsPlusNormal"/>
        <w:jc w:val="both"/>
      </w:pPr>
      <w:r>
        <w:t>(абзац введен Постановлением Кабинета Министров ЧР от 14.05.2019 N 147)</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"Стимулирование инвестиционной деятельности в агропромышленном комплексе" включает в себя два основных мероприятия.</w:t>
      </w:r>
    </w:p>
    <w:p w:rsidR="003008CF" w:rsidRDefault="003008CF">
      <w:pPr>
        <w:pStyle w:val="ConsPlusNormal"/>
        <w:spacing w:before="240"/>
        <w:ind w:firstLine="540"/>
        <w:jc w:val="both"/>
      </w:pPr>
      <w:r>
        <w:t>Основное мероприятие 1. Поддержка инвестиционного кредитования в агропромышленном комплексе.</w:t>
      </w:r>
    </w:p>
    <w:p w:rsidR="003008CF" w:rsidRDefault="003008CF">
      <w:pPr>
        <w:pStyle w:val="ConsPlusNormal"/>
        <w:spacing w:before="240"/>
        <w:ind w:firstLine="540"/>
        <w:jc w:val="both"/>
      </w:pPr>
      <w:r>
        <w:t>Мероприятие 1.1. Возмещение части процентной ставки по инвестиционным кредитам (займам) в агропромышленном комплексе.</w:t>
      </w:r>
    </w:p>
    <w:p w:rsidR="003008CF" w:rsidRDefault="003008CF">
      <w:pPr>
        <w:pStyle w:val="ConsPlusNormal"/>
        <w:spacing w:before="240"/>
        <w:ind w:firstLine="540"/>
        <w:jc w:val="both"/>
      </w:pPr>
      <w:r>
        <w:t>Мероприятие 1.2. Возмещение части процентной ставки по инвестиционным кредитам (займам) в агропромышленном комплексе за счет средств резервного фонда Правительства Российской Федерации.</w:t>
      </w:r>
    </w:p>
    <w:p w:rsidR="003008CF" w:rsidRDefault="003008CF">
      <w:pPr>
        <w:pStyle w:val="ConsPlusNormal"/>
        <w:spacing w:before="240"/>
        <w:ind w:firstLine="540"/>
        <w:jc w:val="both"/>
      </w:pPr>
      <w:r>
        <w:t>Основное мероприятие 2. Компенсация прямых понесенных затрат на строительство и модернизацию объектов агропромышленного комплекса.</w:t>
      </w:r>
    </w:p>
    <w:p w:rsidR="003008CF" w:rsidRDefault="003008CF">
      <w:pPr>
        <w:pStyle w:val="ConsPlusNormal"/>
        <w:spacing w:before="240"/>
        <w:ind w:firstLine="540"/>
        <w:jc w:val="both"/>
      </w:pPr>
      <w:r>
        <w:t>Мероприятие 2.1.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lastRenderedPageBreak/>
        <w:t>1 этап - 2019 - 2025 годы.</w:t>
      </w:r>
    </w:p>
    <w:p w:rsidR="003008CF" w:rsidRDefault="003008CF">
      <w:pPr>
        <w:pStyle w:val="ConsPlusNormal"/>
        <w:spacing w:before="240"/>
        <w:ind w:firstLine="540"/>
        <w:jc w:val="both"/>
      </w:pPr>
      <w:r>
        <w:t>Реализация мероприятий подпрограммы на 1 этапе должна обеспечить достижение к 2026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введенных в годах, предшествующих году предоставления субсидии, площадей теплиц на объектах тепличных комплексов - 2 га;</w:t>
      </w:r>
    </w:p>
    <w:p w:rsidR="003008CF" w:rsidRDefault="003008CF">
      <w:pPr>
        <w:pStyle w:val="ConsPlusNormal"/>
        <w:spacing w:before="240"/>
        <w:ind w:firstLine="540"/>
        <w:jc w:val="both"/>
      </w:pPr>
      <w:r>
        <w:t>ввод в действие построенных и модернизированных мощностей селекционно-семеноводческих центров - 1 единица;</w:t>
      </w:r>
    </w:p>
    <w:p w:rsidR="003008CF" w:rsidRDefault="003008CF">
      <w:pPr>
        <w:pStyle w:val="ConsPlusNormal"/>
        <w:spacing w:before="240"/>
        <w:ind w:firstLine="540"/>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- 22 га;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объем ссудной задолженности по субсидируемым инвестиционным кредитам (займам), выданным на развитие агропромышленного комплекса, - 0 млрд. рублей.</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достижение к 2031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ввод в действие построенных и модернизированных мощностей по хранению картофеля и овощей открытого грунта - 187 тыс. тонн;</w:t>
      </w:r>
    </w:p>
    <w:p w:rsidR="003008CF" w:rsidRDefault="003008CF">
      <w:pPr>
        <w:pStyle w:val="ConsPlusNormal"/>
        <w:spacing w:before="240"/>
        <w:ind w:firstLine="540"/>
        <w:jc w:val="both"/>
      </w:pPr>
      <w:r>
        <w:t>ввод новых мощностей единовременного хранения сельскохозяйственной продукции оптово-распределительных центров - 8,5 тыс. тонн;</w:t>
      </w:r>
    </w:p>
    <w:p w:rsidR="003008CF" w:rsidRDefault="003008CF">
      <w:pPr>
        <w:pStyle w:val="ConsPlusNormal"/>
        <w:spacing w:before="240"/>
        <w:ind w:firstLine="540"/>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- 20,25 тыс. единиц;</w:t>
      </w:r>
    </w:p>
    <w:p w:rsidR="003008CF" w:rsidRDefault="003008CF">
      <w:pPr>
        <w:pStyle w:val="ConsPlusNormal"/>
        <w:spacing w:before="240"/>
        <w:ind w:firstLine="540"/>
        <w:jc w:val="both"/>
      </w:pPr>
      <w:r>
        <w:t>доля льготных кредитов, выданных малым формам хозяйствования, - не менее 20 процентов.</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достижение к 2036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ввод новых мощностей единовременного хранения сельскохозяйственной продукции оптово-распределительных центров в объеме 2,5 тыс. тонн;</w:t>
      </w:r>
    </w:p>
    <w:p w:rsidR="003008CF" w:rsidRDefault="003008CF">
      <w:pPr>
        <w:pStyle w:val="ConsPlusNormal"/>
        <w:spacing w:before="240"/>
        <w:ind w:firstLine="540"/>
        <w:jc w:val="both"/>
      </w:pPr>
      <w:r>
        <w:t>увеличение объемов привлечения инвестиций в развитие агропромышленного комплекса в 1,6 раза;</w:t>
      </w:r>
    </w:p>
    <w:p w:rsidR="003008CF" w:rsidRDefault="003008CF">
      <w:pPr>
        <w:pStyle w:val="ConsPlusNormal"/>
        <w:spacing w:before="240"/>
        <w:ind w:firstLine="540"/>
        <w:jc w:val="both"/>
      </w:pPr>
      <w:r>
        <w:lastRenderedPageBreak/>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 площади 24,2 га.</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10252890,60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На 1 этапе (2019 - 2025 годы) объем финансирования подпрограммы составляет 2513967,70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- 405873,40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республиканского бюджета Чувашской Республики - 674237,44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- 1433856,86 тыс. рублей.</w:t>
      </w:r>
    </w:p>
    <w:p w:rsidR="003008CF" w:rsidRDefault="003008CF">
      <w:pPr>
        <w:pStyle w:val="ConsPlusNormal"/>
        <w:spacing w:before="240"/>
        <w:ind w:firstLine="540"/>
        <w:jc w:val="both"/>
      </w:pPr>
      <w:r>
        <w:t>На 2 этапе (2026 - 2030 годы) объем финансирования подпрограммы составляет 3552021,45 тыс. рублей, из них средства:</w:t>
      </w:r>
    </w:p>
    <w:p w:rsidR="003008CF" w:rsidRDefault="003008CF">
      <w:pPr>
        <w:pStyle w:val="ConsPlusNormal"/>
        <w:spacing w:before="240"/>
        <w:ind w:firstLine="540"/>
        <w:jc w:val="both"/>
      </w:pPr>
      <w:r>
        <w:t>федерального бюджета - 1411683,50 тыс. рублей;</w:t>
      </w:r>
    </w:p>
    <w:p w:rsidR="003008CF" w:rsidRDefault="003008CF">
      <w:pPr>
        <w:pStyle w:val="ConsPlusNormal"/>
        <w:spacing w:before="240"/>
        <w:ind w:firstLine="540"/>
        <w:jc w:val="both"/>
      </w:pPr>
      <w:r>
        <w:t>республиканского бюджета Чувашской Республики - 1113695,00 тыс. рублей;</w:t>
      </w:r>
    </w:p>
    <w:p w:rsidR="003008CF" w:rsidRDefault="003008CF">
      <w:pPr>
        <w:pStyle w:val="ConsPlusNormal"/>
        <w:spacing w:before="240"/>
        <w:ind w:firstLine="540"/>
        <w:jc w:val="both"/>
      </w:pPr>
      <w:r>
        <w:t>внебюджетных источников - 1026642,95 тыс. рублей.</w:t>
      </w:r>
    </w:p>
    <w:p w:rsidR="003008CF" w:rsidRDefault="003008CF">
      <w:pPr>
        <w:pStyle w:val="ConsPlusNormal"/>
        <w:spacing w:before="240"/>
        <w:ind w:firstLine="540"/>
        <w:jc w:val="both"/>
      </w:pPr>
      <w:r>
        <w:t>На 3 этапе (2031-2035 годы) объем финансирования подпрограммы составляет 3552021,45 тыс. рублей, из них средства:</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федерального бюджета - 1411683,50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республиканского бюджета Чувашской Республики - 1113695,00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t>внебюджетных источников - 1026642,95 тыс. рублей.</w:t>
      </w:r>
    </w:p>
    <w:p w:rsidR="003008CF" w:rsidRDefault="003008CF">
      <w:pPr>
        <w:pStyle w:val="ConsPlusNormal"/>
        <w:jc w:val="both"/>
      </w:pPr>
      <w:r>
        <w:t>(в ред. Постановления Кабинета Министров ЧР от 22.04.2020 N 207)</w:t>
      </w:r>
    </w:p>
    <w:p w:rsidR="003008CF" w:rsidRDefault="003008CF">
      <w:pPr>
        <w:pStyle w:val="ConsPlusNormal"/>
        <w:spacing w:before="240"/>
        <w:ind w:firstLine="540"/>
        <w:jc w:val="both"/>
      </w:pPr>
      <w:r>
        <w:lastRenderedPageBreak/>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19821"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w:t>
      </w:r>
    </w:p>
    <w:p w:rsidR="003008CF" w:rsidRDefault="003008CF">
      <w:pPr>
        <w:pStyle w:val="ConsPlusNormal"/>
        <w:jc w:val="right"/>
      </w:pPr>
      <w:r>
        <w:t>к подпрограмме</w:t>
      </w:r>
    </w:p>
    <w:p w:rsidR="003008CF" w:rsidRDefault="003008CF">
      <w:pPr>
        <w:pStyle w:val="ConsPlusNormal"/>
        <w:jc w:val="right"/>
      </w:pPr>
      <w:r>
        <w:t>"Стимулирование инвестиционной</w:t>
      </w:r>
    </w:p>
    <w:p w:rsidR="003008CF" w:rsidRDefault="003008CF">
      <w:pPr>
        <w:pStyle w:val="ConsPlusNormal"/>
        <w:jc w:val="right"/>
      </w:pPr>
      <w:r>
        <w:t>деятельности в агропромышленном</w:t>
      </w:r>
    </w:p>
    <w:p w:rsidR="003008CF" w:rsidRDefault="003008CF">
      <w:pPr>
        <w:pStyle w:val="ConsPlusNormal"/>
        <w:jc w:val="right"/>
      </w:pPr>
      <w:r>
        <w:t>комплексе" государственной</w:t>
      </w:r>
    </w:p>
    <w:p w:rsidR="003008CF" w:rsidRDefault="003008CF">
      <w:pPr>
        <w:pStyle w:val="ConsPlusNormal"/>
        <w:jc w:val="right"/>
      </w:pPr>
      <w:r>
        <w:t>программы 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48" w:name="Par19821"/>
      <w:bookmarkEnd w:id="48"/>
      <w:r>
        <w:t>РЕСУРСНОЕ ОБЕСПЕЧЕНИЕ</w:t>
      </w:r>
    </w:p>
    <w:p w:rsidR="003008CF" w:rsidRDefault="003008CF">
      <w:pPr>
        <w:pStyle w:val="ConsPlusTitle"/>
        <w:jc w:val="center"/>
      </w:pPr>
      <w:r>
        <w:t>РЕАЛИЗАЦИИ ПОДПРОГРАММЫ "СТИМУЛИРОВАНИЕ</w:t>
      </w:r>
    </w:p>
    <w:p w:rsidR="003008CF" w:rsidRDefault="003008CF">
      <w:pPr>
        <w:pStyle w:val="ConsPlusTitle"/>
        <w:jc w:val="center"/>
      </w:pPr>
      <w:r>
        <w:t>ИНВЕСТИЦИОННОЙ ДЕЯТЕЛЬНОСТИ В АГРОПРОМЫШЛЕННОМ КОМПЛЕКСЕ"</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13.12.2022 N 661)</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40"/>
          <w:footerReference w:type="default" r:id="rId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531"/>
        <w:gridCol w:w="1038"/>
        <w:gridCol w:w="805"/>
        <w:gridCol w:w="752"/>
        <w:gridCol w:w="692"/>
        <w:gridCol w:w="1504"/>
        <w:gridCol w:w="598"/>
        <w:gridCol w:w="1077"/>
        <w:gridCol w:w="1144"/>
        <w:gridCol w:w="1144"/>
        <w:gridCol w:w="1144"/>
        <w:gridCol w:w="1144"/>
        <w:gridCol w:w="1144"/>
        <w:gridCol w:w="1144"/>
        <w:gridCol w:w="1144"/>
        <w:gridCol w:w="1264"/>
        <w:gridCol w:w="1279"/>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(ведомственной целевой программы Чувашской Республики, основного мероприятия, мероприятия)</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546"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10551"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03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805"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"Стимулирование инвестиционной деятельности в агропромышленном комплексе"</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653892,52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320735,97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250126,82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328372,02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332585,39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315458,49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312796,49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3869461,45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3869461,45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304872,60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32233,80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13450,50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12338,90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3968,60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1411683,50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1411683,50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Ц9К000000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w:t>
            </w:r>
            <w:r>
              <w:lastRenderedPageBreak/>
              <w:t>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147134,60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83173,58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12475,03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109592,93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114917,90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103444,10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103499,30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1431135,00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1431135,00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201885,32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1026642,95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1026642,95</w:t>
            </w:r>
          </w:p>
        </w:tc>
      </w:tr>
      <w:tr w:rsidR="003008CF">
        <w:tc>
          <w:tcPr>
            <w:tcW w:w="19398" w:type="dxa"/>
            <w:gridSpan w:val="18"/>
            <w:tcBorders>
              <w:top w:val="single" w:sz="4" w:space="0" w:color="auto"/>
              <w:bottom w:val="single" w:sz="4" w:space="0" w:color="auto"/>
            </w:tcBorders>
          </w:tcPr>
          <w:p w:rsidR="003008CF" w:rsidRDefault="003008CF">
            <w:pPr>
              <w:pStyle w:val="ConsPlusNormal"/>
              <w:jc w:val="center"/>
              <w:outlineLvl w:val="3"/>
            </w:pPr>
            <w:r>
              <w:t>Цель "Улучшение условий доступа сельскохозяйственных товаропроизводителей к кредитным ресурсам"</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инвестиционного кредитования в агропромышленном комплексе</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неотвлечение собственных оборотных средств сельскохозяйственных товаропроизводителей на оплату субсидируемой части процентной ставки</w:t>
            </w: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577873,62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181179,29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179757,69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156528,60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161585,39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144458,49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141796,49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3014461,45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3014461,45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304872,60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32233,80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13450,50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12338,90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3968,60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1411683,50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1411683,50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Ц9К0100000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141115,70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13616,90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12105,90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7749,51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13917,90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2444,10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926135,00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926135,00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131885,32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676642,95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676642,95</w:t>
            </w:r>
          </w:p>
        </w:tc>
      </w:tr>
      <w:tr w:rsidR="003008CF">
        <w:tc>
          <w:tcPr>
            <w:tcW w:w="238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Целевые показатели (индикаторы) </w:t>
            </w:r>
            <w:r>
              <w:lastRenderedPageBreak/>
              <w:t>подпрограммы, увязанные с основным мероприятием 1</w:t>
            </w: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Доля льготных кредитов, выданных малым формам хозяйствования, процентов</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20</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ссудной задолженности по субсидируемым инвестиционным кредитам (займам), выданным на развитие агропромышленного комплекса, млрд. рублей</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3,4</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577873,62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181179,29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179757,69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156528,60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161585,39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144458,49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141796,49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3014461,45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3014461,45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Ц9К01R4330; Ц9К01R4360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304872,60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32233,80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32323,20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13450,50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12338,90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6685,80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3968,60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1411683,50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1411683,50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Ц9К0164330; Ц9К01R4330; Ц9К01R4360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141115,70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13616,90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12105,90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7749,51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13917,90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2444,10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2499,30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926135,00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926135,00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131885,32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135328,59</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676642,95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676642,95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процентной ставки по инвестиционным кредитам (займам) в агропромыш</w:t>
            </w:r>
            <w:r>
              <w:lastRenderedPageBreak/>
              <w:t>ленном комплексе за счет средств резервного фонда Правительства Российской Федерации</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Ц9К01R544F</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19398" w:type="dxa"/>
            <w:gridSpan w:val="18"/>
            <w:tcBorders>
              <w:top w:val="single" w:sz="4" w:space="0" w:color="auto"/>
              <w:bottom w:val="single" w:sz="4" w:space="0" w:color="auto"/>
            </w:tcBorders>
          </w:tcPr>
          <w:p w:rsidR="003008CF" w:rsidRDefault="003008CF">
            <w:pPr>
              <w:pStyle w:val="ConsPlusNormal"/>
              <w:jc w:val="center"/>
              <w:outlineLvl w:val="3"/>
            </w:pPr>
            <w:r>
              <w:lastRenderedPageBreak/>
              <w:t>Цель "Повышение инвестиционной привлекательности агропромышленного комплекса"</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Компенсация прямых понесенных затрат на строительство и модернизацию объектов агропромышленного комплекса</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модернизация материально-технической и технологической базы сельскохозяйственного производства и оптово-распределительных центров; строительство </w:t>
            </w:r>
            <w:r>
              <w:lastRenderedPageBreak/>
              <w:t>новых, реконструкция и модернизация существующих мощностей объектов агропромышленного комплекса</w:t>
            </w: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76018,90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139556,68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70369,10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171843,42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855000,00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855000,00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Ц9К02R5450; Ц9К0265450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6018,90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69556,68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369,10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101843,42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505000,00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505000,00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350000,00</w:t>
            </w:r>
          </w:p>
        </w:tc>
      </w:tr>
      <w:tr w:rsidR="003008CF">
        <w:tc>
          <w:tcPr>
            <w:tcW w:w="2381"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Целевые показатели (индикаторы) подпрограммы, увязанные с основным мероприятием 2</w:t>
            </w: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действие построенных и модернизированных мощностей по хранению картофеля и овощей открытого грунта,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55,0</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новых мощностей единовременного хранения сельскохозяйственной продукции оптово-распределительных центров,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0,5</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2,5</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введенных в годах, предшествующих году предоставления субсидии, мощностей животноводческих комплексов молочного направления (молочных ферм) на объектах животноводческих комплексов молочного направления (молочных ферм), тыс.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6,0</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Объем введенных в годах, предшествующих году </w:t>
            </w:r>
            <w:r>
              <w:lastRenderedPageBreak/>
              <w:t>предоставления субсидии, площадей теплиц на объектах тепличных комплексов,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в действие построенных и модернизированных мощностей селекционно-семеноводческих центров,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2381"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389"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га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2.1</w:t>
            </w:r>
          </w:p>
        </w:tc>
        <w:tc>
          <w:tcPr>
            <w:tcW w:w="1531"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03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805"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76018,90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139556,68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70369,10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171843,42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537560,00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537560,00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Ц9К02R5450; Ц9К0265450</w:t>
            </w: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6018,90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69556,68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369,10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101843,42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187560,00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187560,00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3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805"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75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9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0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598"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26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350000,00</w:t>
            </w:r>
          </w:p>
        </w:tc>
        <w:tc>
          <w:tcPr>
            <w:tcW w:w="1279" w:type="dxa"/>
            <w:tcBorders>
              <w:top w:val="single" w:sz="4" w:space="0" w:color="auto"/>
              <w:left w:val="single" w:sz="4" w:space="0" w:color="auto"/>
              <w:bottom w:val="single" w:sz="4" w:space="0" w:color="auto"/>
            </w:tcBorders>
          </w:tcPr>
          <w:p w:rsidR="003008CF" w:rsidRDefault="003008CF">
            <w:pPr>
              <w:pStyle w:val="ConsPlusNormal"/>
              <w:jc w:val="center"/>
            </w:pPr>
            <w:r>
              <w:t>350000,00</w:t>
            </w:r>
          </w:p>
        </w:tc>
      </w:tr>
    </w:tbl>
    <w:p w:rsidR="003008CF" w:rsidRDefault="003008CF">
      <w:pPr>
        <w:pStyle w:val="ConsPlusNormal"/>
        <w:sectPr w:rsidR="003008CF">
          <w:headerReference w:type="default" r:id="rId42"/>
          <w:footerReference w:type="default" r:id="rId43"/>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10</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49" w:name="Par20321"/>
      <w:bookmarkEnd w:id="49"/>
      <w:r>
        <w:t>ПОДПРОГРАММА</w:t>
      </w:r>
    </w:p>
    <w:p w:rsidR="003008CF" w:rsidRDefault="003008CF">
      <w:pPr>
        <w:pStyle w:val="ConsPlusTitle"/>
        <w:jc w:val="center"/>
      </w:pPr>
      <w:r>
        <w:t>"ЭКСПОРТ ПРОДУКЦИИ АГРОПРОМЫШЛЕННОГО КОМПЛЕКСА"</w:t>
      </w:r>
    </w:p>
    <w:p w:rsidR="003008CF" w:rsidRDefault="003008CF">
      <w:pPr>
        <w:pStyle w:val="ConsPlusTitle"/>
        <w:jc w:val="center"/>
      </w:pPr>
      <w:r>
        <w:t>ГОСУДАРСТВЕННОЙ ПРОГРАММЫ ЧУВАШСКОЙ РЕСПУБЛИКИ</w:t>
      </w:r>
    </w:p>
    <w:p w:rsidR="003008CF" w:rsidRDefault="003008CF">
      <w:pPr>
        <w:pStyle w:val="ConsPlusTitle"/>
        <w:jc w:val="center"/>
      </w:pPr>
      <w:r>
        <w:t>"РАЗВИТИЕ СЕЛЬСКОГО ХОЗЯЙСТВА И РЕГУЛИРОВАНИЕ РЫНКА</w:t>
      </w:r>
    </w:p>
    <w:p w:rsidR="003008CF" w:rsidRDefault="003008CF">
      <w:pPr>
        <w:pStyle w:val="ConsPlusTitle"/>
        <w:jc w:val="center"/>
      </w:pPr>
      <w:r>
        <w:t>СЕЛЬСКОХОЗЯЙСТВЕННОЙ ПРОДУКЦИИ, СЫРЬЯ И ПРОДОВОЛЬСТВИЯ</w:t>
      </w:r>
    </w:p>
    <w:p w:rsidR="003008CF" w:rsidRDefault="003008CF">
      <w:pPr>
        <w:pStyle w:val="ConsPlusTitle"/>
        <w:jc w:val="center"/>
      </w:pPr>
      <w:r>
        <w:t>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14.05.2019 N 147,</w:t>
            </w:r>
          </w:p>
          <w:p w:rsidR="003008CF" w:rsidRDefault="003008CF">
            <w:pPr>
              <w:pStyle w:val="ConsPlusNormal"/>
              <w:jc w:val="center"/>
              <w:rPr>
                <w:color w:val="392C69"/>
              </w:rPr>
            </w:pPr>
            <w:r>
              <w:rPr>
                <w:color w:val="392C69"/>
              </w:rPr>
              <w:t>от 11.07.2019 N 290, от 24.10.2019 N 440, от 25.12.2019 N 603,</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22.12.2021 N 679, от 22.04.2022 N 175,</w:t>
            </w:r>
          </w:p>
          <w:p w:rsidR="003008CF" w:rsidRDefault="003008CF">
            <w:pPr>
              <w:pStyle w:val="ConsPlusNormal"/>
              <w:jc w:val="center"/>
              <w:rPr>
                <w:color w:val="392C69"/>
              </w:rPr>
            </w:pPr>
            <w:r>
              <w:rPr>
                <w:color w:val="392C69"/>
              </w:rPr>
              <w:t>от 15.06.2022 N 268, от 21.09.2022 N 467, от 16.11.2022 N 590,</w:t>
            </w:r>
          </w:p>
          <w:p w:rsidR="003008CF" w:rsidRDefault="003008CF">
            <w:pPr>
              <w:pStyle w:val="ConsPlusNormal"/>
              <w:jc w:val="center"/>
              <w:rPr>
                <w:color w:val="392C69"/>
              </w:rPr>
            </w:pPr>
            <w:r>
              <w:rPr>
                <w:color w:val="392C69"/>
              </w:rPr>
              <w:t>от 13.12.2022 N 661, от 23.12.2022 N 728, 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сельского хозяйства Чувашской Республики (далее - Минсельхоз Чувашии)</w:t>
            </w:r>
          </w:p>
        </w:tc>
      </w:tr>
      <w:tr w:rsidR="003008CF">
        <w:tc>
          <w:tcPr>
            <w:tcW w:w="2551" w:type="dxa"/>
          </w:tcPr>
          <w:p w:rsidR="003008CF" w:rsidRDefault="003008CF">
            <w:pPr>
              <w:pStyle w:val="ConsPlusNormal"/>
              <w:jc w:val="both"/>
            </w:pPr>
            <w:r>
              <w:t>Соисполнитель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экономического развития и имущественных отношений Чувашской Республики</w:t>
            </w:r>
          </w:p>
        </w:tc>
      </w:tr>
      <w:tr w:rsidR="003008CF">
        <w:tc>
          <w:tcPr>
            <w:tcW w:w="9071" w:type="dxa"/>
            <w:gridSpan w:val="3"/>
          </w:tcPr>
          <w:p w:rsidR="003008CF" w:rsidRDefault="003008CF">
            <w:pPr>
              <w:pStyle w:val="ConsPlusNormal"/>
              <w:jc w:val="both"/>
            </w:pPr>
            <w:r>
              <w:t>(позиция в ред. Постановления Кабинета Министров ЧР от 22.04.2020 N 207)</w:t>
            </w:r>
          </w:p>
        </w:tc>
      </w:tr>
      <w:tr w:rsidR="003008CF">
        <w:tc>
          <w:tcPr>
            <w:tcW w:w="2551" w:type="dxa"/>
          </w:tcPr>
          <w:p w:rsidR="003008CF" w:rsidRDefault="003008CF">
            <w:pPr>
              <w:pStyle w:val="ConsPlusNormal"/>
              <w:jc w:val="both"/>
            </w:pPr>
            <w:r>
              <w:t>Цели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увеличение объемов экспорта продукции агропромышленного комплекса;</w:t>
            </w:r>
          </w:p>
          <w:p w:rsidR="003008CF" w:rsidRDefault="003008CF">
            <w:pPr>
              <w:pStyle w:val="ConsPlusNormal"/>
              <w:jc w:val="both"/>
            </w:pPr>
            <w:r>
              <w:t>развитие экспортного потенциала и увеличение количества доступных зарубежных рынков;</w:t>
            </w:r>
          </w:p>
          <w:p w:rsidR="003008CF" w:rsidRDefault="003008CF">
            <w:pPr>
              <w:pStyle w:val="ConsPlusNormal"/>
              <w:jc w:val="both"/>
            </w:pPr>
            <w:r>
              <w:t xml:space="preserve">внедрение стандартов качества (безопасности) продукции </w:t>
            </w:r>
            <w:r>
              <w:lastRenderedPageBreak/>
              <w:t>агропромышленного комплекса</w:t>
            </w:r>
          </w:p>
        </w:tc>
      </w:tr>
      <w:tr w:rsidR="003008CF">
        <w:tc>
          <w:tcPr>
            <w:tcW w:w="2551" w:type="dxa"/>
          </w:tcPr>
          <w:p w:rsidR="003008CF" w:rsidRDefault="003008CF">
            <w:pPr>
              <w:pStyle w:val="ConsPlusNormal"/>
              <w:jc w:val="both"/>
            </w:pPr>
            <w:r>
              <w:lastRenderedPageBreak/>
              <w:t>Задачи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обеспечение доступа к приоритетным экспортным рынкам продукции агропромышленного комплекса Чувашской Республики;</w:t>
            </w:r>
          </w:p>
          <w:p w:rsidR="003008CF" w:rsidRDefault="003008CF">
            <w:pPr>
              <w:pStyle w:val="ConsPlusNormal"/>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увеличение объема:</w:t>
            </w:r>
          </w:p>
          <w:p w:rsidR="003008CF" w:rsidRDefault="003008CF">
            <w:pPr>
              <w:pStyle w:val="ConsPlusNormal"/>
              <w:jc w:val="both"/>
            </w:pPr>
            <w:r>
              <w:t>экспорта продукции агропромышленного комплекса до 46,0 млн. долларов США к 2036 году;</w:t>
            </w:r>
          </w:p>
          <w:p w:rsidR="003008CF" w:rsidRDefault="003008CF">
            <w:pPr>
              <w:pStyle w:val="ConsPlusNormal"/>
              <w:jc w:val="both"/>
            </w:pPr>
            <w:r>
              <w:t>реализованных и (или) отгруженных на собственную переработку бобов соевых и (или) семян рапса - 8,4 тыс. тонн в 2023 году;</w:t>
            </w:r>
          </w:p>
          <w:p w:rsidR="003008CF" w:rsidRDefault="003008CF">
            <w:pPr>
              <w:pStyle w:val="ConsPlusNormal"/>
              <w:jc w:val="both"/>
            </w:pPr>
            <w:r>
              <w:t>обеспечение аккредитации и (или) расширение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- 1 шт. к 2024 году;</w:t>
            </w:r>
          </w:p>
          <w:p w:rsidR="003008CF" w:rsidRDefault="003008CF">
            <w:pPr>
              <w:pStyle w:val="ConsPlusNormal"/>
              <w:jc w:val="both"/>
            </w:pPr>
            <w:r>
              <w:t>прирост объема производства масличных культур - 58,3 тыс. тонн к 2025 году</w:t>
            </w:r>
          </w:p>
        </w:tc>
      </w:tr>
      <w:tr w:rsidR="003008CF">
        <w:tc>
          <w:tcPr>
            <w:tcW w:w="9071" w:type="dxa"/>
            <w:gridSpan w:val="3"/>
          </w:tcPr>
          <w:p w:rsidR="003008CF" w:rsidRDefault="003008CF">
            <w:pPr>
              <w:pStyle w:val="ConsPlusNormal"/>
              <w:jc w:val="both"/>
            </w:pPr>
            <w:r>
              <w:t>(в ред. Постановлений Кабинета Министров ЧР от 12.08.2020 N 466, от 13.04.2021 N 121, от 22.04.2022 N 175, от 13.12.2022 N 661, от 20.03.2023 N 172)</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106928,24 тыс. рублей, в том числе:</w:t>
            </w:r>
          </w:p>
          <w:p w:rsidR="003008CF" w:rsidRDefault="003008CF">
            <w:pPr>
              <w:pStyle w:val="ConsPlusNormal"/>
              <w:jc w:val="both"/>
            </w:pPr>
            <w:r>
              <w:t>в 2019 году - 3931,60 тыс. рублей;</w:t>
            </w:r>
          </w:p>
          <w:p w:rsidR="003008CF" w:rsidRDefault="003008CF">
            <w:pPr>
              <w:pStyle w:val="ConsPlusNormal"/>
              <w:jc w:val="both"/>
            </w:pPr>
            <w:r>
              <w:t>в 2020 году - 12095,05 тыс. рублей;</w:t>
            </w:r>
          </w:p>
          <w:p w:rsidR="003008CF" w:rsidRDefault="003008CF">
            <w:pPr>
              <w:pStyle w:val="ConsPlusNormal"/>
              <w:jc w:val="both"/>
            </w:pPr>
            <w:r>
              <w:t>в 2021 году - 5101,40 тыс. рублей;</w:t>
            </w:r>
          </w:p>
          <w:p w:rsidR="003008CF" w:rsidRDefault="003008CF">
            <w:pPr>
              <w:pStyle w:val="ConsPlusNormal"/>
              <w:jc w:val="both"/>
            </w:pPr>
            <w:r>
              <w:t>в 2022 году - 14982,83 тыс. рублей;</w:t>
            </w:r>
          </w:p>
          <w:p w:rsidR="003008CF" w:rsidRDefault="003008CF">
            <w:pPr>
              <w:pStyle w:val="ConsPlusNormal"/>
              <w:jc w:val="both"/>
            </w:pPr>
            <w:r>
              <w:t>в 2023 году - 12423,64 тыс. рублей;</w:t>
            </w:r>
          </w:p>
          <w:p w:rsidR="003008CF" w:rsidRDefault="003008CF">
            <w:pPr>
              <w:pStyle w:val="ConsPlusNormal"/>
              <w:jc w:val="both"/>
            </w:pPr>
            <w:r>
              <w:t>в 2024 году - 12826,72 тыс. рублей;</w:t>
            </w:r>
          </w:p>
          <w:p w:rsidR="003008CF" w:rsidRDefault="003008CF">
            <w:pPr>
              <w:pStyle w:val="ConsPlusNormal"/>
              <w:jc w:val="both"/>
            </w:pPr>
            <w:r>
              <w:t>в 2025 году - 2000,00 тыс. рублей;</w:t>
            </w:r>
          </w:p>
          <w:p w:rsidR="003008CF" w:rsidRDefault="003008CF">
            <w:pPr>
              <w:pStyle w:val="ConsPlusNormal"/>
              <w:jc w:val="both"/>
            </w:pPr>
            <w:r>
              <w:t>в 2026 - 2030 годах - 21783,50 тыс. рублей;</w:t>
            </w:r>
          </w:p>
          <w:p w:rsidR="003008CF" w:rsidRDefault="003008CF">
            <w:pPr>
              <w:pStyle w:val="ConsPlusNormal"/>
              <w:jc w:val="both"/>
            </w:pPr>
            <w:r>
              <w:t>в 2031 - 2035 годах - 21783,50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- 37164,60 тыс. рублей (34,76 процента), в том числе:</w:t>
            </w:r>
          </w:p>
          <w:p w:rsidR="003008CF" w:rsidRDefault="003008CF">
            <w:pPr>
              <w:pStyle w:val="ConsPlusNormal"/>
              <w:jc w:val="both"/>
            </w:pPr>
            <w:r>
              <w:t>в 2020 году - 7707,20 тыс. рублей;</w:t>
            </w:r>
          </w:p>
          <w:p w:rsidR="003008CF" w:rsidRDefault="003008CF">
            <w:pPr>
              <w:pStyle w:val="ConsPlusNormal"/>
              <w:jc w:val="both"/>
            </w:pPr>
            <w:r>
              <w:lastRenderedPageBreak/>
              <w:t>в 2021 году - 1085,60 тыс. рублей;</w:t>
            </w:r>
          </w:p>
          <w:p w:rsidR="003008CF" w:rsidRDefault="003008CF">
            <w:pPr>
              <w:pStyle w:val="ConsPlusNormal"/>
              <w:jc w:val="both"/>
            </w:pPr>
            <w:r>
              <w:t>в 2022 году - 12853,00 тыс. рублей;</w:t>
            </w:r>
          </w:p>
          <w:p w:rsidR="003008CF" w:rsidRDefault="003008CF">
            <w:pPr>
              <w:pStyle w:val="ConsPlusNormal"/>
              <w:jc w:val="both"/>
            </w:pPr>
            <w:r>
              <w:t>в 2023 году - 8032,50 тыс. рублей;</w:t>
            </w:r>
          </w:p>
          <w:p w:rsidR="003008CF" w:rsidRDefault="003008CF">
            <w:pPr>
              <w:pStyle w:val="ConsPlusNormal"/>
              <w:jc w:val="both"/>
            </w:pPr>
            <w:r>
              <w:t>в 2024 году - 7486,30 тыс. рублей;</w:t>
            </w:r>
          </w:p>
          <w:p w:rsidR="003008CF" w:rsidRDefault="003008CF">
            <w:pPr>
              <w:pStyle w:val="ConsPlusNormal"/>
              <w:jc w:val="both"/>
            </w:pPr>
            <w:r>
              <w:t>республиканского бюджета Чувашской Республики - 36163,64 тыс. рублей (33,82 процента), в том числе:</w:t>
            </w:r>
          </w:p>
          <w:p w:rsidR="003008CF" w:rsidRDefault="003008CF">
            <w:pPr>
              <w:pStyle w:val="ConsPlusNormal"/>
              <w:jc w:val="both"/>
            </w:pPr>
            <w:r>
              <w:t>в 2019 году - 2331,60 тыс. рублей;</w:t>
            </w:r>
          </w:p>
          <w:p w:rsidR="003008CF" w:rsidRDefault="003008CF">
            <w:pPr>
              <w:pStyle w:val="ConsPlusNormal"/>
              <w:jc w:val="both"/>
            </w:pPr>
            <w:r>
              <w:t>в 2020 году - 2387,85 тыс. рублей;</w:t>
            </w:r>
          </w:p>
          <w:p w:rsidR="003008CF" w:rsidRDefault="003008CF">
            <w:pPr>
              <w:pStyle w:val="ConsPlusNormal"/>
              <w:jc w:val="both"/>
            </w:pPr>
            <w:r>
              <w:t>в 2021 году - 2015,80 тыс. рублей;</w:t>
            </w:r>
          </w:p>
          <w:p w:rsidR="003008CF" w:rsidRDefault="003008CF">
            <w:pPr>
              <w:pStyle w:val="ConsPlusNormal"/>
              <w:jc w:val="both"/>
            </w:pPr>
            <w:r>
              <w:t>в 2022 году - 129,83 тыс. рублей;</w:t>
            </w:r>
          </w:p>
          <w:p w:rsidR="003008CF" w:rsidRDefault="003008CF">
            <w:pPr>
              <w:pStyle w:val="ConsPlusNormal"/>
              <w:jc w:val="both"/>
            </w:pPr>
            <w:r>
              <w:t>в 2023 году - 2391,14 тыс. рублей;</w:t>
            </w:r>
          </w:p>
          <w:p w:rsidR="003008CF" w:rsidRDefault="003008CF">
            <w:pPr>
              <w:pStyle w:val="ConsPlusNormal"/>
              <w:jc w:val="both"/>
            </w:pPr>
            <w:r>
              <w:t>в 2024 году - 3340,42 тыс. рублей;</w:t>
            </w:r>
          </w:p>
          <w:p w:rsidR="003008CF" w:rsidRDefault="003008CF">
            <w:pPr>
              <w:pStyle w:val="ConsPlusNormal"/>
              <w:jc w:val="both"/>
            </w:pPr>
            <w:r>
              <w:t>в 2025 году - 0,00 тыс. рублей;</w:t>
            </w:r>
          </w:p>
          <w:p w:rsidR="003008CF" w:rsidRDefault="003008CF">
            <w:pPr>
              <w:pStyle w:val="ConsPlusNormal"/>
              <w:jc w:val="both"/>
            </w:pPr>
            <w:r>
              <w:t>в 2026 - 2030 годах - 11783,50 тыс. рублей;</w:t>
            </w:r>
          </w:p>
          <w:p w:rsidR="003008CF" w:rsidRDefault="003008CF">
            <w:pPr>
              <w:pStyle w:val="ConsPlusNormal"/>
              <w:jc w:val="both"/>
            </w:pPr>
            <w:r>
              <w:t>в 2031 - 2035 годах - 11783,50 тыс. рублей;</w:t>
            </w:r>
          </w:p>
          <w:p w:rsidR="003008CF" w:rsidRDefault="003008CF">
            <w:pPr>
              <w:pStyle w:val="ConsPlusNormal"/>
              <w:jc w:val="both"/>
            </w:pPr>
            <w:r>
              <w:t>внебюджетных источников - 33600,00 тыс. рублей (31,42 процента), в том числе:</w:t>
            </w:r>
          </w:p>
          <w:p w:rsidR="003008CF" w:rsidRDefault="003008CF">
            <w:pPr>
              <w:pStyle w:val="ConsPlusNormal"/>
              <w:jc w:val="both"/>
            </w:pPr>
            <w:r>
              <w:t>в 2019 году - 1600,00 тыс. рублей;</w:t>
            </w:r>
          </w:p>
          <w:p w:rsidR="003008CF" w:rsidRDefault="003008CF">
            <w:pPr>
              <w:pStyle w:val="ConsPlusNormal"/>
              <w:jc w:val="both"/>
            </w:pPr>
            <w:r>
              <w:t>в 2020 году - 2000,00 тыс. рублей;</w:t>
            </w:r>
          </w:p>
          <w:p w:rsidR="003008CF" w:rsidRDefault="003008CF">
            <w:pPr>
              <w:pStyle w:val="ConsPlusNormal"/>
              <w:jc w:val="both"/>
            </w:pPr>
            <w:r>
              <w:t>в 2021 году - 2000,00 тыс. рублей;</w:t>
            </w:r>
          </w:p>
          <w:p w:rsidR="003008CF" w:rsidRDefault="003008CF">
            <w:pPr>
              <w:pStyle w:val="ConsPlusNormal"/>
              <w:jc w:val="both"/>
            </w:pPr>
            <w:r>
              <w:t>в 2022 году - 2000,00 тыс. рублей;</w:t>
            </w:r>
          </w:p>
          <w:p w:rsidR="003008CF" w:rsidRDefault="003008CF">
            <w:pPr>
              <w:pStyle w:val="ConsPlusNormal"/>
              <w:jc w:val="both"/>
            </w:pPr>
            <w:r>
              <w:t>в 2023 году - 2000,00 тыс. рублей;</w:t>
            </w:r>
          </w:p>
          <w:p w:rsidR="003008CF" w:rsidRDefault="003008CF">
            <w:pPr>
              <w:pStyle w:val="ConsPlusNormal"/>
              <w:jc w:val="both"/>
            </w:pPr>
            <w:r>
              <w:t>в 2024 году - 2000,00 тыс. рублей;</w:t>
            </w:r>
          </w:p>
          <w:p w:rsidR="003008CF" w:rsidRDefault="003008CF">
            <w:pPr>
              <w:pStyle w:val="ConsPlusNormal"/>
              <w:jc w:val="both"/>
            </w:pPr>
            <w:r>
              <w:t>в 2025 году - 2000,00 тыс. рублей;</w:t>
            </w:r>
          </w:p>
          <w:p w:rsidR="003008CF" w:rsidRDefault="003008CF">
            <w:pPr>
              <w:pStyle w:val="ConsPlusNormal"/>
              <w:jc w:val="both"/>
            </w:pPr>
            <w:r>
              <w:t>в 2026 - 2030 годах - 10000,00 тыс. рублей;</w:t>
            </w:r>
          </w:p>
          <w:p w:rsidR="003008CF" w:rsidRDefault="003008CF">
            <w:pPr>
              <w:pStyle w:val="ConsPlusNormal"/>
              <w:jc w:val="both"/>
            </w:pPr>
            <w:r>
              <w:t>в 2031 - 2035 годах - 10000,00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13.12.2022 N 661)</w:t>
            </w:r>
          </w:p>
        </w:tc>
      </w:tr>
      <w:tr w:rsidR="003008CF">
        <w:tc>
          <w:tcPr>
            <w:tcW w:w="2551" w:type="dxa"/>
          </w:tcPr>
          <w:p w:rsidR="003008CF" w:rsidRDefault="003008CF">
            <w:pPr>
              <w:pStyle w:val="ConsPlusNormal"/>
              <w:jc w:val="both"/>
            </w:pPr>
            <w:r>
              <w:t>Ожидаемые результаты реализации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развитие экспортного потенциала сельскохозяйственных товаропроизводителей Чувашской Республики путем оказания информационно-консультационной поддержки потенциальным экспортерам;</w:t>
            </w:r>
          </w:p>
          <w:p w:rsidR="003008CF" w:rsidRDefault="003008CF">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p w:rsidR="003008CF" w:rsidRDefault="003008CF">
            <w:pPr>
              <w:pStyle w:val="ConsPlusNormal"/>
              <w:jc w:val="both"/>
            </w:pPr>
            <w:r>
              <w:t>увеличение доли экспорта продукции агропромышленного комплекса в общем объеме экспорта Чувашской Республики;</w:t>
            </w:r>
          </w:p>
          <w:p w:rsidR="003008CF" w:rsidRDefault="003008C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r>
    </w:tbl>
    <w:p w:rsidR="003008CF" w:rsidRDefault="003008CF">
      <w:pPr>
        <w:pStyle w:val="ConsPlusNormal"/>
        <w:jc w:val="both"/>
      </w:pPr>
    </w:p>
    <w:p w:rsidR="003008CF" w:rsidRDefault="003008CF">
      <w:pPr>
        <w:pStyle w:val="ConsPlusTitle"/>
        <w:jc w:val="center"/>
        <w:outlineLvl w:val="2"/>
      </w:pPr>
      <w:r>
        <w:lastRenderedPageBreak/>
        <w:t>Раздел I. ПРИОРИТЕТЫ И ЦЕЛИ ПОДПРОГРАММЫ</w:t>
      </w:r>
    </w:p>
    <w:p w:rsidR="003008CF" w:rsidRDefault="003008CF">
      <w:pPr>
        <w:pStyle w:val="ConsPlusTitle"/>
        <w:jc w:val="center"/>
      </w:pPr>
      <w:r>
        <w:t>"ЭКСПОРТ ПРОДУКЦИИ АГРОПРОМЫШЛЕННОГО КОМПЛЕКСА",</w:t>
      </w:r>
    </w:p>
    <w:p w:rsidR="003008CF" w:rsidRDefault="003008CF">
      <w:pPr>
        <w:pStyle w:val="ConsPlusTitle"/>
        <w:jc w:val="center"/>
      </w:pPr>
      <w:r>
        <w:t>ОБЩАЯ ХАРАКТЕРИСТИКА УЧАСТИЯ ОРГАНОВ МЕСТНОГО САМОУПРАВЛЕНИЯ</w:t>
      </w:r>
    </w:p>
    <w:p w:rsidR="003008CF" w:rsidRDefault="003008CF">
      <w:pPr>
        <w:pStyle w:val="ConsPlusTitle"/>
        <w:jc w:val="center"/>
      </w:pPr>
      <w:r>
        <w:t>МУНИЦИПАЛЬНЫХ ОКРУГОВ 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Агропромышленный комплекс (далее также - АПК) Чувашской Республики - совокупность видов экономической деятельности, связанных с производством и переработкой сельскохозяйственного сырья, насыщением внутреннего рынка продовольствием и обеспечением экспорта продовольствия и сырья.</w:t>
      </w:r>
    </w:p>
    <w:p w:rsidR="003008CF" w:rsidRDefault="003008CF">
      <w:pPr>
        <w:pStyle w:val="ConsPlusNormal"/>
        <w:spacing w:before="240"/>
        <w:ind w:firstLine="540"/>
        <w:jc w:val="both"/>
      </w:pPr>
      <w:r>
        <w:t>Основными статьями экспорта сегодня являются лен масличный, вика яровая, кондитерские изделия, пивоваренная продукция, крахмал, соус, горчица.</w:t>
      </w:r>
    </w:p>
    <w:p w:rsidR="003008CF" w:rsidRDefault="003008CF">
      <w:pPr>
        <w:pStyle w:val="ConsPlusNormal"/>
        <w:spacing w:before="240"/>
        <w:ind w:firstLine="540"/>
        <w:jc w:val="both"/>
      </w:pPr>
      <w:r>
        <w:t>Главными проблемами для Чувашской Республики, как и в целом для Российской Федерации, в продвижении сельскохозяйственной продукции на внешние рынки являются:</w:t>
      </w:r>
    </w:p>
    <w:p w:rsidR="003008CF" w:rsidRDefault="003008CF">
      <w:pPr>
        <w:pStyle w:val="ConsPlusNormal"/>
        <w:spacing w:before="240"/>
        <w:ind w:firstLine="540"/>
        <w:jc w:val="both"/>
      </w:pPr>
      <w:r>
        <w:t>отсутствие конкурентоспособной системы поддержки экспорта продукции АПК (ограниченный перечень инструментов поддержки, отсутствие системы государственного финансирования поддержки экспорта продукции АПК);</w:t>
      </w:r>
    </w:p>
    <w:p w:rsidR="003008CF" w:rsidRDefault="003008CF">
      <w:pPr>
        <w:pStyle w:val="ConsPlusNormal"/>
        <w:spacing w:before="240"/>
        <w:ind w:firstLine="540"/>
        <w:jc w:val="both"/>
      </w:pPr>
      <w:r>
        <w:t>отсутствие аналитической базы по основным рынкам зарубежных стран для сбыта отечественной продукции АПК, по каналам дистрибуции и основным трендам потребления сельскохозяйственных и пищевых продуктов, недостаточность знания практики делового оборота, юридических особенностей ведения бизнеса в зарубежных странах;</w:t>
      </w:r>
    </w:p>
    <w:p w:rsidR="003008CF" w:rsidRDefault="003008CF">
      <w:pPr>
        <w:pStyle w:val="ConsPlusNormal"/>
        <w:spacing w:before="240"/>
        <w:ind w:firstLine="540"/>
        <w:jc w:val="both"/>
      </w:pPr>
      <w:r>
        <w:t>применение зарубежными странами мер, ограничивающих возможность экспорта отечественной продукции АПК.</w:t>
      </w:r>
    </w:p>
    <w:p w:rsidR="003008CF" w:rsidRDefault="003008CF">
      <w:pPr>
        <w:pStyle w:val="ConsPlusNormal"/>
        <w:spacing w:before="240"/>
        <w:ind w:firstLine="540"/>
        <w:jc w:val="both"/>
      </w:pPr>
      <w:r>
        <w:t>Приоритетами государственной политики в сфере реализации подпрограммы являются:</w:t>
      </w:r>
    </w:p>
    <w:p w:rsidR="003008CF" w:rsidRDefault="003008CF">
      <w:pPr>
        <w:pStyle w:val="ConsPlusNormal"/>
        <w:spacing w:before="240"/>
        <w:ind w:firstLine="540"/>
        <w:jc w:val="both"/>
      </w:pPr>
      <w:r>
        <w:t>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w:t>
      </w:r>
    </w:p>
    <w:p w:rsidR="003008CF" w:rsidRDefault="003008CF">
      <w:pPr>
        <w:pStyle w:val="ConsPlusNormal"/>
        <w:spacing w:before="240"/>
        <w:ind w:firstLine="540"/>
        <w:jc w:val="both"/>
      </w:pPr>
      <w:r>
        <w:t>развитие малых форм хозяйствования и сельскохозяйственной потребительской кооперации в сельской местности;</w:t>
      </w:r>
    </w:p>
    <w:p w:rsidR="003008CF" w:rsidRDefault="003008CF">
      <w:pPr>
        <w:pStyle w:val="ConsPlusNormal"/>
        <w:spacing w:before="240"/>
        <w:ind w:firstLine="540"/>
        <w:jc w:val="both"/>
      </w:pPr>
      <w:r>
        <w:t>защита экономических интересов местных сельскохозяйственных товаропроизводителей на внутреннем и внешнем рынках;</w:t>
      </w:r>
    </w:p>
    <w:p w:rsidR="003008CF" w:rsidRDefault="003008CF">
      <w:pPr>
        <w:pStyle w:val="ConsPlusNormal"/>
        <w:spacing w:before="240"/>
        <w:ind w:firstLine="540"/>
        <w:jc w:val="both"/>
      </w:pPr>
      <w:r>
        <w:t>повышение конкурентоспособности продукции агропромышленного комплекса Чувашской Республики на внутреннем и внешнем рынках;</w:t>
      </w:r>
    </w:p>
    <w:p w:rsidR="003008CF" w:rsidRDefault="003008CF">
      <w:pPr>
        <w:pStyle w:val="ConsPlusNormal"/>
        <w:spacing w:before="240"/>
        <w:ind w:firstLine="540"/>
        <w:jc w:val="both"/>
      </w:pPr>
      <w:r>
        <w:t>необходимость повышения качества и безопасности продукции агропромышленного комплекса Чувашской Республики, гармонизации с международными стандартами качества, а также формирования положительного имиджа организаций АПК в зарубежных странах.</w:t>
      </w:r>
    </w:p>
    <w:p w:rsidR="003008CF" w:rsidRDefault="003008CF">
      <w:pPr>
        <w:pStyle w:val="ConsPlusNormal"/>
        <w:spacing w:before="240"/>
        <w:ind w:firstLine="540"/>
        <w:jc w:val="both"/>
      </w:pPr>
      <w:r>
        <w:lastRenderedPageBreak/>
        <w:t>Обозначенные приоритеты направлены на повышение качества и привлекательности отечественных продуктов питания и сельскохозяйственной продукции на внешних рынках, обеспечение участия местных производителей продукции АПК в ярмарках, выставках и целевых мероприятиях.</w:t>
      </w:r>
    </w:p>
    <w:p w:rsidR="003008CF" w:rsidRDefault="003008CF">
      <w:pPr>
        <w:pStyle w:val="ConsPlusNormal"/>
        <w:spacing w:before="240"/>
        <w:ind w:firstLine="540"/>
        <w:jc w:val="both"/>
      </w:pPr>
      <w:r>
        <w:t>Целями подпрограммы являются:</w:t>
      </w:r>
    </w:p>
    <w:p w:rsidR="003008CF" w:rsidRDefault="003008CF">
      <w:pPr>
        <w:pStyle w:val="ConsPlusNormal"/>
        <w:spacing w:before="240"/>
        <w:ind w:firstLine="540"/>
        <w:jc w:val="both"/>
      </w:pPr>
      <w:r>
        <w:t>увеличение объемов экспорта продукции агропромышленного комплекса;</w:t>
      </w:r>
    </w:p>
    <w:p w:rsidR="003008CF" w:rsidRDefault="003008CF">
      <w:pPr>
        <w:pStyle w:val="ConsPlusNormal"/>
        <w:spacing w:before="240"/>
        <w:ind w:firstLine="540"/>
        <w:jc w:val="both"/>
      </w:pPr>
      <w:r>
        <w:t>развитие экспортного потенциала и увеличение количества доступных зарубежных рынков;</w:t>
      </w:r>
    </w:p>
    <w:p w:rsidR="003008CF" w:rsidRDefault="003008CF">
      <w:pPr>
        <w:pStyle w:val="ConsPlusNormal"/>
        <w:spacing w:before="240"/>
        <w:ind w:firstLine="540"/>
        <w:jc w:val="both"/>
      </w:pPr>
      <w:r>
        <w:t>внедрение стандартов качества (безопасности) продукции агропромышленного комплекса.</w:t>
      </w:r>
    </w:p>
    <w:p w:rsidR="003008CF" w:rsidRDefault="003008CF">
      <w:pPr>
        <w:pStyle w:val="ConsPlusNormal"/>
        <w:spacing w:before="240"/>
        <w:ind w:firstLine="540"/>
        <w:jc w:val="both"/>
      </w:pPr>
      <w:r>
        <w:t>Для реализации этих целей предстоит решение следующих задач:</w:t>
      </w:r>
    </w:p>
    <w:p w:rsidR="003008CF" w:rsidRDefault="003008CF">
      <w:pPr>
        <w:pStyle w:val="ConsPlusNormal"/>
        <w:spacing w:before="240"/>
        <w:ind w:firstLine="540"/>
        <w:jc w:val="both"/>
      </w:pPr>
      <w:r>
        <w:t>обеспечение доступа к приоритетным экспортным рынкам продукции агропромышленного комплекса Чувашской Республики;</w:t>
      </w:r>
    </w:p>
    <w:p w:rsidR="003008CF" w:rsidRDefault="003008CF">
      <w:pPr>
        <w:pStyle w:val="ConsPlusNormal"/>
        <w:spacing w:before="240"/>
        <w:ind w:firstLine="540"/>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14.05.2019 N 147)</w:t>
      </w:r>
    </w:p>
    <w:p w:rsidR="003008CF" w:rsidRDefault="003008CF">
      <w:pPr>
        <w:pStyle w:val="ConsPlusNormal"/>
        <w:jc w:val="both"/>
      </w:pPr>
    </w:p>
    <w:p w:rsidR="003008CF" w:rsidRDefault="003008CF">
      <w:pPr>
        <w:pStyle w:val="ConsPlusNormal"/>
        <w:ind w:firstLine="540"/>
        <w:jc w:val="both"/>
      </w:pPr>
      <w:r>
        <w:t>Целевыми показателями (индикаторами) подпрограммы являются увеличение объема экспорта продукции агропромышленного комплекса и увеличение объема реализованных и (или) отгруженных на собственную переработку бобов соевых и (или) семян рапса, обеспечение аккредитации и (или) расширение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а также прирост объема производства масличных культур.</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результате реализации мероприятий подпрограммы ожидается увеличение объема экспорта продукции агропромышленного комплекса (в денежном выражении), в том числе:</w:t>
      </w:r>
    </w:p>
    <w:p w:rsidR="003008CF" w:rsidRDefault="003008CF">
      <w:pPr>
        <w:pStyle w:val="ConsPlusNormal"/>
        <w:spacing w:before="240"/>
        <w:ind w:firstLine="540"/>
        <w:jc w:val="both"/>
      </w:pPr>
      <w:r>
        <w:t>в 2019 году - 24,4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 2020 году - 25,1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 2021 году - 31,1 млн. долларов США;</w:t>
      </w:r>
    </w:p>
    <w:p w:rsidR="003008CF" w:rsidRDefault="003008CF">
      <w:pPr>
        <w:pStyle w:val="ConsPlusNormal"/>
        <w:jc w:val="both"/>
      </w:pPr>
      <w:r>
        <w:t>(в ред. Постановления Кабинета Министров ЧР от 13.04.2021 N 121)</w:t>
      </w:r>
    </w:p>
    <w:p w:rsidR="003008CF" w:rsidRDefault="003008CF">
      <w:pPr>
        <w:pStyle w:val="ConsPlusNormal"/>
        <w:spacing w:before="240"/>
        <w:ind w:firstLine="540"/>
        <w:jc w:val="both"/>
      </w:pPr>
      <w:r>
        <w:t>в 2022 году - 0,0 млн. долларов США;</w:t>
      </w:r>
    </w:p>
    <w:p w:rsidR="003008CF" w:rsidRDefault="003008CF">
      <w:pPr>
        <w:pStyle w:val="ConsPlusNormal"/>
        <w:jc w:val="both"/>
      </w:pPr>
      <w:r>
        <w:lastRenderedPageBreak/>
        <w:t>(в ред. Постановлений Кабинета Министров ЧР от 13.04.2021 N 121, от 13.12.2022 N 661)</w:t>
      </w:r>
    </w:p>
    <w:p w:rsidR="003008CF" w:rsidRDefault="003008CF">
      <w:pPr>
        <w:pStyle w:val="ConsPlusNormal"/>
        <w:spacing w:before="240"/>
        <w:ind w:firstLine="540"/>
        <w:jc w:val="both"/>
      </w:pPr>
      <w:r>
        <w:t>в 2023 году - 30,7 млн. долларов США;</w:t>
      </w:r>
    </w:p>
    <w:p w:rsidR="003008CF" w:rsidRDefault="003008CF">
      <w:pPr>
        <w:pStyle w:val="ConsPlusNormal"/>
        <w:jc w:val="both"/>
      </w:pPr>
      <w:r>
        <w:t>(в ред. Постановлений Кабинета Министров ЧР от 13.04.2021 N 121, от 13.12.2022 N 661, от 20.03.2023 N 172)</w:t>
      </w:r>
    </w:p>
    <w:p w:rsidR="003008CF" w:rsidRDefault="003008CF">
      <w:pPr>
        <w:pStyle w:val="ConsPlusNormal"/>
        <w:spacing w:before="240"/>
        <w:ind w:firstLine="540"/>
        <w:jc w:val="both"/>
      </w:pPr>
      <w:r>
        <w:t>в 2024 году - 31,9 млн. долларов США;</w:t>
      </w:r>
    </w:p>
    <w:p w:rsidR="003008CF" w:rsidRDefault="003008CF">
      <w:pPr>
        <w:pStyle w:val="ConsPlusNormal"/>
        <w:jc w:val="both"/>
      </w:pPr>
      <w:r>
        <w:t>(в ред. Постановлений Кабинета Министров ЧР от 13.04.2021 N 121, от 20.03.2023 N 172)</w:t>
      </w:r>
    </w:p>
    <w:p w:rsidR="003008CF" w:rsidRDefault="003008CF">
      <w:pPr>
        <w:pStyle w:val="ConsPlusNormal"/>
        <w:spacing w:before="240"/>
        <w:ind w:firstLine="540"/>
        <w:jc w:val="both"/>
      </w:pPr>
      <w:r>
        <w:t>в 2025 году - 46,0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 2026 - 2030 годах - 230,0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в 2031 - 2035 годах - 230,0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увеличение объема реализованных и (или) отгруженных на собственную переработку бобов соевых и (или) семян рапса:</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в 2020 году - 11,83 тыс. тонн;</w:t>
      </w:r>
    </w:p>
    <w:p w:rsidR="003008CF" w:rsidRDefault="003008CF">
      <w:pPr>
        <w:pStyle w:val="ConsPlusNormal"/>
        <w:jc w:val="both"/>
      </w:pPr>
      <w:r>
        <w:t>(абзац введен Постановлением Кабинета Министров ЧР от 12.08.2020 N 466)</w:t>
      </w:r>
    </w:p>
    <w:p w:rsidR="003008CF" w:rsidRDefault="003008CF">
      <w:pPr>
        <w:pStyle w:val="ConsPlusNormal"/>
        <w:spacing w:before="240"/>
        <w:ind w:firstLine="540"/>
        <w:jc w:val="both"/>
      </w:pPr>
      <w:r>
        <w:t>в 2021 году - 4,7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2022 году - 10,0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в 2023 году - 8,4 тыс. тонн;</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обеспечение аккредитации и (или) расширение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в 2024 году - 1 шт.;</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прирост объема производства масличных культур:</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- 5,0 тыс. тонн;</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13.12.2022 N 661)</w:t>
      </w:r>
    </w:p>
    <w:p w:rsidR="003008CF" w:rsidRDefault="003008CF">
      <w:pPr>
        <w:pStyle w:val="ConsPlusNormal"/>
        <w:spacing w:before="240"/>
        <w:ind w:firstLine="540"/>
        <w:jc w:val="both"/>
      </w:pPr>
      <w:r>
        <w:t>в 2023 году - 32,61 тыс. тонн;</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20.03.2023 N 172)</w:t>
      </w:r>
    </w:p>
    <w:p w:rsidR="003008CF" w:rsidRDefault="003008CF">
      <w:pPr>
        <w:pStyle w:val="ConsPlusNormal"/>
        <w:spacing w:before="240"/>
        <w:ind w:firstLine="540"/>
        <w:jc w:val="both"/>
      </w:pPr>
      <w:r>
        <w:lastRenderedPageBreak/>
        <w:t>в 2024 году - 20,75 тыс. тонн.</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20.03.2023 N 172)</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w:t>
      </w:r>
    </w:p>
    <w:p w:rsidR="003008CF" w:rsidRDefault="003008CF">
      <w:pPr>
        <w:pStyle w:val="ConsPlusTitle"/>
        <w:jc w:val="center"/>
      </w:pPr>
      <w:r>
        <w:t>МЕРОПРИЯТИЙ ПОДПРОГРАММЫ С УКАЗАНИЕМ СРОКОВ</w:t>
      </w:r>
    </w:p>
    <w:p w:rsidR="003008CF" w:rsidRDefault="003008CF">
      <w:pPr>
        <w:pStyle w:val="ConsPlusTitle"/>
        <w:jc w:val="center"/>
      </w:pPr>
      <w:r>
        <w:t>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"Экспорт продукции агропромышленного комплекса" включает два основных мероприятия.</w:t>
      </w:r>
    </w:p>
    <w:p w:rsidR="003008CF" w:rsidRDefault="003008CF">
      <w:pPr>
        <w:pStyle w:val="ConsPlusNormal"/>
        <w:spacing w:before="240"/>
        <w:ind w:firstLine="540"/>
        <w:jc w:val="both"/>
      </w:pPr>
      <w:r>
        <w:t>Основное мероприятие 1. Реализация мероприятий регионального проекта "Экспорт продукции АПК".</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Мероприятие 1.1. 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Чувашской Республики и за ее пределами.</w:t>
      </w:r>
    </w:p>
    <w:p w:rsidR="003008CF" w:rsidRDefault="003008CF">
      <w:pPr>
        <w:pStyle w:val="ConsPlusNormal"/>
        <w:jc w:val="both"/>
      </w:pPr>
      <w:r>
        <w:t>(в ред. Постановления Кабинета Министров ЧР от 12.08.2020 N 466)</w:t>
      </w:r>
    </w:p>
    <w:p w:rsidR="003008CF" w:rsidRDefault="003008CF">
      <w:pPr>
        <w:pStyle w:val="ConsPlusNormal"/>
        <w:spacing w:before="240"/>
        <w:ind w:firstLine="540"/>
        <w:jc w:val="both"/>
      </w:pPr>
      <w:r>
        <w:t>Основное мероприятие 2. Реализация регионального проекта "Экспорт продукции АПК".</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Мероприятие 2.1. 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p w:rsidR="003008CF" w:rsidRDefault="003008CF">
      <w:pPr>
        <w:pStyle w:val="ConsPlusNormal"/>
        <w:spacing w:before="240"/>
        <w:ind w:firstLine="540"/>
        <w:jc w:val="both"/>
      </w:pPr>
      <w:r>
        <w:t>Мероприятие 2.2. Государственная поддержка стимулирования увеличения производства масличных культур.</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Мероприятие 2.3. Государственная поддержка аккредитации ветеринарных лабораторий в национальной системе аккредитации.</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t>Реализация мероприятий подпрограммы на 1 этапе должна обеспечить достижение к 2025 году следующих целевых показателей (индикаторов):</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 xml:space="preserve">объем экспорта продукции агропромышленного комплекса (в сопоставимых ценах) - 212,9 </w:t>
      </w:r>
      <w:r>
        <w:lastRenderedPageBreak/>
        <w:t>млн. долларов США;</w:t>
      </w:r>
    </w:p>
    <w:p w:rsidR="003008CF" w:rsidRDefault="003008CF">
      <w:pPr>
        <w:pStyle w:val="ConsPlusNormal"/>
        <w:jc w:val="both"/>
      </w:pPr>
      <w:r>
        <w:t>(в ред. Постановлений Кабинета Министров ЧР от 13.12.2022 N 661, от 20.03.2023 N 172)</w:t>
      </w:r>
    </w:p>
    <w:p w:rsidR="003008CF" w:rsidRDefault="003008CF">
      <w:pPr>
        <w:pStyle w:val="ConsPlusNormal"/>
        <w:spacing w:before="240"/>
        <w:ind w:firstLine="540"/>
        <w:jc w:val="both"/>
      </w:pPr>
      <w:r>
        <w:t>увеличение объема реализованных и (или) отгруженных на собственную переработку бобов соевых и (или) семян рапса - 34,93 тыс. тонн;</w:t>
      </w:r>
    </w:p>
    <w:p w:rsidR="003008CF" w:rsidRDefault="003008CF">
      <w:pPr>
        <w:pStyle w:val="ConsPlusNormal"/>
        <w:jc w:val="both"/>
      </w:pPr>
      <w:r>
        <w:t>(абзац введен Постановлением Кабинета Министров ЧР от 12.08.2020 N 466; в ред. Постановления Кабинета Министров ЧР от 13.04.2021 N 121)</w:t>
      </w:r>
    </w:p>
    <w:p w:rsidR="003008CF" w:rsidRDefault="003008CF">
      <w:pPr>
        <w:pStyle w:val="ConsPlusNormal"/>
        <w:spacing w:before="240"/>
        <w:ind w:firstLine="540"/>
        <w:jc w:val="both"/>
      </w:pPr>
      <w:r>
        <w:t>обеспечение аккредитации и (или) расширение области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 в 2024 году - 1 шт.;</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прирост объема производства масличных культур - 58,36 тыс. тонн.</w:t>
      </w:r>
    </w:p>
    <w:p w:rsidR="003008CF" w:rsidRDefault="003008CF">
      <w:pPr>
        <w:pStyle w:val="ConsPlusNormal"/>
        <w:jc w:val="both"/>
      </w:pPr>
      <w:r>
        <w:t>(абзац введен Постановлением Кабинета Министров ЧР от 22.04.2022 N 175; в ред. Постановлений Кабинета Министров ЧР от 13.12.2022 N 661, от 20.03.2023 N 172)</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t>Реализация мероприятий подпрограммы на 2 этапе должна обеспечить увеличение объема экспорта продукции агропромышленного комплекса к 2031 году до 46,0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 увеличение объема экспорта продукции агропромышленного комплекса к 2036 году до 46,0 млн. долларов США.</w:t>
      </w:r>
    </w:p>
    <w:p w:rsidR="003008CF" w:rsidRDefault="003008CF">
      <w:pPr>
        <w:pStyle w:val="ConsPlusNormal"/>
        <w:jc w:val="both"/>
      </w:pPr>
      <w:r>
        <w:t>(в ред. Постановления Кабинета Министров ЧР от 14.05.2019 N 147)</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12.08.2020 N 466)</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106928,24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На 1 этапе (2019 - 2025 годы) объем финансирования подпрограммы составляет 63361,24 тыс. рублей, из них средства:</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федерального бюджета - 37164,60 тыс. рублей;</w:t>
      </w:r>
    </w:p>
    <w:p w:rsidR="003008CF" w:rsidRDefault="003008CF">
      <w:pPr>
        <w:pStyle w:val="ConsPlusNormal"/>
        <w:jc w:val="both"/>
      </w:pPr>
      <w:r>
        <w:lastRenderedPageBreak/>
        <w:t>(в ред. Постановления Кабинета Министров ЧР от 13.12.2022 N 661)</w:t>
      </w:r>
    </w:p>
    <w:p w:rsidR="003008CF" w:rsidRDefault="003008CF">
      <w:pPr>
        <w:pStyle w:val="ConsPlusNormal"/>
        <w:spacing w:before="240"/>
        <w:ind w:firstLine="540"/>
        <w:jc w:val="both"/>
      </w:pPr>
      <w:r>
        <w:t>республиканского бюджета Чувашской Республики - 12596,64 тыс. рублей;</w:t>
      </w:r>
    </w:p>
    <w:p w:rsidR="003008CF" w:rsidRDefault="003008CF">
      <w:pPr>
        <w:pStyle w:val="ConsPlusNormal"/>
        <w:jc w:val="both"/>
      </w:pPr>
      <w:r>
        <w:t>(в ред. Постановления Кабинета Министров ЧР от 13.12.2022 N 661)</w:t>
      </w:r>
    </w:p>
    <w:p w:rsidR="003008CF" w:rsidRDefault="003008CF">
      <w:pPr>
        <w:pStyle w:val="ConsPlusNormal"/>
        <w:spacing w:before="240"/>
        <w:ind w:firstLine="540"/>
        <w:jc w:val="both"/>
      </w:pPr>
      <w:r>
        <w:t>внебюджетных источников - 13600,00 тыс. рублей.</w:t>
      </w:r>
    </w:p>
    <w:p w:rsidR="003008CF" w:rsidRDefault="003008CF">
      <w:pPr>
        <w:pStyle w:val="ConsPlusNormal"/>
        <w:spacing w:before="240"/>
        <w:ind w:firstLine="540"/>
        <w:jc w:val="both"/>
      </w:pPr>
      <w:r>
        <w:t>На 2 этапе (2026 - 2030 годы) объем финансирования подпрограммы составляет 21783,50 тыс. рублей, из них средства:</w:t>
      </w:r>
    </w:p>
    <w:p w:rsidR="003008CF" w:rsidRDefault="003008CF">
      <w:pPr>
        <w:pStyle w:val="ConsPlusNormal"/>
        <w:spacing w:before="240"/>
        <w:ind w:firstLine="540"/>
        <w:jc w:val="both"/>
      </w:pPr>
      <w:r>
        <w:t>федерального бюджета - 0,00 тыс. рублей;</w:t>
      </w:r>
    </w:p>
    <w:p w:rsidR="003008CF" w:rsidRDefault="003008CF">
      <w:pPr>
        <w:pStyle w:val="ConsPlusNormal"/>
        <w:spacing w:before="240"/>
        <w:ind w:firstLine="540"/>
        <w:jc w:val="both"/>
      </w:pPr>
      <w:r>
        <w:t>республиканского бюджета Чувашской Республики - 11783,50 тыс. рублей;</w:t>
      </w:r>
    </w:p>
    <w:p w:rsidR="003008CF" w:rsidRDefault="003008CF">
      <w:pPr>
        <w:pStyle w:val="ConsPlusNormal"/>
        <w:spacing w:before="240"/>
        <w:ind w:firstLine="540"/>
        <w:jc w:val="both"/>
      </w:pPr>
      <w:r>
        <w:t>внебюджетных источников - 10000,00 тыс. рублей.</w:t>
      </w:r>
    </w:p>
    <w:p w:rsidR="003008CF" w:rsidRDefault="003008CF">
      <w:pPr>
        <w:pStyle w:val="ConsPlusNormal"/>
        <w:spacing w:before="240"/>
        <w:ind w:firstLine="540"/>
        <w:jc w:val="both"/>
      </w:pPr>
      <w:r>
        <w:t>На 3 этапе (2031 - 2035 годы) объем финансирования подпрограммы составляет 21783,50 тыс. рублей, из них средства:</w:t>
      </w:r>
    </w:p>
    <w:p w:rsidR="003008CF" w:rsidRDefault="003008CF">
      <w:pPr>
        <w:pStyle w:val="ConsPlusNormal"/>
        <w:spacing w:before="240"/>
        <w:ind w:firstLine="540"/>
        <w:jc w:val="both"/>
      </w:pPr>
      <w:r>
        <w:t>федерального бюджета - 0,00 тыс. рублей;</w:t>
      </w:r>
    </w:p>
    <w:p w:rsidR="003008CF" w:rsidRDefault="003008CF">
      <w:pPr>
        <w:pStyle w:val="ConsPlusNormal"/>
        <w:spacing w:before="240"/>
        <w:ind w:firstLine="540"/>
        <w:jc w:val="both"/>
      </w:pPr>
      <w:r>
        <w:t>республиканского бюджета Чувашской Республики - 11783,50 тыс. рублей;</w:t>
      </w:r>
    </w:p>
    <w:p w:rsidR="003008CF" w:rsidRDefault="003008CF">
      <w:pPr>
        <w:pStyle w:val="ConsPlusNormal"/>
        <w:spacing w:before="240"/>
        <w:ind w:firstLine="540"/>
        <w:jc w:val="both"/>
      </w:pPr>
      <w:r>
        <w:t>внебюджетных источников - 10000,00 тыс. рублей.</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w:t>
      </w:r>
    </w:p>
    <w:p w:rsidR="003008CF" w:rsidRDefault="003008CF">
      <w:pPr>
        <w:pStyle w:val="ConsPlusNormal"/>
        <w:jc w:val="right"/>
      </w:pPr>
      <w:r>
        <w:t>к подпрограмме "Экспорт продукции</w:t>
      </w:r>
    </w:p>
    <w:p w:rsidR="003008CF" w:rsidRDefault="003008CF">
      <w:pPr>
        <w:pStyle w:val="ConsPlusNormal"/>
        <w:jc w:val="right"/>
      </w:pPr>
      <w:r>
        <w:t>агропромышленного комплекса"</w:t>
      </w:r>
    </w:p>
    <w:p w:rsidR="003008CF" w:rsidRDefault="003008CF">
      <w:pPr>
        <w:pStyle w:val="ConsPlusNormal"/>
        <w:jc w:val="right"/>
      </w:pPr>
      <w:r>
        <w:t>государственной программы</w:t>
      </w:r>
    </w:p>
    <w:p w:rsidR="003008CF" w:rsidRDefault="003008CF">
      <w:pPr>
        <w:pStyle w:val="ConsPlusNormal"/>
        <w:jc w:val="right"/>
      </w:pPr>
      <w:r>
        <w:t>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r>
        <w:t>РЕСУРСНОЕ ОБЕСПЕЧЕНИЕ</w:t>
      </w:r>
    </w:p>
    <w:p w:rsidR="003008CF" w:rsidRDefault="003008CF">
      <w:pPr>
        <w:pStyle w:val="ConsPlusTitle"/>
        <w:jc w:val="center"/>
      </w:pPr>
      <w:r>
        <w:t>РЕАЛИЗАЦИИ ПОДПРОГРАММЫ "ЭКСПОРТ ПРОДУКЦИИ</w:t>
      </w:r>
    </w:p>
    <w:p w:rsidR="003008CF" w:rsidRDefault="003008CF">
      <w:pPr>
        <w:pStyle w:val="ConsPlusTitle"/>
        <w:jc w:val="center"/>
      </w:pPr>
      <w:r>
        <w:t>АГРОПРОМЫШЛЕННОГО КОМПЛЕКСА"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Постановлений Кабинета Министров ЧР от 13.12.2022 N 661,</w:t>
            </w:r>
          </w:p>
          <w:p w:rsidR="003008CF" w:rsidRDefault="003008CF">
            <w:pPr>
              <w:pStyle w:val="ConsPlusNormal"/>
              <w:jc w:val="center"/>
              <w:rPr>
                <w:color w:val="392C69"/>
              </w:rPr>
            </w:pPr>
            <w:r>
              <w:rPr>
                <w:color w:val="392C69"/>
              </w:rPr>
              <w:lastRenderedPageBreak/>
              <w:t>от 20.03.2023 N 172)</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44"/>
          <w:footerReference w:type="default" r:id="rId4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362"/>
        <w:gridCol w:w="948"/>
        <w:gridCol w:w="930"/>
        <w:gridCol w:w="624"/>
        <w:gridCol w:w="680"/>
        <w:gridCol w:w="1587"/>
        <w:gridCol w:w="624"/>
        <w:gridCol w:w="1077"/>
        <w:gridCol w:w="904"/>
        <w:gridCol w:w="1024"/>
        <w:gridCol w:w="904"/>
        <w:gridCol w:w="1024"/>
        <w:gridCol w:w="1024"/>
        <w:gridCol w:w="1024"/>
        <w:gridCol w:w="904"/>
        <w:gridCol w:w="1024"/>
        <w:gridCol w:w="102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515"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885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36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948"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"Экспорт продукции агропромышленного комплекса"</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3931,60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12095,05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5101,40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14982,83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12423,64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12826,72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21783,50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21783,50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7707,20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1085,60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12853,00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8032,50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7486,30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2387,85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2015,80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2391,14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3340,42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11783,50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11783,50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1600,00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Чувашской Республики "Экспорт продукции АПК"</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повышение конкурентоспособности продукции агропромышленного комплекса и формирование имиджа Чувашской Республики на внешних рынках</w:t>
            </w: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3985,00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21550,00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11550,00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10000,00</w:t>
            </w:r>
          </w:p>
        </w:tc>
      </w:tr>
      <w:tr w:rsidR="003008CF">
        <w:tc>
          <w:tcPr>
            <w:tcW w:w="2212" w:type="dxa"/>
            <w:gridSpan w:val="2"/>
            <w:tcBorders>
              <w:top w:val="single" w:sz="4" w:space="0" w:color="auto"/>
              <w:right w:val="single" w:sz="4" w:space="0" w:color="auto"/>
            </w:tcBorders>
          </w:tcPr>
          <w:p w:rsidR="003008CF" w:rsidRDefault="003008CF">
            <w:pPr>
              <w:pStyle w:val="ConsPlusNormal"/>
              <w:jc w:val="both"/>
            </w:pPr>
            <w:r>
              <w:t xml:space="preserve">Целевой показатель (индикатор) подпрограммы, увязанный с основным </w:t>
            </w:r>
            <w:r>
              <w:lastRenderedPageBreak/>
              <w:t>мероприятием 1</w:t>
            </w:r>
          </w:p>
        </w:tc>
        <w:tc>
          <w:tcPr>
            <w:tcW w:w="5393" w:type="dxa"/>
            <w:gridSpan w:val="6"/>
            <w:tcBorders>
              <w:top w:val="single" w:sz="4" w:space="0" w:color="auto"/>
              <w:left w:val="single" w:sz="4" w:space="0" w:color="auto"/>
              <w:right w:val="single" w:sz="4" w:space="0" w:color="auto"/>
            </w:tcBorders>
          </w:tcPr>
          <w:p w:rsidR="003008CF" w:rsidRDefault="003008CF">
            <w:pPr>
              <w:pStyle w:val="ConsPlusNormal"/>
              <w:jc w:val="both"/>
            </w:pPr>
            <w:r>
              <w:lastRenderedPageBreak/>
              <w:t>Объем экспорта продукции агропромышленного комплекса (в сопоставимых ценах), млн. долларов США</w:t>
            </w:r>
          </w:p>
        </w:tc>
        <w:tc>
          <w:tcPr>
            <w:tcW w:w="1077" w:type="dxa"/>
            <w:tcBorders>
              <w:top w:val="single" w:sz="4" w:space="0" w:color="auto"/>
              <w:left w:val="single" w:sz="4" w:space="0" w:color="auto"/>
              <w:right w:val="single" w:sz="4" w:space="0" w:color="auto"/>
            </w:tcBorders>
          </w:tcPr>
          <w:p w:rsidR="003008CF" w:rsidRDefault="003008CF">
            <w:pPr>
              <w:pStyle w:val="ConsPlusNormal"/>
            </w:pP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24,4</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25,1</w:t>
            </w: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31,1</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0,0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30,7</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31,9</w:t>
            </w: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46,0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230,0</w:t>
            </w:r>
          </w:p>
        </w:tc>
        <w:tc>
          <w:tcPr>
            <w:tcW w:w="1024" w:type="dxa"/>
            <w:tcBorders>
              <w:top w:val="single" w:sz="4" w:space="0" w:color="auto"/>
              <w:left w:val="single" w:sz="4" w:space="0" w:color="auto"/>
            </w:tcBorders>
          </w:tcPr>
          <w:p w:rsidR="003008CF" w:rsidRDefault="003008CF">
            <w:pPr>
              <w:pStyle w:val="ConsPlusNormal"/>
              <w:jc w:val="center"/>
            </w:pPr>
            <w:r>
              <w:t>230,0</w:t>
            </w:r>
          </w:p>
        </w:tc>
      </w:tr>
      <w:tr w:rsidR="003008CF">
        <w:tc>
          <w:tcPr>
            <w:tcW w:w="17538" w:type="dxa"/>
            <w:gridSpan w:val="18"/>
            <w:tcBorders>
              <w:bottom w:val="single" w:sz="4" w:space="0" w:color="auto"/>
            </w:tcBorders>
          </w:tcPr>
          <w:p w:rsidR="003008CF" w:rsidRDefault="003008CF">
            <w:pPr>
              <w:pStyle w:val="ConsPlusNormal"/>
              <w:jc w:val="both"/>
            </w:pPr>
            <w:r>
              <w:lastRenderedPageBreak/>
              <w:t>(позиция в ред. Постановления Кабинета Министров ЧР от 20.03.2023 N 172)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Чувашской Республики и за ее пределами</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3985,00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21550,00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Ц9МТ267490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220, 240, 810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1985,00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2310,00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11550,00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11550,00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2000,00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10000,00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регионального проекта "Экспорт продукции АПК"</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повышение конкурентоспособности </w:t>
            </w:r>
            <w:r>
              <w:lastRenderedPageBreak/>
              <w:t>продукции агропромышленного комплекса и формирование имиджа Чувашской Республики на внешних рынках</w:t>
            </w: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ответственный исполнитель - Минсельхоз </w:t>
            </w:r>
            <w:r>
              <w:lastRenderedPageBreak/>
              <w:t>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7785,05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1116,40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12982,83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8113,64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8516,72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7707,20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1085,60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12853,00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8032,50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7486,30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Ц9МТ200000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w:t>
            </w:r>
            <w:r>
              <w:lastRenderedPageBreak/>
              <w:t>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21,60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1030,42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212" w:type="dxa"/>
            <w:gridSpan w:val="2"/>
            <w:vMerge w:val="restart"/>
            <w:tcBorders>
              <w:top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2</w:t>
            </w:r>
          </w:p>
        </w:tc>
        <w:tc>
          <w:tcPr>
            <w:tcW w:w="539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Объем экспорта продукции агропромышленного комплекса (в сопоставимых ценах), млн. долларов США</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25,1</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30,7</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31,9</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230,0</w:t>
            </w:r>
          </w:p>
        </w:tc>
      </w:tr>
      <w:tr w:rsidR="003008CF">
        <w:tc>
          <w:tcPr>
            <w:tcW w:w="2212" w:type="dxa"/>
            <w:gridSpan w:val="2"/>
            <w:vMerge/>
            <w:tcBorders>
              <w:top w:val="single" w:sz="4" w:space="0" w:color="auto"/>
              <w:right w:val="single" w:sz="4" w:space="0" w:color="auto"/>
            </w:tcBorders>
          </w:tcPr>
          <w:p w:rsidR="003008CF" w:rsidRDefault="003008CF">
            <w:pPr>
              <w:pStyle w:val="ConsPlusNormal"/>
              <w:jc w:val="center"/>
            </w:pPr>
          </w:p>
        </w:tc>
        <w:tc>
          <w:tcPr>
            <w:tcW w:w="539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Увеличение объема реализованных и (или) отгруженных на собственную переработку бобов соевых и (или) семян рапса, тыс. тонн</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11,83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4,7</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right w:val="single" w:sz="4" w:space="0" w:color="auto"/>
            </w:tcBorders>
          </w:tcPr>
          <w:p w:rsidR="003008CF" w:rsidRDefault="003008CF">
            <w:pPr>
              <w:pStyle w:val="ConsPlusNormal"/>
              <w:jc w:val="center"/>
            </w:pPr>
          </w:p>
        </w:tc>
        <w:tc>
          <w:tcPr>
            <w:tcW w:w="5393"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Обеспечение аккредитации и (или) расширение области аккредитации в национальной системе аккредитации ветеринарных лабораторий, подведомственных исполнительным органам субъектов Российской Федерации, шт.</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right w:val="single" w:sz="4" w:space="0" w:color="auto"/>
            </w:tcBorders>
          </w:tcPr>
          <w:p w:rsidR="003008CF" w:rsidRDefault="003008CF">
            <w:pPr>
              <w:pStyle w:val="ConsPlusNormal"/>
              <w:jc w:val="center"/>
            </w:pPr>
          </w:p>
        </w:tc>
        <w:tc>
          <w:tcPr>
            <w:tcW w:w="5393" w:type="dxa"/>
            <w:gridSpan w:val="6"/>
            <w:tcBorders>
              <w:top w:val="single" w:sz="4" w:space="0" w:color="auto"/>
              <w:left w:val="single" w:sz="4" w:space="0" w:color="auto"/>
              <w:right w:val="single" w:sz="4" w:space="0" w:color="auto"/>
            </w:tcBorders>
          </w:tcPr>
          <w:p w:rsidR="003008CF" w:rsidRDefault="003008CF">
            <w:pPr>
              <w:pStyle w:val="ConsPlusNormal"/>
              <w:jc w:val="both"/>
            </w:pPr>
            <w:r>
              <w:t xml:space="preserve">Прирост объема производства масличных культур, </w:t>
            </w:r>
            <w:r>
              <w:lastRenderedPageBreak/>
              <w:t>тыс. тонн</w:t>
            </w:r>
          </w:p>
        </w:tc>
        <w:tc>
          <w:tcPr>
            <w:tcW w:w="1077" w:type="dxa"/>
            <w:tcBorders>
              <w:top w:val="single" w:sz="4" w:space="0" w:color="auto"/>
              <w:left w:val="single" w:sz="4" w:space="0" w:color="auto"/>
              <w:right w:val="single" w:sz="4" w:space="0" w:color="auto"/>
            </w:tcBorders>
          </w:tcPr>
          <w:p w:rsidR="003008CF" w:rsidRDefault="003008CF">
            <w:pPr>
              <w:pStyle w:val="ConsPlusNormal"/>
            </w:pP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5,0</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32,61</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20,75</w:t>
            </w:r>
          </w:p>
        </w:tc>
        <w:tc>
          <w:tcPr>
            <w:tcW w:w="90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tcBorders>
          </w:tcPr>
          <w:p w:rsidR="003008CF" w:rsidRDefault="003008CF">
            <w:pPr>
              <w:pStyle w:val="ConsPlusNormal"/>
              <w:jc w:val="center"/>
            </w:pPr>
            <w:r>
              <w:t>x</w:t>
            </w:r>
          </w:p>
        </w:tc>
      </w:tr>
      <w:tr w:rsidR="003008CF">
        <w:tc>
          <w:tcPr>
            <w:tcW w:w="17538" w:type="dxa"/>
            <w:gridSpan w:val="18"/>
            <w:tcBorders>
              <w:bottom w:val="single" w:sz="4" w:space="0" w:color="auto"/>
            </w:tcBorders>
          </w:tcPr>
          <w:p w:rsidR="003008CF" w:rsidRDefault="003008CF">
            <w:pPr>
              <w:pStyle w:val="ConsPlusNormal"/>
              <w:jc w:val="both"/>
            </w:pPr>
            <w:r>
              <w:lastRenderedPageBreak/>
              <w:t>(позиция в ред. Постановления Кабинета Министров ЧР от 20.03.2023 N 172)</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w:t>
            </w:r>
            <w:r>
              <w:lastRenderedPageBreak/>
              <w:t>й потребительской кооперации</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Ц9МТ267500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240</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21,60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19,80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233,50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233,50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2.2</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Государственная поддержка стимулирования увеличения производства масличных культур</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7785,05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1096,60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12982,83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8113,64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7561,92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7707,20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1085,60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12853,00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8032,50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7486,30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Ц9МТ252590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77,85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129,83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75,62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2.3</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Государственная поддержка аккредитации ветеринарных лаборатори</w:t>
            </w:r>
            <w:r>
              <w:lastRenderedPageBreak/>
              <w:t>й в национальной системе аккредитации</w:t>
            </w:r>
          </w:p>
        </w:tc>
        <w:tc>
          <w:tcPr>
            <w:tcW w:w="948"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93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ответственный исполнитель - Минсельхоз Чувашии</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954,80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882, 881</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Ц9МТ252510</w:t>
            </w: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бюджет </w:t>
            </w:r>
            <w:r>
              <w:lastRenderedPageBreak/>
              <w:t>Чувашской Республики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954,80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48"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93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sectPr w:rsidR="003008CF">
          <w:headerReference w:type="default" r:id="rId46"/>
          <w:footerReference w:type="default" r:id="rId47"/>
          <w:pgSz w:w="16838" w:h="11906" w:orient="landscape"/>
          <w:pgMar w:top="1133" w:right="1440" w:bottom="566" w:left="1440" w:header="0" w:footer="0" w:gutter="0"/>
          <w:cols w:space="720"/>
          <w:noEndnote/>
        </w:sectPr>
      </w:pPr>
    </w:p>
    <w:p w:rsidR="003008CF" w:rsidRDefault="003008CF">
      <w:pPr>
        <w:pStyle w:val="ConsPlusNormal"/>
        <w:jc w:val="both"/>
      </w:pPr>
    </w:p>
    <w:p w:rsidR="003008CF" w:rsidRDefault="003008CF">
      <w:pPr>
        <w:pStyle w:val="ConsPlusNormal"/>
        <w:ind w:firstLine="540"/>
        <w:jc w:val="both"/>
      </w:pPr>
      <w:r>
        <w:t>--------------------------------</w:t>
      </w:r>
    </w:p>
    <w:p w:rsidR="003008CF" w:rsidRDefault="003008CF">
      <w:pPr>
        <w:pStyle w:val="ConsPlusNormal"/>
        <w:spacing w:before="240"/>
        <w:ind w:firstLine="540"/>
        <w:jc w:val="both"/>
      </w:pPr>
      <w:r>
        <w:t>&lt;*&gt; В соответствии с соглашением с Министерством сельского хозяйства Российской Федерации.</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1"/>
      </w:pPr>
      <w:r>
        <w:t>Приложение N 11</w:t>
      </w:r>
    </w:p>
    <w:p w:rsidR="003008CF" w:rsidRDefault="003008CF">
      <w:pPr>
        <w:pStyle w:val="ConsPlusNormal"/>
        <w:jc w:val="right"/>
      </w:pPr>
      <w:r>
        <w:t>к государственной программе</w:t>
      </w:r>
    </w:p>
    <w:p w:rsidR="003008CF" w:rsidRDefault="003008CF">
      <w:pPr>
        <w:pStyle w:val="ConsPlusNormal"/>
        <w:jc w:val="right"/>
      </w:pPr>
      <w:r>
        <w:t>Чувашской Республики</w:t>
      </w:r>
    </w:p>
    <w:p w:rsidR="003008CF" w:rsidRDefault="003008CF">
      <w:pPr>
        <w:pStyle w:val="ConsPlusNormal"/>
        <w:jc w:val="right"/>
      </w:pPr>
      <w:r>
        <w:t>"Развитие сельского хозяйства</w:t>
      </w:r>
    </w:p>
    <w:p w:rsidR="003008CF" w:rsidRDefault="003008CF">
      <w:pPr>
        <w:pStyle w:val="ConsPlusNormal"/>
        <w:jc w:val="right"/>
      </w:pPr>
      <w:r>
        <w:t>и регулирование рынка</w:t>
      </w:r>
    </w:p>
    <w:p w:rsidR="003008CF" w:rsidRDefault="003008CF">
      <w:pPr>
        <w:pStyle w:val="ConsPlusNormal"/>
        <w:jc w:val="right"/>
      </w:pPr>
      <w:r>
        <w:t>сельскохозяйственной продукции,</w:t>
      </w:r>
    </w:p>
    <w:p w:rsidR="003008CF" w:rsidRDefault="003008CF">
      <w:pPr>
        <w:pStyle w:val="ConsPlusNormal"/>
        <w:jc w:val="right"/>
      </w:pPr>
      <w:r>
        <w:t>сырья и продовольствия</w:t>
      </w:r>
    </w:p>
    <w:p w:rsidR="003008CF" w:rsidRDefault="003008CF">
      <w:pPr>
        <w:pStyle w:val="ConsPlusNormal"/>
        <w:jc w:val="right"/>
      </w:pPr>
      <w:r>
        <w:t>Чувашской Республики"</w:t>
      </w:r>
    </w:p>
    <w:p w:rsidR="003008CF" w:rsidRDefault="003008CF">
      <w:pPr>
        <w:pStyle w:val="ConsPlusNormal"/>
        <w:jc w:val="both"/>
      </w:pPr>
    </w:p>
    <w:p w:rsidR="003008CF" w:rsidRDefault="003008CF">
      <w:pPr>
        <w:pStyle w:val="ConsPlusTitle"/>
        <w:jc w:val="center"/>
      </w:pPr>
      <w:bookmarkStart w:id="50" w:name="Par21110"/>
      <w:bookmarkEnd w:id="50"/>
      <w:r>
        <w:t>ПОДПРОГРАММА</w:t>
      </w:r>
    </w:p>
    <w:p w:rsidR="003008CF" w:rsidRDefault="003008CF">
      <w:pPr>
        <w:pStyle w:val="ConsPlusTitle"/>
        <w:jc w:val="center"/>
      </w:pPr>
      <w:r>
        <w:t>"СОЗДАНИЕ СИСТЕМЫ ПОДДЕРЖКИ ФЕРМЕРОВ И РАЗВИТИЕ</w:t>
      </w:r>
    </w:p>
    <w:p w:rsidR="003008CF" w:rsidRDefault="003008CF">
      <w:pPr>
        <w:pStyle w:val="ConsPlusTitle"/>
        <w:jc w:val="center"/>
      </w:pPr>
      <w:r>
        <w:t>СЕЛЬСКОЙ КООПЕРАЦИИ"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w:t>
      </w:r>
    </w:p>
    <w:p w:rsidR="003008CF" w:rsidRDefault="003008CF">
      <w:pPr>
        <w:pStyle w:val="ConsPlusTitle"/>
        <w:jc w:val="center"/>
      </w:pPr>
      <w:r>
        <w:t>СЫРЬЯ 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(введена Постановлением Кабинета Министров ЧР от 14.05.2019 N 147;</w:t>
            </w:r>
          </w:p>
          <w:p w:rsidR="003008CF" w:rsidRDefault="003008CF">
            <w:pPr>
              <w:pStyle w:val="ConsPlusNormal"/>
              <w:jc w:val="center"/>
              <w:rPr>
                <w:color w:val="392C69"/>
              </w:rPr>
            </w:pPr>
            <w:r>
              <w:rPr>
                <w:color w:val="392C69"/>
              </w:rPr>
              <w:t>в ред. Постановлений Кабинета Министров ЧР от 11.07.2019 N 290,</w:t>
            </w:r>
          </w:p>
          <w:p w:rsidR="003008CF" w:rsidRDefault="003008CF">
            <w:pPr>
              <w:pStyle w:val="ConsPlusNormal"/>
              <w:jc w:val="center"/>
              <w:rPr>
                <w:color w:val="392C69"/>
              </w:rPr>
            </w:pPr>
            <w:r>
              <w:rPr>
                <w:color w:val="392C69"/>
              </w:rPr>
              <w:t>от 31.12.2019 N 623, от 22.04.2020 N 207, от 12.08.2020 N 466,</w:t>
            </w:r>
          </w:p>
          <w:p w:rsidR="003008CF" w:rsidRDefault="003008CF">
            <w:pPr>
              <w:pStyle w:val="ConsPlusNormal"/>
              <w:jc w:val="center"/>
              <w:rPr>
                <w:color w:val="392C69"/>
              </w:rPr>
            </w:pPr>
            <w:r>
              <w:rPr>
                <w:color w:val="392C69"/>
              </w:rPr>
              <w:t>от 10.11.2020 N 610, от 13.04.2021 N 121, от 22.09.2021 N 465,</w:t>
            </w:r>
          </w:p>
          <w:p w:rsidR="003008CF" w:rsidRDefault="003008CF">
            <w:pPr>
              <w:pStyle w:val="ConsPlusNormal"/>
              <w:jc w:val="center"/>
              <w:rPr>
                <w:color w:val="392C69"/>
              </w:rPr>
            </w:pPr>
            <w:r>
              <w:rPr>
                <w:color w:val="392C69"/>
              </w:rPr>
              <w:t>от 02.12.2021 N 611, от 22.04.2022 N 175, от 21.09.2022 N 467,</w:t>
            </w:r>
          </w:p>
          <w:p w:rsidR="003008CF" w:rsidRDefault="003008CF">
            <w:pPr>
              <w:pStyle w:val="ConsPlusNormal"/>
              <w:jc w:val="center"/>
              <w:rPr>
                <w:color w:val="392C69"/>
              </w:rPr>
            </w:pPr>
            <w:r>
              <w:rPr>
                <w:color w:val="392C69"/>
              </w:rPr>
              <w:t>от 16.11.2022 N 590, от 23.12.2022 N 728)</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Title"/>
        <w:jc w:val="center"/>
        <w:outlineLvl w:val="2"/>
      </w:pPr>
      <w:r>
        <w:t>Паспорт подпрограммы</w:t>
      </w:r>
    </w:p>
    <w:p w:rsidR="003008CF" w:rsidRDefault="003008C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340"/>
        <w:gridCol w:w="6180"/>
      </w:tblGrid>
      <w:tr w:rsidR="003008CF">
        <w:tc>
          <w:tcPr>
            <w:tcW w:w="2551" w:type="dxa"/>
          </w:tcPr>
          <w:p w:rsidR="003008CF" w:rsidRDefault="003008CF">
            <w:pPr>
              <w:pStyle w:val="ConsPlusNormal"/>
              <w:jc w:val="both"/>
            </w:pPr>
            <w:r>
              <w:t>Ответственный исполнитель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Министерство сельского хозяйства Чувашской Республики (далее - Минсельхоз Чувашии)</w:t>
            </w:r>
          </w:p>
        </w:tc>
      </w:tr>
      <w:tr w:rsidR="003008CF">
        <w:tc>
          <w:tcPr>
            <w:tcW w:w="2551" w:type="dxa"/>
          </w:tcPr>
          <w:p w:rsidR="003008CF" w:rsidRDefault="003008CF">
            <w:pPr>
              <w:pStyle w:val="ConsPlusNormal"/>
              <w:jc w:val="both"/>
            </w:pPr>
            <w:r>
              <w:t>Соисполнитель подпрограммы</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Министерство экономического развития и имущественных отношений Чувашской Республики</w:t>
            </w:r>
          </w:p>
        </w:tc>
      </w:tr>
      <w:tr w:rsidR="003008CF">
        <w:tc>
          <w:tcPr>
            <w:tcW w:w="9071" w:type="dxa"/>
            <w:gridSpan w:val="3"/>
          </w:tcPr>
          <w:p w:rsidR="003008CF" w:rsidRDefault="003008CF">
            <w:pPr>
              <w:pStyle w:val="ConsPlusNormal"/>
              <w:jc w:val="both"/>
            </w:pPr>
            <w:r>
              <w:t>(позиция в ред. Постановления Кабинета Министров ЧР от 22.04.2020 N 207)</w:t>
            </w:r>
          </w:p>
        </w:tc>
      </w:tr>
      <w:tr w:rsidR="003008CF">
        <w:tc>
          <w:tcPr>
            <w:tcW w:w="2551" w:type="dxa"/>
          </w:tcPr>
          <w:p w:rsidR="003008CF" w:rsidRDefault="003008CF">
            <w:pPr>
              <w:pStyle w:val="ConsPlusNormal"/>
              <w:jc w:val="both"/>
            </w:pPr>
            <w:r>
              <w:t>Цель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 xml:space="preserve">создание и развитие субъектов малого и среднего </w:t>
            </w:r>
            <w:r>
              <w:lastRenderedPageBreak/>
              <w:t>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r>
      <w:tr w:rsidR="003008CF">
        <w:tc>
          <w:tcPr>
            <w:tcW w:w="2551" w:type="dxa"/>
          </w:tcPr>
          <w:p w:rsidR="003008CF" w:rsidRDefault="003008CF">
            <w:pPr>
              <w:pStyle w:val="ConsPlusNormal"/>
              <w:jc w:val="both"/>
            </w:pPr>
            <w:r>
              <w:lastRenderedPageBreak/>
              <w:t>Задачи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3008CF" w:rsidRDefault="003008CF">
            <w:pPr>
              <w:pStyle w:val="ConsPlusNormal"/>
              <w:jc w:val="both"/>
            </w:pPr>
            <w:r>
              <w:t>создание и обеспечение текущей деятельности центров компетенций в сфере сельскохозяйственной кооперации и поддержки фермеров;</w:t>
            </w:r>
          </w:p>
          <w:p w:rsidR="003008CF" w:rsidRDefault="003008CF">
            <w:pPr>
              <w:pStyle w:val="ConsPlusNormal"/>
              <w:jc w:val="both"/>
            </w:pPr>
            <w:r>
              <w:t>повышение конкурентоспособности продукции агропромышленного комплекса</w:t>
            </w:r>
          </w:p>
        </w:tc>
      </w:tr>
      <w:tr w:rsidR="003008CF">
        <w:tc>
          <w:tcPr>
            <w:tcW w:w="2551" w:type="dxa"/>
          </w:tcPr>
          <w:p w:rsidR="003008CF" w:rsidRDefault="003008CF">
            <w:pPr>
              <w:pStyle w:val="ConsPlusNormal"/>
              <w:jc w:val="both"/>
            </w:pPr>
            <w:r>
              <w:t>Целевые показатели (индикаторы)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к 2036 году предусматривается достижение следующих целевых показателей (индикаторов):</w:t>
            </w:r>
          </w:p>
          <w:p w:rsidR="003008CF" w:rsidRDefault="003008CF">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- 435 человек, в том числе:</w:t>
            </w:r>
          </w:p>
          <w:p w:rsidR="003008CF" w:rsidRDefault="003008CF">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- 108 человек;</w:t>
            </w:r>
          </w:p>
          <w:p w:rsidR="003008CF" w:rsidRDefault="003008CF">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- 269 единиц;</w:t>
            </w:r>
          </w:p>
          <w:p w:rsidR="003008CF" w:rsidRDefault="003008CF">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- 58 единиц;</w:t>
            </w:r>
          </w:p>
          <w:p w:rsidR="003008CF" w:rsidRDefault="003008CF">
            <w:pPr>
              <w:pStyle w:val="ConsPlusNormal"/>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w:t>
            </w:r>
          </w:p>
          <w:p w:rsidR="003008CF" w:rsidRDefault="003008CF">
            <w:pPr>
              <w:pStyle w:val="ConsPlusNormal"/>
              <w:jc w:val="both"/>
            </w:pPr>
            <w:r>
              <w:t>количество новых рабочих мест, созданных крестьянскими (фермерскими) хозяйствами, получившими грант "Агростартап", - 122 единицы;</w:t>
            </w:r>
          </w:p>
          <w:p w:rsidR="003008CF" w:rsidRDefault="003008CF">
            <w:pPr>
              <w:pStyle w:val="ConsPlusNormal"/>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- 412 единиц;</w:t>
            </w:r>
          </w:p>
          <w:p w:rsidR="003008CF" w:rsidRDefault="003008CF">
            <w:pPr>
              <w:pStyle w:val="ConsPlusNormal"/>
              <w:jc w:val="both"/>
            </w:pPr>
            <w:r>
              <w:lastRenderedPageBreak/>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- 195 единиц;</w:t>
            </w:r>
          </w:p>
          <w:p w:rsidR="003008CF" w:rsidRDefault="003008CF">
            <w:pPr>
              <w:pStyle w:val="ConsPlusNormal"/>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 - 30 единиц</w:t>
            </w:r>
          </w:p>
        </w:tc>
      </w:tr>
      <w:tr w:rsidR="003008CF">
        <w:tc>
          <w:tcPr>
            <w:tcW w:w="9071" w:type="dxa"/>
            <w:gridSpan w:val="3"/>
          </w:tcPr>
          <w:p w:rsidR="003008CF" w:rsidRDefault="003008CF">
            <w:pPr>
              <w:pStyle w:val="ConsPlusNormal"/>
              <w:jc w:val="both"/>
            </w:pPr>
            <w:r>
              <w:lastRenderedPageBreak/>
              <w:t>(в ред. Постановлений Кабинета Министров ЧР от 11.07.2019 N 290, от 22.04.2022 N 175, от 21.09.2022 N 467)</w:t>
            </w:r>
          </w:p>
        </w:tc>
      </w:tr>
      <w:tr w:rsidR="003008CF">
        <w:tc>
          <w:tcPr>
            <w:tcW w:w="2551" w:type="dxa"/>
          </w:tcPr>
          <w:p w:rsidR="003008CF" w:rsidRDefault="003008CF">
            <w:pPr>
              <w:pStyle w:val="ConsPlusNormal"/>
              <w:jc w:val="both"/>
            </w:pPr>
            <w:r>
              <w:t>Сроки и этапы реализации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2019 - 2035 годы:</w:t>
            </w:r>
          </w:p>
          <w:p w:rsidR="003008CF" w:rsidRDefault="003008CF">
            <w:pPr>
              <w:pStyle w:val="ConsPlusNormal"/>
              <w:jc w:val="both"/>
            </w:pPr>
            <w:r>
              <w:t>1 этап - 2019 - 2025 годы;</w:t>
            </w:r>
          </w:p>
          <w:p w:rsidR="003008CF" w:rsidRDefault="003008CF">
            <w:pPr>
              <w:pStyle w:val="ConsPlusNormal"/>
              <w:jc w:val="both"/>
            </w:pPr>
            <w:r>
              <w:t>2 этап - 2026 - 2030 годы;</w:t>
            </w:r>
          </w:p>
          <w:p w:rsidR="003008CF" w:rsidRDefault="003008CF">
            <w:pPr>
              <w:pStyle w:val="ConsPlusNormal"/>
              <w:jc w:val="both"/>
            </w:pPr>
            <w:r>
              <w:t>3 этап - 2031 - 2035 годы</w:t>
            </w:r>
          </w:p>
        </w:tc>
      </w:tr>
      <w:tr w:rsidR="003008CF">
        <w:tc>
          <w:tcPr>
            <w:tcW w:w="2551" w:type="dxa"/>
          </w:tcPr>
          <w:p w:rsidR="003008CF" w:rsidRDefault="003008CF">
            <w:pPr>
              <w:pStyle w:val="ConsPlusNormal"/>
              <w:jc w:val="both"/>
            </w:pPr>
            <w:r>
              <w:t>Объемы финансирования подпрограммы с разбивкой по годам реализации</w:t>
            </w:r>
          </w:p>
        </w:tc>
        <w:tc>
          <w:tcPr>
            <w:tcW w:w="340" w:type="dxa"/>
          </w:tcPr>
          <w:p w:rsidR="003008CF" w:rsidRDefault="003008CF">
            <w:pPr>
              <w:pStyle w:val="ConsPlusNormal"/>
              <w:jc w:val="center"/>
            </w:pPr>
            <w:r>
              <w:t>-</w:t>
            </w:r>
          </w:p>
        </w:tc>
        <w:tc>
          <w:tcPr>
            <w:tcW w:w="6180" w:type="dxa"/>
          </w:tcPr>
          <w:p w:rsidR="003008CF" w:rsidRDefault="003008CF">
            <w:pPr>
              <w:pStyle w:val="ConsPlusNormal"/>
              <w:jc w:val="both"/>
            </w:pPr>
            <w:r>
              <w:t>прогнозируемые объемы бюджетных ассигнований на реализацию мероприятий подпрограммы в 2019 - 2035 годах составляют 1121963,43 тыс. рублей, в том числе:</w:t>
            </w:r>
          </w:p>
          <w:p w:rsidR="003008CF" w:rsidRDefault="003008CF">
            <w:pPr>
              <w:pStyle w:val="ConsPlusNormal"/>
              <w:jc w:val="both"/>
            </w:pPr>
            <w:r>
              <w:t>в 2019 году - 90913,01 тыс. рублей;</w:t>
            </w:r>
          </w:p>
          <w:p w:rsidR="003008CF" w:rsidRDefault="003008CF">
            <w:pPr>
              <w:pStyle w:val="ConsPlusNormal"/>
              <w:jc w:val="both"/>
            </w:pPr>
            <w:r>
              <w:t>в 2020 году - 58703,86 тыс. рублей;</w:t>
            </w:r>
          </w:p>
          <w:p w:rsidR="003008CF" w:rsidRDefault="003008CF">
            <w:pPr>
              <w:pStyle w:val="ConsPlusNormal"/>
              <w:jc w:val="both"/>
            </w:pPr>
            <w:r>
              <w:t>в 2021 году - 86441,16 тыс. рублей;</w:t>
            </w:r>
          </w:p>
          <w:p w:rsidR="003008CF" w:rsidRDefault="003008CF">
            <w:pPr>
              <w:pStyle w:val="ConsPlusNormal"/>
              <w:jc w:val="both"/>
            </w:pPr>
            <w:r>
              <w:t>в 2022 году - 182662,82 тыс. рублей;</w:t>
            </w:r>
          </w:p>
          <w:p w:rsidR="003008CF" w:rsidRDefault="003008CF">
            <w:pPr>
              <w:pStyle w:val="ConsPlusNormal"/>
              <w:jc w:val="both"/>
            </w:pPr>
            <w:r>
              <w:t>в 2023 году - 186421,92 тыс. рублей;</w:t>
            </w:r>
          </w:p>
          <w:p w:rsidR="003008CF" w:rsidRDefault="003008CF">
            <w:pPr>
              <w:pStyle w:val="ConsPlusNormal"/>
              <w:jc w:val="both"/>
            </w:pPr>
            <w:r>
              <w:t>в 2024 году - 177772,33 тыс. рублей;</w:t>
            </w:r>
          </w:p>
          <w:p w:rsidR="003008CF" w:rsidRDefault="003008CF">
            <w:pPr>
              <w:pStyle w:val="ConsPlusNormal"/>
              <w:jc w:val="both"/>
            </w:pPr>
            <w:r>
              <w:t>в 2025 году - 7252,33 тыс. рублей;</w:t>
            </w:r>
          </w:p>
          <w:p w:rsidR="003008CF" w:rsidRDefault="003008CF">
            <w:pPr>
              <w:pStyle w:val="ConsPlusNormal"/>
              <w:jc w:val="both"/>
            </w:pPr>
            <w:r>
              <w:t>в 2026 - 2030 годах - 165898,00 тыс. рублей;</w:t>
            </w:r>
          </w:p>
          <w:p w:rsidR="003008CF" w:rsidRDefault="003008CF">
            <w:pPr>
              <w:pStyle w:val="ConsPlusNormal"/>
              <w:jc w:val="both"/>
            </w:pPr>
            <w:r>
              <w:t>в 2031 - 2035 годах - 165898,00 тыс. рублей;</w:t>
            </w:r>
          </w:p>
          <w:p w:rsidR="003008CF" w:rsidRDefault="003008CF">
            <w:pPr>
              <w:pStyle w:val="ConsPlusNormal"/>
              <w:jc w:val="both"/>
            </w:pPr>
            <w:r>
              <w:t>из них средства:</w:t>
            </w:r>
          </w:p>
          <w:p w:rsidR="003008CF" w:rsidRDefault="003008CF">
            <w:pPr>
              <w:pStyle w:val="ConsPlusNormal"/>
              <w:jc w:val="both"/>
            </w:pPr>
            <w:r>
              <w:t>федерального бюджета - 843799,29 тыс. рублей (75,21 процента), в том числе:</w:t>
            </w:r>
          </w:p>
          <w:p w:rsidR="003008CF" w:rsidRDefault="003008CF">
            <w:pPr>
              <w:pStyle w:val="ConsPlusNormal"/>
              <w:jc w:val="both"/>
            </w:pPr>
            <w:r>
              <w:t>в 2019 году - 81003,49 тыс. рублей;</w:t>
            </w:r>
          </w:p>
          <w:p w:rsidR="003008CF" w:rsidRDefault="003008CF">
            <w:pPr>
              <w:pStyle w:val="ConsPlusNormal"/>
              <w:jc w:val="both"/>
            </w:pPr>
            <w:r>
              <w:t>в 2020 году - 52310,60 тыс. рублей;</w:t>
            </w:r>
          </w:p>
          <w:p w:rsidR="003008CF" w:rsidRDefault="003008CF">
            <w:pPr>
              <w:pStyle w:val="ConsPlusNormal"/>
              <w:jc w:val="both"/>
            </w:pPr>
            <w:r>
              <w:t>в 2021 году - 72582,50 тыс. рублей;</w:t>
            </w:r>
          </w:p>
          <w:p w:rsidR="003008CF" w:rsidRDefault="003008CF">
            <w:pPr>
              <w:pStyle w:val="ConsPlusNormal"/>
              <w:jc w:val="both"/>
            </w:pPr>
            <w:r>
              <w:t>в 2022 году - 97132,00 тыс. рублей;</w:t>
            </w:r>
          </w:p>
          <w:p w:rsidR="003008CF" w:rsidRDefault="003008CF">
            <w:pPr>
              <w:pStyle w:val="ConsPlusNormal"/>
              <w:jc w:val="both"/>
            </w:pPr>
            <w:r>
              <w:t>в 2023 году - 96519,00 тыс. рублей;</w:t>
            </w:r>
          </w:p>
          <w:p w:rsidR="003008CF" w:rsidRDefault="003008CF">
            <w:pPr>
              <w:pStyle w:val="ConsPlusNormal"/>
              <w:jc w:val="both"/>
            </w:pPr>
            <w:r>
              <w:t>в 2024 году - 170520,00 тыс. рублей;</w:t>
            </w:r>
          </w:p>
          <w:p w:rsidR="003008CF" w:rsidRDefault="003008CF">
            <w:pPr>
              <w:pStyle w:val="ConsPlusNormal"/>
              <w:jc w:val="both"/>
            </w:pPr>
            <w:r>
              <w:t>в 2025 году - 0,00 тыс. рублей;</w:t>
            </w:r>
          </w:p>
          <w:p w:rsidR="003008CF" w:rsidRDefault="003008CF">
            <w:pPr>
              <w:pStyle w:val="ConsPlusNormal"/>
              <w:jc w:val="both"/>
            </w:pPr>
            <w:r>
              <w:t>в 2026 - 2030 годах - 136865,85 тыс. рублей;</w:t>
            </w:r>
          </w:p>
          <w:p w:rsidR="003008CF" w:rsidRDefault="003008CF">
            <w:pPr>
              <w:pStyle w:val="ConsPlusNormal"/>
              <w:jc w:val="both"/>
            </w:pPr>
            <w:r>
              <w:t>в 2031 - 2035 годах - 136865,85 тыс. рублей;</w:t>
            </w:r>
          </w:p>
          <w:p w:rsidR="003008CF" w:rsidRDefault="003008CF">
            <w:pPr>
              <w:pStyle w:val="ConsPlusNormal"/>
              <w:jc w:val="both"/>
            </w:pPr>
            <w:r>
              <w:t>республиканского бюджета Чувашской Республики - 129168,02 тыс. рублей (11,51 процента), в том числе:</w:t>
            </w:r>
          </w:p>
          <w:p w:rsidR="003008CF" w:rsidRDefault="003008CF">
            <w:pPr>
              <w:pStyle w:val="ConsPlusNormal"/>
              <w:jc w:val="both"/>
            </w:pPr>
            <w:r>
              <w:t>в 2019 году - 818,22 тыс. рублей;</w:t>
            </w:r>
          </w:p>
          <w:p w:rsidR="003008CF" w:rsidRDefault="003008CF">
            <w:pPr>
              <w:pStyle w:val="ConsPlusNormal"/>
              <w:jc w:val="both"/>
            </w:pPr>
            <w:r>
              <w:t>в 2020 году - 528,40 тыс. рублей;</w:t>
            </w:r>
          </w:p>
          <w:p w:rsidR="003008CF" w:rsidRDefault="003008CF">
            <w:pPr>
              <w:pStyle w:val="ConsPlusNormal"/>
              <w:jc w:val="both"/>
            </w:pPr>
            <w:r>
              <w:lastRenderedPageBreak/>
              <w:t>в 2021 году - 733,20 тыс. рублей;</w:t>
            </w:r>
          </w:p>
          <w:p w:rsidR="003008CF" w:rsidRDefault="003008CF">
            <w:pPr>
              <w:pStyle w:val="ConsPlusNormal"/>
              <w:jc w:val="both"/>
            </w:pPr>
            <w:r>
              <w:t>в 2022 году - 59903,50 тыс. рублей;</w:t>
            </w:r>
          </w:p>
          <w:p w:rsidR="003008CF" w:rsidRDefault="003008CF">
            <w:pPr>
              <w:pStyle w:val="ConsPlusNormal"/>
              <w:jc w:val="both"/>
            </w:pPr>
            <w:r>
              <w:t>в 2023 году - 60974,90 тыс. рублей;</w:t>
            </w:r>
          </w:p>
          <w:p w:rsidR="003008CF" w:rsidRDefault="003008CF">
            <w:pPr>
              <w:pStyle w:val="ConsPlusNormal"/>
              <w:jc w:val="both"/>
            </w:pPr>
            <w:r>
              <w:t>в 2024 году - 1722,40 тыс. рублей;</w:t>
            </w:r>
          </w:p>
          <w:p w:rsidR="003008CF" w:rsidRDefault="003008CF">
            <w:pPr>
              <w:pStyle w:val="ConsPlusNormal"/>
              <w:jc w:val="both"/>
            </w:pPr>
            <w:r>
              <w:t>в 2025 году - 1722,40 тыс. рублей;</w:t>
            </w:r>
          </w:p>
          <w:p w:rsidR="003008CF" w:rsidRDefault="003008CF">
            <w:pPr>
              <w:pStyle w:val="ConsPlusNormal"/>
              <w:jc w:val="both"/>
            </w:pPr>
            <w:r>
              <w:t>в 2026 - 2030 годах - 1382,50 тыс. рублей;</w:t>
            </w:r>
          </w:p>
          <w:p w:rsidR="003008CF" w:rsidRDefault="003008CF">
            <w:pPr>
              <w:pStyle w:val="ConsPlusNormal"/>
              <w:jc w:val="both"/>
            </w:pPr>
            <w:r>
              <w:t>в 2031 - 2035 годах - 1382,50 тыс. рублей;</w:t>
            </w:r>
          </w:p>
          <w:p w:rsidR="003008CF" w:rsidRDefault="003008CF">
            <w:pPr>
              <w:pStyle w:val="ConsPlusNormal"/>
              <w:jc w:val="both"/>
            </w:pPr>
            <w:r>
              <w:t>внебюджетных источников - 148996,12 тыс. рублей (13,28 процента), в том числе:</w:t>
            </w:r>
          </w:p>
          <w:p w:rsidR="003008CF" w:rsidRDefault="003008CF">
            <w:pPr>
              <w:pStyle w:val="ConsPlusNormal"/>
              <w:jc w:val="both"/>
            </w:pPr>
            <w:r>
              <w:t>в 2019 году - 9091,30 тыс. рублей;</w:t>
            </w:r>
          </w:p>
          <w:p w:rsidR="003008CF" w:rsidRDefault="003008CF">
            <w:pPr>
              <w:pStyle w:val="ConsPlusNormal"/>
              <w:jc w:val="both"/>
            </w:pPr>
            <w:r>
              <w:t>в 2020 году - 5864,86 тыс. рублей;</w:t>
            </w:r>
          </w:p>
          <w:p w:rsidR="003008CF" w:rsidRDefault="003008CF">
            <w:pPr>
              <w:pStyle w:val="ConsPlusNormal"/>
              <w:jc w:val="both"/>
            </w:pPr>
            <w:r>
              <w:t>в 2021 году - 13125,46 тыс. рублей;</w:t>
            </w:r>
          </w:p>
          <w:p w:rsidR="003008CF" w:rsidRDefault="003008CF">
            <w:pPr>
              <w:pStyle w:val="ConsPlusNormal"/>
              <w:jc w:val="both"/>
            </w:pPr>
            <w:r>
              <w:t>в 2022 году - 25627,32 тыс. рублей;</w:t>
            </w:r>
          </w:p>
          <w:p w:rsidR="003008CF" w:rsidRDefault="003008CF">
            <w:pPr>
              <w:pStyle w:val="ConsPlusNormal"/>
              <w:jc w:val="both"/>
            </w:pPr>
            <w:r>
              <w:t>в 2023 году - 28928,02 тыс. рублей;</w:t>
            </w:r>
          </w:p>
          <w:p w:rsidR="003008CF" w:rsidRDefault="003008CF">
            <w:pPr>
              <w:pStyle w:val="ConsPlusNormal"/>
              <w:jc w:val="both"/>
            </w:pPr>
            <w:r>
              <w:t>в 2024 году - 5529,93 тыс. рублей;</w:t>
            </w:r>
          </w:p>
          <w:p w:rsidR="003008CF" w:rsidRDefault="003008CF">
            <w:pPr>
              <w:pStyle w:val="ConsPlusNormal"/>
              <w:jc w:val="both"/>
            </w:pPr>
            <w:r>
              <w:t>в 2025 году - 5529,93 тыс. рублей;</w:t>
            </w:r>
          </w:p>
          <w:p w:rsidR="003008CF" w:rsidRDefault="003008CF">
            <w:pPr>
              <w:pStyle w:val="ConsPlusNormal"/>
              <w:jc w:val="both"/>
            </w:pPr>
            <w:r>
              <w:t>в 2026 - 2030 годах - 27649,65 тыс. рублей;</w:t>
            </w:r>
          </w:p>
          <w:p w:rsidR="003008CF" w:rsidRDefault="003008CF">
            <w:pPr>
              <w:pStyle w:val="ConsPlusNormal"/>
              <w:jc w:val="both"/>
            </w:pPr>
            <w:r>
              <w:t>в 2031 - 2035 годах - 27649,65 тыс. рублей</w:t>
            </w:r>
          </w:p>
        </w:tc>
      </w:tr>
      <w:tr w:rsidR="003008CF">
        <w:tc>
          <w:tcPr>
            <w:tcW w:w="9071" w:type="dxa"/>
            <w:gridSpan w:val="3"/>
          </w:tcPr>
          <w:p w:rsidR="003008CF" w:rsidRDefault="003008CF">
            <w:pPr>
              <w:pStyle w:val="ConsPlusNormal"/>
              <w:jc w:val="both"/>
            </w:pPr>
            <w:r>
              <w:lastRenderedPageBreak/>
              <w:t>(позиция в ред. Постановления Кабинета Министров ЧР от 16.11.2022 N 590)</w:t>
            </w:r>
          </w:p>
        </w:tc>
      </w:tr>
      <w:tr w:rsidR="003008CF">
        <w:tc>
          <w:tcPr>
            <w:tcW w:w="2551" w:type="dxa"/>
          </w:tcPr>
          <w:p w:rsidR="003008CF" w:rsidRDefault="003008CF">
            <w:pPr>
              <w:pStyle w:val="ConsPlusNormal"/>
              <w:jc w:val="both"/>
            </w:pPr>
            <w:r>
              <w:t>Ожидаемые результаты реализации подпрограммы</w:t>
            </w:r>
          </w:p>
        </w:tc>
        <w:tc>
          <w:tcPr>
            <w:tcW w:w="340" w:type="dxa"/>
          </w:tcPr>
          <w:p w:rsidR="003008CF" w:rsidRDefault="003008CF">
            <w:pPr>
              <w:pStyle w:val="ConsPlusNormal"/>
              <w:jc w:val="right"/>
            </w:pPr>
            <w:r>
              <w:t>-</w:t>
            </w:r>
          </w:p>
        </w:tc>
        <w:tc>
          <w:tcPr>
            <w:tcW w:w="6180" w:type="dxa"/>
          </w:tcPr>
          <w:p w:rsidR="003008CF" w:rsidRDefault="003008CF">
            <w:pPr>
              <w:pStyle w:val="ConsPlusNormal"/>
              <w:jc w:val="both"/>
            </w:pPr>
            <w:r>
              <w:t>создание условий для увеличения количества малых форм хозяйствования в сельской местности;</w:t>
            </w:r>
          </w:p>
          <w:p w:rsidR="003008CF" w:rsidRDefault="003008CF">
            <w:pPr>
              <w:pStyle w:val="ConsPlusNormal"/>
              <w:jc w:val="both"/>
            </w:pPr>
            <w:r>
              <w:t>повышение эффективности использования земельных участков из земель сельскохозяйственного назначения;</w:t>
            </w:r>
          </w:p>
          <w:p w:rsidR="003008CF" w:rsidRDefault="003008CF">
            <w:pPr>
              <w:pStyle w:val="ConsPlusNormal"/>
              <w:jc w:val="both"/>
            </w:pPr>
            <w:r>
              <w:t>повышение уровня доходов сельского населения;</w:t>
            </w:r>
          </w:p>
          <w:p w:rsidR="003008CF" w:rsidRDefault="003008CF">
            <w:pPr>
              <w:pStyle w:val="ConsPlusNormal"/>
              <w:jc w:val="both"/>
            </w:pPr>
            <w:r>
              <w:t>повышение конкурентоспособности республиканской сельскохозяйственной продукции на внутреннем и внешнем рынках в условиях импортозамещения.</w:t>
            </w:r>
          </w:p>
        </w:tc>
      </w:tr>
    </w:tbl>
    <w:p w:rsidR="003008CF" w:rsidRDefault="003008CF">
      <w:pPr>
        <w:pStyle w:val="ConsPlusNormal"/>
        <w:jc w:val="both"/>
      </w:pPr>
    </w:p>
    <w:p w:rsidR="003008CF" w:rsidRDefault="003008CF">
      <w:pPr>
        <w:pStyle w:val="ConsPlusTitle"/>
        <w:jc w:val="center"/>
        <w:outlineLvl w:val="2"/>
      </w:pPr>
      <w:r>
        <w:t>Раздел I. ПРИОРИТЕТЫ И ЦЕЛЬ ПОДПРОГРАММЫ "СОЗДАНИЕ СИСТЕМЫ</w:t>
      </w:r>
    </w:p>
    <w:p w:rsidR="003008CF" w:rsidRDefault="003008CF">
      <w:pPr>
        <w:pStyle w:val="ConsPlusTitle"/>
        <w:jc w:val="center"/>
      </w:pPr>
      <w:r>
        <w:t>ПОДДЕРЖКИ ФЕРМЕРОВ И РАЗВИТИЕ СЕЛЬСКОЙ КООПЕРАЦИИ",</w:t>
      </w:r>
    </w:p>
    <w:p w:rsidR="003008CF" w:rsidRDefault="003008CF">
      <w:pPr>
        <w:pStyle w:val="ConsPlusTitle"/>
        <w:jc w:val="center"/>
      </w:pPr>
      <w:r>
        <w:t>ОБЩАЯ ХАРАКТЕРИСТИКА УЧАСТИЯ ОРГАНОВ МЕСТНОГО САМОУПРАВЛЕНИЯ</w:t>
      </w:r>
    </w:p>
    <w:p w:rsidR="003008CF" w:rsidRDefault="003008CF">
      <w:pPr>
        <w:pStyle w:val="ConsPlusTitle"/>
        <w:jc w:val="center"/>
      </w:pPr>
      <w:r>
        <w:t>МУНИЦИПАЛЬНЫХ ОКРУГОВ И ГОРОДСКИХ ОКРУГОВ В ЕЕ РЕАЛИЗАЦИИ</w:t>
      </w:r>
    </w:p>
    <w:p w:rsidR="003008CF" w:rsidRDefault="003008CF">
      <w:pPr>
        <w:pStyle w:val="ConsPlusNormal"/>
        <w:jc w:val="center"/>
      </w:pPr>
      <w:r>
        <w:t>(в ред. Постановлений Кабинета Министров ЧР</w:t>
      </w:r>
    </w:p>
    <w:p w:rsidR="003008CF" w:rsidRDefault="003008CF">
      <w:pPr>
        <w:pStyle w:val="ConsPlusNormal"/>
        <w:jc w:val="center"/>
      </w:pPr>
      <w:r>
        <w:t>от 22.09.2021 N 465, от 23.12.2022 N 728)</w:t>
      </w:r>
    </w:p>
    <w:p w:rsidR="003008CF" w:rsidRDefault="003008CF">
      <w:pPr>
        <w:pStyle w:val="ConsPlusNormal"/>
        <w:jc w:val="both"/>
      </w:pPr>
    </w:p>
    <w:p w:rsidR="003008CF" w:rsidRDefault="003008CF">
      <w:pPr>
        <w:pStyle w:val="ConsPlusNormal"/>
        <w:ind w:firstLine="540"/>
        <w:jc w:val="both"/>
      </w:pPr>
      <w:r>
        <w:t>Формирование системы поддержки фермеров (помимо создания новых субъектов малого и среднего предпринимательства в качестве крестьянских (фермерских) хозяйств и индивидуальных предпринимателей) осуществляется в рамках реализации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и позволит создать на сельских территориях Чувашской Республики новые рабочие места.</w:t>
      </w:r>
    </w:p>
    <w:p w:rsidR="003008CF" w:rsidRDefault="003008CF">
      <w:pPr>
        <w:pStyle w:val="ConsPlusNormal"/>
        <w:spacing w:before="240"/>
        <w:ind w:firstLine="540"/>
        <w:jc w:val="both"/>
      </w:pPr>
      <w:r>
        <w:t xml:space="preserve">В Чувашской Республике насчитывается 1271 крестьянское (фермерское) хозяйство, 229 индивидуальных предпринимателей, 245816 личных подсобных хозяйств. Из 2261 организации агропромышленного комплекса, 703 сельскохозяйственных организаций, 287 организаций, </w:t>
      </w:r>
      <w:r>
        <w:lastRenderedPageBreak/>
        <w:t>производящих пищевые продукты и напитки (перерабатывающая промышленность), 1967 относятся к субъектам малого и среднего предпринимательства (87,0 процента).</w:t>
      </w:r>
    </w:p>
    <w:p w:rsidR="003008CF" w:rsidRDefault="003008CF">
      <w:pPr>
        <w:pStyle w:val="ConsPlusNormal"/>
        <w:spacing w:before="240"/>
        <w:ind w:firstLine="540"/>
        <w:jc w:val="both"/>
      </w:pPr>
      <w:r>
        <w:t>При этом малые формы хозяйствования (включая крестьянские (фермерские) хозяйства, личные подсобные хозяйства и сельскохозяйственные потребительские кооперативы) производят более половины валовой продукции сельского хозяйства региона. В структуре производства основных видов продукции сельского хозяйства на малые формы производства овощей приходится 85,9 процента, картофеля - 81,5 процента, зерновых и зернобобовых культур - 35,2 процента, технических культур - 23,3 процента, молока - 69,1 процента, мяса - 24,3 процента.</w:t>
      </w:r>
    </w:p>
    <w:p w:rsidR="003008CF" w:rsidRDefault="003008CF">
      <w:pPr>
        <w:pStyle w:val="ConsPlusNormal"/>
        <w:spacing w:before="240"/>
        <w:ind w:firstLine="540"/>
        <w:jc w:val="both"/>
      </w:pPr>
      <w:r>
        <w:t>Большая часть субъектов малого и среднего предпринимательства, занятых в сфере агропромышленного комплекса, - сельскохозяйственные организации, являющиеся микропредприятиями с численностью занятых до 15 человек, крестьянские (фермерские) хозяйства и индивидуальные предприниматели, личные подсобные хозяйства - хороший потенциал развития сельскохозяйственных потребительских кооперативов.</w:t>
      </w:r>
    </w:p>
    <w:p w:rsidR="003008CF" w:rsidRDefault="003008CF">
      <w:pPr>
        <w:pStyle w:val="ConsPlusNormal"/>
        <w:spacing w:before="240"/>
        <w:ind w:firstLine="540"/>
        <w:jc w:val="both"/>
      </w:pPr>
      <w:r>
        <w:t>В настоящее время на территории республики зарегистрировано 100 сельскохозяйственных потребительских кооперативов, осуществляет деятельность 51 сельскохозяйственный потребительский кооператив.</w:t>
      </w:r>
    </w:p>
    <w:p w:rsidR="003008CF" w:rsidRDefault="003008CF">
      <w:pPr>
        <w:pStyle w:val="ConsPlusNormal"/>
        <w:spacing w:before="240"/>
        <w:ind w:firstLine="540"/>
        <w:jc w:val="both"/>
      </w:pPr>
      <w:r>
        <w:t>Сельскохозяйственные потребительские кооперативы, являясь некоммерческими организациями, как форма социального трудоустройства населения могут способствовать снижению издержек членов кооперативов. Сдерживающим фактором развития сельскохозяйственных потребительских кооперативов является отсутствие единого образовательного центра в сфере сельскохозяйственной кооперации и поддержки фермеров, так называемого центра компетенций.</w:t>
      </w:r>
    </w:p>
    <w:p w:rsidR="003008CF" w:rsidRDefault="003008CF">
      <w:pPr>
        <w:pStyle w:val="ConsPlusNormal"/>
        <w:spacing w:before="240"/>
        <w:ind w:firstLine="540"/>
        <w:jc w:val="both"/>
      </w:pPr>
      <w:r>
        <w:t>Центр компетенций - организация, оказывающая информационно-консультационные услуги физическим и юридическим лицам,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и личных подсобных хозяйств.</w:t>
      </w:r>
    </w:p>
    <w:p w:rsidR="003008CF" w:rsidRDefault="003008CF">
      <w:pPr>
        <w:pStyle w:val="ConsPlusNormal"/>
        <w:spacing w:before="240"/>
        <w:ind w:firstLine="540"/>
        <w:jc w:val="both"/>
      </w:pPr>
      <w:r>
        <w:t>Подпрограмма предусматривает поддержку центров компетенций в сфере сельскохозяйственной кооперации и фермерства, грантовую поддержку крестьянских (фермерских) хозяйств, возмещение части затрат сельскохозяйственных потребительских кооперативов при приобретении основных средств и реализации сельскохозяйственной продукции, закупленной у членов сельскохозяйственного потребительского кооператива.</w:t>
      </w:r>
    </w:p>
    <w:p w:rsidR="003008CF" w:rsidRDefault="003008CF">
      <w:pPr>
        <w:pStyle w:val="ConsPlusNormal"/>
        <w:spacing w:before="240"/>
        <w:ind w:firstLine="540"/>
        <w:jc w:val="both"/>
      </w:pPr>
      <w:r>
        <w:t>Подпрограмма реализуется в рамках федерального проекта "Создание системы поддержки фермеров и развитие сельской кооперации".</w:t>
      </w:r>
    </w:p>
    <w:p w:rsidR="003008CF" w:rsidRDefault="003008CF">
      <w:pPr>
        <w:pStyle w:val="ConsPlusNormal"/>
        <w:spacing w:before="240"/>
        <w:ind w:firstLine="540"/>
        <w:jc w:val="both"/>
      </w:pPr>
      <w:r>
        <w:t>Целью подпрограммы является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p w:rsidR="003008CF" w:rsidRDefault="003008CF">
      <w:pPr>
        <w:pStyle w:val="ConsPlusNormal"/>
        <w:spacing w:before="240"/>
        <w:ind w:firstLine="540"/>
        <w:jc w:val="both"/>
      </w:pPr>
      <w:r>
        <w:t>Для достижения этой цели предстоит решение следующих задач:</w:t>
      </w:r>
    </w:p>
    <w:p w:rsidR="003008CF" w:rsidRDefault="003008CF">
      <w:pPr>
        <w:pStyle w:val="ConsPlusNormal"/>
        <w:spacing w:before="240"/>
        <w:ind w:firstLine="540"/>
        <w:jc w:val="both"/>
      </w:pPr>
      <w:r>
        <w:t xml:space="preserve">увеличение в сельской местности субъектов малого и среднего предпринимательства, </w:t>
      </w:r>
      <w:r>
        <w:lastRenderedPageBreak/>
        <w:t>осуществляющих деятельность в сфере сельского хозяйства;</w:t>
      </w:r>
    </w:p>
    <w:p w:rsidR="003008CF" w:rsidRDefault="003008CF">
      <w:pPr>
        <w:pStyle w:val="ConsPlusNormal"/>
        <w:spacing w:before="240"/>
        <w:ind w:firstLine="540"/>
        <w:jc w:val="both"/>
      </w:pPr>
      <w:r>
        <w:t>создание и обеспечение текущей деятельности центров компетенций в сфере сельскохозяйственной кооперации и поддержки фермеров;</w:t>
      </w:r>
    </w:p>
    <w:p w:rsidR="003008CF" w:rsidRDefault="003008CF">
      <w:pPr>
        <w:pStyle w:val="ConsPlusNormal"/>
        <w:spacing w:before="240"/>
        <w:ind w:firstLine="540"/>
        <w:jc w:val="both"/>
      </w:pPr>
      <w:r>
        <w:t>повышение конкурентоспособности продукции агропромышленного комплекса.</w:t>
      </w:r>
    </w:p>
    <w:p w:rsidR="003008CF" w:rsidRDefault="003008CF">
      <w:pPr>
        <w:pStyle w:val="ConsPlusNormal"/>
        <w:spacing w:before="240"/>
        <w:ind w:firstLine="540"/>
        <w:jc w:val="both"/>
      </w:pPr>
      <w:r>
        <w:t>Участие органов местного самоуправления муниципальных округов и городских округов Чувашской Республики в реализации подпрограммы не предусматривается.</w:t>
      </w:r>
    </w:p>
    <w:p w:rsidR="003008CF" w:rsidRDefault="003008CF">
      <w:pPr>
        <w:pStyle w:val="ConsPlusNormal"/>
        <w:jc w:val="both"/>
      </w:pPr>
      <w:r>
        <w:t>(в ред. Постановлений Кабинета Министров ЧР от 22.09.2021 N 465, от 23.12.2022 N 728)</w:t>
      </w:r>
    </w:p>
    <w:p w:rsidR="003008CF" w:rsidRDefault="003008CF">
      <w:pPr>
        <w:pStyle w:val="ConsPlusNormal"/>
        <w:jc w:val="both"/>
      </w:pPr>
    </w:p>
    <w:p w:rsidR="003008CF" w:rsidRDefault="003008CF">
      <w:pPr>
        <w:pStyle w:val="ConsPlusTitle"/>
        <w:jc w:val="center"/>
        <w:outlineLvl w:val="2"/>
      </w:pPr>
      <w:r>
        <w:t>Раздел II. ПЕРЕЧЕНЬ И СВЕДЕНИЯ О ЦЕЛЕВЫХ ПОКАЗАТЕЛЯХ</w:t>
      </w:r>
    </w:p>
    <w:p w:rsidR="003008CF" w:rsidRDefault="003008CF">
      <w:pPr>
        <w:pStyle w:val="ConsPlusTitle"/>
        <w:jc w:val="center"/>
      </w:pPr>
      <w:r>
        <w:t>(ИНДИКАТОРАХ) ПОДПРОГРАММЫ С РАСШИФРОВКОЙ ПЛАНОВЫХ ЗНАЧЕНИЙ</w:t>
      </w:r>
    </w:p>
    <w:p w:rsidR="003008CF" w:rsidRDefault="003008CF">
      <w:pPr>
        <w:pStyle w:val="ConsPlusTitle"/>
        <w:jc w:val="center"/>
      </w:pPr>
      <w:r>
        <w:t>ПО ГОДАМ ЕЕ РЕАЛИЗАЦИИ</w:t>
      </w:r>
    </w:p>
    <w:p w:rsidR="003008CF" w:rsidRDefault="003008CF">
      <w:pPr>
        <w:pStyle w:val="ConsPlusNormal"/>
        <w:jc w:val="center"/>
      </w:pPr>
      <w:r>
        <w:t>(в ред. Постановления Кабинета Министров ЧР</w:t>
      </w:r>
    </w:p>
    <w:p w:rsidR="003008CF" w:rsidRDefault="003008CF">
      <w:pPr>
        <w:pStyle w:val="ConsPlusNormal"/>
        <w:jc w:val="center"/>
      </w:pPr>
      <w:r>
        <w:t>от 11.07.2019 N 290)</w:t>
      </w:r>
    </w:p>
    <w:p w:rsidR="003008CF" w:rsidRDefault="003008CF">
      <w:pPr>
        <w:pStyle w:val="ConsPlusNormal"/>
        <w:jc w:val="both"/>
      </w:pPr>
    </w:p>
    <w:p w:rsidR="003008CF" w:rsidRDefault="003008CF">
      <w:pPr>
        <w:pStyle w:val="ConsPlusNormal"/>
        <w:ind w:firstLine="540"/>
        <w:jc w:val="both"/>
      </w:pPr>
      <w:r>
        <w:t>К 2036 году предусматривается достижение следующих целевых показателей (индикаторов):</w:t>
      </w:r>
    </w:p>
    <w:p w:rsidR="003008CF" w:rsidRDefault="003008CF">
      <w:pPr>
        <w:pStyle w:val="ConsPlusNormal"/>
        <w:spacing w:before="24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- 435 человек, в том числе:</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- 108 человек;</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- 269 единиц;</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- 58 единиц;</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- 122 единицы;</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 xml:space="preserve">количество новых членов сельскохозяйственных потребительских кооперативов из числа </w:t>
      </w:r>
      <w:r>
        <w:lastRenderedPageBreak/>
        <w:t>субъектов малого и среднего предпринимательства в агропромышленном комплексе и личных подсобных хозяйств граждан - 412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- 195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 - 30 единиц.</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21.09.2022 N 467)</w:t>
      </w:r>
    </w:p>
    <w:p w:rsidR="003008CF" w:rsidRDefault="003008CF">
      <w:pPr>
        <w:pStyle w:val="ConsPlusNormal"/>
        <w:spacing w:before="240"/>
        <w:ind w:firstLine="540"/>
        <w:jc w:val="both"/>
      </w:pPr>
      <w:r>
        <w:t>В результате реализации мероприятий подпрограммы ожидается достижение следующих целевых показателей (индикаторов):</w:t>
      </w:r>
    </w:p>
    <w:p w:rsidR="003008CF" w:rsidRDefault="003008CF">
      <w:pPr>
        <w:pStyle w:val="ConsPlusNormal"/>
        <w:spacing w:before="24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- 435 человек, в том числе:</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- 121 человек;</w:t>
      </w:r>
    </w:p>
    <w:p w:rsidR="003008CF" w:rsidRDefault="003008CF">
      <w:pPr>
        <w:pStyle w:val="ConsPlusNormal"/>
        <w:spacing w:before="240"/>
        <w:ind w:firstLine="540"/>
        <w:jc w:val="both"/>
      </w:pPr>
      <w:r>
        <w:t>в 2020 году - 127 человек;</w:t>
      </w:r>
    </w:p>
    <w:p w:rsidR="003008CF" w:rsidRDefault="003008CF">
      <w:pPr>
        <w:pStyle w:val="ConsPlusNormal"/>
        <w:spacing w:before="240"/>
        <w:ind w:firstLine="540"/>
        <w:jc w:val="both"/>
      </w:pPr>
      <w:r>
        <w:t>в 2021 году - 187 человек;</w:t>
      </w:r>
    </w:p>
    <w:p w:rsidR="003008CF" w:rsidRDefault="003008CF">
      <w:pPr>
        <w:pStyle w:val="ConsPlusNormal"/>
        <w:spacing w:before="240"/>
        <w:ind w:firstLine="540"/>
        <w:jc w:val="both"/>
      </w:pPr>
      <w:r>
        <w:t>абзацы шестнадцатый - двадцать первый утратили силу. - Постановление Кабинета Министров ЧР от 22.04.2022 N 175.</w:t>
      </w:r>
    </w:p>
    <w:p w:rsidR="003008CF" w:rsidRDefault="003008CF">
      <w:pPr>
        <w:pStyle w:val="ConsPlusNormal"/>
        <w:spacing w:before="240"/>
        <w:ind w:firstLine="540"/>
        <w:jc w:val="both"/>
      </w:pPr>
      <w:r>
        <w:t>Из общего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указанных выше:</w:t>
      </w:r>
    </w:p>
    <w:p w:rsidR="003008CF" w:rsidRDefault="003008CF">
      <w:pPr>
        <w:pStyle w:val="ConsPlusNormal"/>
        <w:spacing w:before="24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- 108 человек, в том числе:</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- 44 человека;</w:t>
      </w:r>
    </w:p>
    <w:p w:rsidR="003008CF" w:rsidRDefault="003008CF">
      <w:pPr>
        <w:pStyle w:val="ConsPlusNormal"/>
        <w:spacing w:before="240"/>
        <w:ind w:firstLine="540"/>
        <w:jc w:val="both"/>
      </w:pPr>
      <w:r>
        <w:t>в 2020 году - 28 человек;</w:t>
      </w:r>
    </w:p>
    <w:p w:rsidR="003008CF" w:rsidRDefault="003008CF">
      <w:pPr>
        <w:pStyle w:val="ConsPlusNormal"/>
        <w:spacing w:before="240"/>
        <w:ind w:firstLine="540"/>
        <w:jc w:val="both"/>
      </w:pPr>
      <w:r>
        <w:t>в 2021 году - 36 человек;</w:t>
      </w:r>
    </w:p>
    <w:p w:rsidR="003008CF" w:rsidRDefault="003008CF">
      <w:pPr>
        <w:pStyle w:val="ConsPlusNormal"/>
        <w:spacing w:before="240"/>
        <w:ind w:firstLine="540"/>
        <w:jc w:val="both"/>
      </w:pPr>
      <w:r>
        <w:t>абзацы двадцать седьмой - тридцать второй утратили силу. - Постановление Кабинета Министров ЧР от 22.04.2022 N 175;</w:t>
      </w:r>
    </w:p>
    <w:p w:rsidR="003008CF" w:rsidRDefault="003008CF">
      <w:pPr>
        <w:pStyle w:val="ConsPlusNormal"/>
        <w:spacing w:before="240"/>
        <w:ind w:firstLine="540"/>
        <w:jc w:val="both"/>
      </w:pPr>
      <w:r>
        <w:lastRenderedPageBreak/>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- 269 единиц, в том числе:</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- 53 единицы;</w:t>
      </w:r>
    </w:p>
    <w:p w:rsidR="003008CF" w:rsidRDefault="003008CF">
      <w:pPr>
        <w:pStyle w:val="ConsPlusNormal"/>
        <w:spacing w:before="240"/>
        <w:ind w:firstLine="540"/>
        <w:jc w:val="both"/>
      </w:pPr>
      <w:r>
        <w:t>в 2020 году - 84 единицы;</w:t>
      </w:r>
    </w:p>
    <w:p w:rsidR="003008CF" w:rsidRDefault="003008CF">
      <w:pPr>
        <w:pStyle w:val="ConsPlusNormal"/>
        <w:spacing w:before="240"/>
        <w:ind w:firstLine="540"/>
        <w:jc w:val="both"/>
      </w:pPr>
      <w:r>
        <w:t>в 2021 году - 132 единицы;</w:t>
      </w:r>
    </w:p>
    <w:p w:rsidR="003008CF" w:rsidRDefault="003008CF">
      <w:pPr>
        <w:pStyle w:val="ConsPlusNormal"/>
        <w:spacing w:before="240"/>
        <w:ind w:firstLine="540"/>
        <w:jc w:val="both"/>
      </w:pPr>
      <w:r>
        <w:t>абзацы тридцать седьмой - сорок второй утратили силу. - Постановление Кабинета Министров ЧР от 22.04.2022 N 175;</w:t>
      </w:r>
    </w:p>
    <w:p w:rsidR="003008CF" w:rsidRDefault="003008CF">
      <w:pPr>
        <w:pStyle w:val="ConsPlusNormal"/>
        <w:spacing w:before="24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- 58 единиц, в том числе:</w:t>
      </w:r>
    </w:p>
    <w:p w:rsidR="003008CF" w:rsidRDefault="003008CF">
      <w:pPr>
        <w:pStyle w:val="ConsPlusNormal"/>
        <w:jc w:val="both"/>
      </w:pPr>
      <w:r>
        <w:t>(в ред. Постановления Кабинета Министров ЧР от 22.04.2022 N 175)</w:t>
      </w:r>
    </w:p>
    <w:p w:rsidR="003008CF" w:rsidRDefault="003008CF">
      <w:pPr>
        <w:pStyle w:val="ConsPlusNormal"/>
        <w:spacing w:before="240"/>
        <w:ind w:firstLine="540"/>
        <w:jc w:val="both"/>
      </w:pPr>
      <w:r>
        <w:t>в 2019 году - 24 единицы;</w:t>
      </w:r>
    </w:p>
    <w:p w:rsidR="003008CF" w:rsidRDefault="003008CF">
      <w:pPr>
        <w:pStyle w:val="ConsPlusNormal"/>
        <w:spacing w:before="240"/>
        <w:ind w:firstLine="540"/>
        <w:jc w:val="both"/>
      </w:pPr>
      <w:r>
        <w:t>в 2020 году - 15 единиц;</w:t>
      </w:r>
    </w:p>
    <w:p w:rsidR="003008CF" w:rsidRDefault="003008CF">
      <w:pPr>
        <w:pStyle w:val="ConsPlusNormal"/>
        <w:spacing w:before="240"/>
        <w:ind w:firstLine="540"/>
        <w:jc w:val="both"/>
      </w:pPr>
      <w:r>
        <w:t>в 2021 году - 19 единиц;</w:t>
      </w:r>
    </w:p>
    <w:p w:rsidR="003008CF" w:rsidRDefault="003008CF">
      <w:pPr>
        <w:pStyle w:val="ConsPlusNormal"/>
        <w:spacing w:before="240"/>
        <w:ind w:firstLine="540"/>
        <w:jc w:val="both"/>
      </w:pPr>
      <w:r>
        <w:t>абзацы сорок седьмой - пятьдесят второй утратили силу. - Постановление Кабинета Министров ЧР от 22.04.2022 N 175;</w:t>
      </w:r>
    </w:p>
    <w:p w:rsidR="003008CF" w:rsidRDefault="003008CF">
      <w:pPr>
        <w:pStyle w:val="ConsPlusNormal"/>
        <w:spacing w:before="24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в 2,3 раза по отношению к 2018 году, в том числе:</w:t>
      </w:r>
    </w:p>
    <w:p w:rsidR="003008CF" w:rsidRDefault="003008CF">
      <w:pPr>
        <w:pStyle w:val="ConsPlusNormal"/>
        <w:spacing w:before="240"/>
        <w:ind w:firstLine="540"/>
        <w:jc w:val="both"/>
      </w:pPr>
      <w:r>
        <w:t>в 2019 году - 101,0 процента;</w:t>
      </w:r>
    </w:p>
    <w:p w:rsidR="003008CF" w:rsidRDefault="003008CF">
      <w:pPr>
        <w:pStyle w:val="ConsPlusNormal"/>
        <w:spacing w:before="240"/>
        <w:ind w:firstLine="540"/>
        <w:jc w:val="both"/>
      </w:pPr>
      <w:r>
        <w:t>в 2020 году - 101,5 процента;</w:t>
      </w:r>
    </w:p>
    <w:p w:rsidR="003008CF" w:rsidRDefault="003008CF">
      <w:pPr>
        <w:pStyle w:val="ConsPlusNormal"/>
        <w:spacing w:before="240"/>
        <w:ind w:firstLine="540"/>
        <w:jc w:val="both"/>
      </w:pPr>
      <w:r>
        <w:t>в 2021 году - 102,0 процента;</w:t>
      </w:r>
    </w:p>
    <w:p w:rsidR="003008CF" w:rsidRDefault="003008CF">
      <w:pPr>
        <w:pStyle w:val="ConsPlusNormal"/>
        <w:spacing w:before="240"/>
        <w:ind w:firstLine="540"/>
        <w:jc w:val="both"/>
      </w:pPr>
      <w:r>
        <w:t>в 2022 году - 102,5 процента;</w:t>
      </w:r>
    </w:p>
    <w:p w:rsidR="003008CF" w:rsidRDefault="003008CF">
      <w:pPr>
        <w:pStyle w:val="ConsPlusNormal"/>
        <w:spacing w:before="240"/>
        <w:ind w:firstLine="540"/>
        <w:jc w:val="both"/>
      </w:pPr>
      <w:r>
        <w:t>в 2023 году - 103,0 процента;</w:t>
      </w:r>
    </w:p>
    <w:p w:rsidR="003008CF" w:rsidRDefault="003008CF">
      <w:pPr>
        <w:pStyle w:val="ConsPlusNormal"/>
        <w:spacing w:before="240"/>
        <w:ind w:firstLine="540"/>
        <w:jc w:val="both"/>
      </w:pPr>
      <w:r>
        <w:t>в 2024 году - 103,5 процента;</w:t>
      </w:r>
    </w:p>
    <w:p w:rsidR="003008CF" w:rsidRDefault="003008CF">
      <w:pPr>
        <w:pStyle w:val="ConsPlusNormal"/>
        <w:spacing w:before="240"/>
        <w:ind w:firstLine="540"/>
        <w:jc w:val="both"/>
      </w:pPr>
      <w:r>
        <w:t>в 2025 году - 104,0 процента;</w:t>
      </w:r>
    </w:p>
    <w:p w:rsidR="003008CF" w:rsidRDefault="003008CF">
      <w:pPr>
        <w:pStyle w:val="ConsPlusNormal"/>
        <w:spacing w:before="240"/>
        <w:ind w:firstLine="540"/>
        <w:jc w:val="both"/>
      </w:pPr>
      <w:r>
        <w:t>в 2026 - 2030 годах - 130,0 процента;</w:t>
      </w:r>
    </w:p>
    <w:p w:rsidR="003008CF" w:rsidRDefault="003008CF">
      <w:pPr>
        <w:pStyle w:val="ConsPlusNormal"/>
        <w:spacing w:before="240"/>
        <w:ind w:firstLine="540"/>
        <w:jc w:val="both"/>
      </w:pPr>
      <w:r>
        <w:lastRenderedPageBreak/>
        <w:t>в 2031 - 2035 годах - 150,0 процента;</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- 122 единицы,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- 27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- 38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2024 году - 57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- 412 единиц,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- 160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- 120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2024 году - 132 единицы;</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- 195 единиц, в том числе:</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2022 году - 42 единицы;</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- 63 единицы;</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2024 году - 90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 - 30 единиц, в том числе:</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21.09.2022 N 467)</w:t>
      </w:r>
    </w:p>
    <w:p w:rsidR="003008CF" w:rsidRDefault="003008CF">
      <w:pPr>
        <w:pStyle w:val="ConsPlusNormal"/>
        <w:spacing w:before="240"/>
        <w:ind w:firstLine="540"/>
        <w:jc w:val="both"/>
      </w:pPr>
      <w:r>
        <w:lastRenderedPageBreak/>
        <w:t>в 2022 году - 15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в 2023 году - 15 единиц.</w:t>
      </w:r>
    </w:p>
    <w:p w:rsidR="003008CF" w:rsidRDefault="003008CF">
      <w:pPr>
        <w:pStyle w:val="ConsPlusNormal"/>
        <w:jc w:val="both"/>
      </w:pPr>
      <w:r>
        <w:t>(абзац введен Постановлением Кабинета Министров ЧР от 21.09.2022 N 467)</w:t>
      </w:r>
    </w:p>
    <w:p w:rsidR="003008CF" w:rsidRDefault="003008CF">
      <w:pPr>
        <w:pStyle w:val="ConsPlusNormal"/>
        <w:jc w:val="both"/>
      </w:pPr>
    </w:p>
    <w:p w:rsidR="003008CF" w:rsidRDefault="003008CF">
      <w:pPr>
        <w:pStyle w:val="ConsPlusTitle"/>
        <w:jc w:val="center"/>
        <w:outlineLvl w:val="2"/>
      </w:pPr>
      <w:r>
        <w:t>Раздел III. ХАРАКТЕРИСТИКИ ОСНОВНЫХ МЕРОПРИЯТИЙ, МЕРОПРИЯТИЙ</w:t>
      </w:r>
    </w:p>
    <w:p w:rsidR="003008CF" w:rsidRDefault="003008CF">
      <w:pPr>
        <w:pStyle w:val="ConsPlusTitle"/>
        <w:jc w:val="center"/>
      </w:pPr>
      <w:r>
        <w:t>ПОДПРОГРАММЫ С УКАЗАНИЕМ СРОКОВ И ЭТАПОВ ИХ РЕАЛИЗАЦИИ</w:t>
      </w:r>
    </w:p>
    <w:p w:rsidR="003008CF" w:rsidRDefault="003008CF">
      <w:pPr>
        <w:pStyle w:val="ConsPlusNormal"/>
        <w:jc w:val="both"/>
      </w:pPr>
    </w:p>
    <w:p w:rsidR="003008CF" w:rsidRDefault="003008CF">
      <w:pPr>
        <w:pStyle w:val="ConsPlusNormal"/>
        <w:ind w:firstLine="540"/>
        <w:jc w:val="both"/>
      </w:pPr>
      <w:r>
        <w:t>Основные мероприятия подпрограммы направлены на реализацию поставленных целей и задач подпрограммы и Государственной программы в целом.</w:t>
      </w:r>
    </w:p>
    <w:p w:rsidR="003008CF" w:rsidRDefault="003008CF">
      <w:pPr>
        <w:pStyle w:val="ConsPlusNormal"/>
        <w:spacing w:before="240"/>
        <w:ind w:firstLine="540"/>
        <w:jc w:val="both"/>
      </w:pPr>
      <w:r>
        <w:t>Подпрограмма "Создание системы поддержки фермеров и развитие сельской кооперации" включает четыре основных мероприятия.</w:t>
      </w:r>
    </w:p>
    <w:p w:rsidR="003008CF" w:rsidRDefault="003008CF">
      <w:pPr>
        <w:pStyle w:val="ConsPlusNormal"/>
        <w:jc w:val="both"/>
      </w:pPr>
      <w:r>
        <w:t>(в ред. Постановлений Кабинета Министров ЧР от 13.04.2021 N 121, от 22.04.2022 N 175)</w:t>
      </w:r>
    </w:p>
    <w:p w:rsidR="003008CF" w:rsidRDefault="003008CF">
      <w:pPr>
        <w:pStyle w:val="ConsPlusNormal"/>
        <w:spacing w:before="240"/>
        <w:ind w:firstLine="540"/>
        <w:jc w:val="both"/>
      </w:pPr>
      <w:r>
        <w:t>Основное мероприятие 1. Реализация мероприятий регионального проекта Чувашской Республики "Создание системы поддержки фермеров и развитие сельской кооперации".</w:t>
      </w:r>
    </w:p>
    <w:p w:rsidR="003008CF" w:rsidRDefault="003008CF">
      <w:pPr>
        <w:pStyle w:val="ConsPlusNormal"/>
        <w:spacing w:before="240"/>
        <w:ind w:firstLine="540"/>
        <w:jc w:val="both"/>
      </w:pPr>
      <w:r>
        <w:t>Мероприятие 1.1. Обеспечение деятельности Центра компетенций по развитию сельскохозяйственной кооперации на территории Чувашской Республики.</w:t>
      </w:r>
    </w:p>
    <w:p w:rsidR="003008CF" w:rsidRDefault="003008CF">
      <w:pPr>
        <w:pStyle w:val="ConsPlusNormal"/>
        <w:spacing w:before="240"/>
        <w:ind w:firstLine="540"/>
        <w:jc w:val="both"/>
      </w:pPr>
      <w:r>
        <w:t>Мероприятие 1.2. Создание системы поддержки фермеров и развитие сельской кооперации.</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Основное мероприятие 2. Развитие сельскохозяйственной деятельности малых форм хозяйствования.</w:t>
      </w:r>
    </w:p>
    <w:p w:rsidR="003008CF" w:rsidRDefault="003008CF">
      <w:pPr>
        <w:pStyle w:val="ConsPlusNormal"/>
        <w:spacing w:before="240"/>
        <w:ind w:firstLine="540"/>
        <w:jc w:val="both"/>
      </w:pPr>
      <w:r>
        <w:t>Основное мероприятие 3. Реализация мероприятий регионального проекта "Акселерация субъектов МСП".</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Мероприятие 3.1. Обеспечение деятельности Центра компетенций по развитию сельскохозяйственной кооперации на территории Чувашской Республики.</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Мероприятие 3.2. Создание системы поддержки фермеров и развитие сельской кооперации.</w:t>
      </w:r>
    </w:p>
    <w:p w:rsidR="003008CF" w:rsidRDefault="003008CF">
      <w:pPr>
        <w:pStyle w:val="ConsPlusNormal"/>
        <w:jc w:val="both"/>
      </w:pPr>
      <w:r>
        <w:t>(абзац введен Постановлением Кабинета Министров ЧР от 13.04.2021 N 121)</w:t>
      </w:r>
    </w:p>
    <w:p w:rsidR="003008CF" w:rsidRDefault="003008CF">
      <w:pPr>
        <w:pStyle w:val="ConsPlusNormal"/>
        <w:spacing w:before="240"/>
        <w:ind w:firstLine="540"/>
        <w:jc w:val="both"/>
      </w:pPr>
      <w:r>
        <w:t>Основное мероприятие 4. Поддержка фермеров и развитие сельской кооперации.</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Мероприятие 4.1. Создание системы поддержки фермеров и развитие сельской кооперации по направлениям, не обеспечиваемым софинансированием из федерального бюджета.</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Подпрограмма реализуется в период с 2019 по 2035 год в три этапа.</w:t>
      </w:r>
    </w:p>
    <w:p w:rsidR="003008CF" w:rsidRDefault="003008CF">
      <w:pPr>
        <w:pStyle w:val="ConsPlusNormal"/>
        <w:spacing w:before="240"/>
        <w:ind w:firstLine="540"/>
        <w:jc w:val="both"/>
      </w:pPr>
      <w:r>
        <w:t>1 этап - 2019 - 2025 годы.</w:t>
      </w:r>
    </w:p>
    <w:p w:rsidR="003008CF" w:rsidRDefault="003008CF">
      <w:pPr>
        <w:pStyle w:val="ConsPlusNormal"/>
        <w:spacing w:before="240"/>
        <w:ind w:firstLine="540"/>
        <w:jc w:val="both"/>
      </w:pPr>
      <w:r>
        <w:lastRenderedPageBreak/>
        <w:t>Реализация мероприятий подпрограммы на 1 этапе должна обеспечить достижение к 2025 году следующих целевых показателей (индикаторов):</w:t>
      </w:r>
    </w:p>
    <w:p w:rsidR="003008CF" w:rsidRDefault="003008CF">
      <w:pPr>
        <w:pStyle w:val="ConsPlusNormal"/>
        <w:spacing w:before="24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- 2006 человек:</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- 374 человека;</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- 1326 единиц;</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- 306 единиц;</w:t>
      </w:r>
    </w:p>
    <w:p w:rsidR="003008CF" w:rsidRDefault="003008CF">
      <w:pPr>
        <w:pStyle w:val="ConsPlusNormal"/>
        <w:jc w:val="both"/>
      </w:pPr>
      <w:r>
        <w:t>(в ред. Постановления Кабинета Министров ЧР от 11.07.2019 N 290)</w:t>
      </w:r>
    </w:p>
    <w:p w:rsidR="003008CF" w:rsidRDefault="003008CF">
      <w:pPr>
        <w:pStyle w:val="ConsPlusNormal"/>
        <w:spacing w:before="24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- 104,0 процента;</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- 122 единицы;</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- 412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- 195 единиц;</w:t>
      </w:r>
    </w:p>
    <w:p w:rsidR="003008CF" w:rsidRDefault="003008CF">
      <w:pPr>
        <w:pStyle w:val="ConsPlusNormal"/>
        <w:jc w:val="both"/>
      </w:pPr>
      <w:r>
        <w:t>(абзац введен Постановлением Кабинета Министров ЧР от 22.04.2022 N 175)</w:t>
      </w:r>
    </w:p>
    <w:p w:rsidR="003008CF" w:rsidRDefault="003008CF">
      <w:pPr>
        <w:pStyle w:val="ConsPlusNormal"/>
        <w:spacing w:before="240"/>
        <w:ind w:firstLine="540"/>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 - 30 единиц.</w:t>
      </w:r>
    </w:p>
    <w:p w:rsidR="003008CF" w:rsidRDefault="003008CF">
      <w:pPr>
        <w:pStyle w:val="ConsPlusNormal"/>
        <w:jc w:val="both"/>
      </w:pPr>
      <w:r>
        <w:t>(абзац введен Постановлением Кабинета Министров ЧР от 22.04.2022 N 175; в ред. Постановления Кабинета Министров ЧР от 21.09.2022 N 467)</w:t>
      </w:r>
    </w:p>
    <w:p w:rsidR="003008CF" w:rsidRDefault="003008CF">
      <w:pPr>
        <w:pStyle w:val="ConsPlusNormal"/>
        <w:spacing w:before="240"/>
        <w:ind w:firstLine="540"/>
        <w:jc w:val="both"/>
      </w:pPr>
      <w:r>
        <w:t>2 этап - 2026 - 2030 годы.</w:t>
      </w:r>
    </w:p>
    <w:p w:rsidR="003008CF" w:rsidRDefault="003008CF">
      <w:pPr>
        <w:pStyle w:val="ConsPlusNormal"/>
        <w:spacing w:before="240"/>
        <w:ind w:firstLine="540"/>
        <w:jc w:val="both"/>
      </w:pPr>
      <w:r>
        <w:lastRenderedPageBreak/>
        <w:t>Реализация мероприятий подпрограммы на 2 этапе должна обеспечить:</w:t>
      </w:r>
    </w:p>
    <w:p w:rsidR="003008CF" w:rsidRDefault="003008CF">
      <w:pPr>
        <w:pStyle w:val="ConsPlusNormal"/>
        <w:spacing w:before="24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- 3280 человек;</w:t>
      </w:r>
    </w:p>
    <w:p w:rsidR="003008CF" w:rsidRDefault="003008CF">
      <w:pPr>
        <w:pStyle w:val="ConsPlusNormal"/>
        <w:spacing w:before="24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- 380 человек;</w:t>
      </w:r>
    </w:p>
    <w:p w:rsidR="003008CF" w:rsidRDefault="003008CF">
      <w:pPr>
        <w:pStyle w:val="ConsPlusNormal"/>
        <w:spacing w:before="24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- 2155 единиц;</w:t>
      </w:r>
    </w:p>
    <w:p w:rsidR="003008CF" w:rsidRDefault="003008CF">
      <w:pPr>
        <w:pStyle w:val="ConsPlusNormal"/>
        <w:spacing w:before="24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- 745 единиц;</w:t>
      </w:r>
    </w:p>
    <w:p w:rsidR="003008CF" w:rsidRDefault="003008CF">
      <w:pPr>
        <w:pStyle w:val="ConsPlusNormal"/>
        <w:spacing w:before="24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- 130,0 процента.</w:t>
      </w:r>
    </w:p>
    <w:p w:rsidR="003008CF" w:rsidRDefault="003008CF">
      <w:pPr>
        <w:pStyle w:val="ConsPlusNormal"/>
        <w:spacing w:before="240"/>
        <w:ind w:firstLine="540"/>
        <w:jc w:val="both"/>
      </w:pPr>
      <w:r>
        <w:t>3 этап - 2031 - 2035 годы.</w:t>
      </w:r>
    </w:p>
    <w:p w:rsidR="003008CF" w:rsidRDefault="003008CF">
      <w:pPr>
        <w:pStyle w:val="ConsPlusNormal"/>
        <w:spacing w:before="240"/>
        <w:ind w:firstLine="540"/>
        <w:jc w:val="both"/>
      </w:pPr>
      <w:r>
        <w:t>Реализация мероприятий подпрограммы на 3 этапе должна обеспечить:</w:t>
      </w:r>
    </w:p>
    <w:p w:rsidR="003008CF" w:rsidRDefault="003008CF">
      <w:pPr>
        <w:pStyle w:val="ConsPlusNormal"/>
        <w:spacing w:before="240"/>
        <w:ind w:firstLine="540"/>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- 3280 человек;</w:t>
      </w:r>
    </w:p>
    <w:p w:rsidR="003008CF" w:rsidRDefault="003008CF">
      <w:pPr>
        <w:pStyle w:val="ConsPlusNormal"/>
        <w:spacing w:before="240"/>
        <w:ind w:firstLine="540"/>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- 380 человек;</w:t>
      </w:r>
    </w:p>
    <w:p w:rsidR="003008CF" w:rsidRDefault="003008CF">
      <w:pPr>
        <w:pStyle w:val="ConsPlusNormal"/>
        <w:spacing w:before="240"/>
        <w:ind w:firstLine="540"/>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- 2155 единиц;</w:t>
      </w:r>
    </w:p>
    <w:p w:rsidR="003008CF" w:rsidRDefault="003008CF">
      <w:pPr>
        <w:pStyle w:val="ConsPlusNormal"/>
        <w:spacing w:before="240"/>
        <w:ind w:firstLine="540"/>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- 745 единиц;</w:t>
      </w:r>
    </w:p>
    <w:p w:rsidR="003008CF" w:rsidRDefault="003008CF">
      <w:pPr>
        <w:pStyle w:val="ConsPlusNormal"/>
        <w:spacing w:before="240"/>
        <w:ind w:firstLine="540"/>
        <w:jc w:val="both"/>
      </w:pPr>
      <w:r>
        <w:t>рост объема сельскохозяйственной продукции, произведенной крестьянскими (фермерскими) хозяйствами, включая индивидуальных предпринимателей, - 150,0 процента.</w:t>
      </w:r>
    </w:p>
    <w:p w:rsidR="003008CF" w:rsidRDefault="003008CF">
      <w:pPr>
        <w:pStyle w:val="ConsPlusNormal"/>
        <w:jc w:val="both"/>
      </w:pPr>
    </w:p>
    <w:p w:rsidR="003008CF" w:rsidRDefault="003008CF">
      <w:pPr>
        <w:pStyle w:val="ConsPlusTitle"/>
        <w:jc w:val="center"/>
        <w:outlineLvl w:val="2"/>
      </w:pPr>
      <w:r>
        <w:t>Раздел IV. ОБОСНОВАНИЕ ОБЪЕМА ФИНАНСОВЫХ РЕСУРСОВ,</w:t>
      </w:r>
    </w:p>
    <w:p w:rsidR="003008CF" w:rsidRDefault="003008CF">
      <w:pPr>
        <w:pStyle w:val="ConsPlusTitle"/>
        <w:jc w:val="center"/>
      </w:pPr>
      <w:r>
        <w:t>НЕОБХОДИМЫХ ДЛЯ РЕАЛИЗАЦИИ ПОДПРОГРАММЫ</w:t>
      </w:r>
    </w:p>
    <w:p w:rsidR="003008CF" w:rsidRDefault="003008CF">
      <w:pPr>
        <w:pStyle w:val="ConsPlusTitle"/>
        <w:jc w:val="center"/>
      </w:pPr>
      <w:r>
        <w:lastRenderedPageBreak/>
        <w:t>(С РАСШИФРОВКОЙ ПО ИСТОЧНИКАМ ФИНАНСИРОВАНИЯ,</w:t>
      </w:r>
    </w:p>
    <w:p w:rsidR="003008CF" w:rsidRDefault="003008CF">
      <w:pPr>
        <w:pStyle w:val="ConsPlusTitle"/>
        <w:jc w:val="center"/>
      </w:pPr>
      <w:r>
        <w:t>ПО ЭТАПАМ И ГОДАМ РЕАЛИЗАЦИИ ПОДПРОГРАММЫ)</w:t>
      </w:r>
    </w:p>
    <w:p w:rsidR="003008CF" w:rsidRDefault="003008CF">
      <w:pPr>
        <w:pStyle w:val="ConsPlusNormal"/>
        <w:jc w:val="both"/>
      </w:pPr>
    </w:p>
    <w:p w:rsidR="003008CF" w:rsidRDefault="003008CF">
      <w:pPr>
        <w:pStyle w:val="ConsPlusNormal"/>
        <w:ind w:firstLine="540"/>
        <w:jc w:val="both"/>
      </w:pPr>
      <w:r>
        <w:t>Расходы подпрограммы формируются за счет средств федерального бюджета, республиканского бюджета Чувашской Республики и внебюджетных источников.</w:t>
      </w:r>
    </w:p>
    <w:p w:rsidR="003008CF" w:rsidRDefault="003008CF">
      <w:pPr>
        <w:pStyle w:val="ConsPlusNormal"/>
        <w:spacing w:before="240"/>
        <w:ind w:firstLine="540"/>
        <w:jc w:val="both"/>
      </w:pPr>
      <w:r>
        <w:t>Прогнозируемые объемы бюджетных ассигнований на реализацию мероприятий подпрограммы в 2019 - 2035 годах составляют 1121963,43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На 1 этапе (2019 - 2025 годы) объем финансирования подпрограммы составляет 790167,43 тыс. рублей, из них средства:</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федерального бюджета - 570067,59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республиканского бюджета Чувашской Республики - 126403,02 тыс. рублей;</w:t>
      </w:r>
    </w:p>
    <w:p w:rsidR="003008CF" w:rsidRDefault="003008CF">
      <w:pPr>
        <w:pStyle w:val="ConsPlusNormal"/>
        <w:jc w:val="both"/>
      </w:pPr>
      <w:r>
        <w:t>(в ред. Постановления Кабинета Министров ЧР от 16.11.2022 N 590)</w:t>
      </w:r>
    </w:p>
    <w:p w:rsidR="003008CF" w:rsidRDefault="003008CF">
      <w:pPr>
        <w:pStyle w:val="ConsPlusNormal"/>
        <w:spacing w:before="240"/>
        <w:ind w:firstLine="540"/>
        <w:jc w:val="both"/>
      </w:pPr>
      <w:r>
        <w:t>внебюджетных источников - 93696,82 тыс. рублей.</w:t>
      </w:r>
    </w:p>
    <w:p w:rsidR="003008CF" w:rsidRDefault="003008CF">
      <w:pPr>
        <w:pStyle w:val="ConsPlusNormal"/>
        <w:jc w:val="both"/>
      </w:pPr>
      <w:r>
        <w:t>(в ред. Постановления Кабинета Министров ЧР от 21.09.2022 N 467)</w:t>
      </w:r>
    </w:p>
    <w:p w:rsidR="003008CF" w:rsidRDefault="003008CF">
      <w:pPr>
        <w:pStyle w:val="ConsPlusNormal"/>
        <w:spacing w:before="240"/>
        <w:ind w:firstLine="540"/>
        <w:jc w:val="both"/>
      </w:pPr>
      <w:r>
        <w:t>На 2 этапе (2026 - 2030 годы) объем финансирования подпрограммы составляет 165898,00 тыс. рублей, из них средства:</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федерального бюджета - 136865,85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республиканского бюджета Чувашской Республики - 1382,50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внебюджетных источников - 27649,65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На 3 этапе (2031 - 2035 годы) объем финансирования подпрограммы составляет 165898,00 тыс. рублей, из них средства:</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федерального бюджета - 136865,85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республиканского бюджета Чувашской Республики - 1382,50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t>внебюджетных источников - 27649,65 тыс. рублей.</w:t>
      </w:r>
    </w:p>
    <w:p w:rsidR="003008CF" w:rsidRDefault="003008CF">
      <w:pPr>
        <w:pStyle w:val="ConsPlusNormal"/>
        <w:jc w:val="both"/>
      </w:pPr>
      <w:r>
        <w:t>(в ред. Постановления Кабинета Министров ЧР от 02.12.2021 N 611)</w:t>
      </w:r>
    </w:p>
    <w:p w:rsidR="003008CF" w:rsidRDefault="003008CF">
      <w:pPr>
        <w:pStyle w:val="ConsPlusNormal"/>
        <w:spacing w:before="240"/>
        <w:ind w:firstLine="540"/>
        <w:jc w:val="both"/>
      </w:pPr>
      <w:r>
        <w:lastRenderedPageBreak/>
        <w:t>Объемы финансирования подпрограммы подлежат ежегодному уточнению исходя из реальных возможностей бюджетов всех уровней.</w:t>
      </w:r>
    </w:p>
    <w:p w:rsidR="003008CF" w:rsidRDefault="003008CF">
      <w:pPr>
        <w:pStyle w:val="ConsPlusNormal"/>
        <w:spacing w:before="240"/>
        <w:ind w:firstLine="540"/>
        <w:jc w:val="both"/>
      </w:pPr>
      <w:r>
        <w:t xml:space="preserve">Ресурсное </w:t>
      </w:r>
      <w:hyperlink w:anchor="Par21430" w:tooltip="РЕСУРСНОЕ ОБЕСПЕЧЕНИЕ" w:history="1">
        <w:r>
          <w:rPr>
            <w:color w:val="0000FF"/>
          </w:rPr>
          <w:t>обеспечение</w:t>
        </w:r>
      </w:hyperlink>
      <w:r>
        <w:t xml:space="preserve"> реализации подпрограммы за счет всех источников финансирования приведено в приложении к настоящей подпрограмме.</w:t>
      </w: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both"/>
      </w:pPr>
    </w:p>
    <w:p w:rsidR="003008CF" w:rsidRDefault="003008CF">
      <w:pPr>
        <w:pStyle w:val="ConsPlusNormal"/>
        <w:jc w:val="right"/>
        <w:outlineLvl w:val="2"/>
      </w:pPr>
      <w:r>
        <w:t>Приложение</w:t>
      </w:r>
    </w:p>
    <w:p w:rsidR="003008CF" w:rsidRDefault="003008CF">
      <w:pPr>
        <w:pStyle w:val="ConsPlusNormal"/>
        <w:jc w:val="right"/>
      </w:pPr>
      <w:r>
        <w:t>к подпрограмме "Создание системы</w:t>
      </w:r>
    </w:p>
    <w:p w:rsidR="003008CF" w:rsidRDefault="003008CF">
      <w:pPr>
        <w:pStyle w:val="ConsPlusNormal"/>
        <w:jc w:val="right"/>
      </w:pPr>
      <w:r>
        <w:t>поддержки фермеров и развитие</w:t>
      </w:r>
    </w:p>
    <w:p w:rsidR="003008CF" w:rsidRDefault="003008CF">
      <w:pPr>
        <w:pStyle w:val="ConsPlusNormal"/>
        <w:jc w:val="right"/>
      </w:pPr>
      <w:r>
        <w:t>сельской кооперации" государственной</w:t>
      </w:r>
    </w:p>
    <w:p w:rsidR="003008CF" w:rsidRDefault="003008CF">
      <w:pPr>
        <w:pStyle w:val="ConsPlusNormal"/>
        <w:jc w:val="right"/>
      </w:pPr>
      <w:r>
        <w:t>программы Чувашской Республики "Развитие</w:t>
      </w:r>
    </w:p>
    <w:p w:rsidR="003008CF" w:rsidRDefault="003008CF">
      <w:pPr>
        <w:pStyle w:val="ConsPlusNormal"/>
        <w:jc w:val="right"/>
      </w:pPr>
      <w:r>
        <w:t>сельского хозяйства и регулирование рынка</w:t>
      </w:r>
    </w:p>
    <w:p w:rsidR="003008CF" w:rsidRDefault="003008CF">
      <w:pPr>
        <w:pStyle w:val="ConsPlusNormal"/>
        <w:jc w:val="right"/>
      </w:pPr>
      <w:r>
        <w:t>сельскохозяйственной продукции, сырья</w:t>
      </w:r>
    </w:p>
    <w:p w:rsidR="003008CF" w:rsidRDefault="003008CF">
      <w:pPr>
        <w:pStyle w:val="ConsPlusNormal"/>
        <w:jc w:val="right"/>
      </w:pPr>
      <w:r>
        <w:t>и продовольствия Чувашской Республики"</w:t>
      </w:r>
    </w:p>
    <w:p w:rsidR="003008CF" w:rsidRDefault="003008CF">
      <w:pPr>
        <w:pStyle w:val="ConsPlusNormal"/>
        <w:jc w:val="both"/>
      </w:pPr>
    </w:p>
    <w:p w:rsidR="003008CF" w:rsidRDefault="003008CF">
      <w:pPr>
        <w:pStyle w:val="ConsPlusTitle"/>
        <w:jc w:val="center"/>
      </w:pPr>
      <w:bookmarkStart w:id="51" w:name="Par21430"/>
      <w:bookmarkEnd w:id="51"/>
      <w:r>
        <w:t>РЕСУРСНОЕ ОБЕСПЕЧЕНИЕ</w:t>
      </w:r>
    </w:p>
    <w:p w:rsidR="003008CF" w:rsidRDefault="003008CF">
      <w:pPr>
        <w:pStyle w:val="ConsPlusTitle"/>
        <w:jc w:val="center"/>
      </w:pPr>
      <w:r>
        <w:t>РЕАЛИЗАЦИИ ПОДПРОГРАММЫ "СОЗДАНИЕ СИСТЕМЫ ПОДДЕРЖКИ ФЕРМЕРОВ</w:t>
      </w:r>
    </w:p>
    <w:p w:rsidR="003008CF" w:rsidRDefault="003008CF">
      <w:pPr>
        <w:pStyle w:val="ConsPlusTitle"/>
        <w:jc w:val="center"/>
      </w:pPr>
      <w:r>
        <w:t>И РАЗВИТИЕ СЕЛЬСКОЙ КООПЕРАЦИИ" ГОСУДАРСТВЕННОЙ ПРОГРАММЫ</w:t>
      </w:r>
    </w:p>
    <w:p w:rsidR="003008CF" w:rsidRDefault="003008CF">
      <w:pPr>
        <w:pStyle w:val="ConsPlusTitle"/>
        <w:jc w:val="center"/>
      </w:pPr>
      <w:r>
        <w:t>ЧУВАШСКОЙ РЕСПУБЛИКИ "РАЗВИТИЕ СЕЛЬСКОГО ХОЗЯЙСТВА</w:t>
      </w:r>
    </w:p>
    <w:p w:rsidR="003008CF" w:rsidRDefault="003008CF">
      <w:pPr>
        <w:pStyle w:val="ConsPlusTitle"/>
        <w:jc w:val="center"/>
      </w:pPr>
      <w:r>
        <w:t>И РЕГУЛИРОВАНИЕ РЫНКА СЕЛЬСКОХОЗЯЙСТВЕННОЙ ПРОДУКЦИИ, СЫРЬЯ</w:t>
      </w:r>
    </w:p>
    <w:p w:rsidR="003008CF" w:rsidRDefault="003008CF">
      <w:pPr>
        <w:pStyle w:val="ConsPlusTitle"/>
        <w:jc w:val="center"/>
      </w:pPr>
      <w:r>
        <w:t>И ПРОДОВОЛЬСТВИЯ ЧУВАШСКОЙ РЕСПУБЛИКИ"</w:t>
      </w:r>
    </w:p>
    <w:p w:rsidR="003008CF" w:rsidRDefault="003008C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008C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08CF" w:rsidRDefault="003008CF">
            <w:pPr>
              <w:pStyle w:val="ConsPlusNormal"/>
            </w:pPr>
          </w:p>
        </w:tc>
        <w:tc>
          <w:tcPr>
            <w:tcW w:w="113" w:type="dxa"/>
            <w:shd w:val="clear" w:color="auto" w:fill="F4F3F8"/>
            <w:tcMar>
              <w:top w:w="0" w:type="dxa"/>
              <w:left w:w="0" w:type="dxa"/>
              <w:bottom w:w="0" w:type="dxa"/>
              <w:right w:w="0" w:type="dxa"/>
            </w:tcMar>
          </w:tcPr>
          <w:p w:rsidR="003008CF" w:rsidRDefault="003008CF">
            <w:pPr>
              <w:pStyle w:val="ConsPlusNormal"/>
            </w:pPr>
          </w:p>
        </w:tc>
        <w:tc>
          <w:tcPr>
            <w:tcW w:w="0" w:type="auto"/>
            <w:shd w:val="clear" w:color="auto" w:fill="F4F3F8"/>
            <w:tcMar>
              <w:top w:w="113" w:type="dxa"/>
              <w:left w:w="0" w:type="dxa"/>
              <w:bottom w:w="113" w:type="dxa"/>
              <w:right w:w="0" w:type="dxa"/>
            </w:tcMar>
          </w:tcPr>
          <w:p w:rsidR="003008CF" w:rsidRDefault="003008CF">
            <w:pPr>
              <w:pStyle w:val="ConsPlusNormal"/>
              <w:jc w:val="center"/>
              <w:rPr>
                <w:color w:val="392C69"/>
              </w:rPr>
            </w:pPr>
            <w:r>
              <w:rPr>
                <w:color w:val="392C69"/>
              </w:rPr>
              <w:t>Список изменяющих документов</w:t>
            </w:r>
          </w:p>
          <w:p w:rsidR="003008CF" w:rsidRDefault="003008CF">
            <w:pPr>
              <w:pStyle w:val="ConsPlusNormal"/>
              <w:jc w:val="center"/>
              <w:rPr>
                <w:color w:val="392C69"/>
              </w:rPr>
            </w:pPr>
            <w:r>
              <w:rPr>
                <w:color w:val="392C69"/>
              </w:rPr>
              <w:t>(в ред. Постановления Кабинета Министров ЧР от 16.11.2022 N 590)</w:t>
            </w:r>
          </w:p>
        </w:tc>
        <w:tc>
          <w:tcPr>
            <w:tcW w:w="113" w:type="dxa"/>
            <w:shd w:val="clear" w:color="auto" w:fill="F4F3F8"/>
            <w:tcMar>
              <w:top w:w="0" w:type="dxa"/>
              <w:left w:w="0" w:type="dxa"/>
              <w:bottom w:w="0" w:type="dxa"/>
              <w:right w:w="0" w:type="dxa"/>
            </w:tcMar>
          </w:tcPr>
          <w:p w:rsidR="003008CF" w:rsidRDefault="003008CF">
            <w:pPr>
              <w:pStyle w:val="ConsPlusNormal"/>
              <w:jc w:val="center"/>
              <w:rPr>
                <w:color w:val="392C69"/>
              </w:rPr>
            </w:pPr>
          </w:p>
        </w:tc>
      </w:tr>
    </w:tbl>
    <w:p w:rsidR="003008CF" w:rsidRDefault="003008CF">
      <w:pPr>
        <w:pStyle w:val="ConsPlusNormal"/>
        <w:jc w:val="both"/>
      </w:pPr>
    </w:p>
    <w:p w:rsidR="003008CF" w:rsidRDefault="003008CF">
      <w:pPr>
        <w:pStyle w:val="ConsPlusNormal"/>
        <w:sectPr w:rsidR="003008CF">
          <w:headerReference w:type="default" r:id="rId48"/>
          <w:footerReference w:type="default" r:id="rId4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362"/>
        <w:gridCol w:w="1304"/>
        <w:gridCol w:w="1020"/>
        <w:gridCol w:w="672"/>
        <w:gridCol w:w="680"/>
        <w:gridCol w:w="1459"/>
        <w:gridCol w:w="612"/>
        <w:gridCol w:w="1077"/>
        <w:gridCol w:w="1024"/>
        <w:gridCol w:w="1024"/>
        <w:gridCol w:w="1024"/>
        <w:gridCol w:w="1144"/>
        <w:gridCol w:w="1144"/>
        <w:gridCol w:w="1144"/>
        <w:gridCol w:w="904"/>
        <w:gridCol w:w="1144"/>
        <w:gridCol w:w="1144"/>
      </w:tblGrid>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center"/>
            </w:pPr>
            <w:r>
              <w:lastRenderedPageBreak/>
              <w:t>Статус</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Задача подпрограммы государственной программы Чувашской Республики</w:t>
            </w: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Ответственный исполнитель, соисполнитель</w:t>
            </w:r>
          </w:p>
        </w:tc>
        <w:tc>
          <w:tcPr>
            <w:tcW w:w="3423" w:type="dxa"/>
            <w:gridSpan w:val="4"/>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Код бюджетной классификации</w:t>
            </w:r>
          </w:p>
        </w:tc>
        <w:tc>
          <w:tcPr>
            <w:tcW w:w="1077"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Источники финансирования</w:t>
            </w:r>
          </w:p>
        </w:tc>
        <w:tc>
          <w:tcPr>
            <w:tcW w:w="9696" w:type="dxa"/>
            <w:gridSpan w:val="9"/>
            <w:tcBorders>
              <w:top w:val="single" w:sz="4" w:space="0" w:color="auto"/>
              <w:left w:val="single" w:sz="4" w:space="0" w:color="auto"/>
              <w:bottom w:val="single" w:sz="4" w:space="0" w:color="auto"/>
            </w:tcBorders>
          </w:tcPr>
          <w:p w:rsidR="003008CF" w:rsidRDefault="003008CF">
            <w:pPr>
              <w:pStyle w:val="ConsPlusNormal"/>
              <w:jc w:val="center"/>
            </w:pPr>
            <w:r>
              <w:t>Расходы по годам, тыс. рублей</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главный распорядитель бюджетных средств</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раздел, подраздел</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целевая статья расходов</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группа (подгруппа) вида расходов</w:t>
            </w:r>
          </w:p>
        </w:tc>
        <w:tc>
          <w:tcPr>
            <w:tcW w:w="1077"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2019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2021</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2024</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2026 - 2030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2031 - 2035</w:t>
            </w:r>
          </w:p>
        </w:tc>
      </w:tr>
      <w:tr w:rsidR="003008CF">
        <w:tc>
          <w:tcPr>
            <w:tcW w:w="850" w:type="dxa"/>
            <w:tcBorders>
              <w:top w:val="single" w:sz="4" w:space="0" w:color="auto"/>
              <w:bottom w:val="single" w:sz="4" w:space="0" w:color="auto"/>
              <w:right w:val="single" w:sz="4" w:space="0" w:color="auto"/>
            </w:tcBorders>
          </w:tcPr>
          <w:p w:rsidR="003008CF" w:rsidRDefault="003008CF">
            <w:pPr>
              <w:pStyle w:val="ConsPlusNormal"/>
              <w:jc w:val="center"/>
            </w:pPr>
            <w:r>
              <w:t>1</w:t>
            </w:r>
          </w:p>
        </w:tc>
        <w:tc>
          <w:tcPr>
            <w:tcW w:w="136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w:t>
            </w:r>
          </w:p>
        </w:tc>
        <w:tc>
          <w:tcPr>
            <w:tcW w:w="13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w:t>
            </w: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14</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18</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Подпрограмма</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системы поддержки фермеров и развитие сельской кооперации"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увеличение в сельской местности субъектов малого и среднего предпринимательства, осуществляющих деятельность в сфере сельского хозяйства;</w:t>
            </w:r>
          </w:p>
          <w:p w:rsidR="003008CF" w:rsidRDefault="003008CF">
            <w:pPr>
              <w:pStyle w:val="ConsPlusNormal"/>
              <w:jc w:val="both"/>
            </w:pPr>
            <w:r>
              <w:lastRenderedPageBreak/>
              <w:t>создание и обеспечение текущей деятельности центров компетенций в сфере сельскохозяйственной кооперации и поддержки фермеров;</w:t>
            </w:r>
          </w:p>
          <w:p w:rsidR="003008CF" w:rsidRDefault="003008CF">
            <w:pPr>
              <w:pStyle w:val="ConsPlusNormal"/>
              <w:jc w:val="both"/>
            </w:pPr>
            <w:r>
              <w:t>повышение конкурентоспособности продукции агропромышленного комплекса</w:t>
            </w: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ответственный исполнитель - Минсельхоз Чувашии</w:t>
            </w: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58703,86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86441,16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182622,82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186421,92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177772,33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7252,33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165898,00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165898,00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81003,50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52310,60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72582,50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97132,00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96519,00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170520,00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136865,85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136865,85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Ц9НI700000,</w:t>
            </w:r>
          </w:p>
          <w:p w:rsidR="003008CF" w:rsidRDefault="003008CF">
            <w:pPr>
              <w:pStyle w:val="ConsPlusNormal"/>
              <w:jc w:val="center"/>
            </w:pPr>
            <w:r>
              <w:t>Ц9НI500000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818,20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558,70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59903,50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60974,90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1382,50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1382,50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внебюджетные </w:t>
            </w:r>
            <w:r>
              <w:lastRenderedPageBreak/>
              <w:t>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9091,30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5864,86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13125,46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25627,32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28928,02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27649,65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27649,65</w:t>
            </w:r>
          </w:p>
        </w:tc>
      </w:tr>
      <w:tr w:rsidR="003008CF">
        <w:tc>
          <w:tcPr>
            <w:tcW w:w="18732" w:type="dxa"/>
            <w:gridSpan w:val="18"/>
            <w:tcBorders>
              <w:top w:val="single" w:sz="4" w:space="0" w:color="auto"/>
              <w:bottom w:val="single" w:sz="4" w:space="0" w:color="auto"/>
            </w:tcBorders>
          </w:tcPr>
          <w:p w:rsidR="003008CF" w:rsidRDefault="003008CF">
            <w:pPr>
              <w:pStyle w:val="ConsPlusNormal"/>
              <w:jc w:val="center"/>
            </w:pPr>
            <w:r>
              <w:lastRenderedPageBreak/>
              <w:t>Цель "Создание и развитие субъектов малого и среднего предпринимательства в агропромышленном комплексе, в том числе крестьянских (фермерских) хозяйств и сельскохозяйственных потребительских кооперативов"</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Реализация мероприятий регионального проекта Чувашской Республики </w:t>
            </w:r>
            <w:r>
              <w:lastRenderedPageBreak/>
              <w:t>"Создание системы поддержки фермеров и развитие сельской кооперации"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58703,86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81003,49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52310,60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Ц9НI500000,</w:t>
            </w:r>
          </w:p>
          <w:p w:rsidR="003008CF" w:rsidRDefault="003008CF">
            <w:pPr>
              <w:pStyle w:val="ConsPlusNormal"/>
              <w:jc w:val="center"/>
            </w:pPr>
            <w:r>
              <w:t>Ц9НI700000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республиканский </w:t>
            </w:r>
            <w:r>
              <w:lastRenderedPageBreak/>
              <w:t>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818,22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558,70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5864,86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212"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1</w:t>
            </w: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 в том числе:</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127</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Количество вновь созданных субъектов малого и среднего предпринимательства в сельском хозяйстве, </w:t>
            </w:r>
            <w:r>
              <w:lastRenderedPageBreak/>
              <w:t>включая крестьянские (фермерские) хозяйства и сельскохозяйственные потребительские кооперативы,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Мероприятие 1.1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Обеспечение деятельности Центра компетенций по развитию сельскохозяйственной кооперации на территории Чувашской Республики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1.2</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системы поддержки фермеров и развитие сельской кооперации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58703,86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81003,49</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52310,60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Ц9НI754800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w:t>
            </w:r>
            <w:r>
              <w:lastRenderedPageBreak/>
              <w:t>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818,22</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528,40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9091,30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5864,86</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Основное мероприятие 2</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Развитие сельскохозяйственной деятельности малых форм хозяйствования</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212" w:type="dxa"/>
            <w:gridSpan w:val="2"/>
            <w:tcBorders>
              <w:top w:val="single" w:sz="4" w:space="0" w:color="auto"/>
              <w:bottom w:val="single" w:sz="4" w:space="0" w:color="auto"/>
              <w:right w:val="single" w:sz="4" w:space="0" w:color="auto"/>
            </w:tcBorders>
          </w:tcPr>
          <w:p w:rsidR="003008CF" w:rsidRDefault="003008CF">
            <w:pPr>
              <w:pStyle w:val="ConsPlusNormal"/>
              <w:jc w:val="both"/>
            </w:pPr>
            <w:r>
              <w:t xml:space="preserve">Целевой показатель (индикатор) подпрограммы, увязанный с основным </w:t>
            </w:r>
            <w:r>
              <w:lastRenderedPageBreak/>
              <w:t>мероприятием 2</w:t>
            </w: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Рост объема сельскохозяйственной продукции, произведенной крестьянскими (фермерскими) хозяйствами, включая индивидуальных предпринимателей, %</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101,5</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102,5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103,5</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150,0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3</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Реализация мероприятий регионального проекта "Акселерация субъектов МСП"</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86441,16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113740,52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116421,92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177772,33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7252,33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165898,00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165898,00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72582,50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97132,00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96519,00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170520,00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136865,85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136865,85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Ц9НI500000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733,20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981,20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974,90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1382,50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1382,50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13125,46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15627,32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18928,02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27649,65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27649,65</w:t>
            </w:r>
          </w:p>
        </w:tc>
      </w:tr>
      <w:tr w:rsidR="003008CF">
        <w:tc>
          <w:tcPr>
            <w:tcW w:w="2212" w:type="dxa"/>
            <w:gridSpan w:val="2"/>
            <w:vMerge w:val="restart"/>
            <w:tcBorders>
              <w:top w:val="single" w:sz="4" w:space="0" w:color="auto"/>
              <w:bottom w:val="single" w:sz="4" w:space="0" w:color="auto"/>
              <w:right w:val="single" w:sz="4" w:space="0" w:color="auto"/>
            </w:tcBorders>
          </w:tcPr>
          <w:p w:rsidR="003008CF" w:rsidRDefault="003008CF">
            <w:pPr>
              <w:pStyle w:val="ConsPlusNormal"/>
              <w:jc w:val="both"/>
            </w:pPr>
            <w:r>
              <w:t>Целевые показатели (индикаторы) подпрограммы, увязанные с основным мероприятием 3</w:t>
            </w: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человек, в том числе:</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121</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127</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человек</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28</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личные подсобные хозяйства и крестьянские (фермерские) хозяйства, в году предоставления государственной поддержки,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53</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24</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19</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новых рабочих мест, созданных крестьянскими (фермерскими) хозяйствами, получившими грант "Агростартап",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38</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57</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граждан,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132</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2212" w:type="dxa"/>
            <w:gridSpan w:val="2"/>
            <w:vMerge/>
            <w:tcBorders>
              <w:top w:val="single" w:sz="4" w:space="0" w:color="auto"/>
              <w:bottom w:val="single" w:sz="4" w:space="0" w:color="auto"/>
              <w:right w:val="single" w:sz="4" w:space="0" w:color="auto"/>
            </w:tcBorders>
          </w:tcPr>
          <w:p w:rsidR="003008CF" w:rsidRDefault="003008CF">
            <w:pPr>
              <w:pStyle w:val="ConsPlusNormal"/>
              <w:jc w:val="center"/>
            </w:pP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крестьянских (фермерских) хозяйств, индивидуальных предпринимателей и сельскохозяйственных потребительских кооперативов, получивших государственную поддержку в рамках федерального проекта,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42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x</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 xml:space="preserve">Мероприятие </w:t>
            </w:r>
            <w:r>
              <w:lastRenderedPageBreak/>
              <w:t>3.1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lastRenderedPageBreak/>
              <w:t xml:space="preserve">Обеспечение </w:t>
            </w:r>
            <w:r>
              <w:lastRenderedPageBreak/>
              <w:t>деятельности Центра компетенций по развитию сельскохозяйственной кооперации на территории Чувашской Республики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w:t>
            </w:r>
            <w:r>
              <w:lastRenderedPageBreak/>
              <w:t>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Ц9НI554800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811, 812, 813</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3.2</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Создание системы поддержки фермеров и развитие сельской кооперации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83410,86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113740,52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116421,92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177772,33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7252,33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165898,00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165898,00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69582,50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97132,00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96519,00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170520,00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136865,85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136865,85</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Ц9НI554800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811, 812, 813</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702,90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981,20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974,90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1722,40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1382,50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1382,50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w:t>
            </w:r>
            <w:r>
              <w:lastRenderedPageBreak/>
              <w:t>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lastRenderedPageBreak/>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13125,46</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15627,32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18928,02</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5529,93</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27649,65</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27649,65</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lastRenderedPageBreak/>
              <w:t>Основное мероприятие 4</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Поддержка фермеров и развитие сельской кооперации</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68922,30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Ц9Н0400000</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58922,30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2212" w:type="dxa"/>
            <w:gridSpan w:val="2"/>
            <w:tcBorders>
              <w:top w:val="single" w:sz="4" w:space="0" w:color="auto"/>
              <w:bottom w:val="single" w:sz="4" w:space="0" w:color="auto"/>
              <w:right w:val="single" w:sz="4" w:space="0" w:color="auto"/>
            </w:tcBorders>
          </w:tcPr>
          <w:p w:rsidR="003008CF" w:rsidRDefault="003008CF">
            <w:pPr>
              <w:pStyle w:val="ConsPlusNormal"/>
              <w:jc w:val="both"/>
            </w:pPr>
            <w:r>
              <w:t>Целевой показатель (индикатор) подпрограммы, увязанный с основным мероприятием 4</w:t>
            </w:r>
          </w:p>
        </w:tc>
        <w:tc>
          <w:tcPr>
            <w:tcW w:w="5747" w:type="dxa"/>
            <w:gridSpan w:val="6"/>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Количество новых рабочих мест, созданных крестьянскими (фермерскими) хозяйствами, получившими грант "Агростартап", не обеспеченный софинансированием из федерального бюджета, единиц</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15</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w:t>
            </w:r>
          </w:p>
        </w:tc>
      </w:tr>
      <w:tr w:rsidR="003008CF">
        <w:tc>
          <w:tcPr>
            <w:tcW w:w="850" w:type="dxa"/>
            <w:vMerge w:val="restart"/>
            <w:tcBorders>
              <w:top w:val="single" w:sz="4" w:space="0" w:color="auto"/>
              <w:bottom w:val="single" w:sz="4" w:space="0" w:color="auto"/>
              <w:right w:val="single" w:sz="4" w:space="0" w:color="auto"/>
            </w:tcBorders>
          </w:tcPr>
          <w:p w:rsidR="003008CF" w:rsidRDefault="003008CF">
            <w:pPr>
              <w:pStyle w:val="ConsPlusNormal"/>
              <w:jc w:val="both"/>
            </w:pPr>
            <w:r>
              <w:t>Мероприятие 4.1</w:t>
            </w:r>
          </w:p>
        </w:tc>
        <w:tc>
          <w:tcPr>
            <w:tcW w:w="1362"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 xml:space="preserve">Создание системы поддержки фермеров и </w:t>
            </w:r>
            <w:r>
              <w:lastRenderedPageBreak/>
              <w:t>развитие сельской кооперации по направлениям, не обеспечиваемым софинансированием из федерального бюджета</w:t>
            </w:r>
          </w:p>
        </w:tc>
        <w:tc>
          <w:tcPr>
            <w:tcW w:w="1304"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20" w:type="dxa"/>
            <w:vMerge w:val="restart"/>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всего</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68922,30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70000,00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федеральный бюджет</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882</w:t>
            </w: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0405</w:t>
            </w: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Ц9Н045480П</w:t>
            </w: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812, 245</w:t>
            </w: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республиканский бюджет Чувашской Республики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58922,30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60000,00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r w:rsidR="003008CF">
        <w:tc>
          <w:tcPr>
            <w:tcW w:w="850" w:type="dxa"/>
            <w:vMerge/>
            <w:tcBorders>
              <w:top w:val="single" w:sz="4" w:space="0" w:color="auto"/>
              <w:bottom w:val="single" w:sz="4" w:space="0" w:color="auto"/>
              <w:right w:val="single" w:sz="4" w:space="0" w:color="auto"/>
            </w:tcBorders>
          </w:tcPr>
          <w:p w:rsidR="003008CF" w:rsidRDefault="003008CF">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p>
        </w:tc>
        <w:tc>
          <w:tcPr>
            <w:tcW w:w="67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459"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612" w:type="dxa"/>
            <w:tcBorders>
              <w:top w:val="single" w:sz="4" w:space="0" w:color="auto"/>
              <w:left w:val="single" w:sz="4" w:space="0" w:color="auto"/>
              <w:bottom w:val="single" w:sz="4" w:space="0" w:color="auto"/>
              <w:right w:val="single" w:sz="4" w:space="0" w:color="auto"/>
            </w:tcBorders>
          </w:tcPr>
          <w:p w:rsidR="003008CF" w:rsidRDefault="003008CF">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both"/>
            </w:pPr>
            <w:r>
              <w:t>внебюджетные источники</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02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x</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10000,00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90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right w:val="single" w:sz="4" w:space="0" w:color="auto"/>
            </w:tcBorders>
          </w:tcPr>
          <w:p w:rsidR="003008CF" w:rsidRDefault="003008CF">
            <w:pPr>
              <w:pStyle w:val="ConsPlusNormal"/>
              <w:jc w:val="center"/>
            </w:pPr>
            <w:r>
              <w:t>0,00</w:t>
            </w:r>
          </w:p>
        </w:tc>
        <w:tc>
          <w:tcPr>
            <w:tcW w:w="1144" w:type="dxa"/>
            <w:tcBorders>
              <w:top w:val="single" w:sz="4" w:space="0" w:color="auto"/>
              <w:left w:val="single" w:sz="4" w:space="0" w:color="auto"/>
              <w:bottom w:val="single" w:sz="4" w:space="0" w:color="auto"/>
            </w:tcBorders>
          </w:tcPr>
          <w:p w:rsidR="003008CF" w:rsidRDefault="003008CF">
            <w:pPr>
              <w:pStyle w:val="ConsPlusNormal"/>
              <w:jc w:val="center"/>
            </w:pPr>
            <w:r>
              <w:t>0,00</w:t>
            </w:r>
          </w:p>
        </w:tc>
      </w:tr>
    </w:tbl>
    <w:p w:rsidR="003008CF" w:rsidRDefault="003008CF">
      <w:pPr>
        <w:pStyle w:val="ConsPlusNormal"/>
        <w:jc w:val="both"/>
      </w:pPr>
    </w:p>
    <w:p w:rsidR="003008CF" w:rsidRDefault="003008CF">
      <w:pPr>
        <w:pStyle w:val="ConsPlusNormal"/>
        <w:jc w:val="both"/>
      </w:pPr>
    </w:p>
    <w:p w:rsidR="003B21E3" w:rsidRDefault="003B21E3">
      <w:pPr>
        <w:pStyle w:val="ConsPlusNormal"/>
        <w:pBdr>
          <w:top w:val="single" w:sz="6" w:space="0" w:color="auto"/>
        </w:pBdr>
        <w:spacing w:before="100" w:after="100"/>
        <w:jc w:val="both"/>
        <w:rPr>
          <w:sz w:val="2"/>
          <w:szCs w:val="2"/>
        </w:rPr>
      </w:pPr>
    </w:p>
    <w:sectPr w:rsidR="003B21E3">
      <w:headerReference w:type="default" r:id="rId50"/>
      <w:footerReference w:type="default" r:id="rId51"/>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34" w:rsidRDefault="004E3134">
      <w:pPr>
        <w:spacing w:after="0" w:line="240" w:lineRule="auto"/>
      </w:pPr>
      <w:r>
        <w:separator/>
      </w:r>
    </w:p>
  </w:endnote>
  <w:endnote w:type="continuationSeparator" w:id="0">
    <w:p w:rsidR="004E3134" w:rsidRDefault="004E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p>
      </w:tc>
    </w:tr>
  </w:tbl>
  <w:p w:rsidR="003008CF" w:rsidRDefault="003008CF">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148</w:t>
          </w:r>
          <w:r>
            <w:rPr>
              <w:rFonts w:ascii="Tahoma" w:hAnsi="Tahoma" w:cs="Tahoma"/>
              <w:sz w:val="20"/>
              <w:szCs w:val="20"/>
            </w:rPr>
            <w:fldChar w:fldCharType="end"/>
          </w:r>
        </w:p>
      </w:tc>
    </w:tr>
  </w:tbl>
  <w:p w:rsidR="003008CF" w:rsidRDefault="003008CF">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160</w:t>
          </w:r>
          <w:r>
            <w:rPr>
              <w:rFonts w:ascii="Tahoma" w:hAnsi="Tahoma" w:cs="Tahoma"/>
              <w:sz w:val="20"/>
              <w:szCs w:val="20"/>
            </w:rPr>
            <w:fldChar w:fldCharType="end"/>
          </w:r>
        </w:p>
      </w:tc>
    </w:tr>
  </w:tbl>
  <w:p w:rsidR="003008CF" w:rsidRDefault="003008CF">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170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170</w:t>
          </w:r>
          <w:r>
            <w:rPr>
              <w:rFonts w:ascii="Tahoma" w:hAnsi="Tahoma" w:cs="Tahoma"/>
              <w:sz w:val="20"/>
              <w:szCs w:val="20"/>
            </w:rPr>
            <w:fldChar w:fldCharType="end"/>
          </w:r>
        </w:p>
      </w:tc>
    </w:tr>
  </w:tbl>
  <w:p w:rsidR="003008CF" w:rsidRDefault="003008CF">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247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247</w:t>
          </w:r>
          <w:r>
            <w:rPr>
              <w:rFonts w:ascii="Tahoma" w:hAnsi="Tahoma" w:cs="Tahoma"/>
              <w:sz w:val="20"/>
              <w:szCs w:val="20"/>
            </w:rPr>
            <w:fldChar w:fldCharType="end"/>
          </w:r>
        </w:p>
      </w:tc>
    </w:tr>
  </w:tbl>
  <w:p w:rsidR="003008CF" w:rsidRDefault="003008CF">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300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300</w:t>
          </w:r>
          <w:r>
            <w:rPr>
              <w:rFonts w:ascii="Tahoma" w:hAnsi="Tahoma" w:cs="Tahoma"/>
              <w:sz w:val="20"/>
              <w:szCs w:val="20"/>
            </w:rPr>
            <w:fldChar w:fldCharType="end"/>
          </w:r>
        </w:p>
      </w:tc>
    </w:tr>
  </w:tbl>
  <w:p w:rsidR="003008CF" w:rsidRDefault="003008CF">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330</w:t>
          </w:r>
          <w:r>
            <w:rPr>
              <w:rFonts w:ascii="Tahoma" w:hAnsi="Tahoma" w:cs="Tahoma"/>
              <w:sz w:val="20"/>
              <w:szCs w:val="20"/>
            </w:rPr>
            <w:fldChar w:fldCharType="end"/>
          </w:r>
        </w:p>
      </w:tc>
    </w:tr>
  </w:tbl>
  <w:p w:rsidR="003008CF" w:rsidRDefault="003008CF">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349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349</w:t>
          </w:r>
          <w:r>
            <w:rPr>
              <w:rFonts w:ascii="Tahoma" w:hAnsi="Tahoma" w:cs="Tahoma"/>
              <w:sz w:val="20"/>
              <w:szCs w:val="20"/>
            </w:rPr>
            <w:fldChar w:fldCharType="end"/>
          </w:r>
        </w:p>
      </w:tc>
    </w:tr>
  </w:tbl>
  <w:p w:rsidR="003008CF" w:rsidRDefault="003008CF">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375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375</w:t>
          </w:r>
          <w:r>
            <w:rPr>
              <w:rFonts w:ascii="Tahoma" w:hAnsi="Tahoma" w:cs="Tahoma"/>
              <w:sz w:val="20"/>
              <w:szCs w:val="20"/>
            </w:rPr>
            <w:fldChar w:fldCharType="end"/>
          </w:r>
        </w:p>
      </w:tc>
    </w:tr>
  </w:tbl>
  <w:p w:rsidR="003008CF" w:rsidRDefault="003008CF">
    <w:pPr>
      <w:pStyle w:val="ConsPlusNormal"/>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381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381</w:t>
          </w:r>
          <w:r>
            <w:rPr>
              <w:rFonts w:ascii="Tahoma" w:hAnsi="Tahoma" w:cs="Tahoma"/>
              <w:sz w:val="20"/>
              <w:szCs w:val="20"/>
            </w:rPr>
            <w:fldChar w:fldCharType="end"/>
          </w:r>
        </w:p>
      </w:tc>
    </w:tr>
  </w:tbl>
  <w:p w:rsidR="003008CF" w:rsidRDefault="003008CF">
    <w:pPr>
      <w:pStyle w:val="ConsPlusNormal"/>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391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391</w:t>
          </w:r>
          <w:r>
            <w:rPr>
              <w:rFonts w:ascii="Tahoma" w:hAnsi="Tahoma" w:cs="Tahoma"/>
              <w:sz w:val="20"/>
              <w:szCs w:val="20"/>
            </w:rPr>
            <w:fldChar w:fldCharType="end"/>
          </w:r>
        </w:p>
      </w:tc>
    </w:tr>
  </w:tbl>
  <w:p w:rsidR="003008CF" w:rsidRDefault="003008C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23</w:t>
          </w:r>
          <w:r>
            <w:rPr>
              <w:rFonts w:ascii="Tahoma" w:hAnsi="Tahoma" w:cs="Tahoma"/>
              <w:sz w:val="20"/>
              <w:szCs w:val="20"/>
            </w:rPr>
            <w:fldChar w:fldCharType="end"/>
          </w:r>
        </w:p>
      </w:tc>
    </w:tr>
  </w:tbl>
  <w:p w:rsidR="003008CF" w:rsidRDefault="003008CF">
    <w:pPr>
      <w:pStyle w:val="ConsPlusNormal"/>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398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398</w:t>
          </w:r>
          <w:r>
            <w:rPr>
              <w:rFonts w:ascii="Tahoma" w:hAnsi="Tahoma" w:cs="Tahoma"/>
              <w:sz w:val="20"/>
              <w:szCs w:val="20"/>
            </w:rPr>
            <w:fldChar w:fldCharType="end"/>
          </w:r>
        </w:p>
      </w:tc>
    </w:tr>
  </w:tbl>
  <w:p w:rsidR="003008CF" w:rsidRDefault="003008CF">
    <w:pPr>
      <w:pStyle w:val="ConsPlusNormal"/>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412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412</w:t>
          </w:r>
          <w:r>
            <w:rPr>
              <w:rFonts w:ascii="Tahoma" w:hAnsi="Tahoma" w:cs="Tahoma"/>
              <w:sz w:val="20"/>
              <w:szCs w:val="20"/>
            </w:rPr>
            <w:fldChar w:fldCharType="end"/>
          </w:r>
        </w:p>
      </w:tc>
    </w:tr>
  </w:tbl>
  <w:p w:rsidR="003008CF" w:rsidRDefault="003008CF">
    <w:pPr>
      <w:pStyle w:val="ConsPlusNormal"/>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422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422</w:t>
          </w:r>
          <w:r>
            <w:rPr>
              <w:rFonts w:ascii="Tahoma" w:hAnsi="Tahoma" w:cs="Tahoma"/>
              <w:sz w:val="20"/>
              <w:szCs w:val="20"/>
            </w:rPr>
            <w:fldChar w:fldCharType="end"/>
          </w:r>
        </w:p>
      </w:tc>
    </w:tr>
  </w:tbl>
  <w:p w:rsidR="003008CF" w:rsidRDefault="003008C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24</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24</w:t>
          </w:r>
          <w:r>
            <w:rPr>
              <w:rFonts w:ascii="Tahoma" w:hAnsi="Tahoma" w:cs="Tahoma"/>
              <w:sz w:val="20"/>
              <w:szCs w:val="20"/>
            </w:rPr>
            <w:fldChar w:fldCharType="end"/>
          </w:r>
        </w:p>
      </w:tc>
    </w:tr>
  </w:tbl>
  <w:p w:rsidR="003008CF" w:rsidRDefault="003008CF">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58</w:t>
          </w:r>
          <w:r>
            <w:rPr>
              <w:rFonts w:ascii="Tahoma" w:hAnsi="Tahoma" w:cs="Tahoma"/>
              <w:sz w:val="20"/>
              <w:szCs w:val="20"/>
            </w:rPr>
            <w:fldChar w:fldCharType="end"/>
          </w:r>
        </w:p>
      </w:tc>
    </w:tr>
  </w:tbl>
  <w:p w:rsidR="003008CF" w:rsidRDefault="003008CF">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59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59</w:t>
          </w:r>
          <w:r>
            <w:rPr>
              <w:rFonts w:ascii="Tahoma" w:hAnsi="Tahoma" w:cs="Tahoma"/>
              <w:sz w:val="20"/>
              <w:szCs w:val="20"/>
            </w:rPr>
            <w:fldChar w:fldCharType="end"/>
          </w:r>
        </w:p>
      </w:tc>
    </w:tr>
  </w:tbl>
  <w:p w:rsidR="003008CF" w:rsidRDefault="003008CF">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96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96</w:t>
          </w:r>
          <w:r>
            <w:rPr>
              <w:rFonts w:ascii="Tahoma" w:hAnsi="Tahoma" w:cs="Tahoma"/>
              <w:sz w:val="20"/>
              <w:szCs w:val="20"/>
            </w:rPr>
            <w:fldChar w:fldCharType="end"/>
          </w:r>
        </w:p>
      </w:tc>
    </w:tr>
  </w:tbl>
  <w:p w:rsidR="003008CF" w:rsidRDefault="003008CF">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108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108</w:t>
          </w:r>
          <w:r>
            <w:rPr>
              <w:rFonts w:ascii="Tahoma" w:hAnsi="Tahoma" w:cs="Tahoma"/>
              <w:sz w:val="20"/>
              <w:szCs w:val="20"/>
            </w:rPr>
            <w:fldChar w:fldCharType="end"/>
          </w:r>
        </w:p>
      </w:tc>
    </w:tr>
  </w:tbl>
  <w:p w:rsidR="003008CF" w:rsidRDefault="003008CF">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3008C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113</w:t>
          </w:r>
          <w:r>
            <w:rPr>
              <w:rFonts w:ascii="Tahoma" w:hAnsi="Tahoma" w:cs="Tahoma"/>
              <w:sz w:val="20"/>
              <w:szCs w:val="20"/>
            </w:rPr>
            <w:fldChar w:fldCharType="end"/>
          </w:r>
        </w:p>
      </w:tc>
    </w:tr>
  </w:tbl>
  <w:p w:rsidR="003008CF" w:rsidRDefault="003008CF">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8CF" w:rsidRDefault="003008C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3008C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02419">
            <w:rPr>
              <w:rFonts w:ascii="Tahoma" w:hAnsi="Tahoma" w:cs="Tahoma"/>
              <w:noProof/>
              <w:sz w:val="20"/>
              <w:szCs w:val="20"/>
            </w:rPr>
            <w:t>128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02419">
            <w:rPr>
              <w:rFonts w:ascii="Tahoma" w:hAnsi="Tahoma" w:cs="Tahoma"/>
              <w:noProof/>
              <w:sz w:val="20"/>
              <w:szCs w:val="20"/>
            </w:rPr>
            <w:t>128</w:t>
          </w:r>
          <w:r>
            <w:rPr>
              <w:rFonts w:ascii="Tahoma" w:hAnsi="Tahoma" w:cs="Tahoma"/>
              <w:sz w:val="20"/>
              <w:szCs w:val="20"/>
            </w:rPr>
            <w:fldChar w:fldCharType="end"/>
          </w:r>
        </w:p>
      </w:tc>
    </w:tr>
  </w:tbl>
  <w:p w:rsidR="003008CF" w:rsidRDefault="003008C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34" w:rsidRDefault="004E3134">
      <w:pPr>
        <w:spacing w:after="0" w:line="240" w:lineRule="auto"/>
      </w:pPr>
      <w:r>
        <w:separator/>
      </w:r>
    </w:p>
  </w:footnote>
  <w:footnote w:type="continuationSeparator" w:id="0">
    <w:p w:rsidR="004E3134" w:rsidRDefault="004E3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3008C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6420"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3008C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rPr>
              <w:rFonts w:ascii="Tahoma" w:hAnsi="Tahoma" w:cs="Tahoma"/>
              <w:sz w:val="16"/>
              <w:szCs w:val="16"/>
            </w:rPr>
          </w:pPr>
          <w:r>
            <w:rPr>
              <w:rFonts w:ascii="Tahoma" w:hAnsi="Tahoma" w:cs="Tahoma"/>
              <w:sz w:val="16"/>
              <w:szCs w:val="16"/>
            </w:rPr>
            <w:t>Постановление Кабинета Министров ЧР от 26.10.2018 N 433</w:t>
          </w:r>
          <w:r>
            <w:rPr>
              <w:rFonts w:ascii="Tahoma" w:hAnsi="Tahoma" w:cs="Tahoma"/>
              <w:sz w:val="16"/>
              <w:szCs w:val="16"/>
            </w:rPr>
            <w:br/>
            <w:t>(ред. от 20.03.2023)</w:t>
          </w:r>
          <w:r>
            <w:rPr>
              <w:rFonts w:ascii="Tahoma" w:hAnsi="Tahoma" w:cs="Tahoma"/>
              <w:sz w:val="16"/>
              <w:szCs w:val="16"/>
            </w:rPr>
            <w:br/>
            <w:t>"О государственной программе Чувашской Респ...</w:t>
          </w:r>
        </w:p>
      </w:tc>
      <w:tc>
        <w:tcPr>
          <w:tcW w:w="4695" w:type="dxa"/>
          <w:tcBorders>
            <w:top w:val="none" w:sz="2" w:space="0" w:color="auto"/>
            <w:left w:val="none" w:sz="2" w:space="0" w:color="auto"/>
            <w:bottom w:val="none" w:sz="2" w:space="0" w:color="auto"/>
            <w:right w:val="none" w:sz="2" w:space="0" w:color="auto"/>
          </w:tcBorders>
          <w:vAlign w:val="center"/>
        </w:tcPr>
        <w:p w:rsidR="003008CF" w:rsidRDefault="003008C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08.06.2023</w:t>
          </w:r>
        </w:p>
      </w:tc>
    </w:tr>
  </w:tbl>
  <w:p w:rsidR="003008CF" w:rsidRDefault="003008CF">
    <w:pPr>
      <w:pStyle w:val="ConsPlusNormal"/>
      <w:pBdr>
        <w:bottom w:val="single" w:sz="12" w:space="0" w:color="auto"/>
      </w:pBdr>
      <w:jc w:val="center"/>
      <w:rPr>
        <w:sz w:val="2"/>
        <w:szCs w:val="2"/>
      </w:rPr>
    </w:pPr>
  </w:p>
  <w:p w:rsidR="003008CF" w:rsidRDefault="003008C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40"/>
    <w:rsid w:val="00087913"/>
    <w:rsid w:val="003008CF"/>
    <w:rsid w:val="003B21E3"/>
    <w:rsid w:val="004E3134"/>
    <w:rsid w:val="00576D78"/>
    <w:rsid w:val="00A02419"/>
    <w:rsid w:val="00AC7940"/>
    <w:rsid w:val="00CC2827"/>
    <w:rsid w:val="00D7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2419"/>
    <w:pPr>
      <w:tabs>
        <w:tab w:val="center" w:pos="4677"/>
        <w:tab w:val="right" w:pos="9355"/>
      </w:tabs>
    </w:pPr>
  </w:style>
  <w:style w:type="character" w:customStyle="1" w:styleId="a4">
    <w:name w:val="Верхний колонтитул Знак"/>
    <w:basedOn w:val="a0"/>
    <w:link w:val="a3"/>
    <w:uiPriority w:val="99"/>
    <w:rsid w:val="00A02419"/>
  </w:style>
  <w:style w:type="paragraph" w:styleId="a5">
    <w:name w:val="footer"/>
    <w:basedOn w:val="a"/>
    <w:link w:val="a6"/>
    <w:uiPriority w:val="99"/>
    <w:unhideWhenUsed/>
    <w:rsid w:val="00A02419"/>
    <w:pPr>
      <w:tabs>
        <w:tab w:val="center" w:pos="4677"/>
        <w:tab w:val="right" w:pos="9355"/>
      </w:tabs>
    </w:pPr>
  </w:style>
  <w:style w:type="character" w:customStyle="1" w:styleId="a6">
    <w:name w:val="Нижний колонтитул Знак"/>
    <w:basedOn w:val="a0"/>
    <w:link w:val="a5"/>
    <w:uiPriority w:val="99"/>
    <w:rsid w:val="00A02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A02419"/>
    <w:pPr>
      <w:tabs>
        <w:tab w:val="center" w:pos="4677"/>
        <w:tab w:val="right" w:pos="9355"/>
      </w:tabs>
    </w:pPr>
  </w:style>
  <w:style w:type="character" w:customStyle="1" w:styleId="a4">
    <w:name w:val="Верхний колонтитул Знак"/>
    <w:basedOn w:val="a0"/>
    <w:link w:val="a3"/>
    <w:uiPriority w:val="99"/>
    <w:rsid w:val="00A02419"/>
  </w:style>
  <w:style w:type="paragraph" w:styleId="a5">
    <w:name w:val="footer"/>
    <w:basedOn w:val="a"/>
    <w:link w:val="a6"/>
    <w:uiPriority w:val="99"/>
    <w:unhideWhenUsed/>
    <w:rsid w:val="00A02419"/>
    <w:pPr>
      <w:tabs>
        <w:tab w:val="center" w:pos="4677"/>
        <w:tab w:val="right" w:pos="9355"/>
      </w:tabs>
    </w:pPr>
  </w:style>
  <w:style w:type="character" w:customStyle="1" w:styleId="a6">
    <w:name w:val="Нижний колонтитул Знак"/>
    <w:basedOn w:val="a0"/>
    <w:link w:val="a5"/>
    <w:uiPriority w:val="99"/>
    <w:rsid w:val="00A0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wmf"/><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footer" Target="footer7.xml"/><Relationship Id="rId41" Type="http://schemas.openxmlformats.org/officeDocument/2006/relationships/footer" Target="footer17.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1.xm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422</Pages>
  <Words>92964</Words>
  <Characters>529901</Characters>
  <Application>Microsoft Office Word</Application>
  <DocSecurity>2</DocSecurity>
  <Lines>4415</Lines>
  <Paragraphs>1243</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26.10.2018 N 433(ред. от 20.03.2023)"О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vt:lpstr>
    </vt:vector>
  </TitlesOfParts>
  <Company>КонсультантПлюс Версия 4022.00.55</Company>
  <LinksUpToDate>false</LinksUpToDate>
  <CharactersWithSpaces>621622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26.10.2018 N 433(ред. от 20.03.2023)"О 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dc:title>
  <dc:creator>Александр Петров</dc:creator>
  <cp:lastModifiedBy>МСХ Чувашии зал заседания</cp:lastModifiedBy>
  <cp:revision>2</cp:revision>
  <dcterms:created xsi:type="dcterms:W3CDTF">2023-06-13T15:00:00Z</dcterms:created>
  <dcterms:modified xsi:type="dcterms:W3CDTF">2023-06-13T15:00:00Z</dcterms:modified>
</cp:coreProperties>
</file>