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DA470E" w:rsidTr="00851D93">
        <w:trPr>
          <w:cantSplit/>
          <w:trHeight w:val="253"/>
        </w:trPr>
        <w:tc>
          <w:tcPr>
            <w:tcW w:w="4361" w:type="dxa"/>
            <w:hideMark/>
          </w:tcPr>
          <w:p w:rsidR="00123C6D" w:rsidRPr="00DA470E" w:rsidRDefault="003B1BA4" w:rsidP="00325D17">
            <w:pPr>
              <w:spacing w:after="0" w:line="240" w:lineRule="auto"/>
              <w:jc w:val="center"/>
              <w:rPr>
                <w:rFonts w:ascii="Times New Roman" w:hAnsi="Times New Roman"/>
                <w:b/>
                <w:bCs/>
                <w:noProof/>
                <w:color w:val="000000"/>
                <w:sz w:val="24"/>
                <w:szCs w:val="24"/>
              </w:rPr>
            </w:pPr>
            <w:bookmarkStart w:id="0" w:name="_GoBack"/>
            <w:bookmarkEnd w:id="0"/>
            <w:r w:rsidRPr="00DA470E">
              <w:rPr>
                <w:rFonts w:ascii="Times New Roman" w:hAnsi="Times New Roman"/>
                <w:b/>
                <w:bCs/>
                <w:noProof/>
                <w:color w:val="000000"/>
                <w:sz w:val="24"/>
                <w:szCs w:val="24"/>
              </w:rPr>
              <w:t>Ч</w:t>
            </w:r>
            <w:r w:rsidR="005F2C40" w:rsidRPr="00DA470E">
              <w:rPr>
                <w:rFonts w:ascii="Times New Roman" w:hAnsi="Times New Roman"/>
                <w:b/>
                <w:bCs/>
                <w:noProof/>
                <w:color w:val="000000"/>
                <w:sz w:val="24"/>
                <w:szCs w:val="24"/>
              </w:rPr>
              <w:t>ĂВАШ РЕСПУБЛИКИ</w:t>
            </w:r>
          </w:p>
          <w:p w:rsidR="00325D17" w:rsidRPr="00DA470E"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DA470E" w:rsidRDefault="00851D93" w:rsidP="00325D17">
            <w:pPr>
              <w:spacing w:after="0" w:line="240" w:lineRule="auto"/>
              <w:jc w:val="center"/>
              <w:rPr>
                <w:rFonts w:ascii="Times New Roman" w:eastAsia="Times New Roman" w:hAnsi="Times New Roman"/>
                <w:sz w:val="24"/>
                <w:szCs w:val="24"/>
              </w:rPr>
            </w:pPr>
            <w:r w:rsidRPr="00DA470E">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14:anchorId="024A131A" wp14:editId="6ECB8EE7">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325D17" w:rsidRPr="00DA470E" w:rsidRDefault="00123C6D" w:rsidP="00325D17">
            <w:pPr>
              <w:pStyle w:val="ad"/>
              <w:jc w:val="center"/>
              <w:rPr>
                <w:rFonts w:ascii="Times New Roman" w:hAnsi="Times New Roman" w:cs="Times New Roman"/>
                <w:b/>
                <w:bCs/>
                <w:noProof/>
                <w:sz w:val="24"/>
                <w:szCs w:val="24"/>
                <w:lang w:eastAsia="en-US"/>
              </w:rPr>
            </w:pPr>
            <w:r w:rsidRPr="00DA470E">
              <w:rPr>
                <w:rFonts w:ascii="Times New Roman" w:hAnsi="Times New Roman" w:cs="Times New Roman"/>
                <w:b/>
                <w:bCs/>
                <w:noProof/>
                <w:sz w:val="24"/>
                <w:szCs w:val="24"/>
                <w:lang w:eastAsia="en-US"/>
              </w:rPr>
              <w:t>ЧУВАШСКАЯ РЕСПУБЛИКА</w:t>
            </w:r>
          </w:p>
          <w:p w:rsidR="00123C6D" w:rsidRPr="00DA470E" w:rsidRDefault="00123C6D" w:rsidP="00325D17">
            <w:pPr>
              <w:spacing w:after="0" w:line="240" w:lineRule="auto"/>
              <w:jc w:val="center"/>
              <w:rPr>
                <w:rFonts w:ascii="Times New Roman" w:hAnsi="Times New Roman"/>
                <w:b/>
                <w:bCs/>
                <w:sz w:val="24"/>
                <w:szCs w:val="24"/>
              </w:rPr>
            </w:pPr>
          </w:p>
        </w:tc>
      </w:tr>
      <w:tr w:rsidR="00123C6D" w:rsidRPr="00DA470E" w:rsidTr="00851D93">
        <w:trPr>
          <w:cantSplit/>
          <w:trHeight w:val="1617"/>
        </w:trPr>
        <w:tc>
          <w:tcPr>
            <w:tcW w:w="4361" w:type="dxa"/>
          </w:tcPr>
          <w:p w:rsidR="005F2C40" w:rsidRPr="00DA470E" w:rsidRDefault="00BD097A" w:rsidP="00325D17">
            <w:pPr>
              <w:pStyle w:val="ad"/>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ЙĔПРЕÇ</w:t>
            </w:r>
            <w:r w:rsidR="008C066F" w:rsidRPr="00DA470E">
              <w:rPr>
                <w:rFonts w:ascii="Times New Roman" w:hAnsi="Times New Roman" w:cs="Times New Roman"/>
                <w:b/>
                <w:bCs/>
                <w:noProof/>
                <w:color w:val="000000"/>
                <w:sz w:val="24"/>
                <w:szCs w:val="24"/>
                <w:lang w:eastAsia="en-US"/>
              </w:rPr>
              <w:t xml:space="preserve"> МУНИЦИПАЛИТЕТ</w:t>
            </w:r>
          </w:p>
          <w:p w:rsidR="005F2C40" w:rsidRPr="00DA470E" w:rsidRDefault="005F2C40" w:rsidP="00325D17">
            <w:pPr>
              <w:pStyle w:val="ad"/>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 xml:space="preserve">ОКРУГĔН </w:t>
            </w:r>
          </w:p>
          <w:p w:rsidR="00123C6D" w:rsidRPr="00DA470E" w:rsidRDefault="005F2C40" w:rsidP="00325D17">
            <w:pPr>
              <w:pStyle w:val="ad"/>
              <w:tabs>
                <w:tab w:val="left" w:pos="4285"/>
              </w:tabs>
              <w:contextualSpacing/>
              <w:jc w:val="center"/>
              <w:rPr>
                <w:rStyle w:val="ae"/>
                <w:rFonts w:ascii="Times New Roman" w:hAnsi="Times New Roman" w:cs="Times New Roman"/>
                <w:color w:val="000000"/>
                <w:sz w:val="24"/>
                <w:szCs w:val="24"/>
              </w:rPr>
            </w:pPr>
            <w:r w:rsidRPr="00DA470E">
              <w:rPr>
                <w:rFonts w:ascii="Times New Roman" w:hAnsi="Times New Roman" w:cs="Times New Roman"/>
                <w:b/>
                <w:bCs/>
                <w:noProof/>
                <w:color w:val="000000"/>
                <w:sz w:val="24"/>
                <w:szCs w:val="24"/>
                <w:lang w:eastAsia="en-US"/>
              </w:rPr>
              <w:t>АДМИНИСТРАЦИЙ</w:t>
            </w:r>
            <w:r w:rsidR="00130F9A" w:rsidRPr="00DA470E">
              <w:rPr>
                <w:rFonts w:ascii="Times New Roman" w:hAnsi="Times New Roman" w:cs="Times New Roman"/>
                <w:b/>
                <w:bCs/>
                <w:noProof/>
                <w:color w:val="000000"/>
                <w:sz w:val="24"/>
                <w:szCs w:val="24"/>
                <w:lang w:eastAsia="en-US"/>
              </w:rPr>
              <w:t>Ě</w:t>
            </w:r>
          </w:p>
          <w:p w:rsidR="00123C6D" w:rsidRPr="00DA470E" w:rsidRDefault="00123C6D" w:rsidP="00325D17">
            <w:pPr>
              <w:spacing w:after="0" w:line="240" w:lineRule="auto"/>
              <w:jc w:val="center"/>
              <w:rPr>
                <w:rFonts w:ascii="Times New Roman" w:eastAsia="Times New Roman" w:hAnsi="Times New Roman"/>
                <w:sz w:val="24"/>
                <w:szCs w:val="24"/>
                <w:lang w:eastAsia="ru-RU"/>
              </w:rPr>
            </w:pPr>
          </w:p>
          <w:p w:rsidR="00123C6D" w:rsidRPr="00DA470E" w:rsidRDefault="0002266A" w:rsidP="00325D17">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b/>
                <w:sz w:val="24"/>
                <w:szCs w:val="24"/>
                <w:lang w:eastAsia="ru-RU"/>
              </w:rPr>
              <w:t>ЙЫШ</w:t>
            </w:r>
            <w:r w:rsidR="00134A6A" w:rsidRPr="00DA470E">
              <w:rPr>
                <w:rFonts w:ascii="Times New Roman" w:hAnsi="Times New Roman"/>
                <w:b/>
                <w:bCs/>
                <w:noProof/>
                <w:color w:val="000000"/>
                <w:sz w:val="24"/>
                <w:szCs w:val="24"/>
              </w:rPr>
              <w:t>Ă</w:t>
            </w:r>
            <w:r w:rsidR="00123C6D" w:rsidRPr="00DA470E">
              <w:rPr>
                <w:rFonts w:ascii="Times New Roman" w:eastAsia="Times New Roman" w:hAnsi="Times New Roman"/>
                <w:b/>
                <w:sz w:val="24"/>
                <w:szCs w:val="24"/>
                <w:lang w:eastAsia="ru-RU"/>
              </w:rPr>
              <w:t>НУ</w:t>
            </w:r>
          </w:p>
          <w:p w:rsidR="00123C6D" w:rsidRPr="00DA470E" w:rsidRDefault="00123C6D" w:rsidP="00325D17">
            <w:pPr>
              <w:spacing w:after="0" w:line="240" w:lineRule="auto"/>
              <w:jc w:val="center"/>
              <w:rPr>
                <w:rFonts w:ascii="Times New Roman" w:eastAsia="Times New Roman" w:hAnsi="Times New Roman"/>
                <w:sz w:val="24"/>
                <w:szCs w:val="24"/>
                <w:lang w:eastAsia="ru-RU"/>
              </w:rPr>
            </w:pPr>
            <w:r w:rsidRPr="00DA470E">
              <w:rPr>
                <w:rFonts w:ascii="Times New Roman" w:eastAsia="Times New Roman" w:hAnsi="Times New Roman"/>
                <w:sz w:val="24"/>
                <w:szCs w:val="24"/>
                <w:lang w:eastAsia="ru-RU"/>
              </w:rPr>
              <w:t xml:space="preserve"> </w:t>
            </w:r>
          </w:p>
          <w:p w:rsidR="00123C6D" w:rsidRPr="00DA470E" w:rsidRDefault="00A01142"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2E4D0B" w:rsidRPr="00DA470E">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2E4D0B" w:rsidRPr="00DA470E">
              <w:rPr>
                <w:rFonts w:ascii="Times New Roman" w:eastAsia="Times New Roman" w:hAnsi="Times New Roman"/>
                <w:sz w:val="24"/>
                <w:szCs w:val="24"/>
                <w:lang w:eastAsia="ru-RU"/>
              </w:rPr>
              <w:t>.202</w:t>
            </w:r>
            <w:r w:rsidR="00BB7726">
              <w:rPr>
                <w:rFonts w:ascii="Times New Roman" w:eastAsia="Times New Roman" w:hAnsi="Times New Roman"/>
                <w:sz w:val="24"/>
                <w:szCs w:val="24"/>
                <w:lang w:eastAsia="ru-RU"/>
              </w:rPr>
              <w:t>4</w:t>
            </w:r>
            <w:r w:rsidR="00BD097A" w:rsidRPr="00DA47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1357 </w:t>
            </w:r>
            <w:r w:rsidR="00123C6D" w:rsidRPr="00DA470E">
              <w:rPr>
                <w:rFonts w:ascii="Times New Roman" w:eastAsia="Times New Roman" w:hAnsi="Times New Roman"/>
                <w:sz w:val="24"/>
                <w:szCs w:val="24"/>
                <w:lang w:eastAsia="ru-RU"/>
              </w:rPr>
              <w:t>№</w:t>
            </w:r>
          </w:p>
          <w:p w:rsidR="00123C6D" w:rsidRPr="00DA470E" w:rsidRDefault="00BD097A" w:rsidP="00962A8C">
            <w:pPr>
              <w:spacing w:after="0" w:line="240" w:lineRule="auto"/>
              <w:jc w:val="center"/>
              <w:rPr>
                <w:rFonts w:ascii="Times New Roman" w:eastAsia="Times New Roman" w:hAnsi="Times New Roman"/>
                <w:sz w:val="24"/>
                <w:szCs w:val="24"/>
                <w:lang w:eastAsia="ru-RU"/>
              </w:rPr>
            </w:pPr>
            <w:proofErr w:type="gramStart"/>
            <w:r w:rsidRPr="00DA470E">
              <w:rPr>
                <w:rFonts w:ascii="Times New Roman" w:eastAsia="Times New Roman" w:hAnsi="Times New Roman"/>
                <w:bCs/>
                <w:sz w:val="24"/>
                <w:szCs w:val="24"/>
                <w:lang w:eastAsia="ru-RU"/>
              </w:rPr>
              <w:t>хула</w:t>
            </w:r>
            <w:proofErr w:type="gram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евĕрлĕ</w:t>
            </w:r>
            <w:proofErr w:type="spell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Йĕпреç</w:t>
            </w:r>
            <w:proofErr w:type="spell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поселок</w:t>
            </w:r>
            <w:r w:rsidR="00157504" w:rsidRPr="00DA470E">
              <w:rPr>
                <w:rFonts w:ascii="Times New Roman" w:eastAsia="Times New Roman" w:hAnsi="Times New Roman"/>
                <w:bCs/>
                <w:sz w:val="24"/>
                <w:szCs w:val="24"/>
                <w:lang w:eastAsia="ru-RU"/>
              </w:rPr>
              <w:t>ĕ</w:t>
            </w:r>
            <w:proofErr w:type="spellEnd"/>
          </w:p>
          <w:p w:rsidR="00123C6D" w:rsidRPr="00DA470E" w:rsidRDefault="00123C6D" w:rsidP="00325D17">
            <w:pPr>
              <w:spacing w:after="0" w:line="240" w:lineRule="auto"/>
              <w:jc w:val="center"/>
              <w:rPr>
                <w:rFonts w:ascii="Times New Roman" w:eastAsia="Times New Roman" w:hAnsi="Times New Roman"/>
                <w:noProof/>
                <w:color w:val="000000"/>
                <w:sz w:val="24"/>
                <w:szCs w:val="24"/>
              </w:rPr>
            </w:pPr>
          </w:p>
          <w:p w:rsidR="00B60880" w:rsidRPr="00DA470E" w:rsidRDefault="00B60880" w:rsidP="00325D17">
            <w:pPr>
              <w:spacing w:after="0" w:line="240" w:lineRule="auto"/>
              <w:jc w:val="center"/>
              <w:rPr>
                <w:rFonts w:ascii="Times New Roman" w:eastAsia="Times New Roman" w:hAnsi="Times New Roman"/>
                <w:noProof/>
                <w:color w:val="000000"/>
                <w:sz w:val="24"/>
                <w:szCs w:val="24"/>
              </w:rPr>
            </w:pPr>
          </w:p>
        </w:tc>
        <w:tc>
          <w:tcPr>
            <w:tcW w:w="1134" w:type="dxa"/>
            <w:vMerge/>
            <w:vAlign w:val="center"/>
            <w:hideMark/>
          </w:tcPr>
          <w:p w:rsidR="00123C6D" w:rsidRPr="00DA470E" w:rsidRDefault="00123C6D" w:rsidP="00325D17">
            <w:pPr>
              <w:spacing w:after="0" w:line="240" w:lineRule="auto"/>
              <w:rPr>
                <w:rFonts w:ascii="Times New Roman" w:eastAsia="Times New Roman" w:hAnsi="Times New Roman"/>
                <w:sz w:val="24"/>
                <w:szCs w:val="24"/>
              </w:rPr>
            </w:pPr>
          </w:p>
        </w:tc>
        <w:tc>
          <w:tcPr>
            <w:tcW w:w="4228" w:type="dxa"/>
          </w:tcPr>
          <w:p w:rsidR="00123C6D" w:rsidRPr="00DA470E" w:rsidRDefault="00123C6D" w:rsidP="00325D17">
            <w:pPr>
              <w:pStyle w:val="ad"/>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АДМИНИСТРАЦИЯ</w:t>
            </w:r>
          </w:p>
          <w:p w:rsidR="00123C6D" w:rsidRPr="00DA470E" w:rsidRDefault="00BD097A" w:rsidP="00325D17">
            <w:pPr>
              <w:pStyle w:val="ad"/>
              <w:jc w:val="center"/>
              <w:rPr>
                <w:rFonts w:ascii="Times New Roman" w:hAnsi="Times New Roman" w:cs="Times New Roman"/>
                <w:noProof/>
                <w:color w:val="000000"/>
                <w:sz w:val="24"/>
                <w:szCs w:val="24"/>
                <w:lang w:eastAsia="en-US"/>
              </w:rPr>
            </w:pPr>
            <w:r w:rsidRPr="00DA470E">
              <w:rPr>
                <w:rFonts w:ascii="Times New Roman" w:hAnsi="Times New Roman" w:cs="Times New Roman"/>
                <w:b/>
                <w:bCs/>
                <w:noProof/>
                <w:color w:val="000000"/>
                <w:sz w:val="24"/>
                <w:szCs w:val="24"/>
                <w:lang w:eastAsia="en-US"/>
              </w:rPr>
              <w:t>ИБРЕС</w:t>
            </w:r>
            <w:r w:rsidR="00123C6D" w:rsidRPr="00DA470E">
              <w:rPr>
                <w:rFonts w:ascii="Times New Roman" w:hAnsi="Times New Roman" w:cs="Times New Roman"/>
                <w:b/>
                <w:bCs/>
                <w:noProof/>
                <w:color w:val="000000"/>
                <w:sz w:val="24"/>
                <w:szCs w:val="24"/>
                <w:lang w:eastAsia="en-US"/>
              </w:rPr>
              <w:t>ИНСКОГО МУНИЦИПАЛЬНОГО ОКРУГА</w:t>
            </w:r>
            <w:r w:rsidR="00123C6D" w:rsidRPr="00DA470E">
              <w:rPr>
                <w:rFonts w:ascii="Times New Roman" w:hAnsi="Times New Roman" w:cs="Times New Roman"/>
                <w:noProof/>
                <w:color w:val="000000"/>
                <w:sz w:val="24"/>
                <w:szCs w:val="24"/>
                <w:lang w:eastAsia="en-US"/>
              </w:rPr>
              <w:t xml:space="preserve"> </w:t>
            </w:r>
          </w:p>
          <w:p w:rsidR="00123C6D" w:rsidRPr="00DA470E" w:rsidRDefault="00123C6D" w:rsidP="00325D17">
            <w:pPr>
              <w:pStyle w:val="ad"/>
              <w:jc w:val="center"/>
              <w:rPr>
                <w:rStyle w:val="ae"/>
                <w:rFonts w:ascii="Times New Roman" w:hAnsi="Times New Roman" w:cs="Times New Roman"/>
                <w:b w:val="0"/>
                <w:color w:val="000000"/>
                <w:sz w:val="24"/>
                <w:szCs w:val="24"/>
              </w:rPr>
            </w:pPr>
          </w:p>
          <w:p w:rsidR="00123C6D" w:rsidRPr="00DA470E" w:rsidRDefault="00123C6D" w:rsidP="00325D17">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b/>
                <w:sz w:val="24"/>
                <w:szCs w:val="24"/>
                <w:lang w:eastAsia="ru-RU"/>
              </w:rPr>
              <w:t>ПОСТАНОВЛЕНИЕ</w:t>
            </w:r>
          </w:p>
          <w:p w:rsidR="00123C6D" w:rsidRPr="00DA470E" w:rsidRDefault="00123C6D" w:rsidP="00325D17">
            <w:pPr>
              <w:spacing w:after="0" w:line="240" w:lineRule="auto"/>
              <w:jc w:val="center"/>
              <w:rPr>
                <w:rFonts w:ascii="Times New Roman" w:eastAsia="Times New Roman" w:hAnsi="Times New Roman"/>
                <w:sz w:val="24"/>
                <w:szCs w:val="24"/>
                <w:lang w:eastAsia="ru-RU"/>
              </w:rPr>
            </w:pPr>
          </w:p>
          <w:p w:rsidR="00123C6D" w:rsidRPr="00DA470E" w:rsidRDefault="00A01142"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2E4D0B" w:rsidRPr="00DA470E">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2E4D0B" w:rsidRPr="00DA470E">
              <w:rPr>
                <w:rFonts w:ascii="Times New Roman" w:eastAsia="Times New Roman" w:hAnsi="Times New Roman"/>
                <w:sz w:val="24"/>
                <w:szCs w:val="24"/>
                <w:lang w:eastAsia="ru-RU"/>
              </w:rPr>
              <w:t>.202</w:t>
            </w:r>
            <w:r w:rsidR="00BB7726">
              <w:rPr>
                <w:rFonts w:ascii="Times New Roman" w:eastAsia="Times New Roman" w:hAnsi="Times New Roman"/>
                <w:sz w:val="24"/>
                <w:szCs w:val="24"/>
                <w:lang w:eastAsia="ru-RU"/>
              </w:rPr>
              <w:t>4</w:t>
            </w:r>
            <w:r w:rsidR="00123C6D" w:rsidRPr="00DA470E">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1357</w:t>
            </w:r>
          </w:p>
          <w:p w:rsidR="00123C6D" w:rsidRPr="00DA470E" w:rsidRDefault="00BD097A" w:rsidP="00962A8C">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sz w:val="24"/>
                <w:szCs w:val="24"/>
                <w:lang w:eastAsia="ru-RU"/>
              </w:rPr>
              <w:t>поселок городского типа</w:t>
            </w:r>
            <w:r w:rsidR="008F587C" w:rsidRPr="00DA470E">
              <w:rPr>
                <w:rFonts w:ascii="Times New Roman" w:eastAsia="Times New Roman" w:hAnsi="Times New Roman"/>
                <w:sz w:val="24"/>
                <w:szCs w:val="24"/>
                <w:lang w:eastAsia="ru-RU"/>
              </w:rPr>
              <w:t xml:space="preserve"> Ибреси</w:t>
            </w:r>
          </w:p>
          <w:p w:rsidR="00123C6D" w:rsidRPr="00DA470E" w:rsidRDefault="00123C6D" w:rsidP="00325D17">
            <w:pPr>
              <w:pStyle w:val="ad"/>
              <w:ind w:right="-35"/>
              <w:rPr>
                <w:rFonts w:ascii="Times New Roman" w:hAnsi="Times New Roman" w:cs="Times New Roman"/>
                <w:noProof/>
                <w:sz w:val="24"/>
                <w:szCs w:val="24"/>
                <w:lang w:eastAsia="en-US"/>
              </w:rPr>
            </w:pP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697"/>
      </w:tblGrid>
      <w:tr w:rsidR="00B60880" w:rsidRPr="00DA470E" w:rsidTr="001039A5">
        <w:tc>
          <w:tcPr>
            <w:tcW w:w="4928" w:type="dxa"/>
            <w:hideMark/>
          </w:tcPr>
          <w:p w:rsidR="001039A5" w:rsidRPr="00CD7F2D" w:rsidRDefault="001039A5" w:rsidP="001039A5">
            <w:pPr>
              <w:tabs>
                <w:tab w:val="left" w:pos="3828"/>
                <w:tab w:val="left" w:pos="4395"/>
              </w:tabs>
              <w:ind w:right="176"/>
              <w:jc w:val="both"/>
              <w:rPr>
                <w:rFonts w:ascii="Times New Roman" w:hAnsi="Times New Roman"/>
                <w:bCs/>
                <w:sz w:val="24"/>
                <w:szCs w:val="24"/>
              </w:rPr>
            </w:pPr>
            <w:r w:rsidRPr="00CD7F2D">
              <w:rPr>
                <w:rFonts w:ascii="Times New Roman" w:hAnsi="Times New Roman"/>
                <w:bCs/>
                <w:sz w:val="24"/>
                <w:szCs w:val="24"/>
              </w:rPr>
              <w:t xml:space="preserve">Об утверждении Порядка разработки и реализации муниципальных программ  </w:t>
            </w:r>
            <w:r w:rsidRPr="00CD7F2D">
              <w:rPr>
                <w:rFonts w:ascii="Times New Roman" w:hAnsi="Times New Roman"/>
                <w:sz w:val="24"/>
                <w:szCs w:val="24"/>
              </w:rPr>
              <w:t>Ибресинского муниципального округа  Чувашской Республики</w:t>
            </w:r>
          </w:p>
          <w:p w:rsidR="00B60880" w:rsidRPr="00DA470E" w:rsidRDefault="00B60880" w:rsidP="00B60880">
            <w:pPr>
              <w:pStyle w:val="ConsPlusTitle"/>
              <w:jc w:val="both"/>
              <w:rPr>
                <w:rFonts w:ascii="Times New Roman" w:hAnsi="Times New Roman" w:cs="Times New Roman"/>
                <w:b w:val="0"/>
                <w:sz w:val="24"/>
                <w:szCs w:val="24"/>
                <w:lang w:eastAsia="en-US"/>
              </w:rPr>
            </w:pPr>
          </w:p>
        </w:tc>
        <w:tc>
          <w:tcPr>
            <w:tcW w:w="4786" w:type="dxa"/>
          </w:tcPr>
          <w:p w:rsidR="001039A5" w:rsidRPr="00DA470E" w:rsidRDefault="001039A5">
            <w:pPr>
              <w:pStyle w:val="ConsPlusTitle"/>
              <w:jc w:val="center"/>
              <w:rPr>
                <w:rFonts w:ascii="Times New Roman" w:hAnsi="Times New Roman" w:cs="Times New Roman"/>
                <w:sz w:val="24"/>
                <w:szCs w:val="24"/>
                <w:lang w:eastAsia="en-US"/>
              </w:rPr>
            </w:pPr>
          </w:p>
          <w:p w:rsidR="001039A5" w:rsidRPr="00DA470E" w:rsidRDefault="001039A5" w:rsidP="00B776EF">
            <w:pPr>
              <w:pStyle w:val="ConsPlusTitle"/>
              <w:ind w:right="-285"/>
              <w:jc w:val="center"/>
              <w:rPr>
                <w:rFonts w:ascii="Times New Roman" w:hAnsi="Times New Roman" w:cs="Times New Roman"/>
                <w:sz w:val="24"/>
                <w:szCs w:val="24"/>
                <w:lang w:eastAsia="en-US"/>
              </w:rPr>
            </w:pPr>
          </w:p>
          <w:p w:rsidR="00B60880" w:rsidRPr="00DA470E" w:rsidRDefault="00B60880">
            <w:pPr>
              <w:pStyle w:val="ConsPlusTitle"/>
              <w:jc w:val="center"/>
              <w:rPr>
                <w:rFonts w:ascii="Times New Roman" w:hAnsi="Times New Roman" w:cs="Times New Roman"/>
                <w:sz w:val="24"/>
                <w:szCs w:val="24"/>
                <w:lang w:eastAsia="en-US"/>
              </w:rPr>
            </w:pPr>
          </w:p>
        </w:tc>
      </w:tr>
    </w:tbl>
    <w:p w:rsidR="00B60880" w:rsidRPr="00DA470E" w:rsidRDefault="00B60880" w:rsidP="00B60880">
      <w:pPr>
        <w:pStyle w:val="ConsPlusTitle"/>
        <w:jc w:val="center"/>
        <w:rPr>
          <w:rFonts w:ascii="Times New Roman" w:hAnsi="Times New Roman" w:cs="Times New Roman"/>
          <w:sz w:val="24"/>
          <w:szCs w:val="24"/>
        </w:rPr>
      </w:pPr>
    </w:p>
    <w:p w:rsidR="001039A5" w:rsidRPr="00DA470E" w:rsidRDefault="001039A5" w:rsidP="00B60880">
      <w:pPr>
        <w:pStyle w:val="ConsPlusNormal"/>
        <w:ind w:firstLine="851"/>
        <w:jc w:val="both"/>
        <w:rPr>
          <w:sz w:val="24"/>
          <w:szCs w:val="24"/>
        </w:rPr>
      </w:pPr>
    </w:p>
    <w:p w:rsidR="001039A5" w:rsidRPr="00CD7F2D" w:rsidRDefault="001039A5" w:rsidP="00B776EF">
      <w:pPr>
        <w:spacing w:after="0" w:line="240" w:lineRule="auto"/>
        <w:ind w:right="-285" w:firstLine="709"/>
        <w:jc w:val="both"/>
        <w:rPr>
          <w:rFonts w:ascii="Times New Roman" w:hAnsi="Times New Roman"/>
          <w:b/>
          <w:sz w:val="24"/>
          <w:szCs w:val="24"/>
        </w:rPr>
      </w:pPr>
      <w:proofErr w:type="gramStart"/>
      <w:r w:rsidRPr="00CD7F2D">
        <w:rPr>
          <w:rFonts w:ascii="Times New Roman" w:hAnsi="Times New Roman"/>
          <w:sz w:val="24"/>
          <w:szCs w:val="24"/>
        </w:rPr>
        <w:t>В соответствии со ст</w:t>
      </w:r>
      <w:r w:rsidR="001C7CB0">
        <w:rPr>
          <w:rFonts w:ascii="Times New Roman" w:hAnsi="Times New Roman"/>
          <w:sz w:val="24"/>
          <w:szCs w:val="24"/>
        </w:rPr>
        <w:t xml:space="preserve">атьей </w:t>
      </w:r>
      <w:r w:rsidRPr="00CD7F2D">
        <w:rPr>
          <w:rFonts w:ascii="Times New Roman" w:hAnsi="Times New Roman"/>
          <w:sz w:val="24"/>
          <w:szCs w:val="24"/>
        </w:rPr>
        <w:t>173 Бюджетного кодекса Российской Федерации, Федеральным законом от 28 июня 2014 г. №</w:t>
      </w:r>
      <w:r w:rsidR="001C7CB0">
        <w:rPr>
          <w:rFonts w:ascii="Times New Roman" w:hAnsi="Times New Roman"/>
          <w:sz w:val="24"/>
          <w:szCs w:val="24"/>
        </w:rPr>
        <w:t xml:space="preserve"> </w:t>
      </w:r>
      <w:r w:rsidRPr="00CD7F2D">
        <w:rPr>
          <w:rFonts w:ascii="Times New Roman" w:hAnsi="Times New Roman"/>
          <w:sz w:val="24"/>
          <w:szCs w:val="24"/>
        </w:rPr>
        <w:t>172-ФЗ «О стратегическом плани</w:t>
      </w:r>
      <w:r w:rsidR="001C7CB0">
        <w:rPr>
          <w:rFonts w:ascii="Times New Roman" w:hAnsi="Times New Roman"/>
          <w:sz w:val="24"/>
          <w:szCs w:val="24"/>
        </w:rPr>
        <w:t xml:space="preserve">ровании в Российской Федерации», </w:t>
      </w:r>
      <w:r w:rsidR="001C7CB0" w:rsidRPr="002E4779">
        <w:rPr>
          <w:rFonts w:ascii="Times New Roman" w:hAnsi="Times New Roman"/>
          <w:sz w:val="24"/>
          <w:szCs w:val="24"/>
        </w:rPr>
        <w:t xml:space="preserve">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Pr="00CD7F2D">
        <w:rPr>
          <w:rFonts w:ascii="Times New Roman" w:hAnsi="Times New Roman"/>
          <w:sz w:val="24"/>
          <w:szCs w:val="24"/>
        </w:rPr>
        <w:t xml:space="preserve">и в целях совершенствования </w:t>
      </w:r>
      <w:proofErr w:type="spellStart"/>
      <w:r w:rsidRPr="00CD7F2D">
        <w:rPr>
          <w:rFonts w:ascii="Times New Roman" w:hAnsi="Times New Roman"/>
          <w:sz w:val="24"/>
          <w:szCs w:val="24"/>
        </w:rPr>
        <w:t>программно</w:t>
      </w:r>
      <w:proofErr w:type="spellEnd"/>
      <w:r w:rsidRPr="00CD7F2D">
        <w:rPr>
          <w:rFonts w:ascii="Times New Roman" w:hAnsi="Times New Roman"/>
          <w:sz w:val="24"/>
          <w:szCs w:val="24"/>
        </w:rPr>
        <w:t xml:space="preserve"> - целевых принципов организации бюджетной</w:t>
      </w:r>
      <w:proofErr w:type="gramEnd"/>
      <w:r w:rsidRPr="00CD7F2D">
        <w:rPr>
          <w:rFonts w:ascii="Times New Roman" w:hAnsi="Times New Roman"/>
          <w:sz w:val="24"/>
          <w:szCs w:val="24"/>
        </w:rPr>
        <w:t xml:space="preserve"> системы Ибресинского муниципального округа Чувашской Республики, администрация Ибресинского муниципального округа Чувашской Республики постановляет:</w:t>
      </w:r>
      <w:r w:rsidRPr="00CD7F2D">
        <w:rPr>
          <w:rFonts w:ascii="Times New Roman" w:hAnsi="Times New Roman"/>
          <w:b/>
          <w:sz w:val="24"/>
          <w:szCs w:val="24"/>
        </w:rPr>
        <w:t xml:space="preserve"> </w:t>
      </w:r>
    </w:p>
    <w:p w:rsidR="001039A5" w:rsidRDefault="001039A5" w:rsidP="00B776EF">
      <w:pPr>
        <w:numPr>
          <w:ilvl w:val="0"/>
          <w:numId w:val="9"/>
        </w:numPr>
        <w:spacing w:after="0" w:line="240" w:lineRule="auto"/>
        <w:ind w:left="0" w:right="-285" w:firstLine="709"/>
        <w:jc w:val="both"/>
        <w:rPr>
          <w:rFonts w:ascii="Times New Roman" w:hAnsi="Times New Roman"/>
          <w:sz w:val="24"/>
          <w:szCs w:val="24"/>
        </w:rPr>
      </w:pPr>
      <w:r w:rsidRPr="00CD7F2D">
        <w:rPr>
          <w:rFonts w:ascii="Times New Roman" w:hAnsi="Times New Roman"/>
          <w:sz w:val="24"/>
          <w:szCs w:val="24"/>
        </w:rPr>
        <w:t xml:space="preserve">Утвердить Порядок разработки и реализации муниципальных программ Ибресинского муниципального округа Чувашской Республики </w:t>
      </w:r>
      <w:r w:rsidR="001C7CB0">
        <w:rPr>
          <w:rFonts w:ascii="Times New Roman" w:hAnsi="Times New Roman"/>
          <w:sz w:val="24"/>
          <w:szCs w:val="24"/>
        </w:rPr>
        <w:t xml:space="preserve">(далее - Порядок) </w:t>
      </w:r>
      <w:r w:rsidRPr="00CD7F2D">
        <w:rPr>
          <w:rFonts w:ascii="Times New Roman" w:hAnsi="Times New Roman"/>
          <w:sz w:val="24"/>
          <w:szCs w:val="24"/>
        </w:rPr>
        <w:t>согласно приложению к настоящему постановлению.</w:t>
      </w:r>
    </w:p>
    <w:p w:rsidR="00A2142C" w:rsidRDefault="001C7CB0" w:rsidP="00B776EF">
      <w:pPr>
        <w:numPr>
          <w:ilvl w:val="0"/>
          <w:numId w:val="9"/>
        </w:numPr>
        <w:spacing w:after="0" w:line="240" w:lineRule="auto"/>
        <w:ind w:left="0" w:right="-285" w:firstLine="709"/>
        <w:jc w:val="both"/>
        <w:rPr>
          <w:rFonts w:ascii="Times New Roman" w:hAnsi="Times New Roman"/>
          <w:sz w:val="24"/>
          <w:szCs w:val="24"/>
        </w:rPr>
      </w:pPr>
      <w:r w:rsidRPr="00A2142C">
        <w:rPr>
          <w:rFonts w:ascii="Times New Roman" w:hAnsi="Times New Roman"/>
          <w:sz w:val="24"/>
          <w:szCs w:val="24"/>
        </w:rPr>
        <w:t xml:space="preserve">Установить, что с 1 января 2025 года реализация муниципальных программ  Ибресинского муниципального округа Чувашской Республики </w:t>
      </w:r>
      <w:r w:rsidR="00A2142C" w:rsidRPr="00A2142C">
        <w:rPr>
          <w:rFonts w:ascii="Times New Roman" w:hAnsi="Times New Roman"/>
          <w:sz w:val="24"/>
          <w:szCs w:val="24"/>
        </w:rPr>
        <w:t xml:space="preserve">в соответствии с </w:t>
      </w:r>
      <w:hyperlink w:anchor="anchor1000" w:history="1">
        <w:r w:rsidR="00A2142C" w:rsidRPr="00A2142C">
          <w:rPr>
            <w:rFonts w:ascii="Times New Roman" w:hAnsi="Times New Roman"/>
            <w:sz w:val="24"/>
            <w:szCs w:val="24"/>
          </w:rPr>
          <w:t>Порядком</w:t>
        </w:r>
      </w:hyperlink>
      <w:r w:rsidR="00A2142C" w:rsidRPr="00A2142C">
        <w:rPr>
          <w:rFonts w:ascii="Times New Roman" w:hAnsi="Times New Roman"/>
          <w:sz w:val="24"/>
          <w:szCs w:val="24"/>
        </w:rPr>
        <w:t>, утвержденным настоящим постановлением</w:t>
      </w:r>
      <w:r w:rsidR="00A2142C">
        <w:rPr>
          <w:rFonts w:ascii="Times New Roman" w:hAnsi="Times New Roman"/>
          <w:sz w:val="24"/>
          <w:szCs w:val="24"/>
        </w:rPr>
        <w:t>.</w:t>
      </w:r>
    </w:p>
    <w:p w:rsidR="00F80CB5" w:rsidRDefault="00F80CB5" w:rsidP="00B776EF">
      <w:pPr>
        <w:numPr>
          <w:ilvl w:val="0"/>
          <w:numId w:val="9"/>
        </w:numPr>
        <w:spacing w:after="0" w:line="240" w:lineRule="auto"/>
        <w:ind w:left="0" w:right="-285" w:firstLine="709"/>
        <w:jc w:val="both"/>
        <w:rPr>
          <w:rFonts w:ascii="Times New Roman" w:hAnsi="Times New Roman"/>
          <w:sz w:val="24"/>
          <w:szCs w:val="24"/>
        </w:rPr>
      </w:pPr>
      <w:r>
        <w:rPr>
          <w:rFonts w:ascii="Times New Roman" w:hAnsi="Times New Roman"/>
          <w:sz w:val="24"/>
          <w:szCs w:val="24"/>
        </w:rPr>
        <w:t xml:space="preserve">Ответственным </w:t>
      </w:r>
      <w:r w:rsidRPr="00F80CB5">
        <w:rPr>
          <w:rFonts w:ascii="Times New Roman" w:hAnsi="Times New Roman"/>
          <w:sz w:val="24"/>
          <w:szCs w:val="24"/>
        </w:rPr>
        <w:t xml:space="preserve">исполнителям муниципальных программ </w:t>
      </w:r>
      <w:r>
        <w:rPr>
          <w:rFonts w:ascii="Times New Roman" w:hAnsi="Times New Roman"/>
          <w:sz w:val="24"/>
          <w:szCs w:val="24"/>
        </w:rPr>
        <w:t xml:space="preserve">Ибресинского </w:t>
      </w:r>
      <w:r w:rsidRPr="00F80CB5">
        <w:rPr>
          <w:rFonts w:ascii="Times New Roman" w:hAnsi="Times New Roman"/>
          <w:sz w:val="24"/>
          <w:szCs w:val="24"/>
        </w:rPr>
        <w:t>муниципального округа Чувашской Республики:</w:t>
      </w:r>
    </w:p>
    <w:p w:rsidR="00F80CB5" w:rsidRDefault="00F80CB5" w:rsidP="00FB6ED7">
      <w:pPr>
        <w:pStyle w:val="afc"/>
        <w:ind w:right="-285"/>
      </w:pPr>
      <w:r>
        <w:t>3.</w:t>
      </w:r>
      <w:r w:rsidR="00FB6ED7">
        <w:t>1</w:t>
      </w:r>
      <w:r>
        <w:t xml:space="preserve">. разработку новых муниципальных программ Ибресинского муниципального округа Чувашской Республики осуществлять в соответствии с </w:t>
      </w:r>
      <w:hyperlink w:anchor="anchor1000" w:history="1">
        <w:r>
          <w:t>Порядком</w:t>
        </w:r>
      </w:hyperlink>
      <w:r>
        <w:t>, утвержденным настоящим постановлением;</w:t>
      </w:r>
    </w:p>
    <w:p w:rsidR="00F80CB5" w:rsidRDefault="00F80CB5" w:rsidP="00FB6ED7">
      <w:pPr>
        <w:pStyle w:val="afc"/>
        <w:ind w:right="-285"/>
      </w:pPr>
      <w:r>
        <w:t>3.</w:t>
      </w:r>
      <w:r w:rsidR="00812D51">
        <w:t>2</w:t>
      </w:r>
      <w:r>
        <w:t xml:space="preserve">. в 2025 году обеспечить представление годовых отчетов и годовых докладов о ходе реализации муниципальных программ </w:t>
      </w:r>
      <w:r w:rsidR="00E3797D">
        <w:t>Ибресинского м</w:t>
      </w:r>
      <w:r>
        <w:t xml:space="preserve">униципального округа Чувашской Республики за 2024 год в соответствии с </w:t>
      </w:r>
      <w:hyperlink r:id="rId9" w:history="1">
        <w:r>
          <w:t>Порядком</w:t>
        </w:r>
      </w:hyperlink>
      <w:r>
        <w:t xml:space="preserve"> разработки и реализации муниципальных программ </w:t>
      </w:r>
      <w:r w:rsidR="00E3797D">
        <w:t xml:space="preserve">Ибресинского </w:t>
      </w:r>
      <w:r>
        <w:t xml:space="preserve">муниципального округа Чувашской Республики, утвержденным </w:t>
      </w:r>
      <w:hyperlink r:id="rId10" w:history="1">
        <w:r>
          <w:t>постановлением</w:t>
        </w:r>
      </w:hyperlink>
      <w:r>
        <w:t xml:space="preserve"> администрации </w:t>
      </w:r>
      <w:r w:rsidR="00E3797D">
        <w:t xml:space="preserve">Ибресинского </w:t>
      </w:r>
      <w:r>
        <w:t xml:space="preserve">муниципального округа Чувашской Республики от </w:t>
      </w:r>
      <w:r w:rsidR="00E3797D">
        <w:t>02</w:t>
      </w:r>
      <w:r>
        <w:t>.0</w:t>
      </w:r>
      <w:r w:rsidR="00E3797D">
        <w:t>2</w:t>
      </w:r>
      <w:r>
        <w:t xml:space="preserve">.2023 </w:t>
      </w:r>
      <w:r w:rsidR="00E3797D">
        <w:t>№</w:t>
      </w:r>
      <w:r>
        <w:t> </w:t>
      </w:r>
      <w:r w:rsidR="00E3797D">
        <w:t>92</w:t>
      </w:r>
      <w:r>
        <w:t>.</w:t>
      </w:r>
    </w:p>
    <w:p w:rsidR="002D373E" w:rsidRDefault="001039A5" w:rsidP="002D373E">
      <w:pPr>
        <w:numPr>
          <w:ilvl w:val="0"/>
          <w:numId w:val="9"/>
        </w:numPr>
        <w:spacing w:after="0" w:line="240" w:lineRule="auto"/>
        <w:ind w:left="0" w:right="-285" w:firstLine="709"/>
        <w:jc w:val="both"/>
        <w:rPr>
          <w:rFonts w:ascii="Times New Roman" w:hAnsi="Times New Roman"/>
          <w:sz w:val="24"/>
          <w:szCs w:val="24"/>
        </w:rPr>
      </w:pPr>
      <w:r w:rsidRPr="002D373E">
        <w:rPr>
          <w:rFonts w:ascii="Times New Roman" w:hAnsi="Times New Roman"/>
          <w:sz w:val="24"/>
          <w:szCs w:val="24"/>
        </w:rPr>
        <w:t>Признать утратившим</w:t>
      </w:r>
      <w:r w:rsidR="00E3797D" w:rsidRPr="002D373E">
        <w:rPr>
          <w:rFonts w:ascii="Times New Roman" w:hAnsi="Times New Roman"/>
          <w:sz w:val="24"/>
          <w:szCs w:val="24"/>
        </w:rPr>
        <w:t>и</w:t>
      </w:r>
      <w:r w:rsidRPr="002D373E">
        <w:rPr>
          <w:rFonts w:ascii="Times New Roman" w:hAnsi="Times New Roman"/>
          <w:sz w:val="24"/>
          <w:szCs w:val="24"/>
        </w:rPr>
        <w:t xml:space="preserve"> силу</w:t>
      </w:r>
      <w:r w:rsidR="002D373E" w:rsidRPr="002D373E">
        <w:rPr>
          <w:rFonts w:ascii="Times New Roman" w:hAnsi="Times New Roman"/>
          <w:sz w:val="24"/>
          <w:szCs w:val="24"/>
        </w:rPr>
        <w:t xml:space="preserve"> </w:t>
      </w:r>
      <w:r w:rsidRPr="002D373E">
        <w:rPr>
          <w:rFonts w:ascii="Times New Roman" w:hAnsi="Times New Roman"/>
          <w:sz w:val="24"/>
          <w:szCs w:val="24"/>
        </w:rPr>
        <w:t>постановлени</w:t>
      </w:r>
      <w:r w:rsidR="00E3797D" w:rsidRPr="002D373E">
        <w:rPr>
          <w:rFonts w:ascii="Times New Roman" w:hAnsi="Times New Roman"/>
          <w:sz w:val="24"/>
          <w:szCs w:val="24"/>
        </w:rPr>
        <w:t>я</w:t>
      </w:r>
      <w:r w:rsidRPr="002D373E">
        <w:rPr>
          <w:rFonts w:ascii="Times New Roman" w:hAnsi="Times New Roman"/>
          <w:sz w:val="24"/>
          <w:szCs w:val="24"/>
        </w:rPr>
        <w:t xml:space="preserve"> администрации </w:t>
      </w:r>
      <w:r w:rsidR="0099313A" w:rsidRPr="002D373E">
        <w:rPr>
          <w:rFonts w:ascii="Times New Roman" w:hAnsi="Times New Roman"/>
          <w:sz w:val="24"/>
          <w:szCs w:val="24"/>
        </w:rPr>
        <w:t xml:space="preserve">Ибресинского </w:t>
      </w:r>
      <w:r w:rsidR="00097230">
        <w:rPr>
          <w:rFonts w:ascii="Times New Roman" w:hAnsi="Times New Roman"/>
          <w:sz w:val="24"/>
          <w:szCs w:val="24"/>
        </w:rPr>
        <w:t xml:space="preserve">муниципального округа </w:t>
      </w:r>
      <w:r w:rsidRPr="002D373E">
        <w:rPr>
          <w:rFonts w:ascii="Times New Roman" w:hAnsi="Times New Roman"/>
          <w:sz w:val="24"/>
          <w:szCs w:val="24"/>
        </w:rPr>
        <w:t>Чувашской Республики</w:t>
      </w:r>
      <w:r w:rsidR="002D373E">
        <w:rPr>
          <w:rFonts w:ascii="Times New Roman" w:hAnsi="Times New Roman"/>
          <w:sz w:val="24"/>
          <w:szCs w:val="24"/>
        </w:rPr>
        <w:t>:</w:t>
      </w:r>
    </w:p>
    <w:p w:rsidR="001039A5" w:rsidRDefault="001039A5" w:rsidP="002D373E">
      <w:pPr>
        <w:spacing w:after="0" w:line="240" w:lineRule="auto"/>
        <w:ind w:right="-285" w:firstLine="709"/>
        <w:jc w:val="both"/>
        <w:rPr>
          <w:rFonts w:ascii="Times New Roman" w:hAnsi="Times New Roman"/>
          <w:sz w:val="24"/>
          <w:szCs w:val="24"/>
        </w:rPr>
      </w:pPr>
      <w:r w:rsidRPr="002D373E">
        <w:rPr>
          <w:rFonts w:ascii="Times New Roman" w:hAnsi="Times New Roman"/>
          <w:sz w:val="24"/>
          <w:szCs w:val="24"/>
        </w:rPr>
        <w:t xml:space="preserve">от </w:t>
      </w:r>
      <w:r w:rsidR="002D373E">
        <w:rPr>
          <w:rFonts w:ascii="Times New Roman" w:hAnsi="Times New Roman"/>
          <w:sz w:val="24"/>
          <w:szCs w:val="24"/>
        </w:rPr>
        <w:t>02</w:t>
      </w:r>
      <w:r w:rsidRPr="002D373E">
        <w:rPr>
          <w:rFonts w:ascii="Times New Roman" w:hAnsi="Times New Roman"/>
          <w:sz w:val="24"/>
          <w:szCs w:val="24"/>
        </w:rPr>
        <w:t>.</w:t>
      </w:r>
      <w:r w:rsidR="002D373E">
        <w:rPr>
          <w:rFonts w:ascii="Times New Roman" w:hAnsi="Times New Roman"/>
          <w:sz w:val="24"/>
          <w:szCs w:val="24"/>
        </w:rPr>
        <w:t>02</w:t>
      </w:r>
      <w:r w:rsidRPr="002D373E">
        <w:rPr>
          <w:rFonts w:ascii="Times New Roman" w:hAnsi="Times New Roman"/>
          <w:sz w:val="24"/>
          <w:szCs w:val="24"/>
        </w:rPr>
        <w:t>.20</w:t>
      </w:r>
      <w:r w:rsidR="002D373E">
        <w:rPr>
          <w:rFonts w:ascii="Times New Roman" w:hAnsi="Times New Roman"/>
          <w:sz w:val="24"/>
          <w:szCs w:val="24"/>
        </w:rPr>
        <w:t>23</w:t>
      </w:r>
      <w:r w:rsidRPr="002D373E">
        <w:rPr>
          <w:rFonts w:ascii="Times New Roman" w:hAnsi="Times New Roman"/>
          <w:sz w:val="24"/>
          <w:szCs w:val="24"/>
        </w:rPr>
        <w:t xml:space="preserve"> №</w:t>
      </w:r>
      <w:r w:rsidR="002D373E">
        <w:rPr>
          <w:rFonts w:ascii="Times New Roman" w:hAnsi="Times New Roman"/>
          <w:sz w:val="24"/>
          <w:szCs w:val="24"/>
        </w:rPr>
        <w:t xml:space="preserve"> 92</w:t>
      </w:r>
      <w:r w:rsidRPr="002D373E">
        <w:rPr>
          <w:rFonts w:ascii="Times New Roman" w:hAnsi="Times New Roman"/>
          <w:sz w:val="24"/>
          <w:szCs w:val="24"/>
        </w:rPr>
        <w:t xml:space="preserve"> «Об утверждении Порядка р</w:t>
      </w:r>
      <w:r w:rsidR="00E44CA1" w:rsidRPr="002D373E">
        <w:rPr>
          <w:rFonts w:ascii="Times New Roman" w:hAnsi="Times New Roman"/>
          <w:sz w:val="24"/>
          <w:szCs w:val="24"/>
        </w:rPr>
        <w:t xml:space="preserve">азработки и </w:t>
      </w:r>
      <w:r w:rsidR="002D373E">
        <w:rPr>
          <w:rFonts w:ascii="Times New Roman" w:hAnsi="Times New Roman"/>
          <w:sz w:val="24"/>
          <w:szCs w:val="24"/>
        </w:rPr>
        <w:t xml:space="preserve">реализации </w:t>
      </w:r>
      <w:r w:rsidRPr="002D373E">
        <w:rPr>
          <w:rFonts w:ascii="Times New Roman" w:hAnsi="Times New Roman"/>
          <w:sz w:val="24"/>
          <w:szCs w:val="24"/>
        </w:rPr>
        <w:t xml:space="preserve">муниципальных программ </w:t>
      </w:r>
      <w:r w:rsidR="0099313A" w:rsidRPr="002D373E">
        <w:rPr>
          <w:rFonts w:ascii="Times New Roman" w:hAnsi="Times New Roman"/>
          <w:sz w:val="24"/>
          <w:szCs w:val="24"/>
        </w:rPr>
        <w:t xml:space="preserve">Ибресинского </w:t>
      </w:r>
      <w:r w:rsidR="002D373E">
        <w:rPr>
          <w:rFonts w:ascii="Times New Roman" w:hAnsi="Times New Roman"/>
          <w:sz w:val="24"/>
          <w:szCs w:val="24"/>
        </w:rPr>
        <w:t xml:space="preserve">муниципального округа </w:t>
      </w:r>
      <w:r w:rsidR="00E44CA1" w:rsidRPr="002D373E">
        <w:rPr>
          <w:rFonts w:ascii="Times New Roman" w:hAnsi="Times New Roman"/>
          <w:sz w:val="24"/>
          <w:szCs w:val="24"/>
        </w:rPr>
        <w:t>Чувашской Республики</w:t>
      </w:r>
      <w:r w:rsidR="002D373E">
        <w:rPr>
          <w:rFonts w:ascii="Times New Roman" w:hAnsi="Times New Roman"/>
          <w:sz w:val="24"/>
          <w:szCs w:val="24"/>
        </w:rPr>
        <w:t>»;</w:t>
      </w:r>
    </w:p>
    <w:p w:rsidR="002D373E" w:rsidRDefault="002D373E" w:rsidP="002D373E">
      <w:pPr>
        <w:spacing w:after="0" w:line="240" w:lineRule="auto"/>
        <w:ind w:right="-285" w:firstLine="709"/>
        <w:jc w:val="both"/>
        <w:rPr>
          <w:rFonts w:ascii="Times New Roman" w:hAnsi="Times New Roman"/>
          <w:sz w:val="24"/>
          <w:szCs w:val="24"/>
        </w:rPr>
      </w:pPr>
      <w:r w:rsidRPr="002D373E">
        <w:rPr>
          <w:rFonts w:ascii="Times New Roman" w:hAnsi="Times New Roman"/>
          <w:sz w:val="24"/>
          <w:szCs w:val="24"/>
        </w:rPr>
        <w:t xml:space="preserve">от </w:t>
      </w:r>
      <w:r>
        <w:rPr>
          <w:rFonts w:ascii="Times New Roman" w:hAnsi="Times New Roman"/>
          <w:sz w:val="24"/>
          <w:szCs w:val="24"/>
        </w:rPr>
        <w:t>24</w:t>
      </w:r>
      <w:r w:rsidRPr="002D373E">
        <w:rPr>
          <w:rFonts w:ascii="Times New Roman" w:hAnsi="Times New Roman"/>
          <w:sz w:val="24"/>
          <w:szCs w:val="24"/>
        </w:rPr>
        <w:t>.</w:t>
      </w:r>
      <w:r>
        <w:rPr>
          <w:rFonts w:ascii="Times New Roman" w:hAnsi="Times New Roman"/>
          <w:sz w:val="24"/>
          <w:szCs w:val="24"/>
        </w:rPr>
        <w:t>10</w:t>
      </w:r>
      <w:r w:rsidRPr="002D373E">
        <w:rPr>
          <w:rFonts w:ascii="Times New Roman" w:hAnsi="Times New Roman"/>
          <w:sz w:val="24"/>
          <w:szCs w:val="24"/>
        </w:rPr>
        <w:t>.20</w:t>
      </w:r>
      <w:r>
        <w:rPr>
          <w:rFonts w:ascii="Times New Roman" w:hAnsi="Times New Roman"/>
          <w:sz w:val="24"/>
          <w:szCs w:val="24"/>
        </w:rPr>
        <w:t>23</w:t>
      </w:r>
      <w:r w:rsidRPr="002D373E">
        <w:rPr>
          <w:rFonts w:ascii="Times New Roman" w:hAnsi="Times New Roman"/>
          <w:sz w:val="24"/>
          <w:szCs w:val="24"/>
        </w:rPr>
        <w:t xml:space="preserve"> №</w:t>
      </w:r>
      <w:r>
        <w:rPr>
          <w:rFonts w:ascii="Times New Roman" w:hAnsi="Times New Roman"/>
          <w:sz w:val="24"/>
          <w:szCs w:val="24"/>
        </w:rPr>
        <w:t xml:space="preserve"> 1174</w:t>
      </w:r>
      <w:r w:rsidRPr="002D373E">
        <w:rPr>
          <w:rFonts w:ascii="Times New Roman" w:hAnsi="Times New Roman"/>
          <w:sz w:val="24"/>
          <w:szCs w:val="24"/>
        </w:rPr>
        <w:t xml:space="preserve"> «</w:t>
      </w:r>
      <w:r>
        <w:rPr>
          <w:rFonts w:ascii="Times New Roman" w:hAnsi="Times New Roman"/>
          <w:sz w:val="24"/>
          <w:szCs w:val="24"/>
        </w:rPr>
        <w:t>О внесении изменений в постановление администрации Ибресинского муниципального округа Чувашской Республики от 2 февраля 2023 г. №92 «</w:t>
      </w:r>
      <w:r w:rsidRPr="002D373E">
        <w:rPr>
          <w:rFonts w:ascii="Times New Roman" w:hAnsi="Times New Roman"/>
          <w:sz w:val="24"/>
          <w:szCs w:val="24"/>
        </w:rPr>
        <w:t xml:space="preserve">Об </w:t>
      </w:r>
      <w:r w:rsidRPr="002D373E">
        <w:rPr>
          <w:rFonts w:ascii="Times New Roman" w:hAnsi="Times New Roman"/>
          <w:sz w:val="24"/>
          <w:szCs w:val="24"/>
        </w:rPr>
        <w:lastRenderedPageBreak/>
        <w:t xml:space="preserve">утверждении Порядка разработки и </w:t>
      </w:r>
      <w:r>
        <w:rPr>
          <w:rFonts w:ascii="Times New Roman" w:hAnsi="Times New Roman"/>
          <w:sz w:val="24"/>
          <w:szCs w:val="24"/>
        </w:rPr>
        <w:t xml:space="preserve">реализации </w:t>
      </w:r>
      <w:r w:rsidRPr="002D373E">
        <w:rPr>
          <w:rFonts w:ascii="Times New Roman" w:hAnsi="Times New Roman"/>
          <w:sz w:val="24"/>
          <w:szCs w:val="24"/>
        </w:rPr>
        <w:t xml:space="preserve">муниципальных программ Ибресинского </w:t>
      </w:r>
      <w:r>
        <w:rPr>
          <w:rFonts w:ascii="Times New Roman" w:hAnsi="Times New Roman"/>
          <w:sz w:val="24"/>
          <w:szCs w:val="24"/>
        </w:rPr>
        <w:t xml:space="preserve">муниципального округа </w:t>
      </w:r>
      <w:r w:rsidRPr="002D373E">
        <w:rPr>
          <w:rFonts w:ascii="Times New Roman" w:hAnsi="Times New Roman"/>
          <w:sz w:val="24"/>
          <w:szCs w:val="24"/>
        </w:rPr>
        <w:t>Чувашской Республики</w:t>
      </w:r>
      <w:r>
        <w:rPr>
          <w:rFonts w:ascii="Times New Roman" w:hAnsi="Times New Roman"/>
          <w:sz w:val="24"/>
          <w:szCs w:val="24"/>
        </w:rPr>
        <w:t>».</w:t>
      </w:r>
    </w:p>
    <w:p w:rsidR="001039A5" w:rsidRPr="00CD7F2D" w:rsidRDefault="001039A5" w:rsidP="00B776EF">
      <w:pPr>
        <w:numPr>
          <w:ilvl w:val="0"/>
          <w:numId w:val="9"/>
        </w:numPr>
        <w:autoSpaceDE w:val="0"/>
        <w:autoSpaceDN w:val="0"/>
        <w:adjustRightInd w:val="0"/>
        <w:spacing w:after="0" w:line="240" w:lineRule="auto"/>
        <w:ind w:left="0" w:right="-285" w:firstLine="709"/>
        <w:jc w:val="both"/>
        <w:rPr>
          <w:rFonts w:ascii="Times New Roman" w:hAnsi="Times New Roman"/>
          <w:sz w:val="24"/>
          <w:szCs w:val="24"/>
        </w:rPr>
      </w:pPr>
      <w:proofErr w:type="gramStart"/>
      <w:r w:rsidRPr="00CD7F2D">
        <w:rPr>
          <w:rFonts w:ascii="Times New Roman" w:hAnsi="Times New Roman"/>
          <w:bCs/>
          <w:sz w:val="24"/>
          <w:szCs w:val="24"/>
        </w:rPr>
        <w:t>Контроль за</w:t>
      </w:r>
      <w:proofErr w:type="gramEnd"/>
      <w:r w:rsidRPr="00CD7F2D">
        <w:rPr>
          <w:rFonts w:ascii="Times New Roman" w:hAnsi="Times New Roman"/>
          <w:bCs/>
          <w:sz w:val="24"/>
          <w:szCs w:val="24"/>
        </w:rPr>
        <w:t xml:space="preserve"> исполнением настоящего постановления возложить </w:t>
      </w:r>
      <w:r w:rsidR="004624A3" w:rsidRPr="00CD7F2D">
        <w:rPr>
          <w:rFonts w:ascii="Times New Roman" w:hAnsi="Times New Roman"/>
          <w:bCs/>
          <w:sz w:val="24"/>
          <w:szCs w:val="24"/>
        </w:rPr>
        <w:t xml:space="preserve">на </w:t>
      </w:r>
      <w:r w:rsidR="002D373E">
        <w:rPr>
          <w:rFonts w:ascii="Times New Roman" w:hAnsi="Times New Roman"/>
          <w:bCs/>
          <w:sz w:val="24"/>
          <w:szCs w:val="24"/>
        </w:rPr>
        <w:t>первого заместителя главы администрации - начальника Управления по развитию территорий</w:t>
      </w:r>
      <w:r w:rsidR="004624A3" w:rsidRPr="00CD7F2D">
        <w:rPr>
          <w:rFonts w:ascii="Times New Roman" w:hAnsi="Times New Roman"/>
          <w:bCs/>
          <w:sz w:val="24"/>
          <w:szCs w:val="24"/>
        </w:rPr>
        <w:t xml:space="preserve"> </w:t>
      </w:r>
      <w:r w:rsidRPr="00CD7F2D">
        <w:rPr>
          <w:rFonts w:ascii="Times New Roman" w:hAnsi="Times New Roman"/>
          <w:sz w:val="24"/>
          <w:szCs w:val="24"/>
        </w:rPr>
        <w:t xml:space="preserve">Ибресинского </w:t>
      </w:r>
      <w:r w:rsidR="00E44CA1" w:rsidRPr="00CD7F2D">
        <w:rPr>
          <w:rFonts w:ascii="Times New Roman" w:hAnsi="Times New Roman"/>
          <w:sz w:val="24"/>
          <w:szCs w:val="24"/>
        </w:rPr>
        <w:t>муниципального округа</w:t>
      </w:r>
      <w:r w:rsidRPr="00CD7F2D">
        <w:rPr>
          <w:rFonts w:ascii="Times New Roman" w:hAnsi="Times New Roman"/>
          <w:sz w:val="24"/>
          <w:szCs w:val="24"/>
        </w:rPr>
        <w:t xml:space="preserve"> Чувашской Республики.</w:t>
      </w:r>
    </w:p>
    <w:p w:rsidR="00B60880" w:rsidRPr="00CD7F2D" w:rsidRDefault="00FB6ED7" w:rsidP="00B776EF">
      <w:pPr>
        <w:pStyle w:val="ConsPlusNormal"/>
        <w:ind w:right="-285" w:firstLine="709"/>
        <w:jc w:val="both"/>
        <w:rPr>
          <w:sz w:val="24"/>
          <w:szCs w:val="24"/>
        </w:rPr>
      </w:pPr>
      <w:r>
        <w:rPr>
          <w:sz w:val="24"/>
          <w:szCs w:val="24"/>
        </w:rPr>
        <w:t>6</w:t>
      </w:r>
      <w:r w:rsidR="00B60880" w:rsidRPr="00CD7F2D">
        <w:rPr>
          <w:sz w:val="24"/>
          <w:szCs w:val="24"/>
        </w:rPr>
        <w:t xml:space="preserve">. </w:t>
      </w:r>
      <w:r w:rsidR="00E44CA1" w:rsidRPr="00CD7F2D">
        <w:rPr>
          <w:sz w:val="24"/>
          <w:szCs w:val="24"/>
        </w:rPr>
        <w:t xml:space="preserve"> </w:t>
      </w:r>
      <w:r w:rsidR="00B60880" w:rsidRPr="00CD7F2D">
        <w:rPr>
          <w:sz w:val="24"/>
          <w:szCs w:val="24"/>
        </w:rPr>
        <w:t xml:space="preserve">Настоящее постановление вступает в силу </w:t>
      </w:r>
      <w:r w:rsidR="00F5699C" w:rsidRPr="00CD7F2D">
        <w:rPr>
          <w:sz w:val="24"/>
          <w:szCs w:val="24"/>
        </w:rPr>
        <w:t xml:space="preserve">со дня его </w:t>
      </w:r>
      <w:r w:rsidR="00B60880" w:rsidRPr="00CD7F2D">
        <w:rPr>
          <w:sz w:val="24"/>
          <w:szCs w:val="24"/>
        </w:rPr>
        <w:t>официального опубликования</w:t>
      </w:r>
      <w:r>
        <w:rPr>
          <w:sz w:val="24"/>
          <w:szCs w:val="24"/>
        </w:rPr>
        <w:t>, за исключением пункта 4, который</w:t>
      </w:r>
      <w:r w:rsidR="00237CD7">
        <w:rPr>
          <w:sz w:val="24"/>
          <w:szCs w:val="24"/>
        </w:rPr>
        <w:t xml:space="preserve"> вступает в силу с 1 января 2025 года.</w:t>
      </w:r>
    </w:p>
    <w:p w:rsidR="00B60880" w:rsidRPr="00CD7F2D" w:rsidRDefault="00B60880" w:rsidP="00B776EF">
      <w:pPr>
        <w:pStyle w:val="ConsPlusNormal"/>
        <w:ind w:right="-285"/>
        <w:jc w:val="both"/>
        <w:rPr>
          <w:sz w:val="24"/>
          <w:szCs w:val="24"/>
        </w:rPr>
      </w:pPr>
    </w:p>
    <w:p w:rsidR="00123C6D" w:rsidRPr="00CD7F2D" w:rsidRDefault="00123C6D" w:rsidP="00B776EF">
      <w:pPr>
        <w:autoSpaceDE w:val="0"/>
        <w:autoSpaceDN w:val="0"/>
        <w:adjustRightInd w:val="0"/>
        <w:spacing w:after="0" w:line="240" w:lineRule="auto"/>
        <w:ind w:right="-285"/>
        <w:contextualSpacing/>
        <w:jc w:val="both"/>
        <w:rPr>
          <w:rFonts w:ascii="Times New Roman" w:hAnsi="Times New Roman"/>
          <w:bCs/>
          <w:sz w:val="24"/>
          <w:szCs w:val="24"/>
        </w:rPr>
      </w:pPr>
    </w:p>
    <w:p w:rsidR="00AD5829" w:rsidRDefault="00AD5829" w:rsidP="00B776EF">
      <w:pPr>
        <w:spacing w:after="0" w:line="240" w:lineRule="auto"/>
        <w:ind w:right="-285"/>
        <w:rPr>
          <w:rFonts w:ascii="Times New Roman" w:eastAsia="Times New Roman" w:hAnsi="Times New Roman"/>
          <w:sz w:val="24"/>
          <w:szCs w:val="24"/>
          <w:lang w:eastAsia="ru-RU"/>
        </w:rPr>
      </w:pPr>
    </w:p>
    <w:p w:rsidR="002D373E" w:rsidRPr="00CD7F2D" w:rsidRDefault="002D373E" w:rsidP="00B776EF">
      <w:pPr>
        <w:spacing w:after="0" w:line="240" w:lineRule="auto"/>
        <w:ind w:right="-285"/>
        <w:rPr>
          <w:rFonts w:ascii="Times New Roman" w:eastAsia="Times New Roman" w:hAnsi="Times New Roman"/>
          <w:sz w:val="24"/>
          <w:szCs w:val="24"/>
          <w:lang w:eastAsia="ru-RU"/>
        </w:rPr>
      </w:pPr>
    </w:p>
    <w:p w:rsidR="00AD5829" w:rsidRPr="00CD7F2D" w:rsidRDefault="00C349FD" w:rsidP="00B776EF">
      <w:pPr>
        <w:spacing w:after="0" w:line="240" w:lineRule="auto"/>
        <w:ind w:right="-28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 о</w:t>
      </w:r>
      <w:proofErr w:type="gramEnd"/>
      <w:r>
        <w:rPr>
          <w:rFonts w:ascii="Times New Roman" w:eastAsia="Times New Roman" w:hAnsi="Times New Roman"/>
          <w:sz w:val="24"/>
          <w:szCs w:val="24"/>
          <w:lang w:eastAsia="ru-RU"/>
        </w:rPr>
        <w:t>. главы администрации</w:t>
      </w:r>
      <w:r w:rsidR="00AD5829" w:rsidRPr="00CD7F2D">
        <w:rPr>
          <w:rFonts w:ascii="Times New Roman" w:eastAsia="Times New Roman" w:hAnsi="Times New Roman"/>
          <w:sz w:val="24"/>
          <w:szCs w:val="24"/>
          <w:lang w:eastAsia="ru-RU"/>
        </w:rPr>
        <w:t xml:space="preserve"> </w:t>
      </w:r>
      <w:proofErr w:type="spellStart"/>
      <w:r w:rsidR="00BD097A" w:rsidRPr="00CD7F2D">
        <w:rPr>
          <w:rFonts w:ascii="Times New Roman" w:eastAsia="Times New Roman" w:hAnsi="Times New Roman"/>
          <w:sz w:val="24"/>
          <w:szCs w:val="24"/>
          <w:lang w:eastAsia="ru-RU"/>
        </w:rPr>
        <w:t>Ибрес</w:t>
      </w:r>
      <w:r w:rsidR="00AD5829" w:rsidRPr="00CD7F2D">
        <w:rPr>
          <w:rFonts w:ascii="Times New Roman" w:eastAsia="Times New Roman" w:hAnsi="Times New Roman"/>
          <w:sz w:val="24"/>
          <w:szCs w:val="24"/>
          <w:lang w:eastAsia="ru-RU"/>
        </w:rPr>
        <w:t>инского</w:t>
      </w:r>
      <w:proofErr w:type="spellEnd"/>
    </w:p>
    <w:p w:rsidR="00537509" w:rsidRPr="00CD7F2D" w:rsidRDefault="009C4E3C" w:rsidP="00B776EF">
      <w:pPr>
        <w:spacing w:after="0" w:line="240" w:lineRule="auto"/>
        <w:ind w:right="-285"/>
        <w:rPr>
          <w:rFonts w:ascii="Times New Roman" w:eastAsia="Times New Roman" w:hAnsi="Times New Roman"/>
          <w:sz w:val="24"/>
          <w:szCs w:val="24"/>
          <w:lang w:eastAsia="ru-RU"/>
        </w:rPr>
      </w:pPr>
      <w:r w:rsidRPr="00CD7F2D">
        <w:rPr>
          <w:rFonts w:ascii="Times New Roman" w:eastAsia="Times New Roman" w:hAnsi="Times New Roman"/>
          <w:sz w:val="24"/>
          <w:szCs w:val="24"/>
          <w:lang w:eastAsia="ru-RU"/>
        </w:rPr>
        <w:t>м</w:t>
      </w:r>
      <w:r w:rsidR="00AD5829" w:rsidRPr="00CD7F2D">
        <w:rPr>
          <w:rFonts w:ascii="Times New Roman" w:eastAsia="Times New Roman" w:hAnsi="Times New Roman"/>
          <w:sz w:val="24"/>
          <w:szCs w:val="24"/>
          <w:lang w:eastAsia="ru-RU"/>
        </w:rPr>
        <w:t>униципального округа</w:t>
      </w:r>
    </w:p>
    <w:p w:rsidR="00AD5829" w:rsidRPr="00CD7F2D" w:rsidRDefault="00537509" w:rsidP="00B776EF">
      <w:pPr>
        <w:spacing w:after="0" w:line="240" w:lineRule="auto"/>
        <w:ind w:right="-285"/>
        <w:rPr>
          <w:rFonts w:ascii="Times New Roman" w:eastAsia="Times New Roman" w:hAnsi="Times New Roman"/>
          <w:sz w:val="24"/>
          <w:szCs w:val="24"/>
          <w:lang w:eastAsia="ru-RU"/>
        </w:rPr>
      </w:pPr>
      <w:r w:rsidRPr="00CD7F2D">
        <w:rPr>
          <w:rFonts w:ascii="Times New Roman" w:eastAsia="Times New Roman" w:hAnsi="Times New Roman"/>
          <w:sz w:val="24"/>
          <w:szCs w:val="24"/>
          <w:lang w:eastAsia="ru-RU"/>
        </w:rPr>
        <w:t>Чувашской Республики</w:t>
      </w:r>
      <w:r w:rsidR="00AD5829" w:rsidRPr="00CD7F2D">
        <w:rPr>
          <w:rFonts w:ascii="Times New Roman" w:eastAsia="Times New Roman" w:hAnsi="Times New Roman"/>
          <w:sz w:val="24"/>
          <w:szCs w:val="24"/>
          <w:lang w:eastAsia="ru-RU"/>
        </w:rPr>
        <w:t xml:space="preserve">                                          </w:t>
      </w:r>
      <w:r w:rsidR="009C4E3C" w:rsidRPr="00CD7F2D">
        <w:rPr>
          <w:rFonts w:ascii="Times New Roman" w:eastAsia="Times New Roman" w:hAnsi="Times New Roman"/>
          <w:sz w:val="24"/>
          <w:szCs w:val="24"/>
          <w:lang w:eastAsia="ru-RU"/>
        </w:rPr>
        <w:t xml:space="preserve">  </w:t>
      </w:r>
      <w:r w:rsidR="00AD5829" w:rsidRPr="00CD7F2D">
        <w:rPr>
          <w:rFonts w:ascii="Times New Roman" w:eastAsia="Times New Roman" w:hAnsi="Times New Roman"/>
          <w:sz w:val="24"/>
          <w:szCs w:val="24"/>
          <w:lang w:eastAsia="ru-RU"/>
        </w:rPr>
        <w:t xml:space="preserve">                                   </w:t>
      </w:r>
      <w:r w:rsidR="00C349FD">
        <w:rPr>
          <w:rFonts w:ascii="Times New Roman" w:eastAsia="Times New Roman" w:hAnsi="Times New Roman"/>
          <w:sz w:val="24"/>
          <w:szCs w:val="24"/>
          <w:lang w:eastAsia="ru-RU"/>
        </w:rPr>
        <w:tab/>
        <w:t>Н.Г. Федоров</w:t>
      </w:r>
    </w:p>
    <w:p w:rsidR="00AD5829" w:rsidRPr="00CD7F2D" w:rsidRDefault="00AD5829" w:rsidP="00B776EF">
      <w:pPr>
        <w:tabs>
          <w:tab w:val="left" w:pos="7626"/>
        </w:tabs>
        <w:spacing w:after="0" w:line="240" w:lineRule="auto"/>
        <w:ind w:right="-285"/>
        <w:rPr>
          <w:rFonts w:ascii="Times New Roman" w:eastAsia="Times New Roman" w:hAnsi="Times New Roman"/>
          <w:sz w:val="24"/>
          <w:szCs w:val="24"/>
          <w:lang w:eastAsia="ru-RU"/>
        </w:rPr>
      </w:pPr>
    </w:p>
    <w:p w:rsidR="00AD5829" w:rsidRPr="00DA470E" w:rsidRDefault="00AD5829" w:rsidP="00B776EF">
      <w:pPr>
        <w:tabs>
          <w:tab w:val="left" w:pos="7626"/>
        </w:tabs>
        <w:spacing w:after="0" w:line="240" w:lineRule="auto"/>
        <w:ind w:right="-285"/>
        <w:rPr>
          <w:rFonts w:ascii="Times New Roman" w:eastAsia="Times New Roman" w:hAnsi="Times New Roman"/>
          <w:sz w:val="24"/>
          <w:szCs w:val="24"/>
          <w:lang w:eastAsia="ru-RU"/>
        </w:rPr>
      </w:pPr>
    </w:p>
    <w:p w:rsidR="00AD5829" w:rsidRPr="00DA470E" w:rsidRDefault="00AD5829" w:rsidP="00AD5829">
      <w:pPr>
        <w:suppressAutoHyphens/>
        <w:spacing w:after="0" w:line="240" w:lineRule="auto"/>
        <w:jc w:val="center"/>
        <w:rPr>
          <w:rFonts w:ascii="Times New Roman" w:eastAsia="Times New Roman" w:hAnsi="Times New Roman"/>
          <w:sz w:val="24"/>
          <w:szCs w:val="24"/>
          <w:lang w:eastAsia="ar-SA"/>
        </w:rPr>
      </w:pPr>
    </w:p>
    <w:p w:rsidR="00B776EF" w:rsidRDefault="00B776EF" w:rsidP="00AD5829">
      <w:pPr>
        <w:suppressAutoHyphens/>
        <w:spacing w:after="0" w:line="240" w:lineRule="auto"/>
        <w:jc w:val="center"/>
        <w:rPr>
          <w:rFonts w:ascii="Times New Roman" w:eastAsia="Times New Roman" w:hAnsi="Times New Roman"/>
          <w:sz w:val="24"/>
          <w:szCs w:val="24"/>
          <w:lang w:eastAsia="ar-SA"/>
        </w:rPr>
      </w:pPr>
    </w:p>
    <w:p w:rsidR="00DA470E" w:rsidRDefault="00DA470E" w:rsidP="00AD5829">
      <w:pPr>
        <w:suppressAutoHyphens/>
        <w:spacing w:after="0" w:line="240" w:lineRule="auto"/>
        <w:jc w:val="center"/>
        <w:rPr>
          <w:rFonts w:ascii="Times New Roman" w:eastAsia="Times New Roman" w:hAnsi="Times New Roman"/>
          <w:sz w:val="24"/>
          <w:szCs w:val="24"/>
          <w:lang w:eastAsia="ar-SA"/>
        </w:rPr>
      </w:pPr>
    </w:p>
    <w:p w:rsidR="00DA470E" w:rsidRDefault="00DA470E" w:rsidP="00AD5829">
      <w:pPr>
        <w:suppressAutoHyphens/>
        <w:spacing w:after="0" w:line="240" w:lineRule="auto"/>
        <w:jc w:val="center"/>
        <w:rPr>
          <w:rFonts w:ascii="Times New Roman" w:eastAsia="Times New Roman" w:hAnsi="Times New Roman"/>
          <w:sz w:val="24"/>
          <w:szCs w:val="24"/>
          <w:lang w:eastAsia="ar-SA"/>
        </w:rPr>
      </w:pPr>
    </w:p>
    <w:p w:rsidR="00DA470E" w:rsidRDefault="00DA470E" w:rsidP="00AD5829">
      <w:pPr>
        <w:suppressAutoHyphens/>
        <w:spacing w:after="0" w:line="240" w:lineRule="auto"/>
        <w:jc w:val="center"/>
        <w:rPr>
          <w:rFonts w:ascii="Times New Roman" w:eastAsia="Times New Roman" w:hAnsi="Times New Roman"/>
          <w:sz w:val="24"/>
          <w:szCs w:val="24"/>
          <w:lang w:eastAsia="ar-SA"/>
        </w:rPr>
      </w:pPr>
    </w:p>
    <w:p w:rsidR="000D7A76" w:rsidRPr="00DA470E" w:rsidRDefault="000D7A76" w:rsidP="00AD5829">
      <w:pPr>
        <w:suppressAutoHyphens/>
        <w:spacing w:after="0" w:line="240" w:lineRule="auto"/>
        <w:jc w:val="center"/>
        <w:rPr>
          <w:rFonts w:ascii="Times New Roman" w:eastAsia="Times New Roman" w:hAnsi="Times New Roman"/>
          <w:sz w:val="24"/>
          <w:szCs w:val="24"/>
          <w:lang w:eastAsia="ar-SA"/>
        </w:rPr>
      </w:pPr>
    </w:p>
    <w:p w:rsidR="00B776EF" w:rsidRDefault="00B776EF"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D373E" w:rsidRDefault="002D373E" w:rsidP="00AD5829">
      <w:pPr>
        <w:suppressAutoHyphens/>
        <w:spacing w:after="0" w:line="240" w:lineRule="auto"/>
        <w:jc w:val="center"/>
        <w:rPr>
          <w:rFonts w:ascii="Times New Roman" w:eastAsia="Times New Roman" w:hAnsi="Times New Roman"/>
          <w:sz w:val="24"/>
          <w:szCs w:val="24"/>
          <w:lang w:eastAsia="ar-SA"/>
        </w:rPr>
      </w:pPr>
    </w:p>
    <w:p w:rsidR="00237CD7" w:rsidRDefault="00237CD7" w:rsidP="00AD5829">
      <w:pPr>
        <w:suppressAutoHyphens/>
        <w:spacing w:after="0" w:line="240" w:lineRule="auto"/>
        <w:jc w:val="center"/>
        <w:rPr>
          <w:rFonts w:ascii="Times New Roman" w:eastAsia="Times New Roman" w:hAnsi="Times New Roman"/>
          <w:sz w:val="24"/>
          <w:szCs w:val="24"/>
          <w:lang w:eastAsia="ar-SA"/>
        </w:rPr>
      </w:pPr>
    </w:p>
    <w:p w:rsidR="00237CD7" w:rsidRDefault="00237CD7" w:rsidP="00AD5829">
      <w:pPr>
        <w:suppressAutoHyphens/>
        <w:spacing w:after="0" w:line="240" w:lineRule="auto"/>
        <w:jc w:val="center"/>
        <w:rPr>
          <w:rFonts w:ascii="Times New Roman" w:eastAsia="Times New Roman" w:hAnsi="Times New Roman"/>
          <w:sz w:val="24"/>
          <w:szCs w:val="24"/>
          <w:lang w:eastAsia="ar-SA"/>
        </w:rPr>
      </w:pPr>
    </w:p>
    <w:p w:rsidR="00237CD7" w:rsidRPr="00DA470E" w:rsidRDefault="00237CD7" w:rsidP="00AD5829">
      <w:pPr>
        <w:suppressAutoHyphens/>
        <w:spacing w:after="0" w:line="240" w:lineRule="auto"/>
        <w:jc w:val="center"/>
        <w:rPr>
          <w:rFonts w:ascii="Times New Roman" w:eastAsia="Times New Roman" w:hAnsi="Times New Roman"/>
          <w:sz w:val="24"/>
          <w:szCs w:val="24"/>
          <w:lang w:eastAsia="ar-SA"/>
        </w:rPr>
      </w:pPr>
    </w:p>
    <w:p w:rsidR="00F5699C" w:rsidRPr="00DA470E" w:rsidRDefault="00F5699C" w:rsidP="00AD5829">
      <w:pPr>
        <w:suppressAutoHyphens/>
        <w:spacing w:after="0" w:line="240" w:lineRule="auto"/>
        <w:jc w:val="center"/>
        <w:rPr>
          <w:rFonts w:ascii="Times New Roman" w:eastAsia="Times New Roman" w:hAnsi="Times New Roman"/>
          <w:sz w:val="24"/>
          <w:szCs w:val="24"/>
          <w:lang w:eastAsia="ar-SA"/>
        </w:rPr>
      </w:pPr>
    </w:p>
    <w:p w:rsidR="00F5699C" w:rsidRPr="00DA470E" w:rsidRDefault="00F5699C" w:rsidP="00F5699C">
      <w:pPr>
        <w:tabs>
          <w:tab w:val="left" w:pos="1440"/>
        </w:tabs>
        <w:adjustRightInd w:val="0"/>
        <w:spacing w:after="0" w:line="240" w:lineRule="auto"/>
        <w:jc w:val="both"/>
        <w:rPr>
          <w:sz w:val="20"/>
          <w:szCs w:val="20"/>
        </w:rPr>
      </w:pPr>
      <w:r w:rsidRPr="00DA470E">
        <w:rPr>
          <w:sz w:val="20"/>
          <w:szCs w:val="20"/>
        </w:rPr>
        <w:t>Филиппова Татьяна Ивановна</w:t>
      </w:r>
    </w:p>
    <w:p w:rsidR="00F5699C" w:rsidRPr="00DA470E" w:rsidRDefault="00F5699C" w:rsidP="00F5699C">
      <w:pPr>
        <w:tabs>
          <w:tab w:val="left" w:pos="1440"/>
        </w:tabs>
        <w:adjustRightInd w:val="0"/>
        <w:spacing w:after="0" w:line="240" w:lineRule="auto"/>
        <w:jc w:val="both"/>
        <w:rPr>
          <w:sz w:val="20"/>
          <w:szCs w:val="20"/>
        </w:rPr>
      </w:pPr>
      <w:r w:rsidRPr="00DA470E">
        <w:rPr>
          <w:sz w:val="20"/>
          <w:szCs w:val="20"/>
        </w:rPr>
        <w:t>8 (83538) 2-25-71</w:t>
      </w:r>
    </w:p>
    <w:p w:rsidR="00AD5829" w:rsidRPr="00DA470E" w:rsidRDefault="00AD5829" w:rsidP="00AD5829">
      <w:pPr>
        <w:tabs>
          <w:tab w:val="left" w:pos="7626"/>
        </w:tabs>
        <w:spacing w:after="0" w:line="240" w:lineRule="auto"/>
        <w:rPr>
          <w:rFonts w:ascii="Times New Roman" w:eastAsia="Times New Roman" w:hAnsi="Times New Roman"/>
          <w:sz w:val="20"/>
          <w:szCs w:val="20"/>
          <w:lang w:eastAsia="ru-RU"/>
        </w:rPr>
      </w:pPr>
    </w:p>
    <w:p w:rsidR="00F5699C" w:rsidRPr="00DA470E" w:rsidRDefault="00F5699C" w:rsidP="00F5699C">
      <w:pPr>
        <w:pStyle w:val="ConsPlusNormal"/>
        <w:jc w:val="right"/>
        <w:rPr>
          <w:sz w:val="24"/>
          <w:szCs w:val="24"/>
        </w:rPr>
      </w:pPr>
      <w:r w:rsidRPr="00DA470E">
        <w:rPr>
          <w:sz w:val="24"/>
          <w:szCs w:val="24"/>
        </w:rPr>
        <w:lastRenderedPageBreak/>
        <w:t xml:space="preserve">Приложение </w:t>
      </w:r>
    </w:p>
    <w:p w:rsidR="00FF5A38" w:rsidRDefault="00F5699C" w:rsidP="00F5699C">
      <w:pPr>
        <w:pStyle w:val="ConsPlusNormal"/>
        <w:jc w:val="right"/>
        <w:rPr>
          <w:sz w:val="24"/>
          <w:szCs w:val="24"/>
        </w:rPr>
      </w:pPr>
      <w:r w:rsidRPr="00DA470E">
        <w:rPr>
          <w:sz w:val="24"/>
          <w:szCs w:val="24"/>
        </w:rPr>
        <w:t xml:space="preserve"> к постановлению</w:t>
      </w:r>
      <w:r w:rsidR="00FF5A38">
        <w:rPr>
          <w:sz w:val="24"/>
          <w:szCs w:val="24"/>
        </w:rPr>
        <w:t xml:space="preserve"> </w:t>
      </w:r>
      <w:r w:rsidRPr="00DA470E">
        <w:rPr>
          <w:sz w:val="24"/>
          <w:szCs w:val="24"/>
        </w:rPr>
        <w:t xml:space="preserve">администрации </w:t>
      </w:r>
    </w:p>
    <w:p w:rsidR="00F5699C" w:rsidRPr="00DA470E" w:rsidRDefault="00F5699C" w:rsidP="00F5699C">
      <w:pPr>
        <w:pStyle w:val="ConsPlusNormal"/>
        <w:jc w:val="right"/>
        <w:rPr>
          <w:sz w:val="24"/>
          <w:szCs w:val="24"/>
        </w:rPr>
      </w:pPr>
      <w:r w:rsidRPr="00DA470E">
        <w:rPr>
          <w:sz w:val="24"/>
          <w:szCs w:val="24"/>
        </w:rPr>
        <w:t>Ибресинского муниципального округа</w:t>
      </w:r>
    </w:p>
    <w:p w:rsidR="00F5699C" w:rsidRPr="00DA470E" w:rsidRDefault="00F5699C" w:rsidP="00F5699C">
      <w:pPr>
        <w:pStyle w:val="ConsPlusNormal"/>
        <w:jc w:val="right"/>
        <w:rPr>
          <w:sz w:val="24"/>
          <w:szCs w:val="24"/>
        </w:rPr>
      </w:pPr>
      <w:r w:rsidRPr="00DA470E">
        <w:rPr>
          <w:sz w:val="24"/>
          <w:szCs w:val="24"/>
        </w:rPr>
        <w:t>Чувашской Республики</w:t>
      </w:r>
    </w:p>
    <w:p w:rsidR="00F5699C" w:rsidRPr="00DA470E" w:rsidRDefault="00F5699C" w:rsidP="00F5699C">
      <w:pPr>
        <w:pStyle w:val="ConsPlusNormal"/>
        <w:jc w:val="right"/>
        <w:rPr>
          <w:sz w:val="24"/>
          <w:szCs w:val="24"/>
        </w:rPr>
      </w:pPr>
      <w:r w:rsidRPr="00DA470E">
        <w:rPr>
          <w:sz w:val="24"/>
          <w:szCs w:val="24"/>
        </w:rPr>
        <w:t xml:space="preserve">от </w:t>
      </w:r>
      <w:r w:rsidR="00F67B51">
        <w:rPr>
          <w:sz w:val="24"/>
          <w:szCs w:val="24"/>
        </w:rPr>
        <w:t>12</w:t>
      </w:r>
      <w:r w:rsidR="002C3ACE" w:rsidRPr="00DA470E">
        <w:rPr>
          <w:sz w:val="24"/>
          <w:szCs w:val="24"/>
        </w:rPr>
        <w:t>.</w:t>
      </w:r>
      <w:r w:rsidR="00F67B51">
        <w:rPr>
          <w:sz w:val="24"/>
          <w:szCs w:val="24"/>
        </w:rPr>
        <w:t>12</w:t>
      </w:r>
      <w:r w:rsidR="002C3ACE" w:rsidRPr="00DA470E">
        <w:rPr>
          <w:sz w:val="24"/>
          <w:szCs w:val="24"/>
        </w:rPr>
        <w:t>.202</w:t>
      </w:r>
      <w:r w:rsidR="00BB7726">
        <w:rPr>
          <w:sz w:val="24"/>
          <w:szCs w:val="24"/>
        </w:rPr>
        <w:t>4</w:t>
      </w:r>
      <w:r w:rsidR="002C3ACE" w:rsidRPr="00DA470E">
        <w:rPr>
          <w:sz w:val="24"/>
          <w:szCs w:val="24"/>
        </w:rPr>
        <w:t xml:space="preserve"> </w:t>
      </w:r>
      <w:r w:rsidR="0099313A" w:rsidRPr="00DA470E">
        <w:rPr>
          <w:sz w:val="24"/>
          <w:szCs w:val="24"/>
        </w:rPr>
        <w:t>№</w:t>
      </w:r>
      <w:r w:rsidRPr="00DA470E">
        <w:rPr>
          <w:sz w:val="24"/>
          <w:szCs w:val="24"/>
        </w:rPr>
        <w:t xml:space="preserve"> </w:t>
      </w:r>
      <w:r w:rsidR="00F67B51">
        <w:rPr>
          <w:sz w:val="24"/>
          <w:szCs w:val="24"/>
        </w:rPr>
        <w:t>1357</w:t>
      </w:r>
    </w:p>
    <w:p w:rsidR="00F5699C" w:rsidRPr="00DA470E" w:rsidRDefault="00F5699C" w:rsidP="00F5699C">
      <w:pPr>
        <w:pStyle w:val="ConsPlusNormal"/>
        <w:jc w:val="both"/>
        <w:rPr>
          <w:sz w:val="24"/>
          <w:szCs w:val="24"/>
        </w:rPr>
      </w:pPr>
    </w:p>
    <w:p w:rsidR="00B776EF" w:rsidRPr="00DA470E" w:rsidRDefault="00B776EF" w:rsidP="00B776EF">
      <w:pPr>
        <w:autoSpaceDE w:val="0"/>
        <w:autoSpaceDN w:val="0"/>
        <w:adjustRightInd w:val="0"/>
        <w:spacing w:after="0" w:line="240" w:lineRule="auto"/>
        <w:ind w:right="-285"/>
        <w:jc w:val="center"/>
        <w:outlineLvl w:val="0"/>
        <w:rPr>
          <w:b/>
          <w:bCs/>
          <w:color w:val="26282F"/>
          <w:sz w:val="24"/>
          <w:szCs w:val="24"/>
        </w:rPr>
      </w:pPr>
      <w:bookmarkStart w:id="1" w:name="P32"/>
      <w:bookmarkEnd w:id="1"/>
      <w:r w:rsidRPr="00DA470E">
        <w:rPr>
          <w:b/>
          <w:bCs/>
          <w:color w:val="26282F"/>
          <w:sz w:val="24"/>
          <w:szCs w:val="24"/>
        </w:rPr>
        <w:t>Порядок</w:t>
      </w:r>
      <w:r w:rsidRPr="00DA470E">
        <w:rPr>
          <w:b/>
          <w:bCs/>
          <w:color w:val="26282F"/>
          <w:sz w:val="24"/>
          <w:szCs w:val="24"/>
        </w:rPr>
        <w:br/>
        <w:t xml:space="preserve">разработки и реализации муниципальных программ </w:t>
      </w:r>
    </w:p>
    <w:p w:rsidR="00B776EF" w:rsidRPr="00DA470E" w:rsidRDefault="0099313A" w:rsidP="00B776EF">
      <w:pPr>
        <w:autoSpaceDE w:val="0"/>
        <w:autoSpaceDN w:val="0"/>
        <w:adjustRightInd w:val="0"/>
        <w:spacing w:after="0" w:line="240" w:lineRule="auto"/>
        <w:ind w:right="-285"/>
        <w:jc w:val="center"/>
        <w:outlineLvl w:val="0"/>
        <w:rPr>
          <w:b/>
          <w:bCs/>
          <w:color w:val="26282F"/>
          <w:sz w:val="24"/>
          <w:szCs w:val="24"/>
        </w:rPr>
      </w:pPr>
      <w:r w:rsidRPr="00DA470E">
        <w:rPr>
          <w:b/>
          <w:bCs/>
          <w:color w:val="26282F"/>
          <w:sz w:val="24"/>
          <w:szCs w:val="24"/>
        </w:rPr>
        <w:t>Ибресинского муниципального округа</w:t>
      </w:r>
      <w:r w:rsidR="00B776EF" w:rsidRPr="00DA470E">
        <w:rPr>
          <w:b/>
          <w:bCs/>
          <w:color w:val="26282F"/>
          <w:sz w:val="24"/>
          <w:szCs w:val="24"/>
        </w:rPr>
        <w:t xml:space="preserve"> Чувашской Республики</w:t>
      </w:r>
    </w:p>
    <w:p w:rsidR="00B776EF" w:rsidRPr="00DA470E" w:rsidRDefault="00B776EF" w:rsidP="00B776EF">
      <w:pPr>
        <w:autoSpaceDE w:val="0"/>
        <w:autoSpaceDN w:val="0"/>
        <w:adjustRightInd w:val="0"/>
        <w:spacing w:after="0" w:line="240" w:lineRule="auto"/>
        <w:ind w:right="-285" w:firstLine="720"/>
        <w:jc w:val="both"/>
        <w:rPr>
          <w:sz w:val="24"/>
          <w:szCs w:val="24"/>
        </w:rPr>
      </w:pPr>
    </w:p>
    <w:p w:rsidR="00B776EF" w:rsidRPr="00DA470E" w:rsidRDefault="00B776EF" w:rsidP="00B776EF">
      <w:pPr>
        <w:autoSpaceDE w:val="0"/>
        <w:autoSpaceDN w:val="0"/>
        <w:adjustRightInd w:val="0"/>
        <w:spacing w:before="108" w:after="0" w:line="240" w:lineRule="auto"/>
        <w:ind w:right="-285"/>
        <w:jc w:val="center"/>
        <w:outlineLvl w:val="0"/>
        <w:rPr>
          <w:b/>
          <w:bCs/>
          <w:color w:val="26282F"/>
          <w:sz w:val="24"/>
          <w:szCs w:val="24"/>
        </w:rPr>
      </w:pPr>
      <w:bookmarkStart w:id="2" w:name="sub_1100"/>
      <w:r w:rsidRPr="00DA470E">
        <w:rPr>
          <w:b/>
          <w:bCs/>
          <w:color w:val="26282F"/>
          <w:sz w:val="24"/>
          <w:szCs w:val="24"/>
        </w:rPr>
        <w:t>I. Общие положения</w:t>
      </w:r>
    </w:p>
    <w:bookmarkEnd w:id="2"/>
    <w:p w:rsidR="00B776EF" w:rsidRPr="00DA470E" w:rsidRDefault="00B776EF" w:rsidP="00B776EF">
      <w:pPr>
        <w:autoSpaceDE w:val="0"/>
        <w:autoSpaceDN w:val="0"/>
        <w:adjustRightInd w:val="0"/>
        <w:spacing w:after="0" w:line="240" w:lineRule="auto"/>
        <w:ind w:right="-285" w:firstLine="720"/>
        <w:jc w:val="both"/>
        <w:rPr>
          <w:sz w:val="24"/>
          <w:szCs w:val="24"/>
        </w:rPr>
      </w:pPr>
    </w:p>
    <w:p w:rsidR="008F0D16" w:rsidRDefault="008F0D16" w:rsidP="008F0D16">
      <w:pPr>
        <w:pStyle w:val="afc"/>
      </w:pPr>
      <w:bookmarkStart w:id="3" w:name="sub_10000"/>
      <w:r>
        <w:t>1.1. Настоящий Порядок определяет правила разработки и реализации муниципальных программ Ибресинского муниципального округа Чувашской Республики, внесения в них изменений, а также мониторинга хода их реализации.</w:t>
      </w:r>
    </w:p>
    <w:p w:rsidR="008F0D16" w:rsidRDefault="008F0D16" w:rsidP="008F0D16">
      <w:pPr>
        <w:pStyle w:val="afc"/>
      </w:pPr>
      <w:bookmarkStart w:id="4" w:name="anchor12"/>
      <w:bookmarkEnd w:id="4"/>
      <w:r>
        <w:t>1.2. В целях настоящего Порядка используются следующие понятия:</w:t>
      </w:r>
    </w:p>
    <w:p w:rsidR="008F0D16" w:rsidRDefault="008F0D16" w:rsidP="008F0D16">
      <w:pPr>
        <w:pStyle w:val="afc"/>
      </w:pPr>
      <w:bookmarkStart w:id="5" w:name="anchor1201"/>
      <w:bookmarkEnd w:id="5"/>
      <w:r>
        <w:rPr>
          <w:b/>
          <w:color w:val="26282F"/>
        </w:rPr>
        <w:t>национальная цель</w:t>
      </w:r>
      <w:r>
        <w:t xml:space="preserve"> - национальная цель развития Российской Федерации, определенная </w:t>
      </w:r>
      <w:hyperlink r:id="rId11" w:history="1">
        <w:r>
          <w:t>Указом</w:t>
        </w:r>
      </w:hyperlink>
      <w:r>
        <w:t xml:space="preserve"> Президента Российской Федерации от 7 мая 2024 г. </w:t>
      </w:r>
      <w:r w:rsidR="00890F2D">
        <w:t>№</w:t>
      </w:r>
      <w:r w:rsidR="008A279E">
        <w:t xml:space="preserve"> </w:t>
      </w:r>
      <w:r>
        <w:t>309 "О национальных целях развития Российской Федерации на период до 2030 года и на перспективу до 2036 года";</w:t>
      </w:r>
    </w:p>
    <w:p w:rsidR="008F0D16" w:rsidRDefault="008F0D16" w:rsidP="008F0D16">
      <w:pPr>
        <w:pStyle w:val="afc"/>
      </w:pPr>
      <w:bookmarkStart w:id="6" w:name="anchor1202"/>
      <w:bookmarkEnd w:id="6"/>
      <w:r>
        <w:rPr>
          <w:b/>
          <w:color w:val="26282F"/>
        </w:rPr>
        <w:t>муниципальная программа</w:t>
      </w:r>
      <w:r>
        <w:t xml:space="preserve">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Ибресинского муниципального округа Чувашской Республики;</w:t>
      </w:r>
    </w:p>
    <w:p w:rsidR="008F0D16" w:rsidRDefault="008F0D16" w:rsidP="008F0D16">
      <w:pPr>
        <w:pStyle w:val="afc"/>
      </w:pPr>
      <w:bookmarkStart w:id="7" w:name="anchor1203"/>
      <w:bookmarkEnd w:id="7"/>
      <w:r>
        <w:rPr>
          <w:b/>
          <w:color w:val="26282F"/>
        </w:rPr>
        <w:t>перечень муниципальных программ</w:t>
      </w:r>
      <w:r>
        <w:t xml:space="preserve"> - перечень, содержащий сведения о муниципальных программах Ибресинского муниципального округа Чувашской Республики, утверждаемый постановлением администрации Ибресинского муниципального округа Чувашской Республики;</w:t>
      </w:r>
    </w:p>
    <w:p w:rsidR="008F0D16" w:rsidRDefault="008F0D16" w:rsidP="008F0D16">
      <w:pPr>
        <w:pStyle w:val="afc"/>
      </w:pPr>
      <w:bookmarkStart w:id="8" w:name="anchor1204"/>
      <w:bookmarkEnd w:id="8"/>
      <w:r>
        <w:rPr>
          <w:b/>
          <w:color w:val="26282F"/>
        </w:rPr>
        <w:t>цель муниципальной программы</w:t>
      </w:r>
      <w:r>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8F0D16" w:rsidRDefault="008F0D16" w:rsidP="008F0D16">
      <w:pPr>
        <w:pStyle w:val="afc"/>
      </w:pPr>
      <w:bookmarkStart w:id="9" w:name="anchor1205"/>
      <w:bookmarkEnd w:id="9"/>
      <w:r>
        <w:rPr>
          <w:b/>
          <w:color w:val="26282F"/>
        </w:rPr>
        <w:t>куратор муниципальной программы и (или) структурного элемента муниципальной программы</w:t>
      </w:r>
      <w:r>
        <w:t xml:space="preserve"> - заместитель главы администрации Ибресинского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8F0D16" w:rsidRDefault="008F0D16" w:rsidP="008F0D16">
      <w:pPr>
        <w:pStyle w:val="afc"/>
      </w:pPr>
      <w:bookmarkStart w:id="10" w:name="anchor1206"/>
      <w:bookmarkEnd w:id="10"/>
      <w:r>
        <w:rPr>
          <w:b/>
          <w:color w:val="26282F"/>
        </w:rPr>
        <w:t>ответственный исполнитель муниципальной программы</w:t>
      </w:r>
      <w:r>
        <w:t xml:space="preserve"> - администрация Ибресинского муниципального округа Чувашской Республики, структурное подразделение администрации Ибресинского муниципального округа Чувашской Республики либо иной главный распорядитель средств местного бюджета, определенный администрацией Ибресинского муниципального округа Чувашской Республики в качестве ответственного исполнителя муниципальной программы, отвечающего в целом за формирование и реализацию муниципальной программы;</w:t>
      </w:r>
    </w:p>
    <w:p w:rsidR="008F0D16" w:rsidRDefault="008F0D16" w:rsidP="008F0D16">
      <w:pPr>
        <w:pStyle w:val="afc"/>
      </w:pPr>
      <w:bookmarkStart w:id="11" w:name="anchor1207"/>
      <w:bookmarkEnd w:id="11"/>
      <w:r>
        <w:rPr>
          <w:b/>
          <w:color w:val="26282F"/>
        </w:rPr>
        <w:t>соисполнитель муниципальной программы</w:t>
      </w:r>
      <w:r>
        <w:t xml:space="preserve"> - администрация Ибресинского муниципального округа Чувашской Республики, структурное подразделение администрации Ибресинского муниципального округа Чувашской Республики, иной муниципальный орган, организация, представитель которого определен </w:t>
      </w:r>
      <w:proofErr w:type="gramStart"/>
      <w:r>
        <w:t>ответственным</w:t>
      </w:r>
      <w:proofErr w:type="gramEnd"/>
      <w:r>
        <w:t xml:space="preserve"> за разработку и реализацию структурного элемента муниципальной программы;</w:t>
      </w:r>
    </w:p>
    <w:p w:rsidR="008F0D16" w:rsidRDefault="008F0D16" w:rsidP="008F0D16">
      <w:pPr>
        <w:pStyle w:val="afc"/>
      </w:pPr>
      <w:bookmarkStart w:id="12" w:name="anchor1208"/>
      <w:bookmarkEnd w:id="12"/>
      <w:r>
        <w:rPr>
          <w:b/>
          <w:color w:val="26282F"/>
        </w:rPr>
        <w:lastRenderedPageBreak/>
        <w:t>участник муниципальной программы</w:t>
      </w:r>
      <w:r>
        <w:t xml:space="preserve"> - администрация Ибресинского муниципального округа Чувашской Республики, структурное подразделение администрации Ибресинского муниципального округа Чувашской Республики, иной муниципальный орган, организация, участвующий в реализации структурного элемента муниципальной программы;</w:t>
      </w:r>
    </w:p>
    <w:p w:rsidR="008F0D16" w:rsidRDefault="008F0D16" w:rsidP="008F0D16">
      <w:pPr>
        <w:pStyle w:val="afc"/>
      </w:pPr>
      <w:bookmarkStart w:id="13" w:name="anchor1209"/>
      <w:bookmarkEnd w:id="13"/>
      <w:r>
        <w:rPr>
          <w:b/>
          <w:color w:val="26282F"/>
        </w:rPr>
        <w:t xml:space="preserve">структурный элемент муниципальной программы (далее - структурный элемент) </w:t>
      </w:r>
      <w:r>
        <w:t xml:space="preserve">- реализуемый в составе муниципальной программы комплекс проектов, </w:t>
      </w:r>
      <w:r w:rsidR="00FF3852">
        <w:t>комплекс процессных мероприятий</w:t>
      </w:r>
      <w:r>
        <w:t>;</w:t>
      </w:r>
    </w:p>
    <w:p w:rsidR="008F0D16" w:rsidRDefault="008F0D16" w:rsidP="008F0D16">
      <w:pPr>
        <w:pStyle w:val="afc"/>
      </w:pPr>
      <w:bookmarkStart w:id="14" w:name="anchor1210"/>
      <w:bookmarkEnd w:id="14"/>
      <w:r>
        <w:rPr>
          <w:b/>
          <w:color w:val="26282F"/>
        </w:rPr>
        <w:t>проект</w:t>
      </w:r>
      <w:r>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8F0D16" w:rsidRDefault="008F0D16" w:rsidP="008F0D16">
      <w:pPr>
        <w:pStyle w:val="afc"/>
      </w:pPr>
      <w:bookmarkStart w:id="15" w:name="anchor1211"/>
      <w:bookmarkEnd w:id="15"/>
      <w:r>
        <w:rPr>
          <w:b/>
          <w:color w:val="26282F"/>
        </w:rPr>
        <w:t>комплекс процессных мероприятий</w:t>
      </w:r>
      <w:r>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органа местного самоуправления, реализуемых непрерывно либо на периодической основе;</w:t>
      </w:r>
    </w:p>
    <w:p w:rsidR="008F0D16" w:rsidRDefault="008F0D16" w:rsidP="008F0D16">
      <w:pPr>
        <w:pStyle w:val="afc"/>
      </w:pPr>
      <w:bookmarkStart w:id="16" w:name="anchor1212"/>
      <w:bookmarkEnd w:id="16"/>
      <w:r>
        <w:rPr>
          <w:b/>
          <w:color w:val="26282F"/>
        </w:rPr>
        <w:t>задача структурного элемента муниципальной программы</w:t>
      </w:r>
      <w:r>
        <w:t xml:space="preserve"> - итог деятельности, направленный на достижение изменений в социально-экономической сфере Ибресинского муниципального округа Чувашской Республики;</w:t>
      </w:r>
    </w:p>
    <w:p w:rsidR="008F0D16" w:rsidRDefault="008F0D16" w:rsidP="008F0D16">
      <w:pPr>
        <w:pStyle w:val="afc"/>
      </w:pPr>
      <w:bookmarkStart w:id="17" w:name="anchor1213"/>
      <w:bookmarkEnd w:id="17"/>
      <w:r>
        <w:rPr>
          <w:b/>
          <w:color w:val="26282F"/>
        </w:rPr>
        <w:t>параметры муниципальной программы и (или) ее структурного элемента</w:t>
      </w:r>
      <w: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8F0D16" w:rsidRDefault="008F0D16" w:rsidP="008F0D16">
      <w:pPr>
        <w:pStyle w:val="afc"/>
      </w:pPr>
      <w:bookmarkStart w:id="18" w:name="anchor1214"/>
      <w:bookmarkEnd w:id="18"/>
      <w:r>
        <w:rPr>
          <w:b/>
          <w:color w:val="26282F"/>
        </w:rPr>
        <w:t>мероприятие (результат)</w:t>
      </w:r>
      <w: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w:t>
      </w:r>
      <w:r w:rsidR="002C0D9F">
        <w:t>от с заданными характеристиками.</w:t>
      </w:r>
    </w:p>
    <w:p w:rsidR="008F0D16" w:rsidRDefault="008F0D16" w:rsidP="008F0D16">
      <w:pPr>
        <w:pStyle w:val="afc"/>
      </w:pPr>
      <w:r>
        <w:t xml:space="preserve">Термины "мероприятие" и "результат" </w:t>
      </w:r>
      <w:proofErr w:type="gramStart"/>
      <w:r>
        <w:t>тождественны друг другу и применяются</w:t>
      </w:r>
      <w:proofErr w:type="gramEnd"/>
      <w:r>
        <w:t xml:space="preserve"> при формировании проектной и процессной частей муниципальной программы с учетом особенностей, установленных </w:t>
      </w:r>
      <w:hyperlink w:anchor="anchor26" w:history="1">
        <w:r>
          <w:t>пунктом 2.6</w:t>
        </w:r>
      </w:hyperlink>
      <w:r>
        <w:t xml:space="preserve"> настоящего Порядка;</w:t>
      </w:r>
    </w:p>
    <w:p w:rsidR="008F0D16" w:rsidRDefault="008F0D16" w:rsidP="008F0D16">
      <w:pPr>
        <w:pStyle w:val="afc"/>
      </w:pPr>
      <w:bookmarkStart w:id="19" w:name="anchor1215"/>
      <w:bookmarkEnd w:id="19"/>
      <w:r>
        <w:rPr>
          <w:b/>
          <w:color w:val="26282F"/>
        </w:rPr>
        <w:t>объект</w:t>
      </w:r>
      <w: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8F0D16" w:rsidRDefault="008F0D16" w:rsidP="008F0D16">
      <w:pPr>
        <w:pStyle w:val="afc"/>
      </w:pPr>
      <w:bookmarkStart w:id="20" w:name="anchor1216"/>
      <w:bookmarkEnd w:id="20"/>
      <w:r>
        <w:rPr>
          <w:b/>
          <w:color w:val="26282F"/>
        </w:rPr>
        <w:t>показатель</w:t>
      </w:r>
      <w: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8F0D16" w:rsidRDefault="008F0D16" w:rsidP="008F0D16">
      <w:pPr>
        <w:pStyle w:val="afc"/>
      </w:pPr>
      <w:bookmarkStart w:id="21" w:name="anchor1217"/>
      <w:bookmarkEnd w:id="21"/>
      <w:r>
        <w:rPr>
          <w:b/>
          <w:color w:val="26282F"/>
        </w:rPr>
        <w:t>контрольная точка</w:t>
      </w:r>
      <w: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2C0D9F" w:rsidRPr="00755CE1" w:rsidRDefault="002C0D9F" w:rsidP="002C0D9F">
      <w:pPr>
        <w:pStyle w:val="ConsPlusNormal"/>
        <w:ind w:firstLine="540"/>
        <w:jc w:val="both"/>
        <w:rPr>
          <w:sz w:val="24"/>
          <w:szCs w:val="24"/>
        </w:rPr>
      </w:pPr>
      <w:r w:rsidRPr="00755CE1">
        <w:rPr>
          <w:b/>
          <w:sz w:val="24"/>
          <w:szCs w:val="24"/>
        </w:rPr>
        <w:t>маркировка</w:t>
      </w:r>
      <w:r w:rsidRPr="00755CE1">
        <w:rPr>
          <w:sz w:val="24"/>
          <w:szCs w:val="24"/>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2C0D9F" w:rsidRPr="00CE0F2A" w:rsidRDefault="002C0D9F" w:rsidP="002C0D9F">
      <w:pPr>
        <w:pStyle w:val="ConsPlusNormal"/>
        <w:ind w:firstLine="540"/>
        <w:jc w:val="both"/>
        <w:rPr>
          <w:sz w:val="24"/>
          <w:szCs w:val="24"/>
        </w:rPr>
      </w:pPr>
      <w:r w:rsidRPr="00755CE1">
        <w:rPr>
          <w:b/>
          <w:sz w:val="24"/>
          <w:szCs w:val="24"/>
        </w:rPr>
        <w:t>мониторинг реализации муниципальной программы</w:t>
      </w:r>
      <w:r w:rsidRPr="00755CE1">
        <w:rPr>
          <w:sz w:val="24"/>
          <w:szCs w:val="24"/>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8F0D16" w:rsidRDefault="008F0D16" w:rsidP="008F0D16">
      <w:pPr>
        <w:pStyle w:val="afc"/>
      </w:pPr>
      <w:bookmarkStart w:id="22" w:name="anchor1218"/>
      <w:bookmarkEnd w:id="22"/>
      <w:r>
        <w:rPr>
          <w:b/>
          <w:color w:val="26282F"/>
        </w:rPr>
        <w:t xml:space="preserve">направление (подпрограмма) </w:t>
      </w:r>
      <w:r>
        <w:t>- комплекс взаимоувязанных по срокам, ресурсам и исполнителям структурных элементов, выделенный исходя из необходимости достижени</w:t>
      </w:r>
      <w:r w:rsidR="00FF3852">
        <w:t>я целей муниципальной программы;</w:t>
      </w:r>
    </w:p>
    <w:p w:rsidR="008F0D16" w:rsidRDefault="008F0D16" w:rsidP="008F0D16">
      <w:pPr>
        <w:pStyle w:val="afc"/>
      </w:pPr>
      <w:bookmarkStart w:id="23" w:name="anchor13"/>
      <w:bookmarkEnd w:id="23"/>
      <w:r>
        <w:lastRenderedPageBreak/>
        <w:t>1.3. Перечень муниципальных программ устанавливается администрацией Ибресинского муниципального округа Чувашской Республики исходя из приоритетов социально-экономического развития Ибресинского муниципального округа Чувашской Республики.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w:t>
      </w:r>
    </w:p>
    <w:p w:rsidR="008F0D16" w:rsidRDefault="008F0D16" w:rsidP="008F0D16">
      <w:pPr>
        <w:pStyle w:val="afc"/>
      </w:pPr>
      <w:bookmarkStart w:id="24" w:name="anchor14"/>
      <w:bookmarkEnd w:id="24"/>
      <w:r>
        <w:t>1.4. Разработка и реализация муниципальных программ осуществляется исходя из следующих принципов:</w:t>
      </w:r>
    </w:p>
    <w:p w:rsidR="008F0D16" w:rsidRDefault="008F0D16" w:rsidP="008F0D16">
      <w:pPr>
        <w:pStyle w:val="afc"/>
      </w:pPr>
      <w:bookmarkStart w:id="25" w:name="anchor1401"/>
      <w:bookmarkEnd w:id="25"/>
      <w:r>
        <w:t>1) обеспечение достижения целей и приоритетов социально-экономического развития Ибресинского муниципального округа Чувашской Республики, установленных документами стратегического планирования;</w:t>
      </w:r>
    </w:p>
    <w:p w:rsidR="008F0D16" w:rsidRDefault="008F0D16" w:rsidP="008F0D16">
      <w:pPr>
        <w:pStyle w:val="afc"/>
      </w:pPr>
      <w:bookmarkStart w:id="26" w:name="anchor1402"/>
      <w:bookmarkEnd w:id="26"/>
      <w:r>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00451F4C">
        <w:t xml:space="preserve">Ибресинского муниципального округа </w:t>
      </w:r>
      <w:r>
        <w:t xml:space="preserve">Чувашской Республики, установленных в </w:t>
      </w:r>
      <w:r w:rsidR="00451F4C">
        <w:t xml:space="preserve">муниципальных </w:t>
      </w:r>
      <w:r>
        <w:t xml:space="preserve"> программах </w:t>
      </w:r>
      <w:r w:rsidR="00451F4C">
        <w:t xml:space="preserve">Ибресинского муниципального округа </w:t>
      </w:r>
      <w:r>
        <w:t>Чувашской Республики;</w:t>
      </w:r>
    </w:p>
    <w:p w:rsidR="008F0D16" w:rsidRDefault="008F0D16" w:rsidP="008F0D16">
      <w:pPr>
        <w:pStyle w:val="afc"/>
      </w:pPr>
      <w:bookmarkStart w:id="27" w:name="anchor1403"/>
      <w:bookmarkEnd w:id="27"/>
      <w:r>
        <w:t>3) включение в состав муниципальной программы всех инструментов и мероприятий в соответствующ</w:t>
      </w:r>
      <w:r w:rsidR="00237CD7">
        <w:t>ей</w:t>
      </w:r>
      <w:r>
        <w:t xml:space="preserve">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8F0D16" w:rsidRDefault="008F0D16" w:rsidP="008F0D16">
      <w:pPr>
        <w:pStyle w:val="afc"/>
      </w:pPr>
      <w:bookmarkStart w:id="28" w:name="anchor1404"/>
      <w:bookmarkEnd w:id="28"/>
      <w:proofErr w:type="gramStart"/>
      <w:r>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бюджету Ибресинского муниципального округа Чувашской Республики,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8F0D16" w:rsidRDefault="008F0D16" w:rsidP="008F0D16">
      <w:pPr>
        <w:pStyle w:val="afc"/>
      </w:pPr>
      <w:bookmarkStart w:id="29" w:name="anchor1405"/>
      <w:bookmarkEnd w:id="29"/>
      <w:r>
        <w:t>5) синхронизация муниципальных программ с государственными программами Чувашской Республики;</w:t>
      </w:r>
    </w:p>
    <w:p w:rsidR="008F0D16" w:rsidRDefault="008F0D16" w:rsidP="008F0D16">
      <w:pPr>
        <w:pStyle w:val="afc"/>
      </w:pPr>
      <w:bookmarkStart w:id="30" w:name="anchor1406"/>
      <w:bookmarkEnd w:id="30"/>
      <w:r>
        <w:t xml:space="preserve">6) учет </w:t>
      </w:r>
      <w:proofErr w:type="gramStart"/>
      <w:r>
        <w:t>показателей оценки эффективности деятельности органов местного самоуправления</w:t>
      </w:r>
      <w:proofErr w:type="gramEnd"/>
      <w:r>
        <w:t>;</w:t>
      </w:r>
    </w:p>
    <w:p w:rsidR="008F0D16" w:rsidRDefault="008F0D16" w:rsidP="008F0D16">
      <w:pPr>
        <w:pStyle w:val="afc"/>
      </w:pPr>
      <w:bookmarkStart w:id="31" w:name="anchor1407"/>
      <w:bookmarkEnd w:id="31"/>
      <w:r>
        <w:t>7) выделение в структуре муниципальных программ:</w:t>
      </w:r>
    </w:p>
    <w:p w:rsidR="008F0D16" w:rsidRDefault="008F0D16" w:rsidP="008F0D16">
      <w:pPr>
        <w:pStyle w:val="afc"/>
      </w:pPr>
      <w:proofErr w:type="gramStart"/>
      <w: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hyperlink r:id="rId12" w:history="1">
        <w:r>
          <w:t>постановления</w:t>
        </w:r>
      </w:hyperlink>
      <w:r>
        <w:t xml:space="preserve"> Правительства Российской Федерации от 31 октября 2018 г. </w:t>
      </w:r>
      <w:r w:rsidR="00890F2D">
        <w:t>№</w:t>
      </w:r>
      <w:r w:rsidR="008A279E">
        <w:t xml:space="preserve"> </w:t>
      </w:r>
      <w:r>
        <w:t xml:space="preserve">1288 "Об организации проектной деятельности в Правительстве Российской Федерации" и </w:t>
      </w:r>
      <w:hyperlink r:id="rId13" w:history="1">
        <w:r>
          <w:t>постановления</w:t>
        </w:r>
      </w:hyperlink>
      <w:r>
        <w:t xml:space="preserve"> Кабинета Министров Чувашской Республики от 19 января 2017 г. </w:t>
      </w:r>
      <w:r w:rsidR="00890F2D">
        <w:t>№</w:t>
      </w:r>
      <w:r w:rsidR="008A279E">
        <w:t xml:space="preserve"> </w:t>
      </w:r>
      <w:r>
        <w:t>3</w:t>
      </w:r>
      <w:proofErr w:type="gramEnd"/>
      <w:r>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8F0D16" w:rsidRDefault="008F0D16" w:rsidP="008F0D16">
      <w:pPr>
        <w:pStyle w:val="afc"/>
      </w:pPr>
      <w:r>
        <w:t>- процессных мероприятий, реализуемых непрерывно либо на периодической основе;</w:t>
      </w:r>
    </w:p>
    <w:p w:rsidR="008F0D16" w:rsidRDefault="008F0D16" w:rsidP="008F0D16">
      <w:pPr>
        <w:pStyle w:val="afc"/>
      </w:pPr>
      <w:bookmarkStart w:id="32" w:name="anchor1408"/>
      <w:bookmarkEnd w:id="32"/>
      <w: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8F0D16" w:rsidRDefault="008F0D16" w:rsidP="008F0D16">
      <w:pPr>
        <w:pStyle w:val="afc"/>
      </w:pPr>
      <w:bookmarkStart w:id="33" w:name="anchor15"/>
      <w:bookmarkEnd w:id="33"/>
      <w:r>
        <w:t>1.5.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(участниками) муниципальной программы (структурных элементов муниципальной программы).</w:t>
      </w:r>
    </w:p>
    <w:p w:rsidR="008F0D16" w:rsidRDefault="008F0D16" w:rsidP="008F0D16">
      <w:pPr>
        <w:pStyle w:val="afc"/>
      </w:pPr>
      <w:bookmarkStart w:id="34" w:name="anchor16"/>
      <w:bookmarkEnd w:id="34"/>
      <w:r>
        <w:lastRenderedPageBreak/>
        <w:t xml:space="preserve">1.6. </w:t>
      </w:r>
      <w:proofErr w:type="gramStart"/>
      <w:r>
        <w:t>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w:t>
      </w:r>
      <w:proofErr w:type="gramEnd"/>
      <w:r>
        <w:t xml:space="preserve"> программы.</w:t>
      </w:r>
    </w:p>
    <w:p w:rsidR="008F0D16" w:rsidRDefault="008F0D16" w:rsidP="008F0D16">
      <w:pPr>
        <w:pStyle w:val="afc"/>
      </w:pPr>
      <w:bookmarkStart w:id="35" w:name="anchor17"/>
      <w:bookmarkEnd w:id="35"/>
      <w:r>
        <w:t>1.7. Глава Ибресинского муниципального округа Чувашской Республики, руководители структурных подразделений администрации Ибресинского муниципального округа Чувашской Республики, являющиеся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8F0D16" w:rsidRDefault="008F0D16" w:rsidP="008F0D16">
      <w:pPr>
        <w:pStyle w:val="afc"/>
      </w:pPr>
    </w:p>
    <w:p w:rsidR="00890F2D" w:rsidRDefault="008F0D16" w:rsidP="00890F2D">
      <w:pPr>
        <w:pStyle w:val="1"/>
        <w:spacing w:before="0" w:after="0"/>
        <w:rPr>
          <w:rFonts w:ascii="Times New Roman" w:hAnsi="Times New Roman" w:cs="Times New Roman"/>
          <w:b/>
          <w:color w:val="auto"/>
          <w:sz w:val="24"/>
          <w:szCs w:val="24"/>
        </w:rPr>
      </w:pPr>
      <w:bookmarkStart w:id="36" w:name="anchor1002"/>
      <w:bookmarkEnd w:id="36"/>
      <w:r w:rsidRPr="00890F2D">
        <w:rPr>
          <w:rFonts w:ascii="Times New Roman" w:hAnsi="Times New Roman" w:cs="Times New Roman"/>
          <w:b/>
          <w:color w:val="auto"/>
          <w:sz w:val="24"/>
          <w:szCs w:val="24"/>
        </w:rPr>
        <w:t>II. Требования к структуре, целеполаганию и</w:t>
      </w:r>
    </w:p>
    <w:p w:rsidR="008F0D16" w:rsidRPr="00890F2D" w:rsidRDefault="008F0D16" w:rsidP="00890F2D">
      <w:pPr>
        <w:pStyle w:val="1"/>
        <w:spacing w:before="0" w:after="0"/>
        <w:rPr>
          <w:rFonts w:ascii="Times New Roman" w:hAnsi="Times New Roman" w:cs="Times New Roman"/>
          <w:b/>
          <w:color w:val="auto"/>
          <w:sz w:val="24"/>
          <w:szCs w:val="24"/>
        </w:rPr>
      </w:pPr>
      <w:r w:rsidRPr="00890F2D">
        <w:rPr>
          <w:rFonts w:ascii="Times New Roman" w:hAnsi="Times New Roman" w:cs="Times New Roman"/>
          <w:b/>
          <w:color w:val="auto"/>
          <w:sz w:val="24"/>
          <w:szCs w:val="24"/>
        </w:rPr>
        <w:t xml:space="preserve"> содержанию муниципальных программ</w:t>
      </w:r>
    </w:p>
    <w:p w:rsidR="008F0D16" w:rsidRDefault="008F0D16" w:rsidP="008F0D16">
      <w:pPr>
        <w:pStyle w:val="afc"/>
      </w:pPr>
    </w:p>
    <w:p w:rsidR="008F0D16" w:rsidRDefault="008F0D16" w:rsidP="008F0D16">
      <w:pPr>
        <w:pStyle w:val="afc"/>
      </w:pPr>
      <w:bookmarkStart w:id="37" w:name="anchor21"/>
      <w:bookmarkEnd w:id="37"/>
      <w:r>
        <w:t>2.1. Муниципальная программа формируется в виде системы следующих документов:</w:t>
      </w:r>
    </w:p>
    <w:p w:rsidR="008F0D16" w:rsidRDefault="008F0D16" w:rsidP="008F0D16">
      <w:pPr>
        <w:pStyle w:val="afc"/>
      </w:pPr>
      <w:bookmarkStart w:id="38" w:name="anchor2101"/>
      <w:bookmarkEnd w:id="38"/>
      <w:r>
        <w:t>1) стратегические приоритеты и цели социально-экономического развития Ибресинского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8F0D16" w:rsidRDefault="008F0D16" w:rsidP="008F0D16">
      <w:pPr>
        <w:pStyle w:val="afc"/>
      </w:pPr>
      <w:bookmarkStart w:id="39" w:name="anchor2102"/>
      <w:bookmarkEnd w:id="39"/>
      <w:r>
        <w:t xml:space="preserve">2) паспорт муниципальной программы по форме согласно </w:t>
      </w:r>
      <w:hyperlink w:anchor="anchor100" w:history="1">
        <w:r>
          <w:t xml:space="preserve">приложению </w:t>
        </w:r>
        <w:r w:rsidR="00451F4C">
          <w:t>№</w:t>
        </w:r>
        <w:r>
          <w:t> 1</w:t>
        </w:r>
      </w:hyperlink>
      <w:r>
        <w:t xml:space="preserve"> к настоящему Порядку;</w:t>
      </w:r>
    </w:p>
    <w:p w:rsidR="008F0D16" w:rsidRDefault="008F0D16" w:rsidP="008F0D16">
      <w:pPr>
        <w:pStyle w:val="afc"/>
      </w:pPr>
      <w:bookmarkStart w:id="40" w:name="anchor2103"/>
      <w:bookmarkEnd w:id="40"/>
      <w:r>
        <w:t xml:space="preserve">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w:t>
      </w:r>
      <w:hyperlink w:anchor="anchor200" w:history="1">
        <w:r>
          <w:t xml:space="preserve">приложениям </w:t>
        </w:r>
        <w:r w:rsidR="00451F4C">
          <w:t xml:space="preserve">№ </w:t>
        </w:r>
        <w:r>
          <w:t>2</w:t>
        </w:r>
      </w:hyperlink>
      <w:r>
        <w:t xml:space="preserve"> и </w:t>
      </w:r>
      <w:hyperlink w:anchor="anchor300" w:history="1">
        <w:r w:rsidR="00451F4C">
          <w:t>№</w:t>
        </w:r>
        <w:r>
          <w:t> 3</w:t>
        </w:r>
      </w:hyperlink>
      <w:r>
        <w:t xml:space="preserve"> к настоящему Порядку;</w:t>
      </w:r>
    </w:p>
    <w:p w:rsidR="008F0D16" w:rsidRDefault="008F0D16" w:rsidP="008F0D16">
      <w:pPr>
        <w:pStyle w:val="afc"/>
      </w:pPr>
      <w:bookmarkStart w:id="41" w:name="anchor2104"/>
      <w:bookmarkEnd w:id="41"/>
      <w:r>
        <w:t>4) перечень объектов капитального строительства, приобретаемых объектов недвижимости (при необходимости);</w:t>
      </w:r>
    </w:p>
    <w:p w:rsidR="008F0D16" w:rsidRDefault="008F0D16" w:rsidP="008F0D16">
      <w:pPr>
        <w:pStyle w:val="afc"/>
      </w:pPr>
      <w:bookmarkStart w:id="42" w:name="anchor2105"/>
      <w:bookmarkEnd w:id="42"/>
      <w:r>
        <w:t xml:space="preserve">5) реестр документов, разрабатываемых и утверждаемых в целях формирования и реализации муниципальной программы, по форме согласно </w:t>
      </w:r>
      <w:hyperlink w:anchor="anchor1400" w:history="1">
        <w:r>
          <w:t xml:space="preserve">приложению </w:t>
        </w:r>
        <w:r w:rsidR="008A279E">
          <w:t>№</w:t>
        </w:r>
        <w:r>
          <w:t> 4</w:t>
        </w:r>
      </w:hyperlink>
      <w:r>
        <w:t xml:space="preserve"> к настоящему Порядку;</w:t>
      </w:r>
    </w:p>
    <w:p w:rsidR="008F0D16" w:rsidRDefault="008F0D16" w:rsidP="008F0D16">
      <w:pPr>
        <w:pStyle w:val="afc"/>
      </w:pPr>
      <w:bookmarkStart w:id="43" w:name="anchor2106"/>
      <w:bookmarkEnd w:id="43"/>
      <w:r>
        <w:t>6) иные документы и материалы в сфере реализации муниципальной программы в соответствии с нормативными правовыми актами администрации Ибресинского муниципального округа Чувашской Республики.</w:t>
      </w:r>
    </w:p>
    <w:p w:rsidR="008F0D16" w:rsidRDefault="008F0D16" w:rsidP="008F0D16">
      <w:pPr>
        <w:pStyle w:val="afc"/>
      </w:pPr>
      <w:bookmarkStart w:id="44" w:name="anchor22"/>
      <w:bookmarkEnd w:id="44"/>
      <w:r>
        <w:t>2.2. При определении структуры муниципальной программы обособляется:</w:t>
      </w:r>
    </w:p>
    <w:p w:rsidR="008F0D16" w:rsidRDefault="008F0D16" w:rsidP="008F0D16">
      <w:pPr>
        <w:pStyle w:val="afc"/>
      </w:pPr>
      <w:bookmarkStart w:id="45" w:name="anchor2201"/>
      <w:bookmarkEnd w:id="45"/>
      <w:r>
        <w:t>1) проектная часть, включающая:</w:t>
      </w:r>
    </w:p>
    <w:p w:rsidR="008F0D16" w:rsidRDefault="008F0D16" w:rsidP="008F0D16">
      <w:pPr>
        <w:pStyle w:val="afc"/>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8F0D16" w:rsidRDefault="008F0D16" w:rsidP="008F0D16">
      <w:pPr>
        <w:pStyle w:val="afc"/>
      </w:pPr>
      <w: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8F0D16" w:rsidRDefault="008F0D16" w:rsidP="008F0D16">
      <w:pPr>
        <w:pStyle w:val="afc"/>
      </w:pPr>
      <w: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8F0D16" w:rsidRDefault="008F0D16" w:rsidP="008F0D16">
      <w:pPr>
        <w:pStyle w:val="afc"/>
      </w:pPr>
      <w:bookmarkStart w:id="46" w:name="anchor2202"/>
      <w:bookmarkEnd w:id="46"/>
      <w:r>
        <w:lastRenderedPageBreak/>
        <w:t>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w:t>
      </w:r>
    </w:p>
    <w:p w:rsidR="008F0D16" w:rsidRDefault="008F0D16" w:rsidP="008F0D16">
      <w:pPr>
        <w:pStyle w:val="afc"/>
      </w:pPr>
      <w:bookmarkStart w:id="47" w:name="anchor23"/>
      <w:bookmarkEnd w:id="47"/>
      <w:r>
        <w:t>2.3. В проектную часть включаются направления деятельности администрации Ибресинского муниципального округа Чувашской Республики, в рамках которых предусматривается:</w:t>
      </w:r>
    </w:p>
    <w:p w:rsidR="008F0D16" w:rsidRDefault="008F0D16" w:rsidP="008F0D16">
      <w:pPr>
        <w:pStyle w:val="afc"/>
      </w:pPr>
      <w:bookmarkStart w:id="48" w:name="anchor2301"/>
      <w:bookmarkEnd w:id="48"/>
      <w: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8F0D16" w:rsidRDefault="008F0D16" w:rsidP="008F0D16">
      <w:pPr>
        <w:pStyle w:val="afc"/>
      </w:pPr>
      <w:bookmarkStart w:id="49" w:name="anchor2302"/>
      <w:bookmarkEnd w:id="49"/>
      <w:r>
        <w:t>2) предоставление субсидий на осуществление капитальных вложений в объекты муниципальной собственности;</w:t>
      </w:r>
    </w:p>
    <w:p w:rsidR="008F0D16" w:rsidRDefault="008F0D16" w:rsidP="008F0D16">
      <w:pPr>
        <w:pStyle w:val="afc"/>
      </w:pPr>
      <w:bookmarkStart w:id="50" w:name="anchor2303"/>
      <w:bookmarkEnd w:id="50"/>
      <w:r>
        <w:t>3) предоставление бюджетных инвестиций и субсидий юридическим лицам;</w:t>
      </w:r>
    </w:p>
    <w:p w:rsidR="008F0D16" w:rsidRDefault="008F0D16" w:rsidP="008F0D16">
      <w:pPr>
        <w:pStyle w:val="afc"/>
      </w:pPr>
      <w:bookmarkStart w:id="51" w:name="anchor2304"/>
      <w:bookmarkEnd w:id="51"/>
      <w: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8F0D16" w:rsidRDefault="008F0D16" w:rsidP="008F0D16">
      <w:pPr>
        <w:pStyle w:val="afc"/>
      </w:pPr>
      <w:bookmarkStart w:id="52" w:name="anchor2305"/>
      <w:bookmarkEnd w:id="52"/>
      <w:r>
        <w:t>5) осуществление стимулирующих налоговых расходов;</w:t>
      </w:r>
    </w:p>
    <w:p w:rsidR="008F0D16" w:rsidRDefault="008F0D16" w:rsidP="008F0D16">
      <w:pPr>
        <w:pStyle w:val="afc"/>
      </w:pPr>
      <w:bookmarkStart w:id="53" w:name="anchor2306"/>
      <w:bookmarkEnd w:id="53"/>
      <w:r>
        <w:t>6) организация и проведение научно-исследовательских и опытно-конструкторских работ в сфере реализации муниципальной программы;</w:t>
      </w:r>
    </w:p>
    <w:p w:rsidR="008F0D16" w:rsidRDefault="008F0D16" w:rsidP="008F0D16">
      <w:pPr>
        <w:pStyle w:val="afc"/>
      </w:pPr>
      <w:bookmarkStart w:id="54" w:name="anchor2307"/>
      <w:bookmarkEnd w:id="54"/>
      <w:r>
        <w:t>7) создание и развитие информационных систем;</w:t>
      </w:r>
    </w:p>
    <w:p w:rsidR="008F0D16" w:rsidRDefault="008F0D16" w:rsidP="008F0D16">
      <w:pPr>
        <w:pStyle w:val="afc"/>
      </w:pPr>
      <w:bookmarkStart w:id="55" w:name="anchor2308"/>
      <w:bookmarkEnd w:id="55"/>
      <w: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8F0D16" w:rsidRDefault="008F0D16" w:rsidP="008F0D16">
      <w:pPr>
        <w:pStyle w:val="afc"/>
      </w:pPr>
      <w:bookmarkStart w:id="56" w:name="anchor2309"/>
      <w:bookmarkEnd w:id="56"/>
      <w:r>
        <w:t>9) иные направления деятельности, отвечающие критериям проектной деятельности.</w:t>
      </w:r>
    </w:p>
    <w:p w:rsidR="008F0D16" w:rsidRDefault="008F0D16" w:rsidP="008F0D16">
      <w:pPr>
        <w:pStyle w:val="afc"/>
      </w:pPr>
      <w:bookmarkStart w:id="57" w:name="anchor24"/>
      <w:bookmarkEnd w:id="57"/>
      <w:r>
        <w:t>2.4. В процессную часть включаются направления деятельности администрации Ибресинского муниципального округа Чувашской Республики, в рамках которых предусматривается:</w:t>
      </w:r>
    </w:p>
    <w:p w:rsidR="008F0D16" w:rsidRDefault="008F0D16" w:rsidP="008F0D16">
      <w:pPr>
        <w:pStyle w:val="afc"/>
      </w:pPr>
      <w:bookmarkStart w:id="58" w:name="anchor2401"/>
      <w:bookmarkEnd w:id="58"/>
      <w:r>
        <w:t>1) выполнение муниципального задания на оказание муниципальных услуг;</w:t>
      </w:r>
    </w:p>
    <w:p w:rsidR="008F0D16" w:rsidRDefault="008F0D16" w:rsidP="008F0D16">
      <w:pPr>
        <w:pStyle w:val="afc"/>
      </w:pPr>
      <w:bookmarkStart w:id="59" w:name="anchor2402"/>
      <w:bookmarkEnd w:id="59"/>
      <w:r>
        <w:t>2) осуществление текущей деятельности муниципальных казенных учреждений;</w:t>
      </w:r>
    </w:p>
    <w:p w:rsidR="008F0D16" w:rsidRDefault="008F0D16" w:rsidP="008F0D16">
      <w:pPr>
        <w:pStyle w:val="afc"/>
      </w:pPr>
      <w:bookmarkStart w:id="60" w:name="anchor2403"/>
      <w:bookmarkEnd w:id="60"/>
      <w:r>
        <w:t>3) предоставление целевых субсидий муниципальным учреждениям (за исключением субсидий, предоставляемых в рамках проектной деятельности);</w:t>
      </w:r>
    </w:p>
    <w:p w:rsidR="008F0D16" w:rsidRDefault="008F0D16" w:rsidP="008F0D16">
      <w:pPr>
        <w:pStyle w:val="afc"/>
      </w:pPr>
      <w:bookmarkStart w:id="61" w:name="anchor2404"/>
      <w:bookmarkEnd w:id="61"/>
      <w: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8F0D16" w:rsidRDefault="008F0D16" w:rsidP="008F0D16">
      <w:pPr>
        <w:pStyle w:val="afc"/>
      </w:pPr>
      <w:bookmarkStart w:id="62" w:name="anchor2405"/>
      <w:bookmarkEnd w:id="62"/>
      <w:r>
        <w:t xml:space="preserve">5) обслуживание муниципального долга </w:t>
      </w:r>
      <w:r w:rsidR="001A20C6">
        <w:t xml:space="preserve">Ибресинского </w:t>
      </w:r>
      <w:r>
        <w:t xml:space="preserve">муниципального </w:t>
      </w:r>
      <w:r w:rsidR="001A20C6">
        <w:t>округа Чувашской Республики</w:t>
      </w:r>
      <w:r>
        <w:t>;</w:t>
      </w:r>
    </w:p>
    <w:p w:rsidR="008F0D16" w:rsidRDefault="008F0D16" w:rsidP="008F0D16">
      <w:pPr>
        <w:pStyle w:val="afc"/>
      </w:pPr>
      <w:bookmarkStart w:id="63" w:name="anchor2406"/>
      <w:bookmarkEnd w:id="63"/>
      <w: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8F0D16" w:rsidRDefault="008F0D16" w:rsidP="008F0D16">
      <w:pPr>
        <w:pStyle w:val="afc"/>
      </w:pPr>
      <w:bookmarkStart w:id="64" w:name="anchor2407"/>
      <w:bookmarkEnd w:id="64"/>
      <w:r>
        <w:t>7) иные направления деятельности.</w:t>
      </w:r>
    </w:p>
    <w:p w:rsidR="008F0D16" w:rsidRDefault="008F0D16" w:rsidP="008F0D16">
      <w:pPr>
        <w:pStyle w:val="afc"/>
      </w:pPr>
      <w:bookmarkStart w:id="65" w:name="anchor25"/>
      <w:bookmarkEnd w:id="65"/>
      <w: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8F0D16" w:rsidRDefault="008F0D16" w:rsidP="008F0D16">
      <w:pPr>
        <w:pStyle w:val="afc"/>
      </w:pPr>
      <w:r>
        <w:t>Перечень отдельных мероприятий устанавливается администраци</w:t>
      </w:r>
      <w:r w:rsidR="001A20C6">
        <w:t>ей</w:t>
      </w:r>
      <w:r>
        <w:t xml:space="preserve"> Ибресинского муниципального округа Чувашской Республики самостоятельно.</w:t>
      </w:r>
    </w:p>
    <w:p w:rsidR="008F0D16" w:rsidRDefault="008F0D16" w:rsidP="008F0D16">
      <w:pPr>
        <w:pStyle w:val="afc"/>
      </w:pPr>
      <w:bookmarkStart w:id="66" w:name="anchor26"/>
      <w:bookmarkEnd w:id="66"/>
      <w:r>
        <w:t xml:space="preserve">2.6. При формировании проектной части муниципальной </w:t>
      </w:r>
      <w:proofErr w:type="gramStart"/>
      <w:r>
        <w:t>программы</w:t>
      </w:r>
      <w:proofErr w:type="gramEnd"/>
      <w: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8F0D16" w:rsidRDefault="008F0D16" w:rsidP="008F0D16">
      <w:pPr>
        <w:pStyle w:val="afc"/>
      </w:pPr>
      <w:bookmarkStart w:id="67" w:name="anchor27"/>
      <w:bookmarkEnd w:id="67"/>
      <w:r>
        <w:lastRenderedPageBreak/>
        <w:t>2.7. Муниципальная программа является системой следующих документов, разрабатываемых и утверждаемых постановлением администрации Ибресинского муниципального округа Чувашской Республики:</w:t>
      </w:r>
    </w:p>
    <w:p w:rsidR="008F0D16" w:rsidRDefault="008F0D16" w:rsidP="008F0D16">
      <w:pPr>
        <w:pStyle w:val="afc"/>
      </w:pPr>
      <w:bookmarkStart w:id="68" w:name="anchor2701"/>
      <w:bookmarkEnd w:id="68"/>
      <w:r>
        <w:t>1) стратегические приоритеты муниципальной программы;</w:t>
      </w:r>
    </w:p>
    <w:p w:rsidR="008F0D16" w:rsidRDefault="008F0D16" w:rsidP="008F0D16">
      <w:pPr>
        <w:pStyle w:val="afc"/>
      </w:pPr>
      <w:bookmarkStart w:id="69" w:name="anchor2702"/>
      <w:bookmarkEnd w:id="69"/>
      <w:r>
        <w:t>2) паспорт муниципальной программы;</w:t>
      </w:r>
    </w:p>
    <w:p w:rsidR="008F0D16" w:rsidRDefault="008F0D16" w:rsidP="008F0D16">
      <w:pPr>
        <w:pStyle w:val="afc"/>
      </w:pPr>
      <w:bookmarkStart w:id="70" w:name="anchor2703"/>
      <w:bookmarkEnd w:id="70"/>
      <w:r>
        <w:t>3) паспорта структурных элементов муниципальной программы;</w:t>
      </w:r>
    </w:p>
    <w:p w:rsidR="008F0D16" w:rsidRDefault="008F0D16" w:rsidP="008F0D16">
      <w:pPr>
        <w:pStyle w:val="afc"/>
      </w:pPr>
      <w:bookmarkStart w:id="71" w:name="anchor2704"/>
      <w:bookmarkEnd w:id="71"/>
      <w:r>
        <w:t>4) перечень объектов капитального строительства, приобретаемых объектов недвижимости;</w:t>
      </w:r>
    </w:p>
    <w:p w:rsidR="008F0D16" w:rsidRDefault="008F0D16" w:rsidP="008F0D16">
      <w:pPr>
        <w:pStyle w:val="afc"/>
      </w:pPr>
      <w:bookmarkStart w:id="72" w:name="anchor2705"/>
      <w:bookmarkEnd w:id="72"/>
      <w:r>
        <w:t>5) правила предоставления субсидий из бюджета Ибресинского муниципального округа Чувашской Республики (при необходимости).</w:t>
      </w:r>
    </w:p>
    <w:p w:rsidR="00C37037" w:rsidRDefault="00C37037" w:rsidP="008F0D16">
      <w:pPr>
        <w:pStyle w:val="afc"/>
      </w:pPr>
      <w: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8F0D16" w:rsidRDefault="008F0D16" w:rsidP="008F0D16">
      <w:pPr>
        <w:pStyle w:val="afc"/>
      </w:pPr>
      <w:bookmarkStart w:id="73" w:name="anchor28"/>
      <w:bookmarkEnd w:id="73"/>
      <w:r>
        <w:t>2.8. В стратегические приоритеты муниципальной программы включаются:</w:t>
      </w:r>
    </w:p>
    <w:p w:rsidR="008F0D16" w:rsidRDefault="008F0D16" w:rsidP="008F0D16">
      <w:pPr>
        <w:pStyle w:val="afc"/>
      </w:pPr>
      <w:bookmarkStart w:id="74" w:name="anchor2801"/>
      <w:bookmarkEnd w:id="74"/>
      <w:r>
        <w:t>1) оценка текущего состояния соответствующей сферы социально-экономического развития Ибресинского муниципального округа Чувашской Республики;</w:t>
      </w:r>
    </w:p>
    <w:p w:rsidR="008F0D16" w:rsidRDefault="008F0D16" w:rsidP="008F0D16">
      <w:pPr>
        <w:pStyle w:val="afc"/>
      </w:pPr>
      <w:bookmarkStart w:id="75" w:name="anchor2802"/>
      <w:bookmarkEnd w:id="75"/>
      <w:r>
        <w:t>2) описание приоритетов и целей муниципальной политики в сфере реализации муниципальной программы;</w:t>
      </w:r>
    </w:p>
    <w:p w:rsidR="008F0D16" w:rsidRDefault="008F0D16" w:rsidP="008F0D16">
      <w:pPr>
        <w:pStyle w:val="afc"/>
      </w:pPr>
      <w:bookmarkStart w:id="76" w:name="anchor2803"/>
      <w:bookmarkEnd w:id="76"/>
      <w:r>
        <w:t>3) сведения о взаимосвязи со стратегическими приоритетами, целями и показателями государственных программ Чувашской Республики;</w:t>
      </w:r>
    </w:p>
    <w:p w:rsidR="008F0D16" w:rsidRDefault="008F0D16" w:rsidP="008F0D16">
      <w:pPr>
        <w:pStyle w:val="afc"/>
      </w:pPr>
      <w:bookmarkStart w:id="77" w:name="anchor2804"/>
      <w:bookmarkEnd w:id="77"/>
      <w: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8F0D16" w:rsidRDefault="008F0D16" w:rsidP="008F0D16">
      <w:pPr>
        <w:pStyle w:val="afc"/>
      </w:pPr>
      <w:bookmarkStart w:id="78" w:name="anchor29"/>
      <w:bookmarkEnd w:id="78"/>
      <w:r>
        <w:t>2.9. В паспорте муниципальной программы необходимо отображать следующие сведения:</w:t>
      </w:r>
    </w:p>
    <w:p w:rsidR="008F0D16" w:rsidRDefault="008F0D16" w:rsidP="008F0D16">
      <w:pPr>
        <w:pStyle w:val="afc"/>
      </w:pPr>
      <w:bookmarkStart w:id="79" w:name="anchor2901"/>
      <w:bookmarkEnd w:id="79"/>
      <w:r>
        <w:t>1) наименование муниципальной программы;</w:t>
      </w:r>
    </w:p>
    <w:p w:rsidR="008F0D16" w:rsidRDefault="008F0D16" w:rsidP="008F0D16">
      <w:pPr>
        <w:pStyle w:val="afc"/>
      </w:pPr>
      <w:bookmarkStart w:id="80" w:name="anchor2902"/>
      <w:bookmarkEnd w:id="80"/>
      <w: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8F0D16" w:rsidRDefault="008F0D16" w:rsidP="008F0D16">
      <w:pPr>
        <w:pStyle w:val="afc"/>
      </w:pPr>
      <w:bookmarkStart w:id="81" w:name="anchor2903"/>
      <w:bookmarkEnd w:id="81"/>
      <w: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8F0D16" w:rsidRDefault="008F0D16" w:rsidP="008F0D16">
      <w:pPr>
        <w:pStyle w:val="afc"/>
      </w:pPr>
      <w:bookmarkStart w:id="82" w:name="anchor2904"/>
      <w:bookmarkEnd w:id="82"/>
      <w:r>
        <w:t>4)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8F0D16" w:rsidRDefault="00727E40" w:rsidP="008F0D16">
      <w:pPr>
        <w:pStyle w:val="afc"/>
      </w:pPr>
      <w:bookmarkStart w:id="83" w:name="anchor2905"/>
      <w:bookmarkEnd w:id="83"/>
      <w:r>
        <w:t>5</w:t>
      </w:r>
      <w:r w:rsidR="008F0D16">
        <w:t>) параметры финансового обеспечения реализации муниципальной программы за весь период ее реализации, включающие:</w:t>
      </w:r>
    </w:p>
    <w:p w:rsidR="008F0D16" w:rsidRDefault="008F0D16" w:rsidP="008F0D16">
      <w:pPr>
        <w:pStyle w:val="afc"/>
      </w:pPr>
      <w:bookmarkStart w:id="84" w:name="anchor251"/>
      <w:bookmarkEnd w:id="84"/>
      <w:r>
        <w:t>а) средства бюджета Ибресинского муниципального округа Чувашской Республики, республиканского бюджета Чувашской Республики, федерального бюджета, средства внебюджетного фонда в разрезе структурных элементов муниципальной программы;</w:t>
      </w:r>
    </w:p>
    <w:p w:rsidR="008F0D16" w:rsidRDefault="008F0D16" w:rsidP="008F0D16">
      <w:pPr>
        <w:pStyle w:val="afc"/>
      </w:pPr>
      <w:bookmarkStart w:id="85" w:name="anchor2952"/>
      <w:bookmarkEnd w:id="85"/>
      <w:r>
        <w:t>б) общий объем налоговых расходов, предусмотренных в рамках этой муниципальной программы.</w:t>
      </w:r>
    </w:p>
    <w:p w:rsidR="008F0D16" w:rsidRDefault="008F0D16" w:rsidP="008F0D16">
      <w:pPr>
        <w:pStyle w:val="afc"/>
      </w:pPr>
      <w:r>
        <w:t>При необходимости в паспорт муниципальной программы могут включаться иные сведения.</w:t>
      </w:r>
    </w:p>
    <w:p w:rsidR="008F0D16" w:rsidRDefault="008F0D16" w:rsidP="008F0D16">
      <w:pPr>
        <w:pStyle w:val="afc"/>
      </w:pPr>
      <w:r>
        <w:t xml:space="preserve">Форма паспорта муниципальной программы приведена в </w:t>
      </w:r>
      <w:hyperlink w:anchor="anchor100" w:history="1">
        <w:r>
          <w:t xml:space="preserve">приложении </w:t>
        </w:r>
        <w:r w:rsidR="00070CCD">
          <w:t>№</w:t>
        </w:r>
        <w:r>
          <w:t> 1</w:t>
        </w:r>
      </w:hyperlink>
      <w:r>
        <w:t xml:space="preserve"> к настоящему Порядку.</w:t>
      </w:r>
    </w:p>
    <w:p w:rsidR="008F0D16" w:rsidRDefault="008F0D16" w:rsidP="008F0D16">
      <w:pPr>
        <w:pStyle w:val="afc"/>
      </w:pPr>
      <w:bookmarkStart w:id="86" w:name="anchor210"/>
      <w:bookmarkEnd w:id="86"/>
      <w:r>
        <w:t>2.10. В паспорте структурного элемента муниципальной программы отображаются следующие сведения:</w:t>
      </w:r>
    </w:p>
    <w:p w:rsidR="008F0D16" w:rsidRDefault="008F0D16" w:rsidP="008F0D16">
      <w:pPr>
        <w:pStyle w:val="afc"/>
      </w:pPr>
      <w:bookmarkStart w:id="87" w:name="anchor21001"/>
      <w:bookmarkEnd w:id="87"/>
      <w:r>
        <w:t>1) наименование структурного элемента;</w:t>
      </w:r>
    </w:p>
    <w:p w:rsidR="008F0D16" w:rsidRDefault="008F0D16" w:rsidP="008F0D16">
      <w:pPr>
        <w:pStyle w:val="afc"/>
      </w:pPr>
      <w:bookmarkStart w:id="88" w:name="anchor21002"/>
      <w:bookmarkEnd w:id="88"/>
      <w:r>
        <w:lastRenderedPageBreak/>
        <w:t>2) сведения о кураторе, соисполнителе муниципальной программы, администраторе (при необходимости).</w:t>
      </w:r>
    </w:p>
    <w:p w:rsidR="008F0D16" w:rsidRDefault="008F0D16" w:rsidP="008F0D16">
      <w:pPr>
        <w:pStyle w:val="afc"/>
      </w:pPr>
      <w:bookmarkStart w:id="89" w:name="anchor21003"/>
      <w:bookmarkEnd w:id="89"/>
      <w:r>
        <w:t>3) показатели;</w:t>
      </w:r>
    </w:p>
    <w:p w:rsidR="008F0D16" w:rsidRDefault="008F0D16" w:rsidP="008F0D16">
      <w:pPr>
        <w:pStyle w:val="afc"/>
      </w:pPr>
      <w:bookmarkStart w:id="90" w:name="anchor21004"/>
      <w:bookmarkEnd w:id="90"/>
      <w:r>
        <w:t>4) сроки реализации;</w:t>
      </w:r>
    </w:p>
    <w:p w:rsidR="008F0D16" w:rsidRDefault="008F0D16" w:rsidP="008F0D16">
      <w:pPr>
        <w:pStyle w:val="afc"/>
      </w:pPr>
      <w:bookmarkStart w:id="91" w:name="anchor21005"/>
      <w:bookmarkEnd w:id="91"/>
      <w:r>
        <w:t>5) перечень мероприятий (результатов);</w:t>
      </w:r>
    </w:p>
    <w:p w:rsidR="008F0D16" w:rsidRDefault="008F0D16" w:rsidP="008F0D16">
      <w:pPr>
        <w:pStyle w:val="afc"/>
      </w:pPr>
      <w:bookmarkStart w:id="92" w:name="anchor21006"/>
      <w:bookmarkEnd w:id="92"/>
      <w: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8F0D16" w:rsidRDefault="008F0D16" w:rsidP="008F0D16">
      <w:pPr>
        <w:pStyle w:val="afc"/>
      </w:pPr>
      <w:bookmarkStart w:id="93" w:name="anchor21007"/>
      <w:bookmarkEnd w:id="93"/>
      <w:r>
        <w:t>7) план реализации, включающий информацию о контрольных точках, а также объектах мероприятий (результатов).</w:t>
      </w:r>
    </w:p>
    <w:p w:rsidR="008F0D16" w:rsidRDefault="008F0D16" w:rsidP="008F0D16">
      <w:pPr>
        <w:pStyle w:val="afc"/>
      </w:pPr>
      <w:r>
        <w:t>При необходимости в паспо</w:t>
      </w:r>
      <w:proofErr w:type="gramStart"/>
      <w:r>
        <w:t>рт стр</w:t>
      </w:r>
      <w:proofErr w:type="gramEnd"/>
      <w:r>
        <w:t>уктурного элемента муниципальной программы могут включаться иные сведения.</w:t>
      </w:r>
    </w:p>
    <w:p w:rsidR="008F0D16" w:rsidRDefault="008F0D16" w:rsidP="008F0D16">
      <w:pPr>
        <w:pStyle w:val="afc"/>
      </w:pPr>
      <w: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w:t>
      </w:r>
      <w:hyperlink w:anchor="anchor200" w:history="1">
        <w:r>
          <w:t xml:space="preserve">приложениях </w:t>
        </w:r>
        <w:r w:rsidR="00D673EC">
          <w:t>№</w:t>
        </w:r>
        <w:r>
          <w:t> 2</w:t>
        </w:r>
      </w:hyperlink>
      <w:r>
        <w:t xml:space="preserve"> и </w:t>
      </w:r>
      <w:hyperlink w:anchor="anchor300" w:history="1">
        <w:r w:rsidR="00D673EC">
          <w:t>№</w:t>
        </w:r>
        <w:r>
          <w:t> 3</w:t>
        </w:r>
      </w:hyperlink>
      <w:r>
        <w:t xml:space="preserve"> к настоящему Порядку.</w:t>
      </w:r>
    </w:p>
    <w:p w:rsidR="008F0D16" w:rsidRDefault="008F0D16" w:rsidP="008F0D16">
      <w:pPr>
        <w:pStyle w:val="afc"/>
      </w:pPr>
      <w:bookmarkStart w:id="94" w:name="anchor211"/>
      <w:bookmarkEnd w:id="94"/>
      <w:r>
        <w:t>2.11. Структурные элементы муниципальных программ при необходимости группируются по направлениям (подпрограммам) муниципальной программы.</w:t>
      </w:r>
    </w:p>
    <w:p w:rsidR="008F0D16" w:rsidRDefault="008F0D16" w:rsidP="008F0D16">
      <w:pPr>
        <w:pStyle w:val="afc"/>
      </w:pPr>
      <w:bookmarkStart w:id="95" w:name="anchor212"/>
      <w:bookmarkEnd w:id="95"/>
      <w: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8F0D16" w:rsidRDefault="008F0D16" w:rsidP="008F0D16">
      <w:pPr>
        <w:pStyle w:val="afc"/>
      </w:pPr>
      <w: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8F0D16" w:rsidRDefault="008F0D16" w:rsidP="008F0D16">
      <w:pPr>
        <w:pStyle w:val="afc"/>
      </w:pPr>
      <w: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8F0D16" w:rsidRDefault="008F0D16" w:rsidP="008F0D16">
      <w:pPr>
        <w:pStyle w:val="afc"/>
      </w:pPr>
      <w:r>
        <w:t>Допускается включение в муниципальную программу комплекса процессных мероприятий, для которых показатели не устанавливаются.</w:t>
      </w:r>
    </w:p>
    <w:p w:rsidR="008F0D16" w:rsidRDefault="008F0D16" w:rsidP="008F0D16">
      <w:pPr>
        <w:pStyle w:val="afc"/>
      </w:pPr>
      <w:bookmarkStart w:id="96" w:name="anchor213"/>
      <w:bookmarkEnd w:id="96"/>
      <w:r>
        <w:t>2.13. В перечень показателей муниципальных программ, показателей ее структурных элементов включаются:</w:t>
      </w:r>
    </w:p>
    <w:p w:rsidR="008F0D16" w:rsidRDefault="008F0D16" w:rsidP="008F0D16">
      <w:pPr>
        <w:pStyle w:val="afc"/>
      </w:pPr>
      <w:bookmarkStart w:id="97" w:name="anchor2131"/>
      <w:bookmarkEnd w:id="97"/>
      <w:r>
        <w:t>1) показатели, характеризующие достижение национальных целей;</w:t>
      </w:r>
    </w:p>
    <w:p w:rsidR="008F0D16" w:rsidRDefault="008F0D16" w:rsidP="008F0D16">
      <w:pPr>
        <w:pStyle w:val="afc"/>
      </w:pPr>
      <w:bookmarkStart w:id="98" w:name="anchor2132"/>
      <w:bookmarkEnd w:id="98"/>
      <w:r>
        <w:t>2) показатели приоритетов социально-экономического развития Ибресинского муниципального округа Чувашской Республики, определяемые в документах стратегического планирования;</w:t>
      </w:r>
    </w:p>
    <w:p w:rsidR="008F0D16" w:rsidRDefault="008F0D16" w:rsidP="008F0D16">
      <w:pPr>
        <w:pStyle w:val="afc"/>
      </w:pPr>
      <w:bookmarkStart w:id="99" w:name="anchor2133"/>
      <w:bookmarkEnd w:id="99"/>
      <w: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8F0D16" w:rsidRDefault="008F0D16" w:rsidP="008F0D16">
      <w:pPr>
        <w:pStyle w:val="afc"/>
      </w:pPr>
      <w:bookmarkStart w:id="100" w:name="anchor2134"/>
      <w:bookmarkEnd w:id="100"/>
      <w:r>
        <w:t>4) показатели для оценки эффективности деятельности органов местного самоуправления;</w:t>
      </w:r>
    </w:p>
    <w:p w:rsidR="008F0D16" w:rsidRDefault="008F0D16" w:rsidP="008F0D16">
      <w:pPr>
        <w:pStyle w:val="afc"/>
      </w:pPr>
      <w:bookmarkStart w:id="101" w:name="anchor2135"/>
      <w:bookmarkEnd w:id="101"/>
      <w:r>
        <w:t xml:space="preserve">5) показатели, доведенные соглашениями о реализации на территории </w:t>
      </w:r>
      <w:r w:rsidR="00D673EC">
        <w:t xml:space="preserve">Ибресинского муниципального округа Чувашской Республики </w:t>
      </w:r>
      <w:r>
        <w:t>государственных программ Чувашской Республики, направленные на достижение целей и показателей муниципальной программы.</w:t>
      </w:r>
    </w:p>
    <w:p w:rsidR="008F0D16" w:rsidRDefault="008F0D16" w:rsidP="008F0D16">
      <w:pPr>
        <w:pStyle w:val="afc"/>
      </w:pPr>
      <w:bookmarkStart w:id="102" w:name="anchor214"/>
      <w:bookmarkEnd w:id="102"/>
      <w: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t>счетности</w:t>
      </w:r>
      <w:proofErr w:type="spellEnd"/>
      <w: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8F0D16" w:rsidRDefault="008F0D16" w:rsidP="008F0D16">
      <w:pPr>
        <w:pStyle w:val="afc"/>
      </w:pPr>
      <w:r>
        <w:lastRenderedPageBreak/>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8F0D16" w:rsidRDefault="008F0D16" w:rsidP="008F0D16">
      <w:pPr>
        <w:pStyle w:val="afc"/>
      </w:pPr>
      <w:bookmarkStart w:id="103" w:name="anchor21401"/>
      <w:bookmarkEnd w:id="103"/>
      <w:r>
        <w:t>а) наименование показателя;</w:t>
      </w:r>
    </w:p>
    <w:p w:rsidR="008F0D16" w:rsidRDefault="008F0D16" w:rsidP="008F0D16">
      <w:pPr>
        <w:pStyle w:val="afc"/>
      </w:pPr>
      <w:bookmarkStart w:id="104" w:name="anchor21402"/>
      <w:bookmarkEnd w:id="104"/>
      <w:r>
        <w:t xml:space="preserve">б) единица измерения показателя (по </w:t>
      </w:r>
      <w:hyperlink r:id="rId14" w:history="1">
        <w:r>
          <w:t>ОКЕИ</w:t>
        </w:r>
      </w:hyperlink>
      <w:r>
        <w:t>);</w:t>
      </w:r>
    </w:p>
    <w:p w:rsidR="008F0D16" w:rsidRDefault="008F0D16" w:rsidP="008F0D16">
      <w:pPr>
        <w:pStyle w:val="afc"/>
      </w:pPr>
      <w:bookmarkStart w:id="105" w:name="anchor21403"/>
      <w:bookmarkEnd w:id="105"/>
      <w:r>
        <w:t>в) базовое значение показателя (с указанием года);</w:t>
      </w:r>
    </w:p>
    <w:p w:rsidR="008F0D16" w:rsidRDefault="008F0D16" w:rsidP="008F0D16">
      <w:pPr>
        <w:pStyle w:val="afc"/>
      </w:pPr>
      <w:bookmarkStart w:id="106" w:name="anchor21404"/>
      <w:bookmarkEnd w:id="106"/>
      <w:r>
        <w:t>г) значение показателя (по годам реализации);</w:t>
      </w:r>
    </w:p>
    <w:p w:rsidR="008F0D16" w:rsidRDefault="008F0D16" w:rsidP="008F0D16">
      <w:pPr>
        <w:pStyle w:val="afc"/>
      </w:pPr>
      <w:bookmarkStart w:id="107" w:name="anchor21405"/>
      <w:bookmarkEnd w:id="107"/>
      <w:r>
        <w:t>д) характеристика планируемой динамики показателя (возрастание или убывание);</w:t>
      </w:r>
    </w:p>
    <w:p w:rsidR="008F0D16" w:rsidRDefault="008F0D16" w:rsidP="008F0D16">
      <w:pPr>
        <w:pStyle w:val="afc"/>
      </w:pPr>
      <w:bookmarkStart w:id="108" w:name="anchor21406"/>
      <w:bookmarkEnd w:id="108"/>
      <w:r>
        <w:t>е) метод расчета (накопительный итог или дискретный показатель);</w:t>
      </w:r>
    </w:p>
    <w:p w:rsidR="008F0D16" w:rsidRPr="00736051" w:rsidRDefault="008F0D16" w:rsidP="008F0D16">
      <w:pPr>
        <w:pStyle w:val="afc"/>
      </w:pPr>
      <w:bookmarkStart w:id="109" w:name="anchor21407"/>
      <w:bookmarkEnd w:id="109"/>
      <w:r w:rsidRPr="00736051">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8F0D16" w:rsidRDefault="008F0D16" w:rsidP="008F0D16">
      <w:pPr>
        <w:pStyle w:val="afc"/>
      </w:pPr>
      <w:bookmarkStart w:id="110" w:name="anchor21408"/>
      <w:bookmarkEnd w:id="110"/>
      <w:r w:rsidRPr="00736051">
        <w:t>з) связь с показателем государственной программы Чувашской Республики и (или) ее структурного элемента.</w:t>
      </w:r>
    </w:p>
    <w:p w:rsidR="008F0D16" w:rsidRDefault="008F0D16" w:rsidP="008F0D16">
      <w:pPr>
        <w:pStyle w:val="afc"/>
      </w:pPr>
      <w:r>
        <w:t>В качестве дополнительных атрибутивных признаков, характеризующих показатели муниципальной программы и показатели ее структурных элементов, необходимо использовать следующие:</w:t>
      </w:r>
    </w:p>
    <w:p w:rsidR="008F0D16" w:rsidRDefault="008F0D16" w:rsidP="008F0D16">
      <w:pPr>
        <w:pStyle w:val="afc"/>
      </w:pPr>
      <w:bookmarkStart w:id="111" w:name="anchor21409"/>
      <w:bookmarkEnd w:id="111"/>
      <w:r>
        <w:t>а) уровень показателя (показатель муниципальной программы или показатель структурного элемента такой программы);</w:t>
      </w:r>
    </w:p>
    <w:p w:rsidR="008F0D16" w:rsidRDefault="008F0D16" w:rsidP="008F0D16">
      <w:pPr>
        <w:pStyle w:val="afc"/>
      </w:pPr>
      <w:bookmarkStart w:id="112" w:name="anchor21410"/>
      <w:bookmarkEnd w:id="112"/>
      <w:r>
        <w:t>б) должностное лицо, ответственное за достижение показателя;</w:t>
      </w:r>
    </w:p>
    <w:p w:rsidR="008F0D16" w:rsidRDefault="008F0D16" w:rsidP="008F0D16">
      <w:pPr>
        <w:pStyle w:val="afc"/>
      </w:pPr>
      <w:bookmarkStart w:id="113" w:name="anchor21411"/>
      <w:bookmarkEnd w:id="113"/>
      <w: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8F0D16" w:rsidRDefault="008F0D16" w:rsidP="008F0D16">
      <w:pPr>
        <w:pStyle w:val="afc"/>
      </w:pPr>
      <w:bookmarkStart w:id="114" w:name="anchor21412"/>
      <w:bookmarkEnd w:id="114"/>
      <w:r>
        <w:t>г) информационная система (источник данных), содержащая сведения о показателях и их значениях (при наличии);</w:t>
      </w:r>
    </w:p>
    <w:p w:rsidR="008F0D16" w:rsidRDefault="008F0D16" w:rsidP="008F0D16">
      <w:pPr>
        <w:pStyle w:val="afc"/>
      </w:pPr>
      <w:bookmarkStart w:id="115" w:name="anchor21413"/>
      <w:bookmarkEnd w:id="115"/>
      <w: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8F0D16" w:rsidRDefault="008F0D16" w:rsidP="008F0D16">
      <w:pPr>
        <w:pStyle w:val="afc"/>
      </w:pPr>
      <w:bookmarkStart w:id="116" w:name="anchor215"/>
      <w:bookmarkEnd w:id="116"/>
      <w: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8F0D16" w:rsidRDefault="008F0D16" w:rsidP="008F0D16">
      <w:pPr>
        <w:pStyle w:val="afc"/>
      </w:pPr>
      <w:r>
        <w:t>Мероприятия (результаты) группируются по задачам структурных элементов муниципальных программ.</w:t>
      </w:r>
    </w:p>
    <w:p w:rsidR="008F0D16" w:rsidRDefault="008F0D16" w:rsidP="008F0D16">
      <w:pPr>
        <w:pStyle w:val="afc"/>
      </w:pPr>
      <w:bookmarkStart w:id="117" w:name="anchor216"/>
      <w:bookmarkEnd w:id="117"/>
      <w: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t>счетности</w:t>
      </w:r>
      <w:proofErr w:type="spellEnd"/>
      <w:r>
        <w:t>), возможности мониторинга, и выполнения показателей (задач) структурного элемента муниципальной программы.</w:t>
      </w:r>
    </w:p>
    <w:p w:rsidR="008F0D16" w:rsidRDefault="008F0D16" w:rsidP="008F0D16">
      <w:pPr>
        <w:pStyle w:val="afc"/>
      </w:pPr>
      <w:proofErr w:type="gramStart"/>
      <w: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t xml:space="preserve"> структурного элемента такой программы.</w:t>
      </w:r>
    </w:p>
    <w:p w:rsidR="008F0D16" w:rsidRDefault="008F0D16" w:rsidP="008F0D16">
      <w:pPr>
        <w:pStyle w:val="afc"/>
      </w:pPr>
      <w: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t>характеризующего</w:t>
      </w:r>
      <w:proofErr w:type="gramEnd"/>
      <w: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8F0D16" w:rsidRDefault="008F0D16" w:rsidP="008F0D16">
      <w:pPr>
        <w:pStyle w:val="afc"/>
      </w:pPr>
      <w:r>
        <w:t>В качестве дополнительных атрибутивных признаков, характеризующих мероприятия (результаты) структурного элемента муниципальной программы, используются следующие:</w:t>
      </w:r>
    </w:p>
    <w:p w:rsidR="008F0D16" w:rsidRDefault="008F0D16" w:rsidP="008F0D16">
      <w:pPr>
        <w:pStyle w:val="afc"/>
      </w:pPr>
      <w:bookmarkStart w:id="118" w:name="anchor21601"/>
      <w:bookmarkEnd w:id="118"/>
      <w:r>
        <w:lastRenderedPageBreak/>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8F0D16" w:rsidRDefault="008F0D16" w:rsidP="008F0D16">
      <w:pPr>
        <w:pStyle w:val="afc"/>
      </w:pPr>
      <w:bookmarkStart w:id="119" w:name="anchor21602"/>
      <w:bookmarkEnd w:id="119"/>
      <w:r>
        <w:t>б) взаимосвязь с иными мероприятиями (результатами);</w:t>
      </w:r>
    </w:p>
    <w:p w:rsidR="008F0D16" w:rsidRDefault="008F0D16" w:rsidP="008F0D16">
      <w:pPr>
        <w:pStyle w:val="afc"/>
      </w:pPr>
      <w:bookmarkStart w:id="120" w:name="anchor21603"/>
      <w:bookmarkEnd w:id="120"/>
      <w:r>
        <w:t>в) информационная система (источник данных), содержащая информацию о мероприятиях (результатах) и их значениях (при наличии).</w:t>
      </w:r>
    </w:p>
    <w:p w:rsidR="008F0D16" w:rsidRDefault="008F0D16" w:rsidP="008F0D16">
      <w:pPr>
        <w:pStyle w:val="afc"/>
      </w:pPr>
      <w: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8F0D16" w:rsidRDefault="008F0D16" w:rsidP="008F0D16">
      <w:pPr>
        <w:pStyle w:val="afc"/>
      </w:pPr>
      <w: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8F0D16" w:rsidRDefault="008F0D16" w:rsidP="008F0D16">
      <w:pPr>
        <w:pStyle w:val="afc"/>
      </w:pPr>
      <w: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8F0D16" w:rsidRDefault="008F0D16" w:rsidP="008F0D16">
      <w:pPr>
        <w:pStyle w:val="afc"/>
      </w:pPr>
      <w:bookmarkStart w:id="121" w:name="anchor217"/>
      <w:bookmarkEnd w:id="121"/>
      <w:r>
        <w:t xml:space="preserve">2.17. Мероприятия (результаты) структурного элемента муниципальной программы формируются с учетом соблюдения принципа </w:t>
      </w:r>
      <w:proofErr w:type="spellStart"/>
      <w:r>
        <w:t>прослеживаемости</w:t>
      </w:r>
      <w:proofErr w:type="spellEnd"/>
      <w: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t>обеспечения</w:t>
      </w:r>
      <w:proofErr w:type="gramEnd"/>
      <w:r>
        <w:t xml:space="preserve"> реализации которых является консолидированная субсидия.</w:t>
      </w:r>
    </w:p>
    <w:p w:rsidR="008F0D16" w:rsidRDefault="008F0D16" w:rsidP="008F0D16">
      <w:pPr>
        <w:pStyle w:val="afc"/>
      </w:pPr>
      <w:bookmarkStart w:id="122" w:name="anchor218"/>
      <w:bookmarkEnd w:id="122"/>
      <w:r>
        <w:t>2.18.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8F0D16" w:rsidRDefault="008F0D16" w:rsidP="008F0D16">
      <w:pPr>
        <w:pStyle w:val="afc"/>
      </w:pPr>
      <w:bookmarkStart w:id="123" w:name="anchor219"/>
      <w:bookmarkEnd w:id="123"/>
      <w:r>
        <w:t xml:space="preserve">2.19. Ответственным исполнителем муниципальной программы осуществляется формирование реестра документов, указанных </w:t>
      </w:r>
      <w:r w:rsidRPr="00736051">
        <w:t xml:space="preserve">в </w:t>
      </w:r>
      <w:hyperlink w:anchor="anchor21" w:history="1">
        <w:r w:rsidRPr="00736051">
          <w:t>пункте 2.1</w:t>
        </w:r>
      </w:hyperlink>
      <w:r>
        <w:t xml:space="preserve"> настоящего Порядка (далее - реестр документов) согласно </w:t>
      </w:r>
      <w:hyperlink w:anchor="anchor1400" w:history="1">
        <w:r>
          <w:t xml:space="preserve">приложению </w:t>
        </w:r>
        <w:r w:rsidR="00736051">
          <w:t xml:space="preserve">№ </w:t>
        </w:r>
        <w:r>
          <w:t>4</w:t>
        </w:r>
      </w:hyperlink>
      <w:r>
        <w:t xml:space="preserve"> к настоящему Порядку, а также обеспечиваются его актуальность и полнота.</w:t>
      </w:r>
    </w:p>
    <w:p w:rsidR="008F0D16" w:rsidRDefault="008F0D16" w:rsidP="008F0D16">
      <w:pPr>
        <w:pStyle w:val="afc"/>
      </w:pPr>
    </w:p>
    <w:p w:rsidR="008F0D16" w:rsidRPr="00736051" w:rsidRDefault="008F0D16" w:rsidP="008F0D16">
      <w:pPr>
        <w:pStyle w:val="1"/>
        <w:rPr>
          <w:rFonts w:ascii="Times New Roman" w:hAnsi="Times New Roman" w:cs="Times New Roman"/>
          <w:b/>
          <w:color w:val="auto"/>
          <w:sz w:val="24"/>
          <w:szCs w:val="24"/>
        </w:rPr>
      </w:pPr>
      <w:bookmarkStart w:id="124" w:name="anchor1003"/>
      <w:bookmarkEnd w:id="124"/>
      <w:r w:rsidRPr="003F0539">
        <w:rPr>
          <w:rFonts w:ascii="Times New Roman" w:hAnsi="Times New Roman" w:cs="Times New Roman"/>
          <w:b/>
          <w:color w:val="auto"/>
          <w:sz w:val="24"/>
          <w:szCs w:val="24"/>
        </w:rPr>
        <w:t>III. Разработка муниципальной программы и внесение в нее изменений</w:t>
      </w:r>
    </w:p>
    <w:p w:rsidR="008F0D16" w:rsidRDefault="008F0D16" w:rsidP="008F0D16">
      <w:pPr>
        <w:pStyle w:val="afc"/>
      </w:pPr>
    </w:p>
    <w:p w:rsidR="008F0D16" w:rsidRDefault="008F0D16" w:rsidP="008F0D16">
      <w:pPr>
        <w:pStyle w:val="afc"/>
      </w:pPr>
      <w:bookmarkStart w:id="125" w:name="anchor31"/>
      <w:bookmarkEnd w:id="125"/>
      <w:r>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w:t>
      </w:r>
      <w:r w:rsidR="005F71BF">
        <w:t>ым</w:t>
      </w:r>
      <w:r>
        <w:t xml:space="preserve"> постановлением администрации Ибресинского муниципального округа Чувашской Республики.</w:t>
      </w:r>
    </w:p>
    <w:p w:rsidR="008F0D16" w:rsidRDefault="008F0D16" w:rsidP="008F0D16">
      <w:pPr>
        <w:pStyle w:val="afc"/>
      </w:pPr>
      <w:r>
        <w:t>Решением о разработке муниципальной программы является включение ее наименования в перечень муниципальных программ.</w:t>
      </w:r>
    </w:p>
    <w:p w:rsidR="008F0D16" w:rsidRDefault="008F0D16" w:rsidP="008F0D16">
      <w:pPr>
        <w:pStyle w:val="afc"/>
      </w:pPr>
      <w:r>
        <w:t>В перечне муниципальных программ указываются наименование каждой муниципальной программы, направления (подпрограммы), период реализации, ответственный исполнитель муниципальной программы и куратор муниципальной программы.</w:t>
      </w:r>
    </w:p>
    <w:p w:rsidR="008F0D16" w:rsidRDefault="008F0D16" w:rsidP="008F0D16">
      <w:pPr>
        <w:pStyle w:val="afc"/>
      </w:pPr>
      <w:proofErr w:type="gramStart"/>
      <w:r>
        <w:t xml:space="preserve">Проект перечня муниципальных программ формируется отделом </w:t>
      </w:r>
      <w:r w:rsidR="005F71BF">
        <w:t xml:space="preserve">экономики и управления имуществом </w:t>
      </w:r>
      <w:r>
        <w:t>администрации Ибресинского муниципального округа Чувашской Республики по согласованию с финансовым отделом Ибресинского муниципального округа Чувашской Республики исходя из стратегии социально-экономического развития Ибресинского муниципального округа Чувашской Республики, документов стратегического планирования Ибресинского муниципального округа Чувашской Республики, на основании положений нормативных правовых актов Российской Федерации, Чувашской Республики, Ибресинского муниципального округа Чувашской Республики, предусматривающих</w:t>
      </w:r>
      <w:proofErr w:type="gramEnd"/>
      <w:r>
        <w:t xml:space="preserve"> реализацию муниципальных программ, во исполнение отдельных решений Главы Чувашской Республики и Кабинета Министров Чувашской Республики, главы Ибресинского муниципального округа Чувашской </w:t>
      </w:r>
      <w:r>
        <w:lastRenderedPageBreak/>
        <w:t>Республики, а также с учетом предложений структурных подразделений администрации Ибресинского муниципального округа Чувашской Республики.</w:t>
      </w:r>
    </w:p>
    <w:p w:rsidR="008F0D16" w:rsidRDefault="008F0D16" w:rsidP="008F0D16">
      <w:pPr>
        <w:pStyle w:val="afc"/>
      </w:pPr>
      <w:r>
        <w:t>В течение текущего финансового года допускается внесение изменений в перечень муниципальных программ, обусловленное необходимостью:</w:t>
      </w:r>
    </w:p>
    <w:p w:rsidR="008F0D16" w:rsidRDefault="008F0D16" w:rsidP="008F0D16">
      <w:pPr>
        <w:pStyle w:val="afc"/>
      </w:pPr>
      <w:bookmarkStart w:id="126" w:name="anchor3101"/>
      <w:bookmarkEnd w:id="126"/>
      <w:r>
        <w:t>1) корректировки наименования муниципальных программ;</w:t>
      </w:r>
    </w:p>
    <w:p w:rsidR="008F0D16" w:rsidRDefault="008F0D16" w:rsidP="008F0D16">
      <w:pPr>
        <w:pStyle w:val="afc"/>
      </w:pPr>
      <w:bookmarkStart w:id="127" w:name="anchor3102"/>
      <w:bookmarkEnd w:id="127"/>
      <w:r>
        <w:t>2) смены ответственного исполнителя муниципальной программы и куратора муниципальной программы;</w:t>
      </w:r>
    </w:p>
    <w:p w:rsidR="008F0D16" w:rsidRDefault="008F0D16" w:rsidP="008F0D16">
      <w:pPr>
        <w:pStyle w:val="afc"/>
      </w:pPr>
      <w:bookmarkStart w:id="128" w:name="anchor3103"/>
      <w:bookmarkEnd w:id="128"/>
      <w:r>
        <w:t>3) прекращения реализации муниципальных программ;</w:t>
      </w:r>
    </w:p>
    <w:p w:rsidR="008F0D16" w:rsidRDefault="008F0D16" w:rsidP="008F0D16">
      <w:pPr>
        <w:pStyle w:val="afc"/>
      </w:pPr>
      <w:bookmarkStart w:id="129" w:name="anchor3104"/>
      <w:bookmarkEnd w:id="129"/>
      <w:r>
        <w:t>4) дополнения муниципальными программами.</w:t>
      </w:r>
    </w:p>
    <w:p w:rsidR="008F0D16" w:rsidRDefault="008F0D16" w:rsidP="008F0D16">
      <w:pPr>
        <w:pStyle w:val="afc"/>
      </w:pPr>
      <w:bookmarkStart w:id="130" w:name="anchor32"/>
      <w:bookmarkEnd w:id="130"/>
      <w:r>
        <w:t>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Ибресинского муниципального округа Чувашской Республики (далее - заинтересованные структурные подразделения).</w:t>
      </w:r>
    </w:p>
    <w:p w:rsidR="008F0D16" w:rsidRDefault="008F0D16" w:rsidP="008F0D16">
      <w:pPr>
        <w:pStyle w:val="afc"/>
      </w:pPr>
      <w:bookmarkStart w:id="131" w:name="anchor33"/>
      <w:bookmarkEnd w:id="131"/>
      <w:r>
        <w:t>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включают:</w:t>
      </w:r>
    </w:p>
    <w:p w:rsidR="008F0D16" w:rsidRDefault="008F0D16" w:rsidP="008F0D16">
      <w:pPr>
        <w:pStyle w:val="afc"/>
      </w:pPr>
      <w:bookmarkStart w:id="132" w:name="anchor3301"/>
      <w:bookmarkEnd w:id="132"/>
      <w: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8F0D16" w:rsidRDefault="008F0D16" w:rsidP="008F0D16">
      <w:pPr>
        <w:pStyle w:val="afc"/>
      </w:pPr>
      <w:bookmarkStart w:id="133" w:name="anchor3302"/>
      <w:bookmarkEnd w:id="133"/>
      <w:r>
        <w:t>б) соисполнителя, участника муниципальной программы;</w:t>
      </w:r>
    </w:p>
    <w:p w:rsidR="008F0D16" w:rsidRDefault="008F0D16" w:rsidP="008F0D16">
      <w:pPr>
        <w:pStyle w:val="afc"/>
      </w:pPr>
      <w:bookmarkStart w:id="134" w:name="anchor3303"/>
      <w:bookmarkEnd w:id="134"/>
      <w:r>
        <w:t>в) финансовый отдел администрации Ибресинского муниципального округа Чувашской Республики (далее - финансовый отдел);</w:t>
      </w:r>
    </w:p>
    <w:p w:rsidR="008F0D16" w:rsidRDefault="008F0D16" w:rsidP="008F0D16">
      <w:pPr>
        <w:pStyle w:val="afc"/>
      </w:pPr>
      <w:bookmarkStart w:id="135" w:name="anchor3304"/>
      <w:bookmarkEnd w:id="135"/>
      <w:r>
        <w:t>г) отдел</w:t>
      </w:r>
      <w:r w:rsidR="00F85DD9">
        <w:t xml:space="preserve"> </w:t>
      </w:r>
      <w:r>
        <w:t xml:space="preserve">экономики и управления </w:t>
      </w:r>
      <w:r w:rsidR="00F85DD9">
        <w:t>имуществом</w:t>
      </w:r>
      <w:r>
        <w:t xml:space="preserve"> администрации Ибресинского муниципального округа Чувашской Республики.</w:t>
      </w:r>
    </w:p>
    <w:p w:rsidR="008F0D16" w:rsidRDefault="008F0D16" w:rsidP="008F0D16">
      <w:pPr>
        <w:pStyle w:val="afc"/>
      </w:pPr>
      <w:bookmarkStart w:id="136" w:name="anchor34"/>
      <w:bookmarkEnd w:id="136"/>
      <w:r>
        <w:t>3.4.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8F0D16" w:rsidRDefault="008F0D16" w:rsidP="008F0D16">
      <w:pPr>
        <w:pStyle w:val="afc"/>
      </w:pPr>
      <w:bookmarkStart w:id="137" w:name="anchor35"/>
      <w:bookmarkEnd w:id="137"/>
      <w:r>
        <w:t>3.5.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8F0D16" w:rsidRDefault="008F0D16" w:rsidP="008F0D16">
      <w:pPr>
        <w:pStyle w:val="afc"/>
      </w:pPr>
      <w:bookmarkStart w:id="138" w:name="anchor36"/>
      <w:bookmarkEnd w:id="138"/>
      <w:r>
        <w:t>3.6.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8F0D16" w:rsidRDefault="008F0D16" w:rsidP="008F0D16">
      <w:pPr>
        <w:pStyle w:val="afc"/>
      </w:pPr>
      <w:bookmarkStart w:id="139" w:name="anchor37"/>
      <w:bookmarkEnd w:id="139"/>
      <w:r>
        <w:t xml:space="preserve">3.7. Проект муниципальной программы подлежит общественному обсуждению. </w:t>
      </w:r>
      <w:hyperlink r:id="rId15" w:history="1">
        <w:r>
          <w:t>Порядок</w:t>
        </w:r>
      </w:hyperlink>
      <w:r>
        <w:t xml:space="preserve"> проведения общественных обсуждений проектов муниципальных программ Ибресинского муниципального округа Чувашской Республики утвержден </w:t>
      </w:r>
      <w:hyperlink r:id="rId16" w:history="1">
        <w:r>
          <w:t>постановлением</w:t>
        </w:r>
      </w:hyperlink>
      <w:r>
        <w:t xml:space="preserve"> администрации Ибресинского муниципального округа Чувашской Республики от </w:t>
      </w:r>
      <w:r w:rsidR="000C6D2F">
        <w:t>16</w:t>
      </w:r>
      <w:r>
        <w:t>.0</w:t>
      </w:r>
      <w:r w:rsidR="000C6D2F">
        <w:t>2</w:t>
      </w:r>
      <w:r>
        <w:t xml:space="preserve">.2023 </w:t>
      </w:r>
      <w:r w:rsidR="000C6D2F">
        <w:t>№</w:t>
      </w:r>
      <w:r>
        <w:t> </w:t>
      </w:r>
      <w:r w:rsidR="000C6D2F">
        <w:t>141</w:t>
      </w:r>
      <w:r>
        <w:t>.</w:t>
      </w:r>
    </w:p>
    <w:p w:rsidR="008F0D16" w:rsidRDefault="008F0D16" w:rsidP="008F0D16">
      <w:pPr>
        <w:pStyle w:val="afc"/>
      </w:pPr>
      <w:bookmarkStart w:id="140" w:name="anchor38"/>
      <w:bookmarkEnd w:id="140"/>
      <w:r>
        <w:t>3.8.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8F0D16" w:rsidRDefault="008F0D16" w:rsidP="008F0D16">
      <w:pPr>
        <w:pStyle w:val="afc"/>
      </w:pPr>
      <w:bookmarkStart w:id="141" w:name="anchor39"/>
      <w:bookmarkEnd w:id="141"/>
      <w:r>
        <w:t xml:space="preserve">3.9. Проект постановления администрации Ибресинского муниципального округа Чувашской Республики об утверждении муниципальной программы представляется в финансовый отдел администрации Ибресинского муниципального округа Чувашской Республики и отдел экономики и управления </w:t>
      </w:r>
      <w:r w:rsidR="0009759B">
        <w:t xml:space="preserve">имуществом </w:t>
      </w:r>
      <w:r>
        <w:t xml:space="preserve">администрации Ибресинского муниципального округа Чувашской Республики с приложением заключения о проведении </w:t>
      </w:r>
      <w:r>
        <w:lastRenderedPageBreak/>
        <w:t>антикоррупционной экспертизы указанного проекта, заключения Контрольно-счетной палаты Чувашской Республики.</w:t>
      </w:r>
    </w:p>
    <w:p w:rsidR="008F0D16" w:rsidRDefault="008F0D16" w:rsidP="008F0D16">
      <w:pPr>
        <w:pStyle w:val="afc"/>
      </w:pPr>
      <w:bookmarkStart w:id="142" w:name="anchor310"/>
      <w:bookmarkEnd w:id="142"/>
      <w:r>
        <w:t xml:space="preserve">3.10. Отдел экономики и управления </w:t>
      </w:r>
      <w:r w:rsidR="006D283D">
        <w:t xml:space="preserve">имуществом </w:t>
      </w:r>
      <w:r>
        <w:t xml:space="preserve">администрации Ибресинского муниципального округа Чувашской Республики, финансовый отдел администрации Ибресинского муниципального округа Чувашской Республики, отдел правового обеспечения администрации Ибресинского муниципального округа Чувашской Республики в течение 3-х рабочих дней со дня получения проекта муниципальной программы </w:t>
      </w:r>
      <w:proofErr w:type="gramStart"/>
      <w:r>
        <w:t>проводят согласование проекта и направляют</w:t>
      </w:r>
      <w:proofErr w:type="gramEnd"/>
      <w:r>
        <w:t xml:space="preserve"> ответственному исполнителю Программы.</w:t>
      </w:r>
    </w:p>
    <w:p w:rsidR="008F0D16" w:rsidRDefault="008F0D16" w:rsidP="008F0D16">
      <w:pPr>
        <w:pStyle w:val="afc"/>
      </w:pPr>
      <w:bookmarkStart w:id="143" w:name="anchor311"/>
      <w:bookmarkEnd w:id="143"/>
      <w:r>
        <w:t xml:space="preserve">3.11. </w:t>
      </w:r>
      <w:proofErr w:type="gramStart"/>
      <w:r>
        <w:t xml:space="preserve">Проект муниципальной программы, согласованный со всеми соисполнителями и участниками муниципальной программы, а также с отделом экономики и управления </w:t>
      </w:r>
      <w:r w:rsidR="006D283D">
        <w:t>имуществом</w:t>
      </w:r>
      <w:r>
        <w:t xml:space="preserve"> администрации Ибресинского муниципального округа Чувашской Республики, финансовым отделом администрации Ибресинского муниципального округа Чувашской Республики и отделом правового обеспечения управления делами администрации Ибресинского муниципального округа Чувашской Республики, направляется ответственным исполнителем на утверждение главе Ибресинского муниципального округа Чувашской Республики.</w:t>
      </w:r>
      <w:proofErr w:type="gramEnd"/>
    </w:p>
    <w:p w:rsidR="008F0D16" w:rsidRDefault="008F0D16" w:rsidP="008F0D16">
      <w:pPr>
        <w:pStyle w:val="afc"/>
      </w:pPr>
      <w:bookmarkStart w:id="144" w:name="anchor312"/>
      <w:bookmarkEnd w:id="144"/>
      <w:r>
        <w:t xml:space="preserve">3.12. Текст муниципальной программы ответственным исполнителем размещается на </w:t>
      </w:r>
      <w:hyperlink r:id="rId17" w:history="1">
        <w:r>
          <w:t>официальном сайте</w:t>
        </w:r>
      </w:hyperlink>
      <w:r>
        <w:t xml:space="preserve"> Ибресинского муниципального округа Чувашской Республики в информационно-телекоммуникационной сети "Интернет"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w:t>
      </w:r>
      <w:hyperlink r:id="rId18" w:history="1">
        <w:r>
          <w:t>государственную тайну</w:t>
        </w:r>
      </w:hyperlink>
      <w:r>
        <w:t>, и сведений конфиденциального характера.</w:t>
      </w:r>
    </w:p>
    <w:p w:rsidR="008F0D16" w:rsidRDefault="008F0D16" w:rsidP="008F0D16">
      <w:pPr>
        <w:pStyle w:val="afc"/>
      </w:pPr>
      <w:bookmarkStart w:id="145" w:name="anchor313"/>
      <w:bookmarkEnd w:id="145"/>
      <w:r>
        <w:t xml:space="preserve">3.13. </w:t>
      </w:r>
      <w:proofErr w:type="gramStart"/>
      <w:r>
        <w:t xml:space="preserve">Подготовка изменений в муниципальную программу и иные документы, указанные в </w:t>
      </w:r>
      <w:hyperlink w:anchor="anchor21" w:history="1">
        <w:r>
          <w:t>пункте 2.1</w:t>
        </w:r>
      </w:hyperlink>
      <w:r>
        <w:t xml:space="preserve">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Ибресинского муниципального округа Чувашской Республики.</w:t>
      </w:r>
      <w:proofErr w:type="gramEnd"/>
    </w:p>
    <w:p w:rsidR="008F0D16" w:rsidRDefault="008F0D16" w:rsidP="008F0D16">
      <w:pPr>
        <w:pStyle w:val="afc"/>
      </w:pPr>
      <w:bookmarkStart w:id="146" w:name="anchor314"/>
      <w:bookmarkEnd w:id="146"/>
      <w:r>
        <w:t xml:space="preserve">3.14. Основаниями для внесения изменений, предусмотренных </w:t>
      </w:r>
      <w:hyperlink w:anchor="anchor313" w:history="1">
        <w:r>
          <w:t>пунктом 3.13</w:t>
        </w:r>
      </w:hyperlink>
      <w:r>
        <w:t xml:space="preserve"> настоящего Порядка, являются:</w:t>
      </w:r>
    </w:p>
    <w:p w:rsidR="008F0D16" w:rsidRDefault="008F0D16" w:rsidP="008F0D16">
      <w:pPr>
        <w:pStyle w:val="afc"/>
      </w:pPr>
      <w:bookmarkStart w:id="147" w:name="anchor31401"/>
      <w:bookmarkEnd w:id="147"/>
      <w:r>
        <w:t>1) результаты мониторинга основных параметров муниципальной программы и структурных элементов муниципальной программы;</w:t>
      </w:r>
    </w:p>
    <w:p w:rsidR="008F0D16" w:rsidRDefault="008F0D16" w:rsidP="008F0D16">
      <w:pPr>
        <w:pStyle w:val="afc"/>
      </w:pPr>
      <w:bookmarkStart w:id="148" w:name="anchor31402"/>
      <w:bookmarkEnd w:id="148"/>
      <w:r>
        <w:t>2) формирование проекта решения Собрания депутатов Ибресинского муниципального округа Чувашской Республики (далее - представительный орган) о бюджете Ибресинского муниципального округа Чувашской Республики на очередной финансовый год и плановый период;</w:t>
      </w:r>
    </w:p>
    <w:p w:rsidR="008F0D16" w:rsidRDefault="008F0D16" w:rsidP="008F0D16">
      <w:pPr>
        <w:pStyle w:val="afc"/>
      </w:pPr>
      <w:bookmarkStart w:id="149" w:name="anchor31403"/>
      <w:bookmarkEnd w:id="149"/>
      <w:r>
        <w:t>3) формирование проекта решения представительного органа о внесении изменений в нормативный правовой акт о бюджете Ибресинского муниципального округа Чувашской Республики на очередной финансовый год и плановый период;</w:t>
      </w:r>
    </w:p>
    <w:p w:rsidR="008F0D16" w:rsidRDefault="008F0D16" w:rsidP="008F0D16">
      <w:pPr>
        <w:pStyle w:val="afc"/>
      </w:pPr>
      <w:bookmarkStart w:id="150" w:name="anchor31404"/>
      <w:bookmarkEnd w:id="150"/>
      <w:r>
        <w:t xml:space="preserve">4) изменение объемов финансирования муниципальной программы в связи с внесением изменений в сводную бюджетную роспись в соответствии с </w:t>
      </w:r>
      <w:hyperlink r:id="rId19" w:history="1">
        <w:r>
          <w:t>бюджетным законодательством</w:t>
        </w:r>
      </w:hyperlink>
      <w:r>
        <w:t>;</w:t>
      </w:r>
    </w:p>
    <w:p w:rsidR="008F0D16" w:rsidRDefault="008F0D16" w:rsidP="008F0D16">
      <w:pPr>
        <w:pStyle w:val="afc"/>
      </w:pPr>
      <w:bookmarkStart w:id="151" w:name="anchor31405"/>
      <w:bookmarkEnd w:id="151"/>
      <w: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8F0D16" w:rsidRDefault="008F0D16" w:rsidP="008F0D16">
      <w:pPr>
        <w:pStyle w:val="afc"/>
      </w:pPr>
      <w:bookmarkStart w:id="152" w:name="anchor315"/>
      <w:bookmarkEnd w:id="152"/>
      <w:r>
        <w:t>3.15. Ответственный исполнитель муниципальной программы готовит проект постановления администрации Ибресинского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заинтересов</w:t>
      </w:r>
      <w:r w:rsidR="008877C3">
        <w:t>анные структурные подразделения.</w:t>
      </w:r>
      <w:r>
        <w:t xml:space="preserve"> </w:t>
      </w:r>
    </w:p>
    <w:p w:rsidR="008F0D16" w:rsidRPr="00CB3C49" w:rsidRDefault="008F0D16" w:rsidP="008F0D16">
      <w:pPr>
        <w:pStyle w:val="1"/>
        <w:rPr>
          <w:rFonts w:ascii="Times New Roman" w:hAnsi="Times New Roman" w:cs="Times New Roman"/>
          <w:b/>
          <w:color w:val="auto"/>
          <w:sz w:val="24"/>
          <w:szCs w:val="24"/>
        </w:rPr>
      </w:pPr>
      <w:bookmarkStart w:id="153" w:name="anchor1004"/>
      <w:bookmarkEnd w:id="153"/>
      <w:r w:rsidRPr="00CB3C49">
        <w:rPr>
          <w:rFonts w:ascii="Times New Roman" w:hAnsi="Times New Roman" w:cs="Times New Roman"/>
          <w:b/>
          <w:color w:val="auto"/>
          <w:sz w:val="24"/>
          <w:szCs w:val="24"/>
        </w:rPr>
        <w:lastRenderedPageBreak/>
        <w:t>IV. Система управления реализацией муниципальной программы</w:t>
      </w:r>
    </w:p>
    <w:p w:rsidR="008F0D16" w:rsidRDefault="008F0D16" w:rsidP="008F0D16">
      <w:pPr>
        <w:pStyle w:val="afc"/>
      </w:pPr>
    </w:p>
    <w:p w:rsidR="008F0D16" w:rsidRDefault="008F0D16" w:rsidP="008F0D16">
      <w:pPr>
        <w:pStyle w:val="afc"/>
      </w:pPr>
      <w:bookmarkStart w:id="154" w:name="anchor41"/>
      <w:bookmarkEnd w:id="154"/>
      <w:r>
        <w:t>4.1. В целях осуществления управления реализацией муниципальной программы назначается ее куратор из числа заместителей главы администрации Ибресинского муниципального округа Чувашской Республики.</w:t>
      </w:r>
    </w:p>
    <w:p w:rsidR="008F0D16" w:rsidRDefault="008F0D16" w:rsidP="008F0D16">
      <w:pPr>
        <w:pStyle w:val="afc"/>
      </w:pPr>
      <w:bookmarkStart w:id="155" w:name="anchor42"/>
      <w:bookmarkEnd w:id="155"/>
      <w:r>
        <w:t>4.2. К полномочиям куратора муниципальной программы относится:</w:t>
      </w:r>
    </w:p>
    <w:p w:rsidR="008F0D16" w:rsidRDefault="008F0D16" w:rsidP="008F0D16">
      <w:pPr>
        <w:pStyle w:val="afc"/>
      </w:pPr>
      <w:bookmarkStart w:id="156" w:name="anchor4201"/>
      <w:bookmarkEnd w:id="156"/>
      <w:r>
        <w:t>1) координация разработки и реализация муниципальной программы;</w:t>
      </w:r>
    </w:p>
    <w:p w:rsidR="008F0D16" w:rsidRDefault="008F0D16" w:rsidP="008F0D16">
      <w:pPr>
        <w:pStyle w:val="afc"/>
      </w:pPr>
      <w:bookmarkStart w:id="157" w:name="anchor4202"/>
      <w:bookmarkEnd w:id="157"/>
      <w:r>
        <w:t>2) одобрение стратегических приоритетов, целей, показателей и структуры муниципальной программы;</w:t>
      </w:r>
    </w:p>
    <w:p w:rsidR="008F0D16" w:rsidRDefault="008F0D16" w:rsidP="008F0D16">
      <w:pPr>
        <w:pStyle w:val="afc"/>
      </w:pPr>
      <w:bookmarkStart w:id="158" w:name="anchor4203"/>
      <w:bookmarkEnd w:id="158"/>
      <w: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8F0D16" w:rsidRDefault="008F0D16" w:rsidP="008F0D16">
      <w:pPr>
        <w:pStyle w:val="afc"/>
      </w:pPr>
      <w:bookmarkStart w:id="159" w:name="anchor4204"/>
      <w:bookmarkEnd w:id="159"/>
      <w:r>
        <w:t>4) одобрение проекта муниципальной программы;</w:t>
      </w:r>
    </w:p>
    <w:p w:rsidR="008F0D16" w:rsidRDefault="008F0D16" w:rsidP="008F0D16">
      <w:pPr>
        <w:pStyle w:val="afc"/>
      </w:pPr>
      <w:bookmarkStart w:id="160" w:name="anchor4205"/>
      <w:bookmarkEnd w:id="160"/>
      <w: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предоставляемые отделом экономики и </w:t>
      </w:r>
      <w:r w:rsidR="008877C3">
        <w:t>управления имуществом</w:t>
      </w:r>
      <w:r>
        <w:t xml:space="preserve"> администрации Ибресинского муниципального округа Чувашской Республики;</w:t>
      </w:r>
    </w:p>
    <w:p w:rsidR="008F0D16" w:rsidRDefault="008F0D16" w:rsidP="008F0D16">
      <w:pPr>
        <w:pStyle w:val="afc"/>
      </w:pPr>
      <w:bookmarkStart w:id="161" w:name="anchor4206"/>
      <w:bookmarkEnd w:id="161"/>
      <w:r>
        <w:t>6) инициирование внесения изменений в муниципальную программу;</w:t>
      </w:r>
    </w:p>
    <w:p w:rsidR="008F0D16" w:rsidRDefault="008F0D16" w:rsidP="008F0D16">
      <w:pPr>
        <w:pStyle w:val="afc"/>
      </w:pPr>
      <w:bookmarkStart w:id="162" w:name="anchor4207"/>
      <w:bookmarkEnd w:id="162"/>
      <w:r>
        <w:t>7) рассмотрение разногласий, возникших в ходе согласования изменений в паспорт муниципальной программы;</w:t>
      </w:r>
    </w:p>
    <w:p w:rsidR="008F0D16" w:rsidRDefault="008F0D16" w:rsidP="008F0D16">
      <w:pPr>
        <w:pStyle w:val="afc"/>
      </w:pPr>
      <w:bookmarkStart w:id="163" w:name="anchor4208"/>
      <w:bookmarkEnd w:id="163"/>
      <w:r>
        <w:t>8) выполнение иных полномочий.</w:t>
      </w:r>
    </w:p>
    <w:p w:rsidR="008F0D16" w:rsidRDefault="008F0D16" w:rsidP="008F0D16">
      <w:pPr>
        <w:pStyle w:val="afc"/>
      </w:pPr>
      <w:bookmarkStart w:id="164" w:name="anchor43"/>
      <w:bookmarkEnd w:id="164"/>
      <w:r>
        <w:t>4.3. К полномочиям куратора структурного элемента муниципальной программы относится:</w:t>
      </w:r>
    </w:p>
    <w:p w:rsidR="008F0D16" w:rsidRDefault="008F0D16" w:rsidP="008F0D16">
      <w:pPr>
        <w:pStyle w:val="afc"/>
      </w:pPr>
      <w:bookmarkStart w:id="165" w:name="anchor4301"/>
      <w:bookmarkEnd w:id="165"/>
      <w:r>
        <w:t>1) осуществление контроля реализации структурного элемента и внесение предложений по совершенствованию процессов;</w:t>
      </w:r>
    </w:p>
    <w:p w:rsidR="008F0D16" w:rsidRDefault="008F0D16" w:rsidP="008F0D16">
      <w:pPr>
        <w:pStyle w:val="afc"/>
      </w:pPr>
      <w:bookmarkStart w:id="166" w:name="anchor4302"/>
      <w:bookmarkEnd w:id="166"/>
      <w:r>
        <w:t>2) согласование общих подходов к реализации структурного элемента;</w:t>
      </w:r>
    </w:p>
    <w:p w:rsidR="008F0D16" w:rsidRDefault="008F0D16" w:rsidP="008F0D16">
      <w:pPr>
        <w:pStyle w:val="afc"/>
      </w:pPr>
      <w:bookmarkStart w:id="167" w:name="anchor4303"/>
      <w:bookmarkEnd w:id="167"/>
      <w:r>
        <w:t>3) рассмотрение разногласий, возникших в ходе согласования изменений, вносимых в паспо</w:t>
      </w:r>
      <w:proofErr w:type="gramStart"/>
      <w:r>
        <w:t>рт стр</w:t>
      </w:r>
      <w:proofErr w:type="gramEnd"/>
      <w:r>
        <w:t>уктурного элемента.</w:t>
      </w:r>
    </w:p>
    <w:p w:rsidR="008F0D16" w:rsidRDefault="008F0D16" w:rsidP="008F0D16">
      <w:pPr>
        <w:pStyle w:val="afc"/>
      </w:pPr>
      <w:bookmarkStart w:id="168" w:name="anchor44"/>
      <w:bookmarkEnd w:id="168"/>
      <w:r>
        <w:t>4.4. К полномочиям ответственного исполнителя муниципальной программы относится:</w:t>
      </w:r>
    </w:p>
    <w:p w:rsidR="008F0D16" w:rsidRDefault="008F0D16" w:rsidP="008F0D16">
      <w:pPr>
        <w:pStyle w:val="afc"/>
      </w:pPr>
      <w:bookmarkStart w:id="169" w:name="anchor4401"/>
      <w:bookmarkEnd w:id="169"/>
      <w:r>
        <w:t>1) организация разработки и обеспечение реализации муниципальной программы;</w:t>
      </w:r>
    </w:p>
    <w:p w:rsidR="008F0D16" w:rsidRDefault="008F0D16" w:rsidP="008F0D16">
      <w:pPr>
        <w:pStyle w:val="afc"/>
      </w:pPr>
      <w:bookmarkStart w:id="170" w:name="anchor4402"/>
      <w:bookmarkEnd w:id="170"/>
      <w:r>
        <w:t>2) согласование с участниками муниципальной программы сроков выполнения мероприятий (результатов), объемов и источников финансирования;</w:t>
      </w:r>
    </w:p>
    <w:p w:rsidR="008F0D16" w:rsidRDefault="008F0D16" w:rsidP="008F0D16">
      <w:pPr>
        <w:pStyle w:val="afc"/>
      </w:pPr>
      <w:bookmarkStart w:id="171" w:name="anchor4403"/>
      <w:bookmarkEnd w:id="171"/>
      <w:r>
        <w:t>3) подготовка проекта постановления администрации Ибресинского муниципального округа Чувашской Республики об утверждении муниципальной программы, внесении изменений в муниципальную программу;</w:t>
      </w:r>
    </w:p>
    <w:p w:rsidR="008F0D16" w:rsidRDefault="008F0D16" w:rsidP="008F0D16">
      <w:pPr>
        <w:pStyle w:val="afc"/>
      </w:pPr>
      <w:bookmarkStart w:id="172" w:name="anchor4404"/>
      <w:bookmarkEnd w:id="172"/>
      <w:r>
        <w:t>4) разработка паспорта муниципальной программы;</w:t>
      </w:r>
    </w:p>
    <w:p w:rsidR="008F0D16" w:rsidRDefault="008F0D16" w:rsidP="008F0D16">
      <w:pPr>
        <w:pStyle w:val="afc"/>
      </w:pPr>
      <w:bookmarkStart w:id="173" w:name="anchor4405"/>
      <w:bookmarkEnd w:id="173"/>
      <w:r>
        <w:t>5) разработка в пределах своих полномочий нормативных правовых актов, необходимых для реализации муниципальной программы;</w:t>
      </w:r>
    </w:p>
    <w:p w:rsidR="008F0D16" w:rsidRDefault="008F0D16" w:rsidP="008F0D16">
      <w:pPr>
        <w:pStyle w:val="afc"/>
      </w:pPr>
      <w:bookmarkStart w:id="174" w:name="anchor4406"/>
      <w:bookmarkEnd w:id="174"/>
      <w:r>
        <w:t>6) ежегодная подготовка предложений об уточнении мероприятий (результатов) муниципальной программы и их финансового обеспечения на очередной финансовый год;</w:t>
      </w:r>
    </w:p>
    <w:p w:rsidR="008F0D16" w:rsidRDefault="008F0D16" w:rsidP="008F0D16">
      <w:pPr>
        <w:pStyle w:val="afc"/>
      </w:pPr>
      <w:bookmarkStart w:id="175" w:name="anchor4407"/>
      <w:bookmarkEnd w:id="175"/>
      <w:r>
        <w:t>7) координация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8F0D16" w:rsidRDefault="008F0D16" w:rsidP="008F0D16">
      <w:pPr>
        <w:pStyle w:val="afc"/>
      </w:pPr>
      <w:bookmarkStart w:id="176" w:name="anchor4408"/>
      <w:bookmarkEnd w:id="176"/>
      <w:r>
        <w:t>8) осуществление подготовки отчетов для проведения мониторинга реализации муниципальной программы;</w:t>
      </w:r>
    </w:p>
    <w:p w:rsidR="008F0D16" w:rsidRDefault="008F0D16" w:rsidP="008F0D16">
      <w:pPr>
        <w:pStyle w:val="afc"/>
      </w:pPr>
      <w:bookmarkStart w:id="177" w:name="anchor4409"/>
      <w:bookmarkEnd w:id="177"/>
      <w:r>
        <w:t>9) выполнение иных полномочий.</w:t>
      </w:r>
    </w:p>
    <w:p w:rsidR="008F0D16" w:rsidRDefault="008F0D16" w:rsidP="008F0D16">
      <w:pPr>
        <w:pStyle w:val="afc"/>
      </w:pPr>
      <w:bookmarkStart w:id="178" w:name="anchor45"/>
      <w:bookmarkEnd w:id="178"/>
      <w:r>
        <w:t>4.5. Соисполнители (участники) муниципальной программы:</w:t>
      </w:r>
    </w:p>
    <w:p w:rsidR="008F0D16" w:rsidRDefault="008F0D16" w:rsidP="008F0D16">
      <w:pPr>
        <w:pStyle w:val="afc"/>
      </w:pPr>
      <w:bookmarkStart w:id="179" w:name="anchor4501"/>
      <w:bookmarkEnd w:id="179"/>
      <w: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8F0D16" w:rsidRDefault="008F0D16" w:rsidP="008F0D16">
      <w:pPr>
        <w:pStyle w:val="afc"/>
      </w:pPr>
      <w:bookmarkStart w:id="180" w:name="anchor4502"/>
      <w:bookmarkEnd w:id="180"/>
      <w:r>
        <w:lastRenderedPageBreak/>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8F0D16" w:rsidRDefault="008F0D16" w:rsidP="008F0D16">
      <w:pPr>
        <w:pStyle w:val="afc"/>
      </w:pPr>
      <w:bookmarkStart w:id="181" w:name="anchor4503"/>
      <w:bookmarkEnd w:id="181"/>
      <w:r>
        <w:t>3) выполняют иные функции.</w:t>
      </w:r>
    </w:p>
    <w:p w:rsidR="008F0D16" w:rsidRDefault="008F0D16" w:rsidP="008F0D16">
      <w:pPr>
        <w:pStyle w:val="afc"/>
      </w:pPr>
      <w:bookmarkStart w:id="182" w:name="anchor46"/>
      <w:bookmarkEnd w:id="182"/>
      <w:r>
        <w:t>4.6.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8F0D16" w:rsidRDefault="008F0D16" w:rsidP="008F0D16">
      <w:pPr>
        <w:pStyle w:val="afc"/>
      </w:pPr>
      <w:bookmarkStart w:id="183" w:name="anchor47"/>
      <w:bookmarkEnd w:id="183"/>
      <w:r>
        <w:t>4.7.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отделом и отделом</w:t>
      </w:r>
      <w:r w:rsidR="006A0BF8">
        <w:t xml:space="preserve"> </w:t>
      </w:r>
      <w:r>
        <w:t xml:space="preserve">экономики и управления </w:t>
      </w:r>
      <w:r w:rsidR="006A0BF8">
        <w:t xml:space="preserve">имуществом </w:t>
      </w:r>
      <w:r>
        <w:t>администрации Ибресинского муниципального округа Чувашской Республики.</w:t>
      </w:r>
    </w:p>
    <w:p w:rsidR="008F0D16" w:rsidRDefault="008F0D16" w:rsidP="008F0D16">
      <w:pPr>
        <w:pStyle w:val="afc"/>
      </w:pPr>
    </w:p>
    <w:p w:rsidR="008F0D16" w:rsidRPr="000E6611" w:rsidRDefault="008F0D16" w:rsidP="008F0D16">
      <w:pPr>
        <w:pStyle w:val="1"/>
        <w:rPr>
          <w:rFonts w:ascii="Times New Roman" w:hAnsi="Times New Roman" w:cs="Times New Roman"/>
          <w:b/>
          <w:color w:val="auto"/>
          <w:sz w:val="24"/>
          <w:szCs w:val="24"/>
        </w:rPr>
      </w:pPr>
      <w:bookmarkStart w:id="184" w:name="anchor1005"/>
      <w:bookmarkEnd w:id="184"/>
      <w:r w:rsidRPr="000E6611">
        <w:rPr>
          <w:rFonts w:ascii="Times New Roman" w:hAnsi="Times New Roman" w:cs="Times New Roman"/>
          <w:b/>
          <w:color w:val="auto"/>
          <w:sz w:val="24"/>
          <w:szCs w:val="24"/>
        </w:rPr>
        <w:t>V. Финансовое обеспечение реализации муниципальных программ</w:t>
      </w:r>
    </w:p>
    <w:p w:rsidR="008F0D16" w:rsidRDefault="008F0D16" w:rsidP="008F0D16">
      <w:pPr>
        <w:pStyle w:val="afc"/>
      </w:pPr>
    </w:p>
    <w:p w:rsidR="008F0D16" w:rsidRDefault="008F0D16" w:rsidP="008F0D16">
      <w:pPr>
        <w:pStyle w:val="afc"/>
      </w:pPr>
      <w:bookmarkStart w:id="185" w:name="anchor51"/>
      <w:bookmarkEnd w:id="185"/>
      <w:r>
        <w:t>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Ибресинского муниципального округа Чувашской Республики.</w:t>
      </w:r>
    </w:p>
    <w:p w:rsidR="008F0D16" w:rsidRDefault="008F0D16" w:rsidP="008F0D16">
      <w:pPr>
        <w:pStyle w:val="afc"/>
      </w:pPr>
      <w:bookmarkStart w:id="186" w:name="anchor52"/>
      <w:bookmarkEnd w:id="186"/>
      <w:r>
        <w:t>5.2. Финансовое обеспечение реализации муниципальных программ в части расходных обязательств Ибресинского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Ибресинского муниципального округа Чувашской Республики и средств внебюджетных источников.</w:t>
      </w:r>
    </w:p>
    <w:p w:rsidR="008F0D16" w:rsidRDefault="008F0D16" w:rsidP="008F0D16">
      <w:pPr>
        <w:pStyle w:val="afc"/>
      </w:pPr>
      <w:r>
        <w:t>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8F0D16" w:rsidRDefault="008F0D16" w:rsidP="008F0D16">
      <w:pPr>
        <w:pStyle w:val="afc"/>
      </w:pPr>
      <w:bookmarkStart w:id="187" w:name="anchor53"/>
      <w:bookmarkEnd w:id="187"/>
      <w:r>
        <w:t>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Ибресинского муниципального округа Чувашской Республики на очередной финансовый год и плановый период, а также с учетом результатов реализации муниципальных программ за предыдущий год.</w:t>
      </w:r>
    </w:p>
    <w:p w:rsidR="008F0D16" w:rsidRDefault="008F0D16" w:rsidP="008F0D16">
      <w:pPr>
        <w:pStyle w:val="afc"/>
      </w:pPr>
      <w:bookmarkStart w:id="188" w:name="anchor54"/>
      <w:bookmarkEnd w:id="188"/>
      <w:r>
        <w:t>5.4. Показатели финансового обеспечения реализации муниципальных программ за счет средств бюджета Ибресинского муниципального округа Чувашской Республики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Ибресинского муниципального округа Чувашской Республики на долгосрочный период.</w:t>
      </w:r>
    </w:p>
    <w:p w:rsidR="008F0D16" w:rsidRDefault="008F0D16" w:rsidP="008F0D16">
      <w:pPr>
        <w:pStyle w:val="afc"/>
      </w:pPr>
      <w:bookmarkStart w:id="189" w:name="anchor55"/>
      <w:bookmarkEnd w:id="189"/>
      <w:r>
        <w:t xml:space="preserve">5.5. Параметры финансового обеспечения в паспорте муниципальной программы приводятся в разрезе источников финансирования, определенных </w:t>
      </w:r>
      <w:hyperlink w:anchor="anchor52" w:history="1">
        <w:r>
          <w:t>пунктом 5.2</w:t>
        </w:r>
      </w:hyperlink>
      <w:r>
        <w:t xml:space="preserve"> настоящего Порядка, по годам реализации в целом по такой программе, а также с детализацией по ее структурным элементам.</w:t>
      </w:r>
    </w:p>
    <w:p w:rsidR="008F0D16" w:rsidRDefault="008F0D16" w:rsidP="008F0D16">
      <w:pPr>
        <w:pStyle w:val="afc"/>
      </w:pPr>
      <w:r>
        <w:t xml:space="preserve">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w:t>
      </w:r>
      <w:hyperlink w:anchor="anchor52" w:history="1">
        <w:r>
          <w:t>пунктом 5.2</w:t>
        </w:r>
      </w:hyperlink>
      <w:r>
        <w:t xml:space="preserve"> настоящего Порядка, по годам реализации в целом по такому структурному элементу, а также с детализацией по его мероприятиям (результатам).</w:t>
      </w:r>
    </w:p>
    <w:p w:rsidR="008F0D16" w:rsidRDefault="008F0D16" w:rsidP="008F0D16">
      <w:pPr>
        <w:pStyle w:val="afc"/>
      </w:pPr>
      <w:r>
        <w:lastRenderedPageBreak/>
        <w:t xml:space="preserve">Параметры финансового обеспечения муниципальной программы и ее структурных элементов приводятся в </w:t>
      </w:r>
      <w:proofErr w:type="gramStart"/>
      <w:r>
        <w:t>тысячах рублей</w:t>
      </w:r>
      <w:proofErr w:type="gramEnd"/>
      <w:r>
        <w:t xml:space="preserve"> с точностью не менее одного знака после запятой.</w:t>
      </w:r>
    </w:p>
    <w:p w:rsidR="008F0D16" w:rsidRDefault="008F0D16" w:rsidP="008F0D16">
      <w:pPr>
        <w:pStyle w:val="afc"/>
      </w:pPr>
      <w: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8F0D16" w:rsidRDefault="008F0D16" w:rsidP="008F0D16">
      <w:pPr>
        <w:pStyle w:val="afc"/>
      </w:pPr>
      <w:bookmarkStart w:id="190" w:name="anchor56"/>
      <w:bookmarkEnd w:id="190"/>
      <w:r>
        <w:t xml:space="preserve">5.6. В рамках приведения параметров финансового обеспечения муниципальных программ в соответствие с решением о бюджете, предусмотренного </w:t>
      </w:r>
      <w:hyperlink r:id="rId20" w:history="1">
        <w:r>
          <w:t>статьей 179</w:t>
        </w:r>
      </w:hyperlink>
      <w:r>
        <w:t xml:space="preserve">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8F0D16" w:rsidRDefault="008F0D16" w:rsidP="008F0D16">
      <w:pPr>
        <w:pStyle w:val="afc"/>
      </w:pPr>
      <w:bookmarkStart w:id="191" w:name="anchor57"/>
      <w:bookmarkEnd w:id="191"/>
      <w:r>
        <w:t xml:space="preserve">5.7. Муниципальные программы подлежат приведению в соответствие с решением Собрания депутатов Ибресинского муниципального округа Чувашской Республики о бюджете Ибресинского муниципального округа Чувашской Республики на очередной финансовый год (очередной финансовый год и плановый период) не позднее 1 </w:t>
      </w:r>
      <w:r w:rsidR="00F64BC0">
        <w:t xml:space="preserve">марта </w:t>
      </w:r>
      <w:r>
        <w:t>текущего финансового года.</w:t>
      </w:r>
    </w:p>
    <w:p w:rsidR="008F0D16" w:rsidRDefault="008F0D16" w:rsidP="008F0D16">
      <w:pPr>
        <w:pStyle w:val="afc"/>
      </w:pPr>
      <w:bookmarkStart w:id="192" w:name="anchor58"/>
      <w:bookmarkEnd w:id="192"/>
      <w:r>
        <w:t>5.8. 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паспорта ее структурных элементов.</w:t>
      </w:r>
    </w:p>
    <w:p w:rsidR="008F0D16" w:rsidRDefault="008F0D16" w:rsidP="008F0D16">
      <w:pPr>
        <w:pStyle w:val="afc"/>
      </w:pPr>
    </w:p>
    <w:p w:rsidR="008F0D16" w:rsidRPr="000644FB" w:rsidRDefault="008F0D16" w:rsidP="008F0D16">
      <w:pPr>
        <w:pStyle w:val="1"/>
        <w:rPr>
          <w:rFonts w:ascii="Times New Roman" w:hAnsi="Times New Roman" w:cs="Times New Roman"/>
          <w:b/>
          <w:color w:val="auto"/>
          <w:sz w:val="24"/>
          <w:szCs w:val="24"/>
        </w:rPr>
      </w:pPr>
      <w:bookmarkStart w:id="193" w:name="anchor1006"/>
      <w:bookmarkEnd w:id="193"/>
      <w:r w:rsidRPr="000644FB">
        <w:rPr>
          <w:rFonts w:ascii="Times New Roman" w:hAnsi="Times New Roman" w:cs="Times New Roman"/>
          <w:b/>
          <w:color w:val="auto"/>
          <w:sz w:val="24"/>
          <w:szCs w:val="24"/>
        </w:rPr>
        <w:t xml:space="preserve">VI. </w:t>
      </w:r>
      <w:proofErr w:type="gramStart"/>
      <w:r w:rsidRPr="000644FB">
        <w:rPr>
          <w:rFonts w:ascii="Times New Roman" w:hAnsi="Times New Roman" w:cs="Times New Roman"/>
          <w:b/>
          <w:color w:val="auto"/>
          <w:sz w:val="24"/>
          <w:szCs w:val="24"/>
        </w:rPr>
        <w:t>Контроль за</w:t>
      </w:r>
      <w:proofErr w:type="gramEnd"/>
      <w:r w:rsidRPr="000644FB">
        <w:rPr>
          <w:rFonts w:ascii="Times New Roman" w:hAnsi="Times New Roman" w:cs="Times New Roman"/>
          <w:b/>
          <w:color w:val="auto"/>
          <w:sz w:val="24"/>
          <w:szCs w:val="24"/>
        </w:rPr>
        <w:t xml:space="preserve"> реализацией муниципальных программ</w:t>
      </w:r>
    </w:p>
    <w:p w:rsidR="008F0D16" w:rsidRDefault="008F0D16" w:rsidP="008F0D16">
      <w:pPr>
        <w:pStyle w:val="afc"/>
      </w:pPr>
    </w:p>
    <w:p w:rsidR="008F0D16" w:rsidRDefault="008F0D16" w:rsidP="008F0D16">
      <w:pPr>
        <w:pStyle w:val="afc"/>
      </w:pPr>
      <w:bookmarkStart w:id="194" w:name="anchor61"/>
      <w:bookmarkEnd w:id="194"/>
      <w:r>
        <w:t xml:space="preserve">6.1. Под </w:t>
      </w:r>
      <w:proofErr w:type="gramStart"/>
      <w:r>
        <w:t>контролем за</w:t>
      </w:r>
      <w:proofErr w:type="gramEnd"/>
      <w:r>
        <w:t xml:space="preserve">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8F0D16" w:rsidRDefault="008F0D16" w:rsidP="008F0D16">
      <w:pPr>
        <w:pStyle w:val="afc"/>
      </w:pPr>
      <w: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8F0D16" w:rsidRDefault="008F0D16" w:rsidP="008F0D16">
      <w:pPr>
        <w:pStyle w:val="afc"/>
      </w:pPr>
      <w: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8F0D16" w:rsidRDefault="008F0D16" w:rsidP="008F0D16">
      <w:pPr>
        <w:pStyle w:val="afc"/>
      </w:pPr>
      <w:r>
        <w:t>Подготовка отчета о ходе реализации муниципальной программы осуществляется на основе отчетов о ходе реализации ее структурных элементов.</w:t>
      </w:r>
    </w:p>
    <w:p w:rsidR="008F0D16" w:rsidRDefault="008F0D16" w:rsidP="008F0D16">
      <w:pPr>
        <w:pStyle w:val="afc"/>
      </w:pPr>
      <w:bookmarkStart w:id="195" w:name="anchor62"/>
      <w:bookmarkEnd w:id="195"/>
      <w:r>
        <w:t xml:space="preserve">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w:t>
      </w:r>
      <w:hyperlink w:anchor="anchor1500" w:history="1">
        <w:r>
          <w:t xml:space="preserve">Приложению </w:t>
        </w:r>
        <w:r w:rsidR="00102869">
          <w:t>№</w:t>
        </w:r>
        <w:r>
          <w:t> 5</w:t>
        </w:r>
      </w:hyperlink>
      <w:r>
        <w:t xml:space="preserve"> к настоящему Порядку.</w:t>
      </w:r>
    </w:p>
    <w:p w:rsidR="008F0D16" w:rsidRDefault="008F0D16" w:rsidP="008F0D16">
      <w:pPr>
        <w:pStyle w:val="afc"/>
      </w:pPr>
      <w:r>
        <w:t xml:space="preserve">Формирование итогового годового отчета о ходе реализации муниципальной программы осуществляется не позднее 25 февраля года, следующего за </w:t>
      </w:r>
      <w:proofErr w:type="gramStart"/>
      <w:r>
        <w:t>отчетным</w:t>
      </w:r>
      <w:proofErr w:type="gramEnd"/>
      <w:r>
        <w:t xml:space="preserve"> (уточненный итоговый годовой отчет - до 12 апреля года, следующего за отчетным).</w:t>
      </w:r>
    </w:p>
    <w:p w:rsidR="008F0D16" w:rsidRDefault="008F0D16" w:rsidP="008F0D16">
      <w:pPr>
        <w:pStyle w:val="afc"/>
      </w:pPr>
      <w:bookmarkStart w:id="196" w:name="anchor63"/>
      <w:bookmarkEnd w:id="196"/>
      <w:r>
        <w:t xml:space="preserve">6.3. Формирование, согласование, утверждение и представление в отдел экономики и управления </w:t>
      </w:r>
      <w:r w:rsidR="0067510E">
        <w:t xml:space="preserve">имуществом </w:t>
      </w:r>
      <w:r>
        <w:t>администрации Ибресинского муниципального округа Чувашской Республики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8F0D16" w:rsidRDefault="008F0D16" w:rsidP="008F0D16">
      <w:pPr>
        <w:pStyle w:val="afc"/>
      </w:pPr>
      <w:bookmarkStart w:id="197" w:name="anchor64"/>
      <w:bookmarkEnd w:id="197"/>
      <w:r>
        <w:t xml:space="preserve">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и </w:t>
      </w:r>
      <w:r w:rsidR="0067510E">
        <w:t xml:space="preserve">управления имуществом </w:t>
      </w:r>
      <w:r>
        <w:t xml:space="preserve">администрации Ибресинского муниципального округа Чувашской Республики также в форме документа на бумажном носителе, </w:t>
      </w:r>
      <w:r>
        <w:lastRenderedPageBreak/>
        <w:t>подписанного лицом, уполномоченным действовать от имени ответственного исполнителя.</w:t>
      </w:r>
    </w:p>
    <w:p w:rsidR="008F0D16" w:rsidRDefault="008F0D16" w:rsidP="008F0D16">
      <w:pPr>
        <w:pStyle w:val="afc"/>
      </w:pPr>
      <w: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8F0D16" w:rsidRDefault="008F0D16" w:rsidP="008F0D16">
      <w:pPr>
        <w:pStyle w:val="afc"/>
      </w:pPr>
      <w:r>
        <w:t xml:space="preserve">Итоговый годовой отчет о ходе реализации муниципальной программы </w:t>
      </w:r>
      <w:proofErr w:type="gramStart"/>
      <w:r>
        <w:t>формируется ответственным исполнителем и представляется</w:t>
      </w:r>
      <w:proofErr w:type="gramEnd"/>
      <w:r>
        <w:t xml:space="preserve"> в отдел экономики и </w:t>
      </w:r>
      <w:r w:rsidR="0067510E">
        <w:t xml:space="preserve">управления </w:t>
      </w:r>
      <w:proofErr w:type="spellStart"/>
      <w:r w:rsidR="0067510E">
        <w:t>имущестом</w:t>
      </w:r>
      <w:proofErr w:type="spellEnd"/>
      <w:r>
        <w:t xml:space="preserve"> администрации </w:t>
      </w:r>
      <w:proofErr w:type="spellStart"/>
      <w:r>
        <w:t>Ибресинского</w:t>
      </w:r>
      <w:proofErr w:type="spellEnd"/>
      <w:r>
        <w:t xml:space="preserve"> муниципального округа Чувашской Республики.</w:t>
      </w:r>
    </w:p>
    <w:p w:rsidR="008F0D16" w:rsidRDefault="008F0D16" w:rsidP="008F0D16">
      <w:pPr>
        <w:pStyle w:val="afc"/>
      </w:pPr>
      <w:bookmarkStart w:id="198" w:name="anchor65"/>
      <w:bookmarkEnd w:id="198"/>
      <w:r>
        <w:t>6.5. В итоговом годовом отчете о ходе реализации муниципальной программы содержатся:</w:t>
      </w:r>
    </w:p>
    <w:p w:rsidR="008F0D16" w:rsidRDefault="008F0D16" w:rsidP="008F0D16">
      <w:pPr>
        <w:pStyle w:val="afc"/>
      </w:pPr>
      <w:bookmarkStart w:id="199" w:name="anchor6501"/>
      <w:bookmarkEnd w:id="199"/>
      <w:r>
        <w:t>а) информация о достижении целей муниципальной программы за отчетный период, а также прогноз достижения целей муниципальной программы;</w:t>
      </w:r>
    </w:p>
    <w:p w:rsidR="008F0D16" w:rsidRDefault="008F0D16" w:rsidP="008F0D16">
      <w:pPr>
        <w:pStyle w:val="afc"/>
      </w:pPr>
      <w:bookmarkStart w:id="200" w:name="anchor6502"/>
      <w:bookmarkEnd w:id="200"/>
      <w:r>
        <w:t>б) информация о достижении фактических значений показателей и мероприятий (результатов) муниципальной программы и ее структурных элементов;</w:t>
      </w:r>
    </w:p>
    <w:p w:rsidR="008F0D16" w:rsidRDefault="008F0D16" w:rsidP="008F0D16">
      <w:pPr>
        <w:pStyle w:val="afc"/>
      </w:pPr>
      <w:bookmarkStart w:id="201" w:name="anchor6503"/>
      <w:bookmarkEnd w:id="201"/>
      <w:r>
        <w:t>в) информация о структурных элементах, реализация которых осуществляется с нарушением установленных параметров и сроков;</w:t>
      </w:r>
    </w:p>
    <w:p w:rsidR="008F0D16" w:rsidRDefault="008F0D16" w:rsidP="008F0D16">
      <w:pPr>
        <w:pStyle w:val="afc"/>
      </w:pPr>
      <w:bookmarkStart w:id="202" w:name="anchor6504"/>
      <w:bookmarkEnd w:id="202"/>
      <w:r>
        <w:t>г) анализ факторов, повлиявших на ход реализации муниципальной программы;</w:t>
      </w:r>
    </w:p>
    <w:p w:rsidR="008F0D16" w:rsidRDefault="008F0D16" w:rsidP="008F0D16">
      <w:pPr>
        <w:pStyle w:val="afc"/>
      </w:pPr>
      <w:bookmarkStart w:id="203" w:name="anchor6505"/>
      <w:bookmarkEnd w:id="203"/>
      <w:r>
        <w:t>д) данные об использовании бюджетных ассигнований и иных средств на реализацию муниципальной программы;</w:t>
      </w:r>
    </w:p>
    <w:p w:rsidR="008F0D16" w:rsidRDefault="008F0D16" w:rsidP="008F0D16">
      <w:pPr>
        <w:pStyle w:val="afc"/>
      </w:pPr>
      <w:bookmarkStart w:id="204" w:name="anchor6506"/>
      <w:bookmarkEnd w:id="204"/>
      <w:r>
        <w:t>е) предложения о корректировке, досрочном завершении реализации структурных элементов или муниципальной программы в целом;</w:t>
      </w:r>
    </w:p>
    <w:p w:rsidR="008F0D16" w:rsidRDefault="008F0D16" w:rsidP="008F0D16">
      <w:pPr>
        <w:pStyle w:val="afc"/>
      </w:pPr>
      <w:bookmarkStart w:id="205" w:name="anchor6507"/>
      <w:bookmarkEnd w:id="205"/>
      <w:r>
        <w:t>ж) сведения об изменениях, внесенных в отчетном периоде в муниципальную программу.</w:t>
      </w:r>
    </w:p>
    <w:p w:rsidR="008F0D16" w:rsidRDefault="008F0D16" w:rsidP="008F0D16">
      <w:pPr>
        <w:pStyle w:val="afc"/>
      </w:pPr>
      <w:bookmarkStart w:id="206" w:name="anchor66"/>
      <w:bookmarkEnd w:id="206"/>
      <w:r>
        <w:t xml:space="preserve">6.6. Итоговый годовой отчет о ходе реализации муниципальной программы подлежит размещению на </w:t>
      </w:r>
      <w:hyperlink r:id="rId21" w:history="1">
        <w:r>
          <w:t>официальном сайте</w:t>
        </w:r>
      </w:hyperlink>
      <w:r>
        <w:t xml:space="preserve"> Ибресинского муниципального округа </w:t>
      </w:r>
      <w:r w:rsidR="0067510E">
        <w:t xml:space="preserve">Чувашской Республики на Портале органов власти  Чувашской Республики </w:t>
      </w:r>
      <w:r>
        <w:t>в информационно-телекоммуникационной сети "Интернет".</w:t>
      </w:r>
    </w:p>
    <w:p w:rsidR="008F0D16" w:rsidRDefault="008F0D16" w:rsidP="008F0D16">
      <w:pPr>
        <w:pStyle w:val="afc"/>
      </w:pPr>
      <w:bookmarkStart w:id="207" w:name="anchor67"/>
      <w:bookmarkEnd w:id="207"/>
      <w:r>
        <w:t>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8F0D16" w:rsidRDefault="008F0D16" w:rsidP="008F0D16">
      <w:pPr>
        <w:pStyle w:val="afc"/>
      </w:pPr>
      <w:bookmarkStart w:id="208" w:name="anchor68"/>
      <w:bookmarkEnd w:id="208"/>
      <w:r>
        <w:t>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8F0D16" w:rsidRDefault="008F0D16" w:rsidP="008F0D16">
      <w:pPr>
        <w:pStyle w:val="afc"/>
      </w:pPr>
      <w:bookmarkStart w:id="209" w:name="anchor69"/>
      <w:bookmarkEnd w:id="209"/>
      <w:r>
        <w:t xml:space="preserve">6.9.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w:t>
      </w:r>
      <w:proofErr w:type="gramStart"/>
      <w:r>
        <w:t>и</w:t>
      </w:r>
      <w:proofErr w:type="gramEnd"/>
      <w:r>
        <w:t xml:space="preserve"> об оценке эффективности муниципальных программ (далее - сводный годовой доклад).</w:t>
      </w:r>
    </w:p>
    <w:p w:rsidR="008F0D16" w:rsidRDefault="008F0D16" w:rsidP="008F0D16">
      <w:pPr>
        <w:pStyle w:val="afc"/>
      </w:pPr>
      <w:bookmarkStart w:id="210" w:name="anchor610"/>
      <w:bookmarkEnd w:id="210"/>
      <w:r>
        <w:t xml:space="preserve">6.10. В целях проведения оценки эффективности муниципальных программ и подготовки сводного годового доклада финансовый отдел представляет в отдел экономики и </w:t>
      </w:r>
      <w:r w:rsidR="0067510E">
        <w:t xml:space="preserve">управления имуществом </w:t>
      </w:r>
      <w:r>
        <w:t>администрации Ибресинского муниципального округа Чувашской Республики информацию о кассовых расходах бюджета Ибресинского муниципального округа Чувашской Республики на реализацию муниципальных программ ежегодно до 10 февраля года, следующего за отчетным годом.</w:t>
      </w:r>
    </w:p>
    <w:p w:rsidR="008F0D16" w:rsidRDefault="008F0D16" w:rsidP="008F0D16">
      <w:pPr>
        <w:pStyle w:val="afc"/>
      </w:pPr>
      <w:bookmarkStart w:id="211" w:name="anchor611"/>
      <w:bookmarkEnd w:id="211"/>
      <w:r>
        <w:t xml:space="preserve">6.11. Сводный годовой доклад ежегодно до 10 марта года, следующего за отчетным, отделом экономики и </w:t>
      </w:r>
      <w:r w:rsidR="0067510E">
        <w:t>управления имуществом</w:t>
      </w:r>
      <w:r>
        <w:t xml:space="preserve"> администрации Ибресинского муниципального округа Чувашской Республики представляется на согласование в финансовый отдел</w:t>
      </w:r>
      <w:r w:rsidR="0067510E" w:rsidRPr="0067510E">
        <w:rPr>
          <w:rFonts w:hint="eastAsia"/>
        </w:rPr>
        <w:t xml:space="preserve"> администрации</w:t>
      </w:r>
      <w:r w:rsidR="0067510E" w:rsidRPr="0067510E">
        <w:t xml:space="preserve"> </w:t>
      </w:r>
      <w:r w:rsidR="0067510E" w:rsidRPr="0067510E">
        <w:rPr>
          <w:rFonts w:hint="eastAsia"/>
        </w:rPr>
        <w:t>Ибресинского</w:t>
      </w:r>
      <w:r w:rsidR="0067510E" w:rsidRPr="0067510E">
        <w:t xml:space="preserve"> </w:t>
      </w:r>
      <w:r w:rsidR="0067510E" w:rsidRPr="0067510E">
        <w:rPr>
          <w:rFonts w:hint="eastAsia"/>
        </w:rPr>
        <w:t>муниципального</w:t>
      </w:r>
      <w:r w:rsidR="0067510E" w:rsidRPr="0067510E">
        <w:t xml:space="preserve"> </w:t>
      </w:r>
      <w:r w:rsidR="0067510E" w:rsidRPr="0067510E">
        <w:rPr>
          <w:rFonts w:hint="eastAsia"/>
        </w:rPr>
        <w:t>округа</w:t>
      </w:r>
      <w:r w:rsidR="0067510E" w:rsidRPr="0067510E">
        <w:t xml:space="preserve"> </w:t>
      </w:r>
      <w:r w:rsidR="0067510E" w:rsidRPr="0067510E">
        <w:rPr>
          <w:rFonts w:hint="eastAsia"/>
        </w:rPr>
        <w:t>Чувашской</w:t>
      </w:r>
      <w:r w:rsidR="0067510E" w:rsidRPr="0067510E">
        <w:t xml:space="preserve"> </w:t>
      </w:r>
      <w:r w:rsidR="0067510E" w:rsidRPr="0067510E">
        <w:rPr>
          <w:rFonts w:hint="eastAsia"/>
        </w:rPr>
        <w:t>Республики</w:t>
      </w:r>
      <w:r>
        <w:t>.</w:t>
      </w:r>
    </w:p>
    <w:p w:rsidR="008F0D16" w:rsidRDefault="008F0D16" w:rsidP="008F0D16">
      <w:pPr>
        <w:pStyle w:val="afc"/>
      </w:pPr>
      <w:bookmarkStart w:id="212" w:name="anchor612"/>
      <w:bookmarkEnd w:id="212"/>
      <w:r>
        <w:lastRenderedPageBreak/>
        <w:t xml:space="preserve">6.12. Финансовый отдел </w:t>
      </w:r>
      <w:r w:rsidR="0067510E" w:rsidRPr="0067510E">
        <w:rPr>
          <w:rFonts w:hint="eastAsia"/>
        </w:rPr>
        <w:t>администрации</w:t>
      </w:r>
      <w:r w:rsidR="0067510E" w:rsidRPr="0067510E">
        <w:t xml:space="preserve"> </w:t>
      </w:r>
      <w:r w:rsidR="0067510E" w:rsidRPr="0067510E">
        <w:rPr>
          <w:rFonts w:hint="eastAsia"/>
        </w:rPr>
        <w:t>Ибресинского</w:t>
      </w:r>
      <w:r w:rsidR="0067510E" w:rsidRPr="0067510E">
        <w:t xml:space="preserve"> </w:t>
      </w:r>
      <w:r w:rsidR="0067510E" w:rsidRPr="0067510E">
        <w:rPr>
          <w:rFonts w:hint="eastAsia"/>
        </w:rPr>
        <w:t>муниципального</w:t>
      </w:r>
      <w:r w:rsidR="0067510E" w:rsidRPr="0067510E">
        <w:t xml:space="preserve"> </w:t>
      </w:r>
      <w:r w:rsidR="0067510E" w:rsidRPr="0067510E">
        <w:rPr>
          <w:rFonts w:hint="eastAsia"/>
        </w:rPr>
        <w:t>округа</w:t>
      </w:r>
      <w:r w:rsidR="0067510E" w:rsidRPr="0067510E">
        <w:t xml:space="preserve"> </w:t>
      </w:r>
      <w:r w:rsidR="0067510E" w:rsidRPr="0067510E">
        <w:rPr>
          <w:rFonts w:hint="eastAsia"/>
        </w:rPr>
        <w:t>Чувашской</w:t>
      </w:r>
      <w:r w:rsidR="0067510E" w:rsidRPr="0067510E">
        <w:t xml:space="preserve"> </w:t>
      </w:r>
      <w:r w:rsidR="0067510E" w:rsidRPr="0067510E">
        <w:rPr>
          <w:rFonts w:hint="eastAsia"/>
        </w:rPr>
        <w:t>Республики</w:t>
      </w:r>
      <w:r w:rsidR="0067510E" w:rsidRPr="0067510E">
        <w:t xml:space="preserve"> </w:t>
      </w:r>
      <w:r>
        <w:t>использует сводный годовой доклад при формировании материалов к проекту решения Собрания депутатов Ибресинского муниципального округа Чувашской Республики об исполнении бюджета Ибресинского муниципального округа Чувашской Республики за отчетный финансовый год.</w:t>
      </w:r>
    </w:p>
    <w:p w:rsidR="008F0D16" w:rsidRDefault="008F0D16" w:rsidP="008F0D16">
      <w:pPr>
        <w:pStyle w:val="afc"/>
      </w:pPr>
      <w:proofErr w:type="gramStart"/>
      <w:r>
        <w:t xml:space="preserve">Согласованный с финансовым отделом </w:t>
      </w:r>
      <w:r w:rsidR="00357B84" w:rsidRPr="00357B84">
        <w:rPr>
          <w:rFonts w:hint="eastAsia"/>
        </w:rPr>
        <w:t>администрации</w:t>
      </w:r>
      <w:r w:rsidR="00357B84" w:rsidRPr="00357B84">
        <w:t xml:space="preserve"> </w:t>
      </w:r>
      <w:r w:rsidR="00357B84" w:rsidRPr="00357B84">
        <w:rPr>
          <w:rFonts w:hint="eastAsia"/>
        </w:rPr>
        <w:t>Ибресинского</w:t>
      </w:r>
      <w:r w:rsidR="00357B84" w:rsidRPr="00357B84">
        <w:t xml:space="preserve"> </w:t>
      </w:r>
      <w:r w:rsidR="00357B84" w:rsidRPr="00357B84">
        <w:rPr>
          <w:rFonts w:hint="eastAsia"/>
        </w:rPr>
        <w:t>муниципального</w:t>
      </w:r>
      <w:r w:rsidR="00357B84" w:rsidRPr="00357B84">
        <w:t xml:space="preserve"> </w:t>
      </w:r>
      <w:r w:rsidR="00357B84" w:rsidRPr="00357B84">
        <w:rPr>
          <w:rFonts w:hint="eastAsia"/>
        </w:rPr>
        <w:t>округа</w:t>
      </w:r>
      <w:r w:rsidR="00357B84" w:rsidRPr="00357B84">
        <w:t xml:space="preserve"> </w:t>
      </w:r>
      <w:r w:rsidR="00357B84" w:rsidRPr="00357B84">
        <w:rPr>
          <w:rFonts w:hint="eastAsia"/>
        </w:rPr>
        <w:t>Чувашской</w:t>
      </w:r>
      <w:r w:rsidR="00357B84" w:rsidRPr="00357B84">
        <w:t xml:space="preserve"> </w:t>
      </w:r>
      <w:r w:rsidR="00357B84" w:rsidRPr="00357B84">
        <w:rPr>
          <w:rFonts w:hint="eastAsia"/>
        </w:rPr>
        <w:t>Республики</w:t>
      </w:r>
      <w:r w:rsidR="00357B84" w:rsidRPr="00357B84">
        <w:t xml:space="preserve"> </w:t>
      </w:r>
      <w:r>
        <w:t xml:space="preserve">сводный годовой доклад ежегодно в срок до 15 марта года, следующего за отчетным, отдел экономики и </w:t>
      </w:r>
      <w:r w:rsidR="00357B84">
        <w:t xml:space="preserve">управления имуществом администрации </w:t>
      </w:r>
      <w:r>
        <w:t>Ибресинского муниципального округа Чувашской Республики представляет главе Ибресинского муниципального округа Чувашской Республики.</w:t>
      </w:r>
      <w:proofErr w:type="gramEnd"/>
    </w:p>
    <w:p w:rsidR="008F0D16" w:rsidRDefault="008F0D16" w:rsidP="008F0D16">
      <w:pPr>
        <w:pStyle w:val="afc"/>
      </w:pPr>
      <w:bookmarkStart w:id="213" w:name="anchor613"/>
      <w:bookmarkEnd w:id="213"/>
      <w:r>
        <w:t xml:space="preserve">6.13. В случае досрочного прекращения реализации муниципальной программы ответственный исполнитель представляет в отдел экономики и </w:t>
      </w:r>
      <w:r w:rsidR="00357B84">
        <w:t>управления имуществом</w:t>
      </w:r>
      <w:r>
        <w:t xml:space="preserve"> администрации Ибресинского муниципального округа Чувашской Республики годовой отчет в 2-месячный срок со дня досрочного прекращения реализации муниципальной программы.</w:t>
      </w:r>
    </w:p>
    <w:p w:rsidR="00DA470E" w:rsidRPr="00DA470E" w:rsidRDefault="00DA470E" w:rsidP="00B776EF">
      <w:pPr>
        <w:autoSpaceDE w:val="0"/>
        <w:autoSpaceDN w:val="0"/>
        <w:adjustRightInd w:val="0"/>
        <w:ind w:firstLine="720"/>
        <w:jc w:val="right"/>
        <w:rPr>
          <w:bCs/>
          <w:color w:val="26282F"/>
          <w:sz w:val="24"/>
          <w:szCs w:val="24"/>
        </w:rPr>
      </w:pPr>
    </w:p>
    <w:p w:rsidR="00DA470E" w:rsidRPr="00DA470E" w:rsidRDefault="00DA470E" w:rsidP="00B776EF">
      <w:pPr>
        <w:autoSpaceDE w:val="0"/>
        <w:autoSpaceDN w:val="0"/>
        <w:adjustRightInd w:val="0"/>
        <w:ind w:firstLine="720"/>
        <w:jc w:val="right"/>
        <w:rPr>
          <w:bCs/>
          <w:color w:val="26282F"/>
          <w:sz w:val="24"/>
          <w:szCs w:val="24"/>
        </w:rPr>
      </w:pPr>
    </w:p>
    <w:p w:rsidR="00DA470E" w:rsidRDefault="00DA470E" w:rsidP="00B776EF">
      <w:pPr>
        <w:autoSpaceDE w:val="0"/>
        <w:autoSpaceDN w:val="0"/>
        <w:adjustRightInd w:val="0"/>
        <w:ind w:firstLine="720"/>
        <w:jc w:val="right"/>
        <w:rPr>
          <w:bCs/>
          <w:color w:val="26282F"/>
          <w:sz w:val="24"/>
          <w:szCs w:val="24"/>
        </w:rPr>
      </w:pPr>
    </w:p>
    <w:p w:rsidR="002D373E" w:rsidRDefault="002D373E" w:rsidP="00B776EF">
      <w:pPr>
        <w:autoSpaceDE w:val="0"/>
        <w:autoSpaceDN w:val="0"/>
        <w:adjustRightInd w:val="0"/>
        <w:ind w:firstLine="720"/>
        <w:jc w:val="right"/>
        <w:rPr>
          <w:bCs/>
          <w:color w:val="26282F"/>
          <w:sz w:val="24"/>
          <w:szCs w:val="24"/>
        </w:rPr>
      </w:pPr>
    </w:p>
    <w:p w:rsidR="002D373E" w:rsidRDefault="002D373E" w:rsidP="00B776EF">
      <w:pPr>
        <w:autoSpaceDE w:val="0"/>
        <w:autoSpaceDN w:val="0"/>
        <w:adjustRightInd w:val="0"/>
        <w:ind w:firstLine="720"/>
        <w:jc w:val="right"/>
        <w:rPr>
          <w:bCs/>
          <w:color w:val="26282F"/>
          <w:sz w:val="24"/>
          <w:szCs w:val="24"/>
        </w:rPr>
      </w:pPr>
    </w:p>
    <w:p w:rsidR="002D373E" w:rsidRDefault="002D373E" w:rsidP="00B776EF">
      <w:pPr>
        <w:autoSpaceDE w:val="0"/>
        <w:autoSpaceDN w:val="0"/>
        <w:adjustRightInd w:val="0"/>
        <w:ind w:firstLine="720"/>
        <w:jc w:val="right"/>
        <w:rPr>
          <w:bCs/>
          <w:color w:val="26282F"/>
          <w:sz w:val="24"/>
          <w:szCs w:val="24"/>
        </w:rPr>
      </w:pPr>
    </w:p>
    <w:p w:rsidR="002D373E" w:rsidRPr="00DA470E" w:rsidRDefault="002D373E" w:rsidP="00B776EF">
      <w:pPr>
        <w:autoSpaceDE w:val="0"/>
        <w:autoSpaceDN w:val="0"/>
        <w:adjustRightInd w:val="0"/>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8D75D0" w:rsidRDefault="008D75D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727E40" w:rsidRDefault="00727E4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DA470E" w:rsidRPr="00DA470E" w:rsidRDefault="00B776EF" w:rsidP="00DA470E">
      <w:pPr>
        <w:autoSpaceDE w:val="0"/>
        <w:autoSpaceDN w:val="0"/>
        <w:adjustRightInd w:val="0"/>
        <w:spacing w:after="0" w:line="240" w:lineRule="auto"/>
        <w:ind w:firstLine="720"/>
        <w:jc w:val="right"/>
        <w:rPr>
          <w:bCs/>
          <w:color w:val="26282F"/>
          <w:sz w:val="24"/>
          <w:szCs w:val="24"/>
        </w:rPr>
      </w:pPr>
      <w:r w:rsidRPr="00DA470E">
        <w:rPr>
          <w:bCs/>
          <w:color w:val="26282F"/>
          <w:sz w:val="24"/>
          <w:szCs w:val="24"/>
        </w:rPr>
        <w:lastRenderedPageBreak/>
        <w:t>Приложение № 1</w:t>
      </w:r>
      <w:r w:rsidRPr="00DA470E">
        <w:rPr>
          <w:bCs/>
          <w:color w:val="26282F"/>
          <w:sz w:val="24"/>
          <w:szCs w:val="24"/>
        </w:rPr>
        <w:br/>
        <w:t xml:space="preserve">к </w:t>
      </w:r>
      <w:r w:rsidRPr="00DA470E">
        <w:rPr>
          <w:sz w:val="24"/>
          <w:szCs w:val="24"/>
        </w:rPr>
        <w:t>Порядку</w:t>
      </w:r>
      <w:r w:rsidRPr="00DA470E">
        <w:rPr>
          <w:bCs/>
          <w:color w:val="26282F"/>
          <w:sz w:val="24"/>
          <w:szCs w:val="24"/>
        </w:rPr>
        <w:t xml:space="preserve"> разработки и реализации</w:t>
      </w:r>
      <w:r w:rsidRPr="00DA470E">
        <w:rPr>
          <w:bCs/>
          <w:color w:val="26282F"/>
          <w:sz w:val="24"/>
          <w:szCs w:val="24"/>
        </w:rPr>
        <w:br/>
        <w:t>муниципальных программ</w:t>
      </w:r>
      <w:r w:rsidRPr="00DA470E">
        <w:rPr>
          <w:bCs/>
          <w:color w:val="26282F"/>
          <w:sz w:val="24"/>
          <w:szCs w:val="24"/>
        </w:rPr>
        <w:br/>
      </w:r>
      <w:r w:rsidR="0099313A" w:rsidRPr="00DA470E">
        <w:rPr>
          <w:bCs/>
          <w:color w:val="26282F"/>
          <w:sz w:val="24"/>
          <w:szCs w:val="24"/>
        </w:rPr>
        <w:t>Ибресинского муниципального округа</w:t>
      </w:r>
      <w:r w:rsidRPr="00DA470E">
        <w:rPr>
          <w:bCs/>
          <w:color w:val="26282F"/>
          <w:sz w:val="24"/>
          <w:szCs w:val="24"/>
        </w:rPr>
        <w:t xml:space="preserve"> </w:t>
      </w:r>
    </w:p>
    <w:p w:rsidR="00B776EF" w:rsidRPr="00DA470E" w:rsidRDefault="00B776EF" w:rsidP="00DA470E">
      <w:pPr>
        <w:autoSpaceDE w:val="0"/>
        <w:autoSpaceDN w:val="0"/>
        <w:adjustRightInd w:val="0"/>
        <w:spacing w:after="0" w:line="240" w:lineRule="auto"/>
        <w:ind w:firstLine="720"/>
        <w:jc w:val="right"/>
        <w:rPr>
          <w:bCs/>
          <w:color w:val="26282F"/>
          <w:sz w:val="24"/>
          <w:szCs w:val="24"/>
        </w:rPr>
      </w:pPr>
      <w:r w:rsidRPr="00DA470E">
        <w:rPr>
          <w:bCs/>
          <w:color w:val="26282F"/>
          <w:sz w:val="24"/>
          <w:szCs w:val="24"/>
        </w:rPr>
        <w:t>Чувашской Республики</w:t>
      </w:r>
    </w:p>
    <w:bookmarkEnd w:id="3"/>
    <w:p w:rsidR="00105C4E" w:rsidRPr="00727E40" w:rsidRDefault="00105C4E" w:rsidP="00105C4E">
      <w:pPr>
        <w:autoSpaceDE w:val="0"/>
        <w:autoSpaceDN w:val="0"/>
        <w:adjustRightInd w:val="0"/>
        <w:spacing w:before="108" w:after="0" w:line="240" w:lineRule="auto"/>
        <w:jc w:val="center"/>
        <w:outlineLvl w:val="0"/>
        <w:rPr>
          <w:rFonts w:ascii="Times New Roman" w:hAnsi="Times New Roman"/>
          <w:b/>
          <w:bCs/>
          <w:sz w:val="24"/>
          <w:szCs w:val="24"/>
        </w:rPr>
      </w:pPr>
      <w:r w:rsidRPr="00727E40">
        <w:rPr>
          <w:rFonts w:ascii="Times New Roman" w:hAnsi="Times New Roman"/>
          <w:b/>
          <w:bCs/>
          <w:color w:val="26282F"/>
          <w:sz w:val="24"/>
          <w:szCs w:val="24"/>
        </w:rPr>
        <w:t xml:space="preserve">ПАСПОРТ </w:t>
      </w:r>
      <w:hyperlink w:anchor="anchor1111" w:history="1">
        <w:r w:rsidRPr="00727E40">
          <w:rPr>
            <w:rStyle w:val="ab"/>
            <w:rFonts w:ascii="Times New Roman" w:hAnsi="Times New Roman"/>
            <w:b/>
            <w:bCs/>
            <w:color w:val="auto"/>
            <w:sz w:val="24"/>
            <w:szCs w:val="24"/>
            <w:u w:val="none"/>
          </w:rPr>
          <w:t xml:space="preserve">&lt;1&gt; </w:t>
        </w:r>
      </w:hyperlink>
    </w:p>
    <w:p w:rsidR="00105C4E" w:rsidRPr="00727E40" w:rsidRDefault="00105C4E" w:rsidP="00105C4E">
      <w:pPr>
        <w:autoSpaceDE w:val="0"/>
        <w:autoSpaceDN w:val="0"/>
        <w:adjustRightInd w:val="0"/>
        <w:spacing w:before="108" w:after="0" w:line="240" w:lineRule="auto"/>
        <w:jc w:val="center"/>
        <w:outlineLvl w:val="0"/>
        <w:rPr>
          <w:rFonts w:ascii="Times New Roman" w:hAnsi="Times New Roman"/>
          <w:b/>
          <w:bCs/>
          <w:color w:val="26282F"/>
          <w:sz w:val="24"/>
          <w:szCs w:val="24"/>
        </w:rPr>
      </w:pPr>
      <w:r w:rsidRPr="00727E40">
        <w:rPr>
          <w:rFonts w:ascii="Times New Roman" w:hAnsi="Times New Roman"/>
          <w:b/>
          <w:bCs/>
          <w:color w:val="26282F"/>
          <w:sz w:val="24"/>
          <w:szCs w:val="24"/>
        </w:rPr>
        <w:t xml:space="preserve">муниципальной программы </w:t>
      </w:r>
      <w:r w:rsidR="00684D52" w:rsidRPr="00727E40">
        <w:rPr>
          <w:rFonts w:ascii="Times New Roman" w:hAnsi="Times New Roman"/>
          <w:b/>
          <w:bCs/>
          <w:color w:val="26282F"/>
          <w:sz w:val="24"/>
          <w:szCs w:val="24"/>
        </w:rPr>
        <w:t>«</w:t>
      </w:r>
      <w:r w:rsidRPr="00727E40">
        <w:rPr>
          <w:rFonts w:ascii="Times New Roman" w:hAnsi="Times New Roman"/>
          <w:b/>
          <w:bCs/>
          <w:color w:val="26282F"/>
          <w:sz w:val="24"/>
          <w:szCs w:val="24"/>
        </w:rPr>
        <w:t>Наименование</w:t>
      </w:r>
      <w:r w:rsidR="00684D52" w:rsidRPr="00727E40">
        <w:rPr>
          <w:rFonts w:ascii="Times New Roman" w:hAnsi="Times New Roman"/>
          <w:b/>
          <w:bCs/>
          <w:color w:val="26282F"/>
          <w:sz w:val="24"/>
          <w:szCs w:val="24"/>
        </w:rPr>
        <w:t>»</w:t>
      </w:r>
      <w:r w:rsidRPr="00727E40">
        <w:rPr>
          <w:rFonts w:ascii="Times New Roman" w:hAnsi="Times New Roman"/>
          <w:b/>
          <w:bCs/>
          <w:color w:val="26282F"/>
          <w:sz w:val="24"/>
          <w:szCs w:val="24"/>
        </w:rPr>
        <w:t xml:space="preserve"> </w:t>
      </w:r>
      <w:hyperlink w:anchor="anchor2222" w:history="1">
        <w:r w:rsidRPr="00727E40">
          <w:rPr>
            <w:rStyle w:val="ab"/>
            <w:rFonts w:ascii="Times New Roman" w:hAnsi="Times New Roman"/>
            <w:b/>
            <w:bCs/>
            <w:color w:val="auto"/>
            <w:sz w:val="24"/>
            <w:szCs w:val="24"/>
            <w:u w:val="none"/>
          </w:rPr>
          <w:t>&lt;2&gt;</w:t>
        </w:r>
      </w:hyperlink>
    </w:p>
    <w:p w:rsidR="00105C4E" w:rsidRPr="00105C4E" w:rsidRDefault="00105C4E" w:rsidP="00105C4E">
      <w:pPr>
        <w:autoSpaceDE w:val="0"/>
        <w:autoSpaceDN w:val="0"/>
        <w:adjustRightInd w:val="0"/>
        <w:spacing w:before="108" w:after="0" w:line="240" w:lineRule="auto"/>
        <w:jc w:val="center"/>
        <w:outlineLvl w:val="0"/>
        <w:rPr>
          <w:b/>
          <w:bCs/>
          <w:color w:val="26282F"/>
          <w:sz w:val="24"/>
          <w:szCs w:val="24"/>
        </w:rPr>
      </w:pPr>
    </w:p>
    <w:p w:rsidR="00105C4E" w:rsidRPr="00620B0E" w:rsidRDefault="00105C4E" w:rsidP="00105C4E">
      <w:pPr>
        <w:autoSpaceDE w:val="0"/>
        <w:autoSpaceDN w:val="0"/>
        <w:adjustRightInd w:val="0"/>
        <w:spacing w:before="108" w:after="0" w:line="240" w:lineRule="auto"/>
        <w:jc w:val="center"/>
        <w:outlineLvl w:val="0"/>
        <w:rPr>
          <w:b/>
          <w:bCs/>
          <w:color w:val="26282F"/>
          <w:sz w:val="24"/>
          <w:szCs w:val="24"/>
        </w:rPr>
      </w:pPr>
      <w:bookmarkStart w:id="214" w:name="anchor101"/>
      <w:bookmarkEnd w:id="214"/>
      <w:r w:rsidRPr="00620B0E">
        <w:rPr>
          <w:b/>
          <w:bCs/>
          <w:color w:val="26282F"/>
          <w:sz w:val="24"/>
          <w:szCs w:val="24"/>
        </w:rPr>
        <w:t>1. Основные положения</w:t>
      </w:r>
    </w:p>
    <w:tbl>
      <w:tblPr>
        <w:tblW w:w="9508" w:type="dxa"/>
        <w:tblLayout w:type="fixed"/>
        <w:tblCellMar>
          <w:left w:w="10" w:type="dxa"/>
          <w:right w:w="10" w:type="dxa"/>
        </w:tblCellMar>
        <w:tblLook w:val="0000" w:firstRow="0" w:lastRow="0" w:firstColumn="0" w:lastColumn="0" w:noHBand="0" w:noVBand="0"/>
      </w:tblPr>
      <w:tblGrid>
        <w:gridCol w:w="4263"/>
        <w:gridCol w:w="5245"/>
      </w:tblGrid>
      <w:tr w:rsidR="00105C4E" w:rsidRPr="00105C4E" w:rsidTr="00684D52">
        <w:tc>
          <w:tcPr>
            <w:tcW w:w="426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Куратор муниципальной программы</w:t>
            </w:r>
          </w:p>
        </w:tc>
        <w:tc>
          <w:tcPr>
            <w:tcW w:w="524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Фамилия, имя, отчество, должность</w:t>
            </w: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Ответственный исполнитель муниципальной программы</w:t>
            </w:r>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 xml:space="preserve">Фамилия, имя, отчество руководителя отраслевого (функционального) органа, структурного подразделения </w:t>
            </w:r>
            <w:r>
              <w:rPr>
                <w:rFonts w:ascii="Times New Roman" w:eastAsia="Times New Roman" w:hAnsi="Times New Roman"/>
                <w:kern w:val="3"/>
                <w:sz w:val="24"/>
                <w:szCs w:val="22"/>
                <w:lang w:eastAsia="ru-RU"/>
              </w:rPr>
              <w:t>а</w:t>
            </w:r>
            <w:r w:rsidRPr="00105C4E">
              <w:rPr>
                <w:rFonts w:ascii="Times New Roman" w:eastAsia="Times New Roman" w:hAnsi="Times New Roman"/>
                <w:kern w:val="3"/>
                <w:sz w:val="24"/>
                <w:szCs w:val="22"/>
                <w:lang w:eastAsia="ru-RU"/>
              </w:rPr>
              <w:t xml:space="preserve">дминистрации </w:t>
            </w:r>
            <w:r>
              <w:rPr>
                <w:rFonts w:ascii="Times New Roman" w:eastAsia="Times New Roman" w:hAnsi="Times New Roman"/>
                <w:kern w:val="3"/>
                <w:sz w:val="24"/>
                <w:szCs w:val="22"/>
                <w:lang w:eastAsia="ru-RU"/>
              </w:rPr>
              <w:t>Ибресинского</w:t>
            </w:r>
            <w:r w:rsidRPr="00105C4E">
              <w:rPr>
                <w:rFonts w:ascii="Times New Roman" w:eastAsia="Times New Roman" w:hAnsi="Times New Roman"/>
                <w:kern w:val="3"/>
                <w:sz w:val="24"/>
                <w:szCs w:val="22"/>
                <w:lang w:eastAsia="ru-RU"/>
              </w:rPr>
              <w:t xml:space="preserve"> муниципального округа Чувашской Республики или фамилия, имя, отчество заместителя руководителя, должность</w:t>
            </w: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 xml:space="preserve">Период реализации муниципальной программы </w:t>
            </w:r>
            <w:hyperlink w:anchor="anchor3333" w:history="1">
              <w:r w:rsidRPr="00105C4E">
                <w:rPr>
                  <w:rFonts w:ascii="Times New Roman" w:eastAsia="Times New Roman" w:hAnsi="Times New Roman"/>
                  <w:kern w:val="3"/>
                  <w:sz w:val="24"/>
                  <w:szCs w:val="22"/>
                  <w:lang w:eastAsia="ru-RU"/>
                </w:rPr>
                <w:t>&lt;3&gt;</w:t>
              </w:r>
            </w:hyperlink>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Этап I: год начала - год окончания</w:t>
            </w:r>
          </w:p>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Этап II: год начала - год окончания</w:t>
            </w:r>
          </w:p>
        </w:tc>
      </w:tr>
      <w:tr w:rsidR="00105C4E" w:rsidRPr="00105C4E" w:rsidTr="00684D52">
        <w:tc>
          <w:tcPr>
            <w:tcW w:w="4263" w:type="dxa"/>
            <w:vMerge w:val="restart"/>
            <w:tcBorders>
              <w:left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Цели муниципальной программы</w:t>
            </w:r>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Цель 1</w:t>
            </w:r>
          </w:p>
        </w:tc>
      </w:tr>
      <w:tr w:rsidR="00105C4E" w:rsidRPr="00105C4E" w:rsidTr="00684D52">
        <w:tc>
          <w:tcPr>
            <w:tcW w:w="4263" w:type="dxa"/>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Цель N</w:t>
            </w: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 xml:space="preserve">Направления (подпрограммы) муниципальной программы </w:t>
            </w:r>
            <w:hyperlink w:anchor="anchor4444" w:history="1">
              <w:r w:rsidRPr="00105C4E">
                <w:rPr>
                  <w:rFonts w:ascii="Times New Roman" w:eastAsia="Times New Roman" w:hAnsi="Times New Roman"/>
                  <w:kern w:val="3"/>
                  <w:sz w:val="24"/>
                  <w:szCs w:val="22"/>
                  <w:lang w:eastAsia="ru-RU"/>
                </w:rPr>
                <w:t>&lt;4&gt;</w:t>
              </w:r>
            </w:hyperlink>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Направление (подпрограмма) 1 "Наименование"</w:t>
            </w: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firstLine="720"/>
              <w:jc w:val="both"/>
              <w:textAlignment w:val="baseline"/>
              <w:rPr>
                <w:rFonts w:ascii="Times New Roman" w:eastAsia="Times New Roman" w:hAnsi="Times New Roman"/>
                <w:kern w:val="3"/>
                <w:sz w:val="24"/>
                <w:szCs w:val="22"/>
                <w:lang w:eastAsia="ru-RU"/>
              </w:rPr>
            </w:pPr>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Направление (подпрограмма) N "Наименование"</w:t>
            </w: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 xml:space="preserve">Объемы финансового обеспечения за весь период реализации и с разбивкой по годам реализации </w:t>
            </w:r>
            <w:hyperlink w:anchor="anchor5555" w:history="1">
              <w:r w:rsidRPr="00105C4E">
                <w:rPr>
                  <w:rFonts w:ascii="Times New Roman" w:eastAsia="Times New Roman" w:hAnsi="Times New Roman"/>
                  <w:kern w:val="3"/>
                  <w:sz w:val="24"/>
                  <w:szCs w:val="22"/>
                  <w:lang w:eastAsia="ru-RU"/>
                </w:rPr>
                <w:t>&lt;5&gt;</w:t>
              </w:r>
            </w:hyperlink>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firstLine="720"/>
              <w:jc w:val="both"/>
              <w:textAlignment w:val="baseline"/>
              <w:rPr>
                <w:rFonts w:ascii="Times New Roman" w:eastAsia="Times New Roman" w:hAnsi="Times New Roman"/>
                <w:kern w:val="3"/>
                <w:sz w:val="24"/>
                <w:szCs w:val="22"/>
                <w:lang w:eastAsia="ru-RU"/>
              </w:rPr>
            </w:pPr>
          </w:p>
        </w:tc>
      </w:tr>
      <w:tr w:rsidR="00105C4E" w:rsidRPr="00105C4E" w:rsidTr="00684D52">
        <w:tc>
          <w:tcPr>
            <w:tcW w:w="426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4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 xml:space="preserve">Связь с национальными целями развития Российской Федерации/государственной программой Чувашской Республики </w:t>
            </w:r>
            <w:hyperlink w:anchor="anchor6666" w:history="1">
              <w:r w:rsidRPr="00105C4E">
                <w:rPr>
                  <w:rFonts w:ascii="Times New Roman" w:eastAsia="Times New Roman" w:hAnsi="Times New Roman"/>
                  <w:kern w:val="3"/>
                  <w:sz w:val="24"/>
                  <w:szCs w:val="22"/>
                  <w:lang w:eastAsia="ru-RU"/>
                </w:rPr>
                <w:t>&lt;6&gt;</w:t>
              </w:r>
            </w:hyperlink>
          </w:p>
        </w:tc>
        <w:tc>
          <w:tcPr>
            <w:tcW w:w="5245" w:type="dxa"/>
            <w:tcBorders>
              <w:bottom w:val="single" w:sz="2" w:space="0" w:color="000000"/>
              <w:right w:val="single" w:sz="2" w:space="0" w:color="000000"/>
            </w:tcBorders>
            <w:shd w:val="clear" w:color="auto" w:fill="auto"/>
            <w:tcMar>
              <w:top w:w="0" w:type="dxa"/>
              <w:left w:w="10" w:type="dxa"/>
              <w:bottom w:w="0" w:type="dxa"/>
              <w:right w:w="10" w:type="dxa"/>
            </w:tcMar>
          </w:tcPr>
          <w:p w:rsidR="00105C4E" w:rsidRPr="00105C4E" w:rsidRDefault="00105C4E" w:rsidP="00684D52">
            <w:pPr>
              <w:suppressAutoHyphens/>
              <w:overflowPunct w:val="0"/>
              <w:autoSpaceDE w:val="0"/>
              <w:autoSpaceDN w:val="0"/>
              <w:spacing w:after="0" w:line="240" w:lineRule="auto"/>
              <w:ind w:left="132"/>
              <w:textAlignment w:val="baseline"/>
              <w:rPr>
                <w:rFonts w:ascii="Times New Roman" w:eastAsia="Times New Roman" w:hAnsi="Times New Roman"/>
                <w:kern w:val="3"/>
                <w:sz w:val="24"/>
                <w:szCs w:val="22"/>
                <w:lang w:eastAsia="ru-RU"/>
              </w:rPr>
            </w:pPr>
            <w:r w:rsidRPr="00105C4E">
              <w:rPr>
                <w:rFonts w:ascii="Times New Roman" w:eastAsia="Times New Roman" w:hAnsi="Times New Roman"/>
                <w:kern w:val="3"/>
                <w:sz w:val="24"/>
                <w:szCs w:val="22"/>
                <w:lang w:eastAsia="ru-RU"/>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B776EF" w:rsidRPr="00DA470E" w:rsidRDefault="00B776EF" w:rsidP="00DA470E">
      <w:pPr>
        <w:autoSpaceDE w:val="0"/>
        <w:autoSpaceDN w:val="0"/>
        <w:adjustRightInd w:val="0"/>
        <w:spacing w:after="0" w:line="240" w:lineRule="auto"/>
        <w:ind w:firstLine="720"/>
        <w:jc w:val="right"/>
        <w:rPr>
          <w:b/>
          <w:bCs/>
          <w:color w:val="26282F"/>
          <w:sz w:val="24"/>
          <w:szCs w:val="24"/>
        </w:rPr>
      </w:pPr>
      <w:bookmarkStart w:id="215" w:name="sub_30000"/>
    </w:p>
    <w:p w:rsidR="00727E40" w:rsidRPr="00620B0E" w:rsidRDefault="00727E40" w:rsidP="00727E40">
      <w:pPr>
        <w:widowControl w:val="0"/>
        <w:autoSpaceDE w:val="0"/>
        <w:autoSpaceDN w:val="0"/>
        <w:spacing w:after="0" w:line="240" w:lineRule="auto"/>
        <w:ind w:firstLine="709"/>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&lt;1</w:t>
      </w:r>
      <w:proofErr w:type="gramStart"/>
      <w:r w:rsidRPr="00620B0E">
        <w:rPr>
          <w:rFonts w:ascii="Times New Roman" w:eastAsia="Times New Roman" w:hAnsi="Times New Roman"/>
          <w:sz w:val="22"/>
          <w:szCs w:val="22"/>
          <w:lang w:eastAsia="ru-RU"/>
        </w:rPr>
        <w:t>&gt; З</w:t>
      </w:r>
      <w:proofErr w:type="gramEnd"/>
      <w:r w:rsidRPr="00620B0E">
        <w:rPr>
          <w:rFonts w:ascii="Times New Roman" w:eastAsia="Times New Roman" w:hAnsi="Times New Roman"/>
          <w:sz w:val="22"/>
          <w:szCs w:val="22"/>
          <w:lang w:eastAsia="ru-RU"/>
        </w:rPr>
        <w:t>десь и далее в таблицах сведения представляются с момента реализации муниципальных программ</w:t>
      </w:r>
      <w:bookmarkStart w:id="216" w:name="P847"/>
      <w:bookmarkEnd w:id="216"/>
      <w:r w:rsidRPr="00620B0E">
        <w:rPr>
          <w:rFonts w:ascii="Times New Roman" w:eastAsia="Times New Roman" w:hAnsi="Times New Roman"/>
          <w:sz w:val="22"/>
          <w:szCs w:val="22"/>
          <w:lang w:eastAsia="ru-RU"/>
        </w:rPr>
        <w:t>.</w:t>
      </w:r>
    </w:p>
    <w:p w:rsidR="00727E40" w:rsidRPr="00620B0E" w:rsidRDefault="00727E40" w:rsidP="00727E40">
      <w:pPr>
        <w:widowControl w:val="0"/>
        <w:autoSpaceDE w:val="0"/>
        <w:autoSpaceDN w:val="0"/>
        <w:spacing w:after="0" w:line="240" w:lineRule="auto"/>
        <w:ind w:firstLine="709"/>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727E40" w:rsidRPr="00620B0E" w:rsidRDefault="00727E40" w:rsidP="00727E40">
      <w:pPr>
        <w:pStyle w:val="afd"/>
        <w:rPr>
          <w:sz w:val="22"/>
        </w:rPr>
      </w:pPr>
      <w:bookmarkStart w:id="217" w:name="P849"/>
      <w:bookmarkEnd w:id="217"/>
      <w:r w:rsidRPr="00620B0E">
        <w:rPr>
          <w:sz w:val="22"/>
        </w:rPr>
        <w:t>&lt;3</w:t>
      </w:r>
      <w:proofErr w:type="gramStart"/>
      <w:r w:rsidRPr="00620B0E">
        <w:rPr>
          <w:sz w:val="22"/>
        </w:rPr>
        <w:t>&gt; У</w:t>
      </w:r>
      <w:proofErr w:type="gramEnd"/>
      <w:r w:rsidRPr="00620B0E">
        <w:rPr>
          <w:sz w:val="22"/>
        </w:rPr>
        <w:t>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727E40" w:rsidRPr="00620B0E" w:rsidRDefault="00727E40" w:rsidP="00727E40">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18" w:name="P850"/>
      <w:bookmarkEnd w:id="218"/>
      <w:r w:rsidRPr="00620B0E">
        <w:rPr>
          <w:rFonts w:ascii="Times New Roman" w:eastAsia="Times New Roman" w:hAnsi="Times New Roman"/>
          <w:sz w:val="22"/>
          <w:szCs w:val="22"/>
          <w:lang w:eastAsia="ru-RU"/>
        </w:rPr>
        <w:t>&lt;4</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казываются при необходимости.</w:t>
      </w:r>
    </w:p>
    <w:p w:rsidR="00727E40" w:rsidRPr="00620B0E" w:rsidRDefault="00727E40" w:rsidP="00727E40">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19" w:name="P851"/>
      <w:bookmarkEnd w:id="219"/>
      <w:r w:rsidRPr="00620B0E">
        <w:rPr>
          <w:rFonts w:ascii="Times New Roman" w:eastAsia="Times New Roman" w:hAnsi="Times New Roman"/>
          <w:sz w:val="22"/>
          <w:szCs w:val="22"/>
          <w:lang w:eastAsia="ru-RU"/>
        </w:rPr>
        <w:t>&lt;5</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AF61AB" w:rsidRPr="00620B0E" w:rsidRDefault="00727E40" w:rsidP="00AF61AB">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20" w:name="P852"/>
      <w:bookmarkEnd w:id="220"/>
      <w:r w:rsidRPr="00620B0E">
        <w:rPr>
          <w:rFonts w:ascii="Times New Roman" w:eastAsia="Times New Roman" w:hAnsi="Times New Roman"/>
          <w:sz w:val="22"/>
          <w:szCs w:val="22"/>
          <w:lang w:eastAsia="ru-RU"/>
        </w:rPr>
        <w:t>&lt;6</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w:t>
      </w:r>
      <w:bookmarkEnd w:id="215"/>
      <w:r w:rsidR="00AF61AB" w:rsidRPr="00620B0E">
        <w:rPr>
          <w:rFonts w:ascii="Times New Roman" w:eastAsia="Times New Roman" w:hAnsi="Times New Roman"/>
          <w:sz w:val="22"/>
          <w:szCs w:val="22"/>
          <w:lang w:eastAsia="ru-RU"/>
        </w:rPr>
        <w:t xml:space="preserve"> Чувашской Республики.</w:t>
      </w:r>
    </w:p>
    <w:p w:rsidR="00AF61AB" w:rsidRPr="00AF61AB" w:rsidRDefault="00AF61AB" w:rsidP="00AF61AB">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AF61AB" w:rsidRPr="00AF61AB" w:rsidSect="00170646">
          <w:headerReference w:type="default" r:id="rId22"/>
          <w:pgSz w:w="11906" w:h="16838"/>
          <w:pgMar w:top="1135" w:right="851" w:bottom="1135" w:left="1701" w:header="709" w:footer="709" w:gutter="0"/>
          <w:cols w:space="708"/>
          <w:docGrid w:linePitch="360"/>
        </w:sectPr>
      </w:pPr>
    </w:p>
    <w:p w:rsidR="00727E40" w:rsidRDefault="00727E40" w:rsidP="00620B0E">
      <w:pPr>
        <w:pStyle w:val="1"/>
      </w:pPr>
      <w:r w:rsidRPr="00727E40">
        <w:rPr>
          <w:rFonts w:ascii="Times New Roman" w:hAnsi="Times New Roman" w:cs="Times New Roman"/>
          <w:b/>
          <w:color w:val="auto"/>
          <w:sz w:val="24"/>
          <w:szCs w:val="24"/>
        </w:rPr>
        <w:lastRenderedPageBreak/>
        <w:t>2. Показатели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8216F9" w:rsidRPr="008216F9" w:rsidTr="00D35392">
        <w:tc>
          <w:tcPr>
            <w:tcW w:w="537"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N </w:t>
            </w:r>
            <w:proofErr w:type="gramStart"/>
            <w:r w:rsidRPr="008216F9">
              <w:rPr>
                <w:rFonts w:ascii="Times New Roman" w:eastAsia="Times New Roman" w:hAnsi="Times New Roman"/>
                <w:sz w:val="24"/>
                <w:szCs w:val="24"/>
                <w:lang w:eastAsia="ru-RU"/>
              </w:rPr>
              <w:t>п</w:t>
            </w:r>
            <w:proofErr w:type="gramEnd"/>
            <w:r w:rsidRPr="008216F9">
              <w:rPr>
                <w:rFonts w:ascii="Times New Roman" w:eastAsia="Times New Roman" w:hAnsi="Times New Roman"/>
                <w:sz w:val="24"/>
                <w:szCs w:val="24"/>
                <w:lang w:eastAsia="ru-RU"/>
              </w:rPr>
              <w:t>/п</w:t>
            </w:r>
          </w:p>
        </w:tc>
        <w:tc>
          <w:tcPr>
            <w:tcW w:w="1132"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Наименование показателя &lt;7&gt;</w:t>
            </w:r>
          </w:p>
        </w:tc>
        <w:tc>
          <w:tcPr>
            <w:tcW w:w="1531"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Уровень показателя </w:t>
            </w:r>
            <w:hyperlink w:anchor="P854">
              <w:r w:rsidRPr="008216F9">
                <w:rPr>
                  <w:rFonts w:ascii="Times New Roman" w:eastAsia="Times New Roman" w:hAnsi="Times New Roman"/>
                  <w:sz w:val="24"/>
                  <w:szCs w:val="24"/>
                  <w:lang w:eastAsia="ru-RU"/>
                </w:rPr>
                <w:t>&lt;8&gt;</w:t>
              </w:r>
            </w:hyperlink>
          </w:p>
        </w:tc>
        <w:tc>
          <w:tcPr>
            <w:tcW w:w="964"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Признак возрастания/убывания</w:t>
            </w:r>
          </w:p>
        </w:tc>
        <w:tc>
          <w:tcPr>
            <w:tcW w:w="907"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Единица измерения (по </w:t>
            </w:r>
            <w:hyperlink r:id="rId23">
              <w:r w:rsidRPr="008216F9">
                <w:rPr>
                  <w:rFonts w:ascii="Times New Roman" w:eastAsia="Times New Roman" w:hAnsi="Times New Roman"/>
                  <w:sz w:val="24"/>
                  <w:szCs w:val="24"/>
                  <w:lang w:eastAsia="ru-RU"/>
                </w:rPr>
                <w:t>ОКЕИ</w:t>
              </w:r>
            </w:hyperlink>
            <w:r w:rsidRPr="008216F9">
              <w:rPr>
                <w:rFonts w:ascii="Times New Roman" w:eastAsia="Times New Roman" w:hAnsi="Times New Roman"/>
                <w:sz w:val="24"/>
                <w:szCs w:val="24"/>
                <w:lang w:eastAsia="ru-RU"/>
              </w:rPr>
              <w:t>)</w:t>
            </w:r>
          </w:p>
        </w:tc>
        <w:tc>
          <w:tcPr>
            <w:tcW w:w="1418" w:type="dxa"/>
            <w:gridSpan w:val="2"/>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Базовое значение </w:t>
            </w:r>
            <w:hyperlink w:anchor="P855">
              <w:r w:rsidRPr="008216F9">
                <w:rPr>
                  <w:rFonts w:ascii="Times New Roman" w:eastAsia="Times New Roman" w:hAnsi="Times New Roman"/>
                  <w:sz w:val="24"/>
                  <w:szCs w:val="24"/>
                  <w:lang w:eastAsia="ru-RU"/>
                </w:rPr>
                <w:t>&lt;9&gt;</w:t>
              </w:r>
            </w:hyperlink>
          </w:p>
        </w:tc>
        <w:tc>
          <w:tcPr>
            <w:tcW w:w="3515" w:type="dxa"/>
            <w:gridSpan w:val="4"/>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Значение показателя по годам</w:t>
            </w:r>
          </w:p>
        </w:tc>
        <w:tc>
          <w:tcPr>
            <w:tcW w:w="850"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Документ </w:t>
            </w:r>
            <w:hyperlink w:anchor="P856">
              <w:r w:rsidRPr="008216F9">
                <w:rPr>
                  <w:rFonts w:ascii="Times New Roman" w:eastAsia="Times New Roman" w:hAnsi="Times New Roman"/>
                  <w:sz w:val="24"/>
                  <w:szCs w:val="24"/>
                  <w:lang w:eastAsia="ru-RU"/>
                </w:rPr>
                <w:t>&lt;10&gt;</w:t>
              </w:r>
            </w:hyperlink>
          </w:p>
        </w:tc>
        <w:tc>
          <w:tcPr>
            <w:tcW w:w="1191"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8216F9">
              <w:rPr>
                <w:rFonts w:ascii="Times New Roman" w:eastAsia="Times New Roman" w:hAnsi="Times New Roman"/>
                <w:sz w:val="24"/>
                <w:szCs w:val="24"/>
                <w:lang w:eastAsia="ru-RU"/>
              </w:rPr>
              <w:t>Ответственный</w:t>
            </w:r>
            <w:proofErr w:type="gramEnd"/>
            <w:r w:rsidRPr="008216F9">
              <w:rPr>
                <w:rFonts w:ascii="Times New Roman" w:eastAsia="Times New Roman" w:hAnsi="Times New Roman"/>
                <w:sz w:val="24"/>
                <w:szCs w:val="24"/>
                <w:lang w:eastAsia="ru-RU"/>
              </w:rPr>
              <w:t xml:space="preserve"> за достижение показателя </w:t>
            </w:r>
            <w:hyperlink w:anchor="P857">
              <w:r w:rsidRPr="008216F9">
                <w:rPr>
                  <w:rFonts w:ascii="Times New Roman" w:eastAsia="Times New Roman" w:hAnsi="Times New Roman"/>
                  <w:sz w:val="24"/>
                  <w:szCs w:val="24"/>
                  <w:lang w:eastAsia="ru-RU"/>
                </w:rPr>
                <w:t>&lt;11&gt;</w:t>
              </w:r>
            </w:hyperlink>
          </w:p>
        </w:tc>
        <w:tc>
          <w:tcPr>
            <w:tcW w:w="1058"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Связь с показателями национальных целей </w:t>
            </w:r>
            <w:hyperlink w:anchor="P858">
              <w:r w:rsidRPr="008216F9">
                <w:rPr>
                  <w:rFonts w:ascii="Times New Roman" w:eastAsia="Times New Roman" w:hAnsi="Times New Roman"/>
                  <w:sz w:val="24"/>
                  <w:szCs w:val="24"/>
                  <w:lang w:eastAsia="ru-RU"/>
                </w:rPr>
                <w:t>&lt;12&gt;</w:t>
              </w:r>
            </w:hyperlink>
          </w:p>
        </w:tc>
        <w:tc>
          <w:tcPr>
            <w:tcW w:w="1985" w:type="dxa"/>
            <w:vMerge w:val="restart"/>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Информационная система </w:t>
            </w:r>
            <w:hyperlink w:anchor="P860">
              <w:r w:rsidRPr="008216F9">
                <w:rPr>
                  <w:rFonts w:ascii="Times New Roman" w:eastAsia="Times New Roman" w:hAnsi="Times New Roman"/>
                  <w:sz w:val="24"/>
                  <w:szCs w:val="24"/>
                  <w:lang w:eastAsia="ru-RU"/>
                </w:rPr>
                <w:t>&lt;13&gt;</w:t>
              </w:r>
            </w:hyperlink>
          </w:p>
        </w:tc>
      </w:tr>
      <w:tr w:rsidR="008216F9" w:rsidRPr="008216F9" w:rsidTr="00D35392">
        <w:tc>
          <w:tcPr>
            <w:tcW w:w="537"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32"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531"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64"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07"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значение</w:t>
            </w:r>
          </w:p>
        </w:tc>
        <w:tc>
          <w:tcPr>
            <w:tcW w:w="62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год</w:t>
            </w:r>
          </w:p>
        </w:tc>
        <w:tc>
          <w:tcPr>
            <w:tcW w:w="113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 xml:space="preserve">N </w:t>
            </w:r>
            <w:hyperlink w:anchor="P861">
              <w:r w:rsidRPr="008216F9">
                <w:rPr>
                  <w:rFonts w:ascii="Times New Roman" w:eastAsia="Times New Roman" w:hAnsi="Times New Roman"/>
                  <w:sz w:val="24"/>
                  <w:szCs w:val="24"/>
                  <w:lang w:eastAsia="ru-RU"/>
                </w:rPr>
                <w:t>&lt;14&gt;</w:t>
              </w:r>
            </w:hyperlink>
          </w:p>
        </w:tc>
        <w:tc>
          <w:tcPr>
            <w:tcW w:w="907"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N + 1</w:t>
            </w:r>
          </w:p>
        </w:tc>
        <w:tc>
          <w:tcPr>
            <w:tcW w:w="62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w:t>
            </w:r>
          </w:p>
        </w:tc>
        <w:tc>
          <w:tcPr>
            <w:tcW w:w="850"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N + n</w:t>
            </w:r>
          </w:p>
        </w:tc>
        <w:tc>
          <w:tcPr>
            <w:tcW w:w="850"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91"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058"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985" w:type="dxa"/>
            <w:vMerge/>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r>
      <w:tr w:rsidR="008216F9" w:rsidRPr="008216F9" w:rsidTr="00D35392">
        <w:tc>
          <w:tcPr>
            <w:tcW w:w="537"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w:t>
            </w:r>
          </w:p>
        </w:tc>
        <w:tc>
          <w:tcPr>
            <w:tcW w:w="1132"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2</w:t>
            </w:r>
          </w:p>
        </w:tc>
        <w:tc>
          <w:tcPr>
            <w:tcW w:w="1531"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3</w:t>
            </w:r>
          </w:p>
        </w:tc>
        <w:tc>
          <w:tcPr>
            <w:tcW w:w="96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4</w:t>
            </w:r>
          </w:p>
        </w:tc>
        <w:tc>
          <w:tcPr>
            <w:tcW w:w="907"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5</w:t>
            </w:r>
          </w:p>
        </w:tc>
        <w:tc>
          <w:tcPr>
            <w:tcW w:w="79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6</w:t>
            </w:r>
          </w:p>
        </w:tc>
        <w:tc>
          <w:tcPr>
            <w:tcW w:w="62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7</w:t>
            </w:r>
          </w:p>
        </w:tc>
        <w:tc>
          <w:tcPr>
            <w:tcW w:w="113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8</w:t>
            </w:r>
          </w:p>
        </w:tc>
        <w:tc>
          <w:tcPr>
            <w:tcW w:w="907"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9</w:t>
            </w:r>
          </w:p>
        </w:tc>
        <w:tc>
          <w:tcPr>
            <w:tcW w:w="624"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10</w:t>
            </w:r>
          </w:p>
        </w:tc>
        <w:tc>
          <w:tcPr>
            <w:tcW w:w="850"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11</w:t>
            </w:r>
          </w:p>
        </w:tc>
        <w:tc>
          <w:tcPr>
            <w:tcW w:w="850"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12</w:t>
            </w:r>
          </w:p>
        </w:tc>
        <w:tc>
          <w:tcPr>
            <w:tcW w:w="1191"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13</w:t>
            </w:r>
          </w:p>
        </w:tc>
        <w:tc>
          <w:tcPr>
            <w:tcW w:w="1058"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14</w:t>
            </w:r>
          </w:p>
        </w:tc>
        <w:tc>
          <w:tcPr>
            <w:tcW w:w="1985" w:type="dxa"/>
          </w:tcPr>
          <w:p w:rsidR="008216F9" w:rsidRPr="008216F9"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15</w:t>
            </w:r>
          </w:p>
        </w:tc>
      </w:tr>
      <w:tr w:rsidR="008216F9" w:rsidRPr="008216F9" w:rsidTr="00D35392">
        <w:tc>
          <w:tcPr>
            <w:tcW w:w="15088" w:type="dxa"/>
            <w:gridSpan w:val="15"/>
          </w:tcPr>
          <w:p w:rsidR="008216F9" w:rsidRPr="009D67E6" w:rsidRDefault="008216F9" w:rsidP="008216F9">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N. Цель муниципальной программы «Наименование»</w:t>
            </w:r>
          </w:p>
        </w:tc>
      </w:tr>
      <w:tr w:rsidR="008216F9" w:rsidRPr="008216F9" w:rsidTr="00D35392">
        <w:tc>
          <w:tcPr>
            <w:tcW w:w="53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r w:rsidRPr="008216F9">
              <w:rPr>
                <w:rFonts w:ascii="Times New Roman" w:eastAsia="Times New Roman" w:hAnsi="Times New Roman"/>
                <w:sz w:val="24"/>
                <w:szCs w:val="24"/>
                <w:lang w:eastAsia="ru-RU"/>
              </w:rPr>
              <w:t>1.</w:t>
            </w:r>
          </w:p>
        </w:tc>
        <w:tc>
          <w:tcPr>
            <w:tcW w:w="1132"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8216F9" w:rsidRPr="009D67E6" w:rsidRDefault="008216F9" w:rsidP="008216F9">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«НП», «ГП РФ», «ФП вне НП», «ГП», «ВДЛ»</w:t>
            </w:r>
          </w:p>
        </w:tc>
        <w:tc>
          <w:tcPr>
            <w:tcW w:w="96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0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62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0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62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058"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985"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r>
      <w:tr w:rsidR="008216F9" w:rsidRPr="008216F9" w:rsidTr="009D67E6">
        <w:trPr>
          <w:trHeight w:val="187"/>
        </w:trPr>
        <w:tc>
          <w:tcPr>
            <w:tcW w:w="53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32"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0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62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907"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624"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191"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058"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c>
          <w:tcPr>
            <w:tcW w:w="1985" w:type="dxa"/>
          </w:tcPr>
          <w:p w:rsidR="008216F9" w:rsidRPr="008216F9" w:rsidRDefault="008216F9" w:rsidP="008216F9">
            <w:pPr>
              <w:widowControl w:val="0"/>
              <w:autoSpaceDE w:val="0"/>
              <w:autoSpaceDN w:val="0"/>
              <w:spacing w:after="0" w:line="240" w:lineRule="auto"/>
              <w:rPr>
                <w:rFonts w:ascii="Times New Roman" w:eastAsia="Times New Roman" w:hAnsi="Times New Roman"/>
                <w:sz w:val="24"/>
                <w:szCs w:val="24"/>
                <w:lang w:eastAsia="ru-RU"/>
              </w:rPr>
            </w:pPr>
          </w:p>
        </w:tc>
      </w:tr>
    </w:tbl>
    <w:p w:rsidR="00684D52" w:rsidRDefault="00684D52" w:rsidP="00DA470E">
      <w:pPr>
        <w:autoSpaceDE w:val="0"/>
        <w:autoSpaceDN w:val="0"/>
        <w:adjustRightInd w:val="0"/>
        <w:spacing w:after="0" w:line="240" w:lineRule="auto"/>
        <w:ind w:firstLine="720"/>
        <w:jc w:val="right"/>
        <w:rPr>
          <w:bCs/>
          <w:color w:val="26282F"/>
          <w:sz w:val="24"/>
          <w:szCs w:val="24"/>
        </w:rPr>
      </w:pP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r w:rsidRPr="00620B0E">
        <w:rPr>
          <w:bCs/>
          <w:sz w:val="22"/>
          <w:szCs w:val="22"/>
        </w:rPr>
        <w:t>&lt;</w:t>
      </w:r>
      <w:r w:rsidRPr="00620B0E">
        <w:rPr>
          <w:rFonts w:ascii="Times New Roman" w:hAnsi="Times New Roman"/>
          <w:bCs/>
          <w:sz w:val="22"/>
          <w:szCs w:val="22"/>
        </w:rPr>
        <w:t>7</w:t>
      </w:r>
      <w:proofErr w:type="gramStart"/>
      <w:r w:rsidRPr="00620B0E">
        <w:rPr>
          <w:rFonts w:ascii="Times New Roman" w:hAnsi="Times New Roman"/>
          <w:bCs/>
          <w:sz w:val="22"/>
          <w:szCs w:val="22"/>
        </w:rPr>
        <w:t>&gt; П</w:t>
      </w:r>
      <w:proofErr w:type="gramEnd"/>
      <w:r w:rsidRPr="00620B0E">
        <w:rPr>
          <w:rFonts w:ascii="Times New Roman" w:hAnsi="Times New Roman"/>
          <w:bCs/>
          <w:sz w:val="22"/>
          <w:szCs w:val="22"/>
        </w:rPr>
        <w:t>риводятся показатели уровня муниципальной программы.</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1" w:name="P854"/>
      <w:bookmarkEnd w:id="221"/>
      <w:r w:rsidRPr="00620B0E">
        <w:rPr>
          <w:rFonts w:ascii="Times New Roman" w:hAnsi="Times New Roman"/>
          <w:bCs/>
          <w:sz w:val="22"/>
          <w:szCs w:val="22"/>
        </w:rPr>
        <w:t>&lt;8</w:t>
      </w:r>
      <w:proofErr w:type="gramStart"/>
      <w:r w:rsidRPr="00620B0E">
        <w:rPr>
          <w:rFonts w:ascii="Times New Roman" w:hAnsi="Times New Roman"/>
          <w:bCs/>
          <w:sz w:val="22"/>
          <w:szCs w:val="22"/>
        </w:rPr>
        <w:t>&gt; У</w:t>
      </w:r>
      <w:proofErr w:type="gramEnd"/>
      <w:r w:rsidRPr="00620B0E">
        <w:rPr>
          <w:rFonts w:ascii="Times New Roman" w:hAnsi="Times New Roman"/>
          <w:bCs/>
          <w:sz w:val="22"/>
          <w:szCs w:val="22"/>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2" w:name="P855"/>
      <w:bookmarkEnd w:id="222"/>
      <w:r w:rsidRPr="00620B0E">
        <w:rPr>
          <w:rFonts w:ascii="Times New Roman" w:hAnsi="Times New Roman"/>
          <w:bCs/>
          <w:sz w:val="22"/>
          <w:szCs w:val="22"/>
        </w:rPr>
        <w:t>&lt;9</w:t>
      </w:r>
      <w:proofErr w:type="gramStart"/>
      <w:r w:rsidRPr="00620B0E">
        <w:rPr>
          <w:rFonts w:ascii="Times New Roman" w:hAnsi="Times New Roman"/>
          <w:bCs/>
          <w:sz w:val="22"/>
          <w:szCs w:val="22"/>
        </w:rPr>
        <w:t>&gt; З</w:t>
      </w:r>
      <w:proofErr w:type="gramEnd"/>
      <w:r w:rsidRPr="00620B0E">
        <w:rPr>
          <w:rFonts w:ascii="Times New Roman" w:hAnsi="Times New Roman"/>
          <w:bCs/>
          <w:sz w:val="22"/>
          <w:szCs w:val="22"/>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3" w:name="P856"/>
      <w:bookmarkEnd w:id="223"/>
      <w:r w:rsidRPr="00620B0E">
        <w:rPr>
          <w:rFonts w:ascii="Times New Roman" w:hAnsi="Times New Roman"/>
          <w:bCs/>
          <w:sz w:val="22"/>
          <w:szCs w:val="22"/>
        </w:rPr>
        <w:t>&lt;10</w:t>
      </w:r>
      <w:proofErr w:type="gramStart"/>
      <w:r w:rsidRPr="00620B0E">
        <w:rPr>
          <w:rFonts w:ascii="Times New Roman" w:hAnsi="Times New Roman"/>
          <w:bCs/>
          <w:sz w:val="22"/>
          <w:szCs w:val="22"/>
        </w:rPr>
        <w:t>&gt; О</w:t>
      </w:r>
      <w:proofErr w:type="gramEnd"/>
      <w:r w:rsidRPr="00620B0E">
        <w:rPr>
          <w:rFonts w:ascii="Times New Roman" w:hAnsi="Times New Roman"/>
          <w:bCs/>
          <w:sz w:val="22"/>
          <w:szCs w:val="22"/>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4" w:name="P857"/>
      <w:bookmarkEnd w:id="224"/>
      <w:r w:rsidRPr="00620B0E">
        <w:rPr>
          <w:rFonts w:ascii="Times New Roman" w:hAnsi="Times New Roman"/>
          <w:bCs/>
          <w:sz w:val="22"/>
          <w:szCs w:val="22"/>
        </w:rPr>
        <w:t>&lt;11</w:t>
      </w:r>
      <w:proofErr w:type="gramStart"/>
      <w:r w:rsidRPr="00620B0E">
        <w:rPr>
          <w:rFonts w:ascii="Times New Roman" w:hAnsi="Times New Roman"/>
          <w:bCs/>
          <w:sz w:val="22"/>
          <w:szCs w:val="22"/>
        </w:rPr>
        <w:t>&gt; У</w:t>
      </w:r>
      <w:proofErr w:type="gramEnd"/>
      <w:r w:rsidRPr="00620B0E">
        <w:rPr>
          <w:rFonts w:ascii="Times New Roman" w:hAnsi="Times New Roman"/>
          <w:bCs/>
          <w:sz w:val="22"/>
          <w:szCs w:val="22"/>
        </w:rPr>
        <w:t>казывается наименование ответственного за достижение показателя.</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5" w:name="P858"/>
      <w:bookmarkEnd w:id="225"/>
      <w:r w:rsidRPr="00620B0E">
        <w:rPr>
          <w:rFonts w:ascii="Times New Roman" w:hAnsi="Times New Roman"/>
          <w:bCs/>
          <w:sz w:val="22"/>
          <w:szCs w:val="22"/>
        </w:rPr>
        <w:t>&lt;12</w:t>
      </w:r>
      <w:proofErr w:type="gramStart"/>
      <w:r w:rsidRPr="00620B0E">
        <w:rPr>
          <w:rFonts w:ascii="Times New Roman" w:hAnsi="Times New Roman"/>
          <w:bCs/>
          <w:sz w:val="22"/>
          <w:szCs w:val="22"/>
        </w:rPr>
        <w:t>&gt; У</w:t>
      </w:r>
      <w:proofErr w:type="gramEnd"/>
      <w:r w:rsidRPr="00620B0E">
        <w:rPr>
          <w:rFonts w:ascii="Times New Roman" w:hAnsi="Times New Roman"/>
          <w:bCs/>
          <w:sz w:val="22"/>
          <w:szCs w:val="22"/>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bookmarkStart w:id="226" w:name="P859"/>
      <w:bookmarkEnd w:id="226"/>
      <w:r w:rsidRPr="00620B0E">
        <w:rPr>
          <w:rFonts w:ascii="Times New Roman" w:hAnsi="Times New Roman"/>
          <w:bCs/>
          <w:sz w:val="22"/>
          <w:szCs w:val="22"/>
        </w:rPr>
        <w:t>&lt;13</w:t>
      </w:r>
      <w:proofErr w:type="gramStart"/>
      <w:r w:rsidRPr="00620B0E">
        <w:rPr>
          <w:rFonts w:ascii="Times New Roman" w:hAnsi="Times New Roman"/>
          <w:bCs/>
          <w:sz w:val="22"/>
          <w:szCs w:val="22"/>
        </w:rPr>
        <w:t xml:space="preserve">&gt; </w:t>
      </w:r>
      <w:bookmarkStart w:id="227" w:name="P860"/>
      <w:bookmarkEnd w:id="227"/>
      <w:r w:rsidRPr="00620B0E">
        <w:rPr>
          <w:rFonts w:ascii="Times New Roman" w:hAnsi="Times New Roman"/>
          <w:bCs/>
          <w:sz w:val="22"/>
          <w:szCs w:val="22"/>
        </w:rPr>
        <w:t>Н</w:t>
      </w:r>
      <w:proofErr w:type="gramEnd"/>
      <w:r w:rsidRPr="00620B0E">
        <w:rPr>
          <w:rFonts w:ascii="Times New Roman" w:hAnsi="Times New Roman"/>
          <w:bCs/>
          <w:sz w:val="22"/>
          <w:szCs w:val="22"/>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AF61AB" w:rsidRPr="00620B0E" w:rsidRDefault="00AF61AB" w:rsidP="00434147">
      <w:pPr>
        <w:autoSpaceDE w:val="0"/>
        <w:autoSpaceDN w:val="0"/>
        <w:adjustRightInd w:val="0"/>
        <w:spacing w:after="0" w:line="240" w:lineRule="auto"/>
        <w:ind w:firstLine="720"/>
        <w:jc w:val="both"/>
        <w:rPr>
          <w:rFonts w:ascii="Times New Roman" w:hAnsi="Times New Roman"/>
          <w:bCs/>
          <w:sz w:val="22"/>
          <w:szCs w:val="22"/>
        </w:rPr>
      </w:pPr>
      <w:r w:rsidRPr="00620B0E">
        <w:rPr>
          <w:rFonts w:ascii="Times New Roman" w:hAnsi="Times New Roman"/>
          <w:bCs/>
          <w:sz w:val="22"/>
          <w:szCs w:val="22"/>
        </w:rPr>
        <w:lastRenderedPageBreak/>
        <w:t>&lt;14</w:t>
      </w:r>
      <w:proofErr w:type="gramStart"/>
      <w:r w:rsidRPr="00620B0E">
        <w:rPr>
          <w:rFonts w:ascii="Times New Roman" w:hAnsi="Times New Roman"/>
          <w:bCs/>
          <w:sz w:val="22"/>
          <w:szCs w:val="22"/>
        </w:rPr>
        <w:t>&gt; З</w:t>
      </w:r>
      <w:proofErr w:type="gramEnd"/>
      <w:r w:rsidRPr="00620B0E">
        <w:rPr>
          <w:rFonts w:ascii="Times New Roman" w:hAnsi="Times New Roman"/>
          <w:bCs/>
          <w:sz w:val="22"/>
          <w:szCs w:val="22"/>
        </w:rPr>
        <w:t>десь и далее за «N» принимается год начала реализации муниципальной программы с учетом положений Методических рекомендаций или год начала реализации муниципальной программы (для новых программ).</w:t>
      </w:r>
    </w:p>
    <w:p w:rsidR="00684D52" w:rsidRPr="00FB7B9D" w:rsidRDefault="00684D52" w:rsidP="00434147">
      <w:pPr>
        <w:autoSpaceDE w:val="0"/>
        <w:autoSpaceDN w:val="0"/>
        <w:adjustRightInd w:val="0"/>
        <w:spacing w:after="0" w:line="240" w:lineRule="auto"/>
        <w:ind w:firstLine="720"/>
        <w:jc w:val="both"/>
        <w:rPr>
          <w:rFonts w:ascii="Times New Roman" w:hAnsi="Times New Roman"/>
          <w:bCs/>
          <w:sz w:val="24"/>
          <w:szCs w:val="24"/>
        </w:rPr>
      </w:pPr>
    </w:p>
    <w:p w:rsidR="002E7D00" w:rsidRPr="002E7D00" w:rsidRDefault="002E7D00" w:rsidP="00CC208C">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2E7D00">
        <w:rPr>
          <w:rFonts w:ascii="Times New Roman" w:eastAsia="Times New Roman" w:hAnsi="Times New Roman"/>
          <w:b/>
          <w:sz w:val="24"/>
          <w:szCs w:val="24"/>
          <w:lang w:eastAsia="ru-RU"/>
        </w:rPr>
        <w:t>3. Структура муниципальной программы</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66"/>
        <w:gridCol w:w="3621"/>
        <w:gridCol w:w="5386"/>
      </w:tblGrid>
      <w:tr w:rsidR="002E7D00" w:rsidRPr="002E7D00" w:rsidTr="009D67E6">
        <w:tc>
          <w:tcPr>
            <w:tcW w:w="850" w:type="dxa"/>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 xml:space="preserve">N </w:t>
            </w:r>
            <w:proofErr w:type="gramStart"/>
            <w:r w:rsidRPr="002E7D00">
              <w:rPr>
                <w:rFonts w:ascii="Times New Roman" w:eastAsia="Times New Roman" w:hAnsi="Times New Roman"/>
                <w:sz w:val="24"/>
                <w:szCs w:val="24"/>
                <w:lang w:eastAsia="ru-RU"/>
              </w:rPr>
              <w:t>п</w:t>
            </w:r>
            <w:proofErr w:type="gramEnd"/>
            <w:r w:rsidRPr="002E7D00">
              <w:rPr>
                <w:rFonts w:ascii="Times New Roman" w:eastAsia="Times New Roman" w:hAnsi="Times New Roman"/>
                <w:sz w:val="24"/>
                <w:szCs w:val="24"/>
                <w:lang w:eastAsia="ru-RU"/>
              </w:rPr>
              <w:t>/п</w:t>
            </w:r>
          </w:p>
        </w:tc>
        <w:tc>
          <w:tcPr>
            <w:tcW w:w="5166" w:type="dxa"/>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Показатели/задачи структурного элемента &lt;15&gt;</w:t>
            </w:r>
          </w:p>
        </w:tc>
        <w:tc>
          <w:tcPr>
            <w:tcW w:w="3621" w:type="dxa"/>
          </w:tcPr>
          <w:p w:rsidR="002E7D00" w:rsidRPr="002E7D00" w:rsidRDefault="002E7D00" w:rsidP="002E7D00">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Описание ожидаемых эффектов от реализации задачи структурного элемента &lt;16&gt;</w:t>
            </w:r>
          </w:p>
        </w:tc>
        <w:tc>
          <w:tcPr>
            <w:tcW w:w="5386" w:type="dxa"/>
          </w:tcPr>
          <w:p w:rsidR="002E7D00" w:rsidRPr="002E7D00" w:rsidRDefault="002E7D00" w:rsidP="002E7D00">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Связь с показателями &lt;17&gt;</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w:t>
            </w:r>
          </w:p>
        </w:tc>
        <w:tc>
          <w:tcPr>
            <w:tcW w:w="5166" w:type="dxa"/>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2</w:t>
            </w:r>
          </w:p>
        </w:tc>
        <w:tc>
          <w:tcPr>
            <w:tcW w:w="3621" w:type="dxa"/>
          </w:tcPr>
          <w:p w:rsidR="002E7D00" w:rsidRPr="002E7D00" w:rsidRDefault="002E7D00" w:rsidP="002E7D00">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3</w:t>
            </w:r>
          </w:p>
        </w:tc>
        <w:tc>
          <w:tcPr>
            <w:tcW w:w="5386" w:type="dxa"/>
          </w:tcPr>
          <w:p w:rsidR="002E7D00" w:rsidRPr="002E7D00" w:rsidRDefault="002E7D00" w:rsidP="002E7D00">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4</w:t>
            </w: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w:t>
            </w: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N. Направление (подпрограмма) «Наименование» &lt;18&gt;</w:t>
            </w: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1.1.</w:t>
            </w: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Проект &lt;</w:t>
            </w:r>
            <w:r w:rsidRPr="00FB7B9D">
              <w:rPr>
                <w:rFonts w:ascii="Times New Roman" w:eastAsia="Times New Roman" w:hAnsi="Times New Roman"/>
                <w:sz w:val="24"/>
                <w:szCs w:val="24"/>
                <w:lang w:eastAsia="ru-RU"/>
              </w:rPr>
              <w:t>19</w:t>
            </w:r>
            <w:r w:rsidRPr="002E7D00">
              <w:rPr>
                <w:rFonts w:ascii="Times New Roman" w:eastAsia="Times New Roman" w:hAnsi="Times New Roman"/>
                <w:sz w:val="24"/>
                <w:szCs w:val="24"/>
                <w:lang w:eastAsia="ru-RU"/>
              </w:rPr>
              <w:t>&gt; «Наименование»</w:t>
            </w:r>
          </w:p>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(Фамилия, имя, отчество куратора) &lt;</w:t>
            </w:r>
            <w:r w:rsidRPr="00FB7B9D">
              <w:rPr>
                <w:rFonts w:ascii="Times New Roman" w:eastAsia="Times New Roman" w:hAnsi="Times New Roman"/>
                <w:sz w:val="24"/>
                <w:szCs w:val="24"/>
                <w:lang w:eastAsia="ru-RU"/>
              </w:rPr>
              <w:t>20</w:t>
            </w:r>
            <w:r w:rsidRPr="002E7D00">
              <w:rPr>
                <w:rFonts w:ascii="Times New Roman" w:eastAsia="Times New Roman" w:hAnsi="Times New Roman"/>
                <w:sz w:val="24"/>
                <w:szCs w:val="24"/>
                <w:lang w:eastAsia="ru-RU"/>
              </w:rPr>
              <w:t>&gt;</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016143">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00016143">
              <w:rPr>
                <w:rFonts w:ascii="Times New Roman" w:eastAsia="Times New Roman" w:hAnsi="Times New Roman"/>
                <w:kern w:val="3"/>
                <w:sz w:val="24"/>
                <w:szCs w:val="22"/>
                <w:lang w:eastAsia="ru-RU"/>
              </w:rPr>
              <w:t>)</w:t>
            </w:r>
            <w:r w:rsidR="00016143" w:rsidRPr="002E7D00">
              <w:rPr>
                <w:rFonts w:ascii="Times New Roman" w:eastAsia="Times New Roman" w:hAnsi="Times New Roman"/>
                <w:sz w:val="24"/>
                <w:szCs w:val="24"/>
                <w:lang w:eastAsia="ru-RU"/>
              </w:rPr>
              <w:t xml:space="preserve"> </w:t>
            </w:r>
            <w:r w:rsidRPr="002E7D00">
              <w:rPr>
                <w:rFonts w:ascii="Times New Roman" w:eastAsia="Times New Roman" w:hAnsi="Times New Roman"/>
                <w:sz w:val="24"/>
                <w:szCs w:val="24"/>
                <w:lang w:eastAsia="ru-RU"/>
              </w:rPr>
              <w:t>(фамилия,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Срок реализации (год начала - год окончания)</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1.1.1.</w:t>
            </w: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1.1.2.</w:t>
            </w: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I.N.</w:t>
            </w: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Проект «Наименование»</w:t>
            </w:r>
          </w:p>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(Фамилия, имя, отчество куратора)</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w:t>
            </w:r>
            <w:r w:rsidR="00016143" w:rsidRPr="00105C4E">
              <w:rPr>
                <w:rFonts w:ascii="Times New Roman" w:eastAsia="Times New Roman" w:hAnsi="Times New Roman"/>
                <w:kern w:val="3"/>
                <w:sz w:val="24"/>
                <w:szCs w:val="22"/>
                <w:lang w:eastAsia="ru-RU"/>
              </w:rPr>
              <w:t xml:space="preserve">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Pr="002E7D00">
              <w:rPr>
                <w:rFonts w:ascii="Times New Roman" w:eastAsia="Times New Roman" w:hAnsi="Times New Roman"/>
                <w:sz w:val="24"/>
                <w:szCs w:val="24"/>
                <w:lang w:eastAsia="ru-RU"/>
              </w:rPr>
              <w:t>) (фамилия,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Срок реализации (год начала - год окончания)</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1.M.</w:t>
            </w: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Комплекс процессных мероприятий «Наименование»</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016143">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Pr="002E7D00">
              <w:rPr>
                <w:rFonts w:ascii="Times New Roman" w:eastAsia="Times New Roman" w:hAnsi="Times New Roman"/>
                <w:sz w:val="24"/>
                <w:szCs w:val="24"/>
                <w:lang w:eastAsia="ru-RU"/>
              </w:rPr>
              <w:t>) (фамилия,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1.M.1.</w:t>
            </w: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 xml:space="preserve">Показатель/задача </w:t>
            </w:r>
            <w:r w:rsidR="00372F9A">
              <w:rPr>
                <w:rFonts w:ascii="Times New Roman" w:eastAsia="Times New Roman" w:hAnsi="Times New Roman"/>
                <w:sz w:val="24"/>
                <w:szCs w:val="24"/>
                <w:lang w:eastAsia="ru-RU"/>
              </w:rPr>
              <w:t>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1.M.m</w:t>
            </w: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14173" w:type="dxa"/>
            <w:gridSpan w:val="3"/>
          </w:tcPr>
          <w:p w:rsidR="002E7D00" w:rsidRPr="002E7D00" w:rsidRDefault="002E7D00" w:rsidP="00CC208C">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Структурные элементы, не входящие в направления</w:t>
            </w:r>
            <w:r w:rsidR="00CC208C">
              <w:rPr>
                <w:rFonts w:ascii="Times New Roman" w:eastAsia="Times New Roman" w:hAnsi="Times New Roman"/>
                <w:sz w:val="24"/>
                <w:szCs w:val="24"/>
                <w:lang w:eastAsia="ru-RU"/>
              </w:rPr>
              <w:t xml:space="preserve"> </w:t>
            </w:r>
            <w:r w:rsidRPr="002E7D00">
              <w:rPr>
                <w:rFonts w:ascii="Times New Roman" w:eastAsia="Times New Roman" w:hAnsi="Times New Roman"/>
                <w:sz w:val="24"/>
                <w:szCs w:val="24"/>
                <w:lang w:eastAsia="ru-RU"/>
              </w:rPr>
              <w:t>(подпрограммы) &lt;</w:t>
            </w:r>
            <w:r w:rsidRPr="00FB7B9D">
              <w:rPr>
                <w:rFonts w:ascii="Times New Roman" w:eastAsia="Times New Roman" w:hAnsi="Times New Roman"/>
                <w:sz w:val="24"/>
                <w:szCs w:val="24"/>
                <w:lang w:eastAsia="ru-RU"/>
              </w:rPr>
              <w:t>21</w:t>
            </w:r>
            <w:r w:rsidRPr="002E7D00">
              <w:rPr>
                <w:rFonts w:ascii="Times New Roman" w:eastAsia="Times New Roman" w:hAnsi="Times New Roman"/>
                <w:sz w:val="24"/>
                <w:szCs w:val="24"/>
                <w:lang w:eastAsia="ru-RU"/>
              </w:rPr>
              <w:t>&gt;</w:t>
            </w: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Проект «Наименование»</w:t>
            </w:r>
          </w:p>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(Фамилия, имя, отчество куратора)</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w:t>
            </w:r>
            <w:r w:rsidR="00016143" w:rsidRPr="00105C4E">
              <w:rPr>
                <w:rFonts w:ascii="Times New Roman" w:eastAsia="Times New Roman" w:hAnsi="Times New Roman"/>
                <w:kern w:val="3"/>
                <w:sz w:val="24"/>
                <w:szCs w:val="22"/>
                <w:lang w:eastAsia="ru-RU"/>
              </w:rPr>
              <w:t xml:space="preserve">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Pr="002E7D00">
              <w:rPr>
                <w:rFonts w:ascii="Times New Roman" w:eastAsia="Times New Roman" w:hAnsi="Times New Roman"/>
                <w:sz w:val="24"/>
                <w:szCs w:val="24"/>
                <w:lang w:eastAsia="ru-RU"/>
              </w:rPr>
              <w:t>) (фамилия,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Срок реализации (год начала - год окончания)</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Проект «Наименование»</w:t>
            </w:r>
          </w:p>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(Фамилия, имя, отчество куратора)</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w:t>
            </w:r>
            <w:r w:rsidR="00016143" w:rsidRPr="00105C4E">
              <w:rPr>
                <w:rFonts w:ascii="Times New Roman" w:eastAsia="Times New Roman" w:hAnsi="Times New Roman"/>
                <w:kern w:val="3"/>
                <w:sz w:val="24"/>
                <w:szCs w:val="22"/>
                <w:lang w:eastAsia="ru-RU"/>
              </w:rPr>
              <w:t xml:space="preserve">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lastRenderedPageBreak/>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Pr="002E7D00">
              <w:rPr>
                <w:rFonts w:ascii="Times New Roman" w:eastAsia="Times New Roman" w:hAnsi="Times New Roman"/>
                <w:sz w:val="24"/>
                <w:szCs w:val="24"/>
                <w:lang w:eastAsia="ru-RU"/>
              </w:rPr>
              <w:t>) (фамилия,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lastRenderedPageBreak/>
              <w:t>Срок реализации (год начала - год окончания)</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D35392">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14173" w:type="dxa"/>
            <w:gridSpan w:val="3"/>
          </w:tcPr>
          <w:p w:rsidR="002E7D00" w:rsidRPr="002E7D00" w:rsidRDefault="002E7D00" w:rsidP="00372F9A">
            <w:pPr>
              <w:widowControl w:val="0"/>
              <w:autoSpaceDE w:val="0"/>
              <w:autoSpaceDN w:val="0"/>
              <w:spacing w:after="0" w:line="240" w:lineRule="auto"/>
              <w:jc w:val="center"/>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Комплекс процессных мероприятий «Наименование»</w:t>
            </w: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roofErr w:type="gramStart"/>
            <w:r w:rsidRPr="002E7D00">
              <w:rPr>
                <w:rFonts w:ascii="Times New Roman" w:eastAsia="Times New Roman" w:hAnsi="Times New Roman"/>
                <w:sz w:val="24"/>
                <w:szCs w:val="24"/>
                <w:lang w:eastAsia="ru-RU"/>
              </w:rPr>
              <w:t>Ответственный</w:t>
            </w:r>
            <w:proofErr w:type="gramEnd"/>
            <w:r w:rsidRPr="002E7D00">
              <w:rPr>
                <w:rFonts w:ascii="Times New Roman" w:eastAsia="Times New Roman" w:hAnsi="Times New Roman"/>
                <w:sz w:val="24"/>
                <w:szCs w:val="24"/>
                <w:lang w:eastAsia="ru-RU"/>
              </w:rPr>
              <w:t xml:space="preserve"> за реализацию (наименование отраслевого (функционального) органа, структурного </w:t>
            </w:r>
            <w:r w:rsidR="00016143" w:rsidRPr="00105C4E">
              <w:rPr>
                <w:rFonts w:ascii="Times New Roman" w:eastAsia="Times New Roman" w:hAnsi="Times New Roman"/>
                <w:kern w:val="3"/>
                <w:sz w:val="24"/>
                <w:szCs w:val="22"/>
                <w:lang w:eastAsia="ru-RU"/>
              </w:rPr>
              <w:t xml:space="preserve">подразделения </w:t>
            </w:r>
            <w:r w:rsidR="00016143">
              <w:rPr>
                <w:rFonts w:ascii="Times New Roman" w:eastAsia="Times New Roman" w:hAnsi="Times New Roman"/>
                <w:kern w:val="3"/>
                <w:sz w:val="24"/>
                <w:szCs w:val="22"/>
                <w:lang w:eastAsia="ru-RU"/>
              </w:rPr>
              <w:t>а</w:t>
            </w:r>
            <w:r w:rsidR="00016143" w:rsidRPr="00105C4E">
              <w:rPr>
                <w:rFonts w:ascii="Times New Roman" w:eastAsia="Times New Roman" w:hAnsi="Times New Roman"/>
                <w:kern w:val="3"/>
                <w:sz w:val="24"/>
                <w:szCs w:val="22"/>
                <w:lang w:eastAsia="ru-RU"/>
              </w:rPr>
              <w:t xml:space="preserve">дминистрации </w:t>
            </w:r>
            <w:r w:rsidR="00016143">
              <w:rPr>
                <w:rFonts w:ascii="Times New Roman" w:eastAsia="Times New Roman" w:hAnsi="Times New Roman"/>
                <w:kern w:val="3"/>
                <w:sz w:val="24"/>
                <w:szCs w:val="22"/>
                <w:lang w:eastAsia="ru-RU"/>
              </w:rPr>
              <w:t>Ибресинского</w:t>
            </w:r>
            <w:r w:rsidR="00016143" w:rsidRPr="00105C4E">
              <w:rPr>
                <w:rFonts w:ascii="Times New Roman" w:eastAsia="Times New Roman" w:hAnsi="Times New Roman"/>
                <w:kern w:val="3"/>
                <w:sz w:val="24"/>
                <w:szCs w:val="22"/>
                <w:lang w:eastAsia="ru-RU"/>
              </w:rPr>
              <w:t xml:space="preserve"> муниципального округа Чувашской Республики</w:t>
            </w:r>
            <w:r w:rsidRPr="002E7D00">
              <w:rPr>
                <w:rFonts w:ascii="Times New Roman" w:eastAsia="Times New Roman" w:hAnsi="Times New Roman"/>
                <w:sz w:val="24"/>
                <w:szCs w:val="24"/>
                <w:lang w:eastAsia="ru-RU"/>
              </w:rPr>
              <w:t>) (фамилия, имя, отчество руководителя структурного элемента)</w:t>
            </w:r>
          </w:p>
        </w:tc>
        <w:tc>
          <w:tcPr>
            <w:tcW w:w="9007" w:type="dxa"/>
            <w:gridSpan w:val="2"/>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1</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r w:rsidR="002E7D00" w:rsidRPr="002E7D00" w:rsidTr="009D67E6">
        <w:tc>
          <w:tcPr>
            <w:tcW w:w="850"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p>
        </w:tc>
        <w:tc>
          <w:tcPr>
            <w:tcW w:w="5166" w:type="dxa"/>
          </w:tcPr>
          <w:p w:rsidR="002E7D00" w:rsidRPr="002E7D00" w:rsidRDefault="002E7D00" w:rsidP="00372F9A">
            <w:pPr>
              <w:widowControl w:val="0"/>
              <w:autoSpaceDE w:val="0"/>
              <w:autoSpaceDN w:val="0"/>
              <w:spacing w:after="0" w:line="240" w:lineRule="auto"/>
              <w:rPr>
                <w:rFonts w:ascii="Times New Roman" w:eastAsia="Times New Roman" w:hAnsi="Times New Roman"/>
                <w:sz w:val="24"/>
                <w:szCs w:val="24"/>
                <w:lang w:eastAsia="ru-RU"/>
              </w:rPr>
            </w:pPr>
            <w:r w:rsidRPr="002E7D00">
              <w:rPr>
                <w:rFonts w:ascii="Times New Roman" w:eastAsia="Times New Roman" w:hAnsi="Times New Roman"/>
                <w:sz w:val="24"/>
                <w:szCs w:val="24"/>
                <w:lang w:eastAsia="ru-RU"/>
              </w:rPr>
              <w:t>Показатель/задача N</w:t>
            </w:r>
          </w:p>
        </w:tc>
        <w:tc>
          <w:tcPr>
            <w:tcW w:w="3621"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c>
          <w:tcPr>
            <w:tcW w:w="5386" w:type="dxa"/>
          </w:tcPr>
          <w:p w:rsidR="002E7D00" w:rsidRPr="002E7D00" w:rsidRDefault="002E7D00" w:rsidP="002E7D00">
            <w:pPr>
              <w:widowControl w:val="0"/>
              <w:autoSpaceDE w:val="0"/>
              <w:autoSpaceDN w:val="0"/>
              <w:spacing w:after="0" w:line="240" w:lineRule="auto"/>
              <w:rPr>
                <w:rFonts w:ascii="Times New Roman" w:eastAsia="Times New Roman" w:hAnsi="Times New Roman"/>
                <w:sz w:val="24"/>
                <w:szCs w:val="24"/>
                <w:lang w:eastAsia="ru-RU"/>
              </w:rPr>
            </w:pPr>
          </w:p>
        </w:tc>
      </w:tr>
    </w:tbl>
    <w:p w:rsidR="00684D52" w:rsidRDefault="00684D52" w:rsidP="002E7D00">
      <w:pPr>
        <w:autoSpaceDE w:val="0"/>
        <w:autoSpaceDN w:val="0"/>
        <w:adjustRightInd w:val="0"/>
        <w:spacing w:after="0" w:line="240" w:lineRule="auto"/>
        <w:ind w:firstLine="720"/>
        <w:rPr>
          <w:bCs/>
          <w:color w:val="26282F"/>
          <w:sz w:val="24"/>
          <w:szCs w:val="24"/>
        </w:rPr>
      </w:pP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&lt;15</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 xml:space="preserve">риводятся ключевые (социально значимые) задачи, планируемые к решению в рамках проектов, комплексов процессных мероприятий. </w:t>
      </w:r>
      <w:bookmarkStart w:id="228" w:name="P869"/>
      <w:bookmarkEnd w:id="228"/>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&lt;16</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29" w:name="P870"/>
      <w:bookmarkEnd w:id="229"/>
      <w:r w:rsidRPr="00620B0E">
        <w:rPr>
          <w:rFonts w:ascii="Times New Roman" w:eastAsia="Times New Roman" w:hAnsi="Times New Roman"/>
          <w:sz w:val="22"/>
          <w:szCs w:val="22"/>
          <w:lang w:eastAsia="ru-RU"/>
        </w:rPr>
        <w:t>&lt;17</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казываются наименования показателей уровня муниципальной программы, на достижение которых направлен структурный элемент.</w:t>
      </w: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30" w:name="P871"/>
      <w:bookmarkEnd w:id="230"/>
      <w:r w:rsidRPr="00620B0E">
        <w:rPr>
          <w:rFonts w:ascii="Times New Roman" w:eastAsia="Times New Roman" w:hAnsi="Times New Roman"/>
          <w:sz w:val="22"/>
          <w:szCs w:val="22"/>
          <w:lang w:eastAsia="ru-RU"/>
        </w:rPr>
        <w:t>&lt;18</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риводится при необходимости.</w:t>
      </w: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31" w:name="P872"/>
      <w:bookmarkEnd w:id="231"/>
      <w:r w:rsidRPr="00620B0E">
        <w:rPr>
          <w:rFonts w:ascii="Times New Roman" w:eastAsia="Times New Roman" w:hAnsi="Times New Roman"/>
          <w:sz w:val="22"/>
          <w:szCs w:val="22"/>
          <w:lang w:eastAsia="ru-RU"/>
        </w:rPr>
        <w:t>&lt;19</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казывается тип проекта.</w:t>
      </w: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32" w:name="P873"/>
      <w:bookmarkEnd w:id="232"/>
      <w:r w:rsidRPr="00620B0E">
        <w:rPr>
          <w:rFonts w:ascii="Times New Roman" w:eastAsia="Times New Roman" w:hAnsi="Times New Roman"/>
          <w:sz w:val="22"/>
          <w:szCs w:val="22"/>
          <w:lang w:eastAsia="ru-RU"/>
        </w:rPr>
        <w:t>&lt;20</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казывается куратор проекта в соответствии с паспортом соответствующего проекта.</w:t>
      </w:r>
    </w:p>
    <w:p w:rsidR="00FB7B9D" w:rsidRPr="00620B0E" w:rsidRDefault="00FB7B9D" w:rsidP="00FB7B9D">
      <w:pPr>
        <w:widowControl w:val="0"/>
        <w:autoSpaceDE w:val="0"/>
        <w:autoSpaceDN w:val="0"/>
        <w:spacing w:after="0" w:line="240" w:lineRule="auto"/>
        <w:ind w:firstLine="709"/>
        <w:jc w:val="both"/>
        <w:rPr>
          <w:rFonts w:ascii="Times New Roman" w:eastAsia="Times New Roman" w:hAnsi="Times New Roman"/>
          <w:sz w:val="22"/>
          <w:szCs w:val="22"/>
          <w:lang w:eastAsia="ru-RU"/>
        </w:rPr>
      </w:pPr>
      <w:bookmarkStart w:id="233" w:name="P874"/>
      <w:bookmarkEnd w:id="233"/>
      <w:r w:rsidRPr="00620B0E">
        <w:rPr>
          <w:rFonts w:ascii="Times New Roman" w:eastAsia="Times New Roman" w:hAnsi="Times New Roman"/>
          <w:sz w:val="22"/>
          <w:szCs w:val="22"/>
          <w:lang w:eastAsia="ru-RU"/>
        </w:rPr>
        <w:t>&lt;2</w:t>
      </w:r>
      <w:r w:rsidR="00016143" w:rsidRPr="00620B0E">
        <w:rPr>
          <w:rFonts w:ascii="Times New Roman" w:eastAsia="Times New Roman" w:hAnsi="Times New Roman"/>
          <w:sz w:val="22"/>
          <w:szCs w:val="22"/>
          <w:lang w:eastAsia="ru-RU"/>
        </w:rPr>
        <w:t>1</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риводится в случае наличия структурных элементов, не входящих в направления (подпрограммы) муниципальной программы.</w:t>
      </w:r>
    </w:p>
    <w:p w:rsidR="00620B0E" w:rsidRDefault="00620B0E" w:rsidP="00016143">
      <w:pPr>
        <w:widowControl w:val="0"/>
        <w:autoSpaceDE w:val="0"/>
        <w:autoSpaceDN w:val="0"/>
        <w:spacing w:after="0" w:line="240" w:lineRule="auto"/>
        <w:jc w:val="center"/>
        <w:outlineLvl w:val="2"/>
        <w:rPr>
          <w:rFonts w:ascii="Times New Roman" w:eastAsia="Times New Roman" w:hAnsi="Times New Roman"/>
          <w:b/>
          <w:sz w:val="24"/>
          <w:szCs w:val="24"/>
          <w:lang w:eastAsia="ru-RU"/>
        </w:rPr>
      </w:pPr>
    </w:p>
    <w:p w:rsidR="00016143" w:rsidRPr="00016143" w:rsidRDefault="00016143" w:rsidP="00016143">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016143">
        <w:rPr>
          <w:rFonts w:ascii="Times New Roman" w:eastAsia="Times New Roman" w:hAnsi="Times New Roman"/>
          <w:b/>
          <w:sz w:val="24"/>
          <w:szCs w:val="24"/>
          <w:lang w:eastAsia="ru-RU"/>
        </w:rPr>
        <w:t>5. Финансовое обеспечение муниципальной программы &lt;2</w:t>
      </w:r>
      <w:r w:rsidRPr="006121CB">
        <w:rPr>
          <w:rFonts w:ascii="Times New Roman" w:eastAsia="Times New Roman" w:hAnsi="Times New Roman"/>
          <w:b/>
          <w:sz w:val="24"/>
          <w:szCs w:val="24"/>
          <w:lang w:eastAsia="ru-RU"/>
        </w:rPr>
        <w:t>2</w:t>
      </w:r>
      <w:r w:rsidRPr="00016143">
        <w:rPr>
          <w:rFonts w:ascii="Times New Roman" w:eastAsia="Times New Roman" w:hAnsi="Times New Roman"/>
          <w:b/>
          <w:sz w:val="24"/>
          <w:szCs w:val="24"/>
          <w:lang w:eastAsia="ru-RU"/>
        </w:rPr>
        <w:t>&gt;</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016143" w:rsidRPr="00016143" w:rsidTr="00D35392">
        <w:tc>
          <w:tcPr>
            <w:tcW w:w="5102" w:type="dxa"/>
            <w:vMerge w:val="restart"/>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Наименование муниципальной программы, структурного элемента/источник финансового обеспечения &lt;23&gt;</w:t>
            </w:r>
          </w:p>
        </w:tc>
        <w:tc>
          <w:tcPr>
            <w:tcW w:w="9922" w:type="dxa"/>
            <w:gridSpan w:val="5"/>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Объем финансового обеспечения по годам реализации, тыс. рублей</w:t>
            </w:r>
          </w:p>
        </w:tc>
      </w:tr>
      <w:tr w:rsidR="00016143" w:rsidRPr="00016143" w:rsidTr="00D35392">
        <w:tc>
          <w:tcPr>
            <w:tcW w:w="5102" w:type="dxa"/>
            <w:vMerge/>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N</w:t>
            </w:r>
          </w:p>
        </w:tc>
        <w:tc>
          <w:tcPr>
            <w:tcW w:w="1928"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N + 1</w:t>
            </w:r>
          </w:p>
        </w:tc>
        <w:tc>
          <w:tcPr>
            <w:tcW w:w="1701"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w:t>
            </w:r>
          </w:p>
        </w:tc>
        <w:tc>
          <w:tcPr>
            <w:tcW w:w="2324"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N + n</w:t>
            </w:r>
          </w:p>
        </w:tc>
        <w:tc>
          <w:tcPr>
            <w:tcW w:w="1928"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всего</w:t>
            </w:r>
          </w:p>
        </w:tc>
      </w:tr>
      <w:tr w:rsidR="00016143" w:rsidRPr="00016143" w:rsidTr="00D35392">
        <w:tc>
          <w:tcPr>
            <w:tcW w:w="5102"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1</w:t>
            </w:r>
          </w:p>
        </w:tc>
        <w:tc>
          <w:tcPr>
            <w:tcW w:w="2041"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2</w:t>
            </w:r>
          </w:p>
        </w:tc>
        <w:tc>
          <w:tcPr>
            <w:tcW w:w="1928"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3</w:t>
            </w:r>
          </w:p>
        </w:tc>
        <w:tc>
          <w:tcPr>
            <w:tcW w:w="1701"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4</w:t>
            </w:r>
          </w:p>
        </w:tc>
        <w:tc>
          <w:tcPr>
            <w:tcW w:w="2324"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5</w:t>
            </w:r>
          </w:p>
        </w:tc>
        <w:tc>
          <w:tcPr>
            <w:tcW w:w="1928" w:type="dxa"/>
          </w:tcPr>
          <w:p w:rsidR="00016143" w:rsidRPr="00016143" w:rsidRDefault="00016143"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016143">
              <w:rPr>
                <w:rFonts w:ascii="Times New Roman" w:eastAsia="Times New Roman" w:hAnsi="Times New Roman"/>
                <w:sz w:val="24"/>
                <w:szCs w:val="24"/>
                <w:lang w:eastAsia="ru-RU"/>
              </w:rPr>
              <w:t>6</w:t>
            </w: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lastRenderedPageBreak/>
              <w:t>Муниципальная программа (всего), в том числе:</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Муниципальный бюджет (всего), из них:</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Федеральный бюджет</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Республиканский бюджет Чувашской Республики</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Местный бюджет</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r w:rsidR="00016143" w:rsidRPr="00016143" w:rsidTr="00D35392">
        <w:tc>
          <w:tcPr>
            <w:tcW w:w="5102" w:type="dxa"/>
          </w:tcPr>
          <w:p w:rsidR="00016143" w:rsidRPr="009D67E6" w:rsidRDefault="00016143"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Внебюджетные источники</w:t>
            </w:r>
          </w:p>
        </w:tc>
        <w:tc>
          <w:tcPr>
            <w:tcW w:w="204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2324"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928" w:type="dxa"/>
          </w:tcPr>
          <w:p w:rsidR="00016143" w:rsidRPr="00016143" w:rsidRDefault="00016143" w:rsidP="009D67E6">
            <w:pPr>
              <w:widowControl w:val="0"/>
              <w:autoSpaceDE w:val="0"/>
              <w:autoSpaceDN w:val="0"/>
              <w:spacing w:after="0" w:line="240" w:lineRule="auto"/>
              <w:rPr>
                <w:rFonts w:ascii="Times New Roman" w:eastAsia="Times New Roman" w:hAnsi="Times New Roman"/>
                <w:sz w:val="24"/>
                <w:szCs w:val="24"/>
                <w:lang w:eastAsia="ru-RU"/>
              </w:rPr>
            </w:pPr>
          </w:p>
        </w:tc>
      </w:tr>
    </w:tbl>
    <w:p w:rsidR="00684D52" w:rsidRPr="00620B0E" w:rsidRDefault="00684D52" w:rsidP="00016143">
      <w:pPr>
        <w:autoSpaceDE w:val="0"/>
        <w:autoSpaceDN w:val="0"/>
        <w:adjustRightInd w:val="0"/>
        <w:spacing w:after="0" w:line="240" w:lineRule="auto"/>
        <w:ind w:firstLine="720"/>
        <w:rPr>
          <w:bCs/>
          <w:color w:val="26282F"/>
          <w:sz w:val="22"/>
          <w:szCs w:val="22"/>
        </w:rPr>
      </w:pPr>
    </w:p>
    <w:p w:rsidR="006121CB" w:rsidRPr="00620B0E" w:rsidRDefault="006121CB" w:rsidP="006121CB">
      <w:pPr>
        <w:widowControl w:val="0"/>
        <w:autoSpaceDE w:val="0"/>
        <w:autoSpaceDN w:val="0"/>
        <w:spacing w:after="0" w:line="240" w:lineRule="auto"/>
        <w:ind w:firstLine="709"/>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&lt;22&gt; Таблица 1 раздела «Финансовое обеспечение муниципальной программы» заполняется для муниципальной программы.</w:t>
      </w:r>
    </w:p>
    <w:p w:rsidR="00684D52" w:rsidRPr="00620B0E" w:rsidRDefault="006121CB" w:rsidP="006121CB">
      <w:pPr>
        <w:autoSpaceDE w:val="0"/>
        <w:autoSpaceDN w:val="0"/>
        <w:adjustRightInd w:val="0"/>
        <w:spacing w:after="0" w:line="240" w:lineRule="auto"/>
        <w:ind w:firstLine="720"/>
        <w:rPr>
          <w:bCs/>
          <w:color w:val="26282F"/>
          <w:sz w:val="22"/>
          <w:szCs w:val="22"/>
        </w:rPr>
      </w:pPr>
      <w:bookmarkStart w:id="234" w:name="P876"/>
      <w:bookmarkEnd w:id="234"/>
      <w:r w:rsidRPr="00620B0E">
        <w:rPr>
          <w:rFonts w:ascii="Times New Roman" w:eastAsia="Times New Roman" w:hAnsi="Times New Roman"/>
          <w:sz w:val="22"/>
          <w:szCs w:val="22"/>
          <w:lang w:eastAsia="ru-RU"/>
        </w:rPr>
        <w:t>&lt;23</w:t>
      </w:r>
      <w:proofErr w:type="gramStart"/>
      <w:r w:rsidRPr="00620B0E">
        <w:rPr>
          <w:rFonts w:ascii="Times New Roman" w:eastAsia="Times New Roman" w:hAnsi="Times New Roman"/>
          <w:sz w:val="22"/>
          <w:szCs w:val="22"/>
          <w:lang w:eastAsia="ru-RU"/>
        </w:rPr>
        <w:t>&gt; В</w:t>
      </w:r>
      <w:proofErr w:type="gramEnd"/>
      <w:r w:rsidRPr="00620B0E">
        <w:rPr>
          <w:rFonts w:ascii="Times New Roman" w:eastAsia="Times New Roman" w:hAnsi="Times New Roman"/>
          <w:sz w:val="22"/>
          <w:szCs w:val="22"/>
          <w:lang w:eastAsia="ru-RU"/>
        </w:rPr>
        <w:t xml:space="preserve"> случае отсутствия финансового обеспечения за счет отдельных источников финансирования такие источники не приводятся</w:t>
      </w: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684D52" w:rsidRDefault="00684D52" w:rsidP="00DA470E">
      <w:pPr>
        <w:autoSpaceDE w:val="0"/>
        <w:autoSpaceDN w:val="0"/>
        <w:adjustRightInd w:val="0"/>
        <w:spacing w:after="0" w:line="240" w:lineRule="auto"/>
        <w:ind w:firstLine="720"/>
        <w:jc w:val="right"/>
        <w:rPr>
          <w:bCs/>
          <w:color w:val="26282F"/>
          <w:sz w:val="24"/>
          <w:szCs w:val="24"/>
        </w:rPr>
      </w:pPr>
    </w:p>
    <w:p w:rsidR="002E7D00" w:rsidRDefault="002E7D00" w:rsidP="00DA470E">
      <w:pPr>
        <w:autoSpaceDE w:val="0"/>
        <w:autoSpaceDN w:val="0"/>
        <w:adjustRightInd w:val="0"/>
        <w:spacing w:after="0" w:line="240" w:lineRule="auto"/>
        <w:ind w:firstLine="720"/>
        <w:jc w:val="right"/>
        <w:rPr>
          <w:bCs/>
          <w:color w:val="26282F"/>
          <w:sz w:val="24"/>
          <w:szCs w:val="24"/>
        </w:rPr>
      </w:pPr>
    </w:p>
    <w:p w:rsidR="002E7D00" w:rsidRDefault="002E7D00" w:rsidP="00DA470E">
      <w:pPr>
        <w:autoSpaceDE w:val="0"/>
        <w:autoSpaceDN w:val="0"/>
        <w:adjustRightInd w:val="0"/>
        <w:spacing w:after="0" w:line="240" w:lineRule="auto"/>
        <w:ind w:firstLine="720"/>
        <w:jc w:val="right"/>
        <w:rPr>
          <w:bCs/>
          <w:color w:val="26282F"/>
          <w:sz w:val="24"/>
          <w:szCs w:val="24"/>
        </w:rPr>
      </w:pPr>
    </w:p>
    <w:p w:rsidR="00620B0E" w:rsidRDefault="00620B0E" w:rsidP="00DA470E">
      <w:pPr>
        <w:autoSpaceDE w:val="0"/>
        <w:autoSpaceDN w:val="0"/>
        <w:adjustRightInd w:val="0"/>
        <w:spacing w:after="0" w:line="240" w:lineRule="auto"/>
        <w:ind w:firstLine="720"/>
        <w:jc w:val="right"/>
        <w:rPr>
          <w:bCs/>
          <w:sz w:val="24"/>
          <w:szCs w:val="24"/>
        </w:rPr>
      </w:pPr>
    </w:p>
    <w:p w:rsidR="00620B0E" w:rsidRDefault="00620B0E" w:rsidP="00DA470E">
      <w:pPr>
        <w:autoSpaceDE w:val="0"/>
        <w:autoSpaceDN w:val="0"/>
        <w:adjustRightInd w:val="0"/>
        <w:spacing w:after="0" w:line="240" w:lineRule="auto"/>
        <w:ind w:firstLine="720"/>
        <w:jc w:val="right"/>
        <w:rPr>
          <w:bCs/>
          <w:sz w:val="24"/>
          <w:szCs w:val="24"/>
        </w:rPr>
      </w:pPr>
    </w:p>
    <w:p w:rsidR="00620B0E" w:rsidRDefault="00620B0E"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CC208C" w:rsidRDefault="00CC208C" w:rsidP="00DA470E">
      <w:pPr>
        <w:autoSpaceDE w:val="0"/>
        <w:autoSpaceDN w:val="0"/>
        <w:adjustRightInd w:val="0"/>
        <w:spacing w:after="0" w:line="240" w:lineRule="auto"/>
        <w:ind w:firstLine="720"/>
        <w:jc w:val="right"/>
        <w:rPr>
          <w:bCs/>
          <w:sz w:val="24"/>
          <w:szCs w:val="24"/>
        </w:rPr>
      </w:pPr>
    </w:p>
    <w:p w:rsidR="00DA470E" w:rsidRPr="006A3992" w:rsidRDefault="00B776EF" w:rsidP="00DA470E">
      <w:pPr>
        <w:autoSpaceDE w:val="0"/>
        <w:autoSpaceDN w:val="0"/>
        <w:adjustRightInd w:val="0"/>
        <w:spacing w:after="0" w:line="240" w:lineRule="auto"/>
        <w:ind w:firstLine="720"/>
        <w:jc w:val="right"/>
        <w:rPr>
          <w:bCs/>
          <w:sz w:val="24"/>
          <w:szCs w:val="24"/>
        </w:rPr>
      </w:pPr>
      <w:r w:rsidRPr="006A3992">
        <w:rPr>
          <w:bCs/>
          <w:sz w:val="24"/>
          <w:szCs w:val="24"/>
        </w:rPr>
        <w:lastRenderedPageBreak/>
        <w:t>Приложение № </w:t>
      </w:r>
      <w:r w:rsidR="009D606F" w:rsidRPr="006A3992">
        <w:rPr>
          <w:bCs/>
          <w:sz w:val="24"/>
          <w:szCs w:val="24"/>
        </w:rPr>
        <w:t>2</w:t>
      </w:r>
      <w:r w:rsidRPr="006A3992">
        <w:rPr>
          <w:bCs/>
          <w:sz w:val="24"/>
          <w:szCs w:val="24"/>
        </w:rPr>
        <w:br/>
        <w:t xml:space="preserve">к </w:t>
      </w:r>
      <w:r w:rsidRPr="006A3992">
        <w:rPr>
          <w:sz w:val="24"/>
          <w:szCs w:val="24"/>
        </w:rPr>
        <w:t>Порядку</w:t>
      </w:r>
      <w:r w:rsidRPr="006A3992">
        <w:rPr>
          <w:bCs/>
          <w:sz w:val="24"/>
          <w:szCs w:val="24"/>
        </w:rPr>
        <w:t xml:space="preserve"> разработки и реализации</w:t>
      </w:r>
      <w:r w:rsidRPr="006A3992">
        <w:rPr>
          <w:bCs/>
          <w:sz w:val="24"/>
          <w:szCs w:val="24"/>
        </w:rPr>
        <w:br/>
        <w:t>муниципальных программ</w:t>
      </w:r>
      <w:r w:rsidRPr="006A3992">
        <w:rPr>
          <w:bCs/>
          <w:sz w:val="24"/>
          <w:szCs w:val="24"/>
        </w:rPr>
        <w:br/>
      </w:r>
      <w:r w:rsidR="0099313A" w:rsidRPr="006A3992">
        <w:rPr>
          <w:bCs/>
          <w:sz w:val="24"/>
          <w:szCs w:val="24"/>
        </w:rPr>
        <w:t>Ибресинского муниципального округа</w:t>
      </w:r>
      <w:r w:rsidRPr="006A3992">
        <w:rPr>
          <w:bCs/>
          <w:sz w:val="24"/>
          <w:szCs w:val="24"/>
        </w:rPr>
        <w:t xml:space="preserve"> </w:t>
      </w:r>
    </w:p>
    <w:p w:rsidR="00B776EF" w:rsidRPr="006A3992" w:rsidRDefault="00B776EF" w:rsidP="00DA470E">
      <w:pPr>
        <w:autoSpaceDE w:val="0"/>
        <w:autoSpaceDN w:val="0"/>
        <w:adjustRightInd w:val="0"/>
        <w:spacing w:after="0" w:line="240" w:lineRule="auto"/>
        <w:ind w:firstLine="720"/>
        <w:jc w:val="right"/>
        <w:rPr>
          <w:bCs/>
          <w:sz w:val="24"/>
          <w:szCs w:val="24"/>
        </w:rPr>
      </w:pPr>
      <w:r w:rsidRPr="006A3992">
        <w:rPr>
          <w:bCs/>
          <w:sz w:val="24"/>
          <w:szCs w:val="24"/>
        </w:rPr>
        <w:t>Чувашской Республики</w:t>
      </w:r>
    </w:p>
    <w:p w:rsidR="00B776EF" w:rsidRPr="00DA470E" w:rsidRDefault="00B776EF" w:rsidP="00DA470E">
      <w:pPr>
        <w:autoSpaceDE w:val="0"/>
        <w:autoSpaceDN w:val="0"/>
        <w:adjustRightInd w:val="0"/>
        <w:spacing w:after="0" w:line="240" w:lineRule="auto"/>
        <w:ind w:firstLine="720"/>
        <w:jc w:val="both"/>
        <w:rPr>
          <w:sz w:val="24"/>
          <w:szCs w:val="24"/>
        </w:rPr>
      </w:pPr>
    </w:p>
    <w:p w:rsidR="009D606F" w:rsidRDefault="009D606F" w:rsidP="009D606F">
      <w:pPr>
        <w:autoSpaceDE w:val="0"/>
        <w:autoSpaceDN w:val="0"/>
        <w:adjustRightInd w:val="0"/>
        <w:spacing w:after="0" w:line="240" w:lineRule="auto"/>
        <w:jc w:val="center"/>
        <w:outlineLvl w:val="0"/>
        <w:rPr>
          <w:b/>
          <w:bCs/>
          <w:color w:val="26282F"/>
          <w:sz w:val="24"/>
          <w:szCs w:val="24"/>
        </w:rPr>
      </w:pPr>
      <w:r>
        <w:rPr>
          <w:b/>
          <w:bCs/>
          <w:color w:val="26282F"/>
          <w:sz w:val="24"/>
          <w:szCs w:val="24"/>
        </w:rPr>
        <w:t>ПАСПОРТ</w:t>
      </w:r>
    </w:p>
    <w:p w:rsidR="009D606F" w:rsidRDefault="009D606F" w:rsidP="009D606F">
      <w:pPr>
        <w:autoSpaceDE w:val="0"/>
        <w:autoSpaceDN w:val="0"/>
        <w:adjustRightInd w:val="0"/>
        <w:spacing w:after="0" w:line="240" w:lineRule="auto"/>
        <w:jc w:val="center"/>
        <w:outlineLvl w:val="0"/>
        <w:rPr>
          <w:rFonts w:ascii="Times New Roman" w:eastAsia="Times New Roman" w:hAnsi="Times New Roman"/>
          <w:b/>
          <w:kern w:val="3"/>
          <w:sz w:val="24"/>
          <w:szCs w:val="22"/>
          <w:lang w:eastAsia="ru-RU"/>
        </w:rPr>
      </w:pPr>
      <w:r w:rsidRPr="009D606F">
        <w:rPr>
          <w:rFonts w:ascii="Times New Roman" w:eastAsia="Times New Roman" w:hAnsi="Times New Roman"/>
          <w:b/>
          <w:kern w:val="3"/>
          <w:sz w:val="24"/>
          <w:szCs w:val="22"/>
          <w:lang w:eastAsia="ru-RU"/>
        </w:rPr>
        <w:t>муниципального проекта "Наименование"</w:t>
      </w:r>
    </w:p>
    <w:p w:rsidR="009D606F" w:rsidRPr="009D67E6" w:rsidRDefault="009D606F" w:rsidP="009D606F">
      <w:pPr>
        <w:keepNext/>
        <w:suppressAutoHyphens/>
        <w:overflowPunct w:val="0"/>
        <w:autoSpaceDE w:val="0"/>
        <w:autoSpaceDN w:val="0"/>
        <w:spacing w:before="240" w:after="0" w:line="240" w:lineRule="auto"/>
        <w:ind w:firstLine="720"/>
        <w:jc w:val="center"/>
        <w:textAlignment w:val="baseline"/>
        <w:outlineLvl w:val="0"/>
        <w:rPr>
          <w:rFonts w:ascii="Times New Roman" w:eastAsia="Times New Roman" w:hAnsi="Times New Roman"/>
          <w:b/>
          <w:kern w:val="3"/>
          <w:sz w:val="24"/>
          <w:szCs w:val="22"/>
          <w:lang w:eastAsia="ru-RU"/>
        </w:rPr>
      </w:pPr>
      <w:bookmarkStart w:id="235" w:name="anchor201"/>
      <w:bookmarkEnd w:id="235"/>
      <w:r w:rsidRPr="009D67E6">
        <w:rPr>
          <w:rFonts w:ascii="Times New Roman" w:eastAsia="Times New Roman" w:hAnsi="Times New Roman"/>
          <w:b/>
          <w:kern w:val="3"/>
          <w:sz w:val="24"/>
          <w:szCs w:val="22"/>
          <w:lang w:eastAsia="ru-RU"/>
        </w:rPr>
        <w:t>1. Основные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708"/>
      </w:tblGrid>
      <w:tr w:rsidR="009D606F" w:rsidRPr="009D606F" w:rsidTr="00E973E5">
        <w:tc>
          <w:tcPr>
            <w:tcW w:w="4309"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Краткое наименование проекта</w:t>
            </w:r>
          </w:p>
        </w:tc>
        <w:tc>
          <w:tcPr>
            <w:tcW w:w="5329" w:type="dxa"/>
            <w:gridSpan w:val="2"/>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p>
        </w:tc>
        <w:tc>
          <w:tcPr>
            <w:tcW w:w="1871"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Срок реализации проекта</w:t>
            </w:r>
          </w:p>
        </w:tc>
        <w:tc>
          <w:tcPr>
            <w:tcW w:w="1871" w:type="dxa"/>
          </w:tcPr>
          <w:p w:rsidR="009D606F" w:rsidRPr="009D606F" w:rsidRDefault="009D606F" w:rsidP="009D60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Дата начала</w:t>
            </w:r>
          </w:p>
        </w:tc>
        <w:tc>
          <w:tcPr>
            <w:tcW w:w="1708" w:type="dxa"/>
            <w:shd w:val="clear" w:color="auto" w:fill="auto"/>
          </w:tcPr>
          <w:p w:rsidR="009D606F" w:rsidRPr="009D606F" w:rsidRDefault="009D606F" w:rsidP="009D60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 xml:space="preserve">Дата </w:t>
            </w:r>
            <w:r>
              <w:rPr>
                <w:rFonts w:ascii="Times New Roman" w:eastAsia="Times New Roman" w:hAnsi="Times New Roman"/>
                <w:sz w:val="24"/>
                <w:szCs w:val="24"/>
                <w:lang w:eastAsia="ru-RU"/>
              </w:rPr>
              <w:t>окончания</w:t>
            </w:r>
          </w:p>
        </w:tc>
      </w:tr>
      <w:tr w:rsidR="009D606F" w:rsidRPr="009D606F" w:rsidTr="00E973E5">
        <w:tc>
          <w:tcPr>
            <w:tcW w:w="4309"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Куратор проекта</w:t>
            </w:r>
          </w:p>
        </w:tc>
        <w:tc>
          <w:tcPr>
            <w:tcW w:w="5329" w:type="dxa"/>
            <w:gridSpan w:val="2"/>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Фамилия, имя, отчество</w:t>
            </w:r>
          </w:p>
        </w:tc>
        <w:tc>
          <w:tcPr>
            <w:tcW w:w="5450" w:type="dxa"/>
            <w:gridSpan w:val="3"/>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Должность</w:t>
            </w:r>
          </w:p>
        </w:tc>
      </w:tr>
      <w:tr w:rsidR="009D606F" w:rsidRPr="009D606F" w:rsidTr="00E973E5">
        <w:tc>
          <w:tcPr>
            <w:tcW w:w="4309"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Руководитель проекта</w:t>
            </w:r>
          </w:p>
        </w:tc>
        <w:tc>
          <w:tcPr>
            <w:tcW w:w="5329" w:type="dxa"/>
            <w:gridSpan w:val="2"/>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Фамилия, имя, отчество</w:t>
            </w:r>
          </w:p>
        </w:tc>
        <w:tc>
          <w:tcPr>
            <w:tcW w:w="5450" w:type="dxa"/>
            <w:gridSpan w:val="3"/>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Должность</w:t>
            </w:r>
          </w:p>
        </w:tc>
      </w:tr>
      <w:tr w:rsidR="009D606F" w:rsidRPr="009D606F" w:rsidTr="00E973E5">
        <w:tc>
          <w:tcPr>
            <w:tcW w:w="4309"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Администратор проекта</w:t>
            </w:r>
          </w:p>
        </w:tc>
        <w:tc>
          <w:tcPr>
            <w:tcW w:w="5329" w:type="dxa"/>
            <w:gridSpan w:val="2"/>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Фамилия, имя, отчество</w:t>
            </w:r>
          </w:p>
        </w:tc>
        <w:tc>
          <w:tcPr>
            <w:tcW w:w="5450" w:type="dxa"/>
            <w:gridSpan w:val="3"/>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Должность</w:t>
            </w:r>
          </w:p>
        </w:tc>
      </w:tr>
      <w:tr w:rsidR="009D606F" w:rsidRPr="009D606F" w:rsidTr="00E973E5">
        <w:tc>
          <w:tcPr>
            <w:tcW w:w="4309" w:type="dxa"/>
            <w:vMerge w:val="restart"/>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Pr>
                <w:rFonts w:ascii="Times New Roman" w:eastAsia="Times New Roman" w:hAnsi="Times New Roman"/>
                <w:sz w:val="24"/>
                <w:szCs w:val="24"/>
                <w:lang w:eastAsia="ru-RU"/>
              </w:rPr>
              <w:t>Ибресинского муниципального округа Чувашской Республики</w:t>
            </w:r>
          </w:p>
        </w:tc>
        <w:tc>
          <w:tcPr>
            <w:tcW w:w="1134" w:type="dxa"/>
            <w:vMerge w:val="restart"/>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1.</w:t>
            </w: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Государственная программа РФ</w:t>
            </w:r>
          </w:p>
        </w:tc>
        <w:tc>
          <w:tcPr>
            <w:tcW w:w="5450" w:type="dxa"/>
            <w:gridSpan w:val="3"/>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r w:rsidR="009D606F" w:rsidRPr="009D606F" w:rsidTr="00E973E5">
        <w:tc>
          <w:tcPr>
            <w:tcW w:w="4309"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color w:val="1F497D"/>
                <w:sz w:val="24"/>
                <w:szCs w:val="24"/>
                <w:lang w:eastAsia="ru-RU"/>
              </w:rPr>
            </w:pPr>
          </w:p>
        </w:tc>
        <w:tc>
          <w:tcPr>
            <w:tcW w:w="1134"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Направление (подпрограмма)</w:t>
            </w:r>
          </w:p>
        </w:tc>
        <w:tc>
          <w:tcPr>
            <w:tcW w:w="5450" w:type="dxa"/>
            <w:gridSpan w:val="3"/>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r w:rsidR="009D606F" w:rsidRPr="009D606F" w:rsidTr="00E973E5">
        <w:tc>
          <w:tcPr>
            <w:tcW w:w="4309"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color w:val="1F497D"/>
                <w:sz w:val="24"/>
                <w:szCs w:val="24"/>
                <w:lang w:eastAsia="ru-RU"/>
              </w:rPr>
            </w:pPr>
          </w:p>
        </w:tc>
        <w:tc>
          <w:tcPr>
            <w:tcW w:w="1134" w:type="dxa"/>
            <w:vMerge w:val="restart"/>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2.</w:t>
            </w: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Государственная программа Чувашской Республики</w:t>
            </w:r>
          </w:p>
        </w:tc>
        <w:tc>
          <w:tcPr>
            <w:tcW w:w="5450" w:type="dxa"/>
            <w:gridSpan w:val="3"/>
          </w:tcPr>
          <w:p w:rsidR="009D606F" w:rsidRPr="009D606F" w:rsidRDefault="009D606F" w:rsidP="009D606F">
            <w:pPr>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r w:rsidR="009D606F" w:rsidRPr="009D606F" w:rsidTr="00E973E5">
        <w:tc>
          <w:tcPr>
            <w:tcW w:w="4309"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color w:val="1F497D"/>
                <w:sz w:val="24"/>
                <w:szCs w:val="24"/>
                <w:lang w:eastAsia="ru-RU"/>
              </w:rPr>
            </w:pPr>
          </w:p>
        </w:tc>
        <w:tc>
          <w:tcPr>
            <w:tcW w:w="1134"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Направление (подпрограмма)</w:t>
            </w:r>
          </w:p>
        </w:tc>
        <w:tc>
          <w:tcPr>
            <w:tcW w:w="5450" w:type="dxa"/>
            <w:gridSpan w:val="3"/>
          </w:tcPr>
          <w:p w:rsidR="009D606F" w:rsidRPr="009D606F" w:rsidRDefault="009D606F" w:rsidP="009D606F">
            <w:pPr>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r w:rsidR="009D606F" w:rsidRPr="009D606F" w:rsidTr="00E973E5">
        <w:tc>
          <w:tcPr>
            <w:tcW w:w="4309"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color w:val="1F497D"/>
                <w:sz w:val="24"/>
                <w:szCs w:val="24"/>
                <w:lang w:eastAsia="ru-RU"/>
              </w:rPr>
            </w:pPr>
          </w:p>
        </w:tc>
        <w:tc>
          <w:tcPr>
            <w:tcW w:w="1134" w:type="dxa"/>
            <w:vMerge w:val="restart"/>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3.</w:t>
            </w: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Муниципальная программа</w:t>
            </w:r>
          </w:p>
        </w:tc>
        <w:tc>
          <w:tcPr>
            <w:tcW w:w="5450" w:type="dxa"/>
            <w:gridSpan w:val="3"/>
          </w:tcPr>
          <w:p w:rsidR="009D606F" w:rsidRPr="009D606F" w:rsidRDefault="009D606F" w:rsidP="009D606F">
            <w:pPr>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r w:rsidR="009D606F" w:rsidRPr="009D606F" w:rsidTr="00E973E5">
        <w:tc>
          <w:tcPr>
            <w:tcW w:w="4309"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color w:val="1F497D"/>
                <w:sz w:val="24"/>
                <w:szCs w:val="24"/>
                <w:lang w:eastAsia="ru-RU"/>
              </w:rPr>
            </w:pPr>
          </w:p>
        </w:tc>
        <w:tc>
          <w:tcPr>
            <w:tcW w:w="1134" w:type="dxa"/>
            <w:vMerge/>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p>
        </w:tc>
        <w:tc>
          <w:tcPr>
            <w:tcW w:w="4195" w:type="dxa"/>
          </w:tcPr>
          <w:p w:rsidR="009D606F" w:rsidRPr="009D606F" w:rsidRDefault="009D606F" w:rsidP="009D606F">
            <w:pPr>
              <w:widowControl w:val="0"/>
              <w:autoSpaceDE w:val="0"/>
              <w:autoSpaceDN w:val="0"/>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Направление (подпрограмма)</w:t>
            </w:r>
          </w:p>
        </w:tc>
        <w:tc>
          <w:tcPr>
            <w:tcW w:w="5450" w:type="dxa"/>
            <w:gridSpan w:val="3"/>
          </w:tcPr>
          <w:p w:rsidR="009D606F" w:rsidRPr="009D606F" w:rsidRDefault="009D606F" w:rsidP="009D606F">
            <w:pPr>
              <w:spacing w:after="0" w:line="240" w:lineRule="auto"/>
              <w:rPr>
                <w:rFonts w:ascii="Times New Roman" w:eastAsia="Times New Roman" w:hAnsi="Times New Roman"/>
                <w:sz w:val="24"/>
                <w:szCs w:val="24"/>
                <w:lang w:eastAsia="ru-RU"/>
              </w:rPr>
            </w:pPr>
            <w:r w:rsidRPr="009D606F">
              <w:rPr>
                <w:rFonts w:ascii="Times New Roman" w:eastAsia="Times New Roman" w:hAnsi="Times New Roman"/>
                <w:sz w:val="24"/>
                <w:szCs w:val="24"/>
                <w:lang w:eastAsia="ru-RU"/>
              </w:rPr>
              <w:t>Наименование</w:t>
            </w:r>
          </w:p>
        </w:tc>
      </w:tr>
    </w:tbl>
    <w:p w:rsidR="00620B0E" w:rsidRDefault="00620B0E" w:rsidP="006A3992">
      <w:pPr>
        <w:widowControl w:val="0"/>
        <w:autoSpaceDE w:val="0"/>
        <w:autoSpaceDN w:val="0"/>
        <w:spacing w:after="0" w:line="240" w:lineRule="auto"/>
        <w:jc w:val="center"/>
        <w:outlineLvl w:val="2"/>
        <w:rPr>
          <w:rFonts w:ascii="Times New Roman" w:eastAsia="Times New Roman" w:hAnsi="Times New Roman"/>
          <w:b/>
          <w:kern w:val="2"/>
          <w:sz w:val="24"/>
          <w:szCs w:val="24"/>
          <w:lang w:eastAsia="ru-RU"/>
        </w:rPr>
      </w:pPr>
    </w:p>
    <w:p w:rsidR="006A3992" w:rsidRPr="006A3992" w:rsidRDefault="006A3992" w:rsidP="00620B0E">
      <w:pPr>
        <w:widowControl w:val="0"/>
        <w:autoSpaceDE w:val="0"/>
        <w:autoSpaceDN w:val="0"/>
        <w:spacing w:after="0" w:line="240" w:lineRule="auto"/>
        <w:jc w:val="center"/>
        <w:outlineLvl w:val="2"/>
        <w:rPr>
          <w:rFonts w:ascii="Times New Roman" w:eastAsia="Times New Roman" w:hAnsi="Times New Roman"/>
          <w:kern w:val="2"/>
          <w:sz w:val="24"/>
          <w:szCs w:val="24"/>
          <w:lang w:eastAsia="ru-RU"/>
        </w:rPr>
      </w:pPr>
      <w:r w:rsidRPr="006A3992">
        <w:rPr>
          <w:rFonts w:ascii="Times New Roman" w:eastAsia="Times New Roman" w:hAnsi="Times New Roman"/>
          <w:b/>
          <w:kern w:val="2"/>
          <w:sz w:val="24"/>
          <w:szCs w:val="24"/>
          <w:lang w:eastAsia="ru-RU"/>
        </w:rPr>
        <w:t>2. Показатели проекта</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559"/>
      </w:tblGrid>
      <w:tr w:rsidR="006A3992" w:rsidRPr="006A3992" w:rsidTr="00E973E5">
        <w:tc>
          <w:tcPr>
            <w:tcW w:w="737"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 xml:space="preserve">N </w:t>
            </w:r>
            <w:proofErr w:type="gramStart"/>
            <w:r w:rsidRPr="006A3992">
              <w:rPr>
                <w:rFonts w:ascii="Times New Roman" w:eastAsia="Times New Roman" w:hAnsi="Times New Roman"/>
                <w:kern w:val="2"/>
                <w:sz w:val="24"/>
                <w:szCs w:val="24"/>
                <w:lang w:eastAsia="ru-RU"/>
              </w:rPr>
              <w:t>п</w:t>
            </w:r>
            <w:proofErr w:type="gramEnd"/>
            <w:r w:rsidRPr="006A3992">
              <w:rPr>
                <w:rFonts w:ascii="Times New Roman" w:eastAsia="Times New Roman" w:hAnsi="Times New Roman"/>
                <w:kern w:val="2"/>
                <w:sz w:val="24"/>
                <w:szCs w:val="24"/>
                <w:lang w:eastAsia="ru-RU"/>
              </w:rPr>
              <w:t>/п</w:t>
            </w:r>
          </w:p>
        </w:tc>
        <w:tc>
          <w:tcPr>
            <w:tcW w:w="1814"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Показатели проекта &lt;24&gt;</w:t>
            </w:r>
          </w:p>
        </w:tc>
        <w:tc>
          <w:tcPr>
            <w:tcW w:w="1531"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 xml:space="preserve">Уровень показателя </w:t>
            </w:r>
            <w:r w:rsidRPr="006A3992">
              <w:rPr>
                <w:rFonts w:ascii="Times New Roman" w:eastAsia="Times New Roman" w:hAnsi="Times New Roman"/>
                <w:kern w:val="2"/>
                <w:sz w:val="24"/>
                <w:szCs w:val="24"/>
                <w:lang w:eastAsia="ru-RU"/>
              </w:rPr>
              <w:lastRenderedPageBreak/>
              <w:t>&lt;25&gt;</w:t>
            </w:r>
          </w:p>
        </w:tc>
        <w:tc>
          <w:tcPr>
            <w:tcW w:w="1417"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lastRenderedPageBreak/>
              <w:t xml:space="preserve">Единица измерения </w:t>
            </w:r>
            <w:r w:rsidRPr="006A3992">
              <w:rPr>
                <w:rFonts w:ascii="Times New Roman" w:eastAsia="Times New Roman" w:hAnsi="Times New Roman"/>
                <w:kern w:val="2"/>
                <w:sz w:val="24"/>
                <w:szCs w:val="24"/>
                <w:lang w:eastAsia="ru-RU"/>
              </w:rPr>
              <w:lastRenderedPageBreak/>
              <w:t>(по ОКЕИ)</w:t>
            </w:r>
          </w:p>
        </w:tc>
        <w:tc>
          <w:tcPr>
            <w:tcW w:w="1871" w:type="dxa"/>
            <w:gridSpan w:val="2"/>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lastRenderedPageBreak/>
              <w:t>Базовое значение</w:t>
            </w:r>
          </w:p>
        </w:tc>
        <w:tc>
          <w:tcPr>
            <w:tcW w:w="1077"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N &lt;</w:t>
            </w:r>
            <w:r>
              <w:rPr>
                <w:rFonts w:ascii="Times New Roman" w:eastAsia="Times New Roman" w:hAnsi="Times New Roman"/>
                <w:kern w:val="2"/>
                <w:sz w:val="24"/>
                <w:szCs w:val="24"/>
                <w:lang w:eastAsia="ru-RU"/>
              </w:rPr>
              <w:t>2</w:t>
            </w:r>
            <w:r w:rsidRPr="006A3992">
              <w:rPr>
                <w:rFonts w:ascii="Times New Roman" w:eastAsia="Times New Roman" w:hAnsi="Times New Roman"/>
                <w:kern w:val="2"/>
                <w:sz w:val="24"/>
                <w:szCs w:val="24"/>
                <w:lang w:eastAsia="ru-RU"/>
              </w:rPr>
              <w:t>6&gt;</w:t>
            </w:r>
          </w:p>
        </w:tc>
        <w:tc>
          <w:tcPr>
            <w:tcW w:w="1430" w:type="dxa"/>
            <w:gridSpan w:val="2"/>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Период, год</w:t>
            </w:r>
          </w:p>
        </w:tc>
        <w:tc>
          <w:tcPr>
            <w:tcW w:w="725"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N + n</w:t>
            </w:r>
          </w:p>
        </w:tc>
        <w:tc>
          <w:tcPr>
            <w:tcW w:w="1367"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Признак возрастания</w:t>
            </w:r>
            <w:r w:rsidRPr="006A3992">
              <w:rPr>
                <w:rFonts w:ascii="Times New Roman" w:eastAsia="Times New Roman" w:hAnsi="Times New Roman"/>
                <w:kern w:val="2"/>
                <w:sz w:val="24"/>
                <w:szCs w:val="24"/>
                <w:lang w:eastAsia="ru-RU"/>
              </w:rPr>
              <w:lastRenderedPageBreak/>
              <w:t>/убывания</w:t>
            </w:r>
          </w:p>
        </w:tc>
        <w:tc>
          <w:tcPr>
            <w:tcW w:w="1560"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lastRenderedPageBreak/>
              <w:t>Нарастающий итог</w:t>
            </w:r>
          </w:p>
        </w:tc>
        <w:tc>
          <w:tcPr>
            <w:tcW w:w="1559" w:type="dxa"/>
            <w:vMerge w:val="restart"/>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 xml:space="preserve">Информационная система </w:t>
            </w:r>
            <w:r w:rsidRPr="006A3992">
              <w:rPr>
                <w:rFonts w:ascii="Times New Roman" w:eastAsia="Times New Roman" w:hAnsi="Times New Roman"/>
                <w:kern w:val="2"/>
                <w:sz w:val="24"/>
                <w:szCs w:val="24"/>
                <w:lang w:eastAsia="ru-RU"/>
              </w:rPr>
              <w:lastRenderedPageBreak/>
              <w:t>(источник данных)</w:t>
            </w:r>
          </w:p>
        </w:tc>
      </w:tr>
      <w:tr w:rsidR="006A3992" w:rsidRPr="006A3992" w:rsidTr="00E973E5">
        <w:tc>
          <w:tcPr>
            <w:tcW w:w="737"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814"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417"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191"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значение</w:t>
            </w:r>
          </w:p>
        </w:tc>
        <w:tc>
          <w:tcPr>
            <w:tcW w:w="680"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год</w:t>
            </w:r>
          </w:p>
        </w:tc>
        <w:tc>
          <w:tcPr>
            <w:tcW w:w="1077"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88"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N + 1</w:t>
            </w:r>
          </w:p>
        </w:tc>
        <w:tc>
          <w:tcPr>
            <w:tcW w:w="642" w:type="dxa"/>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25"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367"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560"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559" w:type="dxa"/>
            <w:vMerge/>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r>
      <w:tr w:rsidR="006A3992" w:rsidRPr="006A3992" w:rsidTr="00E973E5">
        <w:tc>
          <w:tcPr>
            <w:tcW w:w="737"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lastRenderedPageBreak/>
              <w:t>1</w:t>
            </w:r>
          </w:p>
        </w:tc>
        <w:tc>
          <w:tcPr>
            <w:tcW w:w="1814"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2</w:t>
            </w:r>
          </w:p>
        </w:tc>
        <w:tc>
          <w:tcPr>
            <w:tcW w:w="1531"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3</w:t>
            </w:r>
          </w:p>
        </w:tc>
        <w:tc>
          <w:tcPr>
            <w:tcW w:w="1417"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4</w:t>
            </w:r>
          </w:p>
        </w:tc>
        <w:tc>
          <w:tcPr>
            <w:tcW w:w="1191"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5</w:t>
            </w:r>
          </w:p>
        </w:tc>
        <w:tc>
          <w:tcPr>
            <w:tcW w:w="680"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6</w:t>
            </w:r>
          </w:p>
        </w:tc>
        <w:tc>
          <w:tcPr>
            <w:tcW w:w="1077"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7</w:t>
            </w:r>
          </w:p>
        </w:tc>
        <w:tc>
          <w:tcPr>
            <w:tcW w:w="788"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8</w:t>
            </w:r>
          </w:p>
        </w:tc>
        <w:tc>
          <w:tcPr>
            <w:tcW w:w="642"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9</w:t>
            </w:r>
          </w:p>
        </w:tc>
        <w:tc>
          <w:tcPr>
            <w:tcW w:w="725"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10</w:t>
            </w:r>
          </w:p>
        </w:tc>
        <w:tc>
          <w:tcPr>
            <w:tcW w:w="1367"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11</w:t>
            </w:r>
          </w:p>
        </w:tc>
        <w:tc>
          <w:tcPr>
            <w:tcW w:w="1560"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12</w:t>
            </w:r>
          </w:p>
        </w:tc>
        <w:tc>
          <w:tcPr>
            <w:tcW w:w="1559" w:type="dxa"/>
          </w:tcPr>
          <w:p w:rsidR="006A3992" w:rsidRPr="006A3992" w:rsidRDefault="006A3992" w:rsidP="006A3992">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13</w:t>
            </w:r>
          </w:p>
        </w:tc>
      </w:tr>
      <w:tr w:rsidR="006A3992" w:rsidRPr="006A3992" w:rsidTr="00E973E5">
        <w:tc>
          <w:tcPr>
            <w:tcW w:w="737" w:type="dxa"/>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w:t>
            </w:r>
          </w:p>
        </w:tc>
        <w:tc>
          <w:tcPr>
            <w:tcW w:w="14351" w:type="dxa"/>
            <w:gridSpan w:val="12"/>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общественно значимого результата (далее - ОЗР) &lt;27&gt;</w:t>
            </w:r>
          </w:p>
        </w:tc>
      </w:tr>
      <w:tr w:rsidR="006A3992" w:rsidRPr="006A3992" w:rsidTr="00E973E5">
        <w:tc>
          <w:tcPr>
            <w:tcW w:w="737" w:type="dxa"/>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1.1.</w:t>
            </w:r>
          </w:p>
        </w:tc>
        <w:tc>
          <w:tcPr>
            <w:tcW w:w="1814"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показателя</w:t>
            </w:r>
          </w:p>
        </w:tc>
        <w:tc>
          <w:tcPr>
            <w:tcW w:w="1531"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"ГП РФ", "ФП", "ГП", "РП"</w:t>
            </w:r>
          </w:p>
        </w:tc>
        <w:tc>
          <w:tcPr>
            <w:tcW w:w="141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191"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680"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07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88"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642"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25"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36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Возрастающий/убывающий</w:t>
            </w:r>
          </w:p>
        </w:tc>
        <w:tc>
          <w:tcPr>
            <w:tcW w:w="1560"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Да/нет</w:t>
            </w:r>
          </w:p>
        </w:tc>
        <w:tc>
          <w:tcPr>
            <w:tcW w:w="1559"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Да/нет</w:t>
            </w:r>
          </w:p>
        </w:tc>
      </w:tr>
      <w:tr w:rsidR="006A3992" w:rsidRPr="006A3992" w:rsidTr="00E973E5">
        <w:tc>
          <w:tcPr>
            <w:tcW w:w="737" w:type="dxa"/>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2.</w:t>
            </w:r>
          </w:p>
        </w:tc>
        <w:tc>
          <w:tcPr>
            <w:tcW w:w="14351" w:type="dxa"/>
            <w:gridSpan w:val="12"/>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задачи, не являющейся ОЗР</w:t>
            </w:r>
          </w:p>
        </w:tc>
      </w:tr>
      <w:tr w:rsidR="006A3992" w:rsidRPr="006A3992" w:rsidTr="00E973E5">
        <w:tc>
          <w:tcPr>
            <w:tcW w:w="737" w:type="dxa"/>
          </w:tcPr>
          <w:p w:rsidR="006A3992" w:rsidRPr="006A3992"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6A3992">
              <w:rPr>
                <w:rFonts w:ascii="Times New Roman" w:eastAsia="Times New Roman" w:hAnsi="Times New Roman"/>
                <w:kern w:val="2"/>
                <w:sz w:val="24"/>
                <w:szCs w:val="24"/>
                <w:lang w:eastAsia="ru-RU"/>
              </w:rPr>
              <w:t>2.1</w:t>
            </w:r>
          </w:p>
        </w:tc>
        <w:tc>
          <w:tcPr>
            <w:tcW w:w="1814"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показателя</w:t>
            </w:r>
          </w:p>
        </w:tc>
        <w:tc>
          <w:tcPr>
            <w:tcW w:w="1531"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"НП", "ГП РФ", "ФП", "ГП", "РП", "ВП"</w:t>
            </w:r>
          </w:p>
        </w:tc>
        <w:tc>
          <w:tcPr>
            <w:tcW w:w="141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191"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680"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07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88"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642"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725"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p>
        </w:tc>
        <w:tc>
          <w:tcPr>
            <w:tcW w:w="1367"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Возрастающий/убывающий</w:t>
            </w:r>
          </w:p>
        </w:tc>
        <w:tc>
          <w:tcPr>
            <w:tcW w:w="1560"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Да/нет</w:t>
            </w:r>
          </w:p>
        </w:tc>
        <w:tc>
          <w:tcPr>
            <w:tcW w:w="1559" w:type="dxa"/>
          </w:tcPr>
          <w:p w:rsidR="006A3992" w:rsidRPr="009D67E6" w:rsidRDefault="006A3992" w:rsidP="006A3992">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Да/нет</w:t>
            </w:r>
          </w:p>
        </w:tc>
      </w:tr>
    </w:tbl>
    <w:p w:rsidR="006A3992" w:rsidRPr="006A3992" w:rsidRDefault="006A3992" w:rsidP="006A3992">
      <w:pPr>
        <w:widowControl w:val="0"/>
        <w:autoSpaceDE w:val="0"/>
        <w:autoSpaceDN w:val="0"/>
        <w:spacing w:after="0" w:line="240" w:lineRule="auto"/>
        <w:jc w:val="center"/>
        <w:outlineLvl w:val="3"/>
        <w:rPr>
          <w:rFonts w:ascii="Times New Roman" w:eastAsia="Times New Roman" w:hAnsi="Times New Roman"/>
          <w:kern w:val="2"/>
          <w:sz w:val="24"/>
          <w:szCs w:val="24"/>
          <w:lang w:eastAsia="ru-RU"/>
        </w:rPr>
      </w:pPr>
    </w:p>
    <w:p w:rsidR="006A3992" w:rsidRPr="00620B0E" w:rsidRDefault="006A3992" w:rsidP="006A3992">
      <w:pPr>
        <w:widowControl w:val="0"/>
        <w:autoSpaceDE w:val="0"/>
        <w:autoSpaceDN w:val="0"/>
        <w:spacing w:after="0" w:line="240" w:lineRule="auto"/>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00C20E8C" w:rsidRPr="00620B0E">
        <w:rPr>
          <w:rFonts w:ascii="Times New Roman" w:eastAsia="Times New Roman" w:hAnsi="Times New Roman"/>
          <w:sz w:val="22"/>
          <w:szCs w:val="22"/>
          <w:lang w:eastAsia="ru-RU"/>
        </w:rPr>
        <w:t>24</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риводятся показатели уровня проекта.</w:t>
      </w:r>
    </w:p>
    <w:p w:rsidR="006A3992" w:rsidRPr="00620B0E" w:rsidRDefault="006A3992" w:rsidP="006A3992">
      <w:pPr>
        <w:widowControl w:val="0"/>
        <w:autoSpaceDE w:val="0"/>
        <w:autoSpaceDN w:val="0"/>
        <w:spacing w:after="0" w:line="240" w:lineRule="auto"/>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00C20E8C" w:rsidRPr="00620B0E">
        <w:rPr>
          <w:rFonts w:ascii="Times New Roman" w:eastAsia="Times New Roman" w:hAnsi="Times New Roman"/>
          <w:sz w:val="22"/>
          <w:szCs w:val="22"/>
          <w:lang w:eastAsia="ru-RU"/>
        </w:rPr>
        <w:t>25</w:t>
      </w:r>
      <w:proofErr w:type="gramStart"/>
      <w:r w:rsidRPr="00620B0E">
        <w:rPr>
          <w:rFonts w:ascii="Times New Roman" w:eastAsia="Times New Roman" w:hAnsi="Times New Roman"/>
          <w:sz w:val="22"/>
          <w:szCs w:val="22"/>
          <w:lang w:eastAsia="ru-RU"/>
        </w:rPr>
        <w:t>&gt; З</w:t>
      </w:r>
      <w:proofErr w:type="gramEnd"/>
      <w:r w:rsidRPr="00620B0E">
        <w:rPr>
          <w:rFonts w:ascii="Times New Roman" w:eastAsia="Times New Roman" w:hAnsi="Times New Roman"/>
          <w:sz w:val="22"/>
          <w:szCs w:val="22"/>
          <w:lang w:eastAsia="ru-RU"/>
        </w:rPr>
        <w:t>аполняется при наличии соответствующих показателей в паспорте проекта.</w:t>
      </w:r>
    </w:p>
    <w:p w:rsidR="006A3992" w:rsidRPr="00620B0E" w:rsidRDefault="006A3992" w:rsidP="006A3992">
      <w:pPr>
        <w:widowControl w:val="0"/>
        <w:autoSpaceDE w:val="0"/>
        <w:autoSpaceDN w:val="0"/>
        <w:spacing w:after="0" w:line="240" w:lineRule="auto"/>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00C20E8C" w:rsidRPr="00620B0E">
        <w:rPr>
          <w:rFonts w:ascii="Times New Roman" w:eastAsia="Times New Roman" w:hAnsi="Times New Roman"/>
          <w:sz w:val="22"/>
          <w:szCs w:val="22"/>
          <w:lang w:eastAsia="ru-RU"/>
        </w:rPr>
        <w:t>26</w:t>
      </w:r>
      <w:proofErr w:type="gramStart"/>
      <w:r w:rsidRPr="00620B0E">
        <w:rPr>
          <w:rFonts w:ascii="Times New Roman" w:eastAsia="Times New Roman" w:hAnsi="Times New Roman"/>
          <w:sz w:val="22"/>
          <w:szCs w:val="22"/>
          <w:lang w:eastAsia="ru-RU"/>
        </w:rPr>
        <w:t>&gt; З</w:t>
      </w:r>
      <w:proofErr w:type="gramEnd"/>
      <w:r w:rsidRPr="00620B0E">
        <w:rPr>
          <w:rFonts w:ascii="Times New Roman" w:eastAsia="Times New Roman" w:hAnsi="Times New Roman"/>
          <w:sz w:val="22"/>
          <w:szCs w:val="22"/>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6A3992" w:rsidRPr="00620B0E" w:rsidRDefault="006A3992" w:rsidP="006A3992">
      <w:pPr>
        <w:widowControl w:val="0"/>
        <w:autoSpaceDE w:val="0"/>
        <w:autoSpaceDN w:val="0"/>
        <w:spacing w:after="0" w:line="240" w:lineRule="auto"/>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00C20E8C" w:rsidRPr="00620B0E">
        <w:rPr>
          <w:rFonts w:ascii="Times New Roman" w:eastAsia="Times New Roman" w:hAnsi="Times New Roman"/>
          <w:sz w:val="22"/>
          <w:szCs w:val="22"/>
          <w:lang w:eastAsia="ru-RU"/>
        </w:rPr>
        <w:t>27</w:t>
      </w:r>
      <w:proofErr w:type="gramStart"/>
      <w:r w:rsidRPr="00620B0E">
        <w:rPr>
          <w:rFonts w:ascii="Times New Roman" w:eastAsia="Times New Roman" w:hAnsi="Times New Roman"/>
          <w:sz w:val="22"/>
          <w:szCs w:val="22"/>
          <w:lang w:eastAsia="ru-RU"/>
        </w:rPr>
        <w:t>&gt; З</w:t>
      </w:r>
      <w:proofErr w:type="gramEnd"/>
      <w:r w:rsidRPr="00620B0E">
        <w:rPr>
          <w:rFonts w:ascii="Times New Roman" w:eastAsia="Times New Roman" w:hAnsi="Times New Roman"/>
          <w:sz w:val="22"/>
          <w:szCs w:val="22"/>
          <w:lang w:eastAsia="ru-RU"/>
        </w:rPr>
        <w:t>десь и далее только для проектов, относящихся к реализации национальных проектов.</w:t>
      </w:r>
    </w:p>
    <w:p w:rsidR="006A3992" w:rsidRPr="006A3992" w:rsidRDefault="006A3992" w:rsidP="006A3992">
      <w:pPr>
        <w:widowControl w:val="0"/>
        <w:autoSpaceDE w:val="0"/>
        <w:autoSpaceDN w:val="0"/>
        <w:spacing w:after="0" w:line="240" w:lineRule="auto"/>
        <w:jc w:val="center"/>
        <w:outlineLvl w:val="3"/>
        <w:rPr>
          <w:rFonts w:ascii="Times New Roman" w:eastAsia="Times New Roman" w:hAnsi="Times New Roman"/>
          <w:kern w:val="2"/>
          <w:sz w:val="24"/>
          <w:szCs w:val="24"/>
          <w:lang w:eastAsia="ru-RU"/>
        </w:rPr>
      </w:pPr>
    </w:p>
    <w:p w:rsidR="00C20E8C" w:rsidRPr="00C20E8C" w:rsidRDefault="00C20E8C" w:rsidP="00CC208C">
      <w:pPr>
        <w:widowControl w:val="0"/>
        <w:autoSpaceDE w:val="0"/>
        <w:autoSpaceDN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b/>
          <w:kern w:val="2"/>
          <w:sz w:val="24"/>
          <w:szCs w:val="24"/>
          <w:lang w:eastAsia="ru-RU"/>
        </w:rPr>
        <w:t>3</w:t>
      </w:r>
      <w:r w:rsidRPr="00C20E8C">
        <w:rPr>
          <w:rFonts w:ascii="Times New Roman" w:eastAsia="Times New Roman" w:hAnsi="Times New Roman"/>
          <w:b/>
          <w:kern w:val="2"/>
          <w:sz w:val="24"/>
          <w:szCs w:val="24"/>
          <w:lang w:eastAsia="ru-RU"/>
        </w:rPr>
        <w:t>. Мероприятия (результаты)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424"/>
        <w:gridCol w:w="1253"/>
        <w:gridCol w:w="1134"/>
        <w:gridCol w:w="1185"/>
        <w:gridCol w:w="624"/>
        <w:gridCol w:w="907"/>
        <w:gridCol w:w="538"/>
        <w:gridCol w:w="999"/>
        <w:gridCol w:w="1836"/>
        <w:gridCol w:w="1531"/>
        <w:gridCol w:w="1311"/>
      </w:tblGrid>
      <w:tr w:rsidR="00C20E8C" w:rsidRPr="00C20E8C" w:rsidTr="00E973E5">
        <w:tc>
          <w:tcPr>
            <w:tcW w:w="488"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 xml:space="preserve">N </w:t>
            </w:r>
            <w:proofErr w:type="gramStart"/>
            <w:r w:rsidRPr="00C20E8C">
              <w:rPr>
                <w:rFonts w:ascii="Times New Roman" w:eastAsia="Times New Roman" w:hAnsi="Times New Roman"/>
                <w:kern w:val="2"/>
                <w:sz w:val="24"/>
                <w:szCs w:val="24"/>
                <w:lang w:eastAsia="ru-RU"/>
              </w:rPr>
              <w:t>п</w:t>
            </w:r>
            <w:proofErr w:type="gramEnd"/>
            <w:r w:rsidRPr="00C20E8C">
              <w:rPr>
                <w:rFonts w:ascii="Times New Roman" w:eastAsia="Times New Roman" w:hAnsi="Times New Roman"/>
                <w:kern w:val="2"/>
                <w:sz w:val="24"/>
                <w:szCs w:val="24"/>
                <w:lang w:eastAsia="ru-RU"/>
              </w:rPr>
              <w:t>/п</w:t>
            </w:r>
          </w:p>
        </w:tc>
        <w:tc>
          <w:tcPr>
            <w:tcW w:w="3424"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Наименование мероприятия (результата)</w:t>
            </w:r>
          </w:p>
        </w:tc>
        <w:tc>
          <w:tcPr>
            <w:tcW w:w="1253"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Единица измерения (по ОКЕИ)</w:t>
            </w:r>
          </w:p>
        </w:tc>
        <w:tc>
          <w:tcPr>
            <w:tcW w:w="2319" w:type="dxa"/>
            <w:gridSpan w:val="2"/>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Базовое значение &lt;28&gt;</w:t>
            </w:r>
          </w:p>
        </w:tc>
        <w:tc>
          <w:tcPr>
            <w:tcW w:w="62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2444" w:type="dxa"/>
            <w:gridSpan w:val="3"/>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Период, год</w:t>
            </w:r>
          </w:p>
        </w:tc>
        <w:tc>
          <w:tcPr>
            <w:tcW w:w="1836"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Характеристика мероприятия (результата)</w:t>
            </w:r>
          </w:p>
        </w:tc>
        <w:tc>
          <w:tcPr>
            <w:tcW w:w="1531"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Тип мероприятия (результата) &lt;</w:t>
            </w:r>
            <w:r>
              <w:rPr>
                <w:rFonts w:ascii="Times New Roman" w:eastAsia="Times New Roman" w:hAnsi="Times New Roman"/>
                <w:kern w:val="2"/>
                <w:sz w:val="24"/>
                <w:szCs w:val="24"/>
                <w:lang w:eastAsia="ru-RU"/>
              </w:rPr>
              <w:t>2</w:t>
            </w:r>
            <w:r w:rsidRPr="00C20E8C">
              <w:rPr>
                <w:rFonts w:ascii="Times New Roman" w:eastAsia="Times New Roman" w:hAnsi="Times New Roman"/>
                <w:kern w:val="2"/>
                <w:sz w:val="24"/>
                <w:szCs w:val="24"/>
                <w:lang w:eastAsia="ru-RU"/>
              </w:rPr>
              <w:t>9&gt;</w:t>
            </w:r>
          </w:p>
        </w:tc>
        <w:tc>
          <w:tcPr>
            <w:tcW w:w="1311"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Связь с показателями проекта</w:t>
            </w:r>
          </w:p>
        </w:tc>
      </w:tr>
      <w:tr w:rsidR="00C20E8C" w:rsidRPr="00C20E8C" w:rsidTr="00E973E5">
        <w:trPr>
          <w:trHeight w:val="276"/>
        </w:trPr>
        <w:tc>
          <w:tcPr>
            <w:tcW w:w="488"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3424"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253"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2319" w:type="dxa"/>
            <w:gridSpan w:val="2"/>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624"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N</w:t>
            </w:r>
          </w:p>
        </w:tc>
        <w:tc>
          <w:tcPr>
            <w:tcW w:w="907"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N + 1</w:t>
            </w:r>
          </w:p>
        </w:tc>
        <w:tc>
          <w:tcPr>
            <w:tcW w:w="538"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w:t>
            </w:r>
          </w:p>
        </w:tc>
        <w:tc>
          <w:tcPr>
            <w:tcW w:w="999" w:type="dxa"/>
            <w:vMerge w:val="restart"/>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N + n</w:t>
            </w:r>
          </w:p>
        </w:tc>
        <w:tc>
          <w:tcPr>
            <w:tcW w:w="1836"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311"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r>
      <w:tr w:rsidR="00C20E8C" w:rsidRPr="00C20E8C" w:rsidTr="00E973E5">
        <w:tc>
          <w:tcPr>
            <w:tcW w:w="488"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3424"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253"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34" w:type="dxa"/>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значение</w:t>
            </w:r>
          </w:p>
        </w:tc>
        <w:tc>
          <w:tcPr>
            <w:tcW w:w="1185" w:type="dxa"/>
          </w:tcPr>
          <w:p w:rsidR="00C20E8C" w:rsidRPr="00C20E8C" w:rsidRDefault="00C20E8C" w:rsidP="00C20E8C">
            <w:pPr>
              <w:widowControl w:val="0"/>
              <w:autoSpaceDE w:val="0"/>
              <w:autoSpaceDN w:val="0"/>
              <w:spacing w:after="0" w:line="240" w:lineRule="auto"/>
              <w:jc w:val="center"/>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год</w:t>
            </w:r>
          </w:p>
        </w:tc>
        <w:tc>
          <w:tcPr>
            <w:tcW w:w="624"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07"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538"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99"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836"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311" w:type="dxa"/>
            <w:vMerge/>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r>
      <w:tr w:rsidR="00C20E8C" w:rsidRPr="00C20E8C" w:rsidTr="00E973E5">
        <w:tc>
          <w:tcPr>
            <w:tcW w:w="48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1.</w:t>
            </w:r>
          </w:p>
        </w:tc>
        <w:tc>
          <w:tcPr>
            <w:tcW w:w="14742" w:type="dxa"/>
            <w:gridSpan w:val="11"/>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ОЗР</w:t>
            </w:r>
          </w:p>
        </w:tc>
      </w:tr>
      <w:tr w:rsidR="00C20E8C" w:rsidRPr="00C20E8C" w:rsidTr="00E973E5">
        <w:tc>
          <w:tcPr>
            <w:tcW w:w="48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1.1.</w:t>
            </w:r>
          </w:p>
        </w:tc>
        <w:tc>
          <w:tcPr>
            <w:tcW w:w="3424"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Указываются мероприятия (результаты), направленные на достижение ОЗР</w:t>
            </w:r>
          </w:p>
        </w:tc>
        <w:tc>
          <w:tcPr>
            <w:tcW w:w="1253"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3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85"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62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07"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53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99"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836"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31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r>
      <w:tr w:rsidR="00C20E8C" w:rsidRPr="00C20E8C" w:rsidTr="00E973E5">
        <w:tc>
          <w:tcPr>
            <w:tcW w:w="48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lastRenderedPageBreak/>
              <w:t>N.</w:t>
            </w:r>
          </w:p>
        </w:tc>
        <w:tc>
          <w:tcPr>
            <w:tcW w:w="14742" w:type="dxa"/>
            <w:gridSpan w:val="11"/>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Наименование задачи (показателя), не являющейся ОЗР</w:t>
            </w:r>
          </w:p>
        </w:tc>
      </w:tr>
      <w:tr w:rsidR="00C20E8C" w:rsidRPr="00C20E8C" w:rsidTr="00E973E5">
        <w:tc>
          <w:tcPr>
            <w:tcW w:w="48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C20E8C">
              <w:rPr>
                <w:rFonts w:ascii="Times New Roman" w:eastAsia="Times New Roman" w:hAnsi="Times New Roman"/>
                <w:kern w:val="2"/>
                <w:sz w:val="24"/>
                <w:szCs w:val="24"/>
                <w:lang w:eastAsia="ru-RU"/>
              </w:rPr>
              <w:t>N.1</w:t>
            </w:r>
          </w:p>
        </w:tc>
        <w:tc>
          <w:tcPr>
            <w:tcW w:w="3424"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Указываются мероприятия (результаты), направленные на достижение задачи</w:t>
            </w:r>
          </w:p>
        </w:tc>
        <w:tc>
          <w:tcPr>
            <w:tcW w:w="1253"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3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85"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62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07"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53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99"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836"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31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r>
      <w:tr w:rsidR="00C20E8C" w:rsidRPr="00C20E8C" w:rsidTr="00E973E5">
        <w:tc>
          <w:tcPr>
            <w:tcW w:w="48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roofErr w:type="spellStart"/>
            <w:r w:rsidRPr="00C20E8C">
              <w:rPr>
                <w:rFonts w:ascii="Times New Roman" w:eastAsia="Times New Roman" w:hAnsi="Times New Roman"/>
                <w:kern w:val="2"/>
                <w:sz w:val="24"/>
                <w:szCs w:val="24"/>
                <w:lang w:eastAsia="ru-RU"/>
              </w:rPr>
              <w:t>N.n</w:t>
            </w:r>
            <w:proofErr w:type="spellEnd"/>
          </w:p>
        </w:tc>
        <w:tc>
          <w:tcPr>
            <w:tcW w:w="3424"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9D67E6">
              <w:rPr>
                <w:rFonts w:ascii="Times New Roman" w:eastAsia="Times New Roman" w:hAnsi="Times New Roman"/>
                <w:kern w:val="2"/>
                <w:sz w:val="24"/>
                <w:szCs w:val="24"/>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C20E8C" w:rsidRPr="009D67E6"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3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185"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624"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07"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538"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999"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836"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53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p>
        </w:tc>
        <w:tc>
          <w:tcPr>
            <w:tcW w:w="1311" w:type="dxa"/>
          </w:tcPr>
          <w:p w:rsidR="00C20E8C" w:rsidRPr="00C20E8C" w:rsidRDefault="00C20E8C" w:rsidP="00C20E8C">
            <w:pPr>
              <w:widowControl w:val="0"/>
              <w:autoSpaceDE w:val="0"/>
              <w:autoSpaceDN w:val="0"/>
              <w:spacing w:after="0" w:line="240" w:lineRule="auto"/>
              <w:rPr>
                <w:rFonts w:ascii="Times New Roman" w:eastAsia="Times New Roman" w:hAnsi="Times New Roman"/>
                <w:kern w:val="2"/>
                <w:sz w:val="24"/>
                <w:szCs w:val="24"/>
                <w:lang w:eastAsia="ru-RU"/>
              </w:rPr>
            </w:pPr>
            <w:r w:rsidRPr="00C20E8C">
              <w:rPr>
                <w:rFonts w:ascii="Times New Roman" w:eastAsia="Times New Roman" w:hAnsi="Times New Roman"/>
                <w:i/>
                <w:kern w:val="2"/>
                <w:sz w:val="24"/>
                <w:szCs w:val="24"/>
                <w:lang w:eastAsia="ru-RU"/>
              </w:rPr>
              <w:t>X</w:t>
            </w:r>
          </w:p>
        </w:tc>
      </w:tr>
    </w:tbl>
    <w:p w:rsidR="009D67E6" w:rsidRDefault="009D67E6" w:rsidP="00C20E8C">
      <w:pPr>
        <w:widowControl w:val="0"/>
        <w:autoSpaceDE w:val="0"/>
        <w:autoSpaceDN w:val="0"/>
        <w:spacing w:after="0" w:line="240" w:lineRule="auto"/>
        <w:jc w:val="both"/>
        <w:rPr>
          <w:rFonts w:ascii="Times New Roman" w:eastAsia="Times New Roman" w:hAnsi="Times New Roman"/>
          <w:sz w:val="24"/>
          <w:szCs w:val="24"/>
          <w:lang w:eastAsia="ru-RU"/>
        </w:rPr>
      </w:pPr>
    </w:p>
    <w:p w:rsidR="00C20E8C" w:rsidRPr="00CC208C" w:rsidRDefault="00C20E8C" w:rsidP="00C20E8C">
      <w:pPr>
        <w:widowControl w:val="0"/>
        <w:autoSpaceDE w:val="0"/>
        <w:autoSpaceDN w:val="0"/>
        <w:spacing w:after="0" w:line="240" w:lineRule="auto"/>
        <w:jc w:val="both"/>
        <w:rPr>
          <w:rFonts w:ascii="Times New Roman" w:eastAsia="Times New Roman" w:hAnsi="Times New Roman"/>
          <w:sz w:val="22"/>
          <w:szCs w:val="22"/>
          <w:lang w:eastAsia="ru-RU"/>
        </w:rPr>
      </w:pPr>
      <w:r w:rsidRPr="00CC208C">
        <w:rPr>
          <w:rFonts w:ascii="Times New Roman" w:eastAsia="Times New Roman" w:hAnsi="Times New Roman"/>
          <w:sz w:val="22"/>
          <w:szCs w:val="22"/>
          <w:lang w:eastAsia="ru-RU"/>
        </w:rPr>
        <w:t>&lt;</w:t>
      </w:r>
      <w:r w:rsidR="00D35392" w:rsidRPr="00CC208C">
        <w:rPr>
          <w:rFonts w:ascii="Times New Roman" w:eastAsia="Times New Roman" w:hAnsi="Times New Roman"/>
          <w:sz w:val="22"/>
          <w:szCs w:val="22"/>
          <w:lang w:eastAsia="ru-RU"/>
        </w:rPr>
        <w:t>2</w:t>
      </w:r>
      <w:r w:rsidRPr="00CC208C">
        <w:rPr>
          <w:rFonts w:ascii="Times New Roman" w:eastAsia="Times New Roman" w:hAnsi="Times New Roman"/>
          <w:sz w:val="22"/>
          <w:szCs w:val="22"/>
          <w:lang w:eastAsia="ru-RU"/>
        </w:rPr>
        <w:t>8</w:t>
      </w:r>
      <w:proofErr w:type="gramStart"/>
      <w:r w:rsidRPr="00CC208C">
        <w:rPr>
          <w:rFonts w:ascii="Times New Roman" w:eastAsia="Times New Roman" w:hAnsi="Times New Roman"/>
          <w:sz w:val="22"/>
          <w:szCs w:val="22"/>
          <w:lang w:eastAsia="ru-RU"/>
        </w:rPr>
        <w:t>&gt; У</w:t>
      </w:r>
      <w:proofErr w:type="gramEnd"/>
      <w:r w:rsidRPr="00CC208C">
        <w:rPr>
          <w:rFonts w:ascii="Times New Roman" w:eastAsia="Times New Roman" w:hAnsi="Times New Roman"/>
          <w:sz w:val="22"/>
          <w:szCs w:val="22"/>
          <w:lang w:eastAsia="ru-RU"/>
        </w:rPr>
        <w:t>казывается значение мероприятия за предыдущий год.</w:t>
      </w:r>
    </w:p>
    <w:p w:rsidR="00C20E8C" w:rsidRPr="00CC208C" w:rsidRDefault="00C20E8C" w:rsidP="00C20E8C">
      <w:pPr>
        <w:widowControl w:val="0"/>
        <w:autoSpaceDE w:val="0"/>
        <w:autoSpaceDN w:val="0"/>
        <w:spacing w:after="0" w:line="240" w:lineRule="auto"/>
        <w:jc w:val="both"/>
        <w:rPr>
          <w:rFonts w:ascii="Times New Roman" w:eastAsia="Times New Roman" w:hAnsi="Times New Roman"/>
          <w:sz w:val="22"/>
          <w:szCs w:val="22"/>
          <w:lang w:eastAsia="ru-RU"/>
        </w:rPr>
      </w:pPr>
      <w:bookmarkStart w:id="236" w:name="P1841"/>
      <w:bookmarkEnd w:id="236"/>
      <w:r w:rsidRPr="00CC208C">
        <w:rPr>
          <w:rFonts w:ascii="Times New Roman" w:eastAsia="Times New Roman" w:hAnsi="Times New Roman"/>
          <w:sz w:val="22"/>
          <w:szCs w:val="22"/>
          <w:lang w:eastAsia="ru-RU"/>
        </w:rPr>
        <w:t>&lt;</w:t>
      </w:r>
      <w:r w:rsidR="00D35392" w:rsidRPr="00CC208C">
        <w:rPr>
          <w:rFonts w:ascii="Times New Roman" w:eastAsia="Times New Roman" w:hAnsi="Times New Roman"/>
          <w:sz w:val="22"/>
          <w:szCs w:val="22"/>
          <w:lang w:eastAsia="ru-RU"/>
        </w:rPr>
        <w:t>2</w:t>
      </w:r>
      <w:r w:rsidRPr="00CC208C">
        <w:rPr>
          <w:rFonts w:ascii="Times New Roman" w:eastAsia="Times New Roman" w:hAnsi="Times New Roman"/>
          <w:sz w:val="22"/>
          <w:szCs w:val="22"/>
          <w:lang w:eastAsia="ru-RU"/>
        </w:rPr>
        <w:t>9</w:t>
      </w:r>
      <w:proofErr w:type="gramStart"/>
      <w:r w:rsidRPr="00CC208C">
        <w:rPr>
          <w:rFonts w:ascii="Times New Roman" w:eastAsia="Times New Roman" w:hAnsi="Times New Roman"/>
          <w:sz w:val="22"/>
          <w:szCs w:val="22"/>
          <w:lang w:eastAsia="ru-RU"/>
        </w:rPr>
        <w:t>&gt; У</w:t>
      </w:r>
      <w:proofErr w:type="gramEnd"/>
      <w:r w:rsidRPr="00CC208C">
        <w:rPr>
          <w:rFonts w:ascii="Times New Roman" w:eastAsia="Times New Roman" w:hAnsi="Times New Roman"/>
          <w:sz w:val="22"/>
          <w:szCs w:val="22"/>
          <w:lang w:eastAsia="ru-RU"/>
        </w:rPr>
        <w:t>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C20E8C" w:rsidRPr="00C20E8C" w:rsidRDefault="00C20E8C" w:rsidP="00C20E8C">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9D67E6" w:rsidRPr="009D67E6" w:rsidRDefault="009D67E6" w:rsidP="00CC208C">
      <w:pPr>
        <w:widowControl w:val="0"/>
        <w:autoSpaceDE w:val="0"/>
        <w:autoSpaceDN w:val="0"/>
        <w:spacing w:after="0" w:line="240" w:lineRule="auto"/>
        <w:jc w:val="center"/>
        <w:outlineLvl w:val="2"/>
        <w:rPr>
          <w:rFonts w:ascii="Times New Roman" w:eastAsia="Times New Roman" w:hAnsi="Times New Roman"/>
          <w:sz w:val="24"/>
          <w:szCs w:val="24"/>
          <w:lang w:eastAsia="ru-RU"/>
        </w:rPr>
      </w:pPr>
      <w:r>
        <w:rPr>
          <w:rFonts w:ascii="Times New Roman" w:eastAsia="Times New Roman" w:hAnsi="Times New Roman"/>
          <w:b/>
          <w:sz w:val="24"/>
          <w:szCs w:val="24"/>
          <w:lang w:eastAsia="ru-RU"/>
        </w:rPr>
        <w:t>4</w:t>
      </w:r>
      <w:r w:rsidRPr="009D67E6">
        <w:rPr>
          <w:rFonts w:ascii="Times New Roman" w:eastAsia="Times New Roman" w:hAnsi="Times New Roman"/>
          <w:b/>
          <w:sz w:val="24"/>
          <w:szCs w:val="24"/>
          <w:lang w:eastAsia="ru-RU"/>
        </w:rPr>
        <w:t>. Финансовое обеспечение реализации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701"/>
      </w:tblGrid>
      <w:tr w:rsidR="009D67E6" w:rsidRPr="009D67E6" w:rsidTr="00EC072B">
        <w:tc>
          <w:tcPr>
            <w:tcW w:w="1417" w:type="dxa"/>
            <w:vMerge w:val="restart"/>
          </w:tcPr>
          <w:p w:rsidR="009D67E6" w:rsidRPr="009D67E6" w:rsidRDefault="009D67E6"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 xml:space="preserve">N </w:t>
            </w:r>
            <w:proofErr w:type="gramStart"/>
            <w:r w:rsidRPr="009D67E6">
              <w:rPr>
                <w:rFonts w:ascii="Times New Roman" w:eastAsia="Times New Roman" w:hAnsi="Times New Roman"/>
                <w:sz w:val="24"/>
                <w:szCs w:val="24"/>
                <w:lang w:eastAsia="ru-RU"/>
              </w:rPr>
              <w:t>п</w:t>
            </w:r>
            <w:proofErr w:type="gramEnd"/>
            <w:r w:rsidRPr="009D67E6">
              <w:rPr>
                <w:rFonts w:ascii="Times New Roman" w:eastAsia="Times New Roman" w:hAnsi="Times New Roman"/>
                <w:sz w:val="24"/>
                <w:szCs w:val="24"/>
                <w:lang w:eastAsia="ru-RU"/>
              </w:rPr>
              <w:t>/п</w:t>
            </w:r>
          </w:p>
        </w:tc>
        <w:tc>
          <w:tcPr>
            <w:tcW w:w="3855" w:type="dxa"/>
            <w:gridSpan w:val="2"/>
            <w:vMerge w:val="restart"/>
          </w:tcPr>
          <w:p w:rsidR="009D67E6" w:rsidRPr="009D67E6" w:rsidRDefault="009D67E6"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Наименование мероприятия (результата) и источники финансирования</w:t>
            </w:r>
          </w:p>
        </w:tc>
        <w:tc>
          <w:tcPr>
            <w:tcW w:w="1474" w:type="dxa"/>
            <w:vMerge w:val="restart"/>
          </w:tcPr>
          <w:p w:rsidR="009D67E6" w:rsidRPr="009D67E6" w:rsidRDefault="009D67E6"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КБК</w:t>
            </w:r>
          </w:p>
        </w:tc>
        <w:tc>
          <w:tcPr>
            <w:tcW w:w="6783" w:type="dxa"/>
            <w:gridSpan w:val="6"/>
          </w:tcPr>
          <w:p w:rsidR="009D67E6" w:rsidRPr="009D67E6" w:rsidRDefault="009D67E6"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Объем финансового обеспечения по годам реализации (тыс. рублей)</w:t>
            </w:r>
          </w:p>
        </w:tc>
        <w:tc>
          <w:tcPr>
            <w:tcW w:w="1701" w:type="dxa"/>
          </w:tcPr>
          <w:p w:rsidR="009D67E6" w:rsidRPr="009D67E6" w:rsidRDefault="009D67E6" w:rsidP="009D67E6">
            <w:pPr>
              <w:widowControl w:val="0"/>
              <w:autoSpaceDE w:val="0"/>
              <w:autoSpaceDN w:val="0"/>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Всего (тыс. рублей)</w:t>
            </w:r>
          </w:p>
        </w:tc>
      </w:tr>
      <w:tr w:rsidR="009D67E6" w:rsidRPr="009D67E6" w:rsidTr="00EC072B">
        <w:tc>
          <w:tcPr>
            <w:tcW w:w="1417" w:type="dxa"/>
            <w:vMerge/>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3855" w:type="dxa"/>
            <w:gridSpan w:val="2"/>
            <w:vMerge/>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474" w:type="dxa"/>
            <w:vMerge/>
          </w:tcPr>
          <w:p w:rsidR="009D67E6" w:rsidRPr="009D67E6" w:rsidRDefault="009D67E6" w:rsidP="009D67E6">
            <w:pPr>
              <w:spacing w:after="0" w:line="240" w:lineRule="auto"/>
              <w:jc w:val="center"/>
              <w:rPr>
                <w:rFonts w:ascii="Times New Roman" w:eastAsia="Times New Roman" w:hAnsi="Times New Roman"/>
                <w:sz w:val="24"/>
                <w:szCs w:val="24"/>
                <w:lang w:eastAsia="ru-RU"/>
              </w:rPr>
            </w:pPr>
          </w:p>
        </w:tc>
        <w:tc>
          <w:tcPr>
            <w:tcW w:w="1113"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 xml:space="preserve">N </w:t>
            </w:r>
          </w:p>
        </w:tc>
        <w:tc>
          <w:tcPr>
            <w:tcW w:w="1134"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 xml:space="preserve">N+1 </w:t>
            </w:r>
          </w:p>
        </w:tc>
        <w:tc>
          <w:tcPr>
            <w:tcW w:w="992"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w:t>
            </w:r>
          </w:p>
        </w:tc>
        <w:tc>
          <w:tcPr>
            <w:tcW w:w="1304"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w:t>
            </w:r>
          </w:p>
        </w:tc>
        <w:tc>
          <w:tcPr>
            <w:tcW w:w="964"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 xml:space="preserve">… </w:t>
            </w:r>
          </w:p>
        </w:tc>
        <w:tc>
          <w:tcPr>
            <w:tcW w:w="1276" w:type="dxa"/>
          </w:tcPr>
          <w:p w:rsidR="009D67E6" w:rsidRPr="009D67E6" w:rsidRDefault="009D67E6" w:rsidP="009D67E6">
            <w:pPr>
              <w:spacing w:after="0" w:line="240" w:lineRule="auto"/>
              <w:jc w:val="center"/>
              <w:rPr>
                <w:rFonts w:ascii="Times New Roman" w:eastAsia="Times New Roman" w:hAnsi="Times New Roman"/>
                <w:sz w:val="24"/>
                <w:szCs w:val="24"/>
                <w:lang w:eastAsia="ru-RU"/>
              </w:rPr>
            </w:pPr>
            <w:proofErr w:type="spellStart"/>
            <w:r w:rsidRPr="009D67E6">
              <w:rPr>
                <w:rFonts w:ascii="Times New Roman" w:eastAsia="Times New Roman" w:hAnsi="Times New Roman"/>
                <w:sz w:val="24"/>
                <w:szCs w:val="24"/>
                <w:lang w:eastAsia="ru-RU"/>
              </w:rPr>
              <w:t>N+n</w:t>
            </w:r>
            <w:proofErr w:type="spellEnd"/>
            <w:r w:rsidRPr="009D67E6">
              <w:rPr>
                <w:rFonts w:ascii="Times New Roman" w:eastAsia="Times New Roman" w:hAnsi="Times New Roman"/>
                <w:sz w:val="24"/>
                <w:szCs w:val="24"/>
                <w:lang w:eastAsia="ru-RU"/>
              </w:rPr>
              <w:t xml:space="preserve"> </w:t>
            </w: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339" w:type="dxa"/>
            <w:gridSpan w:val="9"/>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Наименование общественно значимого результата (далее - ОЗР)</w:t>
            </w:r>
          </w:p>
        </w:tc>
      </w:tr>
      <w:tr w:rsidR="009D67E6" w:rsidRPr="009D67E6" w:rsidTr="00EC072B">
        <w:tc>
          <w:tcPr>
            <w:tcW w:w="1417" w:type="dxa"/>
          </w:tcPr>
          <w:p w:rsidR="009D67E6" w:rsidRPr="009D67E6" w:rsidRDefault="009D67E6" w:rsidP="009D67E6">
            <w:pPr>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 xml:space="preserve">1.1. </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Указываются мероприятия (результаты), направленные на достижение ОЗР</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1.1.1.</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Указывается наименование мероприятия (результата), всего</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1.1.1.1.</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Муниципальный бюджет (всего), из них:</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lastRenderedPageBreak/>
              <w:t>1.1.1.1.1.ф</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Федеральный бюджет</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1.1.1.1.2.о</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Республиканский бюджет Чувашской Республики</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1.1.1.1.3.м</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Местный бюджет</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1417"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1.1.1.1.4.</w:t>
            </w:r>
          </w:p>
        </w:tc>
        <w:tc>
          <w:tcPr>
            <w:tcW w:w="3855" w:type="dxa"/>
            <w:gridSpan w:val="2"/>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Внебюджетные источники, всего</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ИТОГО ПО ПРОЕКТУ:</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Муниципальный бюджет (всего), из них:</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Федеральный бюджет</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Республиканский бюджет Чувашской Республики</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Местный бюджет</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r w:rsidR="009D67E6" w:rsidRPr="009D67E6" w:rsidTr="00EC072B">
        <w:tc>
          <w:tcPr>
            <w:tcW w:w="5272" w:type="dxa"/>
            <w:gridSpan w:val="3"/>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r w:rsidRPr="009D67E6">
              <w:rPr>
                <w:rFonts w:ascii="Times New Roman" w:eastAsia="Times New Roman" w:hAnsi="Times New Roman"/>
                <w:sz w:val="24"/>
                <w:szCs w:val="24"/>
                <w:lang w:eastAsia="ru-RU"/>
              </w:rPr>
              <w:t>Внебюджетные источники, всего</w:t>
            </w:r>
          </w:p>
        </w:tc>
        <w:tc>
          <w:tcPr>
            <w:tcW w:w="147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13"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13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bl>
    <w:p w:rsidR="009D67E6" w:rsidRPr="009D67E6" w:rsidRDefault="009D67E6" w:rsidP="009D67E6">
      <w:pPr>
        <w:widowControl w:val="0"/>
        <w:autoSpaceDE w:val="0"/>
        <w:autoSpaceDN w:val="0"/>
        <w:spacing w:after="0" w:line="240" w:lineRule="auto"/>
        <w:jc w:val="both"/>
        <w:rPr>
          <w:rFonts w:ascii="Times New Roman" w:eastAsia="Times New Roman" w:hAnsi="Times New Roman"/>
          <w:sz w:val="24"/>
          <w:szCs w:val="24"/>
          <w:lang w:eastAsia="ru-RU"/>
        </w:rPr>
      </w:pPr>
    </w:p>
    <w:p w:rsidR="009D67E6" w:rsidRPr="009D67E6" w:rsidRDefault="009D67E6" w:rsidP="009D67E6">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Pr="009D67E6">
        <w:rPr>
          <w:rFonts w:ascii="Times New Roman" w:eastAsia="Times New Roman" w:hAnsi="Times New Roman"/>
          <w:b/>
          <w:sz w:val="24"/>
          <w:szCs w:val="24"/>
          <w:lang w:eastAsia="ru-RU"/>
        </w:rPr>
        <w:t>. Дополнительная информация</w:t>
      </w:r>
    </w:p>
    <w:p w:rsidR="009D67E6" w:rsidRPr="009D67E6" w:rsidRDefault="009D67E6" w:rsidP="009D67E6">
      <w:pPr>
        <w:widowControl w:val="0"/>
        <w:autoSpaceDE w:val="0"/>
        <w:autoSpaceDN w:val="0"/>
        <w:spacing w:after="0" w:line="240" w:lineRule="auto"/>
        <w:jc w:val="both"/>
        <w:rPr>
          <w:rFonts w:ascii="Times New Roman" w:eastAsia="Times New Roman" w:hAnsi="Times New Roman"/>
          <w:sz w:val="24"/>
          <w:szCs w:val="24"/>
          <w:lang w:eastAsia="ru-RU"/>
        </w:rPr>
      </w:pP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9D67E6" w:rsidRPr="009D67E6" w:rsidTr="00237CD7">
        <w:tc>
          <w:tcPr>
            <w:tcW w:w="15230" w:type="dxa"/>
            <w:tcBorders>
              <w:top w:val="single" w:sz="4" w:space="0" w:color="auto"/>
              <w:left w:val="single" w:sz="4" w:space="0" w:color="auto"/>
              <w:bottom w:val="single" w:sz="4" w:space="0" w:color="auto"/>
              <w:right w:val="single" w:sz="4" w:space="0" w:color="auto"/>
            </w:tcBorders>
          </w:tcPr>
          <w:p w:rsidR="009D67E6" w:rsidRPr="009D67E6" w:rsidRDefault="009D67E6" w:rsidP="009D67E6">
            <w:pPr>
              <w:widowControl w:val="0"/>
              <w:autoSpaceDE w:val="0"/>
              <w:autoSpaceDN w:val="0"/>
              <w:spacing w:after="0" w:line="240" w:lineRule="auto"/>
              <w:rPr>
                <w:rFonts w:ascii="Times New Roman" w:eastAsia="Times New Roman" w:hAnsi="Times New Roman"/>
                <w:sz w:val="24"/>
                <w:szCs w:val="24"/>
                <w:lang w:eastAsia="ru-RU"/>
              </w:rPr>
            </w:pPr>
          </w:p>
        </w:tc>
      </w:tr>
    </w:tbl>
    <w:p w:rsidR="00C20E8C" w:rsidRDefault="00C20E8C" w:rsidP="00DA470E">
      <w:pPr>
        <w:autoSpaceDE w:val="0"/>
        <w:autoSpaceDN w:val="0"/>
        <w:adjustRightInd w:val="0"/>
        <w:spacing w:after="0" w:line="240" w:lineRule="auto"/>
        <w:ind w:firstLine="720"/>
        <w:jc w:val="both"/>
        <w:rPr>
          <w:sz w:val="24"/>
          <w:szCs w:val="24"/>
        </w:rPr>
      </w:pPr>
    </w:p>
    <w:p w:rsidR="006A3992" w:rsidRDefault="006A3992" w:rsidP="00DA470E">
      <w:pPr>
        <w:autoSpaceDE w:val="0"/>
        <w:autoSpaceDN w:val="0"/>
        <w:adjustRightInd w:val="0"/>
        <w:spacing w:after="0" w:line="240" w:lineRule="auto"/>
        <w:ind w:firstLine="720"/>
        <w:jc w:val="both"/>
        <w:rPr>
          <w:sz w:val="24"/>
          <w:szCs w:val="24"/>
        </w:rPr>
      </w:pPr>
    </w:p>
    <w:p w:rsidR="006A3992" w:rsidRDefault="006A3992" w:rsidP="00DA470E">
      <w:pPr>
        <w:autoSpaceDE w:val="0"/>
        <w:autoSpaceDN w:val="0"/>
        <w:adjustRightInd w:val="0"/>
        <w:spacing w:after="0" w:line="240" w:lineRule="auto"/>
        <w:ind w:firstLine="720"/>
        <w:jc w:val="both"/>
        <w:rPr>
          <w:sz w:val="24"/>
          <w:szCs w:val="24"/>
        </w:rPr>
      </w:pPr>
    </w:p>
    <w:p w:rsidR="004F6F14" w:rsidRDefault="004F6F14" w:rsidP="00DA470E">
      <w:pPr>
        <w:autoSpaceDE w:val="0"/>
        <w:autoSpaceDN w:val="0"/>
        <w:adjustRightInd w:val="0"/>
        <w:spacing w:after="0" w:line="240" w:lineRule="auto"/>
        <w:ind w:firstLine="720"/>
        <w:jc w:val="both"/>
        <w:rPr>
          <w:sz w:val="24"/>
          <w:szCs w:val="24"/>
        </w:rPr>
      </w:pPr>
    </w:p>
    <w:p w:rsidR="004F6F14" w:rsidRDefault="004F6F14"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CC208C" w:rsidRDefault="00CC208C" w:rsidP="00DA470E">
      <w:pPr>
        <w:autoSpaceDE w:val="0"/>
        <w:autoSpaceDN w:val="0"/>
        <w:adjustRightInd w:val="0"/>
        <w:spacing w:after="0" w:line="240" w:lineRule="auto"/>
        <w:ind w:firstLine="720"/>
        <w:jc w:val="both"/>
        <w:rPr>
          <w:sz w:val="24"/>
          <w:szCs w:val="24"/>
        </w:rPr>
      </w:pPr>
    </w:p>
    <w:p w:rsidR="004F6F14" w:rsidRPr="004F6F14" w:rsidRDefault="004F6F14" w:rsidP="004F6F14">
      <w:pPr>
        <w:autoSpaceDE w:val="0"/>
        <w:autoSpaceDN w:val="0"/>
        <w:adjustRightInd w:val="0"/>
        <w:spacing w:after="0" w:line="240" w:lineRule="auto"/>
        <w:ind w:firstLine="720"/>
        <w:jc w:val="right"/>
        <w:rPr>
          <w:bCs/>
          <w:sz w:val="24"/>
          <w:szCs w:val="24"/>
        </w:rPr>
      </w:pPr>
      <w:r w:rsidRPr="004F6F14">
        <w:rPr>
          <w:bCs/>
          <w:sz w:val="24"/>
          <w:szCs w:val="24"/>
        </w:rPr>
        <w:lastRenderedPageBreak/>
        <w:t>Приложение № 3</w:t>
      </w:r>
      <w:r w:rsidRPr="004F6F14">
        <w:rPr>
          <w:bCs/>
          <w:sz w:val="24"/>
          <w:szCs w:val="24"/>
        </w:rPr>
        <w:br/>
        <w:t xml:space="preserve">к </w:t>
      </w:r>
      <w:r w:rsidRPr="004F6F14">
        <w:rPr>
          <w:sz w:val="24"/>
          <w:szCs w:val="24"/>
        </w:rPr>
        <w:t>Порядку</w:t>
      </w:r>
      <w:r w:rsidRPr="004F6F14">
        <w:rPr>
          <w:bCs/>
          <w:sz w:val="24"/>
          <w:szCs w:val="24"/>
        </w:rPr>
        <w:t xml:space="preserve"> разработки и реализации</w:t>
      </w:r>
      <w:r w:rsidRPr="004F6F14">
        <w:rPr>
          <w:bCs/>
          <w:sz w:val="24"/>
          <w:szCs w:val="24"/>
        </w:rPr>
        <w:br/>
        <w:t>муниципальных программ</w:t>
      </w:r>
      <w:r w:rsidRPr="004F6F14">
        <w:rPr>
          <w:bCs/>
          <w:sz w:val="24"/>
          <w:szCs w:val="24"/>
        </w:rPr>
        <w:br/>
        <w:t xml:space="preserve">Ибресинского муниципального округа </w:t>
      </w:r>
    </w:p>
    <w:p w:rsidR="004F6F14" w:rsidRPr="004F6F14" w:rsidRDefault="004F6F14" w:rsidP="004F6F14">
      <w:pPr>
        <w:autoSpaceDE w:val="0"/>
        <w:autoSpaceDN w:val="0"/>
        <w:adjustRightInd w:val="0"/>
        <w:spacing w:after="0" w:line="240" w:lineRule="auto"/>
        <w:ind w:firstLine="720"/>
        <w:jc w:val="right"/>
        <w:rPr>
          <w:bCs/>
          <w:sz w:val="24"/>
          <w:szCs w:val="24"/>
        </w:rPr>
      </w:pPr>
      <w:r w:rsidRPr="004F6F14">
        <w:rPr>
          <w:bCs/>
          <w:sz w:val="24"/>
          <w:szCs w:val="24"/>
        </w:rPr>
        <w:t>Чувашской Республики</w:t>
      </w:r>
    </w:p>
    <w:p w:rsidR="004F6F14" w:rsidRDefault="004F6F14" w:rsidP="004F6F14">
      <w:pPr>
        <w:autoSpaceDE w:val="0"/>
        <w:autoSpaceDN w:val="0"/>
        <w:adjustRightInd w:val="0"/>
        <w:spacing w:after="0" w:line="240" w:lineRule="auto"/>
        <w:ind w:firstLine="720"/>
        <w:jc w:val="right"/>
        <w:rPr>
          <w:sz w:val="24"/>
          <w:szCs w:val="24"/>
        </w:rPr>
      </w:pPr>
    </w:p>
    <w:p w:rsidR="004F6F14" w:rsidRPr="004F6F14" w:rsidRDefault="004F6F14" w:rsidP="004F6F14">
      <w:pPr>
        <w:widowControl w:val="0"/>
        <w:autoSpaceDE w:val="0"/>
        <w:autoSpaceDN w:val="0"/>
        <w:spacing w:after="0" w:line="240" w:lineRule="auto"/>
        <w:jc w:val="center"/>
        <w:rPr>
          <w:rFonts w:ascii="Times New Roman" w:eastAsia="Times New Roman" w:hAnsi="Times New Roman"/>
          <w:b/>
          <w:sz w:val="24"/>
          <w:szCs w:val="24"/>
          <w:lang w:eastAsia="ru-RU"/>
        </w:rPr>
      </w:pPr>
      <w:r w:rsidRPr="004F6F14">
        <w:rPr>
          <w:rFonts w:ascii="Times New Roman" w:eastAsia="Times New Roman" w:hAnsi="Times New Roman"/>
          <w:b/>
          <w:sz w:val="24"/>
          <w:szCs w:val="24"/>
          <w:lang w:eastAsia="ru-RU"/>
        </w:rPr>
        <w:t>ПАСПОРТ</w:t>
      </w:r>
    </w:p>
    <w:p w:rsidR="004F6F14" w:rsidRPr="004F6F14" w:rsidRDefault="004F6F14" w:rsidP="004F6F14">
      <w:pPr>
        <w:widowControl w:val="0"/>
        <w:autoSpaceDE w:val="0"/>
        <w:autoSpaceDN w:val="0"/>
        <w:spacing w:after="0" w:line="240" w:lineRule="auto"/>
        <w:jc w:val="center"/>
        <w:rPr>
          <w:rFonts w:ascii="Times New Roman" w:eastAsia="Times New Roman" w:hAnsi="Times New Roman"/>
          <w:b/>
          <w:sz w:val="24"/>
          <w:szCs w:val="24"/>
          <w:lang w:eastAsia="ru-RU"/>
        </w:rPr>
      </w:pPr>
      <w:r w:rsidRPr="004F6F14">
        <w:rPr>
          <w:rFonts w:ascii="Times New Roman" w:eastAsia="Times New Roman" w:hAnsi="Times New Roman"/>
          <w:b/>
          <w:sz w:val="24"/>
          <w:szCs w:val="24"/>
          <w:lang w:eastAsia="ru-RU"/>
        </w:rPr>
        <w:t>комплекса процессных мероприятий "Наименование"</w:t>
      </w:r>
    </w:p>
    <w:p w:rsidR="004F6F14" w:rsidRPr="004F6F14" w:rsidRDefault="004F6F14" w:rsidP="004F6F14">
      <w:pPr>
        <w:widowControl w:val="0"/>
        <w:autoSpaceDE w:val="0"/>
        <w:autoSpaceDN w:val="0"/>
        <w:spacing w:after="0" w:line="240" w:lineRule="auto"/>
        <w:ind w:firstLine="540"/>
        <w:jc w:val="both"/>
        <w:rPr>
          <w:rFonts w:ascii="Times New Roman" w:eastAsia="Times New Roman" w:hAnsi="Times New Roman"/>
          <w:b/>
          <w:sz w:val="24"/>
          <w:szCs w:val="24"/>
          <w:lang w:eastAsia="ru-RU"/>
        </w:rPr>
      </w:pPr>
    </w:p>
    <w:p w:rsidR="00F70004" w:rsidRPr="004F6F14" w:rsidRDefault="004F6F14" w:rsidP="00F70004">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4F6F14">
        <w:rPr>
          <w:rFonts w:ascii="Times New Roman" w:eastAsia="Times New Roman" w:hAnsi="Times New Roman"/>
          <w:b/>
          <w:sz w:val="24"/>
          <w:szCs w:val="24"/>
          <w:lang w:eastAsia="ru-RU"/>
        </w:rPr>
        <w:t>Основные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697"/>
      </w:tblGrid>
      <w:tr w:rsidR="004F6F14" w:rsidRPr="004F6F14" w:rsidTr="00F70004">
        <w:tc>
          <w:tcPr>
            <w:tcW w:w="8391"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Куратор комплекса процессных мероприятий</w:t>
            </w:r>
          </w:p>
        </w:tc>
        <w:tc>
          <w:tcPr>
            <w:tcW w:w="6697"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Фамилия, имя, отчество, должность</w:t>
            </w:r>
          </w:p>
        </w:tc>
      </w:tr>
      <w:tr w:rsidR="004F6F14" w:rsidRPr="004F6F14" w:rsidTr="00F70004">
        <w:tc>
          <w:tcPr>
            <w:tcW w:w="8391"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Руководитель комплекса процессных мероприятий</w:t>
            </w:r>
          </w:p>
        </w:tc>
        <w:tc>
          <w:tcPr>
            <w:tcW w:w="6697" w:type="dxa"/>
          </w:tcPr>
          <w:p w:rsidR="00F70004" w:rsidRPr="004F6F14" w:rsidRDefault="00F70004" w:rsidP="00F70004">
            <w:pPr>
              <w:widowControl w:val="0"/>
              <w:autoSpaceDE w:val="0"/>
              <w:autoSpaceDN w:val="0"/>
              <w:spacing w:after="0" w:line="240" w:lineRule="auto"/>
              <w:rPr>
                <w:rFonts w:ascii="Times New Roman" w:eastAsia="Times New Roman" w:hAnsi="Times New Roman"/>
                <w:sz w:val="24"/>
                <w:szCs w:val="24"/>
                <w:lang w:eastAsia="ru-RU"/>
              </w:rPr>
            </w:pPr>
            <w:r w:rsidRPr="00F70004">
              <w:rPr>
                <w:rFonts w:ascii="Times New Roman" w:eastAsia="Times New Roman" w:hAnsi="Times New Roman" w:hint="eastAsia"/>
                <w:sz w:val="24"/>
                <w:szCs w:val="24"/>
                <w:lang w:eastAsia="ru-RU"/>
              </w:rPr>
              <w:t>Наименование</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структурного</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подразделения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администрации</w:t>
            </w:r>
            <w:r w:rsidRPr="00F700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Ибресинского</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муниципального</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округа</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Чувашской</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Республики</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фамилия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имя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отчество</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руководителя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заместителя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руководителя</w:t>
            </w:r>
            <w:r w:rsidRPr="00F70004">
              <w:rPr>
                <w:rFonts w:ascii="Times New Roman" w:eastAsia="Times New Roman" w:hAnsi="Times New Roman"/>
                <w:sz w:val="24"/>
                <w:szCs w:val="24"/>
                <w:lang w:eastAsia="ru-RU"/>
              </w:rPr>
              <w:t xml:space="preserve">), </w:t>
            </w:r>
            <w:r w:rsidRPr="00F70004">
              <w:rPr>
                <w:rFonts w:ascii="Times New Roman" w:eastAsia="Times New Roman" w:hAnsi="Times New Roman" w:hint="eastAsia"/>
                <w:sz w:val="24"/>
                <w:szCs w:val="24"/>
                <w:lang w:eastAsia="ru-RU"/>
              </w:rPr>
              <w:t>должность</w:t>
            </w:r>
          </w:p>
        </w:tc>
      </w:tr>
      <w:tr w:rsidR="004F6F14" w:rsidRPr="004F6F14" w:rsidTr="00F70004">
        <w:tc>
          <w:tcPr>
            <w:tcW w:w="8391"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Связь с государственной (муниципальной) программой</w:t>
            </w:r>
          </w:p>
        </w:tc>
        <w:tc>
          <w:tcPr>
            <w:tcW w:w="6697"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Государственная (муниципальная) программа "Наименование"</w:t>
            </w:r>
          </w:p>
        </w:tc>
      </w:tr>
    </w:tbl>
    <w:p w:rsidR="004F6F14" w:rsidRPr="004F6F14" w:rsidRDefault="004F6F14" w:rsidP="004F6F1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F6F14" w:rsidRPr="004F6F14" w:rsidRDefault="004F6F14" w:rsidP="00CC208C">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4F6F14">
        <w:rPr>
          <w:rFonts w:ascii="Times New Roman" w:eastAsia="Times New Roman" w:hAnsi="Times New Roman"/>
          <w:b/>
          <w:sz w:val="24"/>
          <w:szCs w:val="24"/>
          <w:lang w:eastAsia="ru-RU"/>
        </w:rPr>
        <w:t>1. Показатели комплекса процессных мероприятий &lt;</w:t>
      </w:r>
      <w:r w:rsidR="00F70004">
        <w:rPr>
          <w:rFonts w:ascii="Times New Roman" w:eastAsia="Times New Roman" w:hAnsi="Times New Roman"/>
          <w:b/>
          <w:sz w:val="24"/>
          <w:szCs w:val="24"/>
          <w:lang w:eastAsia="ru-RU"/>
        </w:rPr>
        <w:t>30</w:t>
      </w:r>
      <w:r w:rsidRPr="004F6F14">
        <w:rPr>
          <w:rFonts w:ascii="Times New Roman" w:eastAsia="Times New Roman" w:hAnsi="Times New Roman"/>
          <w:b/>
          <w:sz w:val="24"/>
          <w:szCs w:val="24"/>
          <w:lang w:eastAsia="ru-RU"/>
        </w:rPr>
        <w:t>&gt;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1525"/>
        <w:gridCol w:w="1304"/>
        <w:gridCol w:w="1474"/>
        <w:gridCol w:w="1247"/>
        <w:gridCol w:w="737"/>
        <w:gridCol w:w="454"/>
        <w:gridCol w:w="964"/>
        <w:gridCol w:w="730"/>
        <w:gridCol w:w="794"/>
        <w:gridCol w:w="1871"/>
        <w:gridCol w:w="1091"/>
      </w:tblGrid>
      <w:tr w:rsidR="004F6F14" w:rsidRPr="004F6F14" w:rsidTr="00EC072B">
        <w:tc>
          <w:tcPr>
            <w:tcW w:w="629" w:type="dxa"/>
            <w:vMerge w:val="restart"/>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 xml:space="preserve">N </w:t>
            </w:r>
            <w:proofErr w:type="gramStart"/>
            <w:r w:rsidRPr="004F6F14">
              <w:rPr>
                <w:rFonts w:ascii="Times New Roman" w:eastAsia="Times New Roman" w:hAnsi="Times New Roman"/>
                <w:sz w:val="24"/>
                <w:szCs w:val="24"/>
                <w:lang w:eastAsia="ru-RU"/>
              </w:rPr>
              <w:t>п</w:t>
            </w:r>
            <w:proofErr w:type="gramEnd"/>
            <w:r w:rsidRPr="004F6F14">
              <w:rPr>
                <w:rFonts w:ascii="Times New Roman" w:eastAsia="Times New Roman" w:hAnsi="Times New Roman"/>
                <w:sz w:val="24"/>
                <w:szCs w:val="24"/>
                <w:lang w:eastAsia="ru-RU"/>
              </w:rPr>
              <w:t>/п</w:t>
            </w:r>
          </w:p>
        </w:tc>
        <w:tc>
          <w:tcPr>
            <w:tcW w:w="2268" w:type="dxa"/>
            <w:vMerge w:val="restart"/>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Наименование показателя/задачи</w:t>
            </w:r>
          </w:p>
        </w:tc>
        <w:tc>
          <w:tcPr>
            <w:tcW w:w="1525" w:type="dxa"/>
            <w:vMerge w:val="restart"/>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Признак возрастания/убывания</w:t>
            </w:r>
          </w:p>
        </w:tc>
        <w:tc>
          <w:tcPr>
            <w:tcW w:w="1304" w:type="dxa"/>
            <w:vMerge w:val="restart"/>
          </w:tcPr>
          <w:p w:rsidR="004F6F14" w:rsidRPr="004F6F14" w:rsidRDefault="004F6F14" w:rsidP="00F7000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Уровень показателя &lt;</w:t>
            </w:r>
            <w:r w:rsidR="00F70004">
              <w:rPr>
                <w:rFonts w:ascii="Times New Roman" w:eastAsia="Times New Roman" w:hAnsi="Times New Roman"/>
                <w:sz w:val="24"/>
                <w:szCs w:val="24"/>
                <w:lang w:eastAsia="ru-RU"/>
              </w:rPr>
              <w:t>31</w:t>
            </w:r>
            <w:r w:rsidRPr="004F6F14">
              <w:rPr>
                <w:rFonts w:ascii="Times New Roman" w:eastAsia="Times New Roman" w:hAnsi="Times New Roman"/>
                <w:sz w:val="24"/>
                <w:szCs w:val="24"/>
                <w:lang w:eastAsia="ru-RU"/>
              </w:rPr>
              <w:t>&gt;</w:t>
            </w:r>
          </w:p>
        </w:tc>
        <w:tc>
          <w:tcPr>
            <w:tcW w:w="1474" w:type="dxa"/>
            <w:vMerge w:val="restart"/>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Единица измерения (по ОКЕИ)</w:t>
            </w:r>
          </w:p>
        </w:tc>
        <w:tc>
          <w:tcPr>
            <w:tcW w:w="1984" w:type="dxa"/>
            <w:gridSpan w:val="2"/>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Базовое значение</w:t>
            </w:r>
          </w:p>
        </w:tc>
        <w:tc>
          <w:tcPr>
            <w:tcW w:w="2942" w:type="dxa"/>
            <w:gridSpan w:val="4"/>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Значение показателей по годам</w:t>
            </w:r>
          </w:p>
        </w:tc>
        <w:tc>
          <w:tcPr>
            <w:tcW w:w="1871" w:type="dxa"/>
            <w:vMerge w:val="restart"/>
          </w:tcPr>
          <w:p w:rsidR="004F6F14" w:rsidRPr="004F6F14" w:rsidRDefault="004F6F14" w:rsidP="00F70004">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4F6F14">
              <w:rPr>
                <w:rFonts w:ascii="Times New Roman" w:eastAsia="Times New Roman" w:hAnsi="Times New Roman"/>
                <w:sz w:val="24"/>
                <w:szCs w:val="24"/>
                <w:lang w:eastAsia="ru-RU"/>
              </w:rPr>
              <w:t>Ответственный</w:t>
            </w:r>
            <w:proofErr w:type="gramEnd"/>
            <w:r w:rsidRPr="004F6F14">
              <w:rPr>
                <w:rFonts w:ascii="Times New Roman" w:eastAsia="Times New Roman" w:hAnsi="Times New Roman"/>
                <w:sz w:val="24"/>
                <w:szCs w:val="24"/>
                <w:lang w:eastAsia="ru-RU"/>
              </w:rPr>
              <w:t xml:space="preserve"> за достижение показателя &lt;</w:t>
            </w:r>
            <w:r w:rsidR="00F70004">
              <w:rPr>
                <w:rFonts w:ascii="Times New Roman" w:eastAsia="Times New Roman" w:hAnsi="Times New Roman"/>
                <w:sz w:val="24"/>
                <w:szCs w:val="24"/>
                <w:lang w:eastAsia="ru-RU"/>
              </w:rPr>
              <w:t>32</w:t>
            </w:r>
            <w:r w:rsidRPr="004F6F14">
              <w:rPr>
                <w:rFonts w:ascii="Times New Roman" w:eastAsia="Times New Roman" w:hAnsi="Times New Roman"/>
                <w:sz w:val="24"/>
                <w:szCs w:val="24"/>
                <w:lang w:eastAsia="ru-RU"/>
              </w:rPr>
              <w:t>&gt;</w:t>
            </w:r>
          </w:p>
        </w:tc>
        <w:tc>
          <w:tcPr>
            <w:tcW w:w="1091" w:type="dxa"/>
            <w:vMerge w:val="restart"/>
          </w:tcPr>
          <w:p w:rsidR="004F6F14" w:rsidRPr="004F6F14" w:rsidRDefault="004F6F14" w:rsidP="00F7000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Информационная система &lt;</w:t>
            </w:r>
            <w:r w:rsidR="00F70004">
              <w:rPr>
                <w:rFonts w:ascii="Times New Roman" w:eastAsia="Times New Roman" w:hAnsi="Times New Roman"/>
                <w:sz w:val="24"/>
                <w:szCs w:val="24"/>
                <w:lang w:eastAsia="ru-RU"/>
              </w:rPr>
              <w:t>33</w:t>
            </w:r>
            <w:r w:rsidRPr="004F6F14">
              <w:rPr>
                <w:rFonts w:ascii="Times New Roman" w:eastAsia="Times New Roman" w:hAnsi="Times New Roman"/>
                <w:sz w:val="24"/>
                <w:szCs w:val="24"/>
                <w:lang w:eastAsia="ru-RU"/>
              </w:rPr>
              <w:t>&gt;</w:t>
            </w:r>
          </w:p>
        </w:tc>
      </w:tr>
      <w:tr w:rsidR="004F6F14" w:rsidRPr="004F6F14" w:rsidTr="00EC072B">
        <w:tc>
          <w:tcPr>
            <w:tcW w:w="629"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2268"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525"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304"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474"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значение</w:t>
            </w:r>
          </w:p>
        </w:tc>
        <w:tc>
          <w:tcPr>
            <w:tcW w:w="737"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год</w:t>
            </w:r>
          </w:p>
        </w:tc>
        <w:tc>
          <w:tcPr>
            <w:tcW w:w="45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N</w:t>
            </w:r>
          </w:p>
        </w:tc>
        <w:tc>
          <w:tcPr>
            <w:tcW w:w="96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N + 1</w:t>
            </w:r>
          </w:p>
        </w:tc>
        <w:tc>
          <w:tcPr>
            <w:tcW w:w="730"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w:t>
            </w:r>
          </w:p>
        </w:tc>
        <w:tc>
          <w:tcPr>
            <w:tcW w:w="79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N + n</w:t>
            </w:r>
          </w:p>
        </w:tc>
        <w:tc>
          <w:tcPr>
            <w:tcW w:w="1871"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091" w:type="dxa"/>
            <w:vMerge/>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r>
      <w:tr w:rsidR="004F6F14" w:rsidRPr="004F6F14" w:rsidTr="00EC072B">
        <w:tc>
          <w:tcPr>
            <w:tcW w:w="629"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w:t>
            </w:r>
          </w:p>
        </w:tc>
        <w:tc>
          <w:tcPr>
            <w:tcW w:w="2268"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2</w:t>
            </w:r>
          </w:p>
        </w:tc>
        <w:tc>
          <w:tcPr>
            <w:tcW w:w="1525"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3</w:t>
            </w:r>
          </w:p>
        </w:tc>
        <w:tc>
          <w:tcPr>
            <w:tcW w:w="130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4</w:t>
            </w:r>
          </w:p>
        </w:tc>
        <w:tc>
          <w:tcPr>
            <w:tcW w:w="147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5</w:t>
            </w:r>
          </w:p>
        </w:tc>
        <w:tc>
          <w:tcPr>
            <w:tcW w:w="1247"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6</w:t>
            </w:r>
          </w:p>
        </w:tc>
        <w:tc>
          <w:tcPr>
            <w:tcW w:w="737"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7</w:t>
            </w:r>
          </w:p>
        </w:tc>
        <w:tc>
          <w:tcPr>
            <w:tcW w:w="45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8</w:t>
            </w:r>
          </w:p>
        </w:tc>
        <w:tc>
          <w:tcPr>
            <w:tcW w:w="96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9</w:t>
            </w:r>
          </w:p>
        </w:tc>
        <w:tc>
          <w:tcPr>
            <w:tcW w:w="730"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10</w:t>
            </w:r>
          </w:p>
        </w:tc>
        <w:tc>
          <w:tcPr>
            <w:tcW w:w="794"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11</w:t>
            </w:r>
          </w:p>
        </w:tc>
        <w:tc>
          <w:tcPr>
            <w:tcW w:w="1871"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12</w:t>
            </w:r>
          </w:p>
        </w:tc>
        <w:tc>
          <w:tcPr>
            <w:tcW w:w="1091" w:type="dxa"/>
          </w:tcPr>
          <w:p w:rsidR="004F6F14" w:rsidRPr="004F6F14" w:rsidRDefault="004F6F14" w:rsidP="004F6F14">
            <w:pPr>
              <w:widowControl w:val="0"/>
              <w:autoSpaceDE w:val="0"/>
              <w:autoSpaceDN w:val="0"/>
              <w:spacing w:after="0" w:line="240" w:lineRule="auto"/>
              <w:jc w:val="center"/>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13</w:t>
            </w:r>
          </w:p>
        </w:tc>
      </w:tr>
      <w:tr w:rsidR="004F6F14" w:rsidRPr="004F6F14" w:rsidTr="00EC072B">
        <w:tc>
          <w:tcPr>
            <w:tcW w:w="629"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w:t>
            </w:r>
          </w:p>
        </w:tc>
        <w:tc>
          <w:tcPr>
            <w:tcW w:w="14459" w:type="dxa"/>
            <w:gridSpan w:val="12"/>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Показатель/задача "Наименование"</w:t>
            </w:r>
          </w:p>
        </w:tc>
      </w:tr>
      <w:tr w:rsidR="004F6F14" w:rsidRPr="004F6F14" w:rsidTr="00EC072B">
        <w:tc>
          <w:tcPr>
            <w:tcW w:w="629"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1.1.</w:t>
            </w:r>
          </w:p>
        </w:tc>
        <w:tc>
          <w:tcPr>
            <w:tcW w:w="2268"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r w:rsidRPr="004F6F14">
              <w:rPr>
                <w:rFonts w:ascii="Times New Roman" w:eastAsia="Times New Roman" w:hAnsi="Times New Roman"/>
                <w:sz w:val="24"/>
                <w:szCs w:val="24"/>
                <w:lang w:eastAsia="ru-RU"/>
              </w:rPr>
              <w:t>Наименование показателя</w:t>
            </w:r>
          </w:p>
        </w:tc>
        <w:tc>
          <w:tcPr>
            <w:tcW w:w="1525"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474"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737"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454"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964"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730"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871"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c>
          <w:tcPr>
            <w:tcW w:w="1091" w:type="dxa"/>
          </w:tcPr>
          <w:p w:rsidR="004F6F14" w:rsidRPr="004F6F14" w:rsidRDefault="004F6F14" w:rsidP="004F6F14">
            <w:pPr>
              <w:widowControl w:val="0"/>
              <w:autoSpaceDE w:val="0"/>
              <w:autoSpaceDN w:val="0"/>
              <w:spacing w:after="0" w:line="240" w:lineRule="auto"/>
              <w:rPr>
                <w:rFonts w:ascii="Times New Roman" w:eastAsia="Times New Roman" w:hAnsi="Times New Roman"/>
                <w:sz w:val="24"/>
                <w:szCs w:val="24"/>
                <w:lang w:eastAsia="ru-RU"/>
              </w:rPr>
            </w:pPr>
          </w:p>
        </w:tc>
      </w:tr>
    </w:tbl>
    <w:p w:rsidR="003B483A" w:rsidRDefault="003B483A" w:rsidP="003B483A">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3B483A" w:rsidRPr="003B483A" w:rsidRDefault="003B483A" w:rsidP="003B483A">
      <w:pPr>
        <w:widowControl w:val="0"/>
        <w:autoSpaceDE w:val="0"/>
        <w:autoSpaceDN w:val="0"/>
        <w:spacing w:after="0" w:line="240" w:lineRule="auto"/>
        <w:ind w:firstLine="540"/>
        <w:jc w:val="both"/>
        <w:rPr>
          <w:rFonts w:ascii="Times New Roman" w:eastAsia="Times New Roman" w:hAnsi="Times New Roman"/>
          <w:sz w:val="22"/>
          <w:szCs w:val="22"/>
          <w:lang w:eastAsia="ru-RU"/>
        </w:rPr>
      </w:pPr>
      <w:r w:rsidRPr="003B483A">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30</w:t>
      </w:r>
      <w:proofErr w:type="gramStart"/>
      <w:r w:rsidRPr="003B483A">
        <w:rPr>
          <w:rFonts w:ascii="Times New Roman" w:eastAsia="Times New Roman" w:hAnsi="Times New Roman"/>
          <w:sz w:val="22"/>
          <w:szCs w:val="22"/>
          <w:lang w:eastAsia="ru-RU"/>
        </w:rPr>
        <w:t>&gt; П</w:t>
      </w:r>
      <w:proofErr w:type="gramEnd"/>
      <w:r w:rsidRPr="003B483A">
        <w:rPr>
          <w:rFonts w:ascii="Times New Roman" w:eastAsia="Times New Roman" w:hAnsi="Times New Roman"/>
          <w:sz w:val="22"/>
          <w:szCs w:val="22"/>
          <w:lang w:eastAsia="ru-RU"/>
        </w:rPr>
        <w:t>риводится при необходимости.</w:t>
      </w:r>
    </w:p>
    <w:p w:rsidR="003B483A" w:rsidRPr="003B483A" w:rsidRDefault="003B483A" w:rsidP="003B483A">
      <w:pPr>
        <w:widowControl w:val="0"/>
        <w:autoSpaceDE w:val="0"/>
        <w:autoSpaceDN w:val="0"/>
        <w:spacing w:after="0" w:line="240" w:lineRule="auto"/>
        <w:ind w:firstLine="540"/>
        <w:jc w:val="both"/>
        <w:rPr>
          <w:rFonts w:ascii="Times New Roman" w:eastAsia="Times New Roman" w:hAnsi="Times New Roman"/>
          <w:sz w:val="22"/>
          <w:szCs w:val="22"/>
          <w:lang w:eastAsia="ru-RU"/>
        </w:rPr>
      </w:pPr>
      <w:bookmarkStart w:id="237" w:name="P2462"/>
      <w:bookmarkEnd w:id="237"/>
      <w:r w:rsidRPr="003B483A">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31</w:t>
      </w:r>
      <w:proofErr w:type="gramStart"/>
      <w:r w:rsidRPr="003B483A">
        <w:rPr>
          <w:rFonts w:ascii="Times New Roman" w:eastAsia="Times New Roman" w:hAnsi="Times New Roman"/>
          <w:sz w:val="22"/>
          <w:szCs w:val="22"/>
          <w:lang w:eastAsia="ru-RU"/>
        </w:rPr>
        <w:t>&gt; У</w:t>
      </w:r>
      <w:proofErr w:type="gramEnd"/>
      <w:r w:rsidRPr="003B483A">
        <w:rPr>
          <w:rFonts w:ascii="Times New Roman" w:eastAsia="Times New Roman" w:hAnsi="Times New Roman"/>
          <w:sz w:val="22"/>
          <w:szCs w:val="22"/>
          <w:lang w:eastAsia="ru-RU"/>
        </w:rPr>
        <w:t xml:space="preserve">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w:t>
      </w:r>
      <w:r w:rsidRPr="003B483A">
        <w:rPr>
          <w:rFonts w:ascii="Times New Roman" w:eastAsia="Times New Roman" w:hAnsi="Times New Roman"/>
          <w:sz w:val="22"/>
          <w:szCs w:val="22"/>
          <w:lang w:eastAsia="ru-RU"/>
        </w:rPr>
        <w:lastRenderedPageBreak/>
        <w:t>проект, не входящий в состав национального проекта). Допускается установление одновременно нескольких уровней.</w:t>
      </w:r>
    </w:p>
    <w:p w:rsidR="003B483A" w:rsidRPr="003B483A" w:rsidRDefault="003B483A" w:rsidP="003B483A">
      <w:pPr>
        <w:widowControl w:val="0"/>
        <w:autoSpaceDE w:val="0"/>
        <w:autoSpaceDN w:val="0"/>
        <w:spacing w:after="0" w:line="240" w:lineRule="auto"/>
        <w:ind w:firstLine="540"/>
        <w:jc w:val="both"/>
        <w:rPr>
          <w:rFonts w:ascii="Times New Roman" w:eastAsia="Times New Roman" w:hAnsi="Times New Roman"/>
          <w:sz w:val="22"/>
          <w:szCs w:val="22"/>
          <w:lang w:eastAsia="ru-RU"/>
        </w:rPr>
      </w:pPr>
      <w:bookmarkStart w:id="238" w:name="P2463"/>
      <w:bookmarkEnd w:id="238"/>
      <w:r w:rsidRPr="003B483A">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32</w:t>
      </w:r>
      <w:proofErr w:type="gramStart"/>
      <w:r w:rsidRPr="003B483A">
        <w:rPr>
          <w:rFonts w:ascii="Times New Roman" w:eastAsia="Times New Roman" w:hAnsi="Times New Roman"/>
          <w:sz w:val="22"/>
          <w:szCs w:val="22"/>
          <w:lang w:eastAsia="ru-RU"/>
        </w:rPr>
        <w:t>&gt; У</w:t>
      </w:r>
      <w:proofErr w:type="gramEnd"/>
      <w:r w:rsidRPr="003B483A">
        <w:rPr>
          <w:rFonts w:ascii="Times New Roman" w:eastAsia="Times New Roman" w:hAnsi="Times New Roman"/>
          <w:sz w:val="22"/>
          <w:szCs w:val="22"/>
          <w:lang w:eastAsia="ru-RU"/>
        </w:rPr>
        <w:t>казывается Ф.И.О., должность ответственного за достижение показателя.</w:t>
      </w:r>
    </w:p>
    <w:p w:rsidR="003B483A" w:rsidRPr="003B483A" w:rsidRDefault="003B483A" w:rsidP="003B483A">
      <w:pPr>
        <w:widowControl w:val="0"/>
        <w:autoSpaceDE w:val="0"/>
        <w:autoSpaceDN w:val="0"/>
        <w:spacing w:after="0" w:line="240" w:lineRule="auto"/>
        <w:ind w:firstLine="540"/>
        <w:jc w:val="both"/>
        <w:rPr>
          <w:rFonts w:ascii="Times New Roman" w:eastAsia="Times New Roman" w:hAnsi="Times New Roman"/>
          <w:sz w:val="22"/>
          <w:szCs w:val="22"/>
          <w:lang w:eastAsia="ru-RU"/>
        </w:rPr>
      </w:pPr>
      <w:bookmarkStart w:id="239" w:name="P2464"/>
      <w:bookmarkEnd w:id="239"/>
      <w:r w:rsidRPr="003B483A">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33</w:t>
      </w:r>
      <w:proofErr w:type="gramStart"/>
      <w:r w:rsidRPr="003B483A">
        <w:rPr>
          <w:rFonts w:ascii="Times New Roman" w:eastAsia="Times New Roman" w:hAnsi="Times New Roman"/>
          <w:sz w:val="22"/>
          <w:szCs w:val="22"/>
          <w:lang w:eastAsia="ru-RU"/>
        </w:rPr>
        <w:t>&gt; Н</w:t>
      </w:r>
      <w:proofErr w:type="gramEnd"/>
      <w:r w:rsidRPr="003B483A">
        <w:rPr>
          <w:rFonts w:ascii="Times New Roman" w:eastAsia="Times New Roman" w:hAnsi="Times New Roman"/>
          <w:sz w:val="22"/>
          <w:szCs w:val="22"/>
          <w:lang w:eastAsia="ru-RU"/>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3B483A" w:rsidRDefault="003B483A" w:rsidP="003B483A">
      <w:pPr>
        <w:widowControl w:val="0"/>
        <w:autoSpaceDE w:val="0"/>
        <w:autoSpaceDN w:val="0"/>
        <w:spacing w:after="0" w:line="240" w:lineRule="auto"/>
        <w:jc w:val="center"/>
        <w:outlineLvl w:val="2"/>
        <w:rPr>
          <w:rFonts w:ascii="Times New Roman" w:eastAsia="Times New Roman" w:hAnsi="Times New Roman"/>
          <w:b/>
          <w:sz w:val="24"/>
          <w:szCs w:val="24"/>
          <w:lang w:eastAsia="ru-RU"/>
        </w:rPr>
      </w:pPr>
    </w:p>
    <w:p w:rsidR="003B483A" w:rsidRPr="003B483A" w:rsidRDefault="003B483A" w:rsidP="00CC208C">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3B483A">
        <w:rPr>
          <w:rFonts w:ascii="Times New Roman" w:eastAsia="Times New Roman" w:hAnsi="Times New Roman"/>
          <w:b/>
          <w:sz w:val="24"/>
          <w:szCs w:val="24"/>
          <w:lang w:eastAsia="ru-RU"/>
        </w:rPr>
        <w:t>2. Перечень мероприятий (результатов) комплекса</w:t>
      </w:r>
      <w:r>
        <w:rPr>
          <w:rFonts w:ascii="Times New Roman" w:eastAsia="Times New Roman" w:hAnsi="Times New Roman"/>
          <w:b/>
          <w:sz w:val="24"/>
          <w:szCs w:val="24"/>
          <w:lang w:eastAsia="ru-RU"/>
        </w:rPr>
        <w:t xml:space="preserve"> </w:t>
      </w:r>
      <w:r w:rsidRPr="003B483A">
        <w:rPr>
          <w:rFonts w:ascii="Times New Roman" w:eastAsia="Times New Roman" w:hAnsi="Times New Roman"/>
          <w:b/>
          <w:sz w:val="24"/>
          <w:szCs w:val="24"/>
          <w:lang w:eastAsia="ru-RU"/>
        </w:rPr>
        <w:t>процессных мероприятий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992"/>
      </w:tblGrid>
      <w:tr w:rsidR="003B483A" w:rsidRPr="003B483A" w:rsidTr="00E973E5">
        <w:tc>
          <w:tcPr>
            <w:tcW w:w="680"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 xml:space="preserve">N </w:t>
            </w:r>
            <w:proofErr w:type="gramStart"/>
            <w:r w:rsidRPr="003B483A">
              <w:rPr>
                <w:rFonts w:ascii="Times New Roman" w:eastAsia="Times New Roman" w:hAnsi="Times New Roman"/>
                <w:sz w:val="24"/>
                <w:szCs w:val="24"/>
                <w:lang w:eastAsia="ru-RU"/>
              </w:rPr>
              <w:t>п</w:t>
            </w:r>
            <w:proofErr w:type="gramEnd"/>
            <w:r w:rsidRPr="003B483A">
              <w:rPr>
                <w:rFonts w:ascii="Times New Roman" w:eastAsia="Times New Roman" w:hAnsi="Times New Roman"/>
                <w:sz w:val="24"/>
                <w:szCs w:val="24"/>
                <w:lang w:eastAsia="ru-RU"/>
              </w:rPr>
              <w:t>/п</w:t>
            </w:r>
          </w:p>
        </w:tc>
        <w:tc>
          <w:tcPr>
            <w:tcW w:w="3701"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Наименование мероприятия (результата)</w:t>
            </w:r>
          </w:p>
        </w:tc>
        <w:tc>
          <w:tcPr>
            <w:tcW w:w="1701"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Тип мероприятий (результата) &lt;34&gt;</w:t>
            </w:r>
          </w:p>
        </w:tc>
        <w:tc>
          <w:tcPr>
            <w:tcW w:w="2041"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Характеристика &lt;35&gt;</w:t>
            </w:r>
          </w:p>
        </w:tc>
        <w:tc>
          <w:tcPr>
            <w:tcW w:w="1701"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Единица измерения (по ОКЕИ)</w:t>
            </w:r>
          </w:p>
        </w:tc>
        <w:tc>
          <w:tcPr>
            <w:tcW w:w="2211" w:type="dxa"/>
            <w:gridSpan w:val="2"/>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Базовое значение</w:t>
            </w:r>
          </w:p>
        </w:tc>
        <w:tc>
          <w:tcPr>
            <w:tcW w:w="2911" w:type="dxa"/>
            <w:gridSpan w:val="4"/>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Значения мероприятия (результата) по годам</w:t>
            </w:r>
          </w:p>
        </w:tc>
      </w:tr>
      <w:tr w:rsidR="003B483A" w:rsidRPr="003B483A" w:rsidTr="00E973E5">
        <w:tc>
          <w:tcPr>
            <w:tcW w:w="680"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3701"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304"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значение</w:t>
            </w:r>
          </w:p>
        </w:tc>
        <w:tc>
          <w:tcPr>
            <w:tcW w:w="907"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год</w:t>
            </w:r>
          </w:p>
        </w:tc>
        <w:tc>
          <w:tcPr>
            <w:tcW w:w="794"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w:t>
            </w:r>
          </w:p>
        </w:tc>
        <w:tc>
          <w:tcPr>
            <w:tcW w:w="700"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 + 1</w:t>
            </w:r>
          </w:p>
        </w:tc>
        <w:tc>
          <w:tcPr>
            <w:tcW w:w="425"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w:t>
            </w:r>
          </w:p>
        </w:tc>
        <w:tc>
          <w:tcPr>
            <w:tcW w:w="992"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 + n</w:t>
            </w:r>
          </w:p>
        </w:tc>
      </w:tr>
      <w:tr w:rsidR="003B483A" w:rsidRPr="003B483A" w:rsidTr="00E973E5">
        <w:tc>
          <w:tcPr>
            <w:tcW w:w="680"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1</w:t>
            </w:r>
          </w:p>
        </w:tc>
        <w:tc>
          <w:tcPr>
            <w:tcW w:w="370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2</w:t>
            </w:r>
          </w:p>
        </w:tc>
        <w:tc>
          <w:tcPr>
            <w:tcW w:w="170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3</w:t>
            </w:r>
          </w:p>
        </w:tc>
        <w:tc>
          <w:tcPr>
            <w:tcW w:w="204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4</w:t>
            </w:r>
          </w:p>
        </w:tc>
        <w:tc>
          <w:tcPr>
            <w:tcW w:w="170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5</w:t>
            </w:r>
          </w:p>
        </w:tc>
        <w:tc>
          <w:tcPr>
            <w:tcW w:w="1304"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6</w:t>
            </w:r>
          </w:p>
        </w:tc>
        <w:tc>
          <w:tcPr>
            <w:tcW w:w="907"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7</w:t>
            </w:r>
          </w:p>
        </w:tc>
        <w:tc>
          <w:tcPr>
            <w:tcW w:w="794"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8</w:t>
            </w:r>
          </w:p>
        </w:tc>
        <w:tc>
          <w:tcPr>
            <w:tcW w:w="700"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9</w:t>
            </w:r>
          </w:p>
        </w:tc>
        <w:tc>
          <w:tcPr>
            <w:tcW w:w="425"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10</w:t>
            </w:r>
          </w:p>
        </w:tc>
        <w:tc>
          <w:tcPr>
            <w:tcW w:w="992"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11</w:t>
            </w:r>
          </w:p>
        </w:tc>
      </w:tr>
      <w:tr w:rsidR="003B483A" w:rsidRPr="003B483A" w:rsidTr="00E973E5">
        <w:tc>
          <w:tcPr>
            <w:tcW w:w="14946" w:type="dxa"/>
            <w:gridSpan w:val="11"/>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Наименование задачи комплекса процессных мероприятий</w:t>
            </w:r>
          </w:p>
        </w:tc>
      </w:tr>
      <w:tr w:rsidR="003B483A" w:rsidRPr="003B483A" w:rsidTr="00E973E5">
        <w:tc>
          <w:tcPr>
            <w:tcW w:w="680"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1.</w:t>
            </w:r>
          </w:p>
        </w:tc>
        <w:tc>
          <w:tcPr>
            <w:tcW w:w="3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Мероприятие (результат) "Наименование" 1</w:t>
            </w:r>
          </w:p>
        </w:tc>
        <w:tc>
          <w:tcPr>
            <w:tcW w:w="1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211" w:type="dxa"/>
            <w:gridSpan w:val="2"/>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700"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425"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E973E5">
        <w:tc>
          <w:tcPr>
            <w:tcW w:w="680"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w:t>
            </w:r>
          </w:p>
        </w:tc>
        <w:tc>
          <w:tcPr>
            <w:tcW w:w="3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Мероприятие (результат) "Наименование" N</w:t>
            </w:r>
          </w:p>
        </w:tc>
        <w:tc>
          <w:tcPr>
            <w:tcW w:w="1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211" w:type="dxa"/>
            <w:gridSpan w:val="2"/>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794"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700"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425"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bl>
    <w:p w:rsidR="003B483A" w:rsidRDefault="003B483A" w:rsidP="003B483A">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20B0E" w:rsidRPr="00620B0E" w:rsidRDefault="00620B0E" w:rsidP="00620B0E">
      <w:pPr>
        <w:widowControl w:val="0"/>
        <w:autoSpaceDE w:val="0"/>
        <w:autoSpaceDN w:val="0"/>
        <w:spacing w:after="0" w:line="240" w:lineRule="auto"/>
        <w:ind w:firstLine="540"/>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34</w:t>
      </w:r>
      <w:proofErr w:type="gramStart"/>
      <w:r w:rsidRPr="00620B0E">
        <w:rPr>
          <w:rFonts w:ascii="Times New Roman" w:eastAsia="Times New Roman" w:hAnsi="Times New Roman"/>
          <w:sz w:val="22"/>
          <w:szCs w:val="22"/>
          <w:lang w:eastAsia="ru-RU"/>
        </w:rPr>
        <w:t>&gt; У</w:t>
      </w:r>
      <w:proofErr w:type="gramEnd"/>
      <w:r w:rsidRPr="00620B0E">
        <w:rPr>
          <w:rFonts w:ascii="Times New Roman" w:eastAsia="Times New Roman" w:hAnsi="Times New Roman"/>
          <w:sz w:val="22"/>
          <w:szCs w:val="22"/>
          <w:lang w:eastAsia="ru-RU"/>
        </w:rPr>
        <w:t>казывается тип мероприятия (результата) в соответствии с приложением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620B0E" w:rsidRDefault="00620B0E" w:rsidP="00620B0E">
      <w:pPr>
        <w:widowControl w:val="0"/>
        <w:autoSpaceDE w:val="0"/>
        <w:autoSpaceDN w:val="0"/>
        <w:spacing w:after="0" w:line="240" w:lineRule="auto"/>
        <w:ind w:firstLine="540"/>
        <w:jc w:val="both"/>
        <w:rPr>
          <w:rFonts w:ascii="Times New Roman" w:eastAsia="Times New Roman" w:hAnsi="Times New Roman"/>
          <w:sz w:val="22"/>
          <w:szCs w:val="22"/>
          <w:lang w:eastAsia="ru-RU"/>
        </w:rPr>
      </w:pPr>
      <w:bookmarkStart w:id="240" w:name="P2472"/>
      <w:bookmarkEnd w:id="240"/>
      <w:r w:rsidRPr="00620B0E">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35</w:t>
      </w:r>
      <w:proofErr w:type="gramStart"/>
      <w:r w:rsidRPr="00620B0E">
        <w:rPr>
          <w:rFonts w:ascii="Times New Roman" w:eastAsia="Times New Roman" w:hAnsi="Times New Roman"/>
          <w:sz w:val="22"/>
          <w:szCs w:val="22"/>
          <w:lang w:eastAsia="ru-RU"/>
        </w:rPr>
        <w:t>&gt; П</w:t>
      </w:r>
      <w:proofErr w:type="gramEnd"/>
      <w:r w:rsidRPr="00620B0E">
        <w:rPr>
          <w:rFonts w:ascii="Times New Roman" w:eastAsia="Times New Roman" w:hAnsi="Times New Roman"/>
          <w:sz w:val="22"/>
          <w:szCs w:val="22"/>
          <w:lang w:eastAsia="ru-RU"/>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CC208C" w:rsidRPr="00620B0E" w:rsidRDefault="00CC208C" w:rsidP="00620B0E">
      <w:pPr>
        <w:widowControl w:val="0"/>
        <w:autoSpaceDE w:val="0"/>
        <w:autoSpaceDN w:val="0"/>
        <w:spacing w:after="0" w:line="240" w:lineRule="auto"/>
        <w:ind w:firstLine="540"/>
        <w:jc w:val="both"/>
        <w:rPr>
          <w:rFonts w:ascii="Times New Roman" w:eastAsia="Times New Roman" w:hAnsi="Times New Roman"/>
          <w:sz w:val="22"/>
          <w:szCs w:val="22"/>
          <w:lang w:eastAsia="ru-RU"/>
        </w:rPr>
      </w:pPr>
    </w:p>
    <w:p w:rsidR="003B483A" w:rsidRPr="003B483A" w:rsidRDefault="003B483A" w:rsidP="00CC208C">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3B483A">
        <w:rPr>
          <w:rFonts w:ascii="Times New Roman" w:eastAsia="Times New Roman" w:hAnsi="Times New Roman"/>
          <w:b/>
          <w:sz w:val="24"/>
          <w:szCs w:val="24"/>
          <w:lang w:eastAsia="ru-RU"/>
        </w:rPr>
        <w:t>5. Финансовое обеспечение комплекса процессных мероприятий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893"/>
      </w:tblGrid>
      <w:tr w:rsidR="003B483A" w:rsidRPr="003B483A" w:rsidTr="00620B0E">
        <w:tc>
          <w:tcPr>
            <w:tcW w:w="5307" w:type="dxa"/>
            <w:vMerge w:val="restart"/>
          </w:tcPr>
          <w:p w:rsidR="003B483A" w:rsidRPr="003B483A" w:rsidRDefault="003B483A" w:rsidP="00620B0E">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Наименование мероприятия (результата)/источник финансового обеспечения &lt;</w:t>
            </w:r>
            <w:r w:rsidR="00620B0E" w:rsidRPr="00620B0E">
              <w:rPr>
                <w:rFonts w:ascii="Times New Roman" w:eastAsia="Times New Roman" w:hAnsi="Times New Roman"/>
                <w:sz w:val="24"/>
                <w:szCs w:val="24"/>
                <w:lang w:eastAsia="ru-RU"/>
              </w:rPr>
              <w:t>36</w:t>
            </w:r>
            <w:r w:rsidRPr="003B483A">
              <w:rPr>
                <w:rFonts w:ascii="Times New Roman" w:eastAsia="Times New Roman" w:hAnsi="Times New Roman"/>
                <w:sz w:val="24"/>
                <w:szCs w:val="24"/>
                <w:lang w:eastAsia="ru-RU"/>
              </w:rPr>
              <w:t>&gt;</w:t>
            </w:r>
          </w:p>
        </w:tc>
        <w:tc>
          <w:tcPr>
            <w:tcW w:w="1276" w:type="dxa"/>
            <w:vMerge w:val="restart"/>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КБК</w:t>
            </w:r>
          </w:p>
          <w:p w:rsidR="003B483A" w:rsidRPr="003B483A" w:rsidRDefault="003B483A" w:rsidP="00620B0E">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&lt;</w:t>
            </w:r>
            <w:r w:rsidR="00620B0E">
              <w:rPr>
                <w:rFonts w:ascii="Times New Roman" w:eastAsia="Times New Roman" w:hAnsi="Times New Roman"/>
                <w:sz w:val="24"/>
                <w:szCs w:val="24"/>
                <w:lang w:eastAsia="ru-RU"/>
              </w:rPr>
              <w:t>37</w:t>
            </w:r>
            <w:r w:rsidRPr="003B483A">
              <w:rPr>
                <w:rFonts w:ascii="Times New Roman" w:eastAsia="Times New Roman" w:hAnsi="Times New Roman"/>
                <w:sz w:val="24"/>
                <w:szCs w:val="24"/>
                <w:lang w:eastAsia="ru-RU"/>
              </w:rPr>
              <w:t>&gt;</w:t>
            </w:r>
          </w:p>
        </w:tc>
        <w:tc>
          <w:tcPr>
            <w:tcW w:w="8363" w:type="dxa"/>
            <w:gridSpan w:val="5"/>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Объем финансового обеспечения по годам реализации, тыс. рублей</w:t>
            </w:r>
          </w:p>
        </w:tc>
      </w:tr>
      <w:tr w:rsidR="003B483A" w:rsidRPr="003B483A" w:rsidTr="00620B0E">
        <w:tc>
          <w:tcPr>
            <w:tcW w:w="5307" w:type="dxa"/>
            <w:vMerge/>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76" w:type="dxa"/>
            <w:vMerge/>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w:t>
            </w:r>
          </w:p>
        </w:tc>
        <w:tc>
          <w:tcPr>
            <w:tcW w:w="1587"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 + 1</w:t>
            </w:r>
          </w:p>
        </w:tc>
        <w:tc>
          <w:tcPr>
            <w:tcW w:w="204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w:t>
            </w:r>
          </w:p>
        </w:tc>
        <w:tc>
          <w:tcPr>
            <w:tcW w:w="1283"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N + n</w:t>
            </w:r>
          </w:p>
        </w:tc>
        <w:tc>
          <w:tcPr>
            <w:tcW w:w="1893"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Всего</w:t>
            </w:r>
          </w:p>
        </w:tc>
      </w:tr>
      <w:tr w:rsidR="003B483A" w:rsidRPr="003B483A" w:rsidTr="00620B0E">
        <w:tc>
          <w:tcPr>
            <w:tcW w:w="5307"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1</w:t>
            </w:r>
          </w:p>
        </w:tc>
        <w:tc>
          <w:tcPr>
            <w:tcW w:w="1276"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2</w:t>
            </w:r>
          </w:p>
        </w:tc>
        <w:tc>
          <w:tcPr>
            <w:tcW w:w="1587"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3</w:t>
            </w:r>
          </w:p>
        </w:tc>
        <w:tc>
          <w:tcPr>
            <w:tcW w:w="2041"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4</w:t>
            </w:r>
          </w:p>
        </w:tc>
        <w:tc>
          <w:tcPr>
            <w:tcW w:w="1283"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5</w:t>
            </w:r>
          </w:p>
        </w:tc>
        <w:tc>
          <w:tcPr>
            <w:tcW w:w="1893" w:type="dxa"/>
          </w:tcPr>
          <w:p w:rsidR="003B483A" w:rsidRPr="003B483A" w:rsidRDefault="003B483A" w:rsidP="003B483A">
            <w:pPr>
              <w:widowControl w:val="0"/>
              <w:autoSpaceDE w:val="0"/>
              <w:autoSpaceDN w:val="0"/>
              <w:spacing w:after="0" w:line="240" w:lineRule="auto"/>
              <w:jc w:val="center"/>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6</w:t>
            </w: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Комплекс процессных мероприятий «Наименование» (всего), в том числе:</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lastRenderedPageBreak/>
              <w:t>Муниципальный бюджет, из них:</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Федеральный бюджет</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Республиканский бюджет Чувашской Республики</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Местный бюджет</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 xml:space="preserve">Межбюджетные трансферты </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Внебюджетные источники</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Мероприятие (результат) «Наименование» N, всего, в том числе:</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Муниципальный бюджет, из них:</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Федеральный бюджет</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Республиканский бюджет Чувашской Республики</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Местный бюджет</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 xml:space="preserve">Межбюджетные трансферты </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r w:rsidR="003B483A" w:rsidRPr="003B483A" w:rsidTr="00620B0E">
        <w:tc>
          <w:tcPr>
            <w:tcW w:w="5307" w:type="dxa"/>
          </w:tcPr>
          <w:p w:rsidR="003B483A" w:rsidRPr="003B483A" w:rsidRDefault="003B483A" w:rsidP="003B483A">
            <w:pPr>
              <w:spacing w:after="0" w:line="240" w:lineRule="auto"/>
              <w:jc w:val="both"/>
              <w:rPr>
                <w:rFonts w:ascii="Times New Roman" w:eastAsia="Times New Roman" w:hAnsi="Times New Roman"/>
                <w:sz w:val="24"/>
                <w:szCs w:val="24"/>
                <w:lang w:eastAsia="ru-RU"/>
              </w:rPr>
            </w:pPr>
            <w:r w:rsidRPr="003B483A">
              <w:rPr>
                <w:rFonts w:ascii="Times New Roman" w:eastAsia="Times New Roman" w:hAnsi="Times New Roman"/>
                <w:sz w:val="24"/>
                <w:szCs w:val="24"/>
                <w:lang w:eastAsia="ru-RU"/>
              </w:rPr>
              <w:t>Внебюджетные источники</w:t>
            </w:r>
          </w:p>
        </w:tc>
        <w:tc>
          <w:tcPr>
            <w:tcW w:w="1276"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59"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587"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2041"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28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c>
          <w:tcPr>
            <w:tcW w:w="1893" w:type="dxa"/>
          </w:tcPr>
          <w:p w:rsidR="003B483A" w:rsidRPr="003B483A" w:rsidRDefault="003B483A" w:rsidP="003B483A">
            <w:pPr>
              <w:widowControl w:val="0"/>
              <w:autoSpaceDE w:val="0"/>
              <w:autoSpaceDN w:val="0"/>
              <w:spacing w:after="0" w:line="240" w:lineRule="auto"/>
              <w:rPr>
                <w:rFonts w:ascii="Times New Roman" w:eastAsia="Times New Roman" w:hAnsi="Times New Roman"/>
                <w:sz w:val="24"/>
                <w:szCs w:val="24"/>
                <w:lang w:eastAsia="ru-RU"/>
              </w:rPr>
            </w:pPr>
          </w:p>
        </w:tc>
      </w:tr>
    </w:tbl>
    <w:p w:rsidR="004F6F14" w:rsidRDefault="004F6F14" w:rsidP="004F6F1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20B0E" w:rsidRPr="00620B0E" w:rsidRDefault="00620B0E" w:rsidP="00620B0E">
      <w:pPr>
        <w:widowControl w:val="0"/>
        <w:autoSpaceDE w:val="0"/>
        <w:autoSpaceDN w:val="0"/>
        <w:spacing w:after="0" w:line="240" w:lineRule="auto"/>
        <w:ind w:firstLine="540"/>
        <w:jc w:val="both"/>
        <w:rPr>
          <w:rFonts w:ascii="Times New Roman" w:eastAsia="Times New Roman" w:hAnsi="Times New Roman"/>
          <w:sz w:val="22"/>
          <w:szCs w:val="22"/>
          <w:lang w:eastAsia="ru-RU"/>
        </w:rPr>
      </w:pPr>
      <w:r w:rsidRPr="00620B0E">
        <w:rPr>
          <w:rFonts w:ascii="Times New Roman" w:eastAsia="Times New Roman" w:hAnsi="Times New Roman"/>
          <w:sz w:val="22"/>
          <w:szCs w:val="22"/>
          <w:lang w:eastAsia="ru-RU"/>
        </w:rPr>
        <w:t>&lt;</w:t>
      </w:r>
      <w:r w:rsidRPr="00CC208C">
        <w:rPr>
          <w:rFonts w:ascii="Times New Roman" w:eastAsia="Times New Roman" w:hAnsi="Times New Roman"/>
          <w:sz w:val="22"/>
          <w:szCs w:val="22"/>
          <w:lang w:eastAsia="ru-RU"/>
        </w:rPr>
        <w:t>36</w:t>
      </w:r>
      <w:proofErr w:type="gramStart"/>
      <w:r w:rsidRPr="00620B0E">
        <w:rPr>
          <w:rFonts w:ascii="Times New Roman" w:eastAsia="Times New Roman" w:hAnsi="Times New Roman"/>
          <w:sz w:val="22"/>
          <w:szCs w:val="22"/>
          <w:lang w:eastAsia="ru-RU"/>
        </w:rPr>
        <w:t>&gt; В</w:t>
      </w:r>
      <w:proofErr w:type="gramEnd"/>
      <w:r w:rsidRPr="00620B0E">
        <w:rPr>
          <w:rFonts w:ascii="Times New Roman" w:eastAsia="Times New Roman" w:hAnsi="Times New Roman"/>
          <w:sz w:val="22"/>
          <w:szCs w:val="22"/>
          <w:lang w:eastAsia="ru-RU"/>
        </w:rPr>
        <w:t xml:space="preserve"> случае отсутствия финансового обеспечения за счет отдельных источников финансирования такие источники не приводятся.</w:t>
      </w:r>
    </w:p>
    <w:p w:rsidR="00620B0E" w:rsidRPr="00CC208C" w:rsidRDefault="00620B0E" w:rsidP="00620B0E">
      <w:pPr>
        <w:pStyle w:val="afd"/>
        <w:ind w:firstLine="567"/>
        <w:rPr>
          <w:sz w:val="22"/>
        </w:rPr>
      </w:pPr>
      <w:r w:rsidRPr="00CC208C">
        <w:rPr>
          <w:sz w:val="22"/>
        </w:rPr>
        <w:t>&lt;37</w:t>
      </w:r>
      <w:proofErr w:type="gramStart"/>
      <w:r w:rsidRPr="00CC208C">
        <w:rPr>
          <w:sz w:val="22"/>
        </w:rPr>
        <w:t>&gt; У</w:t>
      </w:r>
      <w:proofErr w:type="gramEnd"/>
      <w:r w:rsidRPr="00CC208C">
        <w:rPr>
          <w:sz w:val="22"/>
        </w:rPr>
        <w:t>казывается код бюджетной классификации с учетом нового подхода к формированию кода целевой статьи (программной (непрограммной) части).</w:t>
      </w:r>
    </w:p>
    <w:p w:rsidR="00620B0E" w:rsidRPr="004F6F14" w:rsidRDefault="00620B0E" w:rsidP="004F6F1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F6F14" w:rsidRDefault="004F6F14" w:rsidP="003B483A">
      <w:pPr>
        <w:autoSpaceDE w:val="0"/>
        <w:autoSpaceDN w:val="0"/>
        <w:adjustRightInd w:val="0"/>
        <w:spacing w:after="0" w:line="240" w:lineRule="auto"/>
        <w:ind w:firstLine="720"/>
        <w:rPr>
          <w:sz w:val="24"/>
          <w:szCs w:val="24"/>
        </w:rPr>
      </w:pPr>
    </w:p>
    <w:p w:rsidR="004F6F14" w:rsidRPr="00DA470E" w:rsidRDefault="004F6F14" w:rsidP="004F6F14">
      <w:pPr>
        <w:autoSpaceDE w:val="0"/>
        <w:autoSpaceDN w:val="0"/>
        <w:adjustRightInd w:val="0"/>
        <w:spacing w:after="0" w:line="240" w:lineRule="auto"/>
        <w:ind w:firstLine="720"/>
        <w:jc w:val="right"/>
        <w:rPr>
          <w:sz w:val="24"/>
          <w:szCs w:val="24"/>
        </w:rPr>
        <w:sectPr w:rsidR="004F6F14" w:rsidRPr="00DA470E" w:rsidSect="009D67E6">
          <w:pgSz w:w="16838" w:h="11906" w:orient="landscape"/>
          <w:pgMar w:top="1135" w:right="709" w:bottom="851" w:left="1134" w:header="709" w:footer="709" w:gutter="0"/>
          <w:cols w:space="708"/>
          <w:docGrid w:linePitch="360"/>
        </w:sectPr>
      </w:pPr>
    </w:p>
    <w:p w:rsidR="00DA470E" w:rsidRPr="004F6F14" w:rsidRDefault="00B776EF" w:rsidP="00DA470E">
      <w:pPr>
        <w:autoSpaceDE w:val="0"/>
        <w:autoSpaceDN w:val="0"/>
        <w:adjustRightInd w:val="0"/>
        <w:spacing w:after="0" w:line="240" w:lineRule="auto"/>
        <w:ind w:firstLine="720"/>
        <w:jc w:val="right"/>
        <w:rPr>
          <w:bCs/>
          <w:color w:val="26282F"/>
          <w:sz w:val="24"/>
          <w:szCs w:val="24"/>
        </w:rPr>
      </w:pPr>
      <w:r w:rsidRPr="004F6F14">
        <w:rPr>
          <w:bCs/>
          <w:color w:val="26282F"/>
          <w:sz w:val="24"/>
          <w:szCs w:val="24"/>
        </w:rPr>
        <w:lastRenderedPageBreak/>
        <w:t>Приложение № </w:t>
      </w:r>
      <w:r w:rsidR="00EC072B">
        <w:rPr>
          <w:bCs/>
          <w:color w:val="26282F"/>
          <w:sz w:val="24"/>
          <w:szCs w:val="24"/>
        </w:rPr>
        <w:t>4</w:t>
      </w:r>
      <w:r w:rsidRPr="004F6F14">
        <w:rPr>
          <w:bCs/>
          <w:color w:val="26282F"/>
          <w:sz w:val="24"/>
          <w:szCs w:val="24"/>
        </w:rPr>
        <w:br/>
        <w:t xml:space="preserve">к </w:t>
      </w:r>
      <w:r w:rsidRPr="004F6F14">
        <w:rPr>
          <w:sz w:val="24"/>
          <w:szCs w:val="24"/>
        </w:rPr>
        <w:t>Порядку</w:t>
      </w:r>
      <w:r w:rsidRPr="004F6F14">
        <w:rPr>
          <w:bCs/>
          <w:color w:val="26282F"/>
          <w:sz w:val="24"/>
          <w:szCs w:val="24"/>
        </w:rPr>
        <w:t xml:space="preserve"> разработки и реализации</w:t>
      </w:r>
      <w:r w:rsidRPr="004F6F14">
        <w:rPr>
          <w:bCs/>
          <w:color w:val="26282F"/>
          <w:sz w:val="24"/>
          <w:szCs w:val="24"/>
        </w:rPr>
        <w:br/>
        <w:t>муниципальных программ</w:t>
      </w:r>
      <w:r w:rsidRPr="004F6F14">
        <w:rPr>
          <w:bCs/>
          <w:color w:val="26282F"/>
          <w:sz w:val="24"/>
          <w:szCs w:val="24"/>
        </w:rPr>
        <w:br/>
      </w:r>
      <w:r w:rsidR="0099313A" w:rsidRPr="004F6F14">
        <w:rPr>
          <w:bCs/>
          <w:color w:val="26282F"/>
          <w:sz w:val="24"/>
          <w:szCs w:val="24"/>
        </w:rPr>
        <w:t>Ибресинского муниципального округа</w:t>
      </w:r>
      <w:r w:rsidRPr="004F6F14">
        <w:rPr>
          <w:bCs/>
          <w:color w:val="26282F"/>
          <w:sz w:val="24"/>
          <w:szCs w:val="24"/>
        </w:rPr>
        <w:t xml:space="preserve"> </w:t>
      </w:r>
    </w:p>
    <w:p w:rsidR="00B776EF" w:rsidRPr="004F6F14" w:rsidRDefault="00B776EF" w:rsidP="00DA470E">
      <w:pPr>
        <w:autoSpaceDE w:val="0"/>
        <w:autoSpaceDN w:val="0"/>
        <w:adjustRightInd w:val="0"/>
        <w:spacing w:after="0" w:line="240" w:lineRule="auto"/>
        <w:ind w:firstLine="720"/>
        <w:jc w:val="right"/>
        <w:rPr>
          <w:bCs/>
          <w:color w:val="26282F"/>
          <w:sz w:val="24"/>
          <w:szCs w:val="24"/>
        </w:rPr>
      </w:pPr>
      <w:r w:rsidRPr="004F6F14">
        <w:rPr>
          <w:bCs/>
          <w:color w:val="26282F"/>
          <w:sz w:val="24"/>
          <w:szCs w:val="24"/>
        </w:rPr>
        <w:t>Чувашской Республики</w:t>
      </w:r>
    </w:p>
    <w:p w:rsidR="00B776EF" w:rsidRPr="00DA470E" w:rsidRDefault="00B776EF" w:rsidP="00DA470E">
      <w:pPr>
        <w:autoSpaceDE w:val="0"/>
        <w:autoSpaceDN w:val="0"/>
        <w:adjustRightInd w:val="0"/>
        <w:spacing w:after="0" w:line="240" w:lineRule="auto"/>
        <w:ind w:firstLine="720"/>
        <w:jc w:val="both"/>
        <w:rPr>
          <w:sz w:val="24"/>
          <w:szCs w:val="24"/>
        </w:rPr>
      </w:pPr>
    </w:p>
    <w:p w:rsidR="00EC072B" w:rsidRPr="00EC072B" w:rsidRDefault="00EC072B" w:rsidP="00EC072B">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EC072B">
        <w:rPr>
          <w:rFonts w:ascii="Times New Roman" w:eastAsia="Times New Roman" w:hAnsi="Times New Roman"/>
          <w:b/>
          <w:kern w:val="3"/>
          <w:sz w:val="24"/>
          <w:szCs w:val="22"/>
          <w:lang w:eastAsia="ru-RU"/>
        </w:rPr>
        <w:t>Реестр документов, входящих в состав 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E973E5" w:rsidRPr="00E973E5" w:rsidTr="00237CD7">
        <w:tc>
          <w:tcPr>
            <w:tcW w:w="56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 xml:space="preserve">N </w:t>
            </w:r>
            <w:proofErr w:type="gramStart"/>
            <w:r w:rsidRPr="00E973E5">
              <w:rPr>
                <w:rFonts w:ascii="Times New Roman" w:eastAsia="Times New Roman" w:hAnsi="Times New Roman"/>
                <w:sz w:val="24"/>
                <w:szCs w:val="24"/>
                <w:lang w:eastAsia="ru-RU"/>
              </w:rPr>
              <w:t>п</w:t>
            </w:r>
            <w:proofErr w:type="gramEnd"/>
            <w:r w:rsidRPr="00E973E5">
              <w:rPr>
                <w:rFonts w:ascii="Times New Roman" w:eastAsia="Times New Roman" w:hAnsi="Times New Roman"/>
                <w:sz w:val="24"/>
                <w:szCs w:val="24"/>
                <w:lang w:eastAsia="ru-RU"/>
              </w:rPr>
              <w:t>/п</w:t>
            </w:r>
          </w:p>
        </w:tc>
        <w:tc>
          <w:tcPr>
            <w:tcW w:w="187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Тип документа &lt;38&gt;</w:t>
            </w:r>
          </w:p>
        </w:tc>
        <w:tc>
          <w:tcPr>
            <w:tcW w:w="136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Вид документа &lt;39&gt;</w:t>
            </w:r>
          </w:p>
        </w:tc>
        <w:tc>
          <w:tcPr>
            <w:tcW w:w="175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Наименование документа &lt;40&gt;</w:t>
            </w:r>
          </w:p>
        </w:tc>
        <w:tc>
          <w:tcPr>
            <w:tcW w:w="141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Реквизиты &lt;41&gt;</w:t>
            </w:r>
          </w:p>
        </w:tc>
        <w:tc>
          <w:tcPr>
            <w:tcW w:w="153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Разработчик &lt;42&gt;</w:t>
            </w:r>
          </w:p>
        </w:tc>
        <w:tc>
          <w:tcPr>
            <w:tcW w:w="1339"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Гиперссылка на текст документа &lt;43&gt;</w:t>
            </w:r>
          </w:p>
        </w:tc>
      </w:tr>
      <w:tr w:rsidR="00E973E5" w:rsidRPr="00E973E5" w:rsidTr="00237CD7">
        <w:tc>
          <w:tcPr>
            <w:tcW w:w="56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1</w:t>
            </w:r>
          </w:p>
        </w:tc>
        <w:tc>
          <w:tcPr>
            <w:tcW w:w="187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2</w:t>
            </w:r>
          </w:p>
        </w:tc>
        <w:tc>
          <w:tcPr>
            <w:tcW w:w="136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3</w:t>
            </w:r>
          </w:p>
        </w:tc>
        <w:tc>
          <w:tcPr>
            <w:tcW w:w="175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4</w:t>
            </w:r>
          </w:p>
        </w:tc>
        <w:tc>
          <w:tcPr>
            <w:tcW w:w="1417"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5</w:t>
            </w:r>
          </w:p>
        </w:tc>
        <w:tc>
          <w:tcPr>
            <w:tcW w:w="1531"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6</w:t>
            </w:r>
          </w:p>
        </w:tc>
        <w:tc>
          <w:tcPr>
            <w:tcW w:w="1339" w:type="dxa"/>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7</w:t>
            </w:r>
          </w:p>
        </w:tc>
      </w:tr>
      <w:tr w:rsidR="00E973E5" w:rsidRPr="00E973E5" w:rsidTr="00237CD7">
        <w:tc>
          <w:tcPr>
            <w:tcW w:w="9843" w:type="dxa"/>
            <w:gridSpan w:val="7"/>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E973E5">
              <w:rPr>
                <w:rFonts w:ascii="Times New Roman" w:eastAsia="Times New Roman" w:hAnsi="Times New Roman"/>
                <w:sz w:val="24"/>
                <w:szCs w:val="24"/>
                <w:lang w:eastAsia="ru-RU"/>
              </w:rPr>
              <w:t>Муниципальной</w:t>
            </w:r>
            <w:proofErr w:type="gramEnd"/>
            <w:r w:rsidRPr="00E973E5">
              <w:rPr>
                <w:rFonts w:ascii="Times New Roman" w:eastAsia="Times New Roman" w:hAnsi="Times New Roman"/>
                <w:sz w:val="24"/>
                <w:szCs w:val="24"/>
                <w:lang w:eastAsia="ru-RU"/>
              </w:rPr>
              <w:t xml:space="preserve"> программа "Наименование"</w:t>
            </w:r>
          </w:p>
        </w:tc>
      </w:tr>
      <w:tr w:rsidR="00E973E5" w:rsidRPr="00E973E5" w:rsidTr="00237CD7">
        <w:tc>
          <w:tcPr>
            <w:tcW w:w="56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1.</w:t>
            </w:r>
          </w:p>
        </w:tc>
        <w:tc>
          <w:tcPr>
            <w:tcW w:w="187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6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75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39"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r>
      <w:tr w:rsidR="00E973E5" w:rsidRPr="00E973E5" w:rsidTr="00237CD7">
        <w:tc>
          <w:tcPr>
            <w:tcW w:w="56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N.</w:t>
            </w:r>
          </w:p>
        </w:tc>
        <w:tc>
          <w:tcPr>
            <w:tcW w:w="187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6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75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39"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r>
      <w:tr w:rsidR="00E973E5" w:rsidRPr="00E973E5" w:rsidTr="00237CD7">
        <w:tc>
          <w:tcPr>
            <w:tcW w:w="9843" w:type="dxa"/>
            <w:gridSpan w:val="7"/>
          </w:tcPr>
          <w:p w:rsidR="00E973E5" w:rsidRPr="00E973E5" w:rsidRDefault="00E973E5" w:rsidP="00E973E5">
            <w:pPr>
              <w:widowControl w:val="0"/>
              <w:autoSpaceDE w:val="0"/>
              <w:autoSpaceDN w:val="0"/>
              <w:spacing w:after="0" w:line="240" w:lineRule="auto"/>
              <w:jc w:val="center"/>
              <w:rPr>
                <w:rFonts w:ascii="Times New Roman" w:eastAsia="Times New Roman" w:hAnsi="Times New Roman"/>
                <w:sz w:val="24"/>
                <w:szCs w:val="24"/>
                <w:lang w:eastAsia="ru-RU"/>
              </w:rPr>
            </w:pPr>
            <w:r w:rsidRPr="00E973E5">
              <w:rPr>
                <w:rFonts w:ascii="Times New Roman" w:eastAsia="Times New Roman" w:hAnsi="Times New Roman"/>
                <w:i/>
                <w:sz w:val="24"/>
                <w:szCs w:val="24"/>
                <w:lang w:eastAsia="ru-RU"/>
              </w:rPr>
              <w:t>N Структурный элемент "Наименование"</w:t>
            </w:r>
          </w:p>
        </w:tc>
      </w:tr>
      <w:tr w:rsidR="00E973E5" w:rsidRPr="00E973E5" w:rsidTr="00237CD7">
        <w:tc>
          <w:tcPr>
            <w:tcW w:w="56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1.</w:t>
            </w:r>
          </w:p>
        </w:tc>
        <w:tc>
          <w:tcPr>
            <w:tcW w:w="187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6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75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53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39"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r>
      <w:tr w:rsidR="00E973E5" w:rsidRPr="00E973E5" w:rsidTr="00237CD7">
        <w:tc>
          <w:tcPr>
            <w:tcW w:w="56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N.</w:t>
            </w:r>
          </w:p>
        </w:tc>
        <w:tc>
          <w:tcPr>
            <w:tcW w:w="187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6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75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1</w:t>
            </w:r>
          </w:p>
        </w:tc>
        <w:tc>
          <w:tcPr>
            <w:tcW w:w="1417"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r w:rsidRPr="00E973E5">
              <w:rPr>
                <w:rFonts w:ascii="Times New Roman" w:eastAsia="Times New Roman" w:hAnsi="Times New Roman"/>
                <w:sz w:val="24"/>
                <w:szCs w:val="24"/>
                <w:lang w:eastAsia="ru-RU"/>
              </w:rPr>
              <w:t>1</w:t>
            </w:r>
          </w:p>
        </w:tc>
        <w:tc>
          <w:tcPr>
            <w:tcW w:w="1531"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c>
          <w:tcPr>
            <w:tcW w:w="1339" w:type="dxa"/>
          </w:tcPr>
          <w:p w:rsidR="00E973E5" w:rsidRPr="00E973E5" w:rsidRDefault="00E973E5" w:rsidP="00E973E5">
            <w:pPr>
              <w:widowControl w:val="0"/>
              <w:autoSpaceDE w:val="0"/>
              <w:autoSpaceDN w:val="0"/>
              <w:spacing w:after="0" w:line="240" w:lineRule="auto"/>
              <w:rPr>
                <w:rFonts w:ascii="Times New Roman" w:eastAsia="Times New Roman" w:hAnsi="Times New Roman"/>
                <w:sz w:val="24"/>
                <w:szCs w:val="24"/>
                <w:lang w:eastAsia="ru-RU"/>
              </w:rPr>
            </w:pPr>
          </w:p>
        </w:tc>
      </w:tr>
    </w:tbl>
    <w:p w:rsidR="00EC072B" w:rsidRDefault="00EC072B" w:rsidP="00EC072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r w:rsidRPr="00E973E5">
        <w:rPr>
          <w:rFonts w:ascii="Times New Roman" w:eastAsia="Times New Roman" w:hAnsi="Times New Roman"/>
          <w:kern w:val="3"/>
          <w:sz w:val="22"/>
          <w:szCs w:val="22"/>
          <w:lang w:eastAsia="ru-RU"/>
        </w:rPr>
        <w:t>&lt;3</w:t>
      </w:r>
      <w:r>
        <w:rPr>
          <w:rFonts w:ascii="Times New Roman" w:eastAsia="Times New Roman" w:hAnsi="Times New Roman"/>
          <w:kern w:val="3"/>
          <w:sz w:val="22"/>
          <w:szCs w:val="22"/>
          <w:lang w:eastAsia="ru-RU"/>
        </w:rPr>
        <w:t>8</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казывается тип документа, входящего в состав муниципальной программы, в соответствии с перечнем, определенным Порядком.</w:t>
      </w: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bookmarkStart w:id="241" w:name="anchor404040"/>
      <w:bookmarkEnd w:id="241"/>
      <w:r w:rsidRPr="00E973E5">
        <w:rPr>
          <w:rFonts w:ascii="Times New Roman" w:eastAsia="Times New Roman" w:hAnsi="Times New Roman"/>
          <w:kern w:val="3"/>
          <w:sz w:val="22"/>
          <w:szCs w:val="22"/>
          <w:lang w:eastAsia="ru-RU"/>
        </w:rPr>
        <w:t>&lt;</w:t>
      </w:r>
      <w:r>
        <w:rPr>
          <w:rFonts w:ascii="Times New Roman" w:eastAsia="Times New Roman" w:hAnsi="Times New Roman"/>
          <w:kern w:val="3"/>
          <w:sz w:val="22"/>
          <w:szCs w:val="22"/>
          <w:lang w:eastAsia="ru-RU"/>
        </w:rPr>
        <w:t>39</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 xml:space="preserve">казывается вид документа (например, постановление, распоряжение администрации </w:t>
      </w:r>
      <w:r w:rsidR="00555F4E">
        <w:rPr>
          <w:rFonts w:ascii="Times New Roman" w:eastAsia="Times New Roman" w:hAnsi="Times New Roman"/>
          <w:kern w:val="3"/>
          <w:sz w:val="22"/>
          <w:szCs w:val="22"/>
          <w:lang w:eastAsia="ru-RU"/>
        </w:rPr>
        <w:t xml:space="preserve">Ибресинского </w:t>
      </w:r>
      <w:r w:rsidRPr="00E973E5">
        <w:rPr>
          <w:rFonts w:ascii="Times New Roman" w:eastAsia="Times New Roman" w:hAnsi="Times New Roman"/>
          <w:kern w:val="3"/>
          <w:sz w:val="22"/>
          <w:szCs w:val="22"/>
          <w:lang w:eastAsia="ru-RU"/>
        </w:rPr>
        <w:t xml:space="preserve">муниципального округа Чувашской Республики, протокол, приказ отраслевого (функционального) органа, структурного подразделения администрации </w:t>
      </w:r>
      <w:r w:rsidR="00555F4E">
        <w:rPr>
          <w:rFonts w:ascii="Times New Roman" w:eastAsia="Times New Roman" w:hAnsi="Times New Roman"/>
          <w:kern w:val="3"/>
          <w:sz w:val="22"/>
          <w:szCs w:val="22"/>
          <w:lang w:eastAsia="ru-RU"/>
        </w:rPr>
        <w:t>Ибресинского</w:t>
      </w:r>
      <w:r w:rsidRPr="00E973E5">
        <w:rPr>
          <w:rFonts w:ascii="Times New Roman" w:eastAsia="Times New Roman" w:hAnsi="Times New Roman"/>
          <w:kern w:val="3"/>
          <w:sz w:val="22"/>
          <w:szCs w:val="22"/>
          <w:lang w:eastAsia="ru-RU"/>
        </w:rPr>
        <w:t xml:space="preserve"> муниципального округа Чувашской Республики.</w:t>
      </w: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bookmarkStart w:id="242" w:name="anchor414141"/>
      <w:bookmarkEnd w:id="242"/>
      <w:r w:rsidRPr="00E973E5">
        <w:rPr>
          <w:rFonts w:ascii="Times New Roman" w:eastAsia="Times New Roman" w:hAnsi="Times New Roman"/>
          <w:kern w:val="3"/>
          <w:sz w:val="22"/>
          <w:szCs w:val="22"/>
          <w:lang w:eastAsia="ru-RU"/>
        </w:rPr>
        <w:t>&lt;4</w:t>
      </w:r>
      <w:r>
        <w:rPr>
          <w:rFonts w:ascii="Times New Roman" w:eastAsia="Times New Roman" w:hAnsi="Times New Roman"/>
          <w:kern w:val="3"/>
          <w:sz w:val="22"/>
          <w:szCs w:val="22"/>
          <w:lang w:eastAsia="ru-RU"/>
        </w:rPr>
        <w:t>0</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казывается наименование принятого (утвержденного) документа.</w:t>
      </w: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bookmarkStart w:id="243" w:name="anchor424242"/>
      <w:bookmarkEnd w:id="243"/>
      <w:r w:rsidRPr="00E973E5">
        <w:rPr>
          <w:rFonts w:ascii="Times New Roman" w:eastAsia="Times New Roman" w:hAnsi="Times New Roman"/>
          <w:kern w:val="3"/>
          <w:sz w:val="22"/>
          <w:szCs w:val="22"/>
          <w:lang w:eastAsia="ru-RU"/>
        </w:rPr>
        <w:t>&lt;4</w:t>
      </w:r>
      <w:r>
        <w:rPr>
          <w:rFonts w:ascii="Times New Roman" w:eastAsia="Times New Roman" w:hAnsi="Times New Roman"/>
          <w:kern w:val="3"/>
          <w:sz w:val="22"/>
          <w:szCs w:val="22"/>
          <w:lang w:eastAsia="ru-RU"/>
        </w:rPr>
        <w:t>1</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казываются дата и номер принятого (утвержденного) документа.</w:t>
      </w: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bookmarkStart w:id="244" w:name="anchor434343"/>
      <w:bookmarkEnd w:id="244"/>
      <w:r w:rsidRPr="00E973E5">
        <w:rPr>
          <w:rFonts w:ascii="Times New Roman" w:eastAsia="Times New Roman" w:hAnsi="Times New Roman"/>
          <w:kern w:val="3"/>
          <w:sz w:val="22"/>
          <w:szCs w:val="22"/>
          <w:lang w:eastAsia="ru-RU"/>
        </w:rPr>
        <w:t>&lt;4</w:t>
      </w:r>
      <w:r>
        <w:rPr>
          <w:rFonts w:ascii="Times New Roman" w:eastAsia="Times New Roman" w:hAnsi="Times New Roman"/>
          <w:kern w:val="3"/>
          <w:sz w:val="22"/>
          <w:szCs w:val="22"/>
          <w:lang w:eastAsia="ru-RU"/>
        </w:rPr>
        <w:t>2</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 xml:space="preserve">казывается наименование отраслевого (функционального) органа, структурного подразделения администрации </w:t>
      </w:r>
      <w:r>
        <w:rPr>
          <w:rFonts w:ascii="Times New Roman" w:eastAsia="Times New Roman" w:hAnsi="Times New Roman"/>
          <w:kern w:val="3"/>
          <w:sz w:val="22"/>
          <w:szCs w:val="22"/>
          <w:lang w:eastAsia="ru-RU"/>
        </w:rPr>
        <w:t xml:space="preserve">Ибресинского </w:t>
      </w:r>
      <w:r w:rsidRPr="00E973E5">
        <w:rPr>
          <w:rFonts w:ascii="Times New Roman" w:eastAsia="Times New Roman" w:hAnsi="Times New Roman"/>
          <w:kern w:val="3"/>
          <w:sz w:val="22"/>
          <w:szCs w:val="22"/>
          <w:lang w:eastAsia="ru-RU"/>
        </w:rPr>
        <w:t>муниципального округа Чувашской Республики, ответственного за разработку документа.</w:t>
      </w:r>
    </w:p>
    <w:p w:rsidR="00E973E5" w:rsidRPr="00E973E5" w:rsidRDefault="00E973E5" w:rsidP="00E973E5">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2"/>
          <w:szCs w:val="22"/>
          <w:lang w:eastAsia="ru-RU"/>
        </w:rPr>
      </w:pPr>
      <w:bookmarkStart w:id="245" w:name="anchor444444"/>
      <w:bookmarkEnd w:id="245"/>
      <w:r w:rsidRPr="00E973E5">
        <w:rPr>
          <w:rFonts w:ascii="Times New Roman" w:eastAsia="Times New Roman" w:hAnsi="Times New Roman"/>
          <w:kern w:val="3"/>
          <w:sz w:val="22"/>
          <w:szCs w:val="22"/>
          <w:lang w:eastAsia="ru-RU"/>
        </w:rPr>
        <w:t>&lt;4</w:t>
      </w:r>
      <w:r>
        <w:rPr>
          <w:rFonts w:ascii="Times New Roman" w:eastAsia="Times New Roman" w:hAnsi="Times New Roman"/>
          <w:kern w:val="3"/>
          <w:sz w:val="22"/>
          <w:szCs w:val="22"/>
          <w:lang w:eastAsia="ru-RU"/>
        </w:rPr>
        <w:t>3</w:t>
      </w:r>
      <w:proofErr w:type="gramStart"/>
      <w:r w:rsidRPr="00E973E5">
        <w:rPr>
          <w:rFonts w:ascii="Times New Roman" w:eastAsia="Times New Roman" w:hAnsi="Times New Roman"/>
          <w:kern w:val="3"/>
          <w:sz w:val="22"/>
          <w:szCs w:val="22"/>
          <w:lang w:eastAsia="ru-RU"/>
        </w:rPr>
        <w:t>&gt; У</w:t>
      </w:r>
      <w:proofErr w:type="gramEnd"/>
      <w:r w:rsidRPr="00E973E5">
        <w:rPr>
          <w:rFonts w:ascii="Times New Roman" w:eastAsia="Times New Roman" w:hAnsi="Times New Roman"/>
          <w:kern w:val="3"/>
          <w:sz w:val="22"/>
          <w:szCs w:val="22"/>
          <w:lang w:eastAsia="ru-RU"/>
        </w:rPr>
        <w:t xml:space="preserve">казывается гиперссылка на текст документа на </w:t>
      </w:r>
      <w:hyperlink r:id="rId24" w:history="1">
        <w:r w:rsidRPr="00E973E5">
          <w:rPr>
            <w:rFonts w:ascii="Times New Roman" w:eastAsia="Times New Roman" w:hAnsi="Times New Roman"/>
            <w:kern w:val="3"/>
            <w:sz w:val="22"/>
            <w:szCs w:val="22"/>
            <w:lang w:eastAsia="ru-RU"/>
          </w:rPr>
          <w:t>официальном сайте</w:t>
        </w:r>
      </w:hyperlink>
      <w:r w:rsidRPr="00E973E5">
        <w:rPr>
          <w:rFonts w:ascii="Times New Roman" w:eastAsia="Times New Roman" w:hAnsi="Times New Roman"/>
          <w:kern w:val="3"/>
          <w:sz w:val="22"/>
          <w:szCs w:val="22"/>
          <w:lang w:eastAsia="ru-RU"/>
        </w:rPr>
        <w:t xml:space="preserve"> </w:t>
      </w:r>
      <w:r>
        <w:rPr>
          <w:rFonts w:ascii="Times New Roman" w:eastAsia="Times New Roman" w:hAnsi="Times New Roman"/>
          <w:kern w:val="3"/>
          <w:sz w:val="22"/>
          <w:szCs w:val="22"/>
          <w:lang w:eastAsia="ru-RU"/>
        </w:rPr>
        <w:t>Ибресинского</w:t>
      </w:r>
      <w:r w:rsidRPr="00E973E5">
        <w:rPr>
          <w:rFonts w:ascii="Times New Roman" w:eastAsia="Times New Roman" w:hAnsi="Times New Roman"/>
          <w:kern w:val="3"/>
          <w:sz w:val="22"/>
          <w:szCs w:val="22"/>
          <w:lang w:eastAsia="ru-RU"/>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B776EF" w:rsidRPr="00DA470E" w:rsidRDefault="00B776EF" w:rsidP="00DA470E">
      <w:pPr>
        <w:autoSpaceDE w:val="0"/>
        <w:autoSpaceDN w:val="0"/>
        <w:adjustRightInd w:val="0"/>
        <w:spacing w:after="0" w:line="240" w:lineRule="auto"/>
        <w:ind w:firstLine="720"/>
        <w:jc w:val="right"/>
        <w:rPr>
          <w:bCs/>
          <w:color w:val="26282F"/>
          <w:sz w:val="24"/>
          <w:szCs w:val="24"/>
        </w:rPr>
      </w:pPr>
    </w:p>
    <w:p w:rsidR="00B776EF" w:rsidRPr="00DA470E" w:rsidRDefault="00B776EF" w:rsidP="00DA470E">
      <w:pPr>
        <w:autoSpaceDE w:val="0"/>
        <w:autoSpaceDN w:val="0"/>
        <w:adjustRightInd w:val="0"/>
        <w:spacing w:after="0" w:line="240" w:lineRule="auto"/>
        <w:ind w:firstLine="720"/>
        <w:jc w:val="right"/>
        <w:rPr>
          <w:bCs/>
          <w:color w:val="26282F"/>
          <w:sz w:val="24"/>
          <w:szCs w:val="24"/>
        </w:rPr>
      </w:pPr>
    </w:p>
    <w:p w:rsidR="00B776EF" w:rsidRDefault="00B776EF"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F64BC0" w:rsidRDefault="00F64BC0" w:rsidP="00DA470E">
      <w:pPr>
        <w:autoSpaceDE w:val="0"/>
        <w:autoSpaceDN w:val="0"/>
        <w:adjustRightInd w:val="0"/>
        <w:spacing w:after="0" w:line="240" w:lineRule="auto"/>
        <w:ind w:firstLine="720"/>
        <w:jc w:val="right"/>
        <w:rPr>
          <w:bCs/>
          <w:color w:val="26282F"/>
          <w:sz w:val="24"/>
          <w:szCs w:val="24"/>
        </w:rPr>
      </w:pPr>
    </w:p>
    <w:p w:rsidR="006B688D" w:rsidRDefault="006B688D" w:rsidP="00F64BC0">
      <w:pPr>
        <w:autoSpaceDE w:val="0"/>
        <w:autoSpaceDN w:val="0"/>
        <w:adjustRightInd w:val="0"/>
        <w:spacing w:after="0" w:line="240" w:lineRule="auto"/>
        <w:ind w:firstLine="720"/>
        <w:jc w:val="right"/>
        <w:rPr>
          <w:bCs/>
          <w:color w:val="26282F"/>
          <w:sz w:val="24"/>
          <w:szCs w:val="24"/>
        </w:rPr>
        <w:sectPr w:rsidR="006B688D" w:rsidSect="00A72FC4">
          <w:pgSz w:w="11906" w:h="16838"/>
          <w:pgMar w:top="1134" w:right="567" w:bottom="1134" w:left="1701" w:header="709" w:footer="709" w:gutter="0"/>
          <w:cols w:space="708"/>
          <w:docGrid w:linePitch="360"/>
        </w:sectPr>
      </w:pPr>
    </w:p>
    <w:p w:rsidR="00F64BC0" w:rsidRPr="006B688D" w:rsidRDefault="00F64BC0" w:rsidP="00F64BC0">
      <w:pPr>
        <w:autoSpaceDE w:val="0"/>
        <w:autoSpaceDN w:val="0"/>
        <w:adjustRightInd w:val="0"/>
        <w:spacing w:after="0" w:line="240" w:lineRule="auto"/>
        <w:ind w:firstLine="720"/>
        <w:jc w:val="right"/>
        <w:rPr>
          <w:rFonts w:ascii="Times New Roman" w:hAnsi="Times New Roman"/>
          <w:bCs/>
          <w:sz w:val="24"/>
          <w:szCs w:val="24"/>
        </w:rPr>
      </w:pPr>
      <w:r w:rsidRPr="006B688D">
        <w:rPr>
          <w:rFonts w:ascii="Times New Roman" w:hAnsi="Times New Roman"/>
          <w:bCs/>
          <w:sz w:val="24"/>
          <w:szCs w:val="24"/>
        </w:rPr>
        <w:lastRenderedPageBreak/>
        <w:t>Приложение № </w:t>
      </w:r>
      <w:r w:rsidR="006B688D" w:rsidRPr="006B688D">
        <w:rPr>
          <w:rFonts w:ascii="Times New Roman" w:hAnsi="Times New Roman"/>
          <w:bCs/>
          <w:sz w:val="24"/>
          <w:szCs w:val="24"/>
        </w:rPr>
        <w:t>5</w:t>
      </w:r>
      <w:r w:rsidRPr="006B688D">
        <w:rPr>
          <w:rFonts w:ascii="Times New Roman" w:hAnsi="Times New Roman"/>
          <w:bCs/>
          <w:sz w:val="24"/>
          <w:szCs w:val="24"/>
        </w:rPr>
        <w:br/>
        <w:t xml:space="preserve">к </w:t>
      </w:r>
      <w:r w:rsidRPr="006B688D">
        <w:rPr>
          <w:rFonts w:ascii="Times New Roman" w:hAnsi="Times New Roman"/>
          <w:sz w:val="24"/>
          <w:szCs w:val="24"/>
        </w:rPr>
        <w:t>Порядку</w:t>
      </w:r>
      <w:r w:rsidRPr="006B688D">
        <w:rPr>
          <w:rFonts w:ascii="Times New Roman" w:hAnsi="Times New Roman"/>
          <w:bCs/>
          <w:sz w:val="24"/>
          <w:szCs w:val="24"/>
        </w:rPr>
        <w:t xml:space="preserve"> разработки и реализации</w:t>
      </w:r>
      <w:r w:rsidRPr="006B688D">
        <w:rPr>
          <w:rFonts w:ascii="Times New Roman" w:hAnsi="Times New Roman"/>
          <w:bCs/>
          <w:sz w:val="24"/>
          <w:szCs w:val="24"/>
        </w:rPr>
        <w:br/>
        <w:t>муниципальных программ</w:t>
      </w:r>
      <w:r w:rsidRPr="006B688D">
        <w:rPr>
          <w:rFonts w:ascii="Times New Roman" w:hAnsi="Times New Roman"/>
          <w:bCs/>
          <w:sz w:val="24"/>
          <w:szCs w:val="24"/>
        </w:rPr>
        <w:br/>
        <w:t xml:space="preserve">Ибресинского муниципального округа </w:t>
      </w:r>
    </w:p>
    <w:p w:rsidR="00F64BC0" w:rsidRPr="006B688D" w:rsidRDefault="00F64BC0" w:rsidP="00F64BC0">
      <w:pPr>
        <w:autoSpaceDE w:val="0"/>
        <w:autoSpaceDN w:val="0"/>
        <w:adjustRightInd w:val="0"/>
        <w:spacing w:after="0" w:line="240" w:lineRule="auto"/>
        <w:ind w:firstLine="720"/>
        <w:jc w:val="right"/>
        <w:rPr>
          <w:rFonts w:ascii="Times New Roman" w:hAnsi="Times New Roman"/>
          <w:bCs/>
          <w:sz w:val="24"/>
          <w:szCs w:val="24"/>
        </w:rPr>
      </w:pPr>
      <w:r w:rsidRPr="006B688D">
        <w:rPr>
          <w:rFonts w:ascii="Times New Roman" w:hAnsi="Times New Roman"/>
          <w:bCs/>
          <w:sz w:val="24"/>
          <w:szCs w:val="24"/>
        </w:rPr>
        <w:t>Чувашской Республики</w:t>
      </w:r>
    </w:p>
    <w:p w:rsidR="00F64BC0" w:rsidRDefault="00F64BC0" w:rsidP="00DA470E">
      <w:pPr>
        <w:autoSpaceDE w:val="0"/>
        <w:autoSpaceDN w:val="0"/>
        <w:adjustRightInd w:val="0"/>
        <w:spacing w:after="0" w:line="240" w:lineRule="auto"/>
        <w:ind w:firstLine="720"/>
        <w:jc w:val="right"/>
        <w:rPr>
          <w:bCs/>
          <w:color w:val="26282F"/>
          <w:sz w:val="24"/>
          <w:szCs w:val="24"/>
        </w:rPr>
      </w:pPr>
    </w:p>
    <w:p w:rsidR="006B688D" w:rsidRPr="006B688D" w:rsidRDefault="006B688D" w:rsidP="006B688D">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B688D">
        <w:rPr>
          <w:rFonts w:ascii="Times New Roman" w:eastAsia="Times New Roman" w:hAnsi="Times New Roman"/>
          <w:b/>
          <w:kern w:val="3"/>
          <w:sz w:val="24"/>
          <w:szCs w:val="22"/>
          <w:lang w:eastAsia="ru-RU"/>
        </w:rPr>
        <w:t>Отчет о ходе реализации программы "Наименование" (по состоянию на отчетную дату)</w:t>
      </w:r>
    </w:p>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15137" w:type="dxa"/>
        <w:tblLayout w:type="fixed"/>
        <w:tblCellMar>
          <w:left w:w="10" w:type="dxa"/>
          <w:right w:w="10" w:type="dxa"/>
        </w:tblCellMar>
        <w:tblLook w:val="04A0" w:firstRow="1" w:lastRow="0" w:firstColumn="1" w:lastColumn="0" w:noHBand="0" w:noVBand="1"/>
      </w:tblPr>
      <w:tblGrid>
        <w:gridCol w:w="968"/>
        <w:gridCol w:w="1537"/>
        <w:gridCol w:w="1616"/>
        <w:gridCol w:w="1629"/>
        <w:gridCol w:w="1707"/>
        <w:gridCol w:w="1536"/>
        <w:gridCol w:w="1536"/>
        <w:gridCol w:w="1536"/>
        <w:gridCol w:w="1536"/>
        <w:gridCol w:w="1536"/>
      </w:tblGrid>
      <w:tr w:rsidR="006B688D" w:rsidRPr="006B688D" w:rsidTr="004314EB">
        <w:tc>
          <w:tcPr>
            <w:tcW w:w="96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 xml:space="preserve">N </w:t>
            </w:r>
            <w:proofErr w:type="gramStart"/>
            <w:r w:rsidRPr="006B688D">
              <w:rPr>
                <w:rFonts w:ascii="Times New Roman" w:eastAsia="Times New Roman" w:hAnsi="Times New Roman"/>
                <w:kern w:val="3"/>
                <w:sz w:val="24"/>
                <w:szCs w:val="22"/>
                <w:lang w:eastAsia="ru-RU"/>
              </w:rPr>
              <w:t>п</w:t>
            </w:r>
            <w:proofErr w:type="gramEnd"/>
            <w:r w:rsidRPr="006B688D">
              <w:rPr>
                <w:rFonts w:ascii="Times New Roman" w:eastAsia="Times New Roman" w:hAnsi="Times New Roman"/>
                <w:kern w:val="3"/>
                <w:sz w:val="24"/>
                <w:szCs w:val="22"/>
                <w:lang w:eastAsia="ru-RU"/>
              </w:rPr>
              <w:t>/п</w:t>
            </w:r>
          </w:p>
        </w:tc>
        <w:tc>
          <w:tcPr>
            <w:tcW w:w="153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Наименование мероприятия (согласно паспорту программы)</w:t>
            </w:r>
          </w:p>
        </w:tc>
        <w:tc>
          <w:tcPr>
            <w:tcW w:w="161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Ответственный исполнитель</w:t>
            </w:r>
          </w:p>
        </w:tc>
        <w:tc>
          <w:tcPr>
            <w:tcW w:w="162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Наименование показателя</w:t>
            </w:r>
          </w:p>
        </w:tc>
        <w:tc>
          <w:tcPr>
            <w:tcW w:w="170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Единица измерения</w:t>
            </w:r>
          </w:p>
        </w:tc>
        <w:tc>
          <w:tcPr>
            <w:tcW w:w="15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План</w:t>
            </w:r>
          </w:p>
        </w:tc>
        <w:tc>
          <w:tcPr>
            <w:tcW w:w="15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Факт</w:t>
            </w:r>
          </w:p>
        </w:tc>
        <w:tc>
          <w:tcPr>
            <w:tcW w:w="3072" w:type="dxa"/>
            <w:gridSpan w:val="2"/>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Объем финансирования в соответствии с программой, руб.</w:t>
            </w:r>
          </w:p>
        </w:tc>
        <w:tc>
          <w:tcPr>
            <w:tcW w:w="15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Пояснение причин отклонения</w:t>
            </w:r>
          </w:p>
        </w:tc>
      </w:tr>
      <w:tr w:rsidR="006B688D" w:rsidRPr="006B688D" w:rsidTr="00A01142">
        <w:tc>
          <w:tcPr>
            <w:tcW w:w="15137" w:type="dxa"/>
            <w:gridSpan w:val="10"/>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4314EB">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Муниципальная программа (наименование) (всего)</w:t>
            </w:r>
          </w:p>
        </w:tc>
      </w:tr>
      <w:tr w:rsidR="006B688D" w:rsidRPr="006B688D" w:rsidTr="00A01142">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1.</w:t>
            </w:r>
          </w:p>
        </w:tc>
        <w:tc>
          <w:tcPr>
            <w:tcW w:w="14169" w:type="dxa"/>
            <w:gridSpan w:val="9"/>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Подпрограмма "Наименование"</w:t>
            </w:r>
          </w:p>
        </w:tc>
      </w:tr>
      <w:tr w:rsidR="006B688D" w:rsidRPr="006B688D" w:rsidTr="004314EB">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1.1</w:t>
            </w: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1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29"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Показатель 1</w:t>
            </w: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Ед. изм. показателя 1</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Пояснение</w:t>
            </w:r>
          </w:p>
        </w:tc>
      </w:tr>
      <w:tr w:rsidR="006B688D" w:rsidRPr="006B688D" w:rsidTr="004314EB">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1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29"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Показатель 1</w:t>
            </w: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Ед. изм. показателя 1</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Пояснение</w:t>
            </w:r>
          </w:p>
        </w:tc>
      </w:tr>
      <w:tr w:rsidR="006B688D" w:rsidRPr="006B688D" w:rsidTr="004314EB">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1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1629"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Показатель 1</w:t>
            </w: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Ед. изм. показателя 1</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Значение</w:t>
            </w:r>
          </w:p>
        </w:tc>
        <w:tc>
          <w:tcPr>
            <w:tcW w:w="1536" w:type="dxa"/>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Пояснение</w:t>
            </w:r>
          </w:p>
        </w:tc>
      </w:tr>
      <w:tr w:rsidR="006B688D" w:rsidRPr="006B688D" w:rsidTr="00A01142">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2.</w:t>
            </w:r>
          </w:p>
        </w:tc>
        <w:tc>
          <w:tcPr>
            <w:tcW w:w="14169" w:type="dxa"/>
            <w:gridSpan w:val="9"/>
            <w:tcBorders>
              <w:bottom w:val="single" w:sz="2" w:space="0" w:color="000000"/>
              <w:right w:val="single" w:sz="2" w:space="0" w:color="000000"/>
            </w:tcBorders>
            <w:shd w:val="clear" w:color="auto" w:fill="auto"/>
            <w:tcMar>
              <w:top w:w="0" w:type="dxa"/>
              <w:left w:w="10" w:type="dxa"/>
              <w:bottom w:w="0" w:type="dxa"/>
              <w:right w:w="10" w:type="dxa"/>
            </w:tcMar>
          </w:tcPr>
          <w:p w:rsidR="006B688D" w:rsidRPr="006B688D" w:rsidRDefault="006B688D" w:rsidP="006B688D">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B688D">
              <w:rPr>
                <w:rFonts w:ascii="Times New Roman" w:eastAsia="Times New Roman" w:hAnsi="Times New Roman"/>
                <w:kern w:val="3"/>
                <w:sz w:val="24"/>
                <w:szCs w:val="22"/>
                <w:lang w:eastAsia="ru-RU"/>
              </w:rPr>
              <w:t>Направление "Наименование"</w:t>
            </w:r>
          </w:p>
        </w:tc>
      </w:tr>
    </w:tbl>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B688D" w:rsidRPr="006B688D" w:rsidRDefault="006B688D" w:rsidP="006B688D">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B688D">
        <w:rPr>
          <w:rFonts w:ascii="Times New Roman" w:eastAsia="Times New Roman" w:hAnsi="Times New Roman"/>
          <w:kern w:val="3"/>
          <w:sz w:val="24"/>
          <w:szCs w:val="22"/>
          <w:lang w:eastAsia="ru-RU"/>
        </w:rPr>
        <w:t>Плановые</w:t>
      </w:r>
      <w:proofErr w:type="gramEnd"/>
      <w:r w:rsidRPr="006B688D">
        <w:rPr>
          <w:rFonts w:ascii="Times New Roman" w:eastAsia="Times New Roman" w:hAnsi="Times New Roman"/>
          <w:kern w:val="3"/>
          <w:sz w:val="24"/>
          <w:szCs w:val="22"/>
          <w:lang w:eastAsia="ru-RU"/>
        </w:rPr>
        <w:t xml:space="preserve"> значение указывается на 31 декабря отчетного года.</w:t>
      </w:r>
    </w:p>
    <w:p w:rsidR="006B688D" w:rsidRPr="00DA470E" w:rsidRDefault="006B688D" w:rsidP="00DA470E">
      <w:pPr>
        <w:autoSpaceDE w:val="0"/>
        <w:autoSpaceDN w:val="0"/>
        <w:adjustRightInd w:val="0"/>
        <w:spacing w:after="0" w:line="240" w:lineRule="auto"/>
        <w:ind w:firstLine="720"/>
        <w:jc w:val="right"/>
        <w:rPr>
          <w:bCs/>
          <w:color w:val="26282F"/>
          <w:sz w:val="24"/>
          <w:szCs w:val="24"/>
        </w:rPr>
      </w:pPr>
    </w:p>
    <w:sectPr w:rsidR="006B688D" w:rsidRPr="00DA470E" w:rsidSect="006B688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42" w:rsidRDefault="00A01142">
      <w:pPr>
        <w:spacing w:after="0" w:line="240" w:lineRule="auto"/>
      </w:pPr>
      <w:r>
        <w:separator/>
      </w:r>
    </w:p>
  </w:endnote>
  <w:endnote w:type="continuationSeparator" w:id="0">
    <w:p w:rsidR="00A01142" w:rsidRDefault="00A0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42" w:rsidRDefault="00A01142">
      <w:pPr>
        <w:spacing w:after="0" w:line="240" w:lineRule="auto"/>
      </w:pPr>
      <w:r>
        <w:separator/>
      </w:r>
    </w:p>
  </w:footnote>
  <w:footnote w:type="continuationSeparator" w:id="0">
    <w:p w:rsidR="00A01142" w:rsidRDefault="00A01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142" w:rsidRPr="00012A7F" w:rsidRDefault="00A01142" w:rsidP="00012A7F">
    <w:pPr>
      <w:pStyle w:val="a4"/>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6A21D6B"/>
    <w:multiLevelType w:val="hybridMultilevel"/>
    <w:tmpl w:val="B882F9A0"/>
    <w:lvl w:ilvl="0" w:tplc="2F0E74C2">
      <w:start w:val="1"/>
      <w:numFmt w:val="decimal"/>
      <w:lvlText w:val="%1."/>
      <w:lvlJc w:val="left"/>
      <w:pPr>
        <w:ind w:left="1409" w:hanging="87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7">
    <w:nsid w:val="32AC2925"/>
    <w:multiLevelType w:val="hybridMultilevel"/>
    <w:tmpl w:val="63264166"/>
    <w:lvl w:ilvl="0" w:tplc="54E68C0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8">
    <w:nsid w:val="34AB4E1B"/>
    <w:multiLevelType w:val="hybridMultilevel"/>
    <w:tmpl w:val="D9BED0D0"/>
    <w:lvl w:ilvl="0" w:tplc="9D6E168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4566BEF"/>
    <w:multiLevelType w:val="hybridMultilevel"/>
    <w:tmpl w:val="D76828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254A68"/>
    <w:multiLevelType w:val="hybridMultilevel"/>
    <w:tmpl w:val="8CDEC668"/>
    <w:lvl w:ilvl="0" w:tplc="56B0371C">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2">
    <w:nsid w:val="48CA3DF1"/>
    <w:multiLevelType w:val="hybridMultilevel"/>
    <w:tmpl w:val="D540A4C8"/>
    <w:lvl w:ilvl="0" w:tplc="27DECF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E14117"/>
    <w:multiLevelType w:val="hybridMultilevel"/>
    <w:tmpl w:val="F5647E5A"/>
    <w:lvl w:ilvl="0" w:tplc="097C3E5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7E9C7F06"/>
    <w:multiLevelType w:val="multilevel"/>
    <w:tmpl w:val="964C732E"/>
    <w:lvl w:ilvl="0">
      <w:start w:val="1"/>
      <w:numFmt w:val="decimal"/>
      <w:lvlText w:val="%1."/>
      <w:lvlJc w:val="left"/>
      <w:pPr>
        <w:ind w:left="480" w:hanging="480"/>
      </w:pPr>
      <w:rPr>
        <w:rFonts w:hint="default"/>
        <w:color w:val="auto"/>
        <w:sz w:val="24"/>
      </w:rPr>
    </w:lvl>
    <w:lvl w:ilvl="1">
      <w:start w:val="1"/>
      <w:numFmt w:val="decimal"/>
      <w:lvlText w:val="%1.%2."/>
      <w:lvlJc w:val="left"/>
      <w:pPr>
        <w:ind w:left="1571"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num w:numId="1">
    <w:abstractNumId w:val="9"/>
  </w:num>
  <w:num w:numId="2">
    <w:abstractNumId w:val="6"/>
  </w:num>
  <w:num w:numId="3">
    <w:abstractNumId w:val="0"/>
  </w:num>
  <w:num w:numId="4">
    <w:abstractNumId w:val="1"/>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2A7F"/>
    <w:rsid w:val="00016143"/>
    <w:rsid w:val="0002266A"/>
    <w:rsid w:val="000244E6"/>
    <w:rsid w:val="00045A84"/>
    <w:rsid w:val="0005617B"/>
    <w:rsid w:val="000644FB"/>
    <w:rsid w:val="00070CCD"/>
    <w:rsid w:val="00082EEC"/>
    <w:rsid w:val="00091545"/>
    <w:rsid w:val="00097230"/>
    <w:rsid w:val="0009759B"/>
    <w:rsid w:val="00097B16"/>
    <w:rsid w:val="000C6D2F"/>
    <w:rsid w:val="000D3229"/>
    <w:rsid w:val="000D7A76"/>
    <w:rsid w:val="000E6611"/>
    <w:rsid w:val="000F7ACB"/>
    <w:rsid w:val="00100BDF"/>
    <w:rsid w:val="001017B5"/>
    <w:rsid w:val="00102869"/>
    <w:rsid w:val="001039A5"/>
    <w:rsid w:val="00105C4E"/>
    <w:rsid w:val="00123C6D"/>
    <w:rsid w:val="00130F9A"/>
    <w:rsid w:val="00131FCC"/>
    <w:rsid w:val="00134A6A"/>
    <w:rsid w:val="00157504"/>
    <w:rsid w:val="00157AA4"/>
    <w:rsid w:val="001654D8"/>
    <w:rsid w:val="00170646"/>
    <w:rsid w:val="00172923"/>
    <w:rsid w:val="001A20C6"/>
    <w:rsid w:val="001C7CB0"/>
    <w:rsid w:val="001F428D"/>
    <w:rsid w:val="001F4900"/>
    <w:rsid w:val="00217A4D"/>
    <w:rsid w:val="00237CD7"/>
    <w:rsid w:val="00243E1C"/>
    <w:rsid w:val="00263BF4"/>
    <w:rsid w:val="00282275"/>
    <w:rsid w:val="00286485"/>
    <w:rsid w:val="002C0D9F"/>
    <w:rsid w:val="002C19FF"/>
    <w:rsid w:val="002C3ACE"/>
    <w:rsid w:val="002D373E"/>
    <w:rsid w:val="002D648D"/>
    <w:rsid w:val="002E4D0B"/>
    <w:rsid w:val="002E6B81"/>
    <w:rsid w:val="002E7957"/>
    <w:rsid w:val="002E7D00"/>
    <w:rsid w:val="003204C2"/>
    <w:rsid w:val="00325D17"/>
    <w:rsid w:val="0033034A"/>
    <w:rsid w:val="00343AB1"/>
    <w:rsid w:val="00357B84"/>
    <w:rsid w:val="00372F9A"/>
    <w:rsid w:val="00375E1D"/>
    <w:rsid w:val="00380E60"/>
    <w:rsid w:val="003B1BA4"/>
    <w:rsid w:val="003B483A"/>
    <w:rsid w:val="003C3FDE"/>
    <w:rsid w:val="003E5D19"/>
    <w:rsid w:val="003F0539"/>
    <w:rsid w:val="00431056"/>
    <w:rsid w:val="004314EB"/>
    <w:rsid w:val="00434147"/>
    <w:rsid w:val="00451F4C"/>
    <w:rsid w:val="00455EC7"/>
    <w:rsid w:val="004624A3"/>
    <w:rsid w:val="004B4D54"/>
    <w:rsid w:val="004C0288"/>
    <w:rsid w:val="004D7DB3"/>
    <w:rsid w:val="004F6F14"/>
    <w:rsid w:val="00504554"/>
    <w:rsid w:val="00537509"/>
    <w:rsid w:val="00555F4E"/>
    <w:rsid w:val="0056185E"/>
    <w:rsid w:val="00561DD4"/>
    <w:rsid w:val="00562EAE"/>
    <w:rsid w:val="00594BA5"/>
    <w:rsid w:val="005A3A22"/>
    <w:rsid w:val="005A76E6"/>
    <w:rsid w:val="005C725D"/>
    <w:rsid w:val="005F1C78"/>
    <w:rsid w:val="005F2C40"/>
    <w:rsid w:val="005F71BF"/>
    <w:rsid w:val="00604347"/>
    <w:rsid w:val="006121CB"/>
    <w:rsid w:val="00620B0E"/>
    <w:rsid w:val="0067510E"/>
    <w:rsid w:val="00677FB9"/>
    <w:rsid w:val="006831FA"/>
    <w:rsid w:val="00684D52"/>
    <w:rsid w:val="00687F6D"/>
    <w:rsid w:val="006A0BF8"/>
    <w:rsid w:val="006A1D18"/>
    <w:rsid w:val="006A3992"/>
    <w:rsid w:val="006B688D"/>
    <w:rsid w:val="006C1B5B"/>
    <w:rsid w:val="006C6655"/>
    <w:rsid w:val="006D1156"/>
    <w:rsid w:val="006D283D"/>
    <w:rsid w:val="006E0F1B"/>
    <w:rsid w:val="00720B8D"/>
    <w:rsid w:val="00727E40"/>
    <w:rsid w:val="00736051"/>
    <w:rsid w:val="007639B8"/>
    <w:rsid w:val="007E34A3"/>
    <w:rsid w:val="007F2E5D"/>
    <w:rsid w:val="007F442F"/>
    <w:rsid w:val="00812D51"/>
    <w:rsid w:val="008216F9"/>
    <w:rsid w:val="00836F52"/>
    <w:rsid w:val="00851D93"/>
    <w:rsid w:val="00870670"/>
    <w:rsid w:val="008877C3"/>
    <w:rsid w:val="00890F2D"/>
    <w:rsid w:val="0089604E"/>
    <w:rsid w:val="008A279E"/>
    <w:rsid w:val="008B093A"/>
    <w:rsid w:val="008C066F"/>
    <w:rsid w:val="008C1A55"/>
    <w:rsid w:val="008D754A"/>
    <w:rsid w:val="008D75D0"/>
    <w:rsid w:val="008F0D16"/>
    <w:rsid w:val="008F2608"/>
    <w:rsid w:val="008F587C"/>
    <w:rsid w:val="009318FD"/>
    <w:rsid w:val="00962A8C"/>
    <w:rsid w:val="0096602C"/>
    <w:rsid w:val="00973B9E"/>
    <w:rsid w:val="0099313A"/>
    <w:rsid w:val="009A6A13"/>
    <w:rsid w:val="009C4E3C"/>
    <w:rsid w:val="009D606F"/>
    <w:rsid w:val="009D67E6"/>
    <w:rsid w:val="00A01142"/>
    <w:rsid w:val="00A2142C"/>
    <w:rsid w:val="00A5689A"/>
    <w:rsid w:val="00A72FC4"/>
    <w:rsid w:val="00A95566"/>
    <w:rsid w:val="00AC07A1"/>
    <w:rsid w:val="00AD5829"/>
    <w:rsid w:val="00AF61AB"/>
    <w:rsid w:val="00B53F27"/>
    <w:rsid w:val="00B60880"/>
    <w:rsid w:val="00B776EF"/>
    <w:rsid w:val="00B944B2"/>
    <w:rsid w:val="00BB7726"/>
    <w:rsid w:val="00BD097A"/>
    <w:rsid w:val="00C159EA"/>
    <w:rsid w:val="00C20E8C"/>
    <w:rsid w:val="00C349FD"/>
    <w:rsid w:val="00C37037"/>
    <w:rsid w:val="00C41118"/>
    <w:rsid w:val="00C56A83"/>
    <w:rsid w:val="00C64927"/>
    <w:rsid w:val="00CA4BFB"/>
    <w:rsid w:val="00CB3C49"/>
    <w:rsid w:val="00CC208C"/>
    <w:rsid w:val="00CC76A0"/>
    <w:rsid w:val="00CD3D9F"/>
    <w:rsid w:val="00CD7F2D"/>
    <w:rsid w:val="00CE65AD"/>
    <w:rsid w:val="00CF6489"/>
    <w:rsid w:val="00D06B87"/>
    <w:rsid w:val="00D17A1A"/>
    <w:rsid w:val="00D267B0"/>
    <w:rsid w:val="00D35392"/>
    <w:rsid w:val="00D4567A"/>
    <w:rsid w:val="00D5108B"/>
    <w:rsid w:val="00D673EC"/>
    <w:rsid w:val="00D7431C"/>
    <w:rsid w:val="00D8429A"/>
    <w:rsid w:val="00DA470E"/>
    <w:rsid w:val="00DA6FC1"/>
    <w:rsid w:val="00DF5236"/>
    <w:rsid w:val="00DF54D1"/>
    <w:rsid w:val="00E3354B"/>
    <w:rsid w:val="00E3797D"/>
    <w:rsid w:val="00E44CA1"/>
    <w:rsid w:val="00E678F8"/>
    <w:rsid w:val="00E973E5"/>
    <w:rsid w:val="00EC072B"/>
    <w:rsid w:val="00ED587E"/>
    <w:rsid w:val="00EF229B"/>
    <w:rsid w:val="00F17319"/>
    <w:rsid w:val="00F5699C"/>
    <w:rsid w:val="00F64BC0"/>
    <w:rsid w:val="00F67B51"/>
    <w:rsid w:val="00F70004"/>
    <w:rsid w:val="00F80CB5"/>
    <w:rsid w:val="00F849E9"/>
    <w:rsid w:val="00F84C4F"/>
    <w:rsid w:val="00F85DD9"/>
    <w:rsid w:val="00FB6ED7"/>
    <w:rsid w:val="00FB7B9D"/>
    <w:rsid w:val="00FD2CDB"/>
    <w:rsid w:val="00FF3852"/>
    <w:rsid w:val="00FF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Нормальный"/>
    <w:basedOn w:val="a"/>
    <w:rsid w:val="008F0D16"/>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szCs w:val="22"/>
      <w:lang w:eastAsia="ru-RU"/>
    </w:rPr>
  </w:style>
  <w:style w:type="paragraph" w:customStyle="1" w:styleId="afd">
    <w:name w:val="Сноска"/>
    <w:basedOn w:val="a"/>
    <w:rsid w:val="00727E40"/>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Нормальный"/>
    <w:basedOn w:val="a"/>
    <w:rsid w:val="008F0D16"/>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szCs w:val="22"/>
      <w:lang w:eastAsia="ru-RU"/>
    </w:rPr>
  </w:style>
  <w:style w:type="paragraph" w:customStyle="1" w:styleId="afd">
    <w:name w:val="Сноска"/>
    <w:basedOn w:val="a"/>
    <w:rsid w:val="00727E40"/>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6068">
      <w:bodyDiv w:val="1"/>
      <w:marLeft w:val="0"/>
      <w:marRight w:val="0"/>
      <w:marTop w:val="0"/>
      <w:marBottom w:val="0"/>
      <w:divBdr>
        <w:top w:val="none" w:sz="0" w:space="0" w:color="auto"/>
        <w:left w:val="none" w:sz="0" w:space="0" w:color="auto"/>
        <w:bottom w:val="none" w:sz="0" w:space="0" w:color="auto"/>
        <w:right w:val="none" w:sz="0" w:space="0" w:color="auto"/>
      </w:divBdr>
    </w:div>
    <w:div w:id="914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42525238/0" TargetMode="External"/><Relationship Id="rId18" Type="http://schemas.openxmlformats.org/officeDocument/2006/relationships/hyperlink" Target="https://internet.garant.ru/document/redirect/10102673/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anash.cap.ru/" TargetMode="External"/><Relationship Id="rId7" Type="http://schemas.openxmlformats.org/officeDocument/2006/relationships/endnotes" Target="endnotes.xml"/><Relationship Id="rId12" Type="http://schemas.openxmlformats.org/officeDocument/2006/relationships/hyperlink" Target="https://internet.garant.ru/document/redirect/72093040/0" TargetMode="External"/><Relationship Id="rId17" Type="http://schemas.openxmlformats.org/officeDocument/2006/relationships/hyperlink" Target="http://www.kanash.cap.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406823099/0" TargetMode="External"/><Relationship Id="rId20" Type="http://schemas.openxmlformats.org/officeDocument/2006/relationships/hyperlink" Target="https://internet.garant.ru/document/redirect/12112604/1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8992634/0" TargetMode="External"/><Relationship Id="rId24" Type="http://schemas.openxmlformats.org/officeDocument/2006/relationships/hyperlink" Target="http://www.kanash.cap.ru/" TargetMode="External"/><Relationship Id="rId5" Type="http://schemas.openxmlformats.org/officeDocument/2006/relationships/webSettings" Target="webSettings.xml"/><Relationship Id="rId15" Type="http://schemas.openxmlformats.org/officeDocument/2006/relationships/hyperlink" Target="https://internet.garant.ru/document/redirect/406823099/1000" TargetMode="External"/><Relationship Id="rId23" Type="http://schemas.openxmlformats.org/officeDocument/2006/relationships/hyperlink" Target="https://login.consultant.ru/link/?req=doc&amp;base=LAW&amp;n=441135" TargetMode="External"/><Relationship Id="rId10" Type="http://schemas.openxmlformats.org/officeDocument/2006/relationships/hyperlink" Target="https://internet.garant.ru/document/redirect/406401457/0" TargetMode="External"/><Relationship Id="rId19" Type="http://schemas.openxmlformats.org/officeDocument/2006/relationships/hyperlink" Target="https://internet.garant.ru/document/redirect/12112604/2" TargetMode="External"/><Relationship Id="rId4" Type="http://schemas.openxmlformats.org/officeDocument/2006/relationships/settings" Target="settings.xml"/><Relationship Id="rId9" Type="http://schemas.openxmlformats.org/officeDocument/2006/relationships/hyperlink" Target="https://internet.garant.ru/document/redirect/406401457/1000" TargetMode="External"/><Relationship Id="rId14" Type="http://schemas.openxmlformats.org/officeDocument/2006/relationships/hyperlink" Target="https://internet.garant.ru/document/redirect/17922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11076</Words>
  <Characters>63139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Владимир Анатольевич Константинов</cp:lastModifiedBy>
  <cp:revision>2</cp:revision>
  <cp:lastPrinted>2024-11-25T08:48:00Z</cp:lastPrinted>
  <dcterms:created xsi:type="dcterms:W3CDTF">2024-12-13T08:39:00Z</dcterms:created>
  <dcterms:modified xsi:type="dcterms:W3CDTF">2024-12-13T08:39:00Z</dcterms:modified>
</cp:coreProperties>
</file>