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3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709"/>
        <w:gridCol w:w="3828"/>
      </w:tblGrid>
      <w:tr w:rsidR="00E62CF8" w:rsidRPr="00DF5495" w:rsidTr="00827BA3">
        <w:tc>
          <w:tcPr>
            <w:tcW w:w="4786" w:type="dxa"/>
          </w:tcPr>
          <w:p w:rsidR="00E62CF8" w:rsidRPr="00DF5495" w:rsidRDefault="00E62CF8" w:rsidP="009830EC">
            <w:pPr>
              <w:pStyle w:val="a5"/>
              <w:rPr>
                <w:rFonts w:eastAsiaTheme="minorHAnsi"/>
                <w:sz w:val="26"/>
                <w:szCs w:val="26"/>
                <w:lang w:eastAsia="en-US"/>
              </w:rPr>
            </w:pPr>
            <w:r w:rsidRPr="00031B18">
              <w:rPr>
                <w:rFonts w:eastAsiaTheme="minorHAnsi"/>
                <w:lang w:eastAsia="en-US"/>
              </w:rPr>
              <w:t xml:space="preserve">  </w:t>
            </w:r>
          </w:p>
        </w:tc>
        <w:tc>
          <w:tcPr>
            <w:tcW w:w="709" w:type="dxa"/>
          </w:tcPr>
          <w:p w:rsidR="00E62CF8" w:rsidRPr="00DF5495" w:rsidRDefault="00E62CF8" w:rsidP="00E62CF8">
            <w:pPr>
              <w:pStyle w:val="a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828" w:type="dxa"/>
          </w:tcPr>
          <w:p w:rsidR="00E62CF8" w:rsidRPr="00DF5495" w:rsidRDefault="00E62CF8" w:rsidP="00E62CF8">
            <w:pPr>
              <w:pStyle w:val="a5"/>
              <w:rPr>
                <w:rFonts w:eastAsiaTheme="minorHAnsi"/>
                <w:sz w:val="26"/>
                <w:szCs w:val="26"/>
                <w:lang w:eastAsia="en-US"/>
              </w:rPr>
            </w:pPr>
            <w:r w:rsidRPr="00DF5495">
              <w:rPr>
                <w:rFonts w:eastAsiaTheme="minorHAnsi"/>
                <w:sz w:val="26"/>
                <w:szCs w:val="26"/>
                <w:lang w:eastAsia="en-US"/>
              </w:rPr>
              <w:t>УТВЕРЖДАЮ</w:t>
            </w:r>
          </w:p>
          <w:p w:rsidR="00E62CF8" w:rsidRPr="00DF5495" w:rsidRDefault="00A22DA8" w:rsidP="00A22DA8">
            <w:pPr>
              <w:pStyle w:val="a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Временно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исполняющий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полномочия </w:t>
            </w:r>
            <w:r w:rsidR="008B1EDE" w:rsidRPr="00DF5495">
              <w:rPr>
                <w:rFonts w:eastAsiaTheme="minorHAnsi"/>
                <w:sz w:val="26"/>
                <w:szCs w:val="26"/>
                <w:lang w:eastAsia="en-US"/>
              </w:rPr>
              <w:t xml:space="preserve"> г</w:t>
            </w:r>
            <w:r w:rsidR="00E62CF8" w:rsidRPr="00DF5495">
              <w:rPr>
                <w:rFonts w:eastAsiaTheme="minorHAnsi"/>
                <w:sz w:val="26"/>
                <w:szCs w:val="26"/>
                <w:lang w:eastAsia="en-US"/>
              </w:rPr>
              <w:t>лав</w:t>
            </w:r>
            <w:r w:rsidR="008B1EDE" w:rsidRPr="00DF5495">
              <w:rPr>
                <w:rFonts w:eastAsiaTheme="minorHAnsi"/>
                <w:sz w:val="26"/>
                <w:szCs w:val="26"/>
                <w:lang w:eastAsia="en-US"/>
              </w:rPr>
              <w:t>ы</w:t>
            </w:r>
            <w:r w:rsidR="00E62CF8" w:rsidRPr="00DF5495">
              <w:rPr>
                <w:rFonts w:eastAsiaTheme="minorHAnsi"/>
                <w:sz w:val="26"/>
                <w:szCs w:val="26"/>
                <w:lang w:eastAsia="en-US"/>
              </w:rPr>
              <w:t xml:space="preserve"> города Чебоксары</w:t>
            </w:r>
          </w:p>
          <w:p w:rsidR="00DF5495" w:rsidRDefault="00DF5495" w:rsidP="00E62CF8">
            <w:pPr>
              <w:pStyle w:val="a5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62CF8" w:rsidRPr="00DF5495" w:rsidRDefault="00E62CF8" w:rsidP="00E62CF8">
            <w:pPr>
              <w:pStyle w:val="a5"/>
              <w:rPr>
                <w:rFonts w:eastAsiaTheme="minorHAnsi"/>
                <w:sz w:val="26"/>
                <w:szCs w:val="26"/>
                <w:lang w:eastAsia="en-US"/>
              </w:rPr>
            </w:pPr>
            <w:r w:rsidRPr="00DF5495">
              <w:rPr>
                <w:rFonts w:eastAsiaTheme="minorHAnsi"/>
                <w:sz w:val="26"/>
                <w:szCs w:val="26"/>
                <w:lang w:eastAsia="en-US"/>
              </w:rPr>
              <w:t>_______________/</w:t>
            </w:r>
            <w:r w:rsidR="00A22DA8">
              <w:rPr>
                <w:rFonts w:eastAsiaTheme="minorHAnsi"/>
                <w:sz w:val="26"/>
                <w:szCs w:val="26"/>
                <w:lang w:eastAsia="en-US"/>
              </w:rPr>
              <w:t xml:space="preserve"> Д.В. Спирин</w:t>
            </w:r>
            <w:r w:rsidRPr="00DF5495">
              <w:rPr>
                <w:rFonts w:eastAsiaTheme="minorHAnsi"/>
                <w:sz w:val="26"/>
                <w:szCs w:val="26"/>
                <w:lang w:eastAsia="en-US"/>
              </w:rPr>
              <w:t>/</w:t>
            </w:r>
          </w:p>
          <w:p w:rsidR="00E62CF8" w:rsidRPr="00DF5495" w:rsidRDefault="00E62CF8" w:rsidP="00E62CF8">
            <w:pPr>
              <w:pStyle w:val="a5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E62CF8" w:rsidRPr="00DF5495" w:rsidRDefault="00E62CF8" w:rsidP="00E62CF8">
            <w:pPr>
              <w:pStyle w:val="a5"/>
              <w:rPr>
                <w:rFonts w:eastAsiaTheme="minorHAnsi"/>
                <w:sz w:val="26"/>
                <w:szCs w:val="26"/>
                <w:lang w:eastAsia="en-US"/>
              </w:rPr>
            </w:pPr>
            <w:r w:rsidRPr="00DF5495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5A134A">
              <w:rPr>
                <w:rFonts w:eastAsiaTheme="minorHAnsi"/>
                <w:sz w:val="26"/>
                <w:szCs w:val="26"/>
                <w:lang w:eastAsia="en-US"/>
              </w:rPr>
              <w:t>___</w:t>
            </w:r>
            <w:r w:rsidR="008B1EDE" w:rsidRPr="00DF5495">
              <w:rPr>
                <w:rFonts w:eastAsiaTheme="minorHAnsi"/>
                <w:sz w:val="26"/>
                <w:szCs w:val="26"/>
                <w:lang w:eastAsia="en-US"/>
              </w:rPr>
              <w:t xml:space="preserve">» </w:t>
            </w:r>
            <w:r w:rsidR="005A134A">
              <w:rPr>
                <w:rFonts w:eastAsiaTheme="minorHAnsi"/>
                <w:sz w:val="26"/>
                <w:szCs w:val="26"/>
                <w:lang w:eastAsia="en-US"/>
              </w:rPr>
              <w:t>_____________</w:t>
            </w:r>
            <w:r w:rsidRPr="00DF5495">
              <w:rPr>
                <w:rFonts w:eastAsiaTheme="minorHAnsi"/>
                <w:sz w:val="26"/>
                <w:szCs w:val="26"/>
                <w:lang w:eastAsia="en-US"/>
              </w:rPr>
              <w:t xml:space="preserve"> 202</w:t>
            </w:r>
            <w:r w:rsidR="00A22DA8">
              <w:rPr>
                <w:rFonts w:eastAsiaTheme="minorHAnsi"/>
                <w:sz w:val="26"/>
                <w:szCs w:val="26"/>
                <w:lang w:eastAsia="en-US"/>
              </w:rPr>
              <w:t>3</w:t>
            </w:r>
            <w:r w:rsidRPr="00DF5495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</w:p>
          <w:p w:rsidR="00E62CF8" w:rsidRPr="00DF5495" w:rsidRDefault="00E62CF8" w:rsidP="00E62CF8">
            <w:pPr>
              <w:pStyle w:val="a5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E62CF8" w:rsidRPr="00DF5495" w:rsidRDefault="00E62CF8" w:rsidP="00E62CF8">
      <w:pPr>
        <w:pStyle w:val="a5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 </w:t>
      </w:r>
    </w:p>
    <w:p w:rsidR="00E62CF8" w:rsidRPr="00DF5495" w:rsidRDefault="00E62CF8" w:rsidP="00E62CF8">
      <w:pPr>
        <w:pStyle w:val="a5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DF5495">
        <w:rPr>
          <w:rFonts w:eastAsiaTheme="minorHAnsi"/>
          <w:b/>
          <w:sz w:val="26"/>
          <w:szCs w:val="26"/>
          <w:lang w:eastAsia="en-US"/>
        </w:rPr>
        <w:t>ПЕРЕЧЕНЬ</w:t>
      </w:r>
      <w:r w:rsidR="009830EC">
        <w:rPr>
          <w:rStyle w:val="aa"/>
          <w:rFonts w:eastAsiaTheme="minorHAnsi"/>
          <w:b/>
          <w:sz w:val="26"/>
          <w:szCs w:val="26"/>
          <w:lang w:eastAsia="en-US"/>
        </w:rPr>
        <w:footnoteReference w:id="1"/>
      </w:r>
    </w:p>
    <w:p w:rsidR="00E62CF8" w:rsidRPr="00DF5495" w:rsidRDefault="00E62CF8" w:rsidP="00E62CF8">
      <w:pPr>
        <w:pStyle w:val="a5"/>
        <w:ind w:firstLine="567"/>
        <w:jc w:val="center"/>
        <w:rPr>
          <w:rFonts w:eastAsiaTheme="minorHAnsi"/>
          <w:b/>
          <w:sz w:val="26"/>
          <w:szCs w:val="26"/>
          <w:lang w:eastAsia="en-US"/>
        </w:rPr>
      </w:pPr>
      <w:r w:rsidRPr="00DF5495">
        <w:rPr>
          <w:rFonts w:eastAsiaTheme="minorHAnsi"/>
          <w:b/>
          <w:sz w:val="26"/>
          <w:szCs w:val="26"/>
          <w:lang w:eastAsia="en-US"/>
        </w:rPr>
        <w:t>коррупционно-опасных функций в исполнительно-распорядительном органе города Чебоксары – администрации города Чебоксары</w:t>
      </w:r>
    </w:p>
    <w:p w:rsidR="00E62CF8" w:rsidRPr="00DF5495" w:rsidRDefault="00E62CF8" w:rsidP="00E62CF8">
      <w:pPr>
        <w:pStyle w:val="a5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  </w:t>
      </w:r>
    </w:p>
    <w:p w:rsidR="00E62CF8" w:rsidRPr="00DF5495" w:rsidRDefault="00B1500D" w:rsidP="00B1500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</w:t>
      </w:r>
      <w:r w:rsidR="00E62CF8" w:rsidRPr="00DF5495">
        <w:rPr>
          <w:rFonts w:eastAsiaTheme="minorHAnsi"/>
          <w:sz w:val="26"/>
          <w:szCs w:val="26"/>
          <w:lang w:eastAsia="en-US"/>
        </w:rPr>
        <w:t>.</w:t>
      </w:r>
    </w:p>
    <w:p w:rsidR="00E62CF8" w:rsidRPr="00DF5495" w:rsidRDefault="00E62CF8" w:rsidP="00E62CF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Организация и  осуществление закупок товаров, работ услуг для обеспечения муниципальных нужд. Осуществление мероприятий по исполнению контракта, ведение претензионной работы. Осуществление контроля в сфере </w:t>
      </w:r>
      <w:bookmarkStart w:id="0" w:name="_GoBack"/>
      <w:bookmarkEnd w:id="0"/>
      <w:r w:rsidRPr="00DF5495">
        <w:rPr>
          <w:rFonts w:eastAsiaTheme="minorHAnsi"/>
          <w:sz w:val="26"/>
          <w:szCs w:val="26"/>
          <w:lang w:eastAsia="en-US"/>
        </w:rPr>
        <w:t>закупок товаров, работ услуг для обеспечения муниципальных нужд.</w:t>
      </w:r>
    </w:p>
    <w:p w:rsidR="006672FB" w:rsidRPr="00DF5495" w:rsidRDefault="00B1500D" w:rsidP="00E62CF8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Осуществление </w:t>
      </w:r>
      <w:r w:rsidR="0089638B" w:rsidRPr="00DF5495">
        <w:rPr>
          <w:rFonts w:eastAsiaTheme="minorHAnsi"/>
          <w:sz w:val="26"/>
          <w:szCs w:val="26"/>
          <w:lang w:eastAsia="en-US"/>
        </w:rPr>
        <w:t xml:space="preserve">государственного и </w:t>
      </w:r>
      <w:r w:rsidRPr="00DF5495">
        <w:rPr>
          <w:rFonts w:eastAsiaTheme="minorHAnsi"/>
          <w:sz w:val="26"/>
          <w:szCs w:val="26"/>
          <w:lang w:eastAsia="en-US"/>
        </w:rPr>
        <w:t xml:space="preserve">муниципального </w:t>
      </w:r>
      <w:r w:rsidR="0089638B" w:rsidRPr="00DF5495">
        <w:rPr>
          <w:rFonts w:eastAsiaTheme="minorHAnsi"/>
          <w:sz w:val="26"/>
          <w:szCs w:val="26"/>
          <w:lang w:eastAsia="en-US"/>
        </w:rPr>
        <w:t>надзора и контроля, о</w:t>
      </w:r>
      <w:r w:rsidR="00E62CF8" w:rsidRPr="00DF5495">
        <w:rPr>
          <w:rFonts w:eastAsiaTheme="minorHAnsi"/>
          <w:sz w:val="26"/>
          <w:szCs w:val="26"/>
          <w:lang w:eastAsia="en-US"/>
        </w:rPr>
        <w:t xml:space="preserve">существление </w:t>
      </w:r>
      <w:r w:rsidRPr="00DF5495">
        <w:rPr>
          <w:rFonts w:eastAsiaTheme="minorHAnsi"/>
          <w:sz w:val="26"/>
          <w:szCs w:val="26"/>
          <w:lang w:eastAsia="en-US"/>
        </w:rPr>
        <w:t xml:space="preserve">иных </w:t>
      </w:r>
      <w:r w:rsidR="00E62CF8" w:rsidRPr="00DF5495">
        <w:rPr>
          <w:rFonts w:eastAsiaTheme="minorHAnsi"/>
          <w:sz w:val="26"/>
          <w:szCs w:val="26"/>
          <w:lang w:eastAsia="en-US"/>
        </w:rPr>
        <w:t>контрольных мероприятий</w:t>
      </w:r>
      <w:r w:rsidR="00F844A3" w:rsidRPr="00DF5495">
        <w:rPr>
          <w:rFonts w:eastAsiaTheme="minorHAnsi"/>
          <w:sz w:val="26"/>
          <w:szCs w:val="26"/>
          <w:lang w:eastAsia="en-US"/>
        </w:rPr>
        <w:t xml:space="preserve">, в </w:t>
      </w:r>
      <w:proofErr w:type="spellStart"/>
      <w:r w:rsidR="00F844A3" w:rsidRPr="00DF5495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="00F844A3" w:rsidRPr="00DF5495">
        <w:rPr>
          <w:rFonts w:eastAsiaTheme="minorHAnsi"/>
          <w:sz w:val="26"/>
          <w:szCs w:val="26"/>
          <w:lang w:eastAsia="en-US"/>
        </w:rPr>
        <w:t>.</w:t>
      </w:r>
      <w:r w:rsidR="0089638B" w:rsidRPr="00DF5495">
        <w:rPr>
          <w:rFonts w:eastAsiaTheme="minorHAnsi"/>
          <w:sz w:val="26"/>
          <w:szCs w:val="26"/>
          <w:lang w:eastAsia="en-US"/>
        </w:rPr>
        <w:t>:</w:t>
      </w:r>
      <w:r w:rsidR="00F844A3" w:rsidRPr="00DF5495">
        <w:rPr>
          <w:rFonts w:eastAsiaTheme="minorHAnsi"/>
          <w:sz w:val="26"/>
          <w:szCs w:val="26"/>
          <w:lang w:eastAsia="en-US"/>
        </w:rPr>
        <w:t xml:space="preserve"> </w:t>
      </w:r>
    </w:p>
    <w:p w:rsidR="006672FB" w:rsidRDefault="0089638B" w:rsidP="006672FB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осуществление внутреннего муниципального финансового контроля за целевым и эффективным использованием бюджетных средств</w:t>
      </w:r>
      <w:r w:rsidR="006672FB" w:rsidRPr="00DF5495">
        <w:rPr>
          <w:rFonts w:eastAsiaTheme="minorHAnsi"/>
          <w:sz w:val="26"/>
          <w:szCs w:val="26"/>
          <w:lang w:eastAsia="en-US"/>
        </w:rPr>
        <w:t>;</w:t>
      </w:r>
      <w:r w:rsidRPr="00DF5495">
        <w:rPr>
          <w:rFonts w:eastAsiaTheme="minorHAnsi"/>
          <w:sz w:val="26"/>
          <w:szCs w:val="26"/>
          <w:lang w:eastAsia="en-US"/>
        </w:rPr>
        <w:t xml:space="preserve"> </w:t>
      </w:r>
    </w:p>
    <w:p w:rsidR="00D7169D" w:rsidRPr="00DF5495" w:rsidRDefault="00D7169D" w:rsidP="006672FB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осуществление приема и проверки бюджетной отчетности;</w:t>
      </w:r>
    </w:p>
    <w:p w:rsidR="006672FB" w:rsidRPr="00DF5495" w:rsidRDefault="002714E9" w:rsidP="006672FB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осуществление ведомственного контроля за соблюдением трудового законодательства</w:t>
      </w:r>
      <w:r w:rsidR="006672FB" w:rsidRPr="00DF5495">
        <w:rPr>
          <w:rFonts w:eastAsiaTheme="minorHAnsi"/>
          <w:sz w:val="26"/>
          <w:szCs w:val="26"/>
          <w:lang w:eastAsia="en-US"/>
        </w:rPr>
        <w:t>;</w:t>
      </w:r>
    </w:p>
    <w:p w:rsidR="002D019F" w:rsidRDefault="002D019F" w:rsidP="002D019F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проведение камеральных проверок ежемесячной и квартальной бухгалтерской (финансовой) отчетности подведомственных учреждений, контроль исполнения подведомственными учреждениями муниципальных заданий;</w:t>
      </w:r>
    </w:p>
    <w:p w:rsidR="00435962" w:rsidRPr="00DF5495" w:rsidRDefault="00435962" w:rsidP="002D019F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435962">
        <w:rPr>
          <w:rFonts w:eastAsiaTheme="minorHAnsi"/>
          <w:sz w:val="26"/>
          <w:szCs w:val="26"/>
          <w:lang w:eastAsia="en-US"/>
        </w:rPr>
        <w:t>анализ финансового состояния муниципальных унитарных предприятий и хозяйствующих обществ с долей уставного капитала муниципального образования города Чебоксары более двадцати пяти процентов, контроль за выполнением ими планов финансово-хозяйственной деятельности</w:t>
      </w:r>
      <w:r w:rsidR="00D7169D">
        <w:rPr>
          <w:rFonts w:eastAsiaTheme="minorHAnsi"/>
          <w:sz w:val="26"/>
          <w:szCs w:val="26"/>
          <w:lang w:eastAsia="en-US"/>
        </w:rPr>
        <w:t>;</w:t>
      </w:r>
    </w:p>
    <w:p w:rsidR="00E62CF8" w:rsidRPr="00DF5495" w:rsidRDefault="001F5AC8" w:rsidP="006672FB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организация </w:t>
      </w:r>
      <w:r w:rsidR="002714E9" w:rsidRPr="00DF5495">
        <w:rPr>
          <w:rFonts w:eastAsiaTheme="minorHAnsi"/>
          <w:sz w:val="26"/>
          <w:szCs w:val="26"/>
          <w:lang w:eastAsia="en-US"/>
        </w:rPr>
        <w:t xml:space="preserve">иных </w:t>
      </w:r>
      <w:r w:rsidR="00655EB1" w:rsidRPr="00DF5495">
        <w:rPr>
          <w:rFonts w:eastAsiaTheme="minorHAnsi"/>
          <w:sz w:val="26"/>
          <w:szCs w:val="26"/>
          <w:lang w:eastAsia="en-US"/>
        </w:rPr>
        <w:t>проверочных</w:t>
      </w:r>
      <w:r w:rsidR="002714E9" w:rsidRPr="00DF5495">
        <w:rPr>
          <w:rFonts w:eastAsiaTheme="minorHAnsi"/>
          <w:sz w:val="26"/>
          <w:szCs w:val="26"/>
          <w:lang w:eastAsia="en-US"/>
        </w:rPr>
        <w:t xml:space="preserve"> и контрольных</w:t>
      </w:r>
      <w:r w:rsidRPr="00DF5495">
        <w:rPr>
          <w:rFonts w:eastAsiaTheme="minorHAnsi"/>
          <w:sz w:val="26"/>
          <w:szCs w:val="26"/>
          <w:lang w:eastAsia="en-US"/>
        </w:rPr>
        <w:t xml:space="preserve"> мероприятий.</w:t>
      </w:r>
    </w:p>
    <w:p w:rsidR="00A23745" w:rsidRPr="00DF5495" w:rsidRDefault="00B1500D" w:rsidP="00435962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Подготовка и принятие решений о распределении бюджетных ассигнований, субсидий, грантов, межбюджетных трансфертов, а также ограниченных ресурсов (квот, земельных участков и т.п.)</w:t>
      </w:r>
      <w:r w:rsidR="00F844A3" w:rsidRPr="00DF5495">
        <w:rPr>
          <w:rFonts w:eastAsiaTheme="minorHAnsi"/>
          <w:sz w:val="26"/>
          <w:szCs w:val="26"/>
          <w:lang w:eastAsia="en-US"/>
        </w:rPr>
        <w:t xml:space="preserve">, в </w:t>
      </w:r>
      <w:proofErr w:type="spellStart"/>
      <w:r w:rsidR="00F844A3" w:rsidRPr="00DF5495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="00F844A3" w:rsidRPr="00DF5495">
        <w:rPr>
          <w:rFonts w:eastAsiaTheme="minorHAnsi"/>
          <w:sz w:val="26"/>
          <w:szCs w:val="26"/>
          <w:lang w:eastAsia="en-US"/>
        </w:rPr>
        <w:t>.</w:t>
      </w:r>
      <w:r w:rsidR="00A23745" w:rsidRPr="00DF5495">
        <w:rPr>
          <w:rFonts w:eastAsiaTheme="minorHAnsi"/>
          <w:sz w:val="26"/>
          <w:szCs w:val="26"/>
          <w:lang w:eastAsia="en-US"/>
        </w:rPr>
        <w:t>:</w:t>
      </w:r>
    </w:p>
    <w:p w:rsidR="00A23745" w:rsidRPr="00DF5495" w:rsidRDefault="00F844A3" w:rsidP="00A23745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формирование и утверждение бюджета города Чебоксары</w:t>
      </w:r>
      <w:r w:rsidR="00AC3120" w:rsidRPr="00DF5495">
        <w:rPr>
          <w:rFonts w:eastAsiaTheme="minorHAnsi"/>
          <w:sz w:val="26"/>
          <w:szCs w:val="26"/>
          <w:lang w:eastAsia="en-US"/>
        </w:rPr>
        <w:t>, осуществление функций главного распорядителя и получателя бюджетных средств</w:t>
      </w:r>
      <w:r w:rsidR="00913305">
        <w:rPr>
          <w:rFonts w:eastAsiaTheme="minorHAnsi"/>
          <w:sz w:val="26"/>
          <w:szCs w:val="26"/>
          <w:lang w:eastAsia="en-US"/>
        </w:rPr>
        <w:t>;</w:t>
      </w:r>
      <w:r w:rsidR="00A324E6" w:rsidRPr="00DF5495">
        <w:rPr>
          <w:rFonts w:eastAsiaTheme="minorHAnsi"/>
          <w:sz w:val="26"/>
          <w:szCs w:val="26"/>
          <w:lang w:eastAsia="en-US"/>
        </w:rPr>
        <w:t xml:space="preserve"> </w:t>
      </w:r>
    </w:p>
    <w:p w:rsidR="00A23745" w:rsidRPr="00DF5495" w:rsidRDefault="002D019F" w:rsidP="00A23745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lastRenderedPageBreak/>
        <w:t xml:space="preserve">формирование и </w:t>
      </w:r>
      <w:r w:rsidR="00A23745" w:rsidRPr="00DF5495">
        <w:rPr>
          <w:rFonts w:eastAsiaTheme="minorHAnsi"/>
          <w:sz w:val="26"/>
          <w:szCs w:val="26"/>
          <w:lang w:eastAsia="en-US"/>
        </w:rPr>
        <w:t>согласование проектов муниципальных заданий подведомственных администрации города учреждений;</w:t>
      </w:r>
    </w:p>
    <w:p w:rsidR="00B1500D" w:rsidRPr="00DF5495" w:rsidRDefault="00A324E6" w:rsidP="00A23745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осуществление функции ответственного исполнителя либо соисполнителя мероприятий муниципальных программ (подпрограмм муниципальных программ города)</w:t>
      </w:r>
      <w:r w:rsidR="00AC3120" w:rsidRPr="00DF5495">
        <w:rPr>
          <w:rFonts w:eastAsiaTheme="minorHAnsi"/>
          <w:sz w:val="26"/>
          <w:szCs w:val="26"/>
          <w:lang w:eastAsia="en-US"/>
        </w:rPr>
        <w:t xml:space="preserve"> и т.д.</w:t>
      </w:r>
    </w:p>
    <w:p w:rsidR="00B1500D" w:rsidRPr="00DF5495" w:rsidRDefault="00AA3EA1" w:rsidP="00B1500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Учет, управление и распоряжение имуществом, находящимся в муниципальной собственности, в </w:t>
      </w:r>
      <w:proofErr w:type="spellStart"/>
      <w:r w:rsidRPr="00DF5495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Pr="00DF5495">
        <w:rPr>
          <w:rFonts w:eastAsiaTheme="minorHAnsi"/>
          <w:sz w:val="26"/>
          <w:szCs w:val="26"/>
          <w:lang w:eastAsia="en-US"/>
        </w:rPr>
        <w:t>. о</w:t>
      </w:r>
      <w:r w:rsidR="00B1500D" w:rsidRPr="00DF5495">
        <w:rPr>
          <w:rFonts w:eastAsiaTheme="minorHAnsi"/>
          <w:sz w:val="26"/>
          <w:szCs w:val="26"/>
          <w:lang w:eastAsia="en-US"/>
        </w:rPr>
        <w:t>рганизация продажи муниципального имущества, иного имущества, принадлежащего городу</w:t>
      </w:r>
      <w:r w:rsidR="00013A44" w:rsidRPr="00DF5495">
        <w:rPr>
          <w:rFonts w:eastAsiaTheme="minorHAnsi"/>
          <w:sz w:val="26"/>
          <w:szCs w:val="26"/>
          <w:lang w:eastAsia="en-US"/>
        </w:rPr>
        <w:t>.</w:t>
      </w:r>
    </w:p>
    <w:p w:rsidR="00B1500D" w:rsidRPr="00DF5495" w:rsidRDefault="00D24915" w:rsidP="00B1500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Учет, управление и распоряжение земельными участками, находящимися в муниципальной собственности, либо государственная собственность на которые не разграничена в городе Чебоксары</w:t>
      </w:r>
      <w:r w:rsidR="003E47E0" w:rsidRPr="00DF5495">
        <w:rPr>
          <w:rFonts w:eastAsiaTheme="minorHAnsi"/>
          <w:sz w:val="26"/>
          <w:szCs w:val="26"/>
          <w:lang w:eastAsia="en-US"/>
        </w:rPr>
        <w:t xml:space="preserve">, в </w:t>
      </w:r>
      <w:proofErr w:type="spellStart"/>
      <w:r w:rsidR="003E47E0" w:rsidRPr="00DF5495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="003E47E0" w:rsidRPr="00DF5495">
        <w:rPr>
          <w:rFonts w:eastAsiaTheme="minorHAnsi"/>
          <w:sz w:val="26"/>
          <w:szCs w:val="26"/>
          <w:lang w:eastAsia="en-US"/>
        </w:rPr>
        <w:t>. п</w:t>
      </w:r>
      <w:r w:rsidR="00B1500D" w:rsidRPr="00DF5495">
        <w:rPr>
          <w:rFonts w:eastAsiaTheme="minorHAnsi"/>
          <w:sz w:val="26"/>
          <w:szCs w:val="26"/>
          <w:lang w:eastAsia="en-US"/>
        </w:rPr>
        <w:t>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</w:t>
      </w:r>
      <w:r w:rsidR="00980042" w:rsidRPr="00DF5495">
        <w:rPr>
          <w:rFonts w:eastAsiaTheme="minorHAnsi"/>
          <w:sz w:val="26"/>
          <w:szCs w:val="26"/>
          <w:lang w:eastAsia="en-US"/>
        </w:rPr>
        <w:t>.</w:t>
      </w:r>
    </w:p>
    <w:p w:rsidR="00B1500D" w:rsidRPr="00DF5495" w:rsidRDefault="00980042" w:rsidP="00B1500D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В</w:t>
      </w:r>
      <w:r w:rsidR="00B1500D" w:rsidRPr="00DF5495">
        <w:rPr>
          <w:rFonts w:eastAsiaTheme="minorHAnsi"/>
          <w:sz w:val="26"/>
          <w:szCs w:val="26"/>
          <w:lang w:eastAsia="en-US"/>
        </w:rPr>
        <w:t>ыдача разрешений на отдельные виды работ и иные аналогичные действия</w:t>
      </w:r>
      <w:r w:rsidRPr="00DF5495">
        <w:rPr>
          <w:rFonts w:eastAsiaTheme="minorHAnsi"/>
          <w:sz w:val="26"/>
          <w:szCs w:val="26"/>
          <w:lang w:eastAsia="en-US"/>
        </w:rPr>
        <w:t>.</w:t>
      </w:r>
    </w:p>
    <w:p w:rsidR="00A71317" w:rsidRPr="00DF5495" w:rsidRDefault="00B1500D" w:rsidP="00A7131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Проведение экспертизы и выдача заключений</w:t>
      </w:r>
      <w:r w:rsidR="00B713E0" w:rsidRPr="00DF5495">
        <w:rPr>
          <w:rFonts w:eastAsiaTheme="minorHAnsi"/>
          <w:sz w:val="26"/>
          <w:szCs w:val="26"/>
          <w:lang w:eastAsia="en-US"/>
        </w:rPr>
        <w:t xml:space="preserve">, в </w:t>
      </w:r>
      <w:proofErr w:type="spellStart"/>
      <w:r w:rsidR="00B713E0" w:rsidRPr="00DF5495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="00B713E0" w:rsidRPr="00DF5495">
        <w:rPr>
          <w:rFonts w:eastAsiaTheme="minorHAnsi"/>
          <w:sz w:val="26"/>
          <w:szCs w:val="26"/>
          <w:lang w:eastAsia="en-US"/>
        </w:rPr>
        <w:t>.</w:t>
      </w:r>
      <w:r w:rsidR="00A71317" w:rsidRPr="00DF5495">
        <w:rPr>
          <w:rFonts w:eastAsiaTheme="minorHAnsi"/>
          <w:sz w:val="26"/>
          <w:szCs w:val="26"/>
          <w:lang w:eastAsia="en-US"/>
        </w:rPr>
        <w:t>:</w:t>
      </w:r>
    </w:p>
    <w:p w:rsidR="009424F9" w:rsidRPr="00DF5495" w:rsidRDefault="009424F9" w:rsidP="009424F9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проведение антикоррупционной и правовой экспертизы муниципальных правовых актов</w:t>
      </w:r>
      <w:r>
        <w:rPr>
          <w:rFonts w:eastAsiaTheme="minorHAnsi"/>
          <w:sz w:val="26"/>
          <w:szCs w:val="26"/>
          <w:lang w:eastAsia="en-US"/>
        </w:rPr>
        <w:t xml:space="preserve"> / правовых актов</w:t>
      </w:r>
      <w:r w:rsidRPr="00DF5495">
        <w:rPr>
          <w:rFonts w:eastAsiaTheme="minorHAnsi"/>
          <w:sz w:val="26"/>
          <w:szCs w:val="26"/>
          <w:lang w:eastAsia="en-US"/>
        </w:rPr>
        <w:t xml:space="preserve"> и проектов муниципальных правовых актов</w:t>
      </w:r>
      <w:r>
        <w:rPr>
          <w:rFonts w:eastAsiaTheme="minorHAnsi"/>
          <w:sz w:val="26"/>
          <w:szCs w:val="26"/>
          <w:lang w:eastAsia="en-US"/>
        </w:rPr>
        <w:t>/ правовых актов</w:t>
      </w:r>
      <w:r w:rsidRPr="00DF5495">
        <w:rPr>
          <w:rFonts w:eastAsiaTheme="minorHAnsi"/>
          <w:sz w:val="26"/>
          <w:szCs w:val="26"/>
          <w:lang w:eastAsia="en-US"/>
        </w:rPr>
        <w:t>;</w:t>
      </w:r>
    </w:p>
    <w:p w:rsidR="00A71317" w:rsidRPr="00DF5495" w:rsidRDefault="002714E9" w:rsidP="00A71317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проведение аккредитации журналистов средств массовой информации</w:t>
      </w:r>
      <w:r w:rsidR="00A71317" w:rsidRPr="00DF5495">
        <w:rPr>
          <w:rFonts w:eastAsiaTheme="minorHAnsi"/>
          <w:sz w:val="26"/>
          <w:szCs w:val="26"/>
          <w:lang w:eastAsia="en-US"/>
        </w:rPr>
        <w:t>;</w:t>
      </w:r>
    </w:p>
    <w:p w:rsidR="00A71317" w:rsidRPr="00DF5495" w:rsidRDefault="00A71317" w:rsidP="00A71317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подготовка документов, обоснований для принятия решений об определении платы за работы (услуги), выполняемые муниципальными учреждениями, предприятиями, и принятие таких решений;</w:t>
      </w:r>
    </w:p>
    <w:p w:rsidR="002714E9" w:rsidRPr="00DF5495" w:rsidRDefault="00A71317" w:rsidP="00A71317">
      <w:pPr>
        <w:pStyle w:val="a5"/>
        <w:tabs>
          <w:tab w:val="left" w:pos="851"/>
          <w:tab w:val="left" w:pos="993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подготовка документов, обоснований для принятия решений в области регулирования тарифов, отнесенных в соответствии с законодательством к компетенции ор</w:t>
      </w:r>
      <w:r w:rsidR="006672FB" w:rsidRPr="00DF5495">
        <w:rPr>
          <w:rFonts w:eastAsiaTheme="minorHAnsi"/>
          <w:sz w:val="26"/>
          <w:szCs w:val="26"/>
          <w:lang w:eastAsia="en-US"/>
        </w:rPr>
        <w:t>ганов местного само</w:t>
      </w:r>
      <w:r w:rsidRPr="00DF5495">
        <w:rPr>
          <w:rFonts w:eastAsiaTheme="minorHAnsi"/>
          <w:sz w:val="26"/>
          <w:szCs w:val="26"/>
          <w:lang w:eastAsia="en-US"/>
        </w:rPr>
        <w:t>управления, принятие таких решений и т.д.</w:t>
      </w:r>
    </w:p>
    <w:p w:rsidR="00B059E7" w:rsidRPr="005D5090" w:rsidRDefault="00B059E7" w:rsidP="00B059E7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5D5090">
        <w:rPr>
          <w:rFonts w:eastAsiaTheme="minorHAnsi"/>
          <w:sz w:val="26"/>
          <w:szCs w:val="26"/>
          <w:lang w:eastAsia="en-US"/>
        </w:rPr>
        <w:t>Составление и рассмотрение протоколов об административных правонарушениях, связанных с нарушением обязательных требований, контроль (надзор) за исполнением которых осуществляется администрацией города Чебоксары, ее территориальными, отраслевыми или функциональными органами в соответствии с действующим законодательством</w:t>
      </w:r>
      <w:r w:rsidR="00916910" w:rsidRPr="005D5090">
        <w:rPr>
          <w:rFonts w:eastAsiaTheme="minorHAnsi"/>
          <w:sz w:val="26"/>
          <w:szCs w:val="26"/>
          <w:lang w:eastAsia="en-US"/>
        </w:rPr>
        <w:t xml:space="preserve"> (в </w:t>
      </w:r>
      <w:proofErr w:type="spellStart"/>
      <w:r w:rsidR="00916910" w:rsidRPr="005D5090">
        <w:rPr>
          <w:rFonts w:eastAsiaTheme="minorHAnsi"/>
          <w:sz w:val="26"/>
          <w:szCs w:val="26"/>
          <w:lang w:eastAsia="en-US"/>
        </w:rPr>
        <w:t>т.ч</w:t>
      </w:r>
      <w:proofErr w:type="spellEnd"/>
      <w:r w:rsidR="00916910" w:rsidRPr="005D5090">
        <w:rPr>
          <w:rFonts w:eastAsiaTheme="minorHAnsi"/>
          <w:sz w:val="26"/>
          <w:szCs w:val="26"/>
          <w:lang w:eastAsia="en-US"/>
        </w:rPr>
        <w:t>. в сфере закупочной деятельности и в сфере бюджетных правоотношений)</w:t>
      </w:r>
      <w:r w:rsidRPr="005D5090">
        <w:rPr>
          <w:rFonts w:eastAsiaTheme="minorHAnsi"/>
          <w:sz w:val="26"/>
          <w:szCs w:val="26"/>
          <w:lang w:eastAsia="en-US"/>
        </w:rPr>
        <w:t xml:space="preserve">. Организация деятельности административной комиссии. </w:t>
      </w:r>
    </w:p>
    <w:p w:rsidR="00B1500D" w:rsidRPr="00DF5495" w:rsidRDefault="00A71317" w:rsidP="006672F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Участие (в установленном порядке) в работе комиссий по расследованию </w:t>
      </w:r>
      <w:r w:rsidR="00B1500D" w:rsidRPr="00DF5495">
        <w:rPr>
          <w:rFonts w:eastAsiaTheme="minorHAnsi"/>
          <w:sz w:val="26"/>
          <w:szCs w:val="26"/>
          <w:lang w:eastAsia="en-US"/>
        </w:rPr>
        <w:t xml:space="preserve">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</w:t>
      </w:r>
      <w:r w:rsidRPr="00DF5495">
        <w:rPr>
          <w:rFonts w:eastAsiaTheme="minorHAnsi"/>
          <w:sz w:val="26"/>
          <w:szCs w:val="26"/>
          <w:lang w:eastAsia="en-US"/>
        </w:rPr>
        <w:t>муниципальному</w:t>
      </w:r>
      <w:r w:rsidR="00B1500D" w:rsidRPr="00DF5495">
        <w:rPr>
          <w:rFonts w:eastAsiaTheme="minorHAnsi"/>
          <w:sz w:val="26"/>
          <w:szCs w:val="26"/>
          <w:lang w:eastAsia="en-US"/>
        </w:rPr>
        <w:t xml:space="preserve"> имуществу</w:t>
      </w:r>
      <w:r w:rsidR="00980042" w:rsidRPr="00DF5495">
        <w:rPr>
          <w:rFonts w:eastAsiaTheme="minorHAnsi"/>
          <w:sz w:val="26"/>
          <w:szCs w:val="26"/>
          <w:lang w:eastAsia="en-US"/>
        </w:rPr>
        <w:t>.</w:t>
      </w:r>
    </w:p>
    <w:p w:rsidR="00FB47A8" w:rsidRPr="00DF5495" w:rsidRDefault="00FB47A8" w:rsidP="006672F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 xml:space="preserve">Защита и представительство интересов администрации города, ее территориальных, отраслевых или функциональных органов в судах общей юрисдикции, арбитражных судах, органах прокуратуры, правоохранительных органах, в антимонопольном органе и т.д.       </w:t>
      </w:r>
    </w:p>
    <w:p w:rsidR="00B1500D" w:rsidRPr="00DF5495" w:rsidRDefault="00B1500D" w:rsidP="006672F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Регистрация имущества и ведение баз данных имущества</w:t>
      </w:r>
      <w:r w:rsidR="00980042" w:rsidRPr="00DF5495">
        <w:rPr>
          <w:rFonts w:eastAsiaTheme="minorHAnsi"/>
          <w:sz w:val="26"/>
          <w:szCs w:val="26"/>
          <w:lang w:eastAsia="en-US"/>
        </w:rPr>
        <w:t>.</w:t>
      </w:r>
    </w:p>
    <w:p w:rsidR="00B1500D" w:rsidRPr="00DF5495" w:rsidRDefault="00B1500D" w:rsidP="006672F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Предоставление государственных и муниципальных услуг гражданам и организациям</w:t>
      </w:r>
      <w:r w:rsidR="00013A44" w:rsidRPr="00DF5495">
        <w:rPr>
          <w:rFonts w:eastAsiaTheme="minorHAnsi"/>
          <w:sz w:val="26"/>
          <w:szCs w:val="26"/>
          <w:lang w:eastAsia="en-US"/>
        </w:rPr>
        <w:t xml:space="preserve"> (Приложения 1-2). Проведение проверок исполнения административных регламентов их предоставления.</w:t>
      </w:r>
    </w:p>
    <w:p w:rsidR="00B1500D" w:rsidRPr="00DF5495" w:rsidRDefault="00004866" w:rsidP="006672F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Осуществление материально-технического обеспечения деятельности администрации города, ее территориальных, отраслевых и функциональных органов, хранение</w:t>
      </w:r>
      <w:r w:rsidR="00A71317" w:rsidRPr="00DF5495">
        <w:rPr>
          <w:rFonts w:eastAsiaTheme="minorHAnsi"/>
          <w:sz w:val="26"/>
          <w:szCs w:val="26"/>
          <w:lang w:eastAsia="en-US"/>
        </w:rPr>
        <w:t>, учет</w:t>
      </w:r>
      <w:r w:rsidRPr="00DF5495">
        <w:rPr>
          <w:rFonts w:eastAsiaTheme="minorHAnsi"/>
          <w:sz w:val="26"/>
          <w:szCs w:val="26"/>
          <w:lang w:eastAsia="en-US"/>
        </w:rPr>
        <w:t xml:space="preserve"> и распределение материально-технических ресурсов</w:t>
      </w:r>
      <w:r w:rsidR="00B231D3">
        <w:rPr>
          <w:rFonts w:eastAsiaTheme="minorHAnsi"/>
          <w:sz w:val="26"/>
          <w:szCs w:val="26"/>
          <w:lang w:eastAsia="en-US"/>
        </w:rPr>
        <w:t>.</w:t>
      </w:r>
    </w:p>
    <w:p w:rsidR="002714E9" w:rsidRPr="00DF5495" w:rsidRDefault="002714E9" w:rsidP="006672FB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eastAsiaTheme="minorHAnsi"/>
          <w:sz w:val="26"/>
          <w:szCs w:val="26"/>
          <w:lang w:eastAsia="en-US"/>
        </w:rPr>
      </w:pPr>
      <w:r w:rsidRPr="00DF5495">
        <w:rPr>
          <w:rFonts w:eastAsiaTheme="minorHAnsi"/>
          <w:sz w:val="26"/>
          <w:szCs w:val="26"/>
          <w:lang w:eastAsia="en-US"/>
        </w:rPr>
        <w:t>Осуществление функции ответственного подразделения (</w:t>
      </w:r>
      <w:r w:rsidR="005D5090" w:rsidRPr="00DF5495">
        <w:rPr>
          <w:rFonts w:eastAsiaTheme="minorHAnsi"/>
          <w:sz w:val="26"/>
          <w:szCs w:val="26"/>
          <w:lang w:eastAsia="en-US"/>
        </w:rPr>
        <w:t>ответственного</w:t>
      </w:r>
      <w:r w:rsidRPr="00DF5495">
        <w:rPr>
          <w:rFonts w:eastAsiaTheme="minorHAnsi"/>
          <w:sz w:val="26"/>
          <w:szCs w:val="26"/>
          <w:lang w:eastAsia="en-US"/>
        </w:rPr>
        <w:t xml:space="preserve"> служащего) за профилактику коррупционных и иных нарушений</w:t>
      </w:r>
      <w:r w:rsidR="00B231D3">
        <w:rPr>
          <w:rFonts w:eastAsiaTheme="minorHAnsi"/>
          <w:sz w:val="26"/>
          <w:szCs w:val="26"/>
          <w:lang w:eastAsia="en-US"/>
        </w:rPr>
        <w:t>.</w:t>
      </w:r>
    </w:p>
    <w:p w:rsidR="008D34F7" w:rsidRDefault="004A17FE" w:rsidP="004A17FE">
      <w:pPr>
        <w:pStyle w:val="a5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</w:t>
      </w:r>
    </w:p>
    <w:p w:rsidR="004A17FE" w:rsidRDefault="004A17FE">
      <w:pPr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br w:type="page"/>
      </w:r>
    </w:p>
    <w:p w:rsidR="00E62CF8" w:rsidRPr="005E2C98" w:rsidRDefault="00E62CF8" w:rsidP="00E62CF8">
      <w:pPr>
        <w:pStyle w:val="a5"/>
        <w:ind w:left="4248"/>
        <w:rPr>
          <w:rFonts w:eastAsiaTheme="minorHAnsi"/>
          <w:sz w:val="26"/>
          <w:szCs w:val="26"/>
          <w:lang w:eastAsia="en-US"/>
        </w:rPr>
      </w:pPr>
      <w:r w:rsidRPr="005E2C98">
        <w:rPr>
          <w:rFonts w:eastAsiaTheme="minorHAnsi"/>
          <w:sz w:val="26"/>
          <w:szCs w:val="26"/>
          <w:lang w:eastAsia="en-US"/>
        </w:rPr>
        <w:lastRenderedPageBreak/>
        <w:t>Приложение №1</w:t>
      </w:r>
    </w:p>
    <w:p w:rsidR="00E62CF8" w:rsidRPr="005E2C98" w:rsidRDefault="00E62CF8" w:rsidP="00E62CF8">
      <w:pPr>
        <w:pStyle w:val="a5"/>
        <w:ind w:left="4248"/>
        <w:rPr>
          <w:rFonts w:eastAsiaTheme="minorHAnsi"/>
          <w:sz w:val="26"/>
          <w:szCs w:val="26"/>
          <w:lang w:eastAsia="en-US"/>
        </w:rPr>
      </w:pPr>
      <w:r w:rsidRPr="005E2C98">
        <w:rPr>
          <w:rFonts w:eastAsiaTheme="minorHAnsi"/>
          <w:sz w:val="26"/>
          <w:szCs w:val="26"/>
          <w:lang w:eastAsia="en-US"/>
        </w:rPr>
        <w:t xml:space="preserve">к перечню коррупционно-опасных функций в исполнительно-распорядительном органе города Чебоксары – администрации города Чебоксары </w:t>
      </w:r>
    </w:p>
    <w:p w:rsidR="00E62CF8" w:rsidRPr="005E2C98" w:rsidRDefault="00E62CF8" w:rsidP="00E62CF8">
      <w:pPr>
        <w:pStyle w:val="a5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5E2C98">
        <w:rPr>
          <w:rFonts w:eastAsiaTheme="minorHAnsi"/>
          <w:sz w:val="26"/>
          <w:szCs w:val="26"/>
          <w:lang w:eastAsia="en-US"/>
        </w:rPr>
        <w:t xml:space="preserve">  </w:t>
      </w:r>
    </w:p>
    <w:p w:rsidR="00E62CF8" w:rsidRPr="005E2C98" w:rsidRDefault="00E62CF8" w:rsidP="00E62CF8">
      <w:pPr>
        <w:pStyle w:val="a5"/>
        <w:jc w:val="center"/>
        <w:rPr>
          <w:b/>
          <w:sz w:val="26"/>
          <w:szCs w:val="26"/>
        </w:rPr>
      </w:pPr>
      <w:r w:rsidRPr="005E2C98">
        <w:rPr>
          <w:b/>
          <w:sz w:val="26"/>
          <w:szCs w:val="26"/>
        </w:rPr>
        <w:t xml:space="preserve">Перечень муниципальных услуг, предоставляемых </w:t>
      </w:r>
    </w:p>
    <w:p w:rsidR="00F33EC6" w:rsidRDefault="008D34F7" w:rsidP="00E62CF8">
      <w:pPr>
        <w:pStyle w:val="a5"/>
        <w:jc w:val="center"/>
        <w:rPr>
          <w:rFonts w:eastAsiaTheme="minorHAnsi"/>
          <w:b/>
          <w:sz w:val="26"/>
          <w:szCs w:val="26"/>
          <w:lang w:eastAsia="en-US"/>
        </w:rPr>
      </w:pPr>
      <w:r w:rsidRPr="00DF5495">
        <w:rPr>
          <w:rFonts w:eastAsiaTheme="minorHAnsi"/>
          <w:b/>
          <w:sz w:val="26"/>
          <w:szCs w:val="26"/>
          <w:lang w:eastAsia="en-US"/>
        </w:rPr>
        <w:t>исполнительно-распорядительн</w:t>
      </w:r>
      <w:r w:rsidR="00F33EC6">
        <w:rPr>
          <w:rFonts w:eastAsiaTheme="minorHAnsi"/>
          <w:b/>
          <w:sz w:val="26"/>
          <w:szCs w:val="26"/>
          <w:lang w:eastAsia="en-US"/>
        </w:rPr>
        <w:t>ы</w:t>
      </w:r>
      <w:r w:rsidRPr="00DF5495">
        <w:rPr>
          <w:rFonts w:eastAsiaTheme="minorHAnsi"/>
          <w:b/>
          <w:sz w:val="26"/>
          <w:szCs w:val="26"/>
          <w:lang w:eastAsia="en-US"/>
        </w:rPr>
        <w:t>м орган</w:t>
      </w:r>
      <w:r w:rsidR="00F33EC6">
        <w:rPr>
          <w:rFonts w:eastAsiaTheme="minorHAnsi"/>
          <w:b/>
          <w:sz w:val="26"/>
          <w:szCs w:val="26"/>
          <w:lang w:eastAsia="en-US"/>
        </w:rPr>
        <w:t>ом</w:t>
      </w:r>
      <w:r w:rsidRPr="00DF5495">
        <w:rPr>
          <w:rFonts w:eastAsiaTheme="minorHAnsi"/>
          <w:b/>
          <w:sz w:val="26"/>
          <w:szCs w:val="26"/>
          <w:lang w:eastAsia="en-US"/>
        </w:rPr>
        <w:t xml:space="preserve"> города Чебоксары – </w:t>
      </w:r>
    </w:p>
    <w:p w:rsidR="00E62CF8" w:rsidRPr="005E2C98" w:rsidRDefault="008D34F7" w:rsidP="00E62CF8">
      <w:pPr>
        <w:pStyle w:val="a5"/>
        <w:jc w:val="center"/>
        <w:rPr>
          <w:b/>
          <w:sz w:val="26"/>
          <w:szCs w:val="26"/>
        </w:rPr>
      </w:pPr>
      <w:r w:rsidRPr="00DF5495">
        <w:rPr>
          <w:rFonts w:eastAsiaTheme="minorHAnsi"/>
          <w:b/>
          <w:sz w:val="26"/>
          <w:szCs w:val="26"/>
          <w:lang w:eastAsia="en-US"/>
        </w:rPr>
        <w:t>администраци</w:t>
      </w:r>
      <w:r w:rsidR="00F33EC6">
        <w:rPr>
          <w:rFonts w:eastAsiaTheme="minorHAnsi"/>
          <w:b/>
          <w:sz w:val="26"/>
          <w:szCs w:val="26"/>
          <w:lang w:eastAsia="en-US"/>
        </w:rPr>
        <w:t>ей</w:t>
      </w:r>
      <w:r w:rsidRPr="00DF5495">
        <w:rPr>
          <w:rFonts w:eastAsiaTheme="minorHAnsi"/>
          <w:b/>
          <w:sz w:val="26"/>
          <w:szCs w:val="26"/>
          <w:lang w:eastAsia="en-US"/>
        </w:rPr>
        <w:t xml:space="preserve"> города </w:t>
      </w:r>
      <w:r w:rsidR="00E62CF8" w:rsidRPr="005E2C98">
        <w:rPr>
          <w:b/>
          <w:sz w:val="26"/>
          <w:szCs w:val="26"/>
        </w:rPr>
        <w:t>Чебоксары</w:t>
      </w:r>
      <w:r w:rsidR="00E62CF8" w:rsidRPr="005E2C98">
        <w:rPr>
          <w:rStyle w:val="aa"/>
          <w:sz w:val="26"/>
          <w:szCs w:val="26"/>
        </w:rPr>
        <w:footnoteReference w:id="2"/>
      </w:r>
    </w:p>
    <w:p w:rsidR="00E62CF8" w:rsidRPr="005E2C98" w:rsidRDefault="00E62CF8" w:rsidP="00E62CF8">
      <w:pPr>
        <w:pStyle w:val="a5"/>
        <w:rPr>
          <w:sz w:val="26"/>
          <w:szCs w:val="26"/>
        </w:rPr>
      </w:pP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5E2C98">
        <w:rPr>
          <w:sz w:val="26"/>
          <w:szCs w:val="26"/>
        </w:rPr>
        <w:t>Безвозмездное принятие имущества в муниципальную собственность города Чебоксары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 xml:space="preserve">Выдача выписок из </w:t>
      </w:r>
      <w:proofErr w:type="spellStart"/>
      <w:r w:rsidRPr="00727D8C">
        <w:rPr>
          <w:sz w:val="26"/>
          <w:szCs w:val="26"/>
        </w:rPr>
        <w:t>похозяйственных</w:t>
      </w:r>
      <w:proofErr w:type="spellEnd"/>
      <w:r w:rsidRPr="00727D8C">
        <w:rPr>
          <w:sz w:val="26"/>
          <w:szCs w:val="26"/>
        </w:rPr>
        <w:t xml:space="preserve"> книг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заверенных копий документов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разрешения на ввод объекта в эксплуатацию</w:t>
      </w:r>
    </w:p>
    <w:p w:rsidR="005453B3" w:rsidRPr="00727D8C" w:rsidRDefault="005453B3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ордера-разрешения на производство земляных работ, продление срока действия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разрешения на вступление в брак лицам, достигшим возраста шестнадцати лет</w:t>
      </w: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разрешений на использование земель и земельных участков, находящихся в муниципальной собственности либо государственная собственность на которые не разграничена, без предоставления</w:t>
      </w:r>
      <w:r w:rsidRPr="005E2C98">
        <w:rPr>
          <w:sz w:val="26"/>
          <w:szCs w:val="26"/>
        </w:rPr>
        <w:t xml:space="preserve"> земельных участков и установления сервитутов</w:t>
      </w:r>
      <w:r w:rsidR="00817021">
        <w:rPr>
          <w:sz w:val="26"/>
          <w:szCs w:val="26"/>
        </w:rPr>
        <w:t>, публичного сервитута</w:t>
      </w: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</w:tabs>
        <w:ind w:left="0" w:firstLine="360"/>
        <w:jc w:val="both"/>
        <w:rPr>
          <w:sz w:val="26"/>
          <w:szCs w:val="26"/>
        </w:rPr>
      </w:pPr>
      <w:r w:rsidRPr="005E2C98">
        <w:rPr>
          <w:sz w:val="26"/>
          <w:szCs w:val="26"/>
        </w:rPr>
        <w:t>Выдача разрешения на строительство</w:t>
      </w: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</w:tabs>
        <w:ind w:left="0" w:firstLine="360"/>
        <w:jc w:val="both"/>
        <w:rPr>
          <w:sz w:val="26"/>
          <w:szCs w:val="26"/>
        </w:rPr>
      </w:pPr>
      <w:r w:rsidRPr="005E2C98">
        <w:rPr>
          <w:sz w:val="26"/>
          <w:szCs w:val="26"/>
        </w:rPr>
        <w:t>Выдача разрешения на установку и эксплуатацию рекламной конструкции на территории города Чебоксары</w:t>
      </w: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5E2C98">
        <w:rPr>
          <w:sz w:val="26"/>
          <w:szCs w:val="26"/>
        </w:rPr>
        <w:t>Выдача специального разрешения на движение тяжеловесного и (или) крупногабаритного транспортного средства по автомобильным дорогам города Чебоксары</w:t>
      </w: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5E2C98">
        <w:rPr>
          <w:sz w:val="26"/>
          <w:szCs w:val="26"/>
        </w:rPr>
        <w:t>Согласование переустройства и (или) перепланировки помещений в многоквартирном доме</w:t>
      </w: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5E2C98">
        <w:rPr>
          <w:sz w:val="26"/>
          <w:szCs w:val="26"/>
        </w:rPr>
        <w:t>Принятие решения о переводе жилого помещения в нежилое помещение и нежилого помещения в жилое помещение</w:t>
      </w:r>
    </w:p>
    <w:p w:rsidR="00E62CF8" w:rsidRPr="005E2C98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5E2C98">
        <w:rPr>
          <w:sz w:val="26"/>
          <w:szCs w:val="26"/>
        </w:rPr>
        <w:t>Заключение договора социального найма жилого помещения или внесение изменений в договор социального найма жилого помещения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Организация отдыха детей в каникулярное время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Передача жилых помещений в собственность граждан в порядке приватизации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Передача муниципального имущества в аренду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Подготовка и выдача градостроительных планов земельных участков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Подготовка проекта внесения изменений в Правила землепользования и застройки Чебоксарского городского округа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Постановка на учет многодетных семей, имеющих право на предоставление земельных участков в собственность бесплатно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Предварительное согласование предоставления земельного участка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в безвозмездное пользование имущества, находящегося в муниципальной собственности города Чебоксары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</w:t>
      </w:r>
      <w:r w:rsidRPr="00727D8C">
        <w:rPr>
          <w:sz w:val="26"/>
          <w:szCs w:val="26"/>
        </w:rPr>
        <w:lastRenderedPageBreak/>
        <w:t>собственности, либо государственная собственность на которые не разграничена без проведения торгов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гражданам жилых помещений муниципального специализированного жилищного фонда (маневренного, служебного)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земельных участков многодетным семьям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земельных участков, находящихся в муниципальной собственности либо государственная собственность на которые не разграничена, на торгах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мест для захоронения на кладбищах муниципального образования город Чебоксары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выписок из Единого реестра муниципальной собственности города Чебоксары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Прием в муниципальную собственность приватизированных гражданами жилых помещений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Присвоение адресов объектам адресации, аннулирование адресов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Присвоение спортивных разрядов и квалификационных категорий спортивных судей в порядке, установленном законодательством Российской Федерации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Продажа имущества, находящегося в муниципальной собственности города Чебоксары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Реализация преимущественного права субъектов малого и среднего предпринимательства на приобретение арендуемого имущества, находящегося в муниципальной собственности города Чебоксары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</w:p>
    <w:p w:rsidR="005453B3" w:rsidRPr="00727D8C" w:rsidRDefault="005453B3" w:rsidP="005453B3">
      <w:pPr>
        <w:pStyle w:val="af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7D8C">
        <w:rPr>
          <w:rFonts w:ascii="Times New Roman" w:eastAsiaTheme="minorHAnsi" w:hAnsi="Times New Roman"/>
          <w:sz w:val="26"/>
          <w:szCs w:val="26"/>
          <w:lang w:eastAsia="en-US"/>
        </w:rPr>
        <w:t xml:space="preserve">Признание молодой семьи участницей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hyperlink r:id="rId9" w:history="1">
        <w:r w:rsidRPr="00727D8C">
          <w:rPr>
            <w:rFonts w:ascii="Times New Roman" w:eastAsiaTheme="minorHAnsi" w:hAnsi="Times New Roman"/>
            <w:sz w:val="26"/>
            <w:szCs w:val="26"/>
            <w:lang w:eastAsia="en-US"/>
          </w:rPr>
          <w:t>программы</w:t>
        </w:r>
      </w:hyperlink>
      <w:r w:rsidRPr="00727D8C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выдача Свидетельства о праве на получение социальной выплаты на приобретение жилого помещения или создание объекта индивидуального жилищного строительства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Согласование дизайн-проекта размещения информационных конструкций на территории города Чебоксары</w:t>
      </w:r>
    </w:p>
    <w:p w:rsidR="00E62CF8" w:rsidRPr="00727D8C" w:rsidRDefault="00817021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Установление соответствия, изменение вида разрешенного использования земельных участков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Принятие решения о подготовке, утверждении документации по планировке территории на территории Чебоксарского городского округа</w:t>
      </w:r>
    </w:p>
    <w:p w:rsidR="00E62CF8" w:rsidRPr="00727D8C" w:rsidRDefault="005453B3" w:rsidP="005453B3">
      <w:pPr>
        <w:pStyle w:val="af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7D8C">
        <w:rPr>
          <w:rFonts w:ascii="Times New Roman" w:eastAsiaTheme="minorHAnsi" w:hAnsi="Times New Roman"/>
          <w:sz w:val="26"/>
          <w:szCs w:val="26"/>
          <w:lang w:eastAsia="en-US"/>
        </w:rPr>
        <w:t xml:space="preserve">Признание гражданина участником комплекса процессных мероприятий «Выполнение государственных обязательств по обеспечению жильем отдельных категорий граждан» государственной </w:t>
      </w:r>
      <w:hyperlink r:id="rId10" w:history="1">
        <w:r w:rsidRPr="00727D8C">
          <w:rPr>
            <w:rFonts w:ascii="Times New Roman" w:eastAsiaTheme="minorHAnsi" w:hAnsi="Times New Roman"/>
            <w:sz w:val="26"/>
            <w:szCs w:val="26"/>
            <w:lang w:eastAsia="en-US"/>
          </w:rPr>
          <w:t>программы</w:t>
        </w:r>
      </w:hyperlink>
      <w:r w:rsidRPr="00727D8C">
        <w:rPr>
          <w:rFonts w:ascii="Times New Roman" w:eastAsiaTheme="minorHAnsi" w:hAnsi="Times New Roman"/>
          <w:sz w:val="26"/>
          <w:szCs w:val="26"/>
          <w:lang w:eastAsia="en-US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 и выдача государственных жилищных сертификатов</w:t>
      </w:r>
    </w:p>
    <w:p w:rsidR="005453B3" w:rsidRPr="00727D8C" w:rsidRDefault="005453B3" w:rsidP="005453B3">
      <w:pPr>
        <w:pStyle w:val="af0"/>
        <w:numPr>
          <w:ilvl w:val="0"/>
          <w:numId w:val="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727D8C">
        <w:rPr>
          <w:rFonts w:ascii="Times New Roman" w:eastAsiaTheme="minorHAnsi" w:hAnsi="Times New Roman"/>
          <w:sz w:val="26"/>
          <w:szCs w:val="26"/>
          <w:lang w:eastAsia="en-US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Чебоксарским городским округом, а также посадку (взлет) на расположенные в границах Чебоксарского </w:t>
      </w:r>
      <w:r w:rsidRPr="00727D8C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городского округа площадки, сведения о которых не опубликованы в документах аэронавигационной информации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разрешения на право организации розничного рынка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Государственная регистрация заявлений общественных организаций (объединений) о проведении общественной экологической экспертизы на территории Чебоксарского городского округа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Признание садового дома жилым домом и жилого дома садовым домом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Рассмотрение письменных заявлений граждан о необоснованном включении их в списки присяжных заседателей муниципального образования города Чебоксары, об исключении их из этих списков или исправлении неточных сведений о кандидатах в присяжные заседатели, содержащихся в этих списках, и принятие по ним решений в установленном порядке</w:t>
      </w:r>
    </w:p>
    <w:p w:rsidR="00E62CF8" w:rsidRPr="00727D8C" w:rsidRDefault="00E62CF8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Рассмотрение обращений физических и юридических лиц о внесении изменений в генеральный план Чебоксарского городского округа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 Чувашской Республики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технических условий и справки о выполнении технических условий на отвод ливневых и талых вод, выполнение работ по благоустройству территории строящихся объектов капитального строительства (реконструкции) и присоединение объектов к автомобильным дорогам общего пользования местного значения города Чебоксары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Выдача, продление ордера-разрешения на вырубку (снос) зеленых насаждений на земельных участках, находящихся в муниципальной собственности города Чебоксары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E4182C" w:rsidRPr="00727D8C" w:rsidRDefault="00E4182C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5453B3" w:rsidRPr="00727D8C" w:rsidRDefault="005453B3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Внесение в реестр парковочных разрешений многодетных семей записи о парковочном разрешении, сведений об изменении записи о парковочном разрешении и об аннулировании парковочного разрешения</w:t>
      </w:r>
    </w:p>
    <w:p w:rsidR="005453B3" w:rsidRPr="00727D8C" w:rsidRDefault="005453B3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Внесение в реестр парковочных разрешений владельцев электромобилей записи о парковочном разрешении, сведений об изменении записи о парковочном разрешении и об аннулировании парковочного разрешения</w:t>
      </w:r>
    </w:p>
    <w:p w:rsidR="005453B3" w:rsidRPr="00727D8C" w:rsidRDefault="005453B3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Принятие граждан на учет в качестве нуждающихся в жилых помещениях</w:t>
      </w:r>
    </w:p>
    <w:p w:rsidR="005453B3" w:rsidRPr="00727D8C" w:rsidRDefault="005453B3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Предоставление жилого помещения по договору социального найма</w:t>
      </w:r>
    </w:p>
    <w:p w:rsidR="005453B3" w:rsidRPr="00727D8C" w:rsidRDefault="005453B3" w:rsidP="005453B3">
      <w:pPr>
        <w:pStyle w:val="a5"/>
        <w:numPr>
          <w:ilvl w:val="0"/>
          <w:numId w:val="6"/>
        </w:numPr>
        <w:tabs>
          <w:tab w:val="left" w:pos="0"/>
        </w:tabs>
        <w:ind w:left="0" w:firstLine="360"/>
        <w:jc w:val="both"/>
        <w:rPr>
          <w:sz w:val="26"/>
          <w:szCs w:val="26"/>
        </w:rPr>
      </w:pPr>
      <w:r w:rsidRPr="00727D8C">
        <w:rPr>
          <w:sz w:val="26"/>
          <w:szCs w:val="26"/>
        </w:rPr>
        <w:t>Согласование архитектурно-градостроительного облика объекта капитального строительства</w:t>
      </w:r>
    </w:p>
    <w:p w:rsidR="005E4890" w:rsidRDefault="005E4890" w:rsidP="00872323">
      <w:pPr>
        <w:pStyle w:val="a5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</w:t>
      </w:r>
    </w:p>
    <w:p w:rsidR="00E62CF8" w:rsidRPr="005E2C98" w:rsidRDefault="00E62CF8" w:rsidP="00E62CF8">
      <w:pPr>
        <w:pStyle w:val="a5"/>
        <w:rPr>
          <w:sz w:val="26"/>
          <w:szCs w:val="26"/>
        </w:rPr>
      </w:pPr>
    </w:p>
    <w:p w:rsidR="00E62CF8" w:rsidRPr="005E2C98" w:rsidRDefault="00E62CF8" w:rsidP="00E62CF8">
      <w:pPr>
        <w:pStyle w:val="a5"/>
        <w:ind w:left="4248"/>
        <w:rPr>
          <w:rFonts w:eastAsiaTheme="minorHAnsi"/>
          <w:sz w:val="26"/>
          <w:szCs w:val="26"/>
          <w:lang w:eastAsia="en-US"/>
        </w:rPr>
      </w:pPr>
      <w:r w:rsidRPr="005E2C98">
        <w:rPr>
          <w:rFonts w:eastAsiaTheme="minorHAnsi"/>
          <w:sz w:val="26"/>
          <w:szCs w:val="26"/>
          <w:lang w:eastAsia="en-US"/>
        </w:rPr>
        <w:t>Приложение №2</w:t>
      </w:r>
    </w:p>
    <w:p w:rsidR="00E62CF8" w:rsidRPr="005E2C98" w:rsidRDefault="00E62CF8" w:rsidP="00E62CF8">
      <w:pPr>
        <w:pStyle w:val="a5"/>
        <w:ind w:left="4248"/>
        <w:rPr>
          <w:rFonts w:eastAsiaTheme="minorHAnsi"/>
          <w:sz w:val="26"/>
          <w:szCs w:val="26"/>
          <w:lang w:eastAsia="en-US"/>
        </w:rPr>
      </w:pPr>
      <w:r w:rsidRPr="005E2C98">
        <w:rPr>
          <w:rFonts w:eastAsiaTheme="minorHAnsi"/>
          <w:sz w:val="26"/>
          <w:szCs w:val="26"/>
          <w:lang w:eastAsia="en-US"/>
        </w:rPr>
        <w:t xml:space="preserve">к перечню коррупционно-опасных функций в исполнительно-распорядительном органе города Чебоксары – администрации города Чебоксары </w:t>
      </w:r>
    </w:p>
    <w:p w:rsidR="00E62CF8" w:rsidRPr="009A5BC8" w:rsidRDefault="00E62CF8" w:rsidP="00E62CF8">
      <w:pPr>
        <w:pStyle w:val="a5"/>
        <w:ind w:left="4820"/>
        <w:rPr>
          <w:rFonts w:eastAsiaTheme="minorHAnsi"/>
          <w:sz w:val="20"/>
          <w:szCs w:val="26"/>
          <w:lang w:eastAsia="en-US"/>
        </w:rPr>
      </w:pPr>
    </w:p>
    <w:p w:rsidR="00E62CF8" w:rsidRPr="005E2C98" w:rsidRDefault="00E62CF8" w:rsidP="00F33EC6">
      <w:pPr>
        <w:pStyle w:val="a5"/>
        <w:jc w:val="center"/>
        <w:rPr>
          <w:b/>
          <w:bCs/>
          <w:sz w:val="26"/>
          <w:szCs w:val="26"/>
        </w:rPr>
      </w:pPr>
      <w:r w:rsidRPr="005E2C98">
        <w:rPr>
          <w:b/>
          <w:bCs/>
          <w:sz w:val="26"/>
          <w:szCs w:val="26"/>
        </w:rPr>
        <w:t xml:space="preserve">Перечень государственных услуг, предоставляемых </w:t>
      </w:r>
      <w:r w:rsidR="00F33EC6" w:rsidRPr="00DF5495">
        <w:rPr>
          <w:rFonts w:eastAsiaTheme="minorHAnsi"/>
          <w:b/>
          <w:sz w:val="26"/>
          <w:szCs w:val="26"/>
          <w:lang w:eastAsia="en-US"/>
        </w:rPr>
        <w:t>исполнительно-распорядительн</w:t>
      </w:r>
      <w:r w:rsidR="00F33EC6">
        <w:rPr>
          <w:rFonts w:eastAsiaTheme="minorHAnsi"/>
          <w:b/>
          <w:sz w:val="26"/>
          <w:szCs w:val="26"/>
          <w:lang w:eastAsia="en-US"/>
        </w:rPr>
        <w:t>ы</w:t>
      </w:r>
      <w:r w:rsidR="00F33EC6" w:rsidRPr="00DF5495">
        <w:rPr>
          <w:rFonts w:eastAsiaTheme="minorHAnsi"/>
          <w:b/>
          <w:sz w:val="26"/>
          <w:szCs w:val="26"/>
          <w:lang w:eastAsia="en-US"/>
        </w:rPr>
        <w:t>м орган</w:t>
      </w:r>
      <w:r w:rsidR="00F33EC6">
        <w:rPr>
          <w:rFonts w:eastAsiaTheme="minorHAnsi"/>
          <w:b/>
          <w:sz w:val="26"/>
          <w:szCs w:val="26"/>
          <w:lang w:eastAsia="en-US"/>
        </w:rPr>
        <w:t>ом</w:t>
      </w:r>
      <w:r w:rsidR="00F33EC6" w:rsidRPr="00DF5495">
        <w:rPr>
          <w:rFonts w:eastAsiaTheme="minorHAnsi"/>
          <w:b/>
          <w:sz w:val="26"/>
          <w:szCs w:val="26"/>
          <w:lang w:eastAsia="en-US"/>
        </w:rPr>
        <w:t xml:space="preserve"> города Чебоксары – администраци</w:t>
      </w:r>
      <w:r w:rsidR="00F33EC6">
        <w:rPr>
          <w:rFonts w:eastAsiaTheme="minorHAnsi"/>
          <w:b/>
          <w:sz w:val="26"/>
          <w:szCs w:val="26"/>
          <w:lang w:eastAsia="en-US"/>
        </w:rPr>
        <w:t>ей</w:t>
      </w:r>
      <w:r w:rsidR="00F33EC6" w:rsidRPr="00DF5495">
        <w:rPr>
          <w:rFonts w:eastAsiaTheme="minorHAnsi"/>
          <w:b/>
          <w:sz w:val="26"/>
          <w:szCs w:val="26"/>
          <w:lang w:eastAsia="en-US"/>
        </w:rPr>
        <w:t xml:space="preserve"> города </w:t>
      </w:r>
      <w:r w:rsidR="00F33EC6" w:rsidRPr="005E2C98">
        <w:rPr>
          <w:b/>
          <w:sz w:val="26"/>
          <w:szCs w:val="26"/>
        </w:rPr>
        <w:t>Чебоксары</w:t>
      </w:r>
      <w:r w:rsidRPr="005E2C98">
        <w:rPr>
          <w:b/>
          <w:bCs/>
          <w:sz w:val="26"/>
          <w:szCs w:val="26"/>
        </w:rPr>
        <w:t xml:space="preserve"> в рамках переданных (делегированных) государственных полномочий</w:t>
      </w:r>
    </w:p>
    <w:p w:rsidR="00E62CF8" w:rsidRPr="009A5BC8" w:rsidRDefault="00E62CF8" w:rsidP="00E62CF8">
      <w:pPr>
        <w:tabs>
          <w:tab w:val="left" w:pos="2520"/>
        </w:tabs>
        <w:spacing w:after="0" w:line="240" w:lineRule="auto"/>
        <w:jc w:val="center"/>
        <w:rPr>
          <w:rFonts w:ascii="Times New Roman" w:eastAsiaTheme="minorHAnsi" w:hAnsi="Times New Roman"/>
          <w:sz w:val="18"/>
          <w:szCs w:val="26"/>
          <w:lang w:eastAsia="en-US"/>
        </w:rPr>
      </w:pP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  <w:lang w:eastAsia="en-US"/>
        </w:rPr>
      </w:pPr>
      <w:r w:rsidRPr="00B75226">
        <w:rPr>
          <w:sz w:val="26"/>
          <w:szCs w:val="26"/>
        </w:rPr>
        <w:t>Ведение учета граждан, нуждающихся в жилых помещениях и имеющих право на государственную поддержку на строительство (приобретение) жилых помещений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Включение детей-сирот и детей, оставшихся без попечения родителей, лиц из числа детей-сирот и детей, оставшихся без попечения родителей, в список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Внесение исправлений и изменений в записи актов гражданского состояния или об отказе в этом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Восстановление и аннулирование записей актов гражданского состояния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Выдача повторных свидетельств о государственной регистрации актов гражданского состояния, иных документов, подтверждающих факт государственной регистрации актов гражданского состояния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Выдача разрешения на изменение имени и (или) фамилии несовершеннолетнего ребенка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Государственная регистрация заключения брака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Государственная регистрация перемены имени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Государственная регистрация расторжения брака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Государственная регистрация рождения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Государственная регистрация смерти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Государственная регистрация установления отцовства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Государственная регистрация усыновления (удочерения)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Заключение договора о передаче ребенка на воспитание в приемную семью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Обеспечение жилыми помещениями категорий граждан, указанных в пунктах 1, 3, 6 и 7 части 1 статьи 11 Закона Чувашской Республики "О рег</w:t>
      </w:r>
      <w:r>
        <w:rPr>
          <w:sz w:val="26"/>
          <w:szCs w:val="26"/>
        </w:rPr>
        <w:t>улировании жилищных отношений"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Объявление несовершеннолетнего гражданина полностью дееспособным (эмансипация)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Предварительное разрешение на совершение от имени несовершеннолетних (малолетних) подопечных сделок в случаях, предусмотренных законом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Предварительное разрешение на совершение от имени подопечных совершеннолетних недееспособных граждан, а также ограниченно дееспособных граждан, сделок в случаях, предусмотренных законом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</w:r>
    </w:p>
    <w:p w:rsidR="00B75226" w:rsidRPr="00B75226" w:rsidRDefault="00B75226" w:rsidP="00B75226">
      <w:pPr>
        <w:pStyle w:val="a5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B75226">
        <w:rPr>
          <w:sz w:val="26"/>
          <w:szCs w:val="26"/>
        </w:rPr>
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</w:t>
      </w:r>
    </w:p>
    <w:p w:rsidR="00D5018B" w:rsidRPr="005E2C98" w:rsidRDefault="00E62CF8" w:rsidP="00E62CF8">
      <w:pPr>
        <w:tabs>
          <w:tab w:val="left" w:pos="2520"/>
        </w:tabs>
        <w:spacing w:after="0" w:line="240" w:lineRule="auto"/>
        <w:jc w:val="center"/>
        <w:rPr>
          <w:sz w:val="26"/>
          <w:szCs w:val="26"/>
        </w:rPr>
      </w:pPr>
      <w:r w:rsidRPr="005E2C98">
        <w:rPr>
          <w:rFonts w:ascii="Times New Roman" w:eastAsiaTheme="minorHAnsi" w:hAnsi="Times New Roman"/>
          <w:sz w:val="26"/>
          <w:szCs w:val="26"/>
          <w:lang w:eastAsia="en-US"/>
        </w:rPr>
        <w:t>___________________________</w:t>
      </w:r>
    </w:p>
    <w:sectPr w:rsidR="00D5018B" w:rsidRPr="005E2C98" w:rsidSect="00F67BC3">
      <w:headerReference w:type="default" r:id="rId11"/>
      <w:pgSz w:w="11907" w:h="16840"/>
      <w:pgMar w:top="426" w:right="708" w:bottom="284" w:left="1276" w:header="284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32D" w:rsidRDefault="00C9032D" w:rsidP="00E62CF8">
      <w:pPr>
        <w:spacing w:after="0" w:line="240" w:lineRule="auto"/>
      </w:pPr>
      <w:r>
        <w:separator/>
      </w:r>
    </w:p>
  </w:endnote>
  <w:endnote w:type="continuationSeparator" w:id="0">
    <w:p w:rsidR="00C9032D" w:rsidRDefault="00C9032D" w:rsidP="00E6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32D" w:rsidRDefault="00C9032D" w:rsidP="00E62CF8">
      <w:pPr>
        <w:spacing w:after="0" w:line="240" w:lineRule="auto"/>
      </w:pPr>
      <w:r>
        <w:separator/>
      </w:r>
    </w:p>
  </w:footnote>
  <w:footnote w:type="continuationSeparator" w:id="0">
    <w:p w:rsidR="00C9032D" w:rsidRDefault="00C9032D" w:rsidP="00E62CF8">
      <w:pPr>
        <w:spacing w:after="0" w:line="240" w:lineRule="auto"/>
      </w:pPr>
      <w:r>
        <w:continuationSeparator/>
      </w:r>
    </w:p>
  </w:footnote>
  <w:footnote w:id="1">
    <w:p w:rsidR="009830EC" w:rsidRDefault="009830EC" w:rsidP="00523AD1">
      <w:pPr>
        <w:pStyle w:val="a8"/>
        <w:ind w:firstLine="567"/>
        <w:jc w:val="both"/>
      </w:pPr>
      <w:r>
        <w:rPr>
          <w:rStyle w:val="aa"/>
        </w:rPr>
        <w:footnoteRef/>
      </w:r>
      <w:r>
        <w:t xml:space="preserve"> ОДОБРЕНО</w:t>
      </w:r>
      <w:r w:rsidR="00DC3DFA" w:rsidRPr="00DC3DFA">
        <w:t xml:space="preserve"> </w:t>
      </w:r>
      <w:r w:rsidR="00DC3DFA">
        <w:t>комиссиями по соблюдению требований к служебному поведению муниципальных служащих и</w:t>
      </w:r>
      <w:r w:rsidR="00DC3DFA" w:rsidRPr="00DC3DFA">
        <w:t xml:space="preserve"> </w:t>
      </w:r>
      <w:r w:rsidR="00DC3DFA">
        <w:t>урегулированию конфликта интересов</w:t>
      </w:r>
      <w:r w:rsidR="00FB4FCC">
        <w:t>:</w:t>
      </w:r>
    </w:p>
    <w:p w:rsidR="009830EC" w:rsidRDefault="00DC3DFA" w:rsidP="00523AD1">
      <w:pPr>
        <w:pStyle w:val="a8"/>
        <w:ind w:firstLine="567"/>
        <w:jc w:val="both"/>
      </w:pPr>
      <w:r>
        <w:t>администрации города Чебоксары</w:t>
      </w:r>
      <w:r w:rsidR="009830EC">
        <w:t>, протокол от  20.10.2021 №6</w:t>
      </w:r>
      <w:r w:rsidR="00DE28A8">
        <w:t>;</w:t>
      </w:r>
    </w:p>
    <w:p w:rsidR="009830EC" w:rsidRPr="00CE67A6" w:rsidRDefault="00523AD1" w:rsidP="00523AD1">
      <w:pPr>
        <w:pStyle w:val="a8"/>
        <w:ind w:firstLine="567"/>
        <w:jc w:val="both"/>
      </w:pPr>
      <w:r w:rsidRPr="00523AD1">
        <w:t>администрации Московского района города Чебоксары</w:t>
      </w:r>
      <w:r w:rsidR="009830EC">
        <w:t xml:space="preserve">, </w:t>
      </w:r>
      <w:r w:rsidR="009830EC" w:rsidRPr="00CE67A6">
        <w:t>протокол от  2</w:t>
      </w:r>
      <w:r w:rsidR="00CE67A6">
        <w:t>2</w:t>
      </w:r>
      <w:r w:rsidR="009830EC" w:rsidRPr="00CE67A6">
        <w:t>.10.2021 №</w:t>
      </w:r>
      <w:r w:rsidR="00CE67A6" w:rsidRPr="00CE67A6">
        <w:t>2</w:t>
      </w:r>
      <w:r w:rsidR="00DE28A8">
        <w:t>;</w:t>
      </w:r>
    </w:p>
    <w:p w:rsidR="009830EC" w:rsidRPr="0030435E" w:rsidRDefault="00523AD1" w:rsidP="00523AD1">
      <w:pPr>
        <w:pStyle w:val="a8"/>
        <w:ind w:firstLine="567"/>
        <w:jc w:val="both"/>
      </w:pPr>
      <w:r w:rsidRPr="00523AD1">
        <w:t xml:space="preserve">администрации Ленинского района </w:t>
      </w:r>
      <w:r w:rsidRPr="0030435E">
        <w:t>города Чебоксары</w:t>
      </w:r>
      <w:r w:rsidR="009830EC" w:rsidRPr="0030435E">
        <w:t xml:space="preserve">, протокол от  </w:t>
      </w:r>
      <w:r w:rsidR="00DC3DFA" w:rsidRPr="0030435E">
        <w:t>26.11</w:t>
      </w:r>
      <w:r w:rsidR="009830EC" w:rsidRPr="0030435E">
        <w:t>.2021 №</w:t>
      </w:r>
      <w:r w:rsidR="00D0731C" w:rsidRPr="0030435E">
        <w:t>3</w:t>
      </w:r>
      <w:r w:rsidR="00DE28A8" w:rsidRPr="0030435E">
        <w:t>;</w:t>
      </w:r>
    </w:p>
    <w:p w:rsidR="00523AD1" w:rsidRPr="0030435E" w:rsidRDefault="00FB62DE" w:rsidP="00523AD1">
      <w:pPr>
        <w:pStyle w:val="a8"/>
        <w:ind w:firstLine="567"/>
        <w:jc w:val="both"/>
      </w:pPr>
      <w:r w:rsidRPr="0030435E">
        <w:t>администрации Калининского района города Чебоксары</w:t>
      </w:r>
      <w:r w:rsidR="00523AD1" w:rsidRPr="0030435E">
        <w:t>, протокол от  2</w:t>
      </w:r>
      <w:r w:rsidR="0030435E" w:rsidRPr="0030435E">
        <w:t>9</w:t>
      </w:r>
      <w:r w:rsidR="00523AD1" w:rsidRPr="0030435E">
        <w:t>.10.2021 №</w:t>
      </w:r>
      <w:r w:rsidR="0030435E" w:rsidRPr="0030435E">
        <w:t>2</w:t>
      </w:r>
      <w:r w:rsidR="00DE28A8" w:rsidRPr="0030435E">
        <w:t>;</w:t>
      </w:r>
    </w:p>
    <w:p w:rsidR="009830EC" w:rsidRPr="00523AD1" w:rsidRDefault="00523AD1" w:rsidP="00523AD1">
      <w:pPr>
        <w:pStyle w:val="a8"/>
        <w:ind w:firstLine="567"/>
        <w:jc w:val="both"/>
        <w:rPr>
          <w:color w:val="FF0000"/>
        </w:rPr>
      </w:pPr>
      <w:r w:rsidRPr="00523AD1">
        <w:t xml:space="preserve">финансового </w:t>
      </w:r>
      <w:r w:rsidRPr="00D0731C">
        <w:t>управления</w:t>
      </w:r>
      <w:r w:rsidR="009830EC" w:rsidRPr="00D0731C">
        <w:t xml:space="preserve">, протокол от </w:t>
      </w:r>
      <w:r w:rsidR="00D0731C">
        <w:t>25.11</w:t>
      </w:r>
      <w:r w:rsidR="009830EC" w:rsidRPr="00D0731C">
        <w:t>.2021 №</w:t>
      </w:r>
      <w:r w:rsidR="00D0731C">
        <w:t>2</w:t>
      </w:r>
      <w:r w:rsidR="00DE28A8" w:rsidRPr="00D0731C">
        <w:t>;</w:t>
      </w:r>
    </w:p>
    <w:p w:rsidR="009830EC" w:rsidRPr="007A2C66" w:rsidRDefault="00523AD1" w:rsidP="00523AD1">
      <w:pPr>
        <w:pStyle w:val="a8"/>
        <w:ind w:firstLine="567"/>
        <w:jc w:val="both"/>
      </w:pPr>
      <w:r w:rsidRPr="007A2C66">
        <w:t>управления ЖКХ, энергетики, транспорта и связи</w:t>
      </w:r>
      <w:r w:rsidR="009830EC" w:rsidRPr="007A2C66">
        <w:t xml:space="preserve">, протокол от  </w:t>
      </w:r>
      <w:r w:rsidR="007A2C66">
        <w:t>14</w:t>
      </w:r>
      <w:r w:rsidR="009830EC" w:rsidRPr="007A2C66">
        <w:t>.10.2021 №</w:t>
      </w:r>
      <w:r w:rsidR="007A2C66">
        <w:t>3</w:t>
      </w:r>
      <w:r w:rsidR="00DE28A8">
        <w:t>;</w:t>
      </w:r>
    </w:p>
    <w:p w:rsidR="009830EC" w:rsidRPr="00523AD1" w:rsidRDefault="00523AD1" w:rsidP="00523AD1">
      <w:pPr>
        <w:pStyle w:val="a8"/>
        <w:ind w:firstLine="567"/>
        <w:jc w:val="both"/>
        <w:rPr>
          <w:color w:val="FF0000"/>
        </w:rPr>
      </w:pPr>
      <w:r w:rsidRPr="00523AD1">
        <w:t>управления архитектуры и градостроительства</w:t>
      </w:r>
      <w:r w:rsidR="009830EC" w:rsidRPr="00BF7830">
        <w:t xml:space="preserve">, протокол от  </w:t>
      </w:r>
      <w:r w:rsidR="00BF7830">
        <w:t>11</w:t>
      </w:r>
      <w:r w:rsidR="009830EC" w:rsidRPr="00BF7830">
        <w:t>.10.2021 №</w:t>
      </w:r>
      <w:r w:rsidR="00BF7830">
        <w:t>4</w:t>
      </w:r>
      <w:r w:rsidR="00DE28A8">
        <w:t>;</w:t>
      </w:r>
    </w:p>
    <w:p w:rsidR="009830EC" w:rsidRPr="00523AD1" w:rsidRDefault="00523AD1" w:rsidP="00523AD1">
      <w:pPr>
        <w:pStyle w:val="a8"/>
        <w:ind w:firstLine="567"/>
        <w:jc w:val="both"/>
        <w:rPr>
          <w:color w:val="FF0000"/>
        </w:rPr>
      </w:pPr>
      <w:r w:rsidRPr="00523AD1">
        <w:t>Чебоксарского городского комитета по управлению имуществом</w:t>
      </w:r>
      <w:r w:rsidR="009830EC" w:rsidRPr="005D5090">
        <w:t xml:space="preserve">, протокол от </w:t>
      </w:r>
      <w:r w:rsidR="009B652D">
        <w:t>26.11</w:t>
      </w:r>
      <w:r w:rsidR="009830EC" w:rsidRPr="005D5090">
        <w:t>.2021 №</w:t>
      </w:r>
      <w:r w:rsidR="009B652D">
        <w:t>2</w:t>
      </w:r>
      <w:r w:rsidR="00DE28A8" w:rsidRPr="005D5090">
        <w:t>;</w:t>
      </w:r>
    </w:p>
    <w:p w:rsidR="009830EC" w:rsidRPr="002E28AD" w:rsidRDefault="00FB4FCC" w:rsidP="00523AD1">
      <w:pPr>
        <w:pStyle w:val="a8"/>
        <w:ind w:firstLine="567"/>
        <w:jc w:val="both"/>
      </w:pPr>
      <w:r w:rsidRPr="00FB4FCC">
        <w:t xml:space="preserve">управления образования администрации </w:t>
      </w:r>
      <w:r w:rsidRPr="002E28AD">
        <w:t>города Чебоксары</w:t>
      </w:r>
      <w:r w:rsidR="009830EC" w:rsidRPr="002E28AD">
        <w:t>, протокол от  20.10.2021 №</w:t>
      </w:r>
      <w:r w:rsidR="002E28AD" w:rsidRPr="002E28AD">
        <w:t>3</w:t>
      </w:r>
      <w:r w:rsidR="00DE28A8">
        <w:t>.</w:t>
      </w:r>
    </w:p>
    <w:p w:rsidR="009830EC" w:rsidRDefault="009830EC" w:rsidP="009830EC">
      <w:pPr>
        <w:pStyle w:val="a8"/>
      </w:pPr>
    </w:p>
    <w:p w:rsidR="009830EC" w:rsidRDefault="009830EC" w:rsidP="009830EC">
      <w:pPr>
        <w:pStyle w:val="a8"/>
      </w:pPr>
    </w:p>
  </w:footnote>
  <w:footnote w:id="2">
    <w:p w:rsidR="00E62CF8" w:rsidRPr="005E4890" w:rsidRDefault="00E62CF8" w:rsidP="00E62CF8">
      <w:pPr>
        <w:pStyle w:val="a5"/>
        <w:jc w:val="both"/>
        <w:rPr>
          <w:i/>
          <w:sz w:val="22"/>
        </w:rPr>
      </w:pPr>
      <w:r w:rsidRPr="005E4890">
        <w:rPr>
          <w:rStyle w:val="aa"/>
          <w:sz w:val="22"/>
        </w:rPr>
        <w:footnoteRef/>
      </w:r>
      <w:r w:rsidRPr="005E4890">
        <w:rPr>
          <w:sz w:val="22"/>
        </w:rPr>
        <w:t xml:space="preserve"> </w:t>
      </w:r>
      <w:r w:rsidRPr="005E4890">
        <w:rPr>
          <w:i/>
          <w:sz w:val="22"/>
        </w:rPr>
        <w:t xml:space="preserve">Согласно постановлению администрации города Чебоксары от 20.05.2016 № </w:t>
      </w:r>
      <w:r w:rsidRPr="005E4890">
        <w:rPr>
          <w:i/>
          <w:color w:val="3C3C3C"/>
          <w:sz w:val="22"/>
        </w:rPr>
        <w:t>1257 «</w:t>
      </w:r>
      <w:r w:rsidRPr="005E4890">
        <w:rPr>
          <w:i/>
          <w:sz w:val="22"/>
        </w:rPr>
        <w:t>Об утверждении перечня муниципальных услуг, предоставляемых администрацией города Чебоксары»</w:t>
      </w:r>
    </w:p>
    <w:p w:rsidR="00E62CF8" w:rsidRDefault="00E62CF8" w:rsidP="00E62CF8">
      <w:pPr>
        <w:pStyle w:val="a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27" w:rsidRDefault="00727D8C" w:rsidP="0062310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56B8C"/>
    <w:multiLevelType w:val="hybridMultilevel"/>
    <w:tmpl w:val="350E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05B2"/>
    <w:multiLevelType w:val="hybridMultilevel"/>
    <w:tmpl w:val="4F8AC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2254F"/>
    <w:multiLevelType w:val="hybridMultilevel"/>
    <w:tmpl w:val="01580DC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5B4E40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7862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72772B"/>
    <w:multiLevelType w:val="hybridMultilevel"/>
    <w:tmpl w:val="F2B226EA"/>
    <w:lvl w:ilvl="0" w:tplc="23AA8594">
      <w:start w:val="1"/>
      <w:numFmt w:val="decimal"/>
      <w:lvlText w:val="%1."/>
      <w:lvlJc w:val="left"/>
      <w:pPr>
        <w:ind w:left="5877" w:hanging="915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D6"/>
    <w:rsid w:val="00004866"/>
    <w:rsid w:val="00013A44"/>
    <w:rsid w:val="000356EC"/>
    <w:rsid w:val="001A2623"/>
    <w:rsid w:val="001F5AC8"/>
    <w:rsid w:val="00221A2D"/>
    <w:rsid w:val="002714E9"/>
    <w:rsid w:val="002D019F"/>
    <w:rsid w:val="002E28AD"/>
    <w:rsid w:val="0030435E"/>
    <w:rsid w:val="003E47E0"/>
    <w:rsid w:val="00435962"/>
    <w:rsid w:val="004A17FE"/>
    <w:rsid w:val="00523AD1"/>
    <w:rsid w:val="00524CE5"/>
    <w:rsid w:val="005453B3"/>
    <w:rsid w:val="005A134A"/>
    <w:rsid w:val="005D5090"/>
    <w:rsid w:val="005E2C98"/>
    <w:rsid w:val="005E3ABF"/>
    <w:rsid w:val="005E4890"/>
    <w:rsid w:val="00655EB1"/>
    <w:rsid w:val="006672FB"/>
    <w:rsid w:val="006B1901"/>
    <w:rsid w:val="007001D6"/>
    <w:rsid w:val="00727D8C"/>
    <w:rsid w:val="007A2C66"/>
    <w:rsid w:val="00817021"/>
    <w:rsid w:val="00827BA3"/>
    <w:rsid w:val="008333A6"/>
    <w:rsid w:val="00872323"/>
    <w:rsid w:val="0089638B"/>
    <w:rsid w:val="008A54C3"/>
    <w:rsid w:val="008B1EDE"/>
    <w:rsid w:val="008B51A3"/>
    <w:rsid w:val="008B7322"/>
    <w:rsid w:val="008D34F7"/>
    <w:rsid w:val="00913305"/>
    <w:rsid w:val="00916910"/>
    <w:rsid w:val="009424F9"/>
    <w:rsid w:val="00980042"/>
    <w:rsid w:val="009830EC"/>
    <w:rsid w:val="009A5BC8"/>
    <w:rsid w:val="009B652D"/>
    <w:rsid w:val="009D5110"/>
    <w:rsid w:val="00A22DA8"/>
    <w:rsid w:val="00A23745"/>
    <w:rsid w:val="00A324E6"/>
    <w:rsid w:val="00A71317"/>
    <w:rsid w:val="00A7732A"/>
    <w:rsid w:val="00AA3EA1"/>
    <w:rsid w:val="00AC3120"/>
    <w:rsid w:val="00AD0498"/>
    <w:rsid w:val="00AE0222"/>
    <w:rsid w:val="00B059E7"/>
    <w:rsid w:val="00B1500D"/>
    <w:rsid w:val="00B231D3"/>
    <w:rsid w:val="00B53FE6"/>
    <w:rsid w:val="00B713E0"/>
    <w:rsid w:val="00B75226"/>
    <w:rsid w:val="00BC2565"/>
    <w:rsid w:val="00BF7830"/>
    <w:rsid w:val="00C9032D"/>
    <w:rsid w:val="00CA1259"/>
    <w:rsid w:val="00CB0227"/>
    <w:rsid w:val="00CE3B0D"/>
    <w:rsid w:val="00CE67A6"/>
    <w:rsid w:val="00CF6272"/>
    <w:rsid w:val="00D0731C"/>
    <w:rsid w:val="00D24915"/>
    <w:rsid w:val="00D5018B"/>
    <w:rsid w:val="00D7169D"/>
    <w:rsid w:val="00DC3DFA"/>
    <w:rsid w:val="00DE28A8"/>
    <w:rsid w:val="00DF5495"/>
    <w:rsid w:val="00DF6DD1"/>
    <w:rsid w:val="00E4182C"/>
    <w:rsid w:val="00E62CF8"/>
    <w:rsid w:val="00E7145A"/>
    <w:rsid w:val="00F33EC6"/>
    <w:rsid w:val="00F348EF"/>
    <w:rsid w:val="00F67BC3"/>
    <w:rsid w:val="00F844A3"/>
    <w:rsid w:val="00FA2CFA"/>
    <w:rsid w:val="00FB47A8"/>
    <w:rsid w:val="00FB4FCC"/>
    <w:rsid w:val="00FB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CF8"/>
    <w:rPr>
      <w:rFonts w:eastAsiaTheme="minorEastAsia" w:cs="Times New Roman"/>
      <w:lang w:eastAsia="ru-RU"/>
    </w:rPr>
  </w:style>
  <w:style w:type="paragraph" w:styleId="a5">
    <w:name w:val="No Spacing"/>
    <w:link w:val="a6"/>
    <w:uiPriority w:val="1"/>
    <w:qFormat/>
    <w:rsid w:val="00E6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62CF8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6">
    <w:name w:val="Без интервала Знак"/>
    <w:link w:val="a5"/>
    <w:uiPriority w:val="1"/>
    <w:rsid w:val="00E6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62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62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62CF8"/>
    <w:rPr>
      <w:vertAlign w:val="superscript"/>
    </w:rPr>
  </w:style>
  <w:style w:type="table" w:styleId="ab">
    <w:name w:val="Table Grid"/>
    <w:basedOn w:val="a1"/>
    <w:uiPriority w:val="59"/>
    <w:rsid w:val="00E6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E6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2CF8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CF8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7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F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2CF8"/>
    <w:rPr>
      <w:rFonts w:eastAsiaTheme="minorEastAsia" w:cs="Times New Roman"/>
      <w:lang w:eastAsia="ru-RU"/>
    </w:rPr>
  </w:style>
  <w:style w:type="paragraph" w:styleId="a5">
    <w:name w:val="No Spacing"/>
    <w:link w:val="a6"/>
    <w:uiPriority w:val="1"/>
    <w:qFormat/>
    <w:rsid w:val="00E62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62CF8"/>
    <w:rPr>
      <w:strike w:val="0"/>
      <w:dstrike w:val="0"/>
      <w:color w:val="005959"/>
      <w:u w:val="none"/>
      <w:effect w:val="none"/>
      <w:shd w:val="clear" w:color="auto" w:fill="auto"/>
    </w:rPr>
  </w:style>
  <w:style w:type="character" w:customStyle="1" w:styleId="a6">
    <w:name w:val="Без интервала Знак"/>
    <w:link w:val="a5"/>
    <w:uiPriority w:val="1"/>
    <w:rsid w:val="00E6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62CF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62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E62CF8"/>
    <w:rPr>
      <w:vertAlign w:val="superscript"/>
    </w:rPr>
  </w:style>
  <w:style w:type="table" w:styleId="ab">
    <w:name w:val="Table Grid"/>
    <w:basedOn w:val="a1"/>
    <w:uiPriority w:val="59"/>
    <w:rsid w:val="00E6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unhideWhenUsed/>
    <w:rsid w:val="00E62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2CF8"/>
    <w:rPr>
      <w:rFonts w:eastAsiaTheme="minorEastAsia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2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62CF8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7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A24B2A337F88831E8DBB0C66A4AFAB518B4287095CF740442F318E2AF59B880443407384771D38B90B9E0C46E33799D0A5BA59BAFBDD2761Y1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220C2A684BFC36F07AF7A7578711E3DEA14749B77E2BA543D34E7CDA4409314C954D13C2164ED9007FC2B041DC85F9A32107A079D6F934I8Y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7D4D1-5004-46F0-9BC3-CF9F32206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2535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Шайкина Наталия Ильинична</dc:creator>
  <cp:keywords/>
  <dc:description/>
  <cp:lastModifiedBy>Сёмина</cp:lastModifiedBy>
  <cp:revision>3</cp:revision>
  <cp:lastPrinted>2023-11-28T05:25:00Z</cp:lastPrinted>
  <dcterms:created xsi:type="dcterms:W3CDTF">2023-11-27T13:27:00Z</dcterms:created>
  <dcterms:modified xsi:type="dcterms:W3CDTF">2023-11-28T05:25:00Z</dcterms:modified>
</cp:coreProperties>
</file>