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5D019C" w:rsidRPr="00985FF3" w:rsidRDefault="004A341E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</w:t>
            </w:r>
            <w:r w:rsidR="003C6C15">
              <w:rPr>
                <w:sz w:val="24"/>
                <w:szCs w:val="24"/>
              </w:rPr>
              <w:t xml:space="preserve">муниципального  округа </w:t>
            </w:r>
            <w:r w:rsidR="005D019C"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E723A2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 июня 2023 </w:t>
            </w:r>
            <w:r w:rsidR="005D019C" w:rsidRPr="00E723A2">
              <w:rPr>
                <w:sz w:val="24"/>
                <w:szCs w:val="24"/>
              </w:rPr>
              <w:t>г. №</w:t>
            </w:r>
            <w:r w:rsidR="00BE249E" w:rsidRPr="00E723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388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4A341E">
        <w:rPr>
          <w:b/>
          <w:sz w:val="28"/>
          <w:szCs w:val="28"/>
        </w:rPr>
        <w:t>ДВИЖИМОГО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</w:t>
      </w:r>
      <w:r w:rsidR="004A341E">
        <w:rPr>
          <w:rStyle w:val="afd"/>
          <w:rFonts w:ascii="Times New Roman" w:hAnsi="Times New Roman"/>
          <w:sz w:val="24"/>
          <w:szCs w:val="24"/>
          <w:lang w:val="ru-RU"/>
        </w:rPr>
        <w:t xml:space="preserve">движимого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 в электронной форме» и </w:t>
      </w:r>
      <w:r w:rsidR="004A341E">
        <w:rPr>
          <w:sz w:val="24"/>
          <w:szCs w:val="24"/>
        </w:rPr>
        <w:t xml:space="preserve">распоряжением </w:t>
      </w:r>
      <w:r w:rsidR="001A2D52" w:rsidRPr="00017A7F">
        <w:rPr>
          <w:sz w:val="24"/>
          <w:szCs w:val="24"/>
        </w:rPr>
        <w:t xml:space="preserve">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506B1" w:rsidRPr="00E723A2">
        <w:rPr>
          <w:sz w:val="24"/>
          <w:szCs w:val="24"/>
        </w:rPr>
        <w:t xml:space="preserve">округа </w:t>
      </w:r>
      <w:r w:rsidR="001A2D52" w:rsidRPr="00E723A2">
        <w:rPr>
          <w:sz w:val="24"/>
          <w:szCs w:val="24"/>
        </w:rPr>
        <w:t xml:space="preserve">  </w:t>
      </w:r>
      <w:r w:rsidR="0085503F" w:rsidRPr="00E723A2">
        <w:rPr>
          <w:sz w:val="24"/>
          <w:szCs w:val="24"/>
        </w:rPr>
        <w:t xml:space="preserve">от </w:t>
      </w:r>
      <w:r w:rsidR="00E723A2">
        <w:rPr>
          <w:sz w:val="24"/>
          <w:szCs w:val="24"/>
        </w:rPr>
        <w:t xml:space="preserve">30 июня </w:t>
      </w:r>
      <w:r w:rsidR="0085503F" w:rsidRPr="00E723A2">
        <w:rPr>
          <w:sz w:val="24"/>
          <w:szCs w:val="24"/>
        </w:rPr>
        <w:t xml:space="preserve"> 202</w:t>
      </w:r>
      <w:r w:rsidR="00A506B1" w:rsidRPr="00E723A2">
        <w:rPr>
          <w:sz w:val="24"/>
          <w:szCs w:val="24"/>
        </w:rPr>
        <w:t>3</w:t>
      </w:r>
      <w:r w:rsidR="0085503F" w:rsidRPr="00E723A2">
        <w:rPr>
          <w:sz w:val="24"/>
          <w:szCs w:val="24"/>
        </w:rPr>
        <w:t xml:space="preserve"> г. № </w:t>
      </w:r>
      <w:r w:rsidR="00E723A2">
        <w:rPr>
          <w:sz w:val="24"/>
          <w:szCs w:val="24"/>
        </w:rPr>
        <w:t>388.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4A341E">
        <w:rPr>
          <w:sz w:val="24"/>
          <w:szCs w:val="24"/>
        </w:rPr>
        <w:t>движимого</w:t>
      </w:r>
      <w:r w:rsidR="00BE3053" w:rsidRPr="00F46E64">
        <w:rPr>
          <w:sz w:val="24"/>
          <w:szCs w:val="24"/>
        </w:rPr>
        <w:t xml:space="preserve">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E723A2">
        <w:rPr>
          <w:rFonts w:ascii="Times New Roman" w:hAnsi="Times New Roman"/>
          <w:b/>
          <w:sz w:val="24"/>
          <w:szCs w:val="24"/>
        </w:rPr>
        <w:t xml:space="preserve">08 августа </w:t>
      </w:r>
      <w:r w:rsidR="001452E1">
        <w:rPr>
          <w:rFonts w:ascii="Times New Roman" w:hAnsi="Times New Roman"/>
          <w:b/>
          <w:sz w:val="24"/>
          <w:szCs w:val="24"/>
        </w:rPr>
        <w:t xml:space="preserve"> 2023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4A341E">
        <w:rPr>
          <w:rFonts w:ascii="Times New Roman" w:hAnsi="Times New Roman"/>
          <w:b/>
          <w:sz w:val="24"/>
          <w:szCs w:val="24"/>
        </w:rPr>
        <w:t>движимого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517D7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</w:t>
      </w:r>
      <w:r w:rsidR="004A341E">
        <w:rPr>
          <w:sz w:val="24"/>
          <w:szCs w:val="24"/>
        </w:rPr>
        <w:t>движимого  имущества</w:t>
      </w:r>
      <w:r w:rsidR="00CA6367">
        <w:rPr>
          <w:sz w:val="24"/>
          <w:szCs w:val="24"/>
        </w:rPr>
        <w:t xml:space="preserve">,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 xml:space="preserve">, </w:t>
      </w:r>
      <w:proofErr w:type="gramStart"/>
      <w:r w:rsidR="00CA6367">
        <w:rPr>
          <w:sz w:val="24"/>
          <w:szCs w:val="24"/>
        </w:rPr>
        <w:t>принятое</w:t>
      </w:r>
      <w:proofErr w:type="gramEnd"/>
      <w:r w:rsidR="00CA6367">
        <w:rPr>
          <w:sz w:val="24"/>
          <w:szCs w:val="24"/>
        </w:rPr>
        <w:t xml:space="preserve"> </w:t>
      </w:r>
      <w:r w:rsidR="004A341E">
        <w:rPr>
          <w:sz w:val="24"/>
          <w:szCs w:val="24"/>
        </w:rPr>
        <w:t xml:space="preserve">распоряжением 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E723A2">
        <w:rPr>
          <w:sz w:val="24"/>
          <w:szCs w:val="24"/>
        </w:rPr>
        <w:t>30 июня 2023 года № 388.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341E" w:rsidRPr="004A341E" w:rsidRDefault="0088710F" w:rsidP="004A341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4A341E" w:rsidRPr="004A341E">
        <w:rPr>
          <w:b/>
          <w:bCs/>
          <w:sz w:val="24"/>
          <w:szCs w:val="24"/>
        </w:rPr>
        <w:t xml:space="preserve"> </w:t>
      </w:r>
      <w:r w:rsidR="004A341E" w:rsidRPr="004A341E">
        <w:rPr>
          <w:sz w:val="24"/>
          <w:szCs w:val="24"/>
        </w:rPr>
        <w:t xml:space="preserve">–  </w:t>
      </w:r>
      <w:r w:rsidR="004A341E" w:rsidRPr="004A341E">
        <w:rPr>
          <w:rFonts w:eastAsia="Arial Unicode MS"/>
          <w:kern w:val="2"/>
          <w:sz w:val="24"/>
          <w:szCs w:val="24"/>
          <w:lang w:eastAsia="ar-SA"/>
        </w:rPr>
        <w:t xml:space="preserve">автобус, марки САРЗ-3280, год выпуска 2003, </w:t>
      </w:r>
      <w:r w:rsidR="004A341E" w:rsidRPr="004A341E">
        <w:rPr>
          <w:sz w:val="24"/>
          <w:szCs w:val="24"/>
        </w:rPr>
        <w:t>идентификационный номер (</w:t>
      </w:r>
      <w:r w:rsidR="004A341E" w:rsidRPr="004A341E">
        <w:rPr>
          <w:sz w:val="24"/>
          <w:szCs w:val="24"/>
          <w:lang w:val="en-US"/>
        </w:rPr>
        <w:t>VIN</w:t>
      </w:r>
      <w:r w:rsidR="004A341E" w:rsidRPr="004A341E">
        <w:rPr>
          <w:sz w:val="24"/>
          <w:szCs w:val="24"/>
        </w:rPr>
        <w:t xml:space="preserve">) </w:t>
      </w:r>
      <w:r w:rsidR="004A341E" w:rsidRPr="004A341E">
        <w:rPr>
          <w:sz w:val="24"/>
          <w:szCs w:val="24"/>
          <w:lang w:val="en-US"/>
        </w:rPr>
        <w:t>X</w:t>
      </w:r>
      <w:r w:rsidR="004A341E" w:rsidRPr="004A341E">
        <w:rPr>
          <w:sz w:val="24"/>
          <w:szCs w:val="24"/>
        </w:rPr>
        <w:t>9А32800030000329, двигатель  № 51300Н31021345,  шасси № 33070030845160, кузов № 0000329, цвет кузова</w:t>
      </w:r>
      <w:proofErr w:type="gramStart"/>
      <w:r w:rsidR="004A341E" w:rsidRPr="004A341E">
        <w:rPr>
          <w:sz w:val="24"/>
          <w:szCs w:val="24"/>
        </w:rPr>
        <w:t>м-</w:t>
      </w:r>
      <w:proofErr w:type="gramEnd"/>
      <w:r w:rsidR="004A341E" w:rsidRPr="004A341E">
        <w:rPr>
          <w:sz w:val="24"/>
          <w:szCs w:val="24"/>
        </w:rPr>
        <w:t xml:space="preserve"> желтый, регистрационный  знак  О182ВВ21</w:t>
      </w:r>
      <w:r w:rsidR="004A341E" w:rsidRPr="004A341E">
        <w:rPr>
          <w:sz w:val="26"/>
          <w:szCs w:val="26"/>
        </w:rPr>
        <w:t xml:space="preserve">, </w:t>
      </w:r>
      <w:r w:rsidR="004A341E" w:rsidRPr="004A341E">
        <w:rPr>
          <w:sz w:val="24"/>
          <w:szCs w:val="24"/>
        </w:rPr>
        <w:t xml:space="preserve"> паспорт транспортного средства  52 КР 753957.</w:t>
      </w:r>
    </w:p>
    <w:p w:rsidR="004A341E" w:rsidRDefault="004A341E" w:rsidP="004A341E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4A341E">
        <w:rPr>
          <w:b/>
          <w:bCs/>
          <w:sz w:val="24"/>
        </w:rPr>
        <w:t>Начальная цена продажи – 130000</w:t>
      </w:r>
      <w:r w:rsidRPr="004A341E">
        <w:rPr>
          <w:sz w:val="24"/>
        </w:rPr>
        <w:t xml:space="preserve"> (сто тридцать тысяч) руб. 00 коп</w:t>
      </w:r>
      <w:proofErr w:type="gramStart"/>
      <w:r w:rsidRPr="004A341E">
        <w:rPr>
          <w:sz w:val="24"/>
        </w:rPr>
        <w:t>.</w:t>
      </w:r>
      <w:proofErr w:type="gramEnd"/>
      <w:r w:rsidRPr="004A341E">
        <w:rPr>
          <w:sz w:val="24"/>
        </w:rPr>
        <w:t xml:space="preserve"> </w:t>
      </w:r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</w:t>
      </w:r>
    </w:p>
    <w:p w:rsidR="004A341E" w:rsidRPr="00ED74CF" w:rsidRDefault="004A341E" w:rsidP="004A341E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6500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>
        <w:rPr>
          <w:sz w:val="24"/>
          <w:szCs w:val="24"/>
        </w:rPr>
        <w:t>шесть тысяч пятьсот</w:t>
      </w:r>
      <w:r w:rsidRPr="00ED74CF">
        <w:rPr>
          <w:sz w:val="24"/>
          <w:szCs w:val="24"/>
        </w:rPr>
        <w:t xml:space="preserve">)  руб. 00 коп. </w:t>
      </w:r>
    </w:p>
    <w:p w:rsidR="004A341E" w:rsidRPr="00ED74CF" w:rsidRDefault="004A341E" w:rsidP="004A341E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13000,00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тринадцать   тысяч</w:t>
      </w:r>
      <w:r w:rsidRPr="00ED74CF">
        <w:rPr>
          <w:sz w:val="24"/>
          <w:szCs w:val="24"/>
        </w:rPr>
        <w:t>) руб. 00 коп.</w:t>
      </w:r>
    </w:p>
    <w:p w:rsidR="004A341E" w:rsidRPr="004A341E" w:rsidRDefault="004A341E" w:rsidP="004A341E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4A341E">
        <w:rPr>
          <w:sz w:val="24"/>
        </w:rPr>
        <w:t>Существующие ограничения (обременения)  права – не зарегистрировано.</w:t>
      </w:r>
    </w:p>
    <w:p w:rsidR="004A341E" w:rsidRPr="004A341E" w:rsidRDefault="004A341E" w:rsidP="004A341E">
      <w:pPr>
        <w:widowControl/>
        <w:ind w:firstLine="567"/>
        <w:jc w:val="both"/>
        <w:rPr>
          <w:color w:val="000000"/>
          <w:sz w:val="24"/>
          <w:szCs w:val="24"/>
        </w:rPr>
      </w:pPr>
      <w:r w:rsidRPr="004A341E">
        <w:rPr>
          <w:b/>
          <w:color w:val="000000"/>
          <w:sz w:val="24"/>
        </w:rPr>
        <w:t>Информация о предыдущих торгах:</w:t>
      </w:r>
      <w:r w:rsidRPr="004A341E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2022, 2023 гг.  не проводился.</w:t>
      </w:r>
      <w:r w:rsidRPr="004A341E">
        <w:rPr>
          <w:color w:val="000000"/>
          <w:sz w:val="24"/>
          <w:szCs w:val="24"/>
        </w:rPr>
        <w:t xml:space="preserve"> </w:t>
      </w:r>
    </w:p>
    <w:p w:rsidR="004A341E" w:rsidRDefault="004A341E" w:rsidP="002E7433">
      <w:pPr>
        <w:suppressAutoHyphens/>
        <w:jc w:val="both"/>
        <w:rPr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E723A2">
        <w:rPr>
          <w:sz w:val="24"/>
          <w:szCs w:val="24"/>
        </w:rPr>
        <w:t xml:space="preserve">07 июля </w:t>
      </w:r>
      <w:r w:rsidR="001452E1" w:rsidRPr="001452E1">
        <w:rPr>
          <w:sz w:val="24"/>
          <w:szCs w:val="24"/>
        </w:rPr>
        <w:t xml:space="preserve"> 2023 г.</w:t>
      </w:r>
      <w:r w:rsidR="003F4BE1" w:rsidRPr="001452E1">
        <w:rPr>
          <w:sz w:val="24"/>
          <w:szCs w:val="24"/>
        </w:rPr>
        <w:t xml:space="preserve"> </w:t>
      </w:r>
    </w:p>
    <w:p w:rsidR="00E723A2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="00A53911"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</w:t>
      </w:r>
    </w:p>
    <w:p w:rsidR="00A53911" w:rsidRPr="001452E1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01 августа 2023 г.</w:t>
      </w:r>
      <w:r w:rsidR="003F4BE1" w:rsidRPr="001452E1">
        <w:rPr>
          <w:sz w:val="24"/>
          <w:szCs w:val="24"/>
        </w:rPr>
        <w:t xml:space="preserve"> </w:t>
      </w:r>
    </w:p>
    <w:p w:rsidR="003F4BE1" w:rsidRPr="001452E1" w:rsidRDefault="001D0CC6" w:rsidP="001D0CC6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  </w:t>
      </w:r>
      <w:r w:rsidR="003F4BE1"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="003F4BE1" w:rsidRPr="001452E1">
        <w:rPr>
          <w:b/>
          <w:sz w:val="24"/>
          <w:szCs w:val="24"/>
        </w:rPr>
        <w:t xml:space="preserve"> аукциона</w:t>
      </w:r>
      <w:r w:rsidR="003F4BE1" w:rsidRPr="001452E1">
        <w:rPr>
          <w:sz w:val="24"/>
          <w:szCs w:val="24"/>
        </w:rPr>
        <w:t xml:space="preserve"> </w:t>
      </w:r>
      <w:r w:rsidR="003F4BE1" w:rsidRPr="00E723A2">
        <w:rPr>
          <w:sz w:val="24"/>
          <w:szCs w:val="24"/>
        </w:rPr>
        <w:t>–</w:t>
      </w:r>
      <w:r w:rsidR="00BB5936" w:rsidRPr="00E723A2">
        <w:rPr>
          <w:sz w:val="24"/>
          <w:szCs w:val="24"/>
        </w:rPr>
        <w:t xml:space="preserve"> </w:t>
      </w:r>
      <w:r w:rsidR="0017178C" w:rsidRPr="00E723A2">
        <w:rPr>
          <w:sz w:val="24"/>
          <w:szCs w:val="24"/>
        </w:rPr>
        <w:t xml:space="preserve"> </w:t>
      </w:r>
      <w:r w:rsidR="00E723A2">
        <w:rPr>
          <w:sz w:val="24"/>
          <w:szCs w:val="24"/>
        </w:rPr>
        <w:t xml:space="preserve">04 августа </w:t>
      </w:r>
      <w:r w:rsidR="00D16C12" w:rsidRPr="001452E1">
        <w:rPr>
          <w:sz w:val="24"/>
          <w:szCs w:val="24"/>
        </w:rPr>
        <w:t xml:space="preserve"> 202</w:t>
      </w:r>
      <w:r w:rsidR="008A4AC2" w:rsidRPr="001452E1">
        <w:rPr>
          <w:sz w:val="24"/>
          <w:szCs w:val="24"/>
        </w:rPr>
        <w:t>3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</w:t>
      </w:r>
      <w:r w:rsidR="001D0CC6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E723A2" w:rsidRPr="00E723A2">
        <w:rPr>
          <w:b/>
          <w:sz w:val="24"/>
          <w:szCs w:val="24"/>
        </w:rPr>
        <w:t>08 августа</w:t>
      </w:r>
      <w:r w:rsidR="00E723A2">
        <w:rPr>
          <w:sz w:val="24"/>
          <w:szCs w:val="24"/>
        </w:rPr>
        <w:t xml:space="preserve"> </w:t>
      </w:r>
      <w:r w:rsidR="00FF5A64" w:rsidRPr="00FF5A64">
        <w:rPr>
          <w:b/>
          <w:sz w:val="24"/>
          <w:szCs w:val="24"/>
        </w:rPr>
        <w:t xml:space="preserve"> 2023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1D0CC6">
        <w:rPr>
          <w:b/>
          <w:sz w:val="24"/>
          <w:szCs w:val="24"/>
        </w:rPr>
        <w:t>09.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lastRenderedPageBreak/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</w:t>
      </w:r>
      <w:r>
        <w:rPr>
          <w:sz w:val="24"/>
          <w:szCs w:val="24"/>
        </w:rPr>
        <w:lastRenderedPageBreak/>
        <w:t>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1D0CC6">
        <w:rPr>
          <w:rFonts w:eastAsia="Calibri"/>
          <w:sz w:val="24"/>
          <w:szCs w:val="24"/>
          <w:lang w:val="ru-RU"/>
        </w:rPr>
        <w:t>13</w:t>
      </w:r>
      <w:r w:rsidR="008A4AC2">
        <w:rPr>
          <w:rFonts w:eastAsia="Calibri"/>
          <w:sz w:val="24"/>
          <w:szCs w:val="24"/>
        </w:rPr>
        <w:t>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 </w:t>
      </w:r>
      <w:r w:rsidR="001D0CC6">
        <w:rPr>
          <w:sz w:val="24"/>
          <w:szCs w:val="24"/>
          <w:lang w:val="ru-RU"/>
        </w:rPr>
        <w:t xml:space="preserve">тринадцать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sectPr w:rsidR="005D019C" w:rsidRPr="00DB72AB" w:rsidSect="003A41B6">
      <w:endnotePr>
        <w:numFmt w:val="decimal"/>
      </w:endnotePr>
      <w:pgSz w:w="11907" w:h="16840" w:code="9"/>
      <w:pgMar w:top="992" w:right="567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71" w:rsidRDefault="00517D71">
      <w:r>
        <w:separator/>
      </w:r>
    </w:p>
  </w:endnote>
  <w:endnote w:type="continuationSeparator" w:id="0">
    <w:p w:rsidR="00517D71" w:rsidRDefault="005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71" w:rsidRDefault="00517D71">
      <w:r>
        <w:separator/>
      </w:r>
    </w:p>
  </w:footnote>
  <w:footnote w:type="continuationSeparator" w:id="0">
    <w:p w:rsidR="00517D71" w:rsidRDefault="0051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8D3E6E"/>
    <w:multiLevelType w:val="hybridMultilevel"/>
    <w:tmpl w:val="C99CF734"/>
    <w:lvl w:ilvl="0" w:tplc="219E26D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3"/>
  </w:num>
  <w:num w:numId="6">
    <w:abstractNumId w:val="20"/>
  </w:num>
  <w:num w:numId="7">
    <w:abstractNumId w:val="6"/>
  </w:num>
  <w:num w:numId="8">
    <w:abstractNumId w:val="15"/>
  </w:num>
  <w:num w:numId="9">
    <w:abstractNumId w:val="25"/>
  </w:num>
  <w:num w:numId="10">
    <w:abstractNumId w:val="41"/>
  </w:num>
  <w:num w:numId="11">
    <w:abstractNumId w:val="7"/>
  </w:num>
  <w:num w:numId="12">
    <w:abstractNumId w:val="34"/>
  </w:num>
  <w:num w:numId="13">
    <w:abstractNumId w:val="16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2"/>
  </w:num>
  <w:num w:numId="21">
    <w:abstractNumId w:val="39"/>
  </w:num>
  <w:num w:numId="22">
    <w:abstractNumId w:val="37"/>
  </w:num>
  <w:num w:numId="23">
    <w:abstractNumId w:val="27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3"/>
  </w:num>
  <w:num w:numId="35">
    <w:abstractNumId w:val="3"/>
  </w:num>
  <w:num w:numId="36">
    <w:abstractNumId w:val="38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6"/>
  </w:num>
  <w:num w:numId="43">
    <w:abstractNumId w:val="29"/>
  </w:num>
  <w:num w:numId="44">
    <w:abstractNumId w:val="4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73E83"/>
    <w:rsid w:val="00191C35"/>
    <w:rsid w:val="001A2D52"/>
    <w:rsid w:val="001B7E44"/>
    <w:rsid w:val="001C49E0"/>
    <w:rsid w:val="001D0CC6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57808"/>
    <w:rsid w:val="00265C0B"/>
    <w:rsid w:val="00267F57"/>
    <w:rsid w:val="002929E8"/>
    <w:rsid w:val="002961A3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1B6"/>
    <w:rsid w:val="003A4B03"/>
    <w:rsid w:val="003B0175"/>
    <w:rsid w:val="003C6C1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41E"/>
    <w:rsid w:val="004A36B1"/>
    <w:rsid w:val="004B040E"/>
    <w:rsid w:val="004B3150"/>
    <w:rsid w:val="004B7755"/>
    <w:rsid w:val="004E29B1"/>
    <w:rsid w:val="004E6E0A"/>
    <w:rsid w:val="004F0937"/>
    <w:rsid w:val="005102B1"/>
    <w:rsid w:val="00517D7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51F0C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3694F"/>
    <w:rsid w:val="00E402DB"/>
    <w:rsid w:val="00E50CAF"/>
    <w:rsid w:val="00E51740"/>
    <w:rsid w:val="00E63987"/>
    <w:rsid w:val="00E723A2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A91E-2418-4EC4-AEBA-07BE1D67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5</cp:revision>
  <cp:lastPrinted>2021-10-06T07:26:00Z</cp:lastPrinted>
  <dcterms:created xsi:type="dcterms:W3CDTF">2023-06-29T07:05:00Z</dcterms:created>
  <dcterms:modified xsi:type="dcterms:W3CDTF">2023-07-06T10:38:00Z</dcterms:modified>
</cp:coreProperties>
</file>