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827"/>
      </w:tblGrid>
      <w:tr w:rsidR="006949AE" w:rsidRPr="006949AE" w:rsidTr="006949AE">
        <w:trPr>
          <w:trHeight w:val="980"/>
        </w:trPr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49AE"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6949AE" w:rsidRPr="006949AE" w:rsidTr="006949AE"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ПОСТАНОВЛЕНИЕ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949AE">
              <w:rPr>
                <w:sz w:val="28"/>
                <w:szCs w:val="28"/>
                <w:lang w:eastAsia="ru-RU"/>
              </w:rPr>
              <w:t>№ _____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с. Порецкое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sz w:val="28"/>
                <w:szCs w:val="28"/>
              </w:rPr>
            </w:pPr>
            <w:proofErr w:type="spellStart"/>
            <w:r w:rsidRPr="006949AE">
              <w:rPr>
                <w:bCs/>
                <w:sz w:val="28"/>
                <w:szCs w:val="28"/>
              </w:rPr>
              <w:t>Чăваш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949AE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949AE">
              <w:rPr>
                <w:bCs/>
                <w:sz w:val="28"/>
                <w:szCs w:val="28"/>
              </w:rPr>
              <w:t>Пăрачкав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муниципалитет </w:t>
            </w:r>
            <w:proofErr w:type="spellStart"/>
            <w:r w:rsidRPr="006949AE">
              <w:rPr>
                <w:bCs/>
                <w:sz w:val="28"/>
                <w:szCs w:val="28"/>
              </w:rPr>
              <w:t>округӗн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949AE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6949AE" w:rsidRPr="006949AE" w:rsidRDefault="006949AE" w:rsidP="006949A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6949AE">
              <w:rPr>
                <w:bCs/>
                <w:noProof/>
                <w:color w:val="000000"/>
                <w:sz w:val="28"/>
                <w:szCs w:val="28"/>
                <w:lang w:eastAsia="ru-RU"/>
              </w:rPr>
              <w:t>ЙЫШĂНУ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949AE">
              <w:rPr>
                <w:sz w:val="28"/>
                <w:szCs w:val="28"/>
              </w:rPr>
              <w:t xml:space="preserve"> </w:t>
            </w:r>
          </w:p>
          <w:p w:rsidR="006949AE" w:rsidRPr="006949AE" w:rsidRDefault="00331218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19.12.</w:t>
            </w:r>
            <w:bookmarkStart w:id="0" w:name="_GoBack"/>
            <w:bookmarkEnd w:id="0"/>
            <w:r w:rsidR="006949AE"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 w:rsidR="006949AE" w:rsidRPr="006949AE">
              <w:rPr>
                <w:sz w:val="28"/>
                <w:szCs w:val="28"/>
                <w:lang w:eastAsia="ru-RU"/>
              </w:rPr>
              <w:t xml:space="preserve"> № </w:t>
            </w:r>
            <w:r w:rsidR="00460E90">
              <w:rPr>
                <w:sz w:val="28"/>
                <w:szCs w:val="28"/>
                <w:lang w:eastAsia="ru-RU"/>
              </w:rPr>
              <w:t>747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949AE">
              <w:rPr>
                <w:bCs/>
                <w:sz w:val="28"/>
                <w:szCs w:val="28"/>
              </w:rPr>
              <w:t>Пăрачкав</w:t>
            </w:r>
            <w:proofErr w:type="spellEnd"/>
            <w:r w:rsidRPr="006949A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949AE">
              <w:rPr>
                <w:bCs/>
                <w:sz w:val="28"/>
                <w:szCs w:val="28"/>
              </w:rPr>
              <w:t>сали</w:t>
            </w:r>
            <w:proofErr w:type="spellEnd"/>
          </w:p>
        </w:tc>
      </w:tr>
    </w:tbl>
    <w:p w:rsidR="008E589B" w:rsidRPr="00DC5EB3" w:rsidRDefault="008E589B" w:rsidP="008E589B"/>
    <w:p w:rsidR="008E589B" w:rsidRPr="00BD5960" w:rsidRDefault="008E589B" w:rsidP="00E56CC4">
      <w:pPr>
        <w:pStyle w:val="1"/>
        <w:tabs>
          <w:tab w:val="left" w:pos="709"/>
          <w:tab w:val="left" w:pos="4678"/>
          <w:tab w:val="left" w:pos="4820"/>
          <w:tab w:val="left" w:pos="4962"/>
        </w:tabs>
        <w:spacing w:before="0" w:line="240" w:lineRule="auto"/>
        <w:ind w:right="5103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О внесении изменений в муниципальную программу</w:t>
      </w:r>
      <w:r w:rsidR="005B5B28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Порецкого муниципального округа</w:t>
      </w:r>
      <w:r w:rsidR="00F15FA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Чувашской Республики</w:t>
      </w: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D5960"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«Развитие потенциала </w:t>
      </w:r>
      <w:r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управления» </w:t>
      </w:r>
    </w:p>
    <w:p w:rsidR="008E589B" w:rsidRDefault="008E589B" w:rsidP="008E589B"/>
    <w:p w:rsidR="008E589B" w:rsidRDefault="008E589B" w:rsidP="008E589B"/>
    <w:p w:rsidR="008E589B" w:rsidRDefault="008E589B" w:rsidP="00BD5960">
      <w:pPr>
        <w:spacing w:line="240" w:lineRule="auto"/>
      </w:pPr>
      <w:r>
        <w:t xml:space="preserve">Администрация Порецкого </w:t>
      </w:r>
      <w:r w:rsidR="00870629">
        <w:t>муниципального округа</w:t>
      </w:r>
      <w:r w:rsidR="00F15FA0">
        <w:t xml:space="preserve"> Чувашской Республики </w:t>
      </w:r>
      <w:r w:rsidR="00BD5960" w:rsidRPr="00636315">
        <w:t>п о с т а н</w:t>
      </w:r>
      <w:r w:rsidR="00BD5960">
        <w:t xml:space="preserve"> о в л я е т</w:t>
      </w:r>
      <w:r>
        <w:t>:</w:t>
      </w:r>
    </w:p>
    <w:p w:rsidR="0005116C" w:rsidRPr="00933E46" w:rsidRDefault="00E56CC4" w:rsidP="0005116C">
      <w:pPr>
        <w:tabs>
          <w:tab w:val="left" w:pos="709"/>
        </w:tabs>
        <w:spacing w:line="240" w:lineRule="auto"/>
      </w:pPr>
      <w:bookmarkStart w:id="1" w:name="sub_1"/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="005B5B28">
        <w:t xml:space="preserve">Порецкого муниципального округа </w:t>
      </w:r>
      <w:r w:rsidR="00F15FA0">
        <w:t xml:space="preserve">Чувашской Республики </w:t>
      </w:r>
      <w:r w:rsidR="008E589B"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5B5B28">
        <w:t>муниципального округа</w:t>
      </w:r>
      <w:r w:rsidR="00F15FA0">
        <w:t xml:space="preserve"> Чувашской Республики</w:t>
      </w:r>
      <w:r w:rsidR="008E589B">
        <w:t xml:space="preserve"> от </w:t>
      </w:r>
      <w:r w:rsidR="005B5B28">
        <w:t>15.02.2023 №145</w:t>
      </w:r>
      <w:r w:rsidR="0005116C">
        <w:t xml:space="preserve"> (с изменениями от 07.06.2023 №338, от 14.02.2024 №50</w:t>
      </w:r>
      <w:r w:rsidR="00E418B6">
        <w:t>, от 28.06.2024 №320</w:t>
      </w:r>
      <w:r w:rsidR="0005116C">
        <w:t>).</w:t>
      </w:r>
    </w:p>
    <w:p w:rsidR="00E56CC4" w:rsidRDefault="00E56CC4" w:rsidP="00E56CC4">
      <w:pPr>
        <w:shd w:val="clear" w:color="auto" w:fill="FFFFFF"/>
        <w:spacing w:line="240" w:lineRule="auto"/>
      </w:pPr>
      <w:r>
        <w:t xml:space="preserve">2. </w:t>
      </w:r>
      <w:r w:rsidR="005B5B28"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5B5B28">
        <w:t xml:space="preserve">информационно-телекоммуникационной </w:t>
      </w:r>
      <w:r w:rsidR="005B5B28" w:rsidRPr="002D1582">
        <w:t>сети «Интернет».</w:t>
      </w:r>
    </w:p>
    <w:p w:rsidR="00E56CC4" w:rsidRPr="00636315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418B6" w:rsidP="00E56CC4">
      <w:pPr>
        <w:tabs>
          <w:tab w:val="left" w:pos="0"/>
        </w:tabs>
        <w:spacing w:line="240" w:lineRule="auto"/>
        <w:ind w:right="-57" w:firstLine="0"/>
        <w:rPr>
          <w:lang w:eastAsia="ru-RU"/>
        </w:rPr>
      </w:pPr>
      <w:proofErr w:type="spellStart"/>
      <w:r>
        <w:rPr>
          <w:lang w:eastAsia="ru-RU"/>
        </w:rPr>
        <w:t>Вр.и.о</w:t>
      </w:r>
      <w:proofErr w:type="spellEnd"/>
      <w:r>
        <w:rPr>
          <w:lang w:eastAsia="ru-RU"/>
        </w:rPr>
        <w:t>. г</w:t>
      </w:r>
      <w:r w:rsidR="00E56CC4">
        <w:rPr>
          <w:lang w:eastAsia="ru-RU"/>
        </w:rPr>
        <w:t>лав</w:t>
      </w:r>
      <w:r>
        <w:rPr>
          <w:lang w:eastAsia="ru-RU"/>
        </w:rPr>
        <w:t>ы</w:t>
      </w:r>
      <w:r w:rsidR="00E56CC4">
        <w:rPr>
          <w:lang w:eastAsia="ru-RU"/>
        </w:rPr>
        <w:t xml:space="preserve"> </w:t>
      </w:r>
      <w:r w:rsidR="00870629">
        <w:rPr>
          <w:lang w:eastAsia="ru-RU"/>
        </w:rPr>
        <w:t>Порецкого муниципального округа</w:t>
      </w:r>
      <w:r w:rsidR="00E56CC4">
        <w:rPr>
          <w:lang w:eastAsia="ru-RU"/>
        </w:rPr>
        <w:t xml:space="preserve">                                                   </w:t>
      </w:r>
      <w:proofErr w:type="spellStart"/>
      <w:r w:rsidR="00E56CC4">
        <w:rPr>
          <w:lang w:eastAsia="ru-RU"/>
        </w:rPr>
        <w:t>Е.</w:t>
      </w:r>
      <w:r>
        <w:rPr>
          <w:lang w:eastAsia="ru-RU"/>
        </w:rPr>
        <w:t>Н.Федулова</w:t>
      </w:r>
      <w:proofErr w:type="spellEnd"/>
    </w:p>
    <w:p w:rsidR="00E56CC4" w:rsidRDefault="00E56CC4">
      <w:pPr>
        <w:suppressAutoHyphens w:val="0"/>
        <w:spacing w:after="200" w:line="276" w:lineRule="auto"/>
        <w:ind w:firstLine="0"/>
        <w:jc w:val="left"/>
      </w:pPr>
    </w:p>
    <w:p w:rsidR="004B4BE8" w:rsidRDefault="004B4BE8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lastRenderedPageBreak/>
        <w:t>УТВЕРЖДЕНЫ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постановлением администрации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 xml:space="preserve">Порецкого </w:t>
      </w:r>
      <w:r w:rsidR="00870629">
        <w:t>муниципального округа</w:t>
      </w:r>
    </w:p>
    <w:p w:rsidR="00F15FA0" w:rsidRDefault="00F15FA0" w:rsidP="00E56CC4">
      <w:pPr>
        <w:spacing w:line="240" w:lineRule="auto"/>
        <w:ind w:left="4680" w:hanging="2"/>
        <w:jc w:val="center"/>
      </w:pPr>
      <w:r>
        <w:t>Чувашской Республики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от ________202</w:t>
      </w:r>
      <w:r w:rsidR="00701E77">
        <w:t>4</w:t>
      </w:r>
      <w:r>
        <w:t xml:space="preserve"> №________</w:t>
      </w:r>
    </w:p>
    <w:p w:rsidR="00E56CC4" w:rsidRDefault="00E56CC4" w:rsidP="00E56CC4">
      <w:pPr>
        <w:jc w:val="center"/>
      </w:pPr>
    </w:p>
    <w:p w:rsidR="00E56CC4" w:rsidRDefault="00E56CC4" w:rsidP="00E56CC4">
      <w:pPr>
        <w:jc w:val="center"/>
      </w:pPr>
    </w:p>
    <w:p w:rsidR="00E56CC4" w:rsidRDefault="00E56CC4" w:rsidP="00E56CC4">
      <w:pPr>
        <w:spacing w:line="240" w:lineRule="auto"/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E56CC4" w:rsidRPr="00933E46" w:rsidRDefault="00E56CC4" w:rsidP="00E56CC4">
      <w:pPr>
        <w:tabs>
          <w:tab w:val="left" w:pos="709"/>
        </w:tabs>
        <w:spacing w:line="240" w:lineRule="auto"/>
      </w:pPr>
      <w:r w:rsidRPr="008A6FA7">
        <w:t xml:space="preserve">которые вносятся в муниципальную программу </w:t>
      </w:r>
      <w:r w:rsidR="005B5B28">
        <w:t xml:space="preserve">Порецкого муниципального округа </w:t>
      </w:r>
      <w:r w:rsidR="00F15FA0">
        <w:t xml:space="preserve">Чувашской Республики </w:t>
      </w:r>
      <w:r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B435D1">
        <w:t>муниципального округа</w:t>
      </w:r>
      <w:r w:rsidR="00F15FA0">
        <w:t xml:space="preserve"> Чувашской Республики</w:t>
      </w:r>
      <w:r>
        <w:t xml:space="preserve"> от </w:t>
      </w:r>
      <w:r w:rsidR="005B5B28">
        <w:t>15.02.2023</w:t>
      </w:r>
      <w:r>
        <w:t xml:space="preserve"> №</w:t>
      </w:r>
      <w:r w:rsidR="005B5B28">
        <w:t>145</w:t>
      </w:r>
      <w:r w:rsidR="00701E77">
        <w:t xml:space="preserve"> (с изменениями от 07.06.2023 №338</w:t>
      </w:r>
      <w:r w:rsidR="00C51103">
        <w:t>, от 14.02.2024 №50</w:t>
      </w:r>
      <w:r w:rsidR="006778B4">
        <w:t>, от 28.06.2024 №320</w:t>
      </w:r>
      <w:r w:rsidR="00701E77">
        <w:t>)</w:t>
      </w:r>
      <w:r>
        <w:t>.</w:t>
      </w:r>
    </w:p>
    <w:bookmarkEnd w:id="1"/>
    <w:p w:rsidR="008E589B" w:rsidRDefault="00B435D1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5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EA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8E589B">
        <w:rPr>
          <w:rFonts w:ascii="Times New Roman" w:hAnsi="Times New Roman" w:cs="Times New Roman"/>
          <w:sz w:val="24"/>
          <w:szCs w:val="24"/>
        </w:rPr>
        <w:t>Программ</w:t>
      </w:r>
      <w:r w:rsidR="00E876EA">
        <w:rPr>
          <w:rFonts w:ascii="Times New Roman" w:hAnsi="Times New Roman" w:cs="Times New Roman"/>
          <w:sz w:val="24"/>
          <w:szCs w:val="24"/>
        </w:rPr>
        <w:t>ы позицию «Объемы финансирования Муниципальной программы</w:t>
      </w:r>
      <w:r w:rsidR="001D7C13"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</w:t>
      </w:r>
      <w:r w:rsidR="008E589B">
        <w:rPr>
          <w:rFonts w:ascii="Times New Roman" w:hAnsi="Times New Roman" w:cs="Times New Roman"/>
          <w:sz w:val="24"/>
          <w:szCs w:val="24"/>
        </w:rPr>
        <w:t xml:space="preserve"> изложить в редакции</w:t>
      </w:r>
      <w:r w:rsidR="001D7C13">
        <w:rPr>
          <w:rFonts w:ascii="Times New Roman" w:hAnsi="Times New Roman" w:cs="Times New Roman"/>
          <w:sz w:val="24"/>
          <w:szCs w:val="24"/>
        </w:rPr>
        <w:t>:</w:t>
      </w:r>
    </w:p>
    <w:p w:rsidR="001D7C13" w:rsidRDefault="001D7C13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281"/>
        <w:gridCol w:w="5749"/>
      </w:tblGrid>
      <w:tr w:rsidR="001D7C13" w:rsidRPr="00420B9A" w:rsidTr="00225CAB">
        <w:trPr>
          <w:jc w:val="center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0B9A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прогнозируемые объемы финансирования Муниципальной 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C51103">
              <w:rPr>
                <w:rFonts w:ascii="Times New Roman" w:hAnsi="Times New Roman" w:cs="Times New Roman"/>
              </w:rPr>
              <w:t>43</w:t>
            </w:r>
            <w:r w:rsidR="00E418B6">
              <w:rPr>
                <w:rFonts w:ascii="Times New Roman" w:hAnsi="Times New Roman" w:cs="Times New Roman"/>
              </w:rPr>
              <w:t xml:space="preserve">6 133,2 </w:t>
            </w:r>
            <w:r w:rsidRPr="00420B9A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68 178,1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E418B6">
              <w:rPr>
                <w:rFonts w:ascii="Times New Roman" w:hAnsi="Times New Roman" w:cs="Times New Roman"/>
              </w:rPr>
              <w:t>72 855,8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53 349,0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701E77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</w:t>
            </w:r>
            <w:r w:rsidR="00701E77">
              <w:rPr>
                <w:rFonts w:ascii="Times New Roman" w:hAnsi="Times New Roman" w:cs="Times New Roman"/>
              </w:rPr>
              <w:t>году – 49 376,2 тыс. рублей;</w:t>
            </w:r>
          </w:p>
          <w:p w:rsidR="005B5B28" w:rsidRPr="00420B9A" w:rsidRDefault="00701E77" w:rsidP="005B5B2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</w:t>
            </w:r>
            <w:r w:rsidR="005B5B28" w:rsidRPr="00420B9A">
              <w:rPr>
                <w:rFonts w:ascii="Times New Roman" w:hAnsi="Times New Roman" w:cs="Times New Roman"/>
              </w:rPr>
              <w:t xml:space="preserve">- 2030 годах – </w:t>
            </w:r>
            <w:r>
              <w:rPr>
                <w:rFonts w:ascii="Times New Roman" w:hAnsi="Times New Roman" w:cs="Times New Roman"/>
              </w:rPr>
              <w:t>85 499,6</w:t>
            </w:r>
            <w:r w:rsidR="005B5B28"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- 106 874,5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 w:rsidR="00701E77">
              <w:rPr>
                <w:rFonts w:ascii="Times New Roman" w:hAnsi="Times New Roman" w:cs="Times New Roman"/>
              </w:rPr>
              <w:t>1</w:t>
            </w:r>
            <w:r w:rsidR="00E418B6">
              <w:rPr>
                <w:rFonts w:ascii="Times New Roman" w:hAnsi="Times New Roman" w:cs="Times New Roman"/>
              </w:rPr>
              <w:t>2 603,4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(3,</w:t>
            </w:r>
            <w:r w:rsidR="00701E77">
              <w:rPr>
                <w:rFonts w:ascii="Times New Roman" w:hAnsi="Times New Roman" w:cs="Times New Roman"/>
              </w:rPr>
              <w:t>0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E418B6">
              <w:rPr>
                <w:rFonts w:ascii="Times New Roman" w:hAnsi="Times New Roman" w:cs="Times New Roman"/>
              </w:rPr>
              <w:t>725,7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1 19</w:t>
            </w:r>
            <w:r w:rsidR="00B0624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8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1 224,0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3 736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2031 - 2035 годах </w:t>
            </w:r>
            <w:proofErr w:type="gramStart"/>
            <w:r w:rsidRPr="00420B9A">
              <w:rPr>
                <w:rFonts w:ascii="Times New Roman" w:hAnsi="Times New Roman" w:cs="Times New Roman"/>
              </w:rPr>
              <w:t>-  4</w:t>
            </w:r>
            <w:proofErr w:type="gramEnd"/>
            <w:r w:rsidR="00B06243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670,0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E418B6">
              <w:rPr>
                <w:rFonts w:ascii="Times New Roman" w:hAnsi="Times New Roman" w:cs="Times New Roman"/>
              </w:rPr>
              <w:t>1 252</w:t>
            </w:r>
            <w:r>
              <w:rPr>
                <w:rFonts w:ascii="Times New Roman" w:hAnsi="Times New Roman" w:cs="Times New Roman"/>
              </w:rPr>
              <w:t>,0 тыс. рублей (0,</w:t>
            </w:r>
            <w:r w:rsidR="00F607F7"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– </w:t>
            </w:r>
            <w:r w:rsidR="00E418B6">
              <w:rPr>
                <w:rFonts w:ascii="Times New Roman" w:hAnsi="Times New Roman" w:cs="Times New Roman"/>
              </w:rPr>
              <w:t>610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– </w:t>
            </w:r>
            <w:r w:rsidR="00B06243">
              <w:rPr>
                <w:rFonts w:ascii="Times New Roman" w:hAnsi="Times New Roman" w:cs="Times New Roman"/>
              </w:rPr>
              <w:t>22</w:t>
            </w:r>
            <w:r w:rsidRPr="00420B9A">
              <w:rPr>
                <w:rFonts w:ascii="Times New Roman" w:hAnsi="Times New Roman" w:cs="Times New Roman"/>
              </w:rPr>
              <w:t>0,0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220,0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116C">
              <w:rPr>
                <w:rFonts w:ascii="Times New Roman" w:hAnsi="Times New Roman" w:cs="Times New Roman"/>
              </w:rPr>
              <w:t>4</w:t>
            </w:r>
            <w:r w:rsidR="00A53450">
              <w:rPr>
                <w:rFonts w:ascii="Times New Roman" w:hAnsi="Times New Roman" w:cs="Times New Roman"/>
              </w:rPr>
              <w:t>22 277,8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>
              <w:rPr>
                <w:rFonts w:ascii="Times New Roman" w:hAnsi="Times New Roman" w:cs="Times New Roman"/>
              </w:rPr>
              <w:t>96,</w:t>
            </w:r>
            <w:r w:rsidR="00F607F7">
              <w:rPr>
                <w:rFonts w:ascii="Times New Roman" w:hAnsi="Times New Roman" w:cs="Times New Roman"/>
              </w:rPr>
              <w:t>8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66 9</w:t>
            </w:r>
            <w:r w:rsidR="00F607F7">
              <w:rPr>
                <w:rFonts w:ascii="Times New Roman" w:hAnsi="Times New Roman" w:cs="Times New Roman"/>
              </w:rPr>
              <w:t>25</w:t>
            </w:r>
            <w:r w:rsidR="00B06243">
              <w:rPr>
                <w:rFonts w:ascii="Times New Roman" w:hAnsi="Times New Roman" w:cs="Times New Roman"/>
              </w:rPr>
              <w:t>,</w:t>
            </w:r>
            <w:proofErr w:type="gramStart"/>
            <w:r w:rsidR="00B06243"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 xml:space="preserve">  тыс.</w:t>
            </w:r>
            <w:proofErr w:type="gramEnd"/>
            <w:r w:rsidRPr="00420B9A">
              <w:rPr>
                <w:rFonts w:ascii="Times New Roman" w:hAnsi="Times New Roman" w:cs="Times New Roman"/>
              </w:rPr>
              <w:t>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E418B6">
              <w:rPr>
                <w:rFonts w:ascii="Times New Roman" w:hAnsi="Times New Roman" w:cs="Times New Roman"/>
              </w:rPr>
              <w:t>71 520,</w:t>
            </w:r>
            <w:proofErr w:type="gramStart"/>
            <w:r w:rsidR="00E418B6">
              <w:rPr>
                <w:rFonts w:ascii="Times New Roman" w:hAnsi="Times New Roman" w:cs="Times New Roman"/>
              </w:rPr>
              <w:t>1</w:t>
            </w:r>
            <w:r w:rsidRPr="00420B9A">
              <w:rPr>
                <w:rFonts w:ascii="Times New Roman" w:hAnsi="Times New Roman" w:cs="Times New Roman"/>
              </w:rPr>
              <w:t xml:space="preserve">  тыс.</w:t>
            </w:r>
            <w:proofErr w:type="gramEnd"/>
            <w:r w:rsidRPr="00420B9A">
              <w:rPr>
                <w:rFonts w:ascii="Times New Roman" w:hAnsi="Times New Roman" w:cs="Times New Roman"/>
              </w:rPr>
              <w:t>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51 932,</w:t>
            </w:r>
            <w:proofErr w:type="gramStart"/>
            <w:r w:rsidR="00B06243"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 xml:space="preserve">  тыс.</w:t>
            </w:r>
            <w:proofErr w:type="gramEnd"/>
            <w:r w:rsidRPr="00420B9A">
              <w:rPr>
                <w:rFonts w:ascii="Times New Roman" w:hAnsi="Times New Roman" w:cs="Times New Roman"/>
              </w:rPr>
              <w:t>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47 932,2 тыс. 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81 763,6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1D7C13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204,5 тыс. рублей</w:t>
            </w:r>
            <w:r w:rsidR="00B435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A71463" w:rsidRDefault="00C51103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D7C13">
        <w:rPr>
          <w:rFonts w:ascii="Times New Roman" w:hAnsi="Times New Roman" w:cs="Times New Roman"/>
          <w:sz w:val="24"/>
          <w:szCs w:val="24"/>
        </w:rPr>
        <w:t xml:space="preserve">. </w:t>
      </w:r>
      <w:r w:rsidR="00A7146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714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463">
        <w:rPr>
          <w:rFonts w:ascii="Times New Roman" w:hAnsi="Times New Roman" w:cs="Times New Roman"/>
          <w:sz w:val="24"/>
          <w:szCs w:val="24"/>
        </w:rPr>
        <w:t>.</w:t>
      </w:r>
      <w:r w:rsidR="00DD4FE5">
        <w:rPr>
          <w:rFonts w:ascii="Times New Roman" w:hAnsi="Times New Roman" w:cs="Times New Roman"/>
          <w:sz w:val="24"/>
          <w:szCs w:val="24"/>
        </w:rPr>
        <w:t xml:space="preserve"> </w:t>
      </w:r>
      <w:r w:rsidR="00A71463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</w:t>
      </w:r>
      <w:r w:rsidR="00147762">
        <w:rPr>
          <w:rFonts w:ascii="Times New Roman" w:hAnsi="Times New Roman" w:cs="Times New Roman"/>
          <w:sz w:val="24"/>
          <w:szCs w:val="24"/>
        </w:rPr>
        <w:t>о</w:t>
      </w:r>
      <w:r w:rsidR="00A71463">
        <w:rPr>
          <w:rFonts w:ascii="Times New Roman" w:hAnsi="Times New Roman" w:cs="Times New Roman"/>
          <w:sz w:val="24"/>
          <w:szCs w:val="24"/>
        </w:rPr>
        <w:t>граммы)</w:t>
      </w:r>
      <w:r w:rsidR="00147762"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5B5B28" w:rsidRPr="005B5B28" w:rsidRDefault="00147762" w:rsidP="005B5B28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47762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2" w:name="sub_1003"/>
      <w:r w:rsidR="005B5B28" w:rsidRPr="005B5B2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bookmarkEnd w:id="2"/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 и бюджета Порецкого муниципального округа.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Общий объем финансирования Муниципальной программы в 2023 - 2035 годах составляет </w:t>
      </w:r>
      <w:r w:rsidR="00417862">
        <w:t>436 133,</w:t>
      </w:r>
      <w:proofErr w:type="gramStart"/>
      <w:r w:rsidR="00417862">
        <w:t xml:space="preserve">2 </w:t>
      </w:r>
      <w:r w:rsidRPr="005B5B28">
        <w:rPr>
          <w:kern w:val="0"/>
          <w:lang w:eastAsia="ru-RU"/>
        </w:rPr>
        <w:t xml:space="preserve"> тыс.</w:t>
      </w:r>
      <w:proofErr w:type="gramEnd"/>
      <w:r w:rsidRPr="005B5B28">
        <w:rPr>
          <w:kern w:val="0"/>
          <w:lang w:eastAsia="ru-RU"/>
        </w:rPr>
        <w:t> рублей, в том числе за счет средств:</w:t>
      </w:r>
    </w:p>
    <w:p w:rsidR="005B5B28" w:rsidRPr="005B5B28" w:rsidRDefault="00C51103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 xml:space="preserve">федерального бюджета - </w:t>
      </w:r>
      <w:r w:rsidR="007872A8">
        <w:rPr>
          <w:kern w:val="0"/>
          <w:lang w:eastAsia="ru-RU"/>
        </w:rPr>
        <w:t>12 603,4</w:t>
      </w:r>
      <w:r w:rsidR="005B5B28" w:rsidRPr="005B5B28">
        <w:rPr>
          <w:kern w:val="0"/>
          <w:lang w:eastAsia="ru-RU"/>
        </w:rPr>
        <w:t xml:space="preserve"> тыс. рублей (3,</w:t>
      </w:r>
      <w:r w:rsidR="00B06243">
        <w:rPr>
          <w:kern w:val="0"/>
          <w:lang w:eastAsia="ru-RU"/>
        </w:rPr>
        <w:t>0</w:t>
      </w:r>
      <w:r w:rsidR="005B5B28" w:rsidRPr="005B5B28">
        <w:rPr>
          <w:kern w:val="0"/>
          <w:lang w:eastAsia="ru-RU"/>
        </w:rPr>
        <w:t xml:space="preserve"> процента);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7872A8">
        <w:rPr>
          <w:kern w:val="0"/>
          <w:lang w:eastAsia="ru-RU"/>
        </w:rPr>
        <w:t>1 252</w:t>
      </w:r>
      <w:r w:rsidRPr="005B5B28">
        <w:rPr>
          <w:kern w:val="0"/>
          <w:lang w:eastAsia="ru-RU"/>
        </w:rPr>
        <w:t>,0 тыс. рублей (0,</w:t>
      </w:r>
      <w:r w:rsidR="00F607F7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 xml:space="preserve"> процента),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7872A8">
        <w:rPr>
          <w:kern w:val="0"/>
          <w:lang w:eastAsia="ru-RU"/>
        </w:rPr>
        <w:t>422 277,8</w:t>
      </w:r>
      <w:r w:rsidRPr="005B5B28">
        <w:rPr>
          <w:kern w:val="0"/>
          <w:lang w:eastAsia="ru-RU"/>
        </w:rPr>
        <w:t> тыс. рублей (96,</w:t>
      </w:r>
      <w:r w:rsidR="00F607F7">
        <w:rPr>
          <w:kern w:val="0"/>
          <w:lang w:eastAsia="ru-RU"/>
        </w:rPr>
        <w:t>8</w:t>
      </w:r>
      <w:r w:rsidRPr="005B5B28">
        <w:rPr>
          <w:kern w:val="0"/>
          <w:lang w:eastAsia="ru-RU"/>
        </w:rPr>
        <w:t xml:space="preserve"> процента).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Прогнозируемый объем финансирования Муниципальной программы на 1 этапе составляет </w:t>
      </w:r>
      <w:r w:rsidR="007872A8">
        <w:rPr>
          <w:kern w:val="0"/>
          <w:lang w:eastAsia="ru-RU"/>
        </w:rPr>
        <w:t>243 759,1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7755BD">
        <w:rPr>
          <w:kern w:val="0"/>
          <w:lang w:eastAsia="ru-RU"/>
        </w:rPr>
        <w:t>68 178,1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7872A8">
        <w:rPr>
          <w:kern w:val="0"/>
          <w:lang w:eastAsia="ru-RU"/>
        </w:rPr>
        <w:t>72 855,8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7755BD">
        <w:rPr>
          <w:kern w:val="0"/>
          <w:lang w:eastAsia="ru-RU"/>
        </w:rPr>
        <w:t>53 349,</w:t>
      </w:r>
      <w:proofErr w:type="gramStart"/>
      <w:r w:rsidR="007755BD">
        <w:rPr>
          <w:kern w:val="0"/>
          <w:lang w:eastAsia="ru-RU"/>
        </w:rPr>
        <w:t>0</w:t>
      </w:r>
      <w:r w:rsidRPr="005B5B28">
        <w:rPr>
          <w:kern w:val="0"/>
          <w:lang w:eastAsia="ru-RU"/>
        </w:rPr>
        <w:t>  тыс.</w:t>
      </w:r>
      <w:proofErr w:type="gramEnd"/>
      <w:r w:rsidRPr="005B5B28">
        <w:rPr>
          <w:kern w:val="0"/>
          <w:lang w:eastAsia="ru-RU"/>
        </w:rPr>
        <w:t>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49 376,2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7872A8">
        <w:rPr>
          <w:kern w:val="0"/>
          <w:lang w:eastAsia="ru-RU"/>
        </w:rPr>
        <w:t>4 197,4</w:t>
      </w:r>
      <w:r w:rsidRPr="005B5B28">
        <w:rPr>
          <w:kern w:val="0"/>
          <w:lang w:eastAsia="ru-RU"/>
        </w:rPr>
        <w:t>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2023 году – 1 </w:t>
      </w:r>
      <w:r w:rsidR="00225CAB">
        <w:rPr>
          <w:kern w:val="0"/>
          <w:lang w:eastAsia="ru-RU"/>
        </w:rPr>
        <w:t>050</w:t>
      </w:r>
      <w:r w:rsidRPr="005B5B28">
        <w:rPr>
          <w:kern w:val="0"/>
          <w:lang w:eastAsia="ru-RU"/>
        </w:rPr>
        <w:t>,</w:t>
      </w:r>
      <w:r w:rsidR="00225CAB">
        <w:rPr>
          <w:kern w:val="0"/>
          <w:lang w:eastAsia="ru-RU"/>
        </w:rPr>
        <w:t>9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7872A8">
        <w:rPr>
          <w:kern w:val="0"/>
          <w:lang w:eastAsia="ru-RU"/>
        </w:rPr>
        <w:t xml:space="preserve">725,7 </w:t>
      </w:r>
      <w:r w:rsidRPr="005B5B28">
        <w:rPr>
          <w:kern w:val="0"/>
          <w:lang w:eastAsia="ru-RU"/>
        </w:rPr>
        <w:t>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1</w:t>
      </w:r>
      <w:r w:rsidR="007755BD">
        <w:rPr>
          <w:kern w:val="0"/>
          <w:lang w:eastAsia="ru-RU"/>
        </w:rPr>
        <w:t> 196,8</w:t>
      </w:r>
      <w:r w:rsidRPr="005B5B28">
        <w:rPr>
          <w:kern w:val="0"/>
          <w:lang w:eastAsia="ru-RU"/>
        </w:rPr>
        <w:t> тыс.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1 224,0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7872A8">
        <w:rPr>
          <w:kern w:val="0"/>
          <w:lang w:eastAsia="ru-RU"/>
        </w:rPr>
        <w:t>1 252</w:t>
      </w:r>
      <w:r w:rsidRPr="005B5B28">
        <w:rPr>
          <w:kern w:val="0"/>
          <w:lang w:eastAsia="ru-RU"/>
        </w:rPr>
        <w:t>,0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0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7872A8">
        <w:rPr>
          <w:kern w:val="0"/>
          <w:lang w:eastAsia="ru-RU"/>
        </w:rPr>
        <w:t>610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2026 </w:t>
      </w:r>
      <w:r w:rsidR="009E72F6">
        <w:rPr>
          <w:kern w:val="0"/>
          <w:lang w:eastAsia="ru-RU"/>
        </w:rPr>
        <w:t xml:space="preserve">году </w:t>
      </w:r>
      <w:r w:rsidRPr="005B5B28">
        <w:rPr>
          <w:kern w:val="0"/>
          <w:lang w:eastAsia="ru-RU"/>
        </w:rPr>
        <w:t xml:space="preserve">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7872A8">
        <w:rPr>
          <w:kern w:val="0"/>
          <w:lang w:eastAsia="ru-RU"/>
        </w:rPr>
        <w:t>238 309,7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9E72F6">
        <w:rPr>
          <w:kern w:val="0"/>
          <w:lang w:eastAsia="ru-RU"/>
        </w:rPr>
        <w:t>66 925,2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7872A8">
        <w:rPr>
          <w:kern w:val="0"/>
          <w:lang w:eastAsia="ru-RU"/>
        </w:rPr>
        <w:t>71 520,1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51 932,2 тыс. рублей;</w:t>
      </w:r>
    </w:p>
    <w:p w:rsidR="009E72F6" w:rsidRPr="005B5B28" w:rsidRDefault="009E72F6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47 932,2 тыс. 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2 этапе, в 202</w:t>
      </w:r>
      <w:r w:rsidR="009E72F6">
        <w:rPr>
          <w:kern w:val="0"/>
          <w:lang w:eastAsia="ru-RU"/>
        </w:rPr>
        <w:t>7</w:t>
      </w:r>
      <w:r w:rsidRPr="005B5B28">
        <w:rPr>
          <w:kern w:val="0"/>
          <w:lang w:eastAsia="ru-RU"/>
        </w:rPr>
        <w:t xml:space="preserve"> - 2030 годах, объем финансирования Муниципальной программы составляет </w:t>
      </w:r>
      <w:r w:rsidR="009E72F6">
        <w:rPr>
          <w:kern w:val="0"/>
          <w:lang w:eastAsia="ru-RU"/>
        </w:rPr>
        <w:t>85499,</w:t>
      </w:r>
      <w:proofErr w:type="gramStart"/>
      <w:r w:rsidR="009E72F6">
        <w:rPr>
          <w:kern w:val="0"/>
          <w:lang w:eastAsia="ru-RU"/>
        </w:rPr>
        <w:t>6</w:t>
      </w:r>
      <w:r w:rsidRPr="005B5B28">
        <w:rPr>
          <w:kern w:val="0"/>
          <w:lang w:eastAsia="ru-RU"/>
        </w:rPr>
        <w:t xml:space="preserve">  тыс.</w:t>
      </w:r>
      <w:proofErr w:type="gramEnd"/>
      <w:r w:rsidRPr="005B5B28">
        <w:rPr>
          <w:kern w:val="0"/>
          <w:lang w:eastAsia="ru-RU"/>
        </w:rPr>
        <w:t>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9E72F6">
        <w:rPr>
          <w:kern w:val="0"/>
          <w:lang w:eastAsia="ru-RU"/>
        </w:rPr>
        <w:t>3 736,0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9E72F6">
        <w:rPr>
          <w:kern w:val="0"/>
          <w:lang w:eastAsia="ru-RU"/>
        </w:rPr>
        <w:t>81 763,6</w:t>
      </w:r>
      <w:r w:rsidRPr="005B5B28">
        <w:rPr>
          <w:kern w:val="0"/>
          <w:lang w:eastAsia="ru-RU"/>
        </w:rPr>
        <w:t> 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3 этапе, в 2031 - 2035 годах, объем финансирования Муниципальной программы составляет 106 874,5 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 4 670,</w:t>
      </w:r>
      <w:proofErr w:type="gramStart"/>
      <w:r w:rsidRPr="005B5B28">
        <w:rPr>
          <w:kern w:val="0"/>
          <w:lang w:eastAsia="ru-RU"/>
        </w:rPr>
        <w:t>0  тыс.</w:t>
      </w:r>
      <w:proofErr w:type="gramEnd"/>
      <w:r w:rsidRPr="005B5B28">
        <w:rPr>
          <w:kern w:val="0"/>
          <w:lang w:eastAsia="ru-RU"/>
        </w:rPr>
        <w:t>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102 204,5 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приложениях к </w:t>
      </w:r>
      <w:r w:rsidRPr="005B5B28">
        <w:rPr>
          <w:kern w:val="0"/>
          <w:lang w:eastAsia="ru-RU"/>
        </w:rPr>
        <w:lastRenderedPageBreak/>
        <w:t>настоящей Муниципальной программе.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5B5B28">
          <w:rPr>
            <w:kern w:val="0"/>
            <w:lang w:eastAsia="ru-RU"/>
          </w:rPr>
          <w:t>приложении №1 и № 2</w:t>
        </w:r>
      </w:hyperlink>
      <w:r w:rsidRPr="005B5B28">
        <w:rPr>
          <w:kern w:val="0"/>
          <w:lang w:eastAsia="ru-RU"/>
        </w:rPr>
        <w:t xml:space="preserve"> к настоящей Муниципальной программе.</w:t>
      </w:r>
    </w:p>
    <w:p w:rsidR="00147762" w:rsidRDefault="005B5B28" w:rsidP="005B5B2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B5B28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программы, согласно приложениям 3-5 к настоящей Муниципальной программе.</w:t>
      </w:r>
      <w:r w:rsidR="00147762" w:rsidRPr="005B5B2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EB2FA0" w:rsidRDefault="00C51103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3. </w:t>
      </w:r>
      <w:r w:rsidR="00EB2FA0">
        <w:rPr>
          <w:kern w:val="0"/>
          <w:lang w:eastAsia="ru-RU"/>
        </w:rPr>
        <w:t xml:space="preserve">В паспорте Подпрограммы </w:t>
      </w:r>
      <w:r w:rsidR="00EB2FA0" w:rsidRPr="005B534B">
        <w:t>«</w:t>
      </w:r>
      <w:r w:rsidR="00EB2FA0" w:rsidRPr="00DE54C8">
        <w:t>Совершенствование государственного управления в сфере юстиции</w:t>
      </w:r>
      <w:r w:rsidR="00EB2FA0" w:rsidRPr="005B534B">
        <w:t xml:space="preserve">» </w:t>
      </w:r>
      <w:r w:rsidR="00EB2FA0">
        <w:t>позицию «</w:t>
      </w:r>
      <w:r w:rsidR="00EB2FA0" w:rsidRPr="005B534B">
        <w:t>Объемы финансирования подпрограммы с разбивкой по годам реализации</w:t>
      </w:r>
      <w:r w:rsidR="00EB2FA0"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0"/>
        <w:gridCol w:w="280"/>
        <w:gridCol w:w="5439"/>
      </w:tblGrid>
      <w:tr w:rsidR="00EB2FA0" w:rsidRPr="00DE54C8" w:rsidTr="006778B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B2FA0" w:rsidRPr="00DE54C8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E54C8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B2FA0" w:rsidRPr="00DE54C8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EB2FA0" w:rsidRPr="00DE54C8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прогнозируемые объемы финансирования мероприятий подпрограммы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DE54C8">
              <w:rPr>
                <w:rFonts w:ascii="Times New Roman" w:hAnsi="Times New Roman" w:cs="Times New Roman"/>
              </w:rPr>
              <w:t> -</w:t>
            </w:r>
            <w:r>
              <w:rPr>
                <w:rFonts w:ascii="Times New Roman" w:hAnsi="Times New Roman" w:cs="Times New Roman"/>
              </w:rPr>
              <w:t xml:space="preserve"> 2035 годах составляют </w:t>
            </w:r>
            <w:r w:rsidR="00747C14">
              <w:rPr>
                <w:rFonts w:ascii="Times New Roman" w:hAnsi="Times New Roman" w:cs="Times New Roman"/>
              </w:rPr>
              <w:t>13 855,4</w:t>
            </w:r>
            <w:r w:rsidRPr="00DE54C8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EB2FA0" w:rsidRPr="00DE54C8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1 252,9</w:t>
            </w:r>
            <w:r w:rsidRPr="00DE54C8">
              <w:rPr>
                <w:rFonts w:ascii="Times New Roman" w:hAnsi="Times New Roman" w:cs="Times New Roman"/>
              </w:rPr>
              <w:t> тыс. рублей;</w:t>
            </w:r>
          </w:p>
          <w:p w:rsidR="00EB2FA0" w:rsidRPr="00DE54C8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1 335,7</w:t>
            </w:r>
            <w:r w:rsidRPr="00DE54C8">
              <w:rPr>
                <w:rFonts w:ascii="Times New Roman" w:hAnsi="Times New Roman" w:cs="Times New Roman"/>
              </w:rPr>
              <w:t> тыс. рублей;</w:t>
            </w:r>
          </w:p>
          <w:p w:rsidR="00EB2FA0" w:rsidRPr="00DE54C8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>1 416,8</w:t>
            </w:r>
            <w:r w:rsidRPr="00DE54C8">
              <w:rPr>
                <w:rFonts w:ascii="Times New Roman" w:hAnsi="Times New Roman" w:cs="Times New Roman"/>
              </w:rPr>
              <w:t> тыс. рублей;</w:t>
            </w:r>
          </w:p>
          <w:p w:rsidR="00EB2FA0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в 2026 </w:t>
            </w:r>
            <w:r>
              <w:rPr>
                <w:rFonts w:ascii="Times New Roman" w:hAnsi="Times New Roman" w:cs="Times New Roman"/>
              </w:rPr>
              <w:t>году – 1 444,0 тыс. рублей;</w:t>
            </w:r>
          </w:p>
          <w:p w:rsidR="00EB2FA0" w:rsidRPr="00DE54C8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2027 </w:t>
            </w:r>
            <w:r w:rsidRPr="00DE54C8">
              <w:rPr>
                <w:rFonts w:ascii="Times New Roman" w:hAnsi="Times New Roman" w:cs="Times New Roman"/>
              </w:rPr>
              <w:t xml:space="preserve">- 2030 годах – </w:t>
            </w:r>
            <w:r w:rsidR="00A911D3">
              <w:rPr>
                <w:rFonts w:ascii="Times New Roman" w:hAnsi="Times New Roman" w:cs="Times New Roman"/>
              </w:rPr>
              <w:t>3 736</w:t>
            </w:r>
            <w:r w:rsidRPr="00DE54C8">
              <w:rPr>
                <w:rFonts w:ascii="Times New Roman" w:hAnsi="Times New Roman" w:cs="Times New Roman"/>
              </w:rPr>
              <w:t>,0 тыс. рублей;</w:t>
            </w:r>
          </w:p>
          <w:p w:rsidR="00EB2FA0" w:rsidRDefault="00EB2FA0" w:rsidP="007C64DF">
            <w:pPr>
              <w:pStyle w:val="ac"/>
              <w:rPr>
                <w:rFonts w:ascii="Times New Roman" w:hAnsi="Times New Roman" w:cs="Times New Roman"/>
              </w:rPr>
            </w:pPr>
            <w:r w:rsidRPr="00DE54C8">
              <w:rPr>
                <w:rFonts w:ascii="Times New Roman" w:hAnsi="Times New Roman" w:cs="Times New Roman"/>
              </w:rPr>
              <w:t>в 2031 - 2035 годах - 4 670,0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 w:rsidR="008E0B05">
              <w:rPr>
                <w:rFonts w:ascii="Times New Roman" w:hAnsi="Times New Roman" w:cs="Times New Roman"/>
              </w:rPr>
              <w:t xml:space="preserve"> </w:t>
            </w:r>
            <w:r w:rsidR="00A911D3">
              <w:rPr>
                <w:rFonts w:ascii="Times New Roman" w:hAnsi="Times New Roman" w:cs="Times New Roman"/>
              </w:rPr>
              <w:t>12 603,4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CB2AAE">
              <w:rPr>
                <w:rFonts w:ascii="Times New Roman" w:hAnsi="Times New Roman" w:cs="Times New Roman"/>
              </w:rPr>
              <w:t>91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процент), в том числе: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725,7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9922E4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1 196,8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9922E4" w:rsidRPr="0094683F" w:rsidRDefault="009922E4" w:rsidP="009922E4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1 224,0 тыс. 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A911D3">
              <w:rPr>
                <w:rFonts w:ascii="Times New Roman" w:hAnsi="Times New Roman" w:cs="Times New Roman"/>
              </w:rPr>
              <w:t>3 736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2031 - 2035 годах </w:t>
            </w:r>
            <w:proofErr w:type="gramStart"/>
            <w:r w:rsidRPr="00420B9A">
              <w:rPr>
                <w:rFonts w:ascii="Times New Roman" w:hAnsi="Times New Roman" w:cs="Times New Roman"/>
              </w:rPr>
              <w:t>-  4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670,0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3E572F">
              <w:rPr>
                <w:rFonts w:ascii="Times New Roman" w:hAnsi="Times New Roman" w:cs="Times New Roman"/>
              </w:rPr>
              <w:t>1</w:t>
            </w:r>
            <w:r w:rsidR="007C64DF">
              <w:rPr>
                <w:rFonts w:ascii="Times New Roman" w:hAnsi="Times New Roman" w:cs="Times New Roman"/>
              </w:rPr>
              <w:t xml:space="preserve"> </w:t>
            </w:r>
            <w:r w:rsidR="003E572F">
              <w:rPr>
                <w:rFonts w:ascii="Times New Roman" w:hAnsi="Times New Roman" w:cs="Times New Roman"/>
              </w:rPr>
              <w:t>252</w:t>
            </w:r>
            <w:r>
              <w:rPr>
                <w:rFonts w:ascii="Times New Roman" w:hAnsi="Times New Roman" w:cs="Times New Roman"/>
              </w:rPr>
              <w:t>,0 тыс. рублей (</w:t>
            </w:r>
            <w:r w:rsidR="00747C14">
              <w:rPr>
                <w:rFonts w:ascii="Times New Roman" w:hAnsi="Times New Roman" w:cs="Times New Roman"/>
              </w:rPr>
              <w:t>9</w:t>
            </w:r>
            <w:r w:rsidRPr="00420B9A">
              <w:rPr>
                <w:rFonts w:ascii="Times New Roman" w:hAnsi="Times New Roman" w:cs="Times New Roman"/>
              </w:rPr>
              <w:t xml:space="preserve"> процент</w:t>
            </w:r>
            <w:r w:rsidR="00747C14">
              <w:rPr>
                <w:rFonts w:ascii="Times New Roman" w:hAnsi="Times New Roman" w:cs="Times New Roman"/>
              </w:rPr>
              <w:t>ов</w:t>
            </w:r>
            <w:r w:rsidRPr="00420B9A">
              <w:rPr>
                <w:rFonts w:ascii="Times New Roman" w:hAnsi="Times New Roman" w:cs="Times New Roman"/>
              </w:rPr>
              <w:t>), в том числе: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– </w:t>
            </w:r>
            <w:r w:rsidR="003E572F">
              <w:rPr>
                <w:rFonts w:ascii="Times New Roman" w:hAnsi="Times New Roman" w:cs="Times New Roman"/>
              </w:rPr>
              <w:t>610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922E4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>220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922E4" w:rsidRPr="0094683F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220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> 2030 годах – 0,0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> 2035 годах – 0,0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 xml:space="preserve">далее по тексту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местный бюджет) –</w:t>
            </w:r>
            <w:r>
              <w:rPr>
                <w:rFonts w:ascii="Times New Roman" w:hAnsi="Times New Roman" w:cs="Times New Roman"/>
              </w:rPr>
              <w:t xml:space="preserve"> 0,0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r w:rsidRPr="00420B9A">
              <w:rPr>
                <w:rFonts w:ascii="Times New Roman" w:hAnsi="Times New Roman" w:cs="Times New Roman"/>
              </w:rPr>
              <w:t xml:space="preserve">  тыс.</w:t>
            </w:r>
            <w:proofErr w:type="gramEnd"/>
            <w:r w:rsidRPr="00420B9A">
              <w:rPr>
                <w:rFonts w:ascii="Times New Roman" w:hAnsi="Times New Roman" w:cs="Times New Roman"/>
              </w:rPr>
              <w:t>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r w:rsidRPr="00420B9A">
              <w:rPr>
                <w:rFonts w:ascii="Times New Roman" w:hAnsi="Times New Roman" w:cs="Times New Roman"/>
              </w:rPr>
              <w:t xml:space="preserve">  тыс.</w:t>
            </w:r>
            <w:proofErr w:type="gramEnd"/>
            <w:r w:rsidRPr="00420B9A">
              <w:rPr>
                <w:rFonts w:ascii="Times New Roman" w:hAnsi="Times New Roman" w:cs="Times New Roman"/>
              </w:rPr>
              <w:t> рублей;</w:t>
            </w:r>
          </w:p>
          <w:p w:rsidR="009922E4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r w:rsidRPr="00420B9A">
              <w:rPr>
                <w:rFonts w:ascii="Times New Roman" w:hAnsi="Times New Roman" w:cs="Times New Roman"/>
              </w:rPr>
              <w:t xml:space="preserve">  тыс.</w:t>
            </w:r>
            <w:proofErr w:type="gramEnd"/>
            <w:r w:rsidRPr="00420B9A">
              <w:rPr>
                <w:rFonts w:ascii="Times New Roman" w:hAnsi="Times New Roman" w:cs="Times New Roman"/>
              </w:rPr>
              <w:t>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420B9A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0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9922E4" w:rsidRPr="00420B9A" w:rsidRDefault="009922E4" w:rsidP="009922E4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 2030 годах – </w:t>
            </w:r>
            <w:r>
              <w:rPr>
                <w:rFonts w:ascii="Times New Roman" w:hAnsi="Times New Roman" w:cs="Times New Roman"/>
              </w:rPr>
              <w:t>0,0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9922E4" w:rsidRPr="009922E4" w:rsidRDefault="009922E4" w:rsidP="003E572F">
            <w:pPr>
              <w:ind w:firstLine="0"/>
              <w:rPr>
                <w:lang w:eastAsia="ru-RU"/>
              </w:rPr>
            </w:pPr>
            <w:r w:rsidRPr="00420B9A">
              <w:t>в 2031 </w:t>
            </w:r>
            <w:r w:rsidR="007C64DF">
              <w:t>–</w:t>
            </w:r>
            <w:r w:rsidRPr="00420B9A">
              <w:t xml:space="preserve"> 2035 годах – </w:t>
            </w:r>
            <w:r>
              <w:t>0,0</w:t>
            </w:r>
            <w:r w:rsidRPr="00420B9A">
              <w:t xml:space="preserve"> тыс. рублей</w:t>
            </w:r>
            <w:r>
              <w:t>».</w:t>
            </w:r>
          </w:p>
        </w:tc>
      </w:tr>
    </w:tbl>
    <w:p w:rsidR="00EB2FA0" w:rsidRDefault="00EB2FA0" w:rsidP="00EB2FA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</w:pPr>
      <w:r>
        <w:t>».</w:t>
      </w:r>
    </w:p>
    <w:p w:rsidR="00EB2FA0" w:rsidRDefault="00EB2FA0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t>4.</w:t>
      </w:r>
      <w:r w:rsidR="009922E4">
        <w:t xml:space="preserve"> </w:t>
      </w:r>
      <w:r w:rsidR="003E572F">
        <w:t xml:space="preserve">В разделе </w:t>
      </w:r>
      <w:r w:rsidR="003E572F">
        <w:rPr>
          <w:lang w:val="en-US"/>
        </w:rPr>
        <w:t>IV</w:t>
      </w:r>
      <w:r w:rsidR="003E572F">
        <w:t xml:space="preserve">. </w:t>
      </w:r>
      <w:r w:rsidR="003E572F" w:rsidRPr="00DE54C8"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3E572F">
        <w:t xml:space="preserve"> Подпрограммы «Совершенствование муниципального управления юстиции» цифры «13 857,6» заменить цифрами «</w:t>
      </w:r>
      <w:r w:rsidR="00A911D3">
        <w:t>13 855,4</w:t>
      </w:r>
      <w:r w:rsidR="003E572F">
        <w:t>».</w:t>
      </w:r>
    </w:p>
    <w:p w:rsidR="009B71DA" w:rsidRDefault="00EB2FA0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rPr>
          <w:kern w:val="0"/>
          <w:lang w:eastAsia="ru-RU"/>
        </w:rPr>
        <w:lastRenderedPageBreak/>
        <w:t xml:space="preserve">5. </w:t>
      </w:r>
      <w:r w:rsidR="009B71DA">
        <w:rPr>
          <w:kern w:val="0"/>
          <w:lang w:eastAsia="ru-RU"/>
        </w:rPr>
        <w:t xml:space="preserve">В паспорте Подпрограммы </w:t>
      </w:r>
      <w:r w:rsidR="009B71DA" w:rsidRPr="005B534B">
        <w:t xml:space="preserve">«Развитие муниципальной службы в </w:t>
      </w:r>
      <w:r w:rsidR="009B71DA">
        <w:t>Чувашской Республике</w:t>
      </w:r>
      <w:r w:rsidR="009B71DA" w:rsidRPr="005B534B">
        <w:t xml:space="preserve">» </w:t>
      </w:r>
      <w:r w:rsidR="009B71DA">
        <w:t>позици</w:t>
      </w:r>
      <w:r w:rsidR="007872A8">
        <w:t>ю</w:t>
      </w:r>
      <w:r w:rsidR="00073AA5">
        <w:t xml:space="preserve"> </w:t>
      </w:r>
      <w:r w:rsidR="009B71DA">
        <w:t>«</w:t>
      </w:r>
      <w:r w:rsidR="009B71DA" w:rsidRPr="005B534B">
        <w:t>Объемы финансирования подпрограммы с разбивкой по годам реализации</w:t>
      </w:r>
      <w:r w:rsidR="009B71DA">
        <w:t>» изложить в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5529"/>
      </w:tblGrid>
      <w:tr w:rsidR="009B71DA" w:rsidRPr="00420B9A" w:rsidTr="009B71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t>«</w:t>
            </w:r>
            <w:r w:rsidRPr="005B534B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прогнозируемые объемы финансирования мероприятий подпрограммы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>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 2035 годах составляют </w:t>
            </w:r>
            <w:r w:rsidR="007872A8">
              <w:rPr>
                <w:rFonts w:ascii="Times New Roman" w:hAnsi="Times New Roman" w:cs="Times New Roman"/>
              </w:rPr>
              <w:t>268,</w:t>
            </w:r>
            <w:proofErr w:type="gramStart"/>
            <w:r w:rsidR="007872A8">
              <w:rPr>
                <w:rFonts w:ascii="Times New Roman" w:hAnsi="Times New Roman" w:cs="Times New Roman"/>
              </w:rPr>
              <w:t>8</w:t>
            </w:r>
            <w:r w:rsidRPr="005B534B">
              <w:rPr>
                <w:rFonts w:ascii="Times New Roman" w:hAnsi="Times New Roman" w:cs="Times New Roman"/>
              </w:rPr>
              <w:t xml:space="preserve">  тыс.</w:t>
            </w:r>
            <w:proofErr w:type="gramEnd"/>
            <w:r w:rsidRPr="005B534B">
              <w:rPr>
                <w:rFonts w:ascii="Times New Roman" w:hAnsi="Times New Roman" w:cs="Times New Roman"/>
              </w:rPr>
              <w:t> рублей,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2024 году </w:t>
            </w:r>
            <w:r w:rsidR="007872A8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</w:t>
            </w:r>
            <w:r w:rsidR="007872A8">
              <w:rPr>
                <w:rFonts w:ascii="Times New Roman" w:hAnsi="Times New Roman" w:cs="Times New Roman"/>
              </w:rPr>
              <w:t>154,8</w:t>
            </w:r>
            <w:r w:rsidRPr="005B534B">
              <w:rPr>
                <w:rFonts w:ascii="Times New Roman" w:hAnsi="Times New Roman" w:cs="Times New Roman"/>
              </w:rPr>
              <w:t>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2025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 2030 годах – </w:t>
            </w:r>
            <w:r>
              <w:rPr>
                <w:rFonts w:ascii="Times New Roman" w:hAnsi="Times New Roman" w:cs="Times New Roman"/>
              </w:rPr>
              <w:t>4</w:t>
            </w:r>
            <w:r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2035 годах – 50,0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из них средства: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федерального</w:t>
            </w:r>
            <w:r>
              <w:rPr>
                <w:rFonts w:ascii="Times New Roman" w:hAnsi="Times New Roman" w:cs="Times New Roman"/>
              </w:rPr>
              <w:t xml:space="preserve"> бюджета- 0,0 тыс. рублей (0,0 </w:t>
            </w:r>
            <w:r w:rsidRPr="005B534B">
              <w:rPr>
                <w:rFonts w:ascii="Times New Roman" w:hAnsi="Times New Roman" w:cs="Times New Roman"/>
              </w:rPr>
              <w:t>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республиканского бюджета Чувашской Республики – 0,0 тыс. рублей (0,0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местного </w:t>
            </w:r>
            <w:proofErr w:type="gramStart"/>
            <w:r w:rsidRPr="005B534B">
              <w:rPr>
                <w:rFonts w:ascii="Times New Roman" w:hAnsi="Times New Roman" w:cs="Times New Roman"/>
              </w:rPr>
              <w:t>бюджета  –</w:t>
            </w:r>
            <w:proofErr w:type="gramEnd"/>
            <w:r w:rsidRPr="005B534B">
              <w:rPr>
                <w:rFonts w:ascii="Times New Roman" w:hAnsi="Times New Roman" w:cs="Times New Roman"/>
              </w:rPr>
              <w:t xml:space="preserve"> </w:t>
            </w:r>
            <w:r w:rsidR="007872A8">
              <w:rPr>
                <w:rFonts w:ascii="Times New Roman" w:hAnsi="Times New Roman" w:cs="Times New Roman"/>
              </w:rPr>
              <w:t>268,8</w:t>
            </w:r>
            <w:r w:rsidRPr="005B534B">
              <w:rPr>
                <w:rFonts w:ascii="Times New Roman" w:hAnsi="Times New Roman" w:cs="Times New Roman"/>
              </w:rPr>
              <w:t> тыс. рублей (100,0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2023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2024 году </w:t>
            </w:r>
            <w:r w:rsidR="007872A8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</w:t>
            </w:r>
            <w:r w:rsidR="0075327D">
              <w:rPr>
                <w:rFonts w:ascii="Times New Roman" w:hAnsi="Times New Roman" w:cs="Times New Roman"/>
              </w:rPr>
              <w:t>154,8</w:t>
            </w:r>
            <w:r w:rsidR="007872A8">
              <w:rPr>
                <w:rFonts w:ascii="Times New Roman" w:hAnsi="Times New Roman" w:cs="Times New Roman"/>
              </w:rPr>
              <w:t xml:space="preserve"> </w:t>
            </w:r>
            <w:r w:rsidRPr="005B534B">
              <w:rPr>
                <w:rFonts w:ascii="Times New Roman" w:hAnsi="Times New Roman" w:cs="Times New Roman"/>
              </w:rPr>
              <w:t>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2025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696991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</w:t>
            </w:r>
            <w:r w:rsidR="007C64DF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 </w:t>
            </w:r>
            <w:r w:rsidR="007C64D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 2030 годах – 4</w:t>
            </w:r>
            <w:r w:rsidR="009B71DA"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</w:t>
            </w:r>
            <w:r w:rsidR="00696991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2035 годах – 50,0 тыс. рублей;</w:t>
            </w:r>
          </w:p>
        </w:tc>
      </w:tr>
    </w:tbl>
    <w:p w:rsidR="002A6A5F" w:rsidRPr="00A735F7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t xml:space="preserve"> </w:t>
      </w:r>
    </w:p>
    <w:p w:rsidR="00A735F7" w:rsidRDefault="00696991" w:rsidP="00696991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696991" w:rsidRDefault="009922E4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>6</w:t>
      </w:r>
      <w:r w:rsidR="00696991">
        <w:t xml:space="preserve">. </w:t>
      </w:r>
      <w:r w:rsidR="00696991" w:rsidRPr="005B534B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696991">
        <w:t xml:space="preserve"> Подпрограммы </w:t>
      </w:r>
      <w:r w:rsidR="00696991" w:rsidRPr="00696991">
        <w:t>«Развитие муниципальной службы в Чувашской Республике»</w:t>
      </w:r>
      <w:r w:rsidR="00696991">
        <w:t>,</w:t>
      </w:r>
      <w:r w:rsidR="00696991" w:rsidRPr="00696991">
        <w:t xml:space="preserve"> изложить в редакции: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  <w:r>
        <w:t>«</w:t>
      </w:r>
      <w:bookmarkStart w:id="3" w:name="sub_4004"/>
      <w:r w:rsidRPr="00696991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Расходы подпрограммы формируются за счет средств местного бюджета.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Общий объем финансирования подпрограммы в 2023 </w:t>
      </w:r>
      <w:r w:rsidR="007C64DF">
        <w:t>–</w:t>
      </w:r>
      <w:r w:rsidRPr="00696991">
        <w:t xml:space="preserve"> 2035 годах составляет </w:t>
      </w:r>
      <w:r w:rsidR="007872A8">
        <w:t>268,8</w:t>
      </w:r>
      <w:r w:rsidRPr="00696991">
        <w:t> тыс. рублей, в том числе за счет средств: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lastRenderedPageBreak/>
        <w:t xml:space="preserve">местного бюджета – </w:t>
      </w:r>
      <w:r w:rsidR="007872A8">
        <w:t>268,</w:t>
      </w:r>
      <w:proofErr w:type="gramStart"/>
      <w:r w:rsidR="007872A8">
        <w:t>8</w:t>
      </w:r>
      <w:r w:rsidRPr="00696991">
        <w:t xml:space="preserve">  тыс.</w:t>
      </w:r>
      <w:proofErr w:type="gramEnd"/>
      <w:r w:rsidRPr="00696991">
        <w:t> рублей (100,0 процента).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Прогнозируемый объем финансирования подпрограммы на 1 этапе составляет </w:t>
      </w:r>
      <w:r w:rsidR="007872A8">
        <w:t>178,</w:t>
      </w:r>
      <w:proofErr w:type="gramStart"/>
      <w:r w:rsidR="007872A8">
        <w:t>8</w:t>
      </w:r>
      <w:r w:rsidRPr="00696991">
        <w:t xml:space="preserve">  тыс.</w:t>
      </w:r>
      <w:proofErr w:type="gramEnd"/>
      <w:r w:rsidRPr="00696991">
        <w:t>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–</w:t>
      </w:r>
      <w:r w:rsidR="004B1C47">
        <w:t>154,8</w:t>
      </w:r>
      <w:r w:rsidRPr="00696991">
        <w:t>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Pr="00696991">
        <w:t xml:space="preserve">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 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</w:t>
      </w:r>
      <w:r w:rsidR="007C64DF">
        <w:t>–</w:t>
      </w:r>
      <w:r w:rsidRPr="00696991">
        <w:t xml:space="preserve">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2024 году </w:t>
      </w:r>
      <w:r w:rsidR="007C64DF">
        <w:t>–</w:t>
      </w:r>
      <w:r w:rsidRPr="00696991">
        <w:t xml:space="preserve"> 0,0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2025 году </w:t>
      </w:r>
      <w:r w:rsidR="007C64DF">
        <w:t>–</w:t>
      </w:r>
      <w:r w:rsidRPr="00696991">
        <w:t xml:space="preserve">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="00916310">
        <w:t xml:space="preserve"> году </w:t>
      </w:r>
      <w:r w:rsidR="007C64DF">
        <w:t>–</w:t>
      </w:r>
      <w:r w:rsidRPr="00696991">
        <w:t xml:space="preserve"> </w:t>
      </w:r>
      <w:r w:rsidR="00916310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</w:t>
      </w:r>
      <w:r w:rsidR="007C64DF">
        <w:t>–</w:t>
      </w:r>
      <w:r w:rsidRPr="00696991">
        <w:t xml:space="preserve">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2024 году </w:t>
      </w:r>
      <w:r w:rsidR="007C64DF">
        <w:t>–</w:t>
      </w:r>
      <w:r w:rsidRPr="00696991">
        <w:t xml:space="preserve">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2025 году </w:t>
      </w:r>
      <w:r w:rsidR="007C64DF">
        <w:t>–</w:t>
      </w:r>
      <w:r w:rsidRPr="00696991">
        <w:t xml:space="preserve"> 0,0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 xml:space="preserve">6 году </w:t>
      </w:r>
      <w:r w:rsidR="007C64DF">
        <w:t>–</w:t>
      </w:r>
      <w:r w:rsidRPr="00696991">
        <w:t xml:space="preserve"> </w:t>
      </w:r>
      <w:r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местных бюджетов – </w:t>
      </w:r>
      <w:r w:rsidR="007872A8">
        <w:t>178,8</w:t>
      </w:r>
      <w:r w:rsidRPr="00696991">
        <w:t xml:space="preserve"> 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2024 году – </w:t>
      </w:r>
      <w:r w:rsidR="004B1C47">
        <w:t>154,8</w:t>
      </w:r>
      <w:r w:rsidRPr="00696991">
        <w:t>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 xml:space="preserve">6 году </w:t>
      </w:r>
      <w:r w:rsidR="007C64DF">
        <w:t>–</w:t>
      </w:r>
      <w:r w:rsidRPr="00696991">
        <w:t xml:space="preserve"> </w:t>
      </w:r>
      <w:r>
        <w:t>12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На 2 этапе, в 202</w:t>
      </w:r>
      <w:r w:rsidR="00916310">
        <w:t>7</w:t>
      </w:r>
      <w:r w:rsidRPr="00696991">
        <w:t> </w:t>
      </w:r>
      <w:r w:rsidR="007C64DF">
        <w:t>–</w:t>
      </w:r>
      <w:r w:rsidRPr="00696991">
        <w:t xml:space="preserve"> 2030 годах, объем финансирования подпрограммы составляет </w:t>
      </w:r>
      <w:r w:rsidR="00916310">
        <w:t>4</w:t>
      </w:r>
      <w:r w:rsidRPr="00696991">
        <w:t>0,0 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республиканского бюджета Чувашской Республики </w:t>
      </w:r>
      <w:r w:rsidR="007C64DF">
        <w:t>–</w:t>
      </w:r>
      <w:r w:rsidRPr="00696991">
        <w:t xml:space="preserve">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местного бюджета – </w:t>
      </w:r>
      <w:r w:rsidR="00916310">
        <w:t>4</w:t>
      </w:r>
      <w:r w:rsidRPr="00696991">
        <w:t>0,</w:t>
      </w:r>
      <w:proofErr w:type="gramStart"/>
      <w:r w:rsidRPr="00696991">
        <w:t>0  тыс.</w:t>
      </w:r>
      <w:proofErr w:type="gramEnd"/>
      <w:r w:rsidRPr="00696991">
        <w:t>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На 3 этапе, в 2031 </w:t>
      </w:r>
      <w:r w:rsidR="007C64DF">
        <w:t>–</w:t>
      </w:r>
      <w:r w:rsidRPr="00696991">
        <w:t xml:space="preserve"> 2035 годах, объем финансирования подпрограммы составляет </w:t>
      </w:r>
      <w:r w:rsidR="00916310">
        <w:t>5</w:t>
      </w:r>
      <w:r w:rsidRPr="00696991">
        <w:t>0,0 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республиканского бюджета Чувашской Республики </w:t>
      </w:r>
      <w:r w:rsidR="007C64DF">
        <w:t>–</w:t>
      </w:r>
      <w:r w:rsidRPr="00696991">
        <w:t xml:space="preserve">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местного бюджета – 50,</w:t>
      </w:r>
      <w:proofErr w:type="gramStart"/>
      <w:r w:rsidRPr="00696991">
        <w:t>0  тыс.</w:t>
      </w:r>
      <w:proofErr w:type="gramEnd"/>
      <w:r w:rsidRPr="00696991">
        <w:t>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Ресурсное обеспечение реализации подпрограммы за счет всех источников финансирования приведено в </w:t>
      </w:r>
      <w:r w:rsidRPr="00916310">
        <w:rPr>
          <w:bCs/>
        </w:rPr>
        <w:t>приложении</w:t>
      </w:r>
      <w:r w:rsidRPr="00696991">
        <w:t xml:space="preserve"> к настоящей подпрограмме.</w:t>
      </w:r>
      <w:r w:rsidR="00916310">
        <w:t>».</w:t>
      </w:r>
    </w:p>
    <w:p w:rsidR="00916310" w:rsidRDefault="00793D69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D7C13">
        <w:rPr>
          <w:rFonts w:ascii="Times New Roman" w:hAnsi="Times New Roman" w:cs="Times New Roman"/>
          <w:sz w:val="24"/>
          <w:szCs w:val="24"/>
        </w:rPr>
        <w:t>Приложени</w:t>
      </w:r>
      <w:r w:rsidR="002F5CD1">
        <w:rPr>
          <w:rFonts w:ascii="Times New Roman" w:hAnsi="Times New Roman" w:cs="Times New Roman"/>
          <w:sz w:val="24"/>
          <w:szCs w:val="24"/>
        </w:rPr>
        <w:t>е</w:t>
      </w:r>
      <w:r w:rsidR="00CB103C">
        <w:rPr>
          <w:rFonts w:ascii="Times New Roman" w:hAnsi="Times New Roman" w:cs="Times New Roman"/>
          <w:sz w:val="24"/>
          <w:szCs w:val="24"/>
        </w:rPr>
        <w:t xml:space="preserve"> №</w:t>
      </w:r>
      <w:r w:rsidR="001D7C13">
        <w:rPr>
          <w:rFonts w:ascii="Times New Roman" w:hAnsi="Times New Roman" w:cs="Times New Roman"/>
          <w:sz w:val="24"/>
          <w:szCs w:val="24"/>
        </w:rPr>
        <w:t>2</w:t>
      </w:r>
      <w:r w:rsidR="00916310">
        <w:rPr>
          <w:rFonts w:ascii="Times New Roman" w:hAnsi="Times New Roman" w:cs="Times New Roman"/>
          <w:sz w:val="24"/>
          <w:szCs w:val="24"/>
        </w:rPr>
        <w:t xml:space="preserve"> П</w:t>
      </w:r>
      <w:r w:rsidR="002F5CD1">
        <w:rPr>
          <w:rFonts w:ascii="Times New Roman" w:hAnsi="Times New Roman" w:cs="Times New Roman"/>
          <w:sz w:val="24"/>
          <w:szCs w:val="24"/>
        </w:rPr>
        <w:t>рограммы</w:t>
      </w:r>
      <w:r w:rsidR="009B71DA">
        <w:rPr>
          <w:rFonts w:ascii="Times New Roman" w:hAnsi="Times New Roman" w:cs="Times New Roman"/>
          <w:sz w:val="24"/>
          <w:szCs w:val="24"/>
        </w:rPr>
        <w:t>,</w:t>
      </w:r>
      <w:r w:rsidR="002F5CD1">
        <w:rPr>
          <w:rFonts w:ascii="Times New Roman" w:hAnsi="Times New Roman" w:cs="Times New Roman"/>
          <w:sz w:val="24"/>
          <w:szCs w:val="24"/>
        </w:rPr>
        <w:t xml:space="preserve"> </w:t>
      </w:r>
      <w:r w:rsidR="009B71DA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192BDA">
        <w:rPr>
          <w:rFonts w:ascii="Times New Roman" w:hAnsi="Times New Roman" w:cs="Times New Roman"/>
          <w:sz w:val="24"/>
          <w:szCs w:val="24"/>
        </w:rPr>
        <w:t>в редакции, согласно приложению</w:t>
      </w:r>
      <w:r w:rsidR="009B71DA">
        <w:rPr>
          <w:rFonts w:ascii="Times New Roman" w:hAnsi="Times New Roman" w:cs="Times New Roman"/>
          <w:sz w:val="24"/>
          <w:szCs w:val="24"/>
        </w:rPr>
        <w:t xml:space="preserve"> №1 </w:t>
      </w:r>
      <w:r w:rsidR="00916310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9B7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0C1D" w:rsidRDefault="00916310" w:rsidP="00636315">
      <w:pPr>
        <w:spacing w:line="240" w:lineRule="auto"/>
        <w:ind w:left="170" w:right="-57"/>
      </w:pPr>
      <w:r>
        <w:t xml:space="preserve">приложение </w:t>
      </w:r>
      <w:r w:rsidRPr="002F5CD1">
        <w:t xml:space="preserve">к </w:t>
      </w:r>
      <w:r>
        <w:t>П</w:t>
      </w:r>
      <w:r w:rsidRPr="002F5CD1">
        <w:t>одпрограмме</w:t>
      </w:r>
      <w:r>
        <w:t xml:space="preserve"> </w:t>
      </w:r>
      <w:r w:rsidRPr="00696991">
        <w:t>«Развитие муниципальной службы в Чувашской Республике»</w:t>
      </w:r>
      <w:r>
        <w:t xml:space="preserve"> программы, изложить в редакции, согласно приложению №</w:t>
      </w:r>
      <w:r w:rsidR="00192BDA">
        <w:t>2</w:t>
      </w:r>
      <w:r>
        <w:t xml:space="preserve"> к настоящему постановлению;</w:t>
      </w:r>
    </w:p>
    <w:p w:rsidR="009922E4" w:rsidRDefault="009922E4" w:rsidP="00636315">
      <w:pPr>
        <w:spacing w:line="240" w:lineRule="auto"/>
        <w:ind w:left="170" w:right="-57"/>
        <w:rPr>
          <w:lang w:eastAsia="ru-RU"/>
        </w:rPr>
      </w:pPr>
      <w:r>
        <w:t xml:space="preserve">приложение </w:t>
      </w:r>
      <w:r w:rsidRPr="002F5CD1">
        <w:t xml:space="preserve">к </w:t>
      </w:r>
      <w:r>
        <w:t>П</w:t>
      </w:r>
      <w:r w:rsidRPr="002F5CD1">
        <w:t>одпрограмме</w:t>
      </w:r>
      <w:r>
        <w:t xml:space="preserve"> </w:t>
      </w:r>
      <w:r w:rsidRPr="00696991">
        <w:t>«</w:t>
      </w:r>
      <w:r>
        <w:t>Совершенствование муниципального управления юстиции</w:t>
      </w:r>
      <w:r w:rsidRPr="00696991">
        <w:t>»</w:t>
      </w:r>
      <w:r>
        <w:t xml:space="preserve"> программы, изложить в редакции, согласно приложению №3 к настоящему постановлению.</w:t>
      </w:r>
    </w:p>
    <w:p w:rsidR="006D5BAE" w:rsidRDefault="006D5BAE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6D5BAE" w:rsidRDefault="006D5BAE" w:rsidP="006D5BAE">
      <w:pPr>
        <w:spacing w:line="240" w:lineRule="auto"/>
        <w:ind w:left="170" w:right="-57"/>
        <w:rPr>
          <w:lang w:eastAsia="ru-RU"/>
        </w:rPr>
        <w:sectPr w:rsidR="006D5BAE" w:rsidSect="004B4BE8">
          <w:headerReference w:type="default" r:id="rId8"/>
          <w:pgSz w:w="11905" w:h="16837"/>
          <w:pgMar w:top="1134" w:right="709" w:bottom="1134" w:left="1701" w:header="720" w:footer="720" w:gutter="0"/>
          <w:cols w:space="720"/>
          <w:noEndnote/>
          <w:docGrid w:linePitch="326"/>
        </w:sectPr>
      </w:pPr>
    </w:p>
    <w:p w:rsidR="00BA0C1D" w:rsidRDefault="00BA0C1D" w:rsidP="00636315">
      <w:pPr>
        <w:spacing w:line="240" w:lineRule="auto"/>
        <w:ind w:left="170" w:right="-57"/>
        <w:rPr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t>Приложение №1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Pr="00225CAB">
        <w:rPr>
          <w:kern w:val="0"/>
          <w:u w:val="single"/>
          <w:lang w:eastAsia="ru-RU"/>
        </w:rPr>
        <w:t>202</w:t>
      </w:r>
      <w:r w:rsidR="0094683F">
        <w:rPr>
          <w:kern w:val="0"/>
          <w:u w:val="single"/>
          <w:lang w:eastAsia="ru-RU"/>
        </w:rPr>
        <w:t>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498" w:firstLine="0"/>
        <w:jc w:val="right"/>
        <w:rPr>
          <w:b/>
          <w:kern w:val="0"/>
          <w:sz w:val="20"/>
          <w:lang w:eastAsia="ru-RU"/>
        </w:rPr>
      </w:pPr>
      <w:bookmarkStart w:id="4" w:name="sub_1100"/>
    </w:p>
    <w:bookmarkEnd w:id="4"/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Pr="00225CAB">
        <w:rPr>
          <w:b/>
          <w:bCs/>
          <w:kern w:val="0"/>
          <w:sz w:val="20"/>
          <w:lang w:eastAsia="ru-RU"/>
        </w:rPr>
        <w:t>Приложение № 2</w:t>
      </w:r>
      <w:r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1000" w:history="1">
        <w:r w:rsidRPr="00225CAB">
          <w:rPr>
            <w:b/>
            <w:bCs/>
            <w:kern w:val="0"/>
            <w:sz w:val="20"/>
            <w:lang w:eastAsia="ru-RU"/>
          </w:rPr>
          <w:t>муниципальной программе</w:t>
        </w:r>
      </w:hyperlink>
      <w:r w:rsidRPr="00225CAB">
        <w:rPr>
          <w:b/>
          <w:bCs/>
          <w:kern w:val="0"/>
          <w:sz w:val="20"/>
          <w:lang w:eastAsia="ru-RU"/>
        </w:rPr>
        <w:t xml:space="preserve">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Порецкого муниципального округа 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827"/>
        <w:gridCol w:w="1134"/>
        <w:gridCol w:w="992"/>
        <w:gridCol w:w="1985"/>
        <w:gridCol w:w="992"/>
        <w:gridCol w:w="992"/>
        <w:gridCol w:w="992"/>
        <w:gridCol w:w="993"/>
        <w:gridCol w:w="992"/>
        <w:gridCol w:w="992"/>
      </w:tblGrid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Чувашской Республики, подпрограммы </w:t>
            </w:r>
            <w:proofErr w:type="gramStart"/>
            <w:r w:rsidRPr="00225CAB">
              <w:rPr>
                <w:kern w:val="0"/>
                <w:sz w:val="20"/>
                <w:szCs w:val="20"/>
                <w:lang w:eastAsia="ru-RU"/>
              </w:rPr>
              <w:t>муниципальной  программы</w:t>
            </w:r>
            <w:proofErr w:type="gramEnd"/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 Чувашской Республики,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Код</w:t>
            </w: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1C702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0" w:history="1">
              <w:r w:rsidR="008F28C6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8F28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="007C64DF">
              <w:rPr>
                <w:kern w:val="0"/>
                <w:sz w:val="20"/>
                <w:szCs w:val="20"/>
                <w:lang w:eastAsia="ru-RU"/>
              </w:rPr>
              <w:t>–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2031 </w:t>
            </w:r>
            <w:r w:rsidR="007C64DF">
              <w:rPr>
                <w:kern w:val="0"/>
                <w:sz w:val="20"/>
                <w:szCs w:val="20"/>
                <w:lang w:eastAsia="ru-RU"/>
              </w:rPr>
              <w:t>–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2035</w:t>
            </w:r>
          </w:p>
        </w:tc>
      </w:tr>
      <w:tr w:rsidR="008F28C6" w:rsidRPr="00225CAB" w:rsidTr="008F28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Муниципальная программа Порецкого муниципального округа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68178,1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7872A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72855,8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53349,0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49376,2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85499,6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106874,5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7872A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7872A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3734CE" w:rsidP="00A34B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71520,1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51932,2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47932,2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8176</w:t>
            </w:r>
            <w:r w:rsidR="00A911D3">
              <w:rPr>
                <w:kern w:val="0"/>
                <w:sz w:val="20"/>
                <w:szCs w:val="20"/>
                <w:lang w:eastAsia="ru-RU"/>
              </w:rPr>
              <w:t>3</w:t>
            </w:r>
            <w:r>
              <w:rPr>
                <w:kern w:val="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102204,5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1C702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8F28C6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3734CE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1335,7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5C614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3734CE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5C614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3734CE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610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7C64DF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7C64DF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3734CE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1003,3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7C64DF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7C64DF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7C64DF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3734CE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202,0</w:t>
            </w:r>
          </w:p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3734CE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280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7C64DF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7C64DF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7C64DF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7C64DF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7C64DF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7C64DF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7C64DF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1C702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7C64DF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«Развитие муниципальной службы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192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proofErr w:type="gramStart"/>
            <w:r w:rsidRPr="00225CAB">
              <w:rPr>
                <w:kern w:val="0"/>
                <w:sz w:val="20"/>
                <w:szCs w:val="20"/>
                <w:lang w:eastAsia="ru-RU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7C64DF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7C64DF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Развитие нормативно-правовой базы Порецкого муниципального округа, регулирующей вопросы муниципальной службы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дополнительного профессионального развития муниципальных служащих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9062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990628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90628" w:rsidRDefault="007C64DF" w:rsidP="00002D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990628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90628" w:rsidRDefault="007C64DF" w:rsidP="00192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990628">
              <w:rPr>
                <w:b/>
                <w:bCs/>
                <w:kern w:val="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9062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990628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9062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990628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990628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990628">
              <w:rPr>
                <w:b/>
                <w:bCs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990628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990628">
              <w:rPr>
                <w:b/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республиканский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192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престижа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Формирование положительного имиджа органов местного самоуправления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1C7021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5000" w:history="1">
              <w:r w:rsidR="007C64DF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«Противодействие коррупции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90628" w:rsidRPr="00225CAB" w:rsidTr="00BD6F71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0628" w:rsidRPr="00225CAB" w:rsidRDefault="0099062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90628" w:rsidRPr="00225CAB" w:rsidTr="00BD6F71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90628" w:rsidRPr="00225CAB" w:rsidRDefault="0099062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990628" w:rsidRPr="00225CAB" w:rsidTr="00BD6F71">
        <w:trPr>
          <w:trHeight w:val="221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628" w:rsidRPr="00225CAB" w:rsidRDefault="0099062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0628" w:rsidRPr="00225CAB" w:rsidRDefault="0099062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антикоррупционной политики в Порецком муниципальном округе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</w:t>
            </w:r>
            <w:r w:rsidRPr="00225CAB">
              <w:rPr>
                <w:b/>
                <w:bCs/>
                <w:kern w:val="0"/>
                <w:sz w:val="20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Внедрение антикоррупционных механизмов в рамках реализации кадровой политики в органах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антикоррупционной пропаганды просвещения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C64DF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«Обеспечение реализации муниципальной программы Порецкого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71365,3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71365,3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7C64DF" w:rsidRPr="00225CAB" w:rsidTr="008F28C6">
        <w:trPr>
          <w:trHeight w:val="13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225CAB">
              <w:rPr>
                <w:kern w:val="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расходы»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71365,3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7C64DF" w:rsidRPr="00225CAB" w:rsidTr="008F28C6">
        <w:trPr>
          <w:trHeight w:val="6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13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1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71365,3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7C64DF" w:rsidRPr="00225CAB" w:rsidTr="008F28C6">
        <w:trPr>
          <w:trHeight w:val="132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169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50020,9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7C64DF" w:rsidRPr="00225CAB" w:rsidTr="008F28C6">
        <w:trPr>
          <w:trHeight w:val="96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республиканский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50</w:t>
            </w:r>
            <w:r w:rsidR="00E7437D">
              <w:rPr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  <w:lang w:eastAsia="ru-RU"/>
              </w:rPr>
              <w:t>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7C64DF" w:rsidRPr="00225CAB" w:rsidTr="008F28C6">
        <w:trPr>
          <w:trHeight w:val="8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946278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19459,3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20368,9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E7437D" w:rsidRDefault="007C64DF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7C64DF" w:rsidRPr="00225CAB" w:rsidTr="008F28C6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8F28C6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12649,3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20368,9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7C64DF" w:rsidRPr="00225CAB" w:rsidTr="008F28C6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7C64DF" w:rsidRPr="00225CAB" w:rsidRDefault="007C64DF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A34B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A34B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7437D" w:rsidRPr="00225CAB" w:rsidTr="00C813F3">
        <w:trPr>
          <w:trHeight w:val="10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7437D" w:rsidRPr="00225CAB" w:rsidRDefault="00E7437D" w:rsidP="00E7437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Основное мероприятие 1.4.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E7437D" w:rsidRPr="00225CAB" w:rsidRDefault="00E7437D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Выполнение других обязательств муниципального образования Чувашской Республики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225CA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225CA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E7437D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E7437D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E7437D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kern w:val="0"/>
                <w:sz w:val="20"/>
                <w:szCs w:val="20"/>
                <w:lang w:eastAsia="ru-RU"/>
              </w:rPr>
              <w:t>426,</w:t>
            </w:r>
            <w:r>
              <w:rPr>
                <w:b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E7437D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E7437D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7D" w:rsidRPr="00E7437D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7D" w:rsidRPr="00E7437D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7437D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37D" w:rsidRDefault="00E7437D" w:rsidP="00E7437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37D" w:rsidRDefault="00E7437D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225CA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225CA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Default="00E7437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225CA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D" w:rsidRPr="00FD214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7D" w:rsidRPr="00225CA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7D" w:rsidRPr="00225CAB" w:rsidRDefault="00E7437D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7C64DF" w:rsidRPr="00225CAB" w:rsidRDefault="007C64DF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 w:rsidR="00E7437D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E7437D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7437D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C64DF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DF" w:rsidRPr="00FD214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4DF" w:rsidRPr="00225CAB" w:rsidRDefault="007C64DF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  <w:r>
        <w:rPr>
          <w:rFonts w:ascii="Arial" w:hAnsi="Arial" w:cs="Arial"/>
          <w:kern w:val="0"/>
          <w:sz w:val="18"/>
          <w:szCs w:val="18"/>
          <w:lang w:eastAsia="ru-RU"/>
        </w:rPr>
        <w:t>».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  <w:sectPr w:rsidR="00225CAB" w:rsidRPr="00225CAB" w:rsidSect="0077247C">
          <w:headerReference w:type="default" r:id="rId11"/>
          <w:pgSz w:w="16837" w:h="11905" w:orient="landscape"/>
          <w:pgMar w:top="1440" w:right="800" w:bottom="1440" w:left="1100" w:header="720" w:footer="720" w:gutter="0"/>
          <w:cols w:space="720"/>
          <w:noEndnote/>
          <w:docGrid w:linePitch="326"/>
        </w:sectPr>
      </w:pP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 w:rsidR="00192BDA">
        <w:rPr>
          <w:kern w:val="0"/>
          <w:lang w:eastAsia="ru-RU"/>
        </w:rPr>
        <w:t>2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="00FD214B">
        <w:rPr>
          <w:kern w:val="0"/>
          <w:u w:val="single"/>
          <w:lang w:eastAsia="ru-RU"/>
        </w:rPr>
        <w:t>2024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Default="00125F13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Pr="00125F13" w:rsidRDefault="00125F13" w:rsidP="00125F13">
      <w:pPr>
        <w:spacing w:line="240" w:lineRule="auto"/>
        <w:ind w:firstLine="0"/>
        <w:jc w:val="right"/>
        <w:rPr>
          <w:rStyle w:val="ab"/>
          <w:bCs w:val="0"/>
        </w:rPr>
      </w:pPr>
      <w:bookmarkStart w:id="5" w:name="sub_4100"/>
      <w:r w:rsidRPr="00125F13">
        <w:rPr>
          <w:rStyle w:val="ab"/>
          <w:bCs w:val="0"/>
        </w:rPr>
        <w:t xml:space="preserve">«Приложение </w:t>
      </w:r>
      <w:r w:rsidRPr="00125F13">
        <w:rPr>
          <w:rStyle w:val="ab"/>
        </w:rPr>
        <w:br/>
        <w:t xml:space="preserve">к </w:t>
      </w:r>
      <w:r w:rsidRPr="00125F13">
        <w:rPr>
          <w:rStyle w:val="aa"/>
          <w:bCs w:val="0"/>
          <w:color w:val="auto"/>
        </w:rPr>
        <w:t>подпрограмме</w:t>
      </w:r>
      <w:r w:rsidRPr="00125F13">
        <w:rPr>
          <w:rStyle w:val="ab"/>
        </w:rPr>
        <w:t xml:space="preserve"> </w:t>
      </w:r>
      <w:r w:rsidRPr="00125F13">
        <w:rPr>
          <w:rStyle w:val="ab"/>
          <w:bCs w:val="0"/>
        </w:rPr>
        <w:t>«Развитие муниципальной</w:t>
      </w:r>
      <w:r w:rsidRPr="00125F13">
        <w:rPr>
          <w:rStyle w:val="ab"/>
          <w:bCs w:val="0"/>
        </w:rPr>
        <w:br/>
        <w:t>службы в</w:t>
      </w:r>
      <w:r w:rsidRPr="00125F13">
        <w:rPr>
          <w:rStyle w:val="ab"/>
        </w:rPr>
        <w:t xml:space="preserve"> </w:t>
      </w:r>
      <w:r w:rsidRPr="00125F13">
        <w:rPr>
          <w:b/>
          <w:bCs/>
        </w:rPr>
        <w:t>Порецком муниципальном округе</w:t>
      </w:r>
      <w:r w:rsidRPr="00125F13">
        <w:rPr>
          <w:rStyle w:val="ab"/>
        </w:rPr>
        <w:t>»</w:t>
      </w:r>
      <w:r w:rsidRPr="00125F13">
        <w:rPr>
          <w:rStyle w:val="ab"/>
        </w:rPr>
        <w:br/>
      </w:r>
      <w:r w:rsidRPr="00125F13">
        <w:rPr>
          <w:rStyle w:val="ab"/>
          <w:bCs w:val="0"/>
        </w:rPr>
        <w:t>муниципальной программы Порецкого муниципального округа</w:t>
      </w:r>
    </w:p>
    <w:p w:rsidR="00125F13" w:rsidRPr="00125F13" w:rsidRDefault="00125F13" w:rsidP="00125F13">
      <w:pPr>
        <w:spacing w:line="240" w:lineRule="auto"/>
        <w:ind w:firstLine="0"/>
        <w:jc w:val="right"/>
        <w:rPr>
          <w:b/>
        </w:rPr>
      </w:pPr>
      <w:r w:rsidRPr="00125F13">
        <w:rPr>
          <w:rStyle w:val="ab"/>
          <w:bCs w:val="0"/>
        </w:rPr>
        <w:t xml:space="preserve"> Чувашской Республики «Развитие потенциала</w:t>
      </w:r>
      <w:r w:rsidRPr="00125F13">
        <w:rPr>
          <w:rStyle w:val="ab"/>
          <w:bCs w:val="0"/>
        </w:rPr>
        <w:br/>
        <w:t>государственного управления»</w:t>
      </w:r>
    </w:p>
    <w:bookmarkEnd w:id="5"/>
    <w:p w:rsidR="00125F13" w:rsidRPr="00125F13" w:rsidRDefault="00125F13" w:rsidP="00125F13">
      <w:pPr>
        <w:spacing w:line="240" w:lineRule="auto"/>
        <w:rPr>
          <w:b/>
        </w:rPr>
      </w:pPr>
    </w:p>
    <w:p w:rsidR="00125F13" w:rsidRPr="00125F13" w:rsidRDefault="00125F13" w:rsidP="00125F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5F13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125F13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«Развитие муниципальной службы в Порецком муниципальном округе»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125F13" w:rsidRPr="00420B9A" w:rsidRDefault="00125F13" w:rsidP="00125F13">
      <w:pPr>
        <w:rPr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2268"/>
        <w:gridCol w:w="850"/>
        <w:gridCol w:w="709"/>
        <w:gridCol w:w="709"/>
        <w:gridCol w:w="850"/>
        <w:gridCol w:w="1276"/>
        <w:gridCol w:w="851"/>
        <w:gridCol w:w="850"/>
        <w:gridCol w:w="851"/>
        <w:gridCol w:w="850"/>
        <w:gridCol w:w="709"/>
        <w:gridCol w:w="850"/>
      </w:tblGrid>
      <w:tr w:rsidR="00125F13" w:rsidRPr="00420B9A" w:rsidTr="006D5BA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подпрограммы муниципаль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 Чувашской</w:t>
            </w:r>
            <w:proofErr w:type="gramEnd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2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C7021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125F13" w:rsidRPr="00125F13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C7021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группа (подгруппа) </w:t>
            </w:r>
            <w:hyperlink r:id="rId15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 - 2030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2031 - 2035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организационно-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3734CE" w:rsidP="00192BDA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3734CE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регулирующей вопросы муниципальной службы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далее - муниципальная служба)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ind w:firstLine="0"/>
              <w:rPr>
                <w:sz w:val="20"/>
                <w:szCs w:val="20"/>
              </w:rPr>
            </w:pPr>
            <w:r w:rsidRPr="008E460B">
              <w:rPr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8E460B">
              <w:rPr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Доля подготовленных нормативных правовых актов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регулирующих вопросы муниципальной службы, отнесенные к компетенции субъекта Российской Федерации,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 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регулирующей вопросы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участники -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и консультационное обеспечение деятельности кадровых служб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округе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(далее - муниципальные служащие)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(далее также - кадровые резервы);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службы и органов местного самоуправления;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3734CE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3734CE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местного бюджета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3734CE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125F13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3734CE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прохождения практики студентами образовательных организаций высшего образования в органах местного </w:t>
            </w:r>
            <w:proofErr w:type="gramStart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самоуправления  Порецкого</w:t>
            </w:r>
            <w:proofErr w:type="gramEnd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новых кадровых технологий на муниципальной службе;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прозрачных механизмов конкурсного отбора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а также результативности профессиональной служебной деятельности муниципальных служащих в Чувашской Республике»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стабильности кадрового состава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54F65">
            <w:pPr>
              <w:pStyle w:val="af"/>
              <w:tabs>
                <w:tab w:val="center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0,0</w:t>
            </w:r>
          </w:p>
          <w:p w:rsidR="00654F65" w:rsidRPr="00654F65" w:rsidRDefault="00654F65" w:rsidP="00654F65">
            <w:pPr>
              <w:rPr>
                <w:lang w:eastAsia="ru-RU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5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менее 12**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кадровых резервов и их эффективное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«Лучший муниципальный служащий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B435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proofErr w:type="spellStart"/>
            <w:r w:rsidR="00B435D1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B435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</w:t>
            </w:r>
            <w:proofErr w:type="gramStart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самоуправления  Порецкого</w:t>
            </w:r>
            <w:proofErr w:type="gramEnd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</w:t>
            </w:r>
            <w:proofErr w:type="gramStart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самоуправления  Порецкого</w:t>
            </w:r>
            <w:proofErr w:type="gramEnd"/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Style w:val="ab"/>
                <w:rFonts w:ascii="Times New Roman" w:hAnsi="Times New Roman" w:cs="Times New Roman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80,0**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опросов или интернет-опросов на предмет оценки удовлетворен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Анализ результатов социологических опросов или интернет-опросов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D5BAE" w:rsidRDefault="00654F65" w:rsidP="009D324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5C6148" w:rsidRDefault="005C6148">
      <w:pPr>
        <w:suppressAutoHyphens w:val="0"/>
        <w:spacing w:after="200" w:line="276" w:lineRule="auto"/>
        <w:ind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br w:type="page"/>
      </w: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>3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>
        <w:rPr>
          <w:kern w:val="0"/>
          <w:u w:val="single"/>
          <w:lang w:eastAsia="ru-RU"/>
        </w:rPr>
        <w:t>2024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Pr="00225CAB">
        <w:rPr>
          <w:b/>
          <w:bCs/>
          <w:kern w:val="0"/>
          <w:sz w:val="20"/>
          <w:lang w:eastAsia="ru-RU"/>
        </w:rPr>
        <w:t xml:space="preserve">Приложение </w:t>
      </w:r>
      <w:r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3000" w:history="1">
        <w:r w:rsidRPr="00225CAB">
          <w:rPr>
            <w:b/>
            <w:bCs/>
            <w:kern w:val="0"/>
            <w:sz w:val="20"/>
            <w:lang w:eastAsia="ru-RU"/>
          </w:rPr>
          <w:t>подпрограмме</w:t>
        </w:r>
      </w:hyperlink>
      <w:r w:rsidRPr="00225CAB">
        <w:rPr>
          <w:b/>
          <w:bCs/>
          <w:kern w:val="0"/>
          <w:sz w:val="20"/>
          <w:lang w:eastAsia="ru-RU"/>
        </w:rPr>
        <w:t xml:space="preserve"> «Совершенствование</w:t>
      </w:r>
      <w:r w:rsidRPr="00225CAB">
        <w:rPr>
          <w:b/>
          <w:bCs/>
          <w:kern w:val="0"/>
          <w:sz w:val="20"/>
          <w:lang w:eastAsia="ru-RU"/>
        </w:rPr>
        <w:br/>
        <w:t>государственного управления в сфере</w:t>
      </w:r>
      <w:r w:rsidRPr="00225CAB">
        <w:rPr>
          <w:b/>
          <w:bCs/>
          <w:kern w:val="0"/>
          <w:sz w:val="20"/>
          <w:lang w:eastAsia="ru-RU"/>
        </w:rPr>
        <w:br/>
        <w:t>юстиции» муниципальной</w:t>
      </w: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 xml:space="preserve"> программы Порецкого муниципального округа </w:t>
      </w: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kern w:val="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</w:t>
      </w:r>
      <w:r w:rsidRPr="00225CAB">
        <w:rPr>
          <w:b/>
          <w:bCs/>
          <w:kern w:val="0"/>
          <w:sz w:val="20"/>
          <w:lang w:eastAsia="ru-RU"/>
        </w:rPr>
        <w:br/>
        <w:t>потенциала муниципального управления»</w:t>
      </w: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реализации подпрограммы «Совершенствование государственного управления в сфере юстиции»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5C6148" w:rsidRPr="00225CAB" w:rsidRDefault="005C6148" w:rsidP="005C614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78"/>
        <w:gridCol w:w="2693"/>
        <w:gridCol w:w="425"/>
        <w:gridCol w:w="1134"/>
        <w:gridCol w:w="426"/>
        <w:gridCol w:w="567"/>
        <w:gridCol w:w="496"/>
        <w:gridCol w:w="354"/>
        <w:gridCol w:w="446"/>
        <w:gridCol w:w="263"/>
        <w:gridCol w:w="413"/>
        <w:gridCol w:w="296"/>
        <w:gridCol w:w="380"/>
        <w:gridCol w:w="328"/>
        <w:gridCol w:w="1276"/>
        <w:gridCol w:w="851"/>
        <w:gridCol w:w="850"/>
        <w:gridCol w:w="851"/>
        <w:gridCol w:w="850"/>
        <w:gridCol w:w="851"/>
        <w:gridCol w:w="850"/>
      </w:tblGrid>
      <w:tr w:rsidR="005C6148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исполнитель, участники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16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1C7021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7" w:history="1">
              <w:r w:rsidR="005C6148" w:rsidRPr="00225CAB">
                <w:rPr>
                  <w:bCs/>
                  <w:kern w:val="0"/>
                  <w:sz w:val="20"/>
                  <w:lang w:eastAsia="ru-RU"/>
                </w:rPr>
                <w:t>раздел</w:t>
              </w:r>
            </w:hyperlink>
            <w:r w:rsidR="005C6148" w:rsidRPr="00225CAB">
              <w:rPr>
                <w:kern w:val="0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1C7021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8" w:history="1">
              <w:r w:rsidR="005C6148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группа (подгруппа) </w:t>
            </w:r>
            <w:hyperlink r:id="rId19" w:history="1">
              <w:r w:rsidRPr="00225CAB">
                <w:rPr>
                  <w:bCs/>
                  <w:kern w:val="0"/>
                  <w:sz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5C6148" w:rsidRPr="00225CAB" w:rsidTr="007C64DF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747C14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747C14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610</w:t>
            </w:r>
            <w:r w:rsidR="005C6148">
              <w:rPr>
                <w:kern w:val="0"/>
                <w:sz w:val="20"/>
                <w:szCs w:val="20"/>
                <w:lang w:eastAsia="ru-RU"/>
              </w:rPr>
              <w:t>,</w:t>
            </w:r>
            <w:r w:rsidR="005C6148"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5C6148" w:rsidRPr="00225CAB" w:rsidTr="007C64DF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C6148" w:rsidRPr="00225CAB" w:rsidTr="007C64DF"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(массовых) и приоритетных;</w:t>
            </w:r>
          </w:p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материально-техническое оснащение органов записи актов гражданского состояния в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Чувашской Республике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ответственный исполнитель - Минюст Чувашии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747C14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747C14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C6148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</w:t>
            </w:r>
            <w:r w:rsidR="00747C14">
              <w:rPr>
                <w:kern w:val="0"/>
                <w:sz w:val="20"/>
                <w:szCs w:val="20"/>
                <w:lang w:eastAsia="ru-RU"/>
              </w:rPr>
              <w:t>80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148" w:rsidRPr="00225CAB" w:rsidRDefault="005C614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6361E9" w:rsidRPr="00225CAB" w:rsidTr="00FA6B6A"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Поощрение победителей регионального этапа Всероссийского конкурса «Лучшая муниципальная практика»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финукций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6361E9">
            <w:pPr>
              <w:ind w:firstLine="0"/>
              <w:jc w:val="center"/>
            </w:pPr>
            <w:r w:rsidRPr="003626D1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FA6B6A"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6361E9">
            <w:pPr>
              <w:ind w:firstLine="0"/>
              <w:jc w:val="center"/>
            </w:pPr>
            <w:r w:rsidRPr="003626D1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CD62C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Целевые индикаторы и показатели Государственной программы и подпрограммы, увязанные с основным меропр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иятием 2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Количество зарегистрированных актов гражданского состояния и совершенных юридически значимых действий,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kern w:val="0"/>
                <w:sz w:val="20"/>
                <w:szCs w:val="20"/>
                <w:lang w:eastAsia="ru-RU"/>
              </w:rPr>
              <w:t>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Срок исполнения запросов об истребовании документов, поступивших с территорий государств - членов СНГ и стран Балтии,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361E9" w:rsidRPr="00225CAB" w:rsidTr="007C64DF">
        <w:trPr>
          <w:trHeight w:val="3102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6361E9" w:rsidRPr="00225CAB" w:rsidTr="007C64DF">
        <w:trPr>
          <w:trHeight w:val="36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280,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280,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пунктом 1 статьи 4</w:t>
              </w:r>
            </w:hyperlink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Федерального закона от 15 ноября 1997 г. N 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Оказание международно-правовой помощи по пересылке документов о государственной регистрации актов гражданского состояния на территории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государств - членов СНГ и стран Балтии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Минюст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федеральный </w:t>
            </w:r>
          </w:p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2.4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225CAB">
              <w:rPr>
                <w:kern w:val="0"/>
                <w:sz w:val="18"/>
                <w:szCs w:val="18"/>
                <w:lang w:eastAsia="ru-RU"/>
              </w:rPr>
              <w:t>Реализация мероприятий по осуществлению выплат стимулирующего 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осуществляющих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61E9" w:rsidRPr="0089200E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89200E">
              <w:rPr>
                <w:kern w:val="0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D80C7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rPr>
          <w:trHeight w:val="1610"/>
        </w:trPr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D80C7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bookmarkStart w:id="6" w:name="sub_31061"/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Целевой показатель (индикатор) подпрограммы,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увязанный с основным мероприятием 6</w:t>
            </w:r>
            <w:bookmarkEnd w:id="6"/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Доля участвующих в региональном этапе Всероссийского конкурса "Лучшая муниципальная практика" муниципальных образований, процентов от общего количества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,5</w:t>
            </w:r>
            <w:hyperlink w:anchor="sub_3111" w:history="1">
              <w:r w:rsidRPr="00225CAB">
                <w:rPr>
                  <w:b/>
                  <w:bCs/>
                  <w:kern w:val="0"/>
                  <w:sz w:val="20"/>
                  <w:lang w:eastAsia="ru-RU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,5*</w:t>
            </w:r>
          </w:p>
        </w:tc>
      </w:tr>
      <w:tr w:rsidR="006361E9" w:rsidRPr="00225CAB" w:rsidTr="007C64DF">
        <w:trPr>
          <w:trHeight w:val="222"/>
        </w:trPr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Мероприятие 3.1.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ответственный исполнитель - Минюст Чувашии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D80C7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rPr>
          <w:trHeight w:val="694"/>
        </w:trPr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6361E9" w:rsidRPr="00225CAB" w:rsidTr="007C64DF">
        <w:trPr>
          <w:trHeight w:val="1695"/>
        </w:trPr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D80C78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1E9" w:rsidRPr="00225CAB" w:rsidRDefault="006361E9" w:rsidP="007C64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125F13" w:rsidRPr="00225CAB" w:rsidRDefault="005C6148" w:rsidP="00654F6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  <w:sectPr w:rsidR="00125F13" w:rsidRPr="00225CAB">
          <w:pgSz w:w="16837" w:h="11905" w:orient="landscape"/>
          <w:pgMar w:top="1134" w:right="800" w:bottom="1134" w:left="1100" w:header="720" w:footer="720" w:gutter="0"/>
          <w:cols w:space="720"/>
        </w:sect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5E3E28" w:rsidRDefault="005E3E28" w:rsidP="00636315">
      <w:pPr>
        <w:ind w:left="170" w:right="-57"/>
      </w:pPr>
    </w:p>
    <w:sectPr w:rsidR="005E3E28" w:rsidSect="00555F78">
      <w:headerReference w:type="default" r:id="rId21"/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021" w:rsidRDefault="001C7021" w:rsidP="00636315">
      <w:pPr>
        <w:spacing w:line="240" w:lineRule="auto"/>
      </w:pPr>
      <w:r>
        <w:separator/>
      </w:r>
    </w:p>
  </w:endnote>
  <w:endnote w:type="continuationSeparator" w:id="0">
    <w:p w:rsidR="001C7021" w:rsidRDefault="001C7021" w:rsidP="0063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021" w:rsidRDefault="001C7021" w:rsidP="00636315">
      <w:pPr>
        <w:spacing w:line="240" w:lineRule="auto"/>
      </w:pPr>
      <w:r>
        <w:separator/>
      </w:r>
    </w:p>
  </w:footnote>
  <w:footnote w:type="continuationSeparator" w:id="0">
    <w:p w:rsidR="001C7021" w:rsidRDefault="001C7021" w:rsidP="00636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DF" w:rsidRDefault="007C64DF" w:rsidP="009E2EDC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DF" w:rsidRDefault="007C64DF" w:rsidP="00C80113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DF" w:rsidRPr="00D1160F" w:rsidRDefault="007C64DF" w:rsidP="00D116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11142"/>
    <w:multiLevelType w:val="hybridMultilevel"/>
    <w:tmpl w:val="7862E6C2"/>
    <w:lvl w:ilvl="0" w:tplc="F0D0DFF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D"/>
    <w:rsid w:val="00002608"/>
    <w:rsid w:val="00002DDA"/>
    <w:rsid w:val="00010BF4"/>
    <w:rsid w:val="00022D0B"/>
    <w:rsid w:val="0004053F"/>
    <w:rsid w:val="00047DC8"/>
    <w:rsid w:val="0005116C"/>
    <w:rsid w:val="00067560"/>
    <w:rsid w:val="000678CD"/>
    <w:rsid w:val="00073AA5"/>
    <w:rsid w:val="00093967"/>
    <w:rsid w:val="00096A06"/>
    <w:rsid w:val="000B088E"/>
    <w:rsid w:val="000F1AB8"/>
    <w:rsid w:val="001056E8"/>
    <w:rsid w:val="0012393E"/>
    <w:rsid w:val="00125CBE"/>
    <w:rsid w:val="00125F13"/>
    <w:rsid w:val="00147762"/>
    <w:rsid w:val="00161338"/>
    <w:rsid w:val="001768FE"/>
    <w:rsid w:val="001823D4"/>
    <w:rsid w:val="001909BF"/>
    <w:rsid w:val="00192BDA"/>
    <w:rsid w:val="00194E85"/>
    <w:rsid w:val="00195C81"/>
    <w:rsid w:val="001A2650"/>
    <w:rsid w:val="001A554B"/>
    <w:rsid w:val="001A5B71"/>
    <w:rsid w:val="001B6E05"/>
    <w:rsid w:val="001C4B1D"/>
    <w:rsid w:val="001C4F17"/>
    <w:rsid w:val="001C7021"/>
    <w:rsid w:val="001C754A"/>
    <w:rsid w:val="001D14D5"/>
    <w:rsid w:val="001D1DB8"/>
    <w:rsid w:val="001D564D"/>
    <w:rsid w:val="001D7C13"/>
    <w:rsid w:val="00211553"/>
    <w:rsid w:val="0022069D"/>
    <w:rsid w:val="00225CAB"/>
    <w:rsid w:val="002270AD"/>
    <w:rsid w:val="00261B1F"/>
    <w:rsid w:val="00277268"/>
    <w:rsid w:val="0028056F"/>
    <w:rsid w:val="00281050"/>
    <w:rsid w:val="00285422"/>
    <w:rsid w:val="002A6A5F"/>
    <w:rsid w:val="002B39B0"/>
    <w:rsid w:val="002C1515"/>
    <w:rsid w:val="002C4CAD"/>
    <w:rsid w:val="002D593E"/>
    <w:rsid w:val="002F5CD1"/>
    <w:rsid w:val="00302143"/>
    <w:rsid w:val="00321761"/>
    <w:rsid w:val="00326FC7"/>
    <w:rsid w:val="003300A1"/>
    <w:rsid w:val="00331218"/>
    <w:rsid w:val="00335D8B"/>
    <w:rsid w:val="003557AC"/>
    <w:rsid w:val="003734CE"/>
    <w:rsid w:val="00374174"/>
    <w:rsid w:val="003A49AC"/>
    <w:rsid w:val="003A4C68"/>
    <w:rsid w:val="003E572F"/>
    <w:rsid w:val="003F49D0"/>
    <w:rsid w:val="003F6E8C"/>
    <w:rsid w:val="00412306"/>
    <w:rsid w:val="00417862"/>
    <w:rsid w:val="004277F2"/>
    <w:rsid w:val="0043030D"/>
    <w:rsid w:val="00433CD2"/>
    <w:rsid w:val="0044509E"/>
    <w:rsid w:val="00460E90"/>
    <w:rsid w:val="00461543"/>
    <w:rsid w:val="004726DA"/>
    <w:rsid w:val="004A3A42"/>
    <w:rsid w:val="004A4E2A"/>
    <w:rsid w:val="004A6BA2"/>
    <w:rsid w:val="004B05F2"/>
    <w:rsid w:val="004B12A0"/>
    <w:rsid w:val="004B1C47"/>
    <w:rsid w:val="004B3D93"/>
    <w:rsid w:val="004B4BE8"/>
    <w:rsid w:val="004E6F03"/>
    <w:rsid w:val="004E71FF"/>
    <w:rsid w:val="004E7382"/>
    <w:rsid w:val="00502962"/>
    <w:rsid w:val="00504B36"/>
    <w:rsid w:val="0053599E"/>
    <w:rsid w:val="0054020D"/>
    <w:rsid w:val="00544B7E"/>
    <w:rsid w:val="00550CE1"/>
    <w:rsid w:val="00552644"/>
    <w:rsid w:val="00555C2A"/>
    <w:rsid w:val="00555F78"/>
    <w:rsid w:val="005703B7"/>
    <w:rsid w:val="005838C4"/>
    <w:rsid w:val="00593B77"/>
    <w:rsid w:val="005A6D45"/>
    <w:rsid w:val="005A7BAD"/>
    <w:rsid w:val="005B3C76"/>
    <w:rsid w:val="005B5B28"/>
    <w:rsid w:val="005B7F2C"/>
    <w:rsid w:val="005C6148"/>
    <w:rsid w:val="005C637F"/>
    <w:rsid w:val="005E3E28"/>
    <w:rsid w:val="005F6A9D"/>
    <w:rsid w:val="00616455"/>
    <w:rsid w:val="006361E9"/>
    <w:rsid w:val="00636315"/>
    <w:rsid w:val="00654F65"/>
    <w:rsid w:val="0066174A"/>
    <w:rsid w:val="0067608F"/>
    <w:rsid w:val="006778B4"/>
    <w:rsid w:val="006949AE"/>
    <w:rsid w:val="00694F13"/>
    <w:rsid w:val="00696991"/>
    <w:rsid w:val="006B380E"/>
    <w:rsid w:val="006D5BAE"/>
    <w:rsid w:val="006E23B3"/>
    <w:rsid w:val="006E4551"/>
    <w:rsid w:val="006E6801"/>
    <w:rsid w:val="006F2ECD"/>
    <w:rsid w:val="00701C36"/>
    <w:rsid w:val="00701E77"/>
    <w:rsid w:val="00702E2B"/>
    <w:rsid w:val="007121D9"/>
    <w:rsid w:val="00745985"/>
    <w:rsid w:val="00747C14"/>
    <w:rsid w:val="0075327D"/>
    <w:rsid w:val="0077247C"/>
    <w:rsid w:val="00772590"/>
    <w:rsid w:val="007755BD"/>
    <w:rsid w:val="00786FD2"/>
    <w:rsid w:val="007872A8"/>
    <w:rsid w:val="00787CE6"/>
    <w:rsid w:val="00792823"/>
    <w:rsid w:val="00793D69"/>
    <w:rsid w:val="007A473C"/>
    <w:rsid w:val="007C64DF"/>
    <w:rsid w:val="007D65B4"/>
    <w:rsid w:val="007E2C49"/>
    <w:rsid w:val="00801A83"/>
    <w:rsid w:val="008076E1"/>
    <w:rsid w:val="00820D41"/>
    <w:rsid w:val="00822D76"/>
    <w:rsid w:val="0083044F"/>
    <w:rsid w:val="00854699"/>
    <w:rsid w:val="00870629"/>
    <w:rsid w:val="008770F8"/>
    <w:rsid w:val="0089200E"/>
    <w:rsid w:val="008B1165"/>
    <w:rsid w:val="008C1B3E"/>
    <w:rsid w:val="008C518B"/>
    <w:rsid w:val="008D03D8"/>
    <w:rsid w:val="008D0659"/>
    <w:rsid w:val="008E0B05"/>
    <w:rsid w:val="008E589B"/>
    <w:rsid w:val="008F28C6"/>
    <w:rsid w:val="008F48A2"/>
    <w:rsid w:val="008F599E"/>
    <w:rsid w:val="00916310"/>
    <w:rsid w:val="009252A1"/>
    <w:rsid w:val="00925988"/>
    <w:rsid w:val="009329A2"/>
    <w:rsid w:val="00933E46"/>
    <w:rsid w:val="00946278"/>
    <w:rsid w:val="0094683F"/>
    <w:rsid w:val="009521DF"/>
    <w:rsid w:val="00960DDF"/>
    <w:rsid w:val="00990628"/>
    <w:rsid w:val="009922E4"/>
    <w:rsid w:val="009A11EE"/>
    <w:rsid w:val="009A3218"/>
    <w:rsid w:val="009B71DA"/>
    <w:rsid w:val="009C4FD8"/>
    <w:rsid w:val="009C5FDE"/>
    <w:rsid w:val="009D3245"/>
    <w:rsid w:val="009D7EE8"/>
    <w:rsid w:val="009E2EDC"/>
    <w:rsid w:val="009E3175"/>
    <w:rsid w:val="009E56C0"/>
    <w:rsid w:val="009E5F04"/>
    <w:rsid w:val="009E72F6"/>
    <w:rsid w:val="00A04A11"/>
    <w:rsid w:val="00A05F95"/>
    <w:rsid w:val="00A166F8"/>
    <w:rsid w:val="00A3064E"/>
    <w:rsid w:val="00A34B1C"/>
    <w:rsid w:val="00A34E06"/>
    <w:rsid w:val="00A35486"/>
    <w:rsid w:val="00A41D39"/>
    <w:rsid w:val="00A53450"/>
    <w:rsid w:val="00A71463"/>
    <w:rsid w:val="00A72C5E"/>
    <w:rsid w:val="00A735F7"/>
    <w:rsid w:val="00A83835"/>
    <w:rsid w:val="00A87854"/>
    <w:rsid w:val="00A911D3"/>
    <w:rsid w:val="00A97B79"/>
    <w:rsid w:val="00AA7882"/>
    <w:rsid w:val="00AB569A"/>
    <w:rsid w:val="00AD6F05"/>
    <w:rsid w:val="00B06243"/>
    <w:rsid w:val="00B12E8F"/>
    <w:rsid w:val="00B20263"/>
    <w:rsid w:val="00B435D1"/>
    <w:rsid w:val="00B474BF"/>
    <w:rsid w:val="00B55C84"/>
    <w:rsid w:val="00B66C21"/>
    <w:rsid w:val="00BA0C1D"/>
    <w:rsid w:val="00BA0F5D"/>
    <w:rsid w:val="00BA467C"/>
    <w:rsid w:val="00BC5151"/>
    <w:rsid w:val="00BD23BF"/>
    <w:rsid w:val="00BD4A7F"/>
    <w:rsid w:val="00BD5960"/>
    <w:rsid w:val="00BE29BD"/>
    <w:rsid w:val="00BF1236"/>
    <w:rsid w:val="00C009E7"/>
    <w:rsid w:val="00C0503F"/>
    <w:rsid w:val="00C22FC8"/>
    <w:rsid w:val="00C368C8"/>
    <w:rsid w:val="00C41706"/>
    <w:rsid w:val="00C51103"/>
    <w:rsid w:val="00C60F34"/>
    <w:rsid w:val="00C67A87"/>
    <w:rsid w:val="00C77318"/>
    <w:rsid w:val="00C80113"/>
    <w:rsid w:val="00C877F6"/>
    <w:rsid w:val="00CB103C"/>
    <w:rsid w:val="00CB2AAE"/>
    <w:rsid w:val="00CB4024"/>
    <w:rsid w:val="00CB6ADA"/>
    <w:rsid w:val="00CC15A3"/>
    <w:rsid w:val="00CC675E"/>
    <w:rsid w:val="00CD5A97"/>
    <w:rsid w:val="00CD6AB6"/>
    <w:rsid w:val="00CF5A8D"/>
    <w:rsid w:val="00D02893"/>
    <w:rsid w:val="00D1160F"/>
    <w:rsid w:val="00D3230F"/>
    <w:rsid w:val="00D33637"/>
    <w:rsid w:val="00D35523"/>
    <w:rsid w:val="00D55B9F"/>
    <w:rsid w:val="00D56548"/>
    <w:rsid w:val="00D736FC"/>
    <w:rsid w:val="00D7666E"/>
    <w:rsid w:val="00D80C78"/>
    <w:rsid w:val="00D929A3"/>
    <w:rsid w:val="00DB2ABD"/>
    <w:rsid w:val="00DB5580"/>
    <w:rsid w:val="00DC18FA"/>
    <w:rsid w:val="00DC706D"/>
    <w:rsid w:val="00DD4FE5"/>
    <w:rsid w:val="00DE4E15"/>
    <w:rsid w:val="00DE75C0"/>
    <w:rsid w:val="00DF13D7"/>
    <w:rsid w:val="00DF7A52"/>
    <w:rsid w:val="00E05487"/>
    <w:rsid w:val="00E06503"/>
    <w:rsid w:val="00E34282"/>
    <w:rsid w:val="00E40873"/>
    <w:rsid w:val="00E40E18"/>
    <w:rsid w:val="00E418B6"/>
    <w:rsid w:val="00E56CC4"/>
    <w:rsid w:val="00E7437D"/>
    <w:rsid w:val="00E81284"/>
    <w:rsid w:val="00E86EF8"/>
    <w:rsid w:val="00E876EA"/>
    <w:rsid w:val="00E94E28"/>
    <w:rsid w:val="00EB2D3E"/>
    <w:rsid w:val="00EB2FA0"/>
    <w:rsid w:val="00EB5A22"/>
    <w:rsid w:val="00EB637C"/>
    <w:rsid w:val="00ED18E7"/>
    <w:rsid w:val="00EE3E7E"/>
    <w:rsid w:val="00EE6631"/>
    <w:rsid w:val="00EE766F"/>
    <w:rsid w:val="00EF7A6C"/>
    <w:rsid w:val="00F00280"/>
    <w:rsid w:val="00F07B90"/>
    <w:rsid w:val="00F10171"/>
    <w:rsid w:val="00F15FA0"/>
    <w:rsid w:val="00F24E1B"/>
    <w:rsid w:val="00F45D25"/>
    <w:rsid w:val="00F502F7"/>
    <w:rsid w:val="00F607F7"/>
    <w:rsid w:val="00F71EAF"/>
    <w:rsid w:val="00F82BE7"/>
    <w:rsid w:val="00F95DE9"/>
    <w:rsid w:val="00F97891"/>
    <w:rsid w:val="00FA3063"/>
    <w:rsid w:val="00FB0062"/>
    <w:rsid w:val="00FC6AF6"/>
    <w:rsid w:val="00FD214B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AC03"/>
  <w15:docId w15:val="{3B2921AF-B9F8-48F7-B6C2-5F570B9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  <w:style w:type="numbering" w:customStyle="1" w:styleId="2">
    <w:name w:val="Нет списка2"/>
    <w:next w:val="a2"/>
    <w:uiPriority w:val="99"/>
    <w:semiHidden/>
    <w:unhideWhenUsed/>
    <w:rsid w:val="006D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30" TargetMode="External"/><Relationship Id="rId18" Type="http://schemas.openxmlformats.org/officeDocument/2006/relationships/hyperlink" Target="garantF1://70308460.500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0308460.10033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3972.4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70308460.10035201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308460.500" TargetMode="External"/><Relationship Id="rId19" Type="http://schemas.openxmlformats.org/officeDocument/2006/relationships/hyperlink" Target="garantF1://70308460.10035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5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Inform4</cp:lastModifiedBy>
  <cp:revision>6</cp:revision>
  <cp:lastPrinted>2024-12-17T12:42:00Z</cp:lastPrinted>
  <dcterms:created xsi:type="dcterms:W3CDTF">2024-12-16T07:30:00Z</dcterms:created>
  <dcterms:modified xsi:type="dcterms:W3CDTF">2025-01-13T13:47:00Z</dcterms:modified>
</cp:coreProperties>
</file>