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000" w:firstRow="0" w:lastRow="0" w:firstColumn="0" w:lastColumn="0" w:noHBand="0" w:noVBand="0"/>
      </w:tblPr>
      <w:tblGrid>
        <w:gridCol w:w="4195"/>
        <w:gridCol w:w="1360"/>
        <w:gridCol w:w="4202"/>
      </w:tblGrid>
      <w:tr w:rsidR="007170CF" w:rsidTr="004F0520">
        <w:tblPrEx>
          <w:tblCellMar>
            <w:top w:w="0" w:type="dxa"/>
            <w:bottom w:w="0" w:type="dxa"/>
          </w:tblCellMar>
        </w:tblPrEx>
        <w:trPr>
          <w:cantSplit/>
          <w:trHeight w:val="1975"/>
        </w:trPr>
        <w:tc>
          <w:tcPr>
            <w:tcW w:w="4195" w:type="dxa"/>
          </w:tcPr>
          <w:p w:rsidR="007170CF" w:rsidRPr="00DA0702" w:rsidRDefault="007170CF" w:rsidP="004F0520">
            <w:pPr>
              <w:jc w:val="center"/>
              <w:rPr>
                <w:b/>
                <w:bCs/>
                <w:noProof/>
                <w:sz w:val="6"/>
                <w:szCs w:val="6"/>
              </w:rPr>
            </w:pPr>
          </w:p>
          <w:p w:rsidR="007170CF" w:rsidRDefault="007170CF" w:rsidP="00D54F03">
            <w:pPr>
              <w:spacing w:line="192" w:lineRule="auto"/>
              <w:jc w:val="center"/>
              <w:rPr>
                <w:b/>
                <w:bCs/>
                <w:noProof/>
                <w:color w:val="000000"/>
                <w:sz w:val="22"/>
              </w:rPr>
            </w:pPr>
          </w:p>
          <w:p w:rsidR="007170CF" w:rsidRDefault="007170CF" w:rsidP="00D54F03">
            <w:pPr>
              <w:spacing w:line="192" w:lineRule="auto"/>
              <w:ind w:firstLine="0"/>
              <w:jc w:val="center"/>
              <w:rPr>
                <w:b/>
                <w:bCs/>
                <w:noProof/>
                <w:color w:val="000000"/>
                <w:sz w:val="22"/>
              </w:rPr>
            </w:pPr>
            <w:r w:rsidRPr="00EF0B53">
              <w:rPr>
                <w:b/>
                <w:bCs/>
                <w:noProof/>
                <w:color w:val="000000"/>
                <w:sz w:val="22"/>
              </w:rPr>
              <w:t>ЧĂВАШ РЕСПУБЛИКИ</w:t>
            </w:r>
            <w:r>
              <w:rPr>
                <w:b/>
                <w:bCs/>
                <w:noProof/>
                <w:color w:val="000000"/>
                <w:sz w:val="22"/>
              </w:rPr>
              <w:t>Н</w:t>
            </w:r>
          </w:p>
          <w:p w:rsidR="007170CF" w:rsidRDefault="007170CF" w:rsidP="00D54F03">
            <w:pPr>
              <w:spacing w:before="40" w:line="192" w:lineRule="auto"/>
              <w:ind w:firstLine="0"/>
              <w:jc w:val="center"/>
              <w:rPr>
                <w:b/>
                <w:bCs/>
                <w:noProof/>
                <w:color w:val="000000"/>
                <w:sz w:val="22"/>
              </w:rPr>
            </w:pPr>
            <w:r w:rsidRPr="00EF0B53">
              <w:rPr>
                <w:b/>
                <w:bCs/>
                <w:noProof/>
                <w:color w:val="000000"/>
                <w:sz w:val="22"/>
              </w:rPr>
              <w:t>КАНАШ</w:t>
            </w:r>
          </w:p>
          <w:p w:rsidR="007170CF" w:rsidRPr="00EF0B53" w:rsidRDefault="007170CF" w:rsidP="00D54F03">
            <w:pPr>
              <w:spacing w:before="40" w:line="192" w:lineRule="auto"/>
              <w:ind w:firstLine="0"/>
              <w:jc w:val="center"/>
              <w:rPr>
                <w:b/>
                <w:bCs/>
                <w:noProof/>
                <w:color w:val="000000"/>
                <w:sz w:val="22"/>
              </w:rPr>
            </w:pPr>
            <w:r>
              <w:rPr>
                <w:b/>
                <w:bCs/>
                <w:noProof/>
                <w:color w:val="000000"/>
                <w:sz w:val="22"/>
              </w:rPr>
              <w:t>МУНИЦИПАЛЛĂ ОКРУГĚН</w:t>
            </w:r>
          </w:p>
          <w:p w:rsidR="007170CF" w:rsidRPr="00EF0B53" w:rsidRDefault="007170CF" w:rsidP="00D54F03">
            <w:pPr>
              <w:spacing w:before="20" w:line="192" w:lineRule="auto"/>
              <w:ind w:firstLine="0"/>
              <w:jc w:val="center"/>
              <w:rPr>
                <w:b/>
                <w:bCs/>
                <w:noProof/>
                <w:color w:val="000000"/>
                <w:sz w:val="26"/>
              </w:rPr>
            </w:pPr>
            <w:r>
              <w:rPr>
                <w:b/>
                <w:bCs/>
                <w:noProof/>
                <w:color w:val="000000"/>
                <w:sz w:val="22"/>
              </w:rPr>
              <w:t>АДМИНИСТРАЦИЙĚ</w:t>
            </w:r>
          </w:p>
          <w:p w:rsidR="00D54F03" w:rsidRDefault="00D54F03" w:rsidP="00D54F03">
            <w:pPr>
              <w:pStyle w:val="a8"/>
              <w:tabs>
                <w:tab w:val="left" w:pos="4285"/>
              </w:tabs>
              <w:jc w:val="center"/>
              <w:rPr>
                <w:rFonts w:ascii="Times New Roman CYR" w:hAnsi="Times New Roman CYR" w:cs="Times New Roman CYR"/>
                <w:sz w:val="10"/>
                <w:szCs w:val="10"/>
              </w:rPr>
            </w:pPr>
          </w:p>
          <w:p w:rsidR="00D54F03" w:rsidRDefault="00D54F03" w:rsidP="00D54F03">
            <w:pPr>
              <w:pStyle w:val="a8"/>
              <w:tabs>
                <w:tab w:val="left" w:pos="4285"/>
              </w:tabs>
              <w:jc w:val="center"/>
              <w:rPr>
                <w:rStyle w:val="a3"/>
                <w:rFonts w:ascii="Times New Roman" w:hAnsi="Times New Roman" w:cs="Times New Roman"/>
                <w:bCs/>
                <w:noProof/>
                <w:color w:val="000000"/>
              </w:rPr>
            </w:pPr>
          </w:p>
          <w:p w:rsidR="007170CF" w:rsidRPr="008B217E" w:rsidRDefault="007170CF" w:rsidP="00D54F03">
            <w:pPr>
              <w:pStyle w:val="a8"/>
              <w:tabs>
                <w:tab w:val="left" w:pos="4285"/>
              </w:tabs>
              <w:jc w:val="center"/>
              <w:rPr>
                <w:rStyle w:val="a3"/>
                <w:rFonts w:ascii="Times New Roman" w:hAnsi="Times New Roman" w:cs="Times New Roman"/>
                <w:bCs/>
                <w:noProof/>
                <w:color w:val="000000"/>
              </w:rPr>
            </w:pPr>
            <w:r w:rsidRPr="008B217E">
              <w:rPr>
                <w:rStyle w:val="a3"/>
                <w:rFonts w:ascii="Times New Roman" w:hAnsi="Times New Roman" w:cs="Times New Roman"/>
                <w:bCs/>
                <w:noProof/>
                <w:color w:val="000000"/>
              </w:rPr>
              <w:t>ЙЫШĂНУ</w:t>
            </w:r>
          </w:p>
          <w:p w:rsidR="007170CF" w:rsidRPr="00AC3C97" w:rsidRDefault="007170CF" w:rsidP="00D54F03">
            <w:pPr>
              <w:jc w:val="center"/>
              <w:rPr>
                <w:sz w:val="10"/>
                <w:szCs w:val="10"/>
              </w:rPr>
            </w:pPr>
          </w:p>
          <w:p w:rsidR="007170CF" w:rsidRPr="00AC3C97" w:rsidRDefault="00D54F03" w:rsidP="00D54F03">
            <w:pPr>
              <w:pStyle w:val="a8"/>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31.08.</w:t>
            </w:r>
            <w:r w:rsidR="007170CF" w:rsidRPr="00AC3C97">
              <w:rPr>
                <w:rFonts w:ascii="Times New Roman" w:hAnsi="Times New Roman" w:cs="Times New Roman"/>
                <w:noProof/>
                <w:color w:val="000000"/>
                <w:sz w:val="22"/>
                <w:szCs w:val="22"/>
              </w:rPr>
              <w:t>20</w:t>
            </w:r>
            <w:r w:rsidR="007170CF">
              <w:rPr>
                <w:rFonts w:ascii="Times New Roman" w:hAnsi="Times New Roman" w:cs="Times New Roman"/>
                <w:noProof/>
                <w:color w:val="000000"/>
                <w:sz w:val="22"/>
                <w:szCs w:val="22"/>
              </w:rPr>
              <w:t>23</w:t>
            </w:r>
            <w:r w:rsidR="007170CF"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1029</w:t>
            </w:r>
            <w:r w:rsidR="007170CF">
              <w:rPr>
                <w:rFonts w:ascii="Times New Roman" w:hAnsi="Times New Roman" w:cs="Times New Roman"/>
                <w:noProof/>
                <w:color w:val="000000"/>
                <w:sz w:val="22"/>
                <w:szCs w:val="22"/>
              </w:rPr>
              <w:t xml:space="preserve"> </w:t>
            </w:r>
            <w:r w:rsidR="007170CF" w:rsidRPr="00AC3C97">
              <w:rPr>
                <w:rFonts w:ascii="Times New Roman" w:hAnsi="Times New Roman" w:cs="Times New Roman"/>
                <w:noProof/>
                <w:color w:val="000000"/>
                <w:sz w:val="22"/>
                <w:szCs w:val="22"/>
              </w:rPr>
              <w:t>№</w:t>
            </w:r>
          </w:p>
          <w:p w:rsidR="007170CF" w:rsidRPr="00286827" w:rsidRDefault="007170CF" w:rsidP="00D54F03">
            <w:pPr>
              <w:jc w:val="center"/>
              <w:rPr>
                <w:noProof/>
                <w:color w:val="000000"/>
                <w:sz w:val="6"/>
                <w:szCs w:val="6"/>
              </w:rPr>
            </w:pPr>
          </w:p>
          <w:p w:rsidR="007170CF" w:rsidRDefault="007170CF" w:rsidP="00D54F03">
            <w:pPr>
              <w:ind w:firstLine="0"/>
              <w:jc w:val="center"/>
              <w:rPr>
                <w:noProof/>
                <w:color w:val="000000"/>
                <w:sz w:val="26"/>
              </w:rPr>
            </w:pPr>
            <w:r w:rsidRPr="00AC3C97">
              <w:rPr>
                <w:noProof/>
                <w:color w:val="000000"/>
                <w:sz w:val="22"/>
                <w:szCs w:val="22"/>
              </w:rPr>
              <w:t>Канаш хули</w:t>
            </w:r>
          </w:p>
        </w:tc>
        <w:tc>
          <w:tcPr>
            <w:tcW w:w="1360" w:type="dxa"/>
          </w:tcPr>
          <w:p w:rsidR="007170CF" w:rsidRDefault="00867D85" w:rsidP="004F0520">
            <w:pPr>
              <w:spacing w:before="120"/>
              <w:jc w:val="center"/>
              <w:rPr>
                <w:sz w:val="26"/>
              </w:rPr>
            </w:pPr>
            <w:r>
              <w:rPr>
                <w:noProof/>
              </w:rPr>
              <w:drawing>
                <wp:anchor distT="0" distB="0" distL="114300" distR="114300" simplePos="0" relativeHeight="251659264"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2"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7170CF" w:rsidRDefault="007170CF" w:rsidP="004F0520">
            <w:pPr>
              <w:pStyle w:val="a8"/>
              <w:rPr>
                <w:rFonts w:ascii="Times New Roman" w:hAnsi="Times New Roman" w:cs="Times New Roman"/>
                <w:b/>
                <w:bCs/>
                <w:noProof/>
                <w:color w:val="000000"/>
                <w:sz w:val="22"/>
              </w:rPr>
            </w:pPr>
          </w:p>
          <w:p w:rsidR="007170CF" w:rsidRDefault="007170CF" w:rsidP="00D54F03">
            <w:pPr>
              <w:pStyle w:val="a8"/>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170CF" w:rsidRDefault="007170CF" w:rsidP="00D54F03">
            <w:pPr>
              <w:pStyle w:val="a8"/>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МУНИЦИПАЛЬНОГО ОКРУГА</w:t>
            </w:r>
          </w:p>
          <w:p w:rsidR="007170CF" w:rsidRPr="00286827" w:rsidRDefault="007170CF" w:rsidP="00D54F03">
            <w:pPr>
              <w:ind w:firstLine="0"/>
              <w:jc w:val="center"/>
            </w:pPr>
            <w:r>
              <w:rPr>
                <w:b/>
                <w:bCs/>
                <w:noProof/>
                <w:sz w:val="22"/>
              </w:rPr>
              <w:t>ЧУВАШСКОЙ РЕСПУБЛИКИ</w:t>
            </w:r>
          </w:p>
          <w:p w:rsidR="007170CF" w:rsidRPr="0051638C" w:rsidRDefault="007170CF" w:rsidP="00D54F03">
            <w:pPr>
              <w:jc w:val="center"/>
              <w:rPr>
                <w:sz w:val="2"/>
                <w:szCs w:val="2"/>
              </w:rPr>
            </w:pPr>
          </w:p>
          <w:p w:rsidR="00D54F03" w:rsidRDefault="00D54F03" w:rsidP="00D54F03">
            <w:pPr>
              <w:pStyle w:val="a8"/>
              <w:jc w:val="center"/>
              <w:rPr>
                <w:rStyle w:val="a3"/>
                <w:rFonts w:ascii="Times New Roman" w:hAnsi="Times New Roman" w:cs="Times New Roman"/>
                <w:bCs/>
                <w:noProof/>
                <w:color w:val="000000"/>
              </w:rPr>
            </w:pPr>
          </w:p>
          <w:p w:rsidR="007170CF" w:rsidRPr="00286827" w:rsidRDefault="007170CF" w:rsidP="00D54F03">
            <w:pPr>
              <w:pStyle w:val="a8"/>
              <w:jc w:val="center"/>
              <w:rPr>
                <w:rStyle w:val="a3"/>
                <w:rFonts w:ascii="Times New Roman" w:hAnsi="Times New Roman" w:cs="Times New Roman"/>
                <w:bCs/>
                <w:noProof/>
                <w:color w:val="000000"/>
              </w:rPr>
            </w:pPr>
            <w:r w:rsidRPr="00286827">
              <w:rPr>
                <w:rStyle w:val="a3"/>
                <w:rFonts w:ascii="Times New Roman" w:hAnsi="Times New Roman" w:cs="Times New Roman"/>
                <w:bCs/>
                <w:noProof/>
                <w:color w:val="000000"/>
              </w:rPr>
              <w:t>ПОСТАНОВЛЕНИЕ</w:t>
            </w:r>
          </w:p>
          <w:p w:rsidR="007170CF" w:rsidRPr="00286827" w:rsidRDefault="007170CF" w:rsidP="00D54F03">
            <w:pPr>
              <w:jc w:val="center"/>
              <w:rPr>
                <w:sz w:val="10"/>
                <w:szCs w:val="10"/>
              </w:rPr>
            </w:pPr>
          </w:p>
          <w:p w:rsidR="007170CF" w:rsidRPr="00AC3C97" w:rsidRDefault="00D54F03" w:rsidP="00D54F03">
            <w:pPr>
              <w:pStyle w:val="a8"/>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31.08.</w:t>
            </w:r>
            <w:r w:rsidR="007170CF" w:rsidRPr="00AC3C97">
              <w:rPr>
                <w:rFonts w:ascii="Times New Roman" w:hAnsi="Times New Roman" w:cs="Times New Roman"/>
                <w:noProof/>
                <w:color w:val="000000"/>
                <w:sz w:val="22"/>
                <w:szCs w:val="22"/>
              </w:rPr>
              <w:t>20</w:t>
            </w:r>
            <w:r w:rsidR="007170CF">
              <w:rPr>
                <w:rFonts w:ascii="Times New Roman" w:hAnsi="Times New Roman" w:cs="Times New Roman"/>
                <w:noProof/>
                <w:color w:val="000000"/>
                <w:sz w:val="22"/>
                <w:szCs w:val="22"/>
              </w:rPr>
              <w:t>23</w:t>
            </w:r>
            <w:r w:rsidR="007170CF" w:rsidRPr="00AC3C97">
              <w:rPr>
                <w:rFonts w:ascii="Times New Roman" w:hAnsi="Times New Roman" w:cs="Times New Roman"/>
                <w:noProof/>
                <w:color w:val="000000"/>
                <w:sz w:val="22"/>
                <w:szCs w:val="22"/>
              </w:rPr>
              <w:t xml:space="preserve"> </w:t>
            </w:r>
            <w:r w:rsidR="007170CF">
              <w:rPr>
                <w:rFonts w:ascii="Times New Roman" w:hAnsi="Times New Roman" w:cs="Times New Roman"/>
                <w:noProof/>
                <w:color w:val="000000"/>
                <w:sz w:val="22"/>
                <w:szCs w:val="22"/>
              </w:rPr>
              <w:t xml:space="preserve">  </w:t>
            </w:r>
            <w:r w:rsidR="007170CF" w:rsidRPr="00AC3C97">
              <w:rPr>
                <w:rFonts w:ascii="Times New Roman" w:hAnsi="Times New Roman" w:cs="Times New Roman"/>
                <w:noProof/>
                <w:color w:val="000000"/>
                <w:sz w:val="22"/>
                <w:szCs w:val="22"/>
              </w:rPr>
              <w:t>№</w:t>
            </w:r>
            <w:r w:rsidR="007170CF">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1029</w:t>
            </w:r>
          </w:p>
          <w:p w:rsidR="007170CF" w:rsidRPr="00286827" w:rsidRDefault="007170CF" w:rsidP="00D54F03">
            <w:pPr>
              <w:jc w:val="center"/>
              <w:rPr>
                <w:noProof/>
                <w:color w:val="000000"/>
                <w:sz w:val="6"/>
                <w:szCs w:val="6"/>
              </w:rPr>
            </w:pPr>
          </w:p>
          <w:p w:rsidR="007170CF" w:rsidRDefault="007170CF" w:rsidP="00D54F03">
            <w:pPr>
              <w:ind w:firstLine="0"/>
              <w:jc w:val="center"/>
              <w:rPr>
                <w:noProof/>
                <w:sz w:val="26"/>
              </w:rPr>
            </w:pPr>
            <w:r w:rsidRPr="00AC3C97">
              <w:rPr>
                <w:noProof/>
                <w:color w:val="000000"/>
                <w:sz w:val="22"/>
                <w:szCs w:val="22"/>
              </w:rPr>
              <w:t>город Канаш</w:t>
            </w:r>
          </w:p>
        </w:tc>
      </w:tr>
    </w:tbl>
    <w:p w:rsidR="007170CF" w:rsidRDefault="007170CF" w:rsidP="007170CF">
      <w:pPr>
        <w:pStyle w:val="a8"/>
        <w:rPr>
          <w:rFonts w:ascii="Times New Roman" w:hAnsi="Times New Roman" w:cs="Times New Roman"/>
        </w:rPr>
      </w:pPr>
    </w:p>
    <w:p w:rsidR="007170CF" w:rsidRDefault="007170CF" w:rsidP="007170CF"/>
    <w:p w:rsidR="007170CF" w:rsidRPr="009011EB" w:rsidRDefault="007170CF" w:rsidP="008E171E">
      <w:pPr>
        <w:tabs>
          <w:tab w:val="left" w:pos="3828"/>
          <w:tab w:val="left" w:pos="4111"/>
          <w:tab w:val="left" w:pos="4962"/>
        </w:tabs>
        <w:ind w:right="4960" w:firstLine="0"/>
        <w:contextualSpacing/>
        <w:rPr>
          <w:b/>
          <w:bCs/>
        </w:rPr>
      </w:pPr>
      <w:bookmarkStart w:id="0" w:name="_GoBack"/>
      <w:r w:rsidRPr="004B5BC0">
        <w:rPr>
          <w:b/>
          <w:bCs/>
        </w:rPr>
        <w:t xml:space="preserve">Об утверждении административного регламента </w:t>
      </w:r>
      <w:r w:rsidRPr="001E1EA6">
        <w:rPr>
          <w:b/>
          <w:bCs/>
        </w:rPr>
        <w:t xml:space="preserve">администрации </w:t>
      </w:r>
      <w:r>
        <w:rPr>
          <w:b/>
          <w:bCs/>
        </w:rPr>
        <w:t xml:space="preserve">Канашского </w:t>
      </w:r>
      <w:r w:rsidRPr="001E1EA6">
        <w:rPr>
          <w:b/>
          <w:bCs/>
        </w:rPr>
        <w:t>муниципального округа Чувашской Республики по предоставлению муниципальной услуги</w:t>
      </w:r>
      <w:r w:rsidRPr="004B5BC0">
        <w:rPr>
          <w:b/>
          <w:bCs/>
        </w:rPr>
        <w:t xml:space="preserve"> </w:t>
      </w:r>
      <w:r w:rsidRPr="009011EB">
        <w:rPr>
          <w:b/>
          <w:bCs/>
        </w:rPr>
        <w:t>«</w:t>
      </w:r>
      <w:r w:rsidRPr="009011EB">
        <w:rPr>
          <w:b/>
        </w:rPr>
        <w:t>Выдача, продление ордера-разрешения на производство земляных работ</w:t>
      </w:r>
      <w:r w:rsidRPr="009011EB">
        <w:rPr>
          <w:b/>
          <w:bCs/>
        </w:rPr>
        <w:t>»</w:t>
      </w:r>
    </w:p>
    <w:bookmarkEnd w:id="0"/>
    <w:p w:rsidR="007170CF" w:rsidRDefault="007170CF" w:rsidP="007170CF">
      <w:pPr>
        <w:rPr>
          <w:b/>
        </w:rPr>
      </w:pPr>
    </w:p>
    <w:p w:rsidR="00D54F03" w:rsidRPr="009011EB" w:rsidRDefault="00D54F03" w:rsidP="007170CF">
      <w:pPr>
        <w:rPr>
          <w:b/>
        </w:rPr>
      </w:pPr>
    </w:p>
    <w:p w:rsidR="007170CF" w:rsidRDefault="007170CF" w:rsidP="007170CF">
      <w:pPr>
        <w:ind w:firstLine="708"/>
        <w:rPr>
          <w:b/>
        </w:rPr>
      </w:pPr>
      <w:r w:rsidRPr="004B5BC0">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w:t>
      </w:r>
      <w:r>
        <w:t xml:space="preserve"> </w:t>
      </w:r>
      <w:r w:rsidRPr="004B5BC0">
        <w:t xml:space="preserve">210-ФЗ «Об организации </w:t>
      </w:r>
      <w:r w:rsidRPr="00155419">
        <w:t>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D54F03">
        <w:rPr>
          <w:b/>
        </w:rPr>
        <w:t>А</w:t>
      </w:r>
      <w:r w:rsidRPr="009C7129">
        <w:rPr>
          <w:b/>
        </w:rPr>
        <w:t xml:space="preserve">дминистрация Канашского муниципального округа Чувашской Республики </w:t>
      </w:r>
      <w:r w:rsidR="00D54F03">
        <w:rPr>
          <w:b/>
        </w:rPr>
        <w:t xml:space="preserve">      </w:t>
      </w:r>
      <w:r w:rsidRPr="009C7129">
        <w:rPr>
          <w:b/>
        </w:rPr>
        <w:t>п о с т а н о в л я е т:</w:t>
      </w:r>
    </w:p>
    <w:p w:rsidR="00D54F03" w:rsidRPr="009C7129" w:rsidRDefault="00D54F03" w:rsidP="007170CF">
      <w:pPr>
        <w:ind w:firstLine="708"/>
        <w:rPr>
          <w:b/>
        </w:rPr>
      </w:pPr>
    </w:p>
    <w:p w:rsidR="007170CF" w:rsidRPr="004B5BC0" w:rsidRDefault="007170CF" w:rsidP="007170CF">
      <w:pPr>
        <w:ind w:firstLine="709"/>
      </w:pPr>
      <w:r w:rsidRPr="004B5BC0">
        <w:t xml:space="preserve">1. </w:t>
      </w:r>
      <w:r w:rsidRPr="00CE486C">
        <w:t xml:space="preserve">Утвердить прилагаемый административный регламент администрации </w:t>
      </w:r>
      <w:r w:rsidRPr="009C7129">
        <w:rPr>
          <w:color w:val="000000"/>
        </w:rPr>
        <w:t xml:space="preserve">Канашского муниципального округа </w:t>
      </w:r>
      <w:r w:rsidRPr="00CE486C">
        <w:t>Чувашской Республики по предоставлению муниципальной услуги</w:t>
      </w:r>
      <w:r>
        <w:t xml:space="preserve"> </w:t>
      </w:r>
      <w:r w:rsidRPr="004B5BC0">
        <w:t>«</w:t>
      </w:r>
      <w:r>
        <w:t>Выдача, продление ордера-разрешения на производство земляных работ</w:t>
      </w:r>
      <w:r w:rsidRPr="004B5BC0">
        <w:t>».</w:t>
      </w:r>
    </w:p>
    <w:p w:rsidR="007170CF" w:rsidRPr="005D69F8" w:rsidRDefault="007170CF" w:rsidP="007170CF">
      <w:pPr>
        <w:ind w:firstLine="0"/>
        <w:rPr>
          <w:color w:val="000000"/>
        </w:rPr>
      </w:pPr>
      <w:r>
        <w:t xml:space="preserve">       </w:t>
      </w:r>
      <w:r w:rsidRPr="005D69F8">
        <w:rPr>
          <w:color w:val="000000"/>
        </w:rPr>
        <w:t xml:space="preserve">2. Признать утратившим силу постановление администрации Канашского района Чувашской Республики </w:t>
      </w:r>
      <w:r w:rsidRPr="00733F20">
        <w:t>от 2</w:t>
      </w:r>
      <w:r>
        <w:t>3</w:t>
      </w:r>
      <w:r w:rsidR="00D54F03">
        <w:t xml:space="preserve"> мая </w:t>
      </w:r>
      <w:r w:rsidRPr="00733F20">
        <w:t xml:space="preserve">2022 года № </w:t>
      </w:r>
      <w:r>
        <w:t>275</w:t>
      </w:r>
      <w:r w:rsidRPr="00CD1F5A">
        <w:rPr>
          <w:color w:val="FF0000"/>
        </w:rPr>
        <w:t xml:space="preserve"> </w:t>
      </w:r>
      <w:r w:rsidRPr="005D69F8">
        <w:rPr>
          <w:color w:val="000000"/>
        </w:rPr>
        <w:t xml:space="preserve">«Об </w:t>
      </w:r>
      <w:r w:rsidRPr="00D61924">
        <w:rPr>
          <w:b/>
          <w:bCs/>
        </w:rPr>
        <w:t xml:space="preserve"> </w:t>
      </w:r>
      <w:r w:rsidRPr="00D61924">
        <w:rPr>
          <w:bCs/>
        </w:rPr>
        <w:t>утверждении</w:t>
      </w:r>
      <w:r w:rsidRPr="005D69F8">
        <w:rPr>
          <w:color w:val="000000"/>
        </w:rPr>
        <w:t xml:space="preserve"> </w:t>
      </w:r>
      <w:r w:rsidRPr="00CE486C">
        <w:t>административн</w:t>
      </w:r>
      <w:r>
        <w:t>ого</w:t>
      </w:r>
      <w:r w:rsidRPr="00CE486C">
        <w:t xml:space="preserve"> регламент</w:t>
      </w:r>
      <w:r>
        <w:t>а</w:t>
      </w:r>
      <w:r w:rsidRPr="00CE486C">
        <w:t xml:space="preserve"> администрации </w:t>
      </w:r>
      <w:r w:rsidRPr="009C7129">
        <w:rPr>
          <w:color w:val="000000"/>
        </w:rPr>
        <w:t xml:space="preserve">Канашского </w:t>
      </w:r>
      <w:r>
        <w:rPr>
          <w:color w:val="000000"/>
        </w:rPr>
        <w:t>района</w:t>
      </w:r>
      <w:r w:rsidRPr="009C7129">
        <w:rPr>
          <w:color w:val="000000"/>
        </w:rPr>
        <w:t xml:space="preserve"> </w:t>
      </w:r>
      <w:r w:rsidRPr="00CE486C">
        <w:t>Чувашской Республики по предоставлению муниципальной услуги</w:t>
      </w:r>
      <w:r w:rsidRPr="004B5BC0">
        <w:t xml:space="preserve"> «</w:t>
      </w:r>
      <w:r>
        <w:t>Выдача, продление ордера-разрешения на производство земляных работ</w:t>
      </w:r>
      <w:r w:rsidRPr="004B5BC0">
        <w:t>».</w:t>
      </w:r>
    </w:p>
    <w:p w:rsidR="007170CF" w:rsidRPr="00D61924" w:rsidRDefault="007170CF" w:rsidP="007170CF">
      <w:pPr>
        <w:ind w:firstLine="0"/>
        <w:rPr>
          <w:rFonts w:eastAsia="SimSun"/>
          <w:lang w:eastAsia="zh-CN"/>
        </w:rPr>
      </w:pPr>
      <w:r>
        <w:t xml:space="preserve">       </w:t>
      </w:r>
      <w:r w:rsidRPr="00D61924">
        <w:t xml:space="preserve">3. </w:t>
      </w:r>
      <w:r w:rsidRPr="00D61924">
        <w:rPr>
          <w:rFonts w:eastAsia="SimSun"/>
          <w:lang w:eastAsia="zh-CN"/>
        </w:rPr>
        <w:t xml:space="preserve">Настоящее постановление вступает в силу после его официального опубликования. </w:t>
      </w:r>
    </w:p>
    <w:p w:rsidR="007170CF" w:rsidRPr="004B5BC0" w:rsidRDefault="007170CF" w:rsidP="007170CF">
      <w:pPr>
        <w:ind w:firstLine="709"/>
      </w:pPr>
    </w:p>
    <w:p w:rsidR="007170CF" w:rsidRDefault="007170CF" w:rsidP="007170CF">
      <w:pPr>
        <w:ind w:firstLine="709"/>
      </w:pPr>
    </w:p>
    <w:p w:rsidR="007170CF" w:rsidRDefault="007170CF" w:rsidP="007170CF">
      <w:pPr>
        <w:ind w:firstLine="709"/>
      </w:pPr>
    </w:p>
    <w:p w:rsidR="007170CF" w:rsidRPr="004B5BC0" w:rsidRDefault="007170CF" w:rsidP="007170CF">
      <w:pPr>
        <w:ind w:firstLine="709"/>
      </w:pPr>
    </w:p>
    <w:p w:rsidR="007170CF" w:rsidRPr="00CE486C" w:rsidRDefault="007170CF" w:rsidP="00E73DBE">
      <w:pPr>
        <w:ind w:firstLine="0"/>
      </w:pPr>
      <w:r w:rsidRPr="00CE486C">
        <w:t xml:space="preserve">Глава муниципального округа     </w:t>
      </w:r>
      <w:r w:rsidRPr="00CE486C">
        <w:tab/>
      </w:r>
      <w:r w:rsidRPr="00CE486C">
        <w:tab/>
      </w:r>
      <w:r w:rsidRPr="00CE486C">
        <w:tab/>
      </w:r>
      <w:r w:rsidRPr="00CE486C">
        <w:tab/>
        <w:t xml:space="preserve">            </w:t>
      </w:r>
      <w:r w:rsidRPr="00CE486C">
        <w:tab/>
      </w:r>
      <w:r>
        <w:t xml:space="preserve">      </w:t>
      </w:r>
      <w:r w:rsidRPr="00CE486C">
        <w:t>С.Н.</w:t>
      </w:r>
      <w:r>
        <w:t xml:space="preserve"> </w:t>
      </w:r>
      <w:r w:rsidRPr="00CE486C">
        <w:t>Михайлов</w:t>
      </w:r>
    </w:p>
    <w:p w:rsidR="007170CF" w:rsidRPr="00AD5829" w:rsidRDefault="007170CF" w:rsidP="007170CF">
      <w:pPr>
        <w:tabs>
          <w:tab w:val="left" w:pos="7626"/>
        </w:tabs>
      </w:pPr>
    </w:p>
    <w:p w:rsidR="007170CF" w:rsidRPr="00AD5829" w:rsidRDefault="007170CF" w:rsidP="007170CF">
      <w:pPr>
        <w:tabs>
          <w:tab w:val="left" w:pos="7626"/>
        </w:tabs>
      </w:pPr>
    </w:p>
    <w:p w:rsidR="007170CF" w:rsidRPr="00AD5829" w:rsidRDefault="007170CF" w:rsidP="007170CF">
      <w:pPr>
        <w:tabs>
          <w:tab w:val="left" w:pos="7626"/>
        </w:tabs>
      </w:pPr>
    </w:p>
    <w:p w:rsidR="007170CF" w:rsidRPr="00AD5829" w:rsidRDefault="007170CF" w:rsidP="007170CF">
      <w:pPr>
        <w:suppressAutoHyphens/>
        <w:rPr>
          <w:lang w:eastAsia="ar-SA"/>
        </w:rPr>
      </w:pPr>
    </w:p>
    <w:p w:rsidR="004F0520" w:rsidRDefault="007170CF" w:rsidP="009B6863">
      <w:pPr>
        <w:pStyle w:val="1"/>
        <w:jc w:val="both"/>
      </w:pPr>
      <w:r>
        <w:rPr>
          <w:lang w:eastAsia="ar-SA"/>
        </w:rPr>
        <w:br w:type="page"/>
      </w:r>
      <w:r w:rsidR="003D5761">
        <w:lastRenderedPageBreak/>
        <w:t xml:space="preserve"> </w:t>
      </w:r>
    </w:p>
    <w:tbl>
      <w:tblPr>
        <w:tblW w:w="0" w:type="auto"/>
        <w:tblInd w:w="4644" w:type="dxa"/>
        <w:tblLook w:val="04A0" w:firstRow="1" w:lastRow="0" w:firstColumn="1" w:lastColumn="0" w:noHBand="0" w:noVBand="1"/>
      </w:tblPr>
      <w:tblGrid>
        <w:gridCol w:w="4921"/>
      </w:tblGrid>
      <w:tr w:rsidR="00375A72" w:rsidTr="004F0520">
        <w:tc>
          <w:tcPr>
            <w:tcW w:w="5070" w:type="dxa"/>
          </w:tcPr>
          <w:p w:rsidR="00375A72" w:rsidRPr="001C5EF4" w:rsidRDefault="00375A72" w:rsidP="009B6863">
            <w:pPr>
              <w:pStyle w:val="af"/>
              <w:rPr>
                <w:rFonts w:ascii="Times New Roman" w:hAnsi="Times New Roman"/>
                <w:sz w:val="24"/>
                <w:szCs w:val="24"/>
              </w:rPr>
            </w:pPr>
            <w:r w:rsidRPr="001C5EF4">
              <w:rPr>
                <w:rFonts w:ascii="Times New Roman" w:hAnsi="Times New Roman"/>
                <w:bCs/>
                <w:sz w:val="24"/>
                <w:szCs w:val="24"/>
              </w:rPr>
              <w:t>Утвержден</w:t>
            </w:r>
          </w:p>
          <w:p w:rsidR="009B6863" w:rsidRDefault="00375A72" w:rsidP="004F0520">
            <w:pPr>
              <w:pStyle w:val="af"/>
              <w:jc w:val="both"/>
              <w:rPr>
                <w:rFonts w:ascii="Times New Roman" w:hAnsi="Times New Roman"/>
                <w:bCs/>
                <w:sz w:val="24"/>
                <w:szCs w:val="24"/>
              </w:rPr>
            </w:pPr>
            <w:r w:rsidRPr="001C5EF4">
              <w:rPr>
                <w:rFonts w:ascii="Times New Roman" w:hAnsi="Times New Roman"/>
                <w:sz w:val="24"/>
                <w:szCs w:val="24"/>
              </w:rPr>
              <w:t>постановлением</w:t>
            </w:r>
            <w:r w:rsidRPr="001C5EF4">
              <w:rPr>
                <w:rFonts w:ascii="Times New Roman" w:hAnsi="Times New Roman"/>
                <w:bCs/>
                <w:sz w:val="24"/>
                <w:szCs w:val="24"/>
              </w:rPr>
              <w:t xml:space="preserve"> администрации </w:t>
            </w:r>
          </w:p>
          <w:p w:rsidR="009B6863" w:rsidRDefault="00375A72" w:rsidP="004F0520">
            <w:pPr>
              <w:pStyle w:val="af"/>
              <w:jc w:val="both"/>
              <w:rPr>
                <w:rFonts w:ascii="Times New Roman" w:hAnsi="Times New Roman"/>
                <w:bCs/>
                <w:sz w:val="24"/>
                <w:szCs w:val="24"/>
              </w:rPr>
            </w:pPr>
            <w:r w:rsidRPr="001C5EF4">
              <w:rPr>
                <w:rFonts w:ascii="Times New Roman" w:hAnsi="Times New Roman"/>
                <w:bCs/>
                <w:sz w:val="24"/>
                <w:szCs w:val="24"/>
              </w:rPr>
              <w:t xml:space="preserve">Канашского муниципального </w:t>
            </w:r>
          </w:p>
          <w:p w:rsidR="00375A72" w:rsidRPr="001C5EF4" w:rsidRDefault="00375A72" w:rsidP="004F0520">
            <w:pPr>
              <w:pStyle w:val="af"/>
              <w:jc w:val="both"/>
              <w:rPr>
                <w:rFonts w:ascii="Times New Roman" w:hAnsi="Times New Roman"/>
                <w:bCs/>
                <w:sz w:val="24"/>
                <w:szCs w:val="24"/>
              </w:rPr>
            </w:pPr>
            <w:r w:rsidRPr="001C5EF4">
              <w:rPr>
                <w:rFonts w:ascii="Times New Roman" w:hAnsi="Times New Roman"/>
                <w:bCs/>
                <w:sz w:val="24"/>
                <w:szCs w:val="24"/>
              </w:rPr>
              <w:t>округа Чувашской Республики</w:t>
            </w:r>
          </w:p>
          <w:p w:rsidR="00375A72" w:rsidRPr="001C5EF4" w:rsidRDefault="00375A72" w:rsidP="004F0520">
            <w:pPr>
              <w:pStyle w:val="af"/>
              <w:jc w:val="both"/>
              <w:rPr>
                <w:rFonts w:ascii="Times New Roman" w:hAnsi="Times New Roman"/>
                <w:bCs/>
                <w:sz w:val="24"/>
                <w:szCs w:val="24"/>
              </w:rPr>
            </w:pPr>
            <w:r w:rsidRPr="001C5EF4">
              <w:rPr>
                <w:rFonts w:ascii="Times New Roman" w:hAnsi="Times New Roman"/>
                <w:bCs/>
                <w:sz w:val="24"/>
                <w:szCs w:val="24"/>
              </w:rPr>
              <w:t xml:space="preserve"> от </w:t>
            </w:r>
            <w:r w:rsidR="009B6863">
              <w:rPr>
                <w:rFonts w:ascii="Times New Roman" w:hAnsi="Times New Roman"/>
                <w:bCs/>
                <w:sz w:val="24"/>
                <w:szCs w:val="24"/>
              </w:rPr>
              <w:t>21.08.</w:t>
            </w:r>
            <w:r w:rsidRPr="001C5EF4">
              <w:rPr>
                <w:rFonts w:ascii="Times New Roman" w:hAnsi="Times New Roman"/>
                <w:bCs/>
                <w:sz w:val="24"/>
                <w:szCs w:val="24"/>
              </w:rPr>
              <w:t xml:space="preserve">2023 № </w:t>
            </w:r>
            <w:r w:rsidR="009B6863">
              <w:rPr>
                <w:rFonts w:ascii="Times New Roman" w:hAnsi="Times New Roman"/>
                <w:bCs/>
                <w:sz w:val="24"/>
                <w:szCs w:val="24"/>
              </w:rPr>
              <w:t>1029</w:t>
            </w:r>
          </w:p>
          <w:p w:rsidR="00375A72" w:rsidRPr="001C5EF4" w:rsidRDefault="00375A72" w:rsidP="004F0520">
            <w:pPr>
              <w:pStyle w:val="af"/>
              <w:jc w:val="both"/>
              <w:rPr>
                <w:rFonts w:ascii="Times New Roman" w:hAnsi="Times New Roman"/>
                <w:sz w:val="20"/>
                <w:szCs w:val="20"/>
              </w:rPr>
            </w:pPr>
          </w:p>
        </w:tc>
      </w:tr>
    </w:tbl>
    <w:p w:rsidR="009B6863" w:rsidRDefault="009B6863">
      <w:pPr>
        <w:pStyle w:val="1"/>
      </w:pPr>
    </w:p>
    <w:p w:rsidR="004F0520" w:rsidRDefault="004F0520">
      <w:pPr>
        <w:pStyle w:val="1"/>
      </w:pPr>
      <w:r>
        <w:t>Административный регламент</w:t>
      </w:r>
      <w:r>
        <w:br/>
        <w:t xml:space="preserve">администрации Канашского </w:t>
      </w:r>
      <w:r w:rsidR="001F6E79">
        <w:t xml:space="preserve">муниципального округа </w:t>
      </w:r>
      <w:r>
        <w:t xml:space="preserve"> Чувашской Республики по предоставлению муниципальной услуги «Выдача, продление ордера-разрешения на производство земляных работ</w:t>
      </w:r>
      <w:bookmarkStart w:id="1" w:name="sub_1001"/>
      <w:r>
        <w:t>»</w:t>
      </w:r>
    </w:p>
    <w:p w:rsidR="004F0520" w:rsidRDefault="004F0520">
      <w:pPr>
        <w:pStyle w:val="1"/>
      </w:pPr>
      <w:r>
        <w:t>1. Общие положения</w:t>
      </w:r>
    </w:p>
    <w:p w:rsidR="004F0520" w:rsidRDefault="004F0520">
      <w:pPr>
        <w:pStyle w:val="1"/>
      </w:pPr>
      <w:bookmarkStart w:id="2" w:name="sub_101"/>
      <w:bookmarkEnd w:id="1"/>
      <w:r>
        <w:t>1.1. Предмет регулирования</w:t>
      </w:r>
    </w:p>
    <w:bookmarkEnd w:id="2"/>
    <w:p w:rsidR="004F0520" w:rsidRDefault="004F0520"/>
    <w:p w:rsidR="004F0520" w:rsidRDefault="004F0520">
      <w:bookmarkStart w:id="3" w:name="sub_11"/>
      <w:r>
        <w:t xml:space="preserve">1.1. Настоящий административный регламент (далее - Регламент) администрации Канашского </w:t>
      </w:r>
      <w:r w:rsidR="001F6E79">
        <w:t xml:space="preserve">муниципального округа </w:t>
      </w:r>
      <w:r>
        <w:t xml:space="preserve"> Чувашской Республики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bookmarkEnd w:id="3"/>
    <w:p w:rsidR="004F0520" w:rsidRDefault="004F0520"/>
    <w:p w:rsidR="004F0520" w:rsidRDefault="004F0520">
      <w:pPr>
        <w:pStyle w:val="1"/>
      </w:pPr>
      <w:bookmarkStart w:id="4" w:name="sub_102"/>
      <w:r>
        <w:t>1.2. Круг заявителей</w:t>
      </w:r>
    </w:p>
    <w:p w:rsidR="004F0520" w:rsidRDefault="004F0520">
      <w:bookmarkStart w:id="5" w:name="sub_121"/>
      <w:bookmarkEnd w:id="4"/>
      <w:r>
        <w:t>1.2.1.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F0520" w:rsidRDefault="004F0520">
      <w:bookmarkStart w:id="6" w:name="sub_122"/>
      <w:bookmarkEnd w:id="5"/>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bookmarkEnd w:id="6"/>
    <w:p w:rsidR="004F0520" w:rsidRDefault="004F0520"/>
    <w:p w:rsidR="004F0520" w:rsidRDefault="004F0520">
      <w:pPr>
        <w:pStyle w:val="1"/>
      </w:pPr>
      <w:bookmarkStart w:id="7" w:name="sub_1002"/>
      <w:r>
        <w:t>2. Стандарт предоставления муниципальной услуги</w:t>
      </w:r>
    </w:p>
    <w:p w:rsidR="009B6863" w:rsidRPr="009B6863" w:rsidRDefault="009B6863" w:rsidP="009B6863"/>
    <w:p w:rsidR="004F0520" w:rsidRDefault="004F0520" w:rsidP="004F0520">
      <w:pPr>
        <w:pStyle w:val="1"/>
        <w:spacing w:before="0" w:after="0"/>
      </w:pPr>
      <w:bookmarkStart w:id="8" w:name="sub_201"/>
      <w:bookmarkEnd w:id="7"/>
      <w:r>
        <w:t>2.1. Наименование муниципальной услуги</w:t>
      </w:r>
    </w:p>
    <w:bookmarkEnd w:id="8"/>
    <w:p w:rsidR="004F0520" w:rsidRDefault="004F0520" w:rsidP="004F0520">
      <w:r>
        <w:t>Муниципальная услуга имеет следующее наименование:</w:t>
      </w:r>
    </w:p>
    <w:p w:rsidR="004F0520" w:rsidRDefault="004F0520" w:rsidP="004F0520">
      <w:r>
        <w:t>«Выдача, продление ордера-разрешения на производство земляных работ».</w:t>
      </w:r>
    </w:p>
    <w:p w:rsidR="004F0520" w:rsidRDefault="004F0520">
      <w:pPr>
        <w:pStyle w:val="1"/>
      </w:pPr>
      <w:bookmarkStart w:id="9" w:name="sub_202"/>
      <w:r>
        <w:t>2.2. Наименование органа, предоставляющего муниципальную услугу</w:t>
      </w:r>
    </w:p>
    <w:p w:rsidR="00C368AA" w:rsidRDefault="004F0520" w:rsidP="00C368AA">
      <w:pPr>
        <w:ind w:firstLine="709"/>
      </w:pPr>
      <w:bookmarkStart w:id="10" w:name="sub_221"/>
      <w:bookmarkEnd w:id="9"/>
      <w:r>
        <w:t xml:space="preserve">2.2.1. </w:t>
      </w:r>
      <w:r w:rsidR="00C368AA" w:rsidRPr="00191540">
        <w:t xml:space="preserve">Муниципальная услуга предоставляется администрацией Канашского муниципального округа Чувашской Республики (далее – администрация) и </w:t>
      </w:r>
      <w:r w:rsidR="00C368AA" w:rsidRPr="00191540">
        <w:lastRenderedPageBreak/>
        <w:t xml:space="preserve">осуществляется через </w:t>
      </w:r>
      <w:r w:rsidR="009B6863">
        <w:t>отдел строительства, ЖКХ и дорожного хозяйства у</w:t>
      </w:r>
      <w:r w:rsidR="00C368AA" w:rsidRPr="00191540">
        <w:rPr>
          <w:bCs/>
          <w:color w:val="000000"/>
        </w:rPr>
        <w:t>правлени</w:t>
      </w:r>
      <w:r w:rsidR="009B6863">
        <w:rPr>
          <w:bCs/>
          <w:color w:val="000000"/>
        </w:rPr>
        <w:t>я</w:t>
      </w:r>
      <w:r w:rsidR="00C368AA" w:rsidRPr="00191540">
        <w:rPr>
          <w:bCs/>
          <w:color w:val="000000"/>
        </w:rPr>
        <w:t xml:space="preserve"> </w:t>
      </w:r>
      <w:r w:rsidR="00C368AA" w:rsidRPr="00191540">
        <w:t>по благоустройству</w:t>
      </w:r>
      <w:r w:rsidR="00C368AA" w:rsidRPr="00191540">
        <w:rPr>
          <w:bCs/>
          <w:color w:val="000000"/>
        </w:rPr>
        <w:t xml:space="preserve"> и развити</w:t>
      </w:r>
      <w:r w:rsidR="009B6863">
        <w:rPr>
          <w:bCs/>
          <w:color w:val="000000"/>
        </w:rPr>
        <w:t>ю</w:t>
      </w:r>
      <w:r w:rsidR="00C368AA" w:rsidRPr="00191540">
        <w:rPr>
          <w:bCs/>
          <w:color w:val="000000"/>
        </w:rPr>
        <w:t xml:space="preserve"> территорий администрации </w:t>
      </w:r>
      <w:r w:rsidR="00C368AA" w:rsidRPr="00191540">
        <w:rPr>
          <w:color w:val="000000"/>
        </w:rPr>
        <w:t xml:space="preserve">Канашского муниципального округа Чувашской Республики </w:t>
      </w:r>
      <w:r w:rsidR="00C368AA" w:rsidRPr="00191540">
        <w:t xml:space="preserve">(далее – </w:t>
      </w:r>
      <w:r w:rsidR="009B6863">
        <w:t>Отдел</w:t>
      </w:r>
      <w:r w:rsidR="00C368AA" w:rsidRPr="00191540">
        <w:t>).</w:t>
      </w:r>
    </w:p>
    <w:p w:rsidR="004F0520" w:rsidRDefault="004F0520">
      <w:bookmarkStart w:id="11" w:name="sub_222"/>
      <w:bookmarkEnd w:id="10"/>
      <w:r>
        <w:t>2.2.2. Государственные и муниципальные органы, организации, участвующие в предоставлении муниципальной услуги</w:t>
      </w:r>
    </w:p>
    <w:bookmarkEnd w:id="11"/>
    <w:p w:rsidR="004F0520" w:rsidRDefault="004F0520">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F0520" w:rsidRDefault="004F0520">
      <w:bookmarkStart w:id="12" w:name="sub_2221"/>
      <w:r>
        <w:t>1) Управлением Федеральной службы государственной регистрации, кадастра и картографии по Чувашской Республике;</w:t>
      </w:r>
    </w:p>
    <w:p w:rsidR="004F0520" w:rsidRDefault="004F0520">
      <w:bookmarkStart w:id="13" w:name="sub_2222"/>
      <w:bookmarkEnd w:id="12"/>
      <w:r>
        <w:t>2) ОГИБДД ОМВД РФ по Канашскому району;</w:t>
      </w:r>
    </w:p>
    <w:p w:rsidR="004F0520" w:rsidRDefault="004F0520">
      <w:bookmarkStart w:id="14" w:name="sub_2223"/>
      <w:bookmarkEnd w:id="13"/>
      <w:r>
        <w:t>3) ЮПО филиала ПАО "Россети Волга" - "Чувашэнерго";</w:t>
      </w:r>
    </w:p>
    <w:p w:rsidR="004F0520" w:rsidRDefault="004F0520">
      <w:bookmarkStart w:id="15" w:name="sub_2224"/>
      <w:bookmarkEnd w:id="14"/>
      <w:r>
        <w:t>4) Филиалом АО "Газпром газораспределение Чебоксары" в г. Канаш;</w:t>
      </w:r>
    </w:p>
    <w:p w:rsidR="004F0520" w:rsidRDefault="004F0520">
      <w:bookmarkStart w:id="16" w:name="sub_2225"/>
      <w:bookmarkEnd w:id="15"/>
      <w:r>
        <w:t>5) Филиалом в Чувашской Республике ПАО "Ростелеком";</w:t>
      </w:r>
    </w:p>
    <w:p w:rsidR="004F0520" w:rsidRDefault="004F0520">
      <w:bookmarkStart w:id="17" w:name="sub_223"/>
      <w:bookmarkEnd w:id="16"/>
      <w:r>
        <w:t xml:space="preserve">2.2.3. Администрация Канашского </w:t>
      </w:r>
      <w:r w:rsidR="001F6E79">
        <w:t xml:space="preserve">муниципального округа </w:t>
      </w:r>
      <w:r>
        <w:t xml:space="preserve">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0D3FF0">
        <w:t xml:space="preserve">информации, предоставляемых в результате предоставления таких услуг, включенных в перечни, указанные в </w:t>
      </w:r>
      <w:hyperlink r:id="rId10" w:history="1">
        <w:r w:rsidRPr="000D3FF0">
          <w:rPr>
            <w:rStyle w:val="a4"/>
            <w:rFonts w:cs="Times New Roman CYR"/>
            <w:color w:val="auto"/>
          </w:rPr>
          <w:t>части 1 статьи 9</w:t>
        </w:r>
      </w:hyperlink>
      <w:r w:rsidRPr="000D3FF0">
        <w:t xml:space="preserve"> Федерального закона от 27 июля 2010 г. </w:t>
      </w:r>
      <w:r w:rsidR="009B6863">
        <w:t>№</w:t>
      </w:r>
      <w:r w:rsidRPr="000D3FF0">
        <w:t> 210-ФЗ "Об организации предоставления государственных и муниципальных</w:t>
      </w:r>
      <w:r>
        <w:t xml:space="preserve"> услуг" (далее - ФЗ </w:t>
      </w:r>
      <w:r w:rsidR="009B6863">
        <w:t>№</w:t>
      </w:r>
      <w:r>
        <w:t> 210-ФЗ).</w:t>
      </w:r>
    </w:p>
    <w:bookmarkEnd w:id="17"/>
    <w:p w:rsidR="004F0520" w:rsidRDefault="004F0520"/>
    <w:p w:rsidR="004F0520" w:rsidRDefault="004F0520">
      <w:pPr>
        <w:pStyle w:val="1"/>
      </w:pPr>
      <w:bookmarkStart w:id="18" w:name="sub_203"/>
      <w:r>
        <w:t>2.3. Описание результата предоставления муниципальной услуги</w:t>
      </w:r>
    </w:p>
    <w:p w:rsidR="004F0520" w:rsidRDefault="004F0520">
      <w:bookmarkStart w:id="19" w:name="sub_231"/>
      <w:bookmarkEnd w:id="18"/>
      <w:r>
        <w:t>2.3.1. Результатом предоставления муниципальной услуги являются:</w:t>
      </w:r>
    </w:p>
    <w:bookmarkEnd w:id="19"/>
    <w:p w:rsidR="004F0520" w:rsidRDefault="004F0520">
      <w:r>
        <w:t>Конечным результатом предоставления муниципальной услуги является:</w:t>
      </w:r>
    </w:p>
    <w:p w:rsidR="004F0520" w:rsidRDefault="004F0520">
      <w:r>
        <w:t>- выдача заявителю ордера-разрешения на производство земляных работ;</w:t>
      </w:r>
    </w:p>
    <w:p w:rsidR="004F0520" w:rsidRDefault="004F0520">
      <w:r>
        <w:t>- продление ордера-разрешения на производство земляных работ;</w:t>
      </w:r>
    </w:p>
    <w:p w:rsidR="004F0520" w:rsidRDefault="004F0520">
      <w:r>
        <w:t>- мотивированный отказ в предоставлении муниципальной услуги, выраженный в письменной форме.</w:t>
      </w:r>
    </w:p>
    <w:p w:rsidR="004F0520" w:rsidRDefault="004F0520"/>
    <w:p w:rsidR="004F0520" w:rsidRDefault="004F0520">
      <w:pPr>
        <w:pStyle w:val="1"/>
      </w:pPr>
      <w:bookmarkStart w:id="20" w:name="sub_204"/>
      <w:r>
        <w:t>2.4. Срок предоставления муниципальной услуги</w:t>
      </w:r>
    </w:p>
    <w:p w:rsidR="004F0520" w:rsidRDefault="004F0520">
      <w:bookmarkStart w:id="21" w:name="sub_241"/>
      <w:bookmarkEnd w:id="20"/>
      <w:r>
        <w:t>2.4.1.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4F0520" w:rsidRDefault="004F0520">
      <w:bookmarkStart w:id="22" w:name="sub_242"/>
      <w:bookmarkEnd w:id="21"/>
      <w:r>
        <w:t>2.4.2. Решение о продлении или отказе в продлении ордера-разрешения на производство земляных работ принимается в срок не более 10 рабочих дней.</w:t>
      </w:r>
    </w:p>
    <w:p w:rsidR="004F0520" w:rsidRDefault="004F0520">
      <w:bookmarkStart w:id="23" w:name="sub_243"/>
      <w:bookmarkEnd w:id="22"/>
      <w:r>
        <w:t>2.4.3. Срок выдачи результата предоставления муниципальной услуги составляет 1 рабочий день с момента принятия решения.</w:t>
      </w:r>
    </w:p>
    <w:p w:rsidR="004F0520" w:rsidRDefault="004F0520">
      <w:bookmarkStart w:id="24" w:name="sub_244"/>
      <w:bookmarkEnd w:id="23"/>
      <w: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bookmarkEnd w:id="24"/>
    <w:p w:rsidR="004F0520" w:rsidRDefault="004F0520"/>
    <w:p w:rsidR="00546A1C" w:rsidRPr="005355D8" w:rsidRDefault="004F0520" w:rsidP="00546A1C">
      <w:pPr>
        <w:ind w:firstLine="709"/>
        <w:rPr>
          <w:b/>
        </w:rPr>
      </w:pPr>
      <w:bookmarkStart w:id="25" w:name="sub_205"/>
      <w:r>
        <w:t xml:space="preserve"> </w:t>
      </w:r>
      <w:r w:rsidR="00546A1C" w:rsidRPr="005355D8">
        <w:rPr>
          <w:b/>
        </w:rPr>
        <w:t>2.5. Правовые основания для предоставления государственной услуги</w:t>
      </w:r>
    </w:p>
    <w:bookmarkEnd w:id="25"/>
    <w:p w:rsidR="00546A1C" w:rsidRPr="00E3710B" w:rsidRDefault="00546A1C" w:rsidP="00546A1C">
      <w:pPr>
        <w:contextualSpacing/>
      </w:pPr>
      <w:r w:rsidRPr="00E371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C3B76">
        <w:t xml:space="preserve">), а также информация о порядке досудебного (внесудебного) обжалования решений и действий (бездействия) администрации, его должностных лиц, работников </w:t>
      </w:r>
      <w:r w:rsidRPr="00FC3B76">
        <w:lastRenderedPageBreak/>
        <w:t>размещаются на официальном сайте администрации в информационно-телекоммуникационной сети «Интернет»</w:t>
      </w:r>
      <w:r>
        <w:t xml:space="preserve"> </w:t>
      </w:r>
      <w:r w:rsidRPr="00415F1C">
        <w:t>(далее – официальный сайт администрации),</w:t>
      </w:r>
      <w:r w:rsidRPr="00E3710B">
        <w:t xml:space="preserve"> в федеральной государственной информационной системе «Федеральный реестр государственных и муниципальных услуг (функций)</w:t>
      </w:r>
      <w:r>
        <w:t>»,</w:t>
      </w:r>
      <w:r w:rsidRPr="00E3710B">
        <w:t xml:space="preserve"> на </w:t>
      </w:r>
      <w:r w:rsidRPr="004A5F11">
        <w:t>Едино</w:t>
      </w:r>
      <w:r>
        <w:t>м</w:t>
      </w:r>
      <w:r w:rsidRPr="004A5F11">
        <w:t xml:space="preserve"> портал</w:t>
      </w:r>
      <w:r>
        <w:t>е</w:t>
      </w:r>
      <w:r w:rsidRPr="004A5F11">
        <w:t xml:space="preserve"> государственных и муниципальных услуг</w:t>
      </w:r>
      <w:r w:rsidRPr="00E3710B">
        <w:t xml:space="preserve">. </w:t>
      </w:r>
    </w:p>
    <w:p w:rsidR="004F0520" w:rsidRDefault="004F0520"/>
    <w:p w:rsidR="00546A1C" w:rsidRPr="00EB7ED9" w:rsidRDefault="00546A1C" w:rsidP="00546A1C">
      <w:pPr>
        <w:ind w:firstLine="709"/>
        <w:rPr>
          <w:b/>
        </w:rPr>
      </w:pPr>
      <w:r>
        <w:rPr>
          <w:b/>
        </w:rPr>
        <w:t>2.6. Исчерпывающий перечень документов, необходимых для предоставления муниципальной услуги</w:t>
      </w:r>
    </w:p>
    <w:p w:rsidR="004F0520" w:rsidRPr="00602C1D" w:rsidRDefault="004F0520">
      <w:bookmarkStart w:id="26" w:name="sub_261"/>
      <w:r w:rsidRPr="00602C1D">
        <w:t>2.6.1. Ордер-разрешение на производство земляных работ выдается на новое строительство, реконструкцию зданий и сооружений, установку временных зданий и сооружений, установку рекламных конструкций, прокладку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bookmarkEnd w:id="26"/>
    <w:p w:rsidR="004F0520" w:rsidRPr="00602C1D" w:rsidRDefault="004F0520">
      <w:r w:rsidRPr="00602C1D">
        <w:t xml:space="preserve">Для получения муниципальной услуги заинтересованные лица лично направляют в администрацию Канашского </w:t>
      </w:r>
      <w:r w:rsidR="001F6E79" w:rsidRPr="00602C1D">
        <w:t xml:space="preserve">муниципального округа </w:t>
      </w:r>
      <w:r w:rsidRPr="00602C1D">
        <w:t xml:space="preserve"> Чувашской Республики заявку на получение ордера-разрешения на производство земляных работ, оформленную в соответствии с </w:t>
      </w:r>
      <w:hyperlink w:anchor="sub_1100" w:history="1">
        <w:r w:rsidRPr="00602C1D">
          <w:rPr>
            <w:rStyle w:val="a4"/>
            <w:rFonts w:cs="Times New Roman CYR"/>
            <w:color w:val="auto"/>
          </w:rPr>
          <w:t xml:space="preserve">приложением </w:t>
        </w:r>
        <w:r w:rsidR="000D3FF0">
          <w:rPr>
            <w:rStyle w:val="a4"/>
            <w:rFonts w:cs="Times New Roman CYR"/>
            <w:color w:val="auto"/>
          </w:rPr>
          <w:t>№</w:t>
        </w:r>
        <w:r w:rsidRPr="00602C1D">
          <w:rPr>
            <w:rStyle w:val="a4"/>
            <w:rFonts w:cs="Times New Roman CYR"/>
            <w:color w:val="auto"/>
          </w:rPr>
          <w:t> 1</w:t>
        </w:r>
      </w:hyperlink>
      <w:r w:rsidRPr="00602C1D">
        <w:t xml:space="preserve"> к Административному регламенту, в 1 экземпляре.</w:t>
      </w:r>
    </w:p>
    <w:p w:rsidR="004F0520" w:rsidRPr="00602C1D" w:rsidRDefault="004F0520">
      <w:r w:rsidRPr="00602C1D">
        <w:t xml:space="preserve">Образцы заявок, а также примеры их заполнения размещены на </w:t>
      </w:r>
      <w:hyperlink r:id="rId11" w:history="1">
        <w:r w:rsidRPr="00602C1D">
          <w:rPr>
            <w:rStyle w:val="a4"/>
            <w:rFonts w:cs="Times New Roman CYR"/>
            <w:color w:val="auto"/>
          </w:rPr>
          <w:t>Едином портале</w:t>
        </w:r>
      </w:hyperlink>
      <w:r w:rsidRPr="00602C1D">
        <w:t xml:space="preserve">, </w:t>
      </w:r>
      <w:hyperlink r:id="rId12" w:history="1">
        <w:r w:rsidRPr="00602C1D">
          <w:rPr>
            <w:rStyle w:val="a4"/>
            <w:rFonts w:cs="Times New Roman CYR"/>
            <w:color w:val="auto"/>
          </w:rPr>
          <w:t>официальном сайте</w:t>
        </w:r>
      </w:hyperlink>
      <w:r w:rsidRPr="00602C1D">
        <w:t xml:space="preserve"> администрации Канашского </w:t>
      </w:r>
      <w:r w:rsidR="001F6E79" w:rsidRPr="00602C1D">
        <w:t xml:space="preserve">муниципального округа </w:t>
      </w:r>
      <w:r w:rsidR="009B6863">
        <w:t>Чувашской Республики</w:t>
      </w:r>
      <w:r w:rsidRPr="00602C1D">
        <w:t>. Заявка может быть заполнена от руки или машинописным способом, распечатана посредством печатных устройств.</w:t>
      </w:r>
    </w:p>
    <w:p w:rsidR="004F0520" w:rsidRPr="00602C1D" w:rsidRDefault="004F0520">
      <w:r w:rsidRPr="00602C1D">
        <w:t xml:space="preserve">Заявка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602C1D">
          <w:rPr>
            <w:rStyle w:val="a4"/>
            <w:rFonts w:cs="Times New Roman CYR"/>
            <w:color w:val="auto"/>
          </w:rPr>
          <w:t>Федерального закона</w:t>
        </w:r>
      </w:hyperlink>
      <w:r w:rsidRPr="00602C1D">
        <w:t xml:space="preserve"> от 06.04.2011 </w:t>
      </w:r>
      <w:r w:rsidR="009B6863">
        <w:t>№</w:t>
      </w:r>
      <w:r w:rsidRPr="00602C1D">
        <w:t xml:space="preserve">N 63-ФЗ "Об электронной подписи" и </w:t>
      </w:r>
      <w:hyperlink r:id="rId14" w:history="1">
        <w:r w:rsidRPr="00602C1D">
          <w:rPr>
            <w:rStyle w:val="a4"/>
            <w:rFonts w:cs="Times New Roman CYR"/>
            <w:color w:val="auto"/>
          </w:rPr>
          <w:t>статьями 21.1</w:t>
        </w:r>
      </w:hyperlink>
      <w:r w:rsidRPr="00602C1D">
        <w:t xml:space="preserve"> и </w:t>
      </w:r>
      <w:hyperlink r:id="rId15" w:history="1">
        <w:r w:rsidRPr="00602C1D">
          <w:rPr>
            <w:rStyle w:val="a4"/>
            <w:rFonts w:cs="Times New Roman CYR"/>
            <w:color w:val="auto"/>
          </w:rPr>
          <w:t>21.2</w:t>
        </w:r>
      </w:hyperlink>
      <w:r w:rsidRPr="00602C1D">
        <w:t xml:space="preserve"> Федерального закона </w:t>
      </w:r>
      <w:r w:rsidR="009B6863">
        <w:t>№</w:t>
      </w:r>
      <w:r w:rsidRPr="00602C1D">
        <w:t> 210-ФЗ "Об организации предоставления государственных и муниципальных услуг".</w:t>
      </w:r>
    </w:p>
    <w:p w:rsidR="004F0520" w:rsidRPr="009B6863" w:rsidRDefault="004F0520">
      <w:bookmarkStart w:id="27" w:name="sub_262"/>
      <w:r w:rsidRPr="009B6863">
        <w:t>2.6.2. К заявке на получение ордера-разрешения на производство земляных работ прилагаются следующие документы (копии) и предоставляются заявителем лично:</w:t>
      </w:r>
    </w:p>
    <w:bookmarkEnd w:id="27"/>
    <w:p w:rsidR="004F0520" w:rsidRPr="00602C1D" w:rsidRDefault="004F0520">
      <w:r w:rsidRPr="00602C1D">
        <w:t>2.6.</w:t>
      </w:r>
      <w:r w:rsidR="009B6863">
        <w:t>2</w:t>
      </w:r>
      <w:r w:rsidRPr="00602C1D">
        <w:t>.1. Новое строительство, реконструкция или капитальный ремонт объекта капитального строительства, устройство парков и скверов:</w:t>
      </w:r>
    </w:p>
    <w:p w:rsidR="004F0520" w:rsidRPr="00602C1D" w:rsidRDefault="004F0520">
      <w:bookmarkStart w:id="28" w:name="sub_26111"/>
      <w:r w:rsidRPr="00602C1D">
        <w:t>1. Проектная документация (план организации строительной площадки, сводный план инженерных сетей, план благоустройства).</w:t>
      </w:r>
    </w:p>
    <w:p w:rsidR="004F0520" w:rsidRPr="00602C1D" w:rsidRDefault="004F0520">
      <w:bookmarkStart w:id="29" w:name="sub_26112"/>
      <w:bookmarkEnd w:id="28"/>
      <w:r w:rsidRPr="00602C1D">
        <w:t>2. Согласованная с ОГИБДД ОМВД по Канашскому району Чувашской Республики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F0520" w:rsidRPr="00602C1D" w:rsidRDefault="004F0520">
      <w:bookmarkStart w:id="30" w:name="sub_26113"/>
      <w:bookmarkEnd w:id="29"/>
      <w:r w:rsidRPr="00602C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4F0520" w:rsidRPr="00602C1D" w:rsidRDefault="004F0520">
      <w:bookmarkStart w:id="31" w:name="sub_2612"/>
      <w:bookmarkEnd w:id="30"/>
      <w:r w:rsidRPr="00602C1D">
        <w:t>2.6.</w:t>
      </w:r>
      <w:r w:rsidR="009B6863">
        <w:t>2</w:t>
      </w:r>
      <w:r w:rsidRPr="00602C1D">
        <w:t>.2. Установка рекламной конструкции:</w:t>
      </w:r>
    </w:p>
    <w:p w:rsidR="004F0520" w:rsidRPr="00602C1D" w:rsidRDefault="004F0520">
      <w:bookmarkStart w:id="32" w:name="sub_26121"/>
      <w:bookmarkEnd w:id="31"/>
      <w:r w:rsidRPr="00602C1D">
        <w:t xml:space="preserve">1. Копия плана </w:t>
      </w:r>
      <w:r w:rsidR="000F0F2F">
        <w:t xml:space="preserve"> </w:t>
      </w:r>
      <w:r w:rsidRPr="00602C1D">
        <w:t>с указанием места размещения рекламной конструкции.</w:t>
      </w:r>
    </w:p>
    <w:p w:rsidR="004F0520" w:rsidRPr="00602C1D" w:rsidRDefault="004F0520">
      <w:bookmarkStart w:id="33" w:name="sub_26122"/>
      <w:bookmarkEnd w:id="32"/>
      <w:r w:rsidRPr="00602C1D">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34" w:name="sub_2613"/>
      <w:bookmarkEnd w:id="33"/>
      <w:r w:rsidRPr="00602C1D">
        <w:t>2.6.</w:t>
      </w:r>
      <w:r w:rsidR="009B6863">
        <w:t>2</w:t>
      </w:r>
      <w:r w:rsidRPr="00602C1D">
        <w:t>.3. Текущий и капитальный ремонт инженерных сетей и коммуникаций:</w:t>
      </w:r>
    </w:p>
    <w:p w:rsidR="004F0520" w:rsidRPr="00602C1D" w:rsidRDefault="004F0520">
      <w:bookmarkStart w:id="35" w:name="sub_26131"/>
      <w:bookmarkEnd w:id="34"/>
      <w:r w:rsidRPr="00602C1D">
        <w:t>1. Исполнительная съемка инженерных коммуникаций с указанием места производства работ.</w:t>
      </w:r>
    </w:p>
    <w:p w:rsidR="004F0520" w:rsidRPr="00602C1D" w:rsidRDefault="004F0520">
      <w:bookmarkStart w:id="36" w:name="sub_26132"/>
      <w:bookmarkEnd w:id="35"/>
      <w:r w:rsidRPr="00602C1D">
        <w:t>2. Согласованная с ОГИБДД ОМВД по Канашскому району Чувашской Республики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F0520" w:rsidRPr="00602C1D" w:rsidRDefault="004F0520">
      <w:bookmarkStart w:id="37" w:name="sub_26133"/>
      <w:bookmarkEnd w:id="36"/>
      <w:r w:rsidRPr="00602C1D">
        <w:t xml:space="preserve">3. График производства работ с указанием срока полного восстановления </w:t>
      </w:r>
      <w:r w:rsidRPr="00602C1D">
        <w:lastRenderedPageBreak/>
        <w:t>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38" w:name="sub_2614"/>
      <w:bookmarkEnd w:id="37"/>
      <w:r w:rsidRPr="00602C1D">
        <w:t>2.6.</w:t>
      </w:r>
      <w:r w:rsidR="009B6863">
        <w:t>2</w:t>
      </w:r>
      <w:r w:rsidRPr="00602C1D">
        <w:t>.4. Строительство и реконструкция инженерных сетей и коммуникаций:</w:t>
      </w:r>
    </w:p>
    <w:p w:rsidR="004F0520" w:rsidRPr="00602C1D" w:rsidRDefault="004F0520">
      <w:bookmarkStart w:id="39" w:name="sub_26141"/>
      <w:bookmarkEnd w:id="38"/>
      <w:r w:rsidRPr="00602C1D">
        <w:t>1. Проектная документация (план организации строительной площадки, сводный план инженерных сетей, план благоустройства).</w:t>
      </w:r>
    </w:p>
    <w:p w:rsidR="004F0520" w:rsidRPr="00602C1D" w:rsidRDefault="004F0520">
      <w:bookmarkStart w:id="40" w:name="sub_26142"/>
      <w:bookmarkEnd w:id="39"/>
      <w:r w:rsidRPr="00602C1D">
        <w:t>2. Согласованная с ОГИБДД ОМВД по Канашскому району Чувашской Республики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F0520" w:rsidRPr="00602C1D" w:rsidRDefault="004F0520">
      <w:bookmarkStart w:id="41" w:name="sub_26143"/>
      <w:bookmarkEnd w:id="40"/>
      <w:r w:rsidRPr="00602C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42" w:name="sub_2615"/>
      <w:bookmarkEnd w:id="41"/>
      <w:r w:rsidRPr="00602C1D">
        <w:t>2.6.</w:t>
      </w:r>
      <w:r w:rsidR="009B6863">
        <w:t>2</w:t>
      </w:r>
      <w:r w:rsidRPr="00602C1D">
        <w:t>.5. Устройство гостевых парковок:</w:t>
      </w:r>
    </w:p>
    <w:p w:rsidR="004F0520" w:rsidRPr="00602C1D" w:rsidRDefault="004F0520">
      <w:bookmarkStart w:id="43" w:name="sub_26151"/>
      <w:bookmarkEnd w:id="42"/>
      <w:r w:rsidRPr="00602C1D">
        <w:t>1. Проектная документация (план организации строительной площадки, сводный план инженерных сетей, план благоустройства).</w:t>
      </w:r>
    </w:p>
    <w:p w:rsidR="004F0520" w:rsidRPr="00602C1D" w:rsidRDefault="004F0520">
      <w:bookmarkStart w:id="44" w:name="sub_26152"/>
      <w:bookmarkEnd w:id="43"/>
      <w:r w:rsidRPr="00602C1D">
        <w:t>2. Согласованная ОГИБДД ОМВД по Канашскому району Чувашской Республики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4F0520" w:rsidRPr="00602C1D" w:rsidRDefault="004F0520">
      <w:bookmarkStart w:id="45" w:name="sub_26153"/>
      <w:bookmarkEnd w:id="44"/>
      <w:r w:rsidRPr="00602C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46" w:name="sub_2616"/>
      <w:bookmarkEnd w:id="45"/>
      <w:r w:rsidRPr="00602C1D">
        <w:t>2.6.</w:t>
      </w:r>
      <w:r w:rsidR="009B6863">
        <w:t>2</w:t>
      </w:r>
      <w:r w:rsidRPr="00602C1D">
        <w:t>.6. Размещение и установка некапитальных объектов (временные здания и сооружения):</w:t>
      </w:r>
    </w:p>
    <w:p w:rsidR="004F0520" w:rsidRPr="00602C1D" w:rsidRDefault="004F0520">
      <w:bookmarkStart w:id="47" w:name="sub_26161"/>
      <w:bookmarkEnd w:id="46"/>
      <w:r w:rsidRPr="00602C1D">
        <w:t>1. Проектная документация (план организации строительной площадки, сводный план инженерных сетей, план благоустройства).</w:t>
      </w:r>
    </w:p>
    <w:p w:rsidR="004F0520" w:rsidRPr="00602C1D" w:rsidRDefault="004F0520">
      <w:bookmarkStart w:id="48" w:name="sub_26162"/>
      <w:bookmarkEnd w:id="47"/>
      <w:r w:rsidRPr="00602C1D">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49" w:name="sub_2617"/>
      <w:bookmarkEnd w:id="48"/>
      <w:r w:rsidRPr="00602C1D">
        <w:t>2.6.</w:t>
      </w:r>
      <w:r w:rsidR="009B6863">
        <w:t>2</w:t>
      </w:r>
      <w:r w:rsidRPr="00602C1D">
        <w:t>.7. Инженерно-геологические изыскания:</w:t>
      </w:r>
    </w:p>
    <w:p w:rsidR="004F0520" w:rsidRPr="00602C1D" w:rsidRDefault="004F0520">
      <w:bookmarkStart w:id="50" w:name="sub_26171"/>
      <w:bookmarkEnd w:id="49"/>
      <w:r w:rsidRPr="00602C1D">
        <w:t>1. Техническое задание на производство инженерно-геологических изысканий.</w:t>
      </w:r>
    </w:p>
    <w:p w:rsidR="004F0520" w:rsidRPr="00602C1D" w:rsidRDefault="004F0520">
      <w:bookmarkStart w:id="51" w:name="sub_26172"/>
      <w:bookmarkEnd w:id="50"/>
      <w:r w:rsidRPr="00602C1D">
        <w:t>2. Схема планировочной организации земельного участка.</w:t>
      </w:r>
    </w:p>
    <w:p w:rsidR="004F0520" w:rsidRPr="00602C1D" w:rsidRDefault="004F0520">
      <w:bookmarkStart w:id="52" w:name="sub_26173"/>
      <w:bookmarkEnd w:id="51"/>
      <w:r w:rsidRPr="00602C1D">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4F0520" w:rsidRPr="00602C1D" w:rsidRDefault="004F0520">
      <w:bookmarkStart w:id="53" w:name="sub_2618"/>
      <w:bookmarkEnd w:id="52"/>
      <w:r w:rsidRPr="00602C1D">
        <w:t>2.6.</w:t>
      </w:r>
      <w:r w:rsidR="009B6863">
        <w:t>2</w:t>
      </w:r>
      <w:r w:rsidRPr="00602C1D">
        <w:t>.8. Аварийно-восстановительный ремонт инженерных коммуникаций и сооружений:</w:t>
      </w:r>
    </w:p>
    <w:p w:rsidR="004F0520" w:rsidRPr="00602C1D" w:rsidRDefault="004F0520">
      <w:bookmarkStart w:id="54" w:name="sub_26181"/>
      <w:bookmarkEnd w:id="53"/>
      <w:r w:rsidRPr="00602C1D">
        <w:t>1. Исполнительная съемка инженерных коммуникаций с указанием места производства работ.</w:t>
      </w:r>
    </w:p>
    <w:bookmarkEnd w:id="54"/>
    <w:p w:rsidR="004F0520" w:rsidRPr="00602C1D" w:rsidRDefault="004F0520">
      <w:r w:rsidRPr="00602C1D">
        <w:t xml:space="preserve">При представлении незаверенных копий необходимо прикладывать оригиналы документов, в таком случае документы заверяются специалистом отдела по развитию общественной инфраструктуры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rsidP="009500E2">
      <w:pPr>
        <w:pStyle w:val="a6"/>
        <w:ind w:left="139"/>
      </w:pPr>
      <w:r w:rsidRPr="00602C1D">
        <w:rPr>
          <w:color w:val="auto"/>
        </w:rPr>
        <w:t xml:space="preserve"> </w:t>
      </w:r>
      <w:r w:rsidR="009500E2">
        <w:rPr>
          <w:color w:val="auto"/>
        </w:rPr>
        <w:t xml:space="preserve">     </w:t>
      </w:r>
      <w:r w:rsidRPr="00602C1D">
        <w:t>2.6.</w:t>
      </w:r>
      <w:r w:rsidR="009B6863">
        <w:t>3</w:t>
      </w:r>
      <w:r w:rsidRPr="00602C1D">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F0520" w:rsidRPr="00602C1D" w:rsidRDefault="004F0520">
      <w:r w:rsidRPr="00602C1D">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4F0520" w:rsidRPr="00602C1D" w:rsidRDefault="004F0520">
      <w:r w:rsidRPr="00602C1D">
        <w:lastRenderedPageBreak/>
        <w:t xml:space="preserve">- разрешение на строительство (реконструкцию), полученное в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r w:rsidRPr="00602C1D">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F0520" w:rsidRPr="00602C1D" w:rsidRDefault="004F0520">
      <w:r w:rsidRPr="00602C1D">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4F0520" w:rsidRPr="00602C1D" w:rsidRDefault="004F0520">
      <w:r w:rsidRPr="00602C1D">
        <w:t xml:space="preserve">- разрешение на установку и эксплуатацию рекламной конструкции, полученное в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r w:rsidRPr="00602C1D">
        <w:t xml:space="preserve">- постановление администрации Канашского </w:t>
      </w:r>
      <w:r w:rsidR="001F6E79" w:rsidRPr="00602C1D">
        <w:t xml:space="preserve">муниципального округа </w:t>
      </w:r>
      <w:r w:rsidRPr="00602C1D">
        <w:t xml:space="preserve"> Чувашской Республики в случае закрытия движения на улицах при открытом способе производства земляных работ (при необходимости).</w:t>
      </w:r>
    </w:p>
    <w:p w:rsidR="004F0520" w:rsidRPr="00602C1D" w:rsidRDefault="004F0520">
      <w:r w:rsidRPr="00602C1D">
        <w:t xml:space="preserve">Администрация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подключаемого к ней </w:t>
      </w:r>
      <w:hyperlink r:id="rId16" w:history="1">
        <w:r w:rsidRPr="00602C1D">
          <w:rPr>
            <w:rStyle w:val="a4"/>
            <w:rFonts w:cs="Times New Roman CYR"/>
            <w:color w:val="auto"/>
          </w:rPr>
          <w:t>Единого портала</w:t>
        </w:r>
      </w:hyperlink>
      <w:r w:rsidRPr="00602C1D">
        <w:t xml:space="preserve"> по межведомственному запросу либо оформленные на бумажном носителе, отправленные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 Заявитель вправе представить копии данных документов к заявке по собственной инициативе.</w:t>
      </w:r>
    </w:p>
    <w:p w:rsidR="004F0520" w:rsidRPr="00602C1D" w:rsidRDefault="004F0520">
      <w:r w:rsidRPr="00602C1D">
        <w:t>Непредставление Заявителем указанных в настоящем пункте документов не является основанием для отказа заявителю в предоставлении услуги.</w:t>
      </w:r>
    </w:p>
    <w:p w:rsidR="004F0520" w:rsidRPr="00602C1D" w:rsidRDefault="004F0520">
      <w:bookmarkStart w:id="55" w:name="sub_2621"/>
      <w:r w:rsidRPr="00602C1D">
        <w:t>2.6.</w:t>
      </w:r>
      <w:r w:rsidR="009B6863">
        <w:t>3</w:t>
      </w:r>
      <w:r w:rsidRPr="00602C1D">
        <w:t>.1. Новое строительство, реконструкция или капитальный ремонт объекта капитального строительства, устройство парков и скверов:</w:t>
      </w:r>
    </w:p>
    <w:p w:rsidR="004F0520" w:rsidRPr="00602C1D" w:rsidRDefault="004F0520">
      <w:bookmarkStart w:id="56" w:name="sub_26211"/>
      <w:bookmarkEnd w:id="55"/>
      <w:r w:rsidRPr="00602C1D">
        <w:t xml:space="preserve">1. Разрешение на строительство (реконструкцию), полученное в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bookmarkStart w:id="57" w:name="sub_26212"/>
      <w:bookmarkEnd w:id="56"/>
      <w:r w:rsidRPr="00602C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F0520" w:rsidRPr="00602C1D" w:rsidRDefault="004F0520">
      <w:bookmarkStart w:id="58" w:name="sub_26213"/>
      <w:bookmarkEnd w:id="57"/>
      <w:r w:rsidRPr="00602C1D">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4F0520" w:rsidRPr="00602C1D" w:rsidRDefault="004F0520">
      <w:bookmarkStart w:id="59" w:name="sub_26214"/>
      <w:bookmarkEnd w:id="58"/>
      <w:r w:rsidRPr="00602C1D">
        <w:t xml:space="preserve">4. Постановление администрации Канашского </w:t>
      </w:r>
      <w:r w:rsidR="001F6E79" w:rsidRPr="00602C1D">
        <w:t xml:space="preserve">муниципального округа </w:t>
      </w:r>
      <w:r w:rsidRPr="00602C1D">
        <w:t xml:space="preserve"> Чувашской Республики в случае закрытия движения на улицах при открытом способе производства земляных работ (при необходимости).</w:t>
      </w:r>
    </w:p>
    <w:p w:rsidR="004F0520" w:rsidRPr="00602C1D" w:rsidRDefault="004F0520">
      <w:bookmarkStart w:id="60" w:name="sub_26215"/>
      <w:bookmarkEnd w:id="59"/>
      <w:r w:rsidRPr="00602C1D">
        <w:t xml:space="preserve">5. Схема планировочной организации земельного участка, согласованная главным архитектором администрации Канашского </w:t>
      </w:r>
      <w:r w:rsidR="001F6E79" w:rsidRPr="00602C1D">
        <w:t xml:space="preserve">муниципального округа </w:t>
      </w:r>
      <w:r w:rsidRPr="00602C1D">
        <w:t xml:space="preserve"> Чувашской Республики.</w:t>
      </w:r>
    </w:p>
    <w:bookmarkEnd w:id="60"/>
    <w:p w:rsidR="004F0520" w:rsidRPr="00602C1D" w:rsidRDefault="004F0520">
      <w:r w:rsidRPr="00602C1D">
        <w:t xml:space="preserve">Документы, указанные в </w:t>
      </w:r>
      <w:hyperlink w:anchor="sub_26212" w:history="1">
        <w:r w:rsidRPr="00602C1D">
          <w:rPr>
            <w:rStyle w:val="a4"/>
            <w:rFonts w:cs="Times New Roman CYR"/>
            <w:color w:val="auto"/>
          </w:rPr>
          <w:t>подпункте 2</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bookmarkStart w:id="61" w:name="sub_2622"/>
      <w:r w:rsidRPr="00602C1D">
        <w:t>2.6.</w:t>
      </w:r>
      <w:r w:rsidR="009B6863">
        <w:t>3</w:t>
      </w:r>
      <w:r w:rsidRPr="00602C1D">
        <w:t>.2. Установка рекламной конструкции:</w:t>
      </w:r>
    </w:p>
    <w:p w:rsidR="004F0520" w:rsidRPr="00602C1D" w:rsidRDefault="004F0520">
      <w:bookmarkStart w:id="62" w:name="sub_26221"/>
      <w:bookmarkEnd w:id="61"/>
      <w:r w:rsidRPr="00602C1D">
        <w:t xml:space="preserve">1. Разрешение на установку и эксплуатацию рекламной конструкции, полученное в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bookmarkStart w:id="63" w:name="sub_26222"/>
      <w:bookmarkEnd w:id="62"/>
      <w:r w:rsidRPr="00602C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bookmarkEnd w:id="63"/>
    <w:p w:rsidR="004F0520" w:rsidRPr="00602C1D" w:rsidRDefault="004F0520">
      <w:r w:rsidRPr="00602C1D">
        <w:t xml:space="preserve">Документы, указанные в </w:t>
      </w:r>
      <w:hyperlink w:anchor="sub_26222" w:history="1">
        <w:r w:rsidRPr="00602C1D">
          <w:rPr>
            <w:rStyle w:val="a4"/>
            <w:rFonts w:cs="Times New Roman CYR"/>
            <w:color w:val="auto"/>
          </w:rPr>
          <w:t>подпункте 2</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bookmarkStart w:id="64" w:name="sub_2623"/>
      <w:r w:rsidRPr="00602C1D">
        <w:t>2.6.</w:t>
      </w:r>
      <w:r w:rsidR="009B6863">
        <w:t>3</w:t>
      </w:r>
      <w:r w:rsidRPr="00602C1D">
        <w:t>.3. Текущий и капитальный ремонт инженерных сетей и коммуникаций:</w:t>
      </w:r>
    </w:p>
    <w:bookmarkEnd w:id="64"/>
    <w:p w:rsidR="004F0520" w:rsidRPr="00602C1D" w:rsidRDefault="004F0520">
      <w:r w:rsidRPr="00602C1D">
        <w:t xml:space="preserve">Постановление администрации Канашского </w:t>
      </w:r>
      <w:r w:rsidR="001F6E79" w:rsidRPr="00602C1D">
        <w:t xml:space="preserve">муниципального округа </w:t>
      </w:r>
      <w:r w:rsidRPr="00602C1D">
        <w:t xml:space="preserve"> Чувашской Республики в случае закрытия движения на улицах при открытом способе производства земляных работ (при необходимости).</w:t>
      </w:r>
    </w:p>
    <w:p w:rsidR="004F0520" w:rsidRPr="00602C1D" w:rsidRDefault="004F0520">
      <w:bookmarkStart w:id="65" w:name="sub_2624"/>
      <w:r w:rsidRPr="00602C1D">
        <w:lastRenderedPageBreak/>
        <w:t>2.6.</w:t>
      </w:r>
      <w:r w:rsidR="009B6863">
        <w:t>3</w:t>
      </w:r>
      <w:r w:rsidRPr="00602C1D">
        <w:t>.4. Строительство и реконструкция инженерных сетей и коммуникаций:</w:t>
      </w:r>
    </w:p>
    <w:p w:rsidR="004F0520" w:rsidRPr="00602C1D" w:rsidRDefault="004F0520">
      <w:bookmarkStart w:id="66" w:name="sub_26241"/>
      <w:bookmarkEnd w:id="65"/>
      <w:r w:rsidRPr="00602C1D">
        <w:t xml:space="preserve">1. Разрешение на строительство (реконструкцию), полученное в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bookmarkStart w:id="67" w:name="sub_26242"/>
      <w:bookmarkEnd w:id="66"/>
      <w:r w:rsidRPr="00602C1D">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F0520" w:rsidRPr="00602C1D" w:rsidRDefault="004F0520">
      <w:bookmarkStart w:id="68" w:name="sub_26243"/>
      <w:bookmarkEnd w:id="67"/>
      <w:r w:rsidRPr="00602C1D">
        <w:t xml:space="preserve">3. Постановление администрации Канашского </w:t>
      </w:r>
      <w:r w:rsidR="001F6E79" w:rsidRPr="00602C1D">
        <w:t xml:space="preserve">муниципального округа </w:t>
      </w:r>
      <w:r w:rsidRPr="00602C1D">
        <w:t xml:space="preserve"> Чувашской Республики в случае закрытия движения на улицах при открытом способе производства земляных работ (при необходимости).</w:t>
      </w:r>
    </w:p>
    <w:p w:rsidR="004F0520" w:rsidRPr="00602C1D" w:rsidRDefault="004F0520">
      <w:bookmarkStart w:id="69" w:name="sub_26244"/>
      <w:bookmarkEnd w:id="68"/>
      <w:r w:rsidRPr="00602C1D">
        <w:t xml:space="preserve">4. Схема планировочной организации земельного участка, согласованная главным архитектором администрации Канашского </w:t>
      </w:r>
      <w:r w:rsidR="001F6E79" w:rsidRPr="00602C1D">
        <w:t xml:space="preserve">муниципального округа </w:t>
      </w:r>
      <w:r w:rsidRPr="00602C1D">
        <w:t xml:space="preserve"> Чувашской Республики.</w:t>
      </w:r>
    </w:p>
    <w:bookmarkEnd w:id="69"/>
    <w:p w:rsidR="004F0520" w:rsidRPr="00602C1D" w:rsidRDefault="004F0520">
      <w:r w:rsidRPr="00602C1D">
        <w:t xml:space="preserve">Документы, указанные в </w:t>
      </w:r>
      <w:hyperlink w:anchor="sub_26242" w:history="1">
        <w:r w:rsidRPr="00602C1D">
          <w:rPr>
            <w:rStyle w:val="a4"/>
            <w:rFonts w:cs="Times New Roman CYR"/>
            <w:color w:val="auto"/>
          </w:rPr>
          <w:t>подпункте 2</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bookmarkStart w:id="70" w:name="sub_2625"/>
      <w:r w:rsidRPr="00602C1D">
        <w:t>2.6.</w:t>
      </w:r>
      <w:r w:rsidR="009B6863">
        <w:t>3</w:t>
      </w:r>
      <w:r w:rsidRPr="00602C1D">
        <w:t>.5. Устройство гостевых парковок:</w:t>
      </w:r>
    </w:p>
    <w:p w:rsidR="004F0520" w:rsidRPr="00602C1D" w:rsidRDefault="004F0520">
      <w:bookmarkStart w:id="71" w:name="sub_26251"/>
      <w:bookmarkEnd w:id="70"/>
      <w:r w:rsidRPr="00602C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F0520" w:rsidRPr="00602C1D" w:rsidRDefault="004F0520">
      <w:bookmarkStart w:id="72" w:name="sub_26252"/>
      <w:bookmarkEnd w:id="71"/>
      <w:r w:rsidRPr="00602C1D">
        <w:t xml:space="preserve">2. Постановление администрации Канашского </w:t>
      </w:r>
      <w:r w:rsidR="001F6E79" w:rsidRPr="00602C1D">
        <w:t xml:space="preserve">муниципального округа </w:t>
      </w:r>
      <w:r w:rsidRPr="00602C1D">
        <w:t xml:space="preserve"> Чувашской Республики в случае закрытия движения на улицах при открытом способе производства земляных работ (при необходимости).</w:t>
      </w:r>
    </w:p>
    <w:p w:rsidR="004F0520" w:rsidRPr="00602C1D" w:rsidRDefault="004F0520">
      <w:bookmarkStart w:id="73" w:name="sub_26253"/>
      <w:bookmarkEnd w:id="72"/>
      <w:r w:rsidRPr="00602C1D">
        <w:t xml:space="preserve">3. Схема планировочной организации земельного участка, согласованная главным архитектором администрации Канашского </w:t>
      </w:r>
      <w:r w:rsidR="001F6E79" w:rsidRPr="00602C1D">
        <w:t xml:space="preserve">муниципального округа </w:t>
      </w:r>
      <w:r w:rsidRPr="00602C1D">
        <w:t xml:space="preserve"> Чувашской Республики.</w:t>
      </w:r>
    </w:p>
    <w:bookmarkEnd w:id="73"/>
    <w:p w:rsidR="004F0520" w:rsidRPr="00602C1D" w:rsidRDefault="004F0520">
      <w:r w:rsidRPr="00602C1D">
        <w:t xml:space="preserve">Документы, указанные в </w:t>
      </w:r>
      <w:hyperlink w:anchor="sub_26251" w:history="1">
        <w:r w:rsidRPr="00602C1D">
          <w:rPr>
            <w:rStyle w:val="a4"/>
            <w:rFonts w:cs="Times New Roman CYR"/>
            <w:color w:val="auto"/>
          </w:rPr>
          <w:t>подпункте 1</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bookmarkStart w:id="74" w:name="sub_2626"/>
      <w:r w:rsidRPr="00602C1D">
        <w:t>2.6.</w:t>
      </w:r>
      <w:r w:rsidR="009B6863">
        <w:t>3</w:t>
      </w:r>
      <w:r w:rsidRPr="00602C1D">
        <w:t>.6. Размещение и установка некапитальных объектов (временные здания и сооружения):</w:t>
      </w:r>
    </w:p>
    <w:p w:rsidR="004F0520" w:rsidRPr="00602C1D" w:rsidRDefault="004F0520">
      <w:bookmarkStart w:id="75" w:name="sub_26261"/>
      <w:bookmarkEnd w:id="74"/>
      <w:r w:rsidRPr="00602C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4F0520" w:rsidRPr="00602C1D" w:rsidRDefault="004F0520">
      <w:bookmarkStart w:id="76" w:name="sub_26262"/>
      <w:bookmarkEnd w:id="75"/>
      <w:r w:rsidRPr="00602C1D">
        <w:t xml:space="preserve">2. Схема планировочной организации земельного участка, согласованная главным архитектором администрации Канашского </w:t>
      </w:r>
      <w:r w:rsidR="001F6E79" w:rsidRPr="00602C1D">
        <w:t xml:space="preserve">муниципального округа </w:t>
      </w:r>
      <w:r w:rsidRPr="00602C1D">
        <w:t xml:space="preserve"> Чувашской Республики.</w:t>
      </w:r>
    </w:p>
    <w:bookmarkEnd w:id="76"/>
    <w:p w:rsidR="004F0520" w:rsidRPr="00602C1D" w:rsidRDefault="004F0520">
      <w:r w:rsidRPr="00602C1D">
        <w:t xml:space="preserve">Документы, указанные в </w:t>
      </w:r>
      <w:hyperlink w:anchor="sub_26261" w:history="1">
        <w:r w:rsidRPr="00602C1D">
          <w:rPr>
            <w:rStyle w:val="a4"/>
            <w:rFonts w:cs="Times New Roman CYR"/>
            <w:color w:val="auto"/>
          </w:rPr>
          <w:t>подпункте 1</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bookmarkStart w:id="77" w:name="sub_2627"/>
      <w:r w:rsidRPr="00602C1D">
        <w:t>2.6.</w:t>
      </w:r>
      <w:r w:rsidR="009B6863">
        <w:t>3</w:t>
      </w:r>
      <w:r w:rsidRPr="00602C1D">
        <w:t>.7. Инженерно-геологические изыскания:</w:t>
      </w:r>
    </w:p>
    <w:p w:rsidR="004F0520" w:rsidRPr="00602C1D" w:rsidRDefault="004F0520">
      <w:bookmarkStart w:id="78" w:name="sub_26271"/>
      <w:bookmarkEnd w:id="77"/>
      <w:r w:rsidRPr="00602C1D">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bookmarkEnd w:id="78"/>
    <w:p w:rsidR="004F0520" w:rsidRPr="00602C1D" w:rsidRDefault="004F0520">
      <w:r w:rsidRPr="00602C1D">
        <w:t xml:space="preserve">Документы, указанные в </w:t>
      </w:r>
      <w:hyperlink w:anchor="sub_26271" w:history="1">
        <w:r w:rsidRPr="00602C1D">
          <w:rPr>
            <w:rStyle w:val="a4"/>
            <w:rFonts w:cs="Times New Roman CYR"/>
            <w:color w:val="auto"/>
          </w:rPr>
          <w:t>подпункте 1</w:t>
        </w:r>
      </w:hyperlink>
      <w:r w:rsidRPr="00602C1D">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F0520" w:rsidRPr="00602C1D" w:rsidRDefault="004F0520">
      <w:r w:rsidRPr="00602C1D">
        <w:t xml:space="preserve">При представлении незаверенных копий необходимо прикладывать оригиналы документов, в таком случае документы заверяются специалистом администрации Канашского </w:t>
      </w:r>
      <w:r w:rsidR="001F6E79" w:rsidRPr="00602C1D">
        <w:t xml:space="preserve">муниципального округа </w:t>
      </w:r>
      <w:r w:rsidRPr="00602C1D">
        <w:t xml:space="preserve"> Чувашской Республики.</w:t>
      </w:r>
    </w:p>
    <w:p w:rsidR="004F0520" w:rsidRPr="00602C1D" w:rsidRDefault="004F0520">
      <w:bookmarkStart w:id="79" w:name="sub_263"/>
      <w:r w:rsidRPr="00602C1D">
        <w:t>2.6.</w:t>
      </w:r>
      <w:r w:rsidR="009B6863">
        <w:t>4</w:t>
      </w:r>
      <w:r w:rsidRPr="00602C1D">
        <w:t xml:space="preserve">. Для продления ордера-разрешения на производство земляных работ заявитель представляет в администрацию Канашского </w:t>
      </w:r>
      <w:r w:rsidR="001F6E79" w:rsidRPr="00602C1D">
        <w:t xml:space="preserve">муниципального округа </w:t>
      </w:r>
      <w:r w:rsidRPr="00602C1D">
        <w:t xml:space="preserve"> Чувашской Республики или в отдел по развитию общественной инфраструктуры </w:t>
      </w:r>
      <w:r w:rsidRPr="00602C1D">
        <w:lastRenderedPageBreak/>
        <w:t xml:space="preserve">администрации Канашского </w:t>
      </w:r>
      <w:r w:rsidR="001F6E79" w:rsidRPr="00602C1D">
        <w:t xml:space="preserve">муниципального округа </w:t>
      </w:r>
      <w:r w:rsidRPr="00602C1D">
        <w:t xml:space="preserve"> Чувашской Республики заявление, оформленное в соответствии с </w:t>
      </w:r>
      <w:hyperlink w:anchor="sub_1200" w:history="1">
        <w:r w:rsidRPr="00602C1D">
          <w:rPr>
            <w:rStyle w:val="a4"/>
            <w:rFonts w:cs="Times New Roman CYR"/>
            <w:color w:val="auto"/>
          </w:rPr>
          <w:t xml:space="preserve">приложением </w:t>
        </w:r>
        <w:r w:rsidR="000D3FF0">
          <w:rPr>
            <w:rStyle w:val="a4"/>
            <w:rFonts w:cs="Times New Roman CYR"/>
            <w:color w:val="auto"/>
          </w:rPr>
          <w:t>№</w:t>
        </w:r>
        <w:r w:rsidRPr="00602C1D">
          <w:rPr>
            <w:rStyle w:val="a4"/>
            <w:rFonts w:cs="Times New Roman CYR"/>
            <w:color w:val="auto"/>
          </w:rPr>
          <w:t>2</w:t>
        </w:r>
      </w:hyperlink>
      <w:r w:rsidRPr="00602C1D">
        <w:t xml:space="preserve">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4F0520" w:rsidRPr="00602C1D" w:rsidRDefault="004F0520">
      <w:bookmarkStart w:id="80" w:name="sub_2631"/>
      <w:bookmarkEnd w:id="79"/>
      <w:r w:rsidRPr="00602C1D">
        <w:t>1) оригинал ранее выданного ордера-разрешения на производство земляных работ (документ предоставляется Заявителем лично либо через представителя по доверенности);</w:t>
      </w:r>
    </w:p>
    <w:p w:rsidR="004F0520" w:rsidRPr="00602C1D" w:rsidRDefault="004F0520">
      <w:bookmarkStart w:id="81" w:name="sub_2632"/>
      <w:bookmarkEnd w:id="80"/>
      <w:r w:rsidRPr="00602C1D">
        <w:t>2) график производства работ (документ предоставляется Заявителем лично либо через представителя по доверенности).</w:t>
      </w:r>
    </w:p>
    <w:bookmarkEnd w:id="81"/>
    <w:p w:rsidR="004F0520" w:rsidRPr="00602C1D" w:rsidRDefault="004F0520">
      <w:r w:rsidRPr="00602C1D">
        <w:t>Ордера, выданные на производство аварийно-восстановительных ремонт инженерных коммуникаций и сооружений, продлению не подлежат.</w:t>
      </w:r>
    </w:p>
    <w:p w:rsidR="004F0520" w:rsidRDefault="004F0520">
      <w:r w:rsidRPr="00602C1D">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4F0520" w:rsidRPr="009B6863" w:rsidRDefault="004F0520">
      <w:bookmarkStart w:id="82" w:name="sub_264"/>
      <w:r w:rsidRPr="009B6863">
        <w:t>2.</w:t>
      </w:r>
      <w:r w:rsidR="009B6863" w:rsidRPr="009B6863">
        <w:t>6</w:t>
      </w:r>
      <w:r w:rsidRPr="009B6863">
        <w:t>.</w:t>
      </w:r>
      <w:r w:rsidR="009B6863" w:rsidRPr="009B6863">
        <w:t>5.</w:t>
      </w:r>
      <w:r w:rsidRPr="009B6863">
        <w:t xml:space="preserve"> Указание на запрет требовать от Заявителя</w:t>
      </w:r>
    </w:p>
    <w:bookmarkEnd w:id="82"/>
    <w:p w:rsidR="004F0520" w:rsidRPr="00602C1D" w:rsidRDefault="004F0520">
      <w:r w:rsidRPr="00602C1D">
        <w:t xml:space="preserve">В соответствии с требованиями </w:t>
      </w:r>
      <w:hyperlink r:id="rId17" w:history="1">
        <w:r w:rsidRPr="00602C1D">
          <w:rPr>
            <w:rStyle w:val="a4"/>
            <w:rFonts w:cs="Times New Roman CYR"/>
            <w:color w:val="auto"/>
          </w:rPr>
          <w:t>Федерального закона</w:t>
        </w:r>
      </w:hyperlink>
      <w:r w:rsidRPr="00602C1D">
        <w:t xml:space="preserve"> </w:t>
      </w:r>
      <w:r w:rsidR="000D3FF0">
        <w:t>№</w:t>
      </w:r>
      <w:r w:rsidRPr="00602C1D">
        <w:t> 210-ФЗ при предо</w:t>
      </w:r>
      <w:r w:rsidR="009B6863">
        <w:t>ставлении муниципальной услуги О</w:t>
      </w:r>
      <w:r w:rsidRPr="00602C1D">
        <w:t>тдел не вправе требовать от Заявителя:</w:t>
      </w:r>
    </w:p>
    <w:p w:rsidR="00E435FF" w:rsidRPr="00E435FF" w:rsidRDefault="00E435FF" w:rsidP="00E435FF">
      <w:pPr>
        <w:rPr>
          <w:color w:val="000000"/>
        </w:rPr>
      </w:pPr>
      <w:bookmarkStart w:id="83" w:name="sub_71"/>
      <w:r w:rsidRPr="00E435FF">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83"/>
    <w:p w:rsidR="00E435FF" w:rsidRPr="00E435FF" w:rsidRDefault="00E435FF" w:rsidP="00E435FF">
      <w:pPr>
        <w:rPr>
          <w:color w:val="000000"/>
        </w:rPr>
      </w:pPr>
      <w:r w:rsidRPr="00E435FF">
        <w:rPr>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E435FF">
          <w:rPr>
            <w:rStyle w:val="a4"/>
            <w:color w:val="000000"/>
          </w:rPr>
          <w:t>частью 1 статьи 1</w:t>
        </w:r>
      </w:hyperlink>
      <w:r w:rsidRPr="00E435FF">
        <w:rPr>
          <w:color w:val="000000"/>
        </w:rPr>
        <w:t xml:space="preserve">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E435FF">
          <w:rPr>
            <w:rStyle w:val="a4"/>
            <w:color w:val="000000"/>
          </w:rPr>
          <w:t>частью 6</w:t>
        </w:r>
      </w:hyperlink>
      <w:r w:rsidRPr="00E435FF">
        <w:rPr>
          <w:color w:val="000000"/>
        </w:rPr>
        <w:t xml:space="preserve"> </w:t>
      </w:r>
      <w:hyperlink r:id="rId19" w:history="1">
        <w:r w:rsidRPr="00E435FF">
          <w:rPr>
            <w:rStyle w:val="a4"/>
            <w:color w:val="000000"/>
          </w:rPr>
          <w:t xml:space="preserve"> статьи 1</w:t>
        </w:r>
      </w:hyperlink>
      <w:r w:rsidRPr="00E435FF">
        <w:rPr>
          <w:color w:val="000000"/>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35FF" w:rsidRPr="00E435FF" w:rsidRDefault="00E435FF" w:rsidP="00E435FF">
      <w:pPr>
        <w:rPr>
          <w:color w:val="000000"/>
        </w:rPr>
      </w:pPr>
      <w:bookmarkStart w:id="84" w:name="sub_73"/>
      <w:r w:rsidRPr="00E435FF">
        <w:rPr>
          <w:color w:val="00000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435FF">
          <w:rPr>
            <w:rStyle w:val="a4"/>
            <w:color w:val="000000"/>
          </w:rPr>
          <w:t>части 1 статьи 9</w:t>
        </w:r>
      </w:hyperlink>
      <w:r w:rsidRPr="00E435FF">
        <w:rPr>
          <w:color w:val="000000"/>
        </w:rPr>
        <w:t xml:space="preserve"> Федерального закона № 210-ФЗ;</w:t>
      </w:r>
    </w:p>
    <w:bookmarkEnd w:id="84"/>
    <w:p w:rsidR="00E435FF" w:rsidRPr="00E435FF" w:rsidRDefault="00E435FF" w:rsidP="00E435FF">
      <w:pPr>
        <w:rPr>
          <w:color w:val="000000"/>
        </w:rPr>
      </w:pPr>
      <w:r w:rsidRPr="00E435FF">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35FF" w:rsidRPr="00E435FF" w:rsidRDefault="00E435FF" w:rsidP="00E435FF">
      <w:pPr>
        <w:rPr>
          <w:color w:val="000000"/>
        </w:rPr>
      </w:pPr>
      <w:bookmarkStart w:id="85" w:name="sub_7141"/>
      <w:r w:rsidRPr="00E435FF">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35FF" w:rsidRPr="00E435FF" w:rsidRDefault="00E435FF" w:rsidP="00E435FF">
      <w:pPr>
        <w:rPr>
          <w:color w:val="000000"/>
        </w:rPr>
      </w:pPr>
      <w:bookmarkStart w:id="86" w:name="sub_7142"/>
      <w:bookmarkEnd w:id="85"/>
      <w:r w:rsidRPr="00E435FF">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435FF" w:rsidRPr="00E435FF" w:rsidRDefault="00E435FF" w:rsidP="00E435FF">
      <w:pPr>
        <w:rPr>
          <w:color w:val="000000"/>
        </w:rPr>
      </w:pPr>
      <w:bookmarkStart w:id="87" w:name="sub_7143"/>
      <w:bookmarkEnd w:id="86"/>
      <w:r w:rsidRPr="00E435FF">
        <w:rPr>
          <w:color w:val="000000"/>
        </w:rPr>
        <w:t xml:space="preserve">в) истечение срока действия документов или изменение информации после </w:t>
      </w:r>
      <w:r w:rsidRPr="00E435FF">
        <w:rPr>
          <w:color w:val="000000"/>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435FF" w:rsidRDefault="00E435FF" w:rsidP="00E435FF">
      <w:pPr>
        <w:rPr>
          <w:color w:val="000000"/>
        </w:rPr>
      </w:pPr>
      <w:bookmarkStart w:id="88" w:name="sub_7144"/>
      <w:bookmarkEnd w:id="87"/>
      <w:r w:rsidRPr="00E435FF">
        <w:rPr>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E435FF">
          <w:rPr>
            <w:rStyle w:val="a4"/>
            <w:color w:val="000000"/>
          </w:rPr>
          <w:t>частью 1.1 статьи 16</w:t>
        </w:r>
      </w:hyperlink>
      <w:r w:rsidRPr="00E435FF">
        <w:rPr>
          <w:color w:val="000000"/>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B6863" w:rsidRPr="00E435FF" w:rsidRDefault="009B6863" w:rsidP="00E435FF">
      <w:pPr>
        <w:rPr>
          <w:color w:val="000000"/>
        </w:rPr>
      </w:pPr>
    </w:p>
    <w:bookmarkEnd w:id="88"/>
    <w:p w:rsidR="00602C1D" w:rsidRPr="001876ED" w:rsidRDefault="00602C1D" w:rsidP="00602C1D">
      <w:pPr>
        <w:ind w:firstLine="709"/>
        <w:rPr>
          <w:b/>
        </w:rPr>
      </w:pPr>
      <w:r w:rsidRPr="001876ED">
        <w:rPr>
          <w:b/>
        </w:rPr>
        <w:t>2.7. Исчерпывающий перечень оснований для отказа в приеме документов, необходимых для предоставления муниципальной услуги</w:t>
      </w:r>
    </w:p>
    <w:p w:rsidR="004F0520" w:rsidRDefault="004F0520">
      <w:r>
        <w:t>Оснований для отказа в приеме документов, необходимых для предоставления муниципальной услуги, не предусмотрено.</w:t>
      </w:r>
    </w:p>
    <w:p w:rsidR="004F0520" w:rsidRDefault="004F0520"/>
    <w:p w:rsidR="00602C1D" w:rsidRPr="00E01D40" w:rsidRDefault="00602C1D" w:rsidP="00602C1D">
      <w:pPr>
        <w:ind w:firstLine="709"/>
        <w:rPr>
          <w:b/>
          <w:bCs/>
        </w:rPr>
      </w:pPr>
      <w:r w:rsidRPr="00E01D40">
        <w:rPr>
          <w:b/>
          <w:bC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0520" w:rsidRPr="00602C1D" w:rsidRDefault="004F0520">
      <w:bookmarkStart w:id="89" w:name="sub_281"/>
      <w:r>
        <w:t>2</w:t>
      </w:r>
      <w:r w:rsidRPr="00602C1D">
        <w:t>.8.1. Основания для приостановления предоставления муниципальной услуги отсутствуют.</w:t>
      </w:r>
    </w:p>
    <w:p w:rsidR="004F0520" w:rsidRPr="00602C1D" w:rsidRDefault="004F0520">
      <w:bookmarkStart w:id="90" w:name="sub_282"/>
      <w:bookmarkEnd w:id="89"/>
      <w:r w:rsidRPr="00602C1D">
        <w:t>2.8.2. Основаниями для отказа в выдаче ордера-разрешения являются:</w:t>
      </w:r>
    </w:p>
    <w:bookmarkEnd w:id="90"/>
    <w:p w:rsidR="004F0520" w:rsidRPr="00602C1D" w:rsidRDefault="004F0520">
      <w:r w:rsidRPr="00602C1D">
        <w:t xml:space="preserve">- непредставление или представление не в полном объеме документов, перечисленных в </w:t>
      </w:r>
      <w:hyperlink w:anchor="sub_261" w:history="1">
        <w:r w:rsidRPr="00602C1D">
          <w:rPr>
            <w:rStyle w:val="a4"/>
            <w:rFonts w:cs="Times New Roman CYR"/>
            <w:color w:val="auto"/>
          </w:rPr>
          <w:t>пункте 2.6.1</w:t>
        </w:r>
      </w:hyperlink>
      <w:r w:rsidRPr="00602C1D">
        <w:t xml:space="preserve"> Административного регламента, необходимых для предоставления муниципальной услуги;</w:t>
      </w:r>
    </w:p>
    <w:p w:rsidR="004F0520" w:rsidRPr="00602C1D" w:rsidRDefault="004F0520">
      <w:r w:rsidRPr="00602C1D">
        <w:t>- наличие в представленных документах недостоверных сведений, противоречий и неточностей.</w:t>
      </w:r>
    </w:p>
    <w:p w:rsidR="004F0520" w:rsidRPr="00602C1D" w:rsidRDefault="004F0520">
      <w:bookmarkStart w:id="91" w:name="sub_283"/>
      <w:r w:rsidRPr="00602C1D">
        <w:t>2.8.3. Основаниями для отказа в продлении ордера разрешения являются:</w:t>
      </w:r>
    </w:p>
    <w:bookmarkEnd w:id="91"/>
    <w:p w:rsidR="004F0520" w:rsidRPr="00602C1D" w:rsidRDefault="004F0520">
      <w:r w:rsidRPr="00602C1D">
        <w:t xml:space="preserve">- непредставление или представление не в полном объеме документов, перечисленных в </w:t>
      </w:r>
      <w:hyperlink w:anchor="sub_263" w:history="1">
        <w:r w:rsidRPr="00602C1D">
          <w:rPr>
            <w:rStyle w:val="a4"/>
            <w:rFonts w:cs="Times New Roman CYR"/>
            <w:color w:val="auto"/>
          </w:rPr>
          <w:t>пункте 2.6.3</w:t>
        </w:r>
      </w:hyperlink>
      <w:r w:rsidRPr="00602C1D">
        <w:t xml:space="preserve"> Административного регламента, необходимых для предоставления муниципальной услуги;</w:t>
      </w:r>
    </w:p>
    <w:p w:rsidR="004F0520" w:rsidRPr="00602C1D" w:rsidRDefault="004F0520">
      <w:r w:rsidRPr="00602C1D">
        <w:t>- наличие в представленных документах недостоверных сведений, противоречий и неточностей.</w:t>
      </w:r>
    </w:p>
    <w:p w:rsidR="004F0520" w:rsidRDefault="004F0520"/>
    <w:p w:rsidR="00602C1D" w:rsidRPr="00E01D40" w:rsidRDefault="00602C1D" w:rsidP="00602C1D">
      <w:pPr>
        <w:ind w:firstLine="709"/>
        <w:rPr>
          <w:b/>
          <w:bCs/>
          <w:color w:val="000000"/>
        </w:rPr>
      </w:pPr>
      <w:r w:rsidRPr="00E01D40">
        <w:rPr>
          <w:b/>
          <w:bCs/>
          <w:color w:val="000000"/>
        </w:rPr>
        <w:t>2.9. Размер платы, взимаемой с заявителя при предоставлении муниципальной услуги, и способы ее взимания</w:t>
      </w:r>
    </w:p>
    <w:p w:rsidR="00602C1D" w:rsidRPr="00E01D40" w:rsidRDefault="00602C1D" w:rsidP="00602C1D">
      <w:pPr>
        <w:ind w:firstLine="709"/>
        <w:rPr>
          <w:bCs/>
          <w:color w:val="000000"/>
        </w:rPr>
      </w:pPr>
      <w:r w:rsidRPr="00E01D40">
        <w:rPr>
          <w:bCs/>
          <w:color w:val="000000"/>
        </w:rPr>
        <w:t>Предоставление муниципальной услуги осуществляется без взимания государственной пошлины или иной платы.</w:t>
      </w:r>
    </w:p>
    <w:p w:rsidR="004F0520" w:rsidRDefault="004F0520"/>
    <w:p w:rsidR="00602C1D" w:rsidRDefault="00602C1D" w:rsidP="00602C1D">
      <w:pPr>
        <w:ind w:firstLine="709"/>
        <w:rPr>
          <w:b/>
          <w:bCs/>
          <w:color w:val="000000"/>
        </w:rPr>
      </w:pPr>
      <w:bookmarkStart w:id="92" w:name="sub_210"/>
      <w:r w:rsidRPr="00E01D40">
        <w:rPr>
          <w:b/>
          <w:bCs/>
          <w:color w:val="000000"/>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92"/>
    <w:p w:rsidR="004F0520" w:rsidRDefault="004F0520">
      <w: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F0520" w:rsidRDefault="004F0520"/>
    <w:p w:rsidR="00602C1D" w:rsidRPr="00E01D40" w:rsidRDefault="00602C1D" w:rsidP="00602C1D">
      <w:pPr>
        <w:ind w:firstLine="709"/>
        <w:rPr>
          <w:b/>
          <w:bCs/>
          <w:color w:val="000000"/>
        </w:rPr>
      </w:pPr>
      <w:bookmarkStart w:id="93" w:name="sub_211"/>
      <w:r w:rsidRPr="00E01D40">
        <w:rPr>
          <w:b/>
          <w:bCs/>
          <w:color w:val="000000"/>
        </w:rPr>
        <w:lastRenderedPageBreak/>
        <w:t>2.11. Срок регистрации запроса заявителя о предоставлении муниципальной услуги</w:t>
      </w:r>
      <w:bookmarkEnd w:id="93"/>
    </w:p>
    <w:p w:rsidR="004F0520" w:rsidRDefault="004F0520">
      <w:bookmarkStart w:id="94" w:name="sub_2111"/>
      <w:r>
        <w:t>2.11.1. Срок регистрации заявления о предоставлении муниципальной услуги при личном обращении Заявителя не должен превышать 15 минут.</w:t>
      </w:r>
    </w:p>
    <w:p w:rsidR="004F0520" w:rsidRDefault="004F0520">
      <w:bookmarkStart w:id="95" w:name="sub_2112"/>
      <w:bookmarkEnd w:id="94"/>
      <w:r>
        <w:t xml:space="preserve">2.11.2. В случае если заявление и документы, необходимые для предоставления муниципальной услуги, направлены почтовым отправлением, по факсимильной связи, в электронном </w:t>
      </w:r>
      <w:r w:rsidRPr="00BB3C06">
        <w:t xml:space="preserve">виде с использованием </w:t>
      </w:r>
      <w:hyperlink r:id="rId22" w:history="1">
        <w:r w:rsidRPr="00BB3C06">
          <w:rPr>
            <w:rStyle w:val="a4"/>
            <w:rFonts w:cs="Times New Roman CYR"/>
            <w:color w:val="auto"/>
          </w:rPr>
          <w:t>сайта</w:t>
        </w:r>
      </w:hyperlink>
      <w:r w:rsidRPr="00BB3C06">
        <w:t xml:space="preserve"> Администрации</w:t>
      </w:r>
      <w:r>
        <w:t>, заявление регистрируется в течение одного рабочего дня с даты его поступления.</w:t>
      </w:r>
    </w:p>
    <w:bookmarkEnd w:id="95"/>
    <w:p w:rsidR="004F0520" w:rsidRDefault="004F0520"/>
    <w:p w:rsidR="00BB3C06" w:rsidRPr="009222DF" w:rsidRDefault="00BB3C06" w:rsidP="00BB3C06">
      <w:pPr>
        <w:ind w:firstLine="709"/>
        <w:rPr>
          <w:b/>
          <w:bCs/>
          <w:color w:val="000000"/>
        </w:rPr>
      </w:pPr>
      <w:r w:rsidRPr="009222DF">
        <w:rPr>
          <w:b/>
          <w:bCs/>
          <w:color w:val="000000"/>
        </w:rPr>
        <w:t>2.12. Требования к помещениям, в которых предоставляются муниципальные услуги</w:t>
      </w:r>
    </w:p>
    <w:p w:rsidR="00BB3C06" w:rsidRPr="009222DF" w:rsidRDefault="00BB3C06" w:rsidP="00BB3C06">
      <w:pPr>
        <w:ind w:firstLine="709"/>
        <w:rPr>
          <w:bCs/>
          <w:color w:val="000000"/>
        </w:rPr>
      </w:pPr>
      <w:r w:rsidRPr="009222DF">
        <w:rPr>
          <w:bCs/>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C06" w:rsidRPr="009222DF" w:rsidRDefault="00BB3C06" w:rsidP="00BB3C06">
      <w:pPr>
        <w:ind w:firstLine="709"/>
        <w:rPr>
          <w:bCs/>
          <w:color w:val="000000"/>
        </w:rPr>
      </w:pPr>
      <w:r w:rsidRPr="009222DF">
        <w:rPr>
          <w:bCs/>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C06" w:rsidRPr="009222DF" w:rsidRDefault="00BB3C06" w:rsidP="00BB3C06">
      <w:pPr>
        <w:ind w:firstLine="709"/>
        <w:rPr>
          <w:bCs/>
          <w:color w:val="000000"/>
        </w:rPr>
      </w:pPr>
      <w:r w:rsidRPr="009222DF">
        <w:rPr>
          <w:bCs/>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3C06" w:rsidRPr="009222DF" w:rsidRDefault="00BB3C06" w:rsidP="00BB3C06">
      <w:pPr>
        <w:ind w:firstLine="709"/>
        <w:rPr>
          <w:bCs/>
          <w:color w:val="000000"/>
        </w:rPr>
      </w:pPr>
      <w:r w:rsidRPr="009222DF">
        <w:rPr>
          <w:bCs/>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C06" w:rsidRPr="009222DF" w:rsidRDefault="00BB3C06" w:rsidP="00BB3C06">
      <w:pPr>
        <w:ind w:firstLine="709"/>
        <w:rPr>
          <w:bCs/>
          <w:color w:val="000000"/>
        </w:rPr>
      </w:pPr>
      <w:r w:rsidRPr="009222DF">
        <w:rPr>
          <w:bCs/>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BB3C06" w:rsidRPr="009222DF" w:rsidRDefault="00BB3C06" w:rsidP="00BB3C06">
      <w:pPr>
        <w:ind w:firstLine="709"/>
        <w:rPr>
          <w:bCs/>
          <w:color w:val="000000"/>
        </w:rPr>
      </w:pPr>
      <w:r w:rsidRPr="009222DF">
        <w:rPr>
          <w:bCs/>
          <w:color w:val="000000"/>
        </w:rPr>
        <w:t>наименование;</w:t>
      </w:r>
    </w:p>
    <w:p w:rsidR="00BB3C06" w:rsidRPr="009222DF" w:rsidRDefault="00BB3C06" w:rsidP="00BB3C06">
      <w:pPr>
        <w:ind w:firstLine="709"/>
        <w:rPr>
          <w:bCs/>
          <w:color w:val="000000"/>
        </w:rPr>
      </w:pPr>
      <w:r w:rsidRPr="009222DF">
        <w:rPr>
          <w:bCs/>
          <w:color w:val="000000"/>
        </w:rPr>
        <w:t>местонахождение и юридический адрес;</w:t>
      </w:r>
    </w:p>
    <w:p w:rsidR="00BB3C06" w:rsidRPr="009222DF" w:rsidRDefault="00BB3C06" w:rsidP="00BB3C06">
      <w:pPr>
        <w:ind w:firstLine="709"/>
        <w:rPr>
          <w:bCs/>
          <w:color w:val="000000"/>
        </w:rPr>
      </w:pPr>
      <w:r w:rsidRPr="009222DF">
        <w:rPr>
          <w:bCs/>
          <w:color w:val="000000"/>
        </w:rPr>
        <w:t>режим работы;</w:t>
      </w:r>
    </w:p>
    <w:p w:rsidR="00BB3C06" w:rsidRPr="009222DF" w:rsidRDefault="00BB3C06" w:rsidP="00BB3C06">
      <w:pPr>
        <w:ind w:firstLine="709"/>
        <w:rPr>
          <w:bCs/>
          <w:color w:val="000000"/>
        </w:rPr>
      </w:pPr>
      <w:r w:rsidRPr="009222DF">
        <w:rPr>
          <w:bCs/>
          <w:color w:val="000000"/>
        </w:rPr>
        <w:t>график приема;</w:t>
      </w:r>
    </w:p>
    <w:p w:rsidR="00BB3C06" w:rsidRPr="009222DF" w:rsidRDefault="00BB3C06" w:rsidP="00BB3C06">
      <w:pPr>
        <w:ind w:firstLine="709"/>
        <w:rPr>
          <w:bCs/>
          <w:color w:val="000000"/>
        </w:rPr>
      </w:pPr>
      <w:r w:rsidRPr="009222DF">
        <w:rPr>
          <w:bCs/>
          <w:color w:val="000000"/>
        </w:rPr>
        <w:t>номера телефонов для справок.</w:t>
      </w:r>
    </w:p>
    <w:p w:rsidR="00BB3C06" w:rsidRPr="009222DF" w:rsidRDefault="00BB3C06" w:rsidP="00BB3C06">
      <w:pPr>
        <w:ind w:firstLine="709"/>
        <w:rPr>
          <w:bCs/>
          <w:color w:val="000000"/>
        </w:rPr>
      </w:pPr>
      <w:r w:rsidRPr="009222DF">
        <w:rPr>
          <w:bCs/>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BB3C06" w:rsidRPr="009222DF" w:rsidRDefault="00BB3C06" w:rsidP="00BB3C06">
      <w:pPr>
        <w:ind w:firstLine="709"/>
        <w:rPr>
          <w:bCs/>
          <w:color w:val="000000"/>
        </w:rPr>
      </w:pPr>
      <w:r w:rsidRPr="009222DF">
        <w:rPr>
          <w:bCs/>
          <w:color w:val="000000"/>
        </w:rPr>
        <w:t>Помещения, в которых предоставляется муниципальная услуга, оснащаются:</w:t>
      </w:r>
    </w:p>
    <w:p w:rsidR="00BB3C06" w:rsidRPr="009222DF" w:rsidRDefault="00BB3C06" w:rsidP="00BB3C06">
      <w:pPr>
        <w:ind w:firstLine="709"/>
        <w:rPr>
          <w:bCs/>
          <w:color w:val="000000"/>
        </w:rPr>
      </w:pPr>
      <w:r w:rsidRPr="009222DF">
        <w:rPr>
          <w:bCs/>
          <w:color w:val="000000"/>
        </w:rPr>
        <w:t>противопожарной системой и средствами пожаротушения;</w:t>
      </w:r>
    </w:p>
    <w:p w:rsidR="00BB3C06" w:rsidRPr="009222DF" w:rsidRDefault="00BB3C06" w:rsidP="00BB3C06">
      <w:pPr>
        <w:ind w:firstLine="709"/>
        <w:rPr>
          <w:bCs/>
          <w:color w:val="000000"/>
        </w:rPr>
      </w:pPr>
      <w:r w:rsidRPr="009222DF">
        <w:rPr>
          <w:bCs/>
          <w:color w:val="000000"/>
        </w:rPr>
        <w:t>системой оповещения о возникновении чрезвычайной ситуации;</w:t>
      </w:r>
    </w:p>
    <w:p w:rsidR="00BB3C06" w:rsidRPr="009222DF" w:rsidRDefault="00BB3C06" w:rsidP="00BB3C06">
      <w:pPr>
        <w:ind w:firstLine="709"/>
        <w:rPr>
          <w:bCs/>
          <w:color w:val="000000"/>
        </w:rPr>
      </w:pPr>
      <w:r w:rsidRPr="009222DF">
        <w:rPr>
          <w:bCs/>
          <w:color w:val="000000"/>
        </w:rPr>
        <w:t>средствами оказания первой медицинской помощи;</w:t>
      </w:r>
    </w:p>
    <w:p w:rsidR="00BB3C06" w:rsidRPr="009222DF" w:rsidRDefault="00BB3C06" w:rsidP="00BB3C06">
      <w:pPr>
        <w:ind w:firstLine="709"/>
        <w:rPr>
          <w:bCs/>
          <w:color w:val="000000"/>
        </w:rPr>
      </w:pPr>
      <w:r w:rsidRPr="009222DF">
        <w:rPr>
          <w:bCs/>
          <w:color w:val="000000"/>
        </w:rPr>
        <w:t>туалетными комнатами для посетителей.</w:t>
      </w:r>
    </w:p>
    <w:p w:rsidR="00BB3C06" w:rsidRPr="009222DF" w:rsidRDefault="00BB3C06" w:rsidP="00BB3C06">
      <w:pPr>
        <w:ind w:firstLine="709"/>
        <w:rPr>
          <w:bCs/>
          <w:color w:val="000000"/>
        </w:rPr>
      </w:pPr>
      <w:r w:rsidRPr="009222DF">
        <w:rPr>
          <w:bCs/>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C06" w:rsidRPr="009222DF" w:rsidRDefault="00BB3C06" w:rsidP="00BB3C06">
      <w:pPr>
        <w:ind w:firstLine="709"/>
        <w:rPr>
          <w:bCs/>
          <w:color w:val="000000"/>
        </w:rPr>
      </w:pPr>
      <w:r w:rsidRPr="009222DF">
        <w:rPr>
          <w:bCs/>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C06" w:rsidRPr="009222DF" w:rsidRDefault="00BB3C06" w:rsidP="00BB3C06">
      <w:pPr>
        <w:ind w:firstLine="709"/>
        <w:rPr>
          <w:bCs/>
          <w:color w:val="000000"/>
        </w:rPr>
      </w:pPr>
      <w:r w:rsidRPr="009222DF">
        <w:rPr>
          <w:bCs/>
          <w:color w:val="000000"/>
        </w:rPr>
        <w:lastRenderedPageBreak/>
        <w:t>Места для заполнения заявлений оборудуются стульями, столами (стойками), бланками заявлений, письменными принадлежностями.</w:t>
      </w:r>
    </w:p>
    <w:p w:rsidR="00BB3C06" w:rsidRPr="009222DF" w:rsidRDefault="00BB3C06" w:rsidP="00BB3C06">
      <w:pPr>
        <w:ind w:firstLine="709"/>
        <w:rPr>
          <w:bCs/>
          <w:color w:val="000000"/>
        </w:rPr>
      </w:pPr>
      <w:r w:rsidRPr="009222DF">
        <w:rPr>
          <w:bCs/>
          <w:color w:val="000000"/>
        </w:rPr>
        <w:t>Места приема заявителей оборудуются информационными табличками (вывесками) с указанием:</w:t>
      </w:r>
    </w:p>
    <w:p w:rsidR="00BB3C06" w:rsidRPr="009222DF" w:rsidRDefault="00BB3C06" w:rsidP="00BB3C06">
      <w:pPr>
        <w:ind w:firstLine="709"/>
        <w:rPr>
          <w:bCs/>
          <w:color w:val="000000"/>
        </w:rPr>
      </w:pPr>
      <w:r w:rsidRPr="009222DF">
        <w:rPr>
          <w:bCs/>
          <w:color w:val="000000"/>
        </w:rPr>
        <w:t>номера кабинета и наименования отдела;</w:t>
      </w:r>
    </w:p>
    <w:p w:rsidR="00BB3C06" w:rsidRPr="009222DF" w:rsidRDefault="00BB3C06" w:rsidP="00BB3C06">
      <w:pPr>
        <w:ind w:firstLine="709"/>
        <w:rPr>
          <w:bCs/>
          <w:color w:val="000000"/>
        </w:rPr>
      </w:pPr>
      <w:r w:rsidRPr="009222DF">
        <w:rPr>
          <w:bCs/>
          <w:color w:val="000000"/>
        </w:rPr>
        <w:t xml:space="preserve">фамилии, имени и отчества (последнее – при наличии), должности ответственного лица за </w:t>
      </w:r>
      <w:r>
        <w:rPr>
          <w:bCs/>
          <w:color w:val="000000"/>
        </w:rPr>
        <w:t xml:space="preserve">   </w:t>
      </w:r>
      <w:r w:rsidRPr="009222DF">
        <w:rPr>
          <w:bCs/>
          <w:color w:val="000000"/>
        </w:rPr>
        <w:t>прием документов;</w:t>
      </w:r>
    </w:p>
    <w:p w:rsidR="00BB3C06" w:rsidRPr="009222DF" w:rsidRDefault="00BB3C06" w:rsidP="00BB3C06">
      <w:pPr>
        <w:ind w:firstLine="709"/>
        <w:rPr>
          <w:bCs/>
          <w:color w:val="000000"/>
        </w:rPr>
      </w:pPr>
      <w:r w:rsidRPr="009222DF">
        <w:rPr>
          <w:bCs/>
          <w:color w:val="000000"/>
        </w:rPr>
        <w:t>графика приема заявителей.</w:t>
      </w:r>
    </w:p>
    <w:p w:rsidR="004F0520" w:rsidRDefault="004F0520"/>
    <w:p w:rsidR="006051B8" w:rsidRPr="009222DF" w:rsidRDefault="006051B8" w:rsidP="006051B8">
      <w:pPr>
        <w:ind w:firstLine="709"/>
        <w:rPr>
          <w:b/>
          <w:bCs/>
          <w:color w:val="000000"/>
        </w:rPr>
      </w:pPr>
      <w:bookmarkStart w:id="96" w:name="sub_213"/>
      <w:r w:rsidRPr="009222DF">
        <w:rPr>
          <w:b/>
          <w:bCs/>
          <w:color w:val="000000"/>
        </w:rPr>
        <w:t>2.13. Показатели доступности и качества муниципальной услуги</w:t>
      </w:r>
      <w:bookmarkEnd w:id="96"/>
    </w:p>
    <w:p w:rsidR="004F0520" w:rsidRDefault="004F0520">
      <w:bookmarkStart w:id="97" w:name="sub_2131"/>
      <w:r>
        <w:t>2.13.1. Показателями доступности и качества муниципальной услуги являются:</w:t>
      </w:r>
    </w:p>
    <w:bookmarkEnd w:id="97"/>
    <w:p w:rsidR="004F0520" w:rsidRDefault="004F0520">
      <w:r>
        <w:t>полнота, актуальность и доступность информации о порядке предоставления муниципальной услуги;</w:t>
      </w:r>
    </w:p>
    <w:p w:rsidR="004F0520" w:rsidRDefault="004F0520">
      <w:r>
        <w:t>соблюдение сроков предоставления муниципальной услуги;</w:t>
      </w:r>
    </w:p>
    <w:p w:rsidR="004F0520" w:rsidRDefault="004F0520">
      <w:r>
        <w:t>отсутствие обоснованных жалоб Заявителей и заинтересованных лиц по результатам предоставления муниципальной услуги;</w:t>
      </w:r>
    </w:p>
    <w:p w:rsidR="004F0520" w:rsidRDefault="004F0520">
      <w:r>
        <w:t>использование информационно-коммуникационных технологий в процессе предоставления муниципальной услуги;</w:t>
      </w:r>
    </w:p>
    <w:p w:rsidR="004F0520" w:rsidRDefault="004F0520">
      <w:r>
        <w:t>снижение количества необоснованного взаимодействия с должностными лицами при предоставлении муниципальной услуги.</w:t>
      </w:r>
    </w:p>
    <w:p w:rsidR="004F0520" w:rsidRDefault="004F0520">
      <w:r>
        <w:t>При подаче заявления и документов, необходимых для предоставления муниципальной услуги, предполагается однократное взаимодействие Заявителя с должностным лицом.</w:t>
      </w:r>
    </w:p>
    <w:p w:rsidR="004F0520" w:rsidRDefault="004F0520">
      <w:bookmarkStart w:id="98" w:name="sub_2132"/>
      <w:r>
        <w:t>2.13.2. Заявитель на стадии рассмотрения заявления имеет право представлять дополнительные документы и материалы.</w:t>
      </w:r>
    </w:p>
    <w:p w:rsidR="004F0520" w:rsidRDefault="004F0520">
      <w:bookmarkStart w:id="99" w:name="sub_2133"/>
      <w:bookmarkEnd w:id="98"/>
      <w:r>
        <w:t>2.13.3. Основными требованиями к качеству информирования о ходе рассмотрения заявления в Администрации являются:</w:t>
      </w:r>
    </w:p>
    <w:bookmarkEnd w:id="99"/>
    <w:p w:rsidR="004F0520" w:rsidRDefault="004F0520">
      <w:r>
        <w:t>достоверность предоставляемой информации;</w:t>
      </w:r>
    </w:p>
    <w:p w:rsidR="004F0520" w:rsidRDefault="004F0520">
      <w:r>
        <w:t>полнота информирования;</w:t>
      </w:r>
    </w:p>
    <w:p w:rsidR="004F0520" w:rsidRDefault="004F0520">
      <w:r>
        <w:t>удобство и доступность получения информации о порядке предоставления муниципальной услуги.</w:t>
      </w:r>
    </w:p>
    <w:p w:rsidR="004F0520" w:rsidRDefault="004F0520"/>
    <w:p w:rsidR="006051B8" w:rsidRPr="00D0411B" w:rsidRDefault="006051B8" w:rsidP="006051B8">
      <w:pPr>
        <w:ind w:firstLine="709"/>
        <w:rPr>
          <w:b/>
          <w:bCs/>
          <w:color w:val="000000"/>
        </w:rPr>
      </w:pPr>
      <w:r w:rsidRPr="00D0411B">
        <w:rPr>
          <w:b/>
          <w:bCs/>
          <w:color w:val="000000"/>
        </w:rPr>
        <w:t>2.14. Иные требования к предоставлению муниципальной услуги</w:t>
      </w:r>
    </w:p>
    <w:p w:rsidR="004F0520" w:rsidRDefault="004F0520">
      <w:r w:rsidRPr="004119E9">
        <w:t xml:space="preserve">На </w:t>
      </w:r>
      <w:hyperlink r:id="rId23" w:history="1">
        <w:r w:rsidRPr="004119E9">
          <w:rPr>
            <w:rStyle w:val="a4"/>
            <w:rFonts w:cs="Times New Roman CYR"/>
            <w:color w:val="auto"/>
          </w:rPr>
          <w:t>сайте</w:t>
        </w:r>
      </w:hyperlink>
      <w:r w:rsidRPr="004119E9">
        <w:t xml:space="preserve"> Администрации и на </w:t>
      </w:r>
      <w:hyperlink r:id="rId24" w:history="1">
        <w:r w:rsidRPr="004119E9">
          <w:rPr>
            <w:rStyle w:val="a4"/>
            <w:rFonts w:cs="Times New Roman CYR"/>
            <w:color w:val="auto"/>
          </w:rPr>
          <w:t>Портале</w:t>
        </w:r>
      </w:hyperlink>
      <w:r w:rsidRPr="004119E9">
        <w:t xml:space="preserve"> Заявителям и заинтересованным лицам предоставляется возможность ознакомиться с Административным регламентом, дальнейшего направления заявления и документов, необходимых для предоставления муниципальной</w:t>
      </w:r>
      <w:r>
        <w:t xml:space="preserve"> услуги, в электронной форме.</w:t>
      </w:r>
    </w:p>
    <w:p w:rsidR="004F0520" w:rsidRDefault="004F0520"/>
    <w:p w:rsidR="004119E9" w:rsidRDefault="004119E9" w:rsidP="004119E9">
      <w:pPr>
        <w:ind w:firstLine="709"/>
        <w:jc w:val="center"/>
        <w:rPr>
          <w:b/>
          <w:color w:val="000000"/>
        </w:rPr>
      </w:pPr>
      <w:bookmarkStart w:id="100" w:name="_Toc89083254"/>
      <w:r w:rsidRPr="00DC2131">
        <w:rPr>
          <w:b/>
          <w:color w:val="000000"/>
          <w:lang w:val="en-US"/>
        </w:rPr>
        <w:t>III</w:t>
      </w:r>
      <w:r w:rsidRPr="00DC2131">
        <w:rPr>
          <w:b/>
          <w:color w:val="000000"/>
        </w:rPr>
        <w:t>. Состав, последовательность и сроки выполнения административных процедур</w:t>
      </w:r>
      <w:bookmarkEnd w:id="100"/>
    </w:p>
    <w:p w:rsidR="004F0520" w:rsidRDefault="004F0520"/>
    <w:p w:rsidR="004F0520" w:rsidRDefault="004F0520">
      <w:pPr>
        <w:pStyle w:val="1"/>
      </w:pPr>
      <w:bookmarkStart w:id="101" w:name="sub_301"/>
      <w:r>
        <w:t>3.1. Выдача ордера-разрешения на производство земляных работ</w:t>
      </w:r>
    </w:p>
    <w:bookmarkEnd w:id="101"/>
    <w:p w:rsidR="004F0520" w:rsidRDefault="004F0520">
      <w:r>
        <w:t>Для предоставления муниципальной услуги осуществляются следующие административные процедуры:</w:t>
      </w:r>
    </w:p>
    <w:p w:rsidR="004F0520" w:rsidRDefault="004F0520">
      <w:r>
        <w:t>прием и регистрация заявки и документов, необходимых для предоставления муниципальной услуги;</w:t>
      </w:r>
    </w:p>
    <w:p w:rsidR="004F0520" w:rsidRDefault="004F0520">
      <w:r>
        <w:t>формирование и направление запросов в органы (организации), участвующие в предоставлении муниципальной услуги;</w:t>
      </w:r>
    </w:p>
    <w:p w:rsidR="004F0520" w:rsidRDefault="004F0520">
      <w:r>
        <w:t>рассмотрение принятых документов и принятие решения о предоставлении либо об отказе в предоставлении муниципальной услуги;</w:t>
      </w:r>
    </w:p>
    <w:p w:rsidR="004F0520" w:rsidRDefault="004F0520">
      <w:r>
        <w:t>письменное уведомление об отказе в предоставлении муниципальной услуги;</w:t>
      </w:r>
    </w:p>
    <w:p w:rsidR="004F0520" w:rsidRDefault="004F0520">
      <w:r>
        <w:lastRenderedPageBreak/>
        <w:t>оформление и подписание ордера-разрешения на производство земляных работ;</w:t>
      </w:r>
    </w:p>
    <w:p w:rsidR="004F0520" w:rsidRDefault="004F0520">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F0520" w:rsidRDefault="004F0520">
      <w:r>
        <w:t>исправление допущенных опечаток и ошибок в выданных в результате предоставления муниципальной услуги документах.</w:t>
      </w:r>
    </w:p>
    <w:p w:rsidR="004F0520" w:rsidRDefault="004F0520">
      <w:bookmarkStart w:id="102" w:name="sub_311"/>
      <w:r>
        <w:t>3.1.1. Прием и регистрация заявления и документов, необходимых для предоставления муниципальной услуги</w:t>
      </w:r>
    </w:p>
    <w:bookmarkEnd w:id="102"/>
    <w:p w:rsidR="004F0520" w:rsidRPr="00F542A0" w:rsidRDefault="004F0520">
      <w:r w:rsidRPr="00F542A0">
        <w:t xml:space="preserve">Основанием для начала административной процедуры является поступление в </w:t>
      </w:r>
      <w:r w:rsidR="009B6863">
        <w:t>О</w:t>
      </w:r>
      <w:r w:rsidRPr="00F542A0">
        <w:t xml:space="preserve">тдел </w:t>
      </w:r>
      <w:r w:rsidR="009B6863">
        <w:t xml:space="preserve">заявки </w:t>
      </w:r>
      <w:r w:rsidRPr="00F542A0">
        <w:t xml:space="preserve">и документов, предусмотренных </w:t>
      </w:r>
      <w:hyperlink w:anchor="sub_206" w:history="1">
        <w:r w:rsidRPr="00F542A0">
          <w:rPr>
            <w:rStyle w:val="a4"/>
            <w:rFonts w:cs="Times New Roman CYR"/>
            <w:color w:val="auto"/>
          </w:rPr>
          <w:t>подразделом 2.6</w:t>
        </w:r>
      </w:hyperlink>
      <w:r w:rsidRPr="00F542A0">
        <w:t xml:space="preserve"> Административного регламента путем личного обращения.</w:t>
      </w:r>
    </w:p>
    <w:p w:rsidR="004F0520" w:rsidRDefault="004F0520">
      <w:r w:rsidRPr="00F542A0">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sidRPr="00F542A0">
          <w:rPr>
            <w:rStyle w:val="a4"/>
            <w:rFonts w:cs="Times New Roman CYR"/>
            <w:color w:val="auto"/>
          </w:rPr>
          <w:t>частью 18 статьи 14.1</w:t>
        </w:r>
      </w:hyperlink>
      <w:r w:rsidRPr="00F542A0">
        <w:t xml:space="preserve"> Федерального закона от 27 июля 2006 года </w:t>
      </w:r>
      <w:r w:rsidR="000D3FF0">
        <w:t>№</w:t>
      </w:r>
      <w:r w:rsidRPr="00F542A0">
        <w:t>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w:t>
      </w:r>
      <w:r>
        <w:t>, удостоверяющий личность, и документ, подтверждающий полномочия представителя.</w:t>
      </w:r>
    </w:p>
    <w:p w:rsidR="004F0520" w:rsidRDefault="004F0520">
      <w:r>
        <w:t xml:space="preserve">В ходе приема специалист </w:t>
      </w:r>
      <w:r w:rsidR="009B6863">
        <w:t>О</w:t>
      </w:r>
      <w:r>
        <w:t>тдела</w:t>
      </w:r>
      <w:r w:rsidR="009B6863">
        <w:t xml:space="preserve"> </w:t>
      </w:r>
      <w: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заявке.</w:t>
      </w:r>
    </w:p>
    <w:p w:rsidR="004F0520" w:rsidRDefault="004F0520">
      <w:r>
        <w:t>При подготовке заявки не допускается применение факсимильных подписей.</w:t>
      </w:r>
    </w:p>
    <w:p w:rsidR="004F0520" w:rsidRDefault="009B6863">
      <w:r>
        <w:t>В ходе приема специалист О</w:t>
      </w:r>
      <w:r w:rsidR="004F0520">
        <w:t>тдела производит проверку представленных документов: наличие необходимых документов, правильность заполнения заявки, полноту и достоверность содержащихся в них сведений, также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F0520" w:rsidRDefault="004F0520">
      <w:r>
        <w:t>При установлении фактов отсутствия необходимых документов, несоответствия представленных док</w:t>
      </w:r>
      <w:r w:rsidR="009B6863">
        <w:t>ументов требованиям специалист О</w:t>
      </w:r>
      <w:r>
        <w:t>тдела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4F0520" w:rsidRDefault="004F0520">
      <w:r>
        <w:t xml:space="preserve">Заявка в течение 1 рабочего дня регистрируется в журнале регистрации ордеров-разрешений на производство земляных работ </w:t>
      </w:r>
      <w:r w:rsidR="009B6863">
        <w:t>О</w:t>
      </w:r>
      <w:r>
        <w:t>тделом путем присвоения номера и даты поступления документа. В случае если заявка и документы поступили после 16 часов 00 минут, срок предоставления муниципальной услуги начинает исчисляться с рабочего дня, следующего за днем приема заявки и документов.</w:t>
      </w:r>
    </w:p>
    <w:p w:rsidR="004F0520" w:rsidRDefault="004F0520">
      <w:r>
        <w:t>Результатом административной процедуры является зарегистрированная заявка с приложением документов, необходимых для предоставления муниципальной услуги.</w:t>
      </w:r>
    </w:p>
    <w:p w:rsidR="004F0520" w:rsidRDefault="004F0520">
      <w:bookmarkStart w:id="103" w:name="sub_312"/>
      <w:r>
        <w:t>3.1.2. Формирование и направление запросов в органы (организации), участвующие в предоставлении муниципальной услуги</w:t>
      </w:r>
    </w:p>
    <w:bookmarkEnd w:id="103"/>
    <w:p w:rsidR="004F0520" w:rsidRDefault="004F0520">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заявки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w:t>
      </w:r>
      <w:r>
        <w:lastRenderedPageBreak/>
        <w:t>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4F0520" w:rsidRDefault="004F0520">
      <w:r>
        <w:t xml:space="preserve">Специалист </w:t>
      </w:r>
      <w:r w:rsidR="009B6863">
        <w:t>О</w:t>
      </w:r>
      <w:r w:rsidR="000D3FF0">
        <w:t>тдела</w:t>
      </w:r>
      <w:r>
        <w:t xml:space="preserve"> в течение 3 рабочих дней со дня приема и регистрации заявки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F0520" w:rsidRDefault="004F0520">
      <w:r>
        <w:t xml:space="preserve">Межведомственный запрос администрации Канашского </w:t>
      </w:r>
      <w:r w:rsidR="001F6E79">
        <w:t xml:space="preserve">муниципального округа </w:t>
      </w:r>
      <w:r>
        <w:t xml:space="preserve">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F0520" w:rsidRDefault="004F0520">
      <w:r>
        <w:t>наименование органа, направляющего межведомственный запрос;</w:t>
      </w:r>
    </w:p>
    <w:p w:rsidR="004F0520" w:rsidRDefault="004F0520">
      <w:r>
        <w:t>наименование органа, в адрес которого направляется межведомственный запрос;</w:t>
      </w:r>
    </w:p>
    <w:p w:rsidR="004F0520" w:rsidRDefault="004F0520">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F0520" w:rsidRDefault="004F0520">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F0520" w:rsidRDefault="004F0520">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F0520" w:rsidRDefault="004F0520">
      <w:r>
        <w:t>контактная информация для направления ответа на межведомственный запрос;</w:t>
      </w:r>
    </w:p>
    <w:p w:rsidR="004F0520" w:rsidRDefault="004F0520">
      <w:r>
        <w:t>дата направления межведомственного запроса;</w:t>
      </w:r>
    </w:p>
    <w:p w:rsidR="004F0520" w:rsidRDefault="004F0520">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0520" w:rsidRDefault="004F0520">
      <w:r>
        <w:t>Результатом административной процедуры является направление межведомственного запроса в соответствующий орган (организацию).</w:t>
      </w:r>
    </w:p>
    <w:p w:rsidR="004F0520" w:rsidRDefault="004F0520">
      <w:bookmarkStart w:id="104" w:name="sub_313"/>
      <w:r>
        <w:t>3.1.3. Рассмотрение принятых документов и принятие решения о предоставлении либо об отказе в предоставлении муниципальной услуги</w:t>
      </w:r>
    </w:p>
    <w:bookmarkEnd w:id="104"/>
    <w:p w:rsidR="004F0520" w:rsidRDefault="004F0520">
      <w:r>
        <w:t>Основанием для начала административной процедуры является принятая к рассмотрению заявка с приложением документов, необходимых для предоставления муниципальной услуги.</w:t>
      </w:r>
    </w:p>
    <w:p w:rsidR="004F0520" w:rsidRDefault="004F0520">
      <w:r>
        <w:t xml:space="preserve">Поступившая заявка рассматривается главой Канашского </w:t>
      </w:r>
      <w:r w:rsidR="001F6E79">
        <w:t xml:space="preserve">муниципального округа </w:t>
      </w:r>
      <w:r>
        <w:t xml:space="preserve"> в течение 1 рабочего дня и с резолюцией направляется в порядке делопроизводства заместителю главы администрации .</w:t>
      </w:r>
    </w:p>
    <w:p w:rsidR="004F0520" w:rsidRDefault="004F0520">
      <w:r>
        <w:t xml:space="preserve">Специалист отдела рассматривает заявку с приложенными к ней документами, </w:t>
      </w:r>
      <w:r w:rsidRPr="00F542A0">
        <w:t xml:space="preserve">предусмотренными </w:t>
      </w:r>
      <w:hyperlink w:anchor="sub_206" w:history="1">
        <w:r w:rsidRPr="00F542A0">
          <w:rPr>
            <w:rStyle w:val="a4"/>
            <w:rFonts w:cs="Times New Roman CYR"/>
            <w:color w:val="auto"/>
          </w:rPr>
          <w:t>подразделом 2.6</w:t>
        </w:r>
      </w:hyperlink>
      <w:r>
        <w:t xml:space="preserve"> настоящего Административного регламента, в течение 2 рабочих дней со дня их регистрации в журнале регистрации ордеров-разрешений на производство земляных работ.</w:t>
      </w:r>
    </w:p>
    <w:p w:rsidR="004F0520" w:rsidRDefault="009B6863">
      <w:r>
        <w:t>Специалист О</w:t>
      </w:r>
      <w:r w:rsidR="004F0520">
        <w:t>тдела:</w:t>
      </w:r>
    </w:p>
    <w:p w:rsidR="00F542A0" w:rsidRDefault="00F542A0">
      <w:r>
        <w:t>при отсутствии оснований,  оформляет бланк ордера-разрешения на производство земляных работ для его согласования со всеми заинтересованными лицами;</w:t>
      </w:r>
    </w:p>
    <w:p w:rsidR="004F0520" w:rsidRDefault="00F542A0">
      <w:r>
        <w:t xml:space="preserve">или </w:t>
      </w:r>
      <w:r w:rsidR="004F0520">
        <w:t xml:space="preserve"> готовит проект письменного уведомления об отказе в выдаче ордера-разрешения;</w:t>
      </w:r>
    </w:p>
    <w:p w:rsidR="004F0520" w:rsidRDefault="004F0520">
      <w:r>
        <w:t>Результатом административной процедуры является рассмотренная заявка с приложением документов.</w:t>
      </w:r>
    </w:p>
    <w:p w:rsidR="004F0520" w:rsidRDefault="004F0520">
      <w:bookmarkStart w:id="105" w:name="sub_314"/>
      <w:r>
        <w:t>3.1.4. Письменное уведомление об отказе в предоставлении муниципальной услуги</w:t>
      </w:r>
    </w:p>
    <w:bookmarkEnd w:id="105"/>
    <w:p w:rsidR="004F0520" w:rsidRDefault="004F0520">
      <w:r>
        <w:lastRenderedPageBreak/>
        <w:t xml:space="preserve">При </w:t>
      </w:r>
      <w:r w:rsidR="009B6863">
        <w:t>наличии оснований,  специалист О</w:t>
      </w:r>
      <w:r>
        <w:t>тдела в течение 2 рабочих дней со дня установления факта готовит письменное уведомление об отказе в предоставлении муниципальной услуги, с указанием причин отказа и возможностей их устранения.</w:t>
      </w:r>
    </w:p>
    <w:p w:rsidR="004F0520" w:rsidRDefault="004F0520">
      <w:r>
        <w:t>Результатом административной процедуры является подготовленное уведомление об отказе в предоставлении муниципальной услуги.</w:t>
      </w:r>
      <w:r w:rsidR="009B6863">
        <w:t xml:space="preserve"> </w:t>
      </w:r>
    </w:p>
    <w:p w:rsidR="004F0520" w:rsidRDefault="004F0520">
      <w:bookmarkStart w:id="106" w:name="sub_315"/>
      <w:r>
        <w:t>3.1.5. Оформление и подписание ордера-разрешения на производство земляных работ</w:t>
      </w:r>
    </w:p>
    <w:bookmarkEnd w:id="106"/>
    <w:p w:rsidR="004F0520" w:rsidRDefault="004F0520">
      <w:r>
        <w:t xml:space="preserve">В случае отсутствия оснований для отказа в предоставлении муниципальной услуги,  специалист </w:t>
      </w:r>
      <w:r w:rsidR="009B6863">
        <w:t>Отдела</w:t>
      </w:r>
      <w:r w:rsidR="000D3FF0">
        <w:t xml:space="preserve"> </w:t>
      </w:r>
      <w:r>
        <w:t xml:space="preserve"> в течение 2 рабочих дней со дня регистрации заявки в журнале регистрации ордеров-разрешений на производство земляных работ оформляет бланк ордера-разрешения на производство земляных работ и с приложенными документами передает заместителю главы администрации. Заместитель главы в этот же срок принимает решение о выдаче заявителю (его представителю) ордера-разрешения для его согласования со всеми заинтересованными лицами.</w:t>
      </w:r>
    </w:p>
    <w:p w:rsidR="004F0520" w:rsidRDefault="004F0520">
      <w:r>
        <w:t xml:space="preserve">Специалист </w:t>
      </w:r>
      <w:r w:rsidR="009B6863">
        <w:t>Отдела</w:t>
      </w:r>
      <w:r w:rsidR="000D3FF0">
        <w:t xml:space="preserve"> </w:t>
      </w:r>
      <w:r>
        <w:t xml:space="preserve">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w:t>
      </w:r>
      <w:r w:rsidR="009B6863">
        <w:t xml:space="preserve"> считается дата его подписания г</w:t>
      </w:r>
      <w:r>
        <w:t xml:space="preserve">лавой </w:t>
      </w:r>
      <w:r w:rsidR="009B6863">
        <w:t>Канашского муниципального округа Чувашской Республики</w:t>
      </w:r>
      <w:r>
        <w:t>.</w:t>
      </w:r>
    </w:p>
    <w:p w:rsidR="004F0520" w:rsidRDefault="004F0520">
      <w: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4F0520" w:rsidRDefault="004F0520">
      <w:r>
        <w:t>Строительство газопроводов протяженностью до 30 метров в случае отсутствия пересечений с другими инженерными сетями осуществляется без выдачи разрешения ордера на земляные работы с предварительным письменным уведомлением заявителем.</w:t>
      </w:r>
    </w:p>
    <w:p w:rsidR="004F0520" w:rsidRDefault="004F0520">
      <w:r>
        <w:t>Результатом административной процедуры является оформленный и подписанный ордер-разрешение.</w:t>
      </w:r>
    </w:p>
    <w:p w:rsidR="004F0520" w:rsidRDefault="004F0520">
      <w:bookmarkStart w:id="107" w:name="sub_316"/>
      <w:r>
        <w:t>3.1.6.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107"/>
    <w:p w:rsidR="004F0520" w:rsidRDefault="004F0520">
      <w:r>
        <w:t>Основанием для начала административной процедуры является оформленный и подписанный ордер-разрешение либо письменное уведомление об отказе в предоставлении муниципальной услуги.</w:t>
      </w:r>
    </w:p>
    <w:p w:rsidR="004F0520" w:rsidRDefault="004F0520">
      <w:r>
        <w:t>Оформленный и подписанный ордер-разрешение выдается в течение 1 рабочего дня с момента принятия решения. Выдача ордера-разрешения заявителю фиксируется в журнале регистрации выданных ордеров-разрешений на производство земляных работ.</w:t>
      </w:r>
    </w:p>
    <w:p w:rsidR="004F0520" w:rsidRDefault="004F0520">
      <w: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направляется по почте.</w:t>
      </w:r>
    </w:p>
    <w:p w:rsidR="004F0520" w:rsidRDefault="004F0520">
      <w: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4F0520" w:rsidRDefault="004F0520">
      <w:bookmarkStart w:id="108" w:name="sub_317"/>
      <w:r>
        <w:t>3.1.7. Исправление допущенных опечаток и ошибок в выданных в результате предоставления муниципальной услуги документах</w:t>
      </w:r>
    </w:p>
    <w:bookmarkEnd w:id="108"/>
    <w:p w:rsidR="004F0520" w:rsidRDefault="004F0520">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F0520" w:rsidRDefault="004F0520">
      <w:r>
        <w:t>Заявление об исправлении ошибок рассматривается в течение 1 рабочего дня с даты его регистрации.</w:t>
      </w:r>
    </w:p>
    <w:p w:rsidR="004F0520" w:rsidRDefault="004F0520">
      <w:r>
        <w:lastRenderedPageBreak/>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4F0520" w:rsidRDefault="004F0520">
      <w:r>
        <w:t>В случае отсутствия опечаток и (или) ошибок в выданных в результате предоставления муниципальной услуги документах специалист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4F0520" w:rsidRDefault="004F0520">
      <w:r>
        <w:t>Результатом административной процедуры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4F0520" w:rsidRDefault="004F0520"/>
    <w:p w:rsidR="004F0520" w:rsidRDefault="004F0520">
      <w:pPr>
        <w:pStyle w:val="1"/>
      </w:pPr>
      <w:bookmarkStart w:id="109" w:name="sub_302"/>
      <w:r>
        <w:t>3.2. Продление срока действия ордера-разрешения</w:t>
      </w:r>
    </w:p>
    <w:bookmarkEnd w:id="109"/>
    <w:p w:rsidR="004F0520" w:rsidRDefault="004F0520">
      <w:r>
        <w:t>Для предоставления муниципальной услуги осуществляются следующие административные процедуры:</w:t>
      </w:r>
    </w:p>
    <w:p w:rsidR="004F0520" w:rsidRDefault="004F0520">
      <w:r>
        <w:t>прием и регистрация заявления и документов, необходимых для предоставления муниципальной услуги;</w:t>
      </w:r>
    </w:p>
    <w:p w:rsidR="004F0520" w:rsidRDefault="004F0520">
      <w:r>
        <w:t>формирование и направление запросов в органы (организации), участвующие в предоставлении муниципальной услуги;</w:t>
      </w:r>
    </w:p>
    <w:p w:rsidR="004F0520" w:rsidRDefault="004F0520">
      <w:r>
        <w:t>рассмотрение принятых документов и принятие решения о предоставлении либо об отказе в предоставлении муниципальной услуги;</w:t>
      </w:r>
    </w:p>
    <w:p w:rsidR="004F0520" w:rsidRDefault="004F0520">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F0520" w:rsidRDefault="004F0520">
      <w:r>
        <w:t>исправление допущенных опечаток и ошибок в выданных в результате предоставления муниципальной услуги документах.</w:t>
      </w:r>
    </w:p>
    <w:p w:rsidR="004F0520" w:rsidRDefault="004F0520">
      <w:bookmarkStart w:id="110" w:name="sub_321"/>
      <w:r>
        <w:t>3.2.1. Прием и регистрация заявления и документов, необходимых для предоставления муниципальной услуги</w:t>
      </w:r>
    </w:p>
    <w:bookmarkEnd w:id="110"/>
    <w:p w:rsidR="004F0520" w:rsidRPr="00ED4C7F" w:rsidRDefault="004F0520">
      <w:r>
        <w:t xml:space="preserve">Прием, регистрация заявления о продлении ордера-разрешения, проверка документов </w:t>
      </w:r>
      <w:r w:rsidRPr="00ED4C7F">
        <w:t xml:space="preserve">осуществляются в соответствии с </w:t>
      </w:r>
      <w:hyperlink w:anchor="sub_311" w:history="1">
        <w:r w:rsidRPr="00ED4C7F">
          <w:rPr>
            <w:rStyle w:val="a4"/>
            <w:rFonts w:cs="Times New Roman CYR"/>
            <w:color w:val="auto"/>
          </w:rPr>
          <w:t>пунктом 3.1.1</w:t>
        </w:r>
      </w:hyperlink>
      <w:r w:rsidRPr="00ED4C7F">
        <w:t xml:space="preserve"> настоящего Административного регламента.</w:t>
      </w:r>
    </w:p>
    <w:p w:rsidR="004F0520" w:rsidRPr="00ED4C7F" w:rsidRDefault="004F0520">
      <w:r w:rsidRPr="00ED4C7F">
        <w:t>Результатом процедуры является регистрация заявления с приложенными документами в журнале регистрации поступающих документов.</w:t>
      </w:r>
    </w:p>
    <w:p w:rsidR="004F0520" w:rsidRPr="00ED4C7F" w:rsidRDefault="004F0520">
      <w:bookmarkStart w:id="111" w:name="sub_322"/>
      <w:r w:rsidRPr="00ED4C7F">
        <w:t>3.2.2. Формирование и направление запросов в органы (организации), участвующие в предоставлении муниципальной услуги</w:t>
      </w:r>
    </w:p>
    <w:bookmarkEnd w:id="111"/>
    <w:p w:rsidR="004F0520" w:rsidRPr="00ED4C7F" w:rsidRDefault="004F0520">
      <w:r w:rsidRPr="00ED4C7F">
        <w:t xml:space="preserve">Формирование и направление межведомственных запросов осуществляется в соответствии с </w:t>
      </w:r>
      <w:hyperlink w:anchor="sub_312" w:history="1">
        <w:r w:rsidRPr="00ED4C7F">
          <w:rPr>
            <w:rStyle w:val="a4"/>
            <w:rFonts w:cs="Times New Roman CYR"/>
            <w:color w:val="auto"/>
          </w:rPr>
          <w:t>пунктом 3.1.2</w:t>
        </w:r>
      </w:hyperlink>
      <w:r w:rsidRPr="00ED4C7F">
        <w:t xml:space="preserve"> настоящего Административного регламента.</w:t>
      </w:r>
    </w:p>
    <w:p w:rsidR="004F0520" w:rsidRDefault="004F0520">
      <w:r>
        <w:t>Результатом административной процедуры является направление межведомственного запроса в соответствующий орган (организацию).</w:t>
      </w:r>
    </w:p>
    <w:p w:rsidR="004F0520" w:rsidRDefault="004F0520">
      <w:bookmarkStart w:id="112" w:name="sub_323"/>
      <w:r>
        <w:t>3.2.3. Рассмотрение принятых документов и принятие решения о предоставлении либо об отказе в предоставлении муниципальной услуги</w:t>
      </w:r>
    </w:p>
    <w:bookmarkEnd w:id="112"/>
    <w:p w:rsidR="004F0520" w:rsidRDefault="004F0520">
      <w:r>
        <w:t>Основанием для начала административной процедуры является принятое к рассмотрению заявление с приложением документов, необходимых для предоставления муниципальной услуги.</w:t>
      </w:r>
    </w:p>
    <w:p w:rsidR="004F0520" w:rsidRDefault="004F0520">
      <w:r>
        <w:t xml:space="preserve">При наличии оснований,  специалист </w:t>
      </w:r>
      <w:r w:rsidR="000D3FF0">
        <w:t xml:space="preserve">отдела  администрации </w:t>
      </w:r>
      <w:r>
        <w:t xml:space="preserve"> в течение 2 рабочих дней со дня установления факта готовит письменное уведомление Администрации об отказе в предоставлении муниципальной услуги, с указанием причин отказа и возможностей их устранения.</w:t>
      </w:r>
    </w:p>
    <w:p w:rsidR="004F0520" w:rsidRDefault="004F0520">
      <w:r>
        <w:t xml:space="preserve">В случае отсутствия оснований для отказа специалист </w:t>
      </w:r>
      <w:r w:rsidR="000D3FF0">
        <w:t xml:space="preserve">отдела  администрации </w:t>
      </w:r>
      <w:r>
        <w:t xml:space="preserve"> оформляет продление ордера-разрешения и с приложенными документами и в течение 1 </w:t>
      </w:r>
      <w:r>
        <w:lastRenderedPageBreak/>
        <w:t xml:space="preserve">рабочего дня визирует продление ордера-разрешения на производство земляных работ и передает его </w:t>
      </w:r>
      <w:r w:rsidR="000D3FF0">
        <w:t>главе муниципального округа</w:t>
      </w:r>
      <w:r>
        <w:t xml:space="preserve"> на подпись. </w:t>
      </w:r>
      <w:r w:rsidR="000D3FF0">
        <w:t>Глава муниципального округа</w:t>
      </w:r>
      <w:r>
        <w:t xml:space="preserve"> в течение 3 рабочих дней подписывает продленный ордер-разрешение и заверяет его печатью.</w:t>
      </w:r>
    </w:p>
    <w:p w:rsidR="004F0520" w:rsidRDefault="004F0520">
      <w:r>
        <w:t>Результатом административной процедуры является оформленный и подписанный ордер-разрешение с продленным сроком либо письменное уведомление об отказе в предоставлении муниципальной услуги.</w:t>
      </w:r>
    </w:p>
    <w:p w:rsidR="004F0520" w:rsidRDefault="004F0520">
      <w:bookmarkStart w:id="113" w:name="sub_324"/>
      <w:r>
        <w:t>3.2.4.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113"/>
    <w:p w:rsidR="004F0520" w:rsidRDefault="004F0520">
      <w:r>
        <w:t xml:space="preserve">Выдача (направление) результата предоставления муниципальной услуги (положительного </w:t>
      </w:r>
      <w:r w:rsidRPr="00ED4C7F">
        <w:t xml:space="preserve">либо уведомления об отказе в предоставлении муниципальной услуги) осуществляется в соответствии с </w:t>
      </w:r>
      <w:hyperlink w:anchor="sub_316" w:history="1">
        <w:r w:rsidRPr="00ED4C7F">
          <w:rPr>
            <w:rStyle w:val="a4"/>
            <w:rFonts w:cs="Times New Roman CYR"/>
            <w:color w:val="auto"/>
          </w:rPr>
          <w:t>пунктом 3.1.6</w:t>
        </w:r>
      </w:hyperlink>
      <w:r w:rsidRPr="00ED4C7F">
        <w:t xml:space="preserve"> настоящего</w:t>
      </w:r>
      <w:r>
        <w:t xml:space="preserve"> Административного регламента.</w:t>
      </w:r>
    </w:p>
    <w:p w:rsidR="004F0520" w:rsidRDefault="004F0520">
      <w:r>
        <w:t>Результатом административной процедуры является выдача (направление) результата предоставления муниципальной услуги.</w:t>
      </w:r>
    </w:p>
    <w:p w:rsidR="004F0520" w:rsidRDefault="004F0520">
      <w:bookmarkStart w:id="114" w:name="sub_325"/>
      <w:r>
        <w:t>3.2.5. Исправление допущенных опечаток и ошибок в выданных в результате предоставления муниципальной услуги документах</w:t>
      </w:r>
    </w:p>
    <w:bookmarkEnd w:id="114"/>
    <w:p w:rsidR="004F0520" w:rsidRDefault="004F0520">
      <w:r>
        <w:t xml:space="preserve">Исправление допущенных опечаток и ошибок в выданных в результате предоставления муниципальной услуги документах осуществляется в соответствии </w:t>
      </w:r>
      <w:r w:rsidRPr="00ED4C7F">
        <w:t xml:space="preserve">с </w:t>
      </w:r>
      <w:hyperlink w:anchor="sub_317" w:history="1">
        <w:r w:rsidRPr="00ED4C7F">
          <w:rPr>
            <w:rStyle w:val="a4"/>
            <w:rFonts w:cs="Times New Roman CYR"/>
            <w:color w:val="auto"/>
          </w:rPr>
          <w:t>пунктом 3.1.7</w:t>
        </w:r>
      </w:hyperlink>
      <w:r>
        <w:t xml:space="preserve"> настоящего Административного регламента.</w:t>
      </w:r>
    </w:p>
    <w:p w:rsidR="004F0520" w:rsidRDefault="004F0520"/>
    <w:p w:rsidR="004F0520" w:rsidRDefault="004F0520">
      <w:pPr>
        <w:pStyle w:val="1"/>
      </w:pPr>
      <w:bookmarkStart w:id="115" w:name="sub_303"/>
      <w:r>
        <w:t>3.3. Особенности выполнения административных процедур в электронной форме</w:t>
      </w:r>
    </w:p>
    <w:p w:rsidR="004F0520" w:rsidRPr="00ED4C7F" w:rsidRDefault="004F0520">
      <w:bookmarkStart w:id="116" w:name="sub_331"/>
      <w:bookmarkEnd w:id="115"/>
      <w:r>
        <w:t>3</w:t>
      </w:r>
      <w:r w:rsidRPr="00ED4C7F">
        <w:t xml:space="preserve">.3.1. Информирование о порядке предоставления муниципальной услуги осуществляется посредством размещения сведений на </w:t>
      </w:r>
      <w:hyperlink r:id="rId26" w:history="1">
        <w:r w:rsidRPr="00ED4C7F">
          <w:rPr>
            <w:rStyle w:val="a4"/>
            <w:rFonts w:cs="Times New Roman CYR"/>
            <w:color w:val="auto"/>
          </w:rPr>
          <w:t>Едином портале</w:t>
        </w:r>
      </w:hyperlink>
      <w:r w:rsidRPr="00ED4C7F">
        <w:t xml:space="preserve"> государственных и муниципальных услуг, </w:t>
      </w:r>
      <w:hyperlink r:id="rId27" w:history="1">
        <w:r w:rsidRPr="00ED4C7F">
          <w:rPr>
            <w:rStyle w:val="a4"/>
            <w:rFonts w:cs="Times New Roman CYR"/>
            <w:color w:val="auto"/>
          </w:rPr>
          <w:t>официальном сайте</w:t>
        </w:r>
      </w:hyperlink>
      <w:r w:rsidRPr="00ED4C7F">
        <w:t xml:space="preserve"> администрации Канашского </w:t>
      </w:r>
      <w:r w:rsidR="001F6E79" w:rsidRPr="00ED4C7F">
        <w:t xml:space="preserve">муниципального округа </w:t>
      </w:r>
      <w:r w:rsidRPr="00ED4C7F">
        <w:t xml:space="preserve"> Чувашской Республики в сети "Интернет".</w:t>
      </w:r>
    </w:p>
    <w:bookmarkEnd w:id="116"/>
    <w:p w:rsidR="004F0520" w:rsidRPr="00ED4C7F" w:rsidRDefault="004F0520">
      <w:r w:rsidRPr="00ED4C7F">
        <w:t>Поступившие обращения рассматриваются в сроки, установленные п. 2.4 Административного регламента.</w:t>
      </w:r>
    </w:p>
    <w:p w:rsidR="004F0520" w:rsidRPr="00ED4C7F" w:rsidRDefault="004F0520">
      <w:bookmarkStart w:id="117" w:name="sub_332"/>
      <w:r w:rsidRPr="00ED4C7F">
        <w:t xml:space="preserve">3.3.2.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8" w:history="1">
        <w:r w:rsidRPr="00ED4C7F">
          <w:rPr>
            <w:rStyle w:val="a4"/>
            <w:rFonts w:cs="Times New Roman CYR"/>
            <w:color w:val="auto"/>
          </w:rPr>
          <w:t>Единого портала</w:t>
        </w:r>
      </w:hyperlink>
      <w:r w:rsidRPr="00ED4C7F">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29" w:history="1">
        <w:r w:rsidRPr="00ED4C7F">
          <w:rPr>
            <w:rStyle w:val="a4"/>
            <w:rFonts w:cs="Times New Roman CYR"/>
            <w:color w:val="auto"/>
          </w:rPr>
          <w:t>электронной подписью</w:t>
        </w:r>
      </w:hyperlink>
      <w:r w:rsidRPr="00ED4C7F">
        <w:t xml:space="preserve"> в соответствии с требованиями </w:t>
      </w:r>
      <w:hyperlink r:id="rId30" w:history="1">
        <w:r w:rsidRPr="00ED4C7F">
          <w:rPr>
            <w:rStyle w:val="a4"/>
            <w:rFonts w:cs="Times New Roman CYR"/>
            <w:color w:val="auto"/>
          </w:rPr>
          <w:t>Федерального закона</w:t>
        </w:r>
      </w:hyperlink>
      <w:r w:rsidRPr="00ED4C7F">
        <w:t xml:space="preserve"> от 6 апреля 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117"/>
    <w:p w:rsidR="004F0520" w:rsidRDefault="004F0520">
      <w:r>
        <w:t>Установление личности заявителя может осуществляться посредством:</w:t>
      </w:r>
    </w:p>
    <w:p w:rsidR="004F0520" w:rsidRDefault="004F0520">
      <w:bookmarkStart w:id="118" w:name="sub_3321"/>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F0520" w:rsidRDefault="004F0520">
      <w:bookmarkStart w:id="119" w:name="sub_3322"/>
      <w:bookmarkEnd w:id="118"/>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19"/>
    <w:p w:rsidR="004F0520" w:rsidRDefault="004F0520">
      <w:r>
        <w:t xml:space="preserve">В случае поступления документов в электронной форме специалист </w:t>
      </w:r>
      <w:r>
        <w:lastRenderedPageBreak/>
        <w:t xml:space="preserve">уполномоченного структурного подразделения проверяет действительность </w:t>
      </w:r>
      <w:hyperlink r:id="rId31" w:history="1">
        <w:r w:rsidRPr="00ED4C7F">
          <w:rPr>
            <w:rStyle w:val="a4"/>
            <w:rFonts w:cs="Times New Roman CYR"/>
            <w:color w:val="auto"/>
          </w:rPr>
          <w:t>электронной подписи</w:t>
        </w:r>
      </w:hyperlink>
      <w: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F0520" w:rsidRPr="00ED4C7F" w:rsidRDefault="004F0520">
      <w:bookmarkStart w:id="120" w:name="sub_3323"/>
      <w:r>
        <w:t>3</w:t>
      </w:r>
      <w:r w:rsidRPr="00ED4C7F">
        <w:t xml:space="preserve">)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32" w:history="1">
        <w:r w:rsidRPr="00ED4C7F">
          <w:rPr>
            <w:rStyle w:val="a4"/>
            <w:rFonts w:cs="Times New Roman CYR"/>
            <w:color w:val="auto"/>
          </w:rPr>
          <w:t>Единый портал</w:t>
        </w:r>
      </w:hyperlink>
      <w:r w:rsidRPr="00ED4C7F">
        <w:t xml:space="preserve"> государственных и муниципальных услуг.</w:t>
      </w:r>
    </w:p>
    <w:bookmarkEnd w:id="120"/>
    <w:p w:rsidR="004F0520" w:rsidRDefault="004F0520">
      <w:r w:rsidRPr="00ED4C7F">
        <w:t xml:space="preserve">Действия, связанные с проверкой действительности усиленной </w:t>
      </w:r>
      <w:hyperlink r:id="rId33" w:history="1">
        <w:r w:rsidRPr="00ED4C7F">
          <w:rPr>
            <w:rStyle w:val="a4"/>
            <w:rFonts w:cs="Times New Roman CYR"/>
            <w:color w:val="auto"/>
          </w:rPr>
          <w:t>квалифицированной электронной подписи</w:t>
        </w:r>
      </w:hyperlink>
      <w:r w:rsidRPr="00ED4C7F">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4" w:history="1">
        <w:r w:rsidRPr="00ED4C7F">
          <w:rPr>
            <w:rStyle w:val="a4"/>
            <w:rFonts w:cs="Times New Roman CYR"/>
            <w:color w:val="auto"/>
          </w:rPr>
          <w:t>постановлением</w:t>
        </w:r>
      </w:hyperlink>
      <w:r w:rsidRPr="00ED4C7F">
        <w:t xml:space="preserve"> Правительства Российской Федерации от 25 августа 2012 г. N 852 "Об утверждении Правил использования</w:t>
      </w:r>
      <w: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0520" w:rsidRDefault="004F0520"/>
    <w:p w:rsidR="005320B3" w:rsidRPr="00DC2131" w:rsidRDefault="005320B3" w:rsidP="005320B3">
      <w:pPr>
        <w:ind w:firstLine="540"/>
        <w:jc w:val="center"/>
        <w:rPr>
          <w:b/>
          <w:color w:val="000000"/>
        </w:rPr>
      </w:pPr>
      <w:bookmarkStart w:id="121" w:name="_Toc89083255"/>
      <w:bookmarkStart w:id="122" w:name="sub_1100"/>
      <w:r w:rsidRPr="00DC2131">
        <w:rPr>
          <w:b/>
          <w:color w:val="000000"/>
          <w:lang w:val="en-US"/>
        </w:rPr>
        <w:t>IV</w:t>
      </w:r>
      <w:r w:rsidRPr="00DC2131">
        <w:rPr>
          <w:b/>
          <w:color w:val="000000"/>
        </w:rPr>
        <w:t>. Формы контроля за исполнением административного регламента</w:t>
      </w:r>
      <w:bookmarkEnd w:id="121"/>
    </w:p>
    <w:p w:rsidR="005320B3" w:rsidRPr="00DC2131" w:rsidRDefault="005320B3" w:rsidP="005320B3">
      <w:pPr>
        <w:ind w:firstLine="709"/>
        <w:jc w:val="center"/>
        <w:rPr>
          <w:b/>
          <w:color w:val="000000"/>
        </w:rPr>
      </w:pPr>
    </w:p>
    <w:p w:rsidR="005320B3" w:rsidRPr="00134271" w:rsidRDefault="005320B3" w:rsidP="005320B3">
      <w:pPr>
        <w:keepNext/>
        <w:keepLines/>
        <w:spacing w:line="244" w:lineRule="auto"/>
        <w:outlineLvl w:val="1"/>
        <w:rPr>
          <w:b/>
          <w:bCs/>
        </w:rPr>
      </w:pPr>
      <w:bookmarkStart w:id="123" w:name="_Toc89083260"/>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20B3" w:rsidRPr="00134271" w:rsidRDefault="005320B3" w:rsidP="005320B3">
      <w:bookmarkStart w:id="124" w:name="sub_411"/>
      <w:r w:rsidRPr="00134271">
        <w:t>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w:t>
      </w:r>
      <w:r w:rsidR="00ED2B9E">
        <w:t>ем</w:t>
      </w:r>
      <w:r w:rsidR="00900C38">
        <w:t xml:space="preserve"> </w:t>
      </w:r>
      <w:r w:rsidRPr="00134271">
        <w:t xml:space="preserve"> главы администрации, курирующего предоставление муниципальной услуги. </w:t>
      </w:r>
      <w:bookmarkEnd w:id="124"/>
    </w:p>
    <w:p w:rsidR="005320B3" w:rsidRPr="00134271" w:rsidRDefault="005320B3" w:rsidP="005320B3">
      <w:pPr>
        <w:keepNext/>
        <w:keepLines/>
        <w:spacing w:line="244" w:lineRule="auto"/>
        <w:outlineLvl w:val="1"/>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320B3" w:rsidRPr="00134271" w:rsidRDefault="005320B3" w:rsidP="005320B3">
      <w:pPr>
        <w:pStyle w:val="af"/>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5320B3" w:rsidRPr="00134271" w:rsidRDefault="005320B3" w:rsidP="005320B3">
      <w:pPr>
        <w:keepNext/>
        <w:keepLines/>
        <w:spacing w:line="244" w:lineRule="auto"/>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5320B3" w:rsidRPr="00134271" w:rsidRDefault="005320B3" w:rsidP="005320B3">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20B3" w:rsidRPr="00134271" w:rsidRDefault="005320B3" w:rsidP="005320B3">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320B3" w:rsidRPr="00134271" w:rsidRDefault="005320B3" w:rsidP="005320B3">
      <w:pPr>
        <w:keepNext/>
        <w:keepLines/>
        <w:spacing w:line="244" w:lineRule="auto"/>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5320B3" w:rsidRPr="00134271" w:rsidRDefault="005320B3" w:rsidP="005320B3">
      <w:pPr>
        <w:spacing w:line="244" w:lineRule="auto"/>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320B3" w:rsidRDefault="005320B3" w:rsidP="005320B3">
      <w:pPr>
        <w:ind w:firstLine="540"/>
        <w:rPr>
          <w:color w:val="000000"/>
        </w:rPr>
      </w:pPr>
    </w:p>
    <w:p w:rsidR="005320B3" w:rsidRPr="00DC2131" w:rsidRDefault="005320B3" w:rsidP="005320B3">
      <w:pPr>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123"/>
      <w:r>
        <w:rPr>
          <w:b/>
        </w:rPr>
        <w:t>администрации, а также его должностных лиц, муниципальных служащих, МФЦ, его работников</w:t>
      </w:r>
    </w:p>
    <w:p w:rsidR="005320B3" w:rsidRPr="00A450EA" w:rsidRDefault="005320B3" w:rsidP="005320B3">
      <w:pPr>
        <w:tabs>
          <w:tab w:val="left" w:pos="567"/>
        </w:tabs>
        <w:contextualSpacing/>
        <w:jc w:val="center"/>
        <w:rPr>
          <w:b/>
          <w:color w:val="000000"/>
        </w:rPr>
      </w:pPr>
      <w:bookmarkStart w:id="125" w:name="_Toc89083261"/>
    </w:p>
    <w:p w:rsidR="005320B3" w:rsidRPr="00E54EA9" w:rsidRDefault="005320B3" w:rsidP="005320B3">
      <w:pPr>
        <w:pStyle w:val="af"/>
        <w:ind w:firstLine="709"/>
        <w:jc w:val="both"/>
        <w:rPr>
          <w:rFonts w:ascii="Times New Roman" w:hAnsi="Times New Roman"/>
          <w:b/>
          <w:bCs/>
          <w:sz w:val="24"/>
          <w:szCs w:val="24"/>
        </w:rPr>
      </w:pPr>
      <w:bookmarkStart w:id="126" w:name="sub_51"/>
      <w:bookmarkEnd w:id="125"/>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126"/>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5320B3" w:rsidRPr="00F23023" w:rsidRDefault="005320B3" w:rsidP="005320B3">
      <w:pPr>
        <w:ind w:firstLine="709"/>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5320B3" w:rsidRPr="00F23023" w:rsidRDefault="005320B3" w:rsidP="005320B3">
      <w:pPr>
        <w:spacing w:before="108" w:after="108"/>
        <w:ind w:firstLine="709"/>
        <w:outlineLvl w:val="0"/>
        <w:rPr>
          <w:b/>
          <w:bCs/>
        </w:rPr>
      </w:pPr>
      <w:bookmarkStart w:id="127" w:name="sub_52"/>
      <w:r w:rsidRPr="00F23023">
        <w:rPr>
          <w:b/>
          <w:bCs/>
        </w:rPr>
        <w:t>5.2. Предмет жалобы</w:t>
      </w:r>
    </w:p>
    <w:bookmarkEnd w:id="127"/>
    <w:p w:rsidR="005320B3" w:rsidRPr="00F23023" w:rsidRDefault="005320B3" w:rsidP="005320B3">
      <w:pPr>
        <w:ind w:firstLine="709"/>
      </w:pPr>
      <w:r w:rsidRPr="00F23023">
        <w:t>Заявители имеют право обратиться с жалобой</w:t>
      </w:r>
      <w:r w:rsidR="007A597C">
        <w:t>,</w:t>
      </w:r>
      <w:r w:rsidRPr="00F23023">
        <w:t xml:space="preserve"> в том числе в следующих случаях:</w:t>
      </w:r>
    </w:p>
    <w:p w:rsidR="005320B3" w:rsidRPr="00F23023" w:rsidRDefault="005320B3" w:rsidP="005320B3">
      <w:pPr>
        <w:ind w:firstLine="709"/>
      </w:pPr>
      <w:r w:rsidRPr="00F23023">
        <w:t xml:space="preserve">нарушение срока регистрации запроса о предоставлении муниципальной услуги, </w:t>
      </w:r>
    </w:p>
    <w:p w:rsidR="005320B3" w:rsidRPr="00F23023" w:rsidRDefault="005320B3" w:rsidP="005320B3">
      <w:pPr>
        <w:ind w:firstLine="709"/>
        <w:rPr>
          <w:color w:val="FF0000"/>
        </w:rPr>
      </w:pPr>
      <w:r w:rsidRPr="00F23023">
        <w:t xml:space="preserve">нарушение срока предоставления муниципальной услуги. </w:t>
      </w:r>
    </w:p>
    <w:p w:rsidR="005320B3" w:rsidRPr="00F23023" w:rsidRDefault="005320B3" w:rsidP="005320B3">
      <w:pPr>
        <w:ind w:firstLine="709"/>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20B3" w:rsidRPr="00F23023" w:rsidRDefault="005320B3" w:rsidP="005320B3">
      <w:pPr>
        <w:ind w:firstLine="709"/>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320B3" w:rsidRPr="00F23023" w:rsidRDefault="005320B3" w:rsidP="005320B3">
      <w:pPr>
        <w:ind w:firstLine="709"/>
      </w:pPr>
      <w:r w:rsidRPr="00F2302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23023">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5320B3" w:rsidRPr="00F23023" w:rsidRDefault="005320B3" w:rsidP="005320B3">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320B3" w:rsidRPr="00F23023" w:rsidRDefault="005320B3" w:rsidP="005320B3">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5320B3" w:rsidRPr="00F23023" w:rsidRDefault="005320B3" w:rsidP="005320B3">
      <w:pPr>
        <w:rPr>
          <w:color w:val="FF0000"/>
        </w:rPr>
      </w:pPr>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5320B3" w:rsidRPr="00F23023" w:rsidRDefault="005320B3" w:rsidP="005320B3">
      <w:pPr>
        <w:rPr>
          <w:color w:val="FF0000"/>
        </w:rPr>
      </w:pPr>
      <w:r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320B3" w:rsidRPr="00F23023" w:rsidRDefault="005320B3" w:rsidP="005320B3">
      <w:pPr>
        <w:ind w:firstLine="709"/>
        <w:jc w:val="center"/>
        <w:rPr>
          <w:b/>
          <w:bCs/>
        </w:rPr>
      </w:pPr>
      <w:bookmarkStart w:id="128" w:name="sub_53"/>
      <w:r w:rsidRPr="00F23023">
        <w:rPr>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28"/>
    </w:p>
    <w:p w:rsidR="005320B3" w:rsidRPr="00F23023" w:rsidRDefault="005320B3" w:rsidP="005320B3">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5320B3" w:rsidRPr="00F23023" w:rsidRDefault="005320B3" w:rsidP="005320B3">
      <w:pPr>
        <w:ind w:firstLine="709"/>
        <w:outlineLvl w:val="0"/>
        <w:rPr>
          <w:b/>
          <w:bCs/>
        </w:rPr>
      </w:pPr>
      <w:bookmarkStart w:id="129" w:name="sub_54"/>
      <w:r w:rsidRPr="00F23023">
        <w:rPr>
          <w:b/>
          <w:bCs/>
        </w:rPr>
        <w:t>5.4. Порядок подачи и рассмотрения жалобы</w:t>
      </w:r>
    </w:p>
    <w:p w:rsidR="005320B3" w:rsidRPr="00F23023" w:rsidRDefault="005320B3" w:rsidP="005320B3">
      <w:bookmarkStart w:id="130" w:name="sub_542"/>
      <w:bookmarkEnd w:id="129"/>
      <w:r w:rsidRPr="00F23023">
        <w:rPr>
          <w:color w:val="FF0000"/>
        </w:rPr>
        <w:t xml:space="preserve"> </w:t>
      </w:r>
      <w:r w:rsidRPr="00F23023">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320B3" w:rsidRPr="00F23023" w:rsidRDefault="005320B3" w:rsidP="005320B3">
      <w:r w:rsidRPr="00F23023">
        <w:t>Жалоба должна содержать:</w:t>
      </w:r>
    </w:p>
    <w:bookmarkEnd w:id="130"/>
    <w:p w:rsidR="005320B3" w:rsidRPr="00F23023" w:rsidRDefault="005320B3" w:rsidP="005320B3">
      <w:pPr>
        <w:pStyle w:val="af"/>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5320B3" w:rsidRPr="00F23023" w:rsidRDefault="005320B3" w:rsidP="005320B3">
      <w:pPr>
        <w:pStyle w:val="af"/>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0B3" w:rsidRPr="00F23023" w:rsidRDefault="005320B3" w:rsidP="005320B3">
      <w:pPr>
        <w:pStyle w:val="af"/>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5320B3" w:rsidRPr="00F23023" w:rsidRDefault="005320B3" w:rsidP="005320B3">
      <w:pPr>
        <w:pStyle w:val="af"/>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320B3" w:rsidRPr="00F23023" w:rsidRDefault="005320B3" w:rsidP="005320B3">
      <w:pPr>
        <w:ind w:firstLine="709"/>
      </w:pPr>
      <w:r w:rsidRPr="00F23023">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20B3" w:rsidRPr="00F23023" w:rsidRDefault="005320B3" w:rsidP="005320B3">
      <w:pPr>
        <w:ind w:firstLine="709"/>
      </w:pPr>
      <w:r w:rsidRPr="00F23023">
        <w:t>а) оформленная в соответствии с законодательством Российской Федерации доверенность (для физических лиц);</w:t>
      </w:r>
    </w:p>
    <w:p w:rsidR="005320B3" w:rsidRPr="00F23023" w:rsidRDefault="005320B3" w:rsidP="005320B3">
      <w:pPr>
        <w:ind w:firstLine="709"/>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20B3" w:rsidRPr="00F23023" w:rsidRDefault="005320B3" w:rsidP="005320B3">
      <w:pPr>
        <w:ind w:firstLine="709"/>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0B3" w:rsidRPr="00F23023" w:rsidRDefault="005320B3" w:rsidP="005320B3">
      <w:pPr>
        <w:ind w:firstLine="709"/>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20B3" w:rsidRPr="00F23023" w:rsidRDefault="005320B3" w:rsidP="005320B3">
      <w:pPr>
        <w:ind w:firstLine="709"/>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0B3" w:rsidRPr="00F23023" w:rsidRDefault="005320B3" w:rsidP="005320B3">
      <w:pPr>
        <w:ind w:firstLine="709"/>
        <w:rPr>
          <w:b/>
        </w:rPr>
      </w:pPr>
      <w:bookmarkStart w:id="131" w:name="sub_5412"/>
      <w:r w:rsidRPr="00F23023">
        <w:rPr>
          <w:b/>
        </w:rPr>
        <w:t>5.5. Сроки рассмотрения жалобы</w:t>
      </w:r>
    </w:p>
    <w:p w:rsidR="005320B3" w:rsidRPr="00F23023" w:rsidRDefault="005320B3" w:rsidP="005320B3">
      <w:pPr>
        <w:ind w:firstLine="709"/>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320B3" w:rsidRPr="00F23023" w:rsidRDefault="005320B3" w:rsidP="005320B3">
      <w:pPr>
        <w:ind w:firstLine="709"/>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20B3" w:rsidRPr="00F23023" w:rsidRDefault="005320B3" w:rsidP="005320B3">
      <w:pPr>
        <w:ind w:firstLine="709"/>
        <w:rPr>
          <w:b/>
        </w:rPr>
      </w:pPr>
      <w:bookmarkStart w:id="132" w:name="sub_56"/>
      <w:r w:rsidRPr="00F23023">
        <w:rPr>
          <w:b/>
        </w:rPr>
        <w:t>5.6. Результат рассмотрения жалобы</w:t>
      </w:r>
    </w:p>
    <w:bookmarkEnd w:id="132"/>
    <w:p w:rsidR="005320B3" w:rsidRPr="00F23023" w:rsidRDefault="005320B3" w:rsidP="005320B3">
      <w:pPr>
        <w:ind w:firstLine="709"/>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5320B3" w:rsidRPr="00F23023" w:rsidRDefault="005320B3" w:rsidP="005320B3">
      <w:pPr>
        <w:ind w:firstLine="709"/>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320B3" w:rsidRPr="00F23023" w:rsidRDefault="005320B3" w:rsidP="005320B3">
      <w:pPr>
        <w:ind w:firstLine="709"/>
      </w:pPr>
      <w:r w:rsidRPr="00F23023">
        <w:t>- в удовлетворении жалобы отказывается.</w:t>
      </w:r>
    </w:p>
    <w:p w:rsidR="005320B3" w:rsidRPr="00F23023" w:rsidRDefault="005320B3" w:rsidP="005320B3">
      <w:pPr>
        <w:ind w:firstLine="709"/>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20B3" w:rsidRPr="00F23023" w:rsidRDefault="005320B3" w:rsidP="005320B3">
      <w:pPr>
        <w:ind w:firstLine="709"/>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320B3" w:rsidRPr="00F23023" w:rsidRDefault="005320B3" w:rsidP="005320B3">
      <w:pPr>
        <w:ind w:firstLine="709"/>
        <w:rPr>
          <w:b/>
        </w:rPr>
      </w:pPr>
      <w:bookmarkStart w:id="133" w:name="sub_57"/>
      <w:r w:rsidRPr="00F23023">
        <w:rPr>
          <w:b/>
        </w:rPr>
        <w:t>5.7. Порядок информирования заявителя о результатах рассмотрения жалобы</w:t>
      </w:r>
    </w:p>
    <w:bookmarkEnd w:id="133"/>
    <w:p w:rsidR="005320B3" w:rsidRPr="00F23023" w:rsidRDefault="005320B3" w:rsidP="005320B3">
      <w:pPr>
        <w:ind w:firstLine="709"/>
      </w:pPr>
      <w:r w:rsidRPr="00F2302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w:t>
      </w:r>
      <w:r w:rsidRPr="00F23023">
        <w:lastRenderedPageBreak/>
        <w:t>системы.</w:t>
      </w:r>
    </w:p>
    <w:p w:rsidR="005320B3" w:rsidRPr="00F23023" w:rsidRDefault="005320B3" w:rsidP="005320B3">
      <w:pPr>
        <w:ind w:firstLine="709"/>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0B3" w:rsidRPr="00F23023" w:rsidRDefault="005320B3" w:rsidP="005320B3">
      <w:pPr>
        <w:ind w:firstLine="709"/>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20B3" w:rsidRPr="00F23023" w:rsidRDefault="005320B3" w:rsidP="005320B3">
      <w:pPr>
        <w:ind w:firstLine="709"/>
        <w:rPr>
          <w:b/>
        </w:rPr>
      </w:pPr>
      <w:bookmarkStart w:id="134" w:name="sub_510"/>
      <w:r w:rsidRPr="00F23023">
        <w:rPr>
          <w:b/>
        </w:rPr>
        <w:t>5.</w:t>
      </w:r>
      <w:r>
        <w:rPr>
          <w:b/>
        </w:rPr>
        <w:t>8</w:t>
      </w:r>
      <w:r w:rsidRPr="00F23023">
        <w:rPr>
          <w:b/>
        </w:rPr>
        <w:t>. Способы информирования заявителей о порядке подачи и рассмотрения жалобы</w:t>
      </w:r>
    </w:p>
    <w:bookmarkEnd w:id="134"/>
    <w:p w:rsidR="005320B3" w:rsidRPr="00F23023" w:rsidRDefault="005320B3" w:rsidP="005320B3">
      <w:pPr>
        <w:ind w:firstLine="709"/>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5320B3" w:rsidRPr="00F23023" w:rsidRDefault="005320B3" w:rsidP="005320B3">
      <w:pPr>
        <w:ind w:firstLine="709"/>
      </w:pPr>
      <w:r w:rsidRPr="00F23023">
        <w:t>Для получения информации о порядке подачи и рассмотрения жалобы заявитель вправе обратиться:</w:t>
      </w:r>
    </w:p>
    <w:p w:rsidR="005320B3" w:rsidRPr="00F23023" w:rsidRDefault="005320B3" w:rsidP="005320B3">
      <w:pPr>
        <w:ind w:firstLine="709"/>
      </w:pPr>
      <w:r w:rsidRPr="00F23023">
        <w:t>- в устной форме;</w:t>
      </w:r>
    </w:p>
    <w:p w:rsidR="005320B3" w:rsidRPr="00F23023" w:rsidRDefault="005320B3" w:rsidP="005320B3">
      <w:pPr>
        <w:ind w:firstLine="709"/>
      </w:pPr>
      <w:r w:rsidRPr="00F23023">
        <w:t>- в форме электронного документа;</w:t>
      </w:r>
    </w:p>
    <w:p w:rsidR="005320B3" w:rsidRPr="00F23023" w:rsidRDefault="005320B3" w:rsidP="005320B3">
      <w:pPr>
        <w:ind w:firstLine="709"/>
      </w:pPr>
      <w:r w:rsidRPr="00F23023">
        <w:t>- по телефону;</w:t>
      </w:r>
    </w:p>
    <w:p w:rsidR="005320B3" w:rsidRPr="00F23023" w:rsidRDefault="005320B3" w:rsidP="005320B3">
      <w:pPr>
        <w:ind w:firstLine="709"/>
      </w:pPr>
      <w:r w:rsidRPr="00F23023">
        <w:t>- в письменной форме.</w:t>
      </w:r>
    </w:p>
    <w:bookmarkEnd w:id="131"/>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p w:rsidR="005320B3" w:rsidRDefault="005320B3">
      <w:pPr>
        <w:jc w:val="right"/>
        <w:rPr>
          <w:rStyle w:val="a3"/>
          <w:rFonts w:ascii="Arial" w:hAnsi="Arial" w:cs="Arial"/>
          <w:bCs/>
        </w:rPr>
      </w:pPr>
    </w:p>
    <w:tbl>
      <w:tblPr>
        <w:tblW w:w="0" w:type="auto"/>
        <w:tblInd w:w="4503" w:type="dxa"/>
        <w:tblLook w:val="04A0" w:firstRow="1" w:lastRow="0" w:firstColumn="1" w:lastColumn="0" w:noHBand="0" w:noVBand="1"/>
      </w:tblPr>
      <w:tblGrid>
        <w:gridCol w:w="5062"/>
      </w:tblGrid>
      <w:tr w:rsidR="005320B3" w:rsidTr="007A597C">
        <w:tc>
          <w:tcPr>
            <w:tcW w:w="5062" w:type="dxa"/>
          </w:tcPr>
          <w:p w:rsidR="005320B3" w:rsidRPr="001C5EF4" w:rsidRDefault="005320B3" w:rsidP="007A597C">
            <w:pPr>
              <w:pStyle w:val="af"/>
              <w:rPr>
                <w:rFonts w:ascii="Times New Roman" w:hAnsi="Times New Roman"/>
                <w:color w:val="000000"/>
                <w:sz w:val="24"/>
                <w:szCs w:val="24"/>
              </w:rPr>
            </w:pPr>
            <w:r w:rsidRPr="001C5EF4">
              <w:rPr>
                <w:rFonts w:ascii="Times New Roman" w:hAnsi="Times New Roman"/>
                <w:color w:val="000000"/>
                <w:sz w:val="24"/>
                <w:szCs w:val="24"/>
              </w:rPr>
              <w:lastRenderedPageBreak/>
              <w:t>Приложение № 1</w:t>
            </w:r>
          </w:p>
          <w:p w:rsidR="005320B3" w:rsidRPr="001C5EF4" w:rsidRDefault="005320B3" w:rsidP="001D0C4D">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Выдача, продление ордера-разрешения на производство земляных работ</w:t>
            </w:r>
            <w:r w:rsidR="001D0C4D">
              <w:t>»</w:t>
            </w:r>
          </w:p>
        </w:tc>
      </w:tr>
    </w:tbl>
    <w:p w:rsidR="005320B3" w:rsidRDefault="005320B3">
      <w:pPr>
        <w:jc w:val="right"/>
        <w:rPr>
          <w:rStyle w:val="a3"/>
          <w:rFonts w:ascii="Arial" w:hAnsi="Arial" w:cs="Arial"/>
          <w:bCs/>
        </w:rPr>
      </w:pPr>
    </w:p>
    <w:p w:rsidR="005320B3" w:rsidRDefault="005320B3">
      <w:pPr>
        <w:jc w:val="right"/>
        <w:rPr>
          <w:rStyle w:val="a3"/>
          <w:rFonts w:ascii="Arial" w:hAnsi="Arial" w:cs="Arial"/>
          <w:bCs/>
        </w:rPr>
      </w:pPr>
    </w:p>
    <w:bookmarkEnd w:id="122"/>
    <w:p w:rsidR="004F0520" w:rsidRDefault="004F05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659"/>
      </w:tblGrid>
      <w:tr w:rsidR="004F0520" w:rsidTr="000F360F">
        <w:tblPrEx>
          <w:tblCellMar>
            <w:top w:w="0" w:type="dxa"/>
            <w:bottom w:w="0" w:type="dxa"/>
          </w:tblCellMar>
        </w:tblPrEx>
        <w:tc>
          <w:tcPr>
            <w:tcW w:w="1701" w:type="dxa"/>
            <w:tcBorders>
              <w:top w:val="nil"/>
              <w:left w:val="nil"/>
              <w:bottom w:val="nil"/>
              <w:right w:val="nil"/>
            </w:tcBorders>
          </w:tcPr>
          <w:p w:rsidR="004F0520" w:rsidRDefault="004F0520">
            <w:pPr>
              <w:pStyle w:val="a7"/>
            </w:pPr>
          </w:p>
        </w:tc>
        <w:tc>
          <w:tcPr>
            <w:tcW w:w="8659" w:type="dxa"/>
            <w:tcBorders>
              <w:top w:val="nil"/>
              <w:left w:val="nil"/>
              <w:bottom w:val="nil"/>
              <w:right w:val="nil"/>
            </w:tcBorders>
          </w:tcPr>
          <w:p w:rsidR="007A597C" w:rsidRDefault="004F0520" w:rsidP="007A597C">
            <w:pPr>
              <w:pStyle w:val="a7"/>
              <w:ind w:right="613"/>
              <w:jc w:val="center"/>
            </w:pPr>
            <w:r>
              <w:t xml:space="preserve">Администрация Канашского </w:t>
            </w:r>
            <w:r w:rsidR="001F6E79">
              <w:t xml:space="preserve">муниципального округа </w:t>
            </w:r>
            <w:r w:rsidR="001D0C4D">
              <w:t xml:space="preserve"> </w:t>
            </w:r>
          </w:p>
          <w:p w:rsidR="004F0520" w:rsidRDefault="001D0C4D" w:rsidP="007A597C">
            <w:pPr>
              <w:pStyle w:val="a7"/>
              <w:ind w:right="613"/>
              <w:jc w:val="center"/>
            </w:pPr>
            <w:r>
              <w:t>Чувашской Республики</w:t>
            </w:r>
          </w:p>
          <w:p w:rsidR="004F0520" w:rsidRDefault="004F0520" w:rsidP="000F360F">
            <w:pPr>
              <w:pStyle w:val="a7"/>
              <w:jc w:val="center"/>
            </w:pPr>
          </w:p>
        </w:tc>
      </w:tr>
    </w:tbl>
    <w:p w:rsidR="004F0520" w:rsidRDefault="004F0520" w:rsidP="000F360F">
      <w:pPr>
        <w:jc w:val="center"/>
      </w:pPr>
    </w:p>
    <w:p w:rsidR="004F0520" w:rsidRDefault="004F0520" w:rsidP="000F360F">
      <w:pPr>
        <w:pStyle w:val="1"/>
      </w:pPr>
      <w:r>
        <w:t>ЗАЯВКА</w:t>
      </w:r>
      <w:r>
        <w:br/>
        <w:t>на получение ордера-разрешения на производство земляных работ</w:t>
      </w:r>
    </w:p>
    <w:p w:rsidR="004F0520" w:rsidRDefault="004F0520" w:rsidP="000F360F">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4F0520" w:rsidRPr="000F360F">
        <w:tblPrEx>
          <w:tblCellMar>
            <w:top w:w="0" w:type="dxa"/>
            <w:bottom w:w="0" w:type="dxa"/>
          </w:tblCellMar>
        </w:tblPrEx>
        <w:tc>
          <w:tcPr>
            <w:tcW w:w="5040" w:type="dxa"/>
            <w:tcBorders>
              <w:top w:val="nil"/>
              <w:left w:val="nil"/>
              <w:bottom w:val="nil"/>
              <w:right w:val="nil"/>
            </w:tcBorders>
          </w:tcPr>
          <w:p w:rsidR="004F0520" w:rsidRPr="000F360F" w:rsidRDefault="000F360F" w:rsidP="000F360F">
            <w:pPr>
              <w:pStyle w:val="a7"/>
              <w:jc w:val="center"/>
              <w:rPr>
                <w:rFonts w:ascii="Times New Roman" w:hAnsi="Times New Roman" w:cs="Times New Roman"/>
              </w:rPr>
            </w:pPr>
            <w:r w:rsidRPr="000F360F">
              <w:rPr>
                <w:rFonts w:ascii="Times New Roman" w:hAnsi="Times New Roman" w:cs="Times New Roman"/>
              </w:rPr>
              <w:t>№</w:t>
            </w:r>
            <w:r w:rsidR="004F0520" w:rsidRPr="000F360F">
              <w:rPr>
                <w:rFonts w:ascii="Times New Roman" w:hAnsi="Times New Roman" w:cs="Times New Roman"/>
              </w:rPr>
              <w:t xml:space="preserve"> _____________</w:t>
            </w:r>
          </w:p>
        </w:tc>
        <w:tc>
          <w:tcPr>
            <w:tcW w:w="5320" w:type="dxa"/>
            <w:tcBorders>
              <w:top w:val="nil"/>
              <w:left w:val="nil"/>
              <w:bottom w:val="nil"/>
              <w:right w:val="nil"/>
            </w:tcBorders>
          </w:tcPr>
          <w:p w:rsidR="004F0520" w:rsidRPr="000F360F" w:rsidRDefault="004F0520" w:rsidP="000F360F">
            <w:pPr>
              <w:pStyle w:val="a7"/>
              <w:jc w:val="center"/>
              <w:rPr>
                <w:rFonts w:ascii="Times New Roman" w:hAnsi="Times New Roman" w:cs="Times New Roman"/>
              </w:rPr>
            </w:pPr>
            <w:r w:rsidRPr="000F360F">
              <w:rPr>
                <w:rFonts w:ascii="Times New Roman" w:hAnsi="Times New Roman" w:cs="Times New Roman"/>
              </w:rPr>
              <w:t>от __________ 20__ г.</w:t>
            </w:r>
          </w:p>
        </w:tc>
      </w:tr>
    </w:tbl>
    <w:p w:rsidR="004F0520" w:rsidRPr="000F360F" w:rsidRDefault="004F0520" w:rsidP="000F360F">
      <w:pPr>
        <w:jc w:val="center"/>
        <w:rPr>
          <w:rFonts w:ascii="Times New Roman" w:hAnsi="Times New Roman" w:cs="Times New Roman"/>
        </w:rPr>
      </w:pP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"ЗАКАЗЧИК": 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наименование и адрес организации, ИНН и ОГРН для юридических</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лиц, СНИЛС для физических лиц</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___________________________________________ телефон 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"ПОДРЯДЧИК"</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наименование и адрес организации</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___________________________________________ телефон 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Адрес производства</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от: _____________________________________________________________________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до: _____________________________________________________________________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Наименование объекта: 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Перечень работ: 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_________________________________________________________________________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Проект согласован:</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________________________________ Разрешение ОС N ________________________</w:t>
      </w:r>
    </w:p>
    <w:p w:rsidR="004F0520" w:rsidRPr="000F360F" w:rsidRDefault="004F0520" w:rsidP="000F360F">
      <w:pPr>
        <w:jc w:val="center"/>
        <w:rPr>
          <w:rFonts w:ascii="Times New Roman" w:hAnsi="Times New Roman" w:cs="Times New Roman"/>
        </w:rPr>
      </w:pPr>
    </w:p>
    <w:p w:rsidR="004F0520" w:rsidRPr="000F360F" w:rsidRDefault="00FC79FD" w:rsidP="000F360F">
      <w:pPr>
        <w:pStyle w:val="a8"/>
        <w:jc w:val="center"/>
        <w:rPr>
          <w:rFonts w:ascii="Times New Roman" w:hAnsi="Times New Roman" w:cs="Times New Roman"/>
        </w:rPr>
      </w:pPr>
      <w:r>
        <w:rPr>
          <w:rFonts w:ascii="Times New Roman" w:hAnsi="Times New Roman" w:cs="Times New Roman"/>
        </w:rPr>
        <w:t>№</w:t>
      </w:r>
      <w:r w:rsidR="004F0520" w:rsidRPr="000F360F">
        <w:rPr>
          <w:rFonts w:ascii="Times New Roman" w:hAnsi="Times New Roman" w:cs="Times New Roman"/>
        </w:rPr>
        <w:t>_______ от</w:t>
      </w:r>
      <w:r>
        <w:rPr>
          <w:rFonts w:ascii="Times New Roman" w:hAnsi="Times New Roman" w:cs="Times New Roman"/>
        </w:rPr>
        <w:t xml:space="preserve"> «</w:t>
      </w:r>
      <w:r w:rsidR="004F0520" w:rsidRPr="000F360F">
        <w:rPr>
          <w:rFonts w:ascii="Times New Roman" w:hAnsi="Times New Roman" w:cs="Times New Roman"/>
        </w:rPr>
        <w:t>__</w:t>
      </w:r>
      <w:r>
        <w:rPr>
          <w:rFonts w:ascii="Times New Roman" w:hAnsi="Times New Roman" w:cs="Times New Roman"/>
        </w:rPr>
        <w:t>»</w:t>
      </w:r>
      <w:r w:rsidR="004F0520" w:rsidRPr="000F360F">
        <w:rPr>
          <w:rFonts w:ascii="Times New Roman" w:hAnsi="Times New Roman" w:cs="Times New Roman"/>
        </w:rPr>
        <w:t xml:space="preserve"> __________ 20__ г. от </w:t>
      </w:r>
      <w:r>
        <w:rPr>
          <w:rFonts w:ascii="Times New Roman" w:hAnsi="Times New Roman" w:cs="Times New Roman"/>
        </w:rPr>
        <w:t xml:space="preserve">«__» </w:t>
      </w:r>
      <w:r w:rsidR="004F0520" w:rsidRPr="000F360F">
        <w:rPr>
          <w:rFonts w:ascii="Times New Roman" w:hAnsi="Times New Roman" w:cs="Times New Roman"/>
        </w:rPr>
        <w:t xml:space="preserve"> __________ 20__ г.</w:t>
      </w:r>
    </w:p>
    <w:p w:rsidR="004F0520" w:rsidRPr="000F360F" w:rsidRDefault="004F0520" w:rsidP="000F360F">
      <w:pPr>
        <w:jc w:val="center"/>
        <w:rPr>
          <w:rFonts w:ascii="Times New Roman" w:hAnsi="Times New Roman" w:cs="Times New Roman"/>
        </w:rPr>
      </w:pP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Информация о заинтересованных лицах, представленная</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 xml:space="preserve">______________________________________________ от </w:t>
      </w:r>
      <w:r w:rsidR="00FC79FD">
        <w:rPr>
          <w:rFonts w:ascii="Times New Roman" w:hAnsi="Times New Roman" w:cs="Times New Roman"/>
        </w:rPr>
        <w:t xml:space="preserve">«__» </w:t>
      </w:r>
      <w:r w:rsidRPr="000F360F">
        <w:rPr>
          <w:rFonts w:ascii="Times New Roman" w:hAnsi="Times New Roman" w:cs="Times New Roman"/>
        </w:rPr>
        <w:t xml:space="preserve"> __________ 20__ г.</w:t>
      </w:r>
    </w:p>
    <w:p w:rsidR="004F0520" w:rsidRPr="000F360F" w:rsidRDefault="00FC79FD" w:rsidP="000F360F">
      <w:pPr>
        <w:pStyle w:val="a8"/>
        <w:jc w:val="center"/>
        <w:rPr>
          <w:rFonts w:ascii="Times New Roman" w:hAnsi="Times New Roman" w:cs="Times New Roman"/>
        </w:rPr>
      </w:pPr>
      <w:r>
        <w:rPr>
          <w:rFonts w:ascii="Times New Roman" w:hAnsi="Times New Roman" w:cs="Times New Roman"/>
        </w:rPr>
        <w:t>№</w:t>
      </w:r>
      <w:r w:rsidR="004F0520" w:rsidRPr="000F360F">
        <w:rPr>
          <w:rFonts w:ascii="Times New Roman" w:hAnsi="Times New Roman" w:cs="Times New Roman"/>
        </w:rPr>
        <w:t xml:space="preserve"> ______________</w:t>
      </w:r>
    </w:p>
    <w:p w:rsidR="004F0520" w:rsidRPr="000F360F" w:rsidRDefault="004F0520" w:rsidP="000F360F">
      <w:pPr>
        <w:jc w:val="center"/>
        <w:rPr>
          <w:rFonts w:ascii="Times New Roman" w:hAnsi="Times New Roman" w:cs="Times New Roman"/>
        </w:rPr>
      </w:pP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Кадастровый номер земельного участка: ___________________________________</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Вид вскрываемого покрова, объем (кв. м):</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Тротуар ________ Пр. часть ________ Озеленение ________ Грунт ________</w:t>
      </w:r>
    </w:p>
    <w:p w:rsidR="004F0520" w:rsidRPr="000F360F" w:rsidRDefault="004F0520" w:rsidP="000F360F">
      <w:pPr>
        <w:jc w:val="center"/>
        <w:rPr>
          <w:rFonts w:ascii="Times New Roman" w:hAnsi="Times New Roman" w:cs="Times New Roman"/>
        </w:rPr>
      </w:pP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 xml:space="preserve">Запрашиваемые сроки работ: начало </w:t>
      </w:r>
      <w:r w:rsidR="00FC79FD">
        <w:rPr>
          <w:rFonts w:ascii="Times New Roman" w:hAnsi="Times New Roman" w:cs="Times New Roman"/>
        </w:rPr>
        <w:t xml:space="preserve">«__» </w:t>
      </w:r>
      <w:r w:rsidRPr="000F360F">
        <w:rPr>
          <w:rFonts w:ascii="Times New Roman" w:hAnsi="Times New Roman" w:cs="Times New Roman"/>
        </w:rPr>
        <w:t xml:space="preserve"> __________ 20__ г.</w:t>
      </w:r>
    </w:p>
    <w:p w:rsidR="004F0520" w:rsidRPr="000F360F" w:rsidRDefault="004F0520" w:rsidP="000F360F">
      <w:pPr>
        <w:pStyle w:val="a8"/>
        <w:jc w:val="center"/>
        <w:rPr>
          <w:rFonts w:ascii="Times New Roman" w:hAnsi="Times New Roman" w:cs="Times New Roman"/>
        </w:rPr>
      </w:pPr>
      <w:r w:rsidRPr="000F360F">
        <w:rPr>
          <w:rFonts w:ascii="Times New Roman" w:hAnsi="Times New Roman" w:cs="Times New Roman"/>
        </w:rPr>
        <w:t xml:space="preserve">окончание </w:t>
      </w:r>
      <w:r w:rsidR="00FC79FD">
        <w:rPr>
          <w:rFonts w:ascii="Times New Roman" w:hAnsi="Times New Roman" w:cs="Times New Roman"/>
        </w:rPr>
        <w:t xml:space="preserve">«__» </w:t>
      </w:r>
      <w:r w:rsidRPr="000F360F">
        <w:rPr>
          <w:rFonts w:ascii="Times New Roman" w:hAnsi="Times New Roman" w:cs="Times New Roman"/>
        </w:rPr>
        <w:t xml:space="preserve"> __________ 20__ г.</w:t>
      </w:r>
    </w:p>
    <w:p w:rsidR="004F0520" w:rsidRDefault="004F0520" w:rsidP="000F360F">
      <w:pPr>
        <w:jc w:val="center"/>
        <w:rPr>
          <w:rFonts w:ascii="Times New Roman" w:hAnsi="Times New Roman" w:cs="Times New Roman"/>
        </w:rPr>
      </w:pPr>
    </w:p>
    <w:p w:rsidR="007A597C" w:rsidRPr="000F360F" w:rsidRDefault="007A597C"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lastRenderedPageBreak/>
        <w:t>СВЕДЕНИЯ О ПРОИЗВОДИТЕЛЕ РАБОТ:</w:t>
      </w:r>
    </w:p>
    <w:p w:rsidR="004F0520" w:rsidRPr="002641C5" w:rsidRDefault="004F0520"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bookmarkStart w:id="135" w:name="sub_1101"/>
      <w:r w:rsidRPr="002641C5">
        <w:rPr>
          <w:rFonts w:ascii="Times New Roman" w:hAnsi="Times New Roman" w:cs="Times New Roman"/>
        </w:rPr>
        <w:t>1. Фамилия И.О. ____________________________________________________</w:t>
      </w:r>
    </w:p>
    <w:p w:rsidR="004F0520" w:rsidRPr="002641C5" w:rsidRDefault="004F0520" w:rsidP="000F360F">
      <w:pPr>
        <w:pStyle w:val="a8"/>
        <w:jc w:val="center"/>
        <w:rPr>
          <w:rFonts w:ascii="Times New Roman" w:hAnsi="Times New Roman" w:cs="Times New Roman"/>
        </w:rPr>
      </w:pPr>
      <w:bookmarkStart w:id="136" w:name="sub_1102"/>
      <w:bookmarkEnd w:id="135"/>
      <w:r w:rsidRPr="002641C5">
        <w:rPr>
          <w:rFonts w:ascii="Times New Roman" w:hAnsi="Times New Roman" w:cs="Times New Roman"/>
        </w:rPr>
        <w:t>2. Должность ____________________ Год рождения _____________________</w:t>
      </w:r>
    </w:p>
    <w:p w:rsidR="004F0520" w:rsidRPr="002641C5" w:rsidRDefault="004F0520" w:rsidP="000F360F">
      <w:pPr>
        <w:pStyle w:val="a8"/>
        <w:jc w:val="center"/>
        <w:rPr>
          <w:rFonts w:ascii="Times New Roman" w:hAnsi="Times New Roman" w:cs="Times New Roman"/>
        </w:rPr>
      </w:pPr>
      <w:bookmarkStart w:id="137" w:name="sub_1103"/>
      <w:bookmarkEnd w:id="136"/>
      <w:r w:rsidRPr="002641C5">
        <w:rPr>
          <w:rFonts w:ascii="Times New Roman" w:hAnsi="Times New Roman" w:cs="Times New Roman"/>
        </w:rPr>
        <w:t>3. Домашний адрес __________________________________________________</w:t>
      </w:r>
    </w:p>
    <w:p w:rsidR="004F0520" w:rsidRPr="002641C5" w:rsidRDefault="004F0520" w:rsidP="000F360F">
      <w:pPr>
        <w:pStyle w:val="a8"/>
        <w:jc w:val="center"/>
        <w:rPr>
          <w:rFonts w:ascii="Times New Roman" w:hAnsi="Times New Roman" w:cs="Times New Roman"/>
        </w:rPr>
      </w:pPr>
      <w:bookmarkStart w:id="138" w:name="sub_1104"/>
      <w:bookmarkEnd w:id="137"/>
      <w:r w:rsidRPr="002641C5">
        <w:rPr>
          <w:rFonts w:ascii="Times New Roman" w:hAnsi="Times New Roman" w:cs="Times New Roman"/>
        </w:rPr>
        <w:t>4. Паспортные данные _______________________________________________</w:t>
      </w:r>
    </w:p>
    <w:bookmarkEnd w:id="138"/>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Я _______________________________________ обязуюсь соблюдать Правила</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 xml:space="preserve">благоустройства территории Канашского </w:t>
      </w:r>
      <w:r w:rsidR="001F6E79" w:rsidRPr="002641C5">
        <w:rPr>
          <w:rFonts w:ascii="Times New Roman" w:hAnsi="Times New Roman" w:cs="Times New Roman"/>
        </w:rPr>
        <w:t xml:space="preserve">муниципального округа </w:t>
      </w:r>
      <w:r w:rsidRPr="002641C5">
        <w:rPr>
          <w:rFonts w:ascii="Times New Roman" w:hAnsi="Times New Roman" w:cs="Times New Roman"/>
        </w:rPr>
        <w:t>.</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Подтверждаю, что  данный  объект  полностью  обеспечен  материалами,</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механизмами,   рабочей силой,   типовым  ограждением  и  проектно-сметной</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документацией.</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За   невыполнение   обязательства   по   настоящему   ордеру    несу</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ответственность в административном или судебном порядке.</w:t>
      </w:r>
    </w:p>
    <w:p w:rsidR="004F0520" w:rsidRPr="002641C5" w:rsidRDefault="004F0520"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Производитель работ __________________________</w:t>
      </w:r>
    </w:p>
    <w:p w:rsidR="004F0520" w:rsidRPr="002641C5" w:rsidRDefault="004F0520"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ЗАКАЗЧИК:                  ПОДРЯДЧИК:</w:t>
      </w:r>
    </w:p>
    <w:p w:rsidR="004F0520" w:rsidRPr="002641C5" w:rsidRDefault="004F0520"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М.П. _____________ (_____________)   М.П. _____________ (_____________)</w:t>
      </w:r>
    </w:p>
    <w:p w:rsidR="004F0520" w:rsidRPr="002641C5" w:rsidRDefault="004F0520" w:rsidP="000F360F">
      <w:pPr>
        <w:jc w:val="center"/>
        <w:rPr>
          <w:rFonts w:ascii="Times New Roman" w:hAnsi="Times New Roman" w:cs="Times New Roman"/>
        </w:rPr>
      </w:pP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 xml:space="preserve">Ордер-разрешение передан на согласование: </w:t>
      </w:r>
      <w:r w:rsidR="00FC79FD" w:rsidRPr="002641C5">
        <w:rPr>
          <w:rFonts w:ascii="Times New Roman" w:hAnsi="Times New Roman" w:cs="Times New Roman"/>
        </w:rPr>
        <w:t xml:space="preserve">«__» </w:t>
      </w:r>
      <w:r w:rsidRPr="002641C5">
        <w:rPr>
          <w:rFonts w:ascii="Times New Roman" w:hAnsi="Times New Roman" w:cs="Times New Roman"/>
        </w:rPr>
        <w:t xml:space="preserve"> __________ 20__ г.</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 xml:space="preserve">Возвращен на подпись:             </w:t>
      </w:r>
      <w:r w:rsidR="00FC79FD" w:rsidRPr="002641C5">
        <w:rPr>
          <w:rFonts w:ascii="Times New Roman" w:hAnsi="Times New Roman" w:cs="Times New Roman"/>
        </w:rPr>
        <w:t xml:space="preserve">«__» </w:t>
      </w:r>
      <w:r w:rsidRPr="002641C5">
        <w:rPr>
          <w:rFonts w:ascii="Times New Roman" w:hAnsi="Times New Roman" w:cs="Times New Roman"/>
        </w:rPr>
        <w:t xml:space="preserve"> __________ 20__ г.</w:t>
      </w:r>
    </w:p>
    <w:p w:rsidR="004F0520" w:rsidRPr="002641C5" w:rsidRDefault="004F0520" w:rsidP="000F360F">
      <w:pPr>
        <w:pStyle w:val="a8"/>
        <w:jc w:val="center"/>
        <w:rPr>
          <w:rFonts w:ascii="Times New Roman" w:hAnsi="Times New Roman" w:cs="Times New Roman"/>
        </w:rPr>
      </w:pPr>
      <w:r w:rsidRPr="002641C5">
        <w:rPr>
          <w:rFonts w:ascii="Times New Roman" w:hAnsi="Times New Roman" w:cs="Times New Roman"/>
        </w:rPr>
        <w:t xml:space="preserve">Ордер-разрешение выдан            </w:t>
      </w:r>
      <w:r w:rsidR="00FC79FD" w:rsidRPr="002641C5">
        <w:rPr>
          <w:rFonts w:ascii="Times New Roman" w:hAnsi="Times New Roman" w:cs="Times New Roman"/>
        </w:rPr>
        <w:t xml:space="preserve">«__» </w:t>
      </w:r>
      <w:r w:rsidRPr="002641C5">
        <w:rPr>
          <w:rFonts w:ascii="Times New Roman" w:hAnsi="Times New Roman" w:cs="Times New Roman"/>
        </w:rPr>
        <w:t xml:space="preserve"> __________ 20__ г.</w:t>
      </w:r>
    </w:p>
    <w:p w:rsidR="004F0520" w:rsidRPr="002641C5" w:rsidRDefault="004F0520" w:rsidP="000F360F">
      <w:pPr>
        <w:jc w:val="center"/>
        <w:rPr>
          <w:rFonts w:ascii="Times New Roman" w:hAnsi="Times New Roman" w:cs="Times New Roman"/>
        </w:rPr>
      </w:pPr>
    </w:p>
    <w:p w:rsidR="001D0C4D" w:rsidRDefault="001D0C4D">
      <w:pPr>
        <w:jc w:val="right"/>
        <w:rPr>
          <w:rStyle w:val="a3"/>
          <w:rFonts w:ascii="Arial" w:hAnsi="Arial" w:cs="Arial"/>
          <w:bCs/>
        </w:rPr>
      </w:pPr>
      <w:bookmarkStart w:id="139" w:name="sub_1110"/>
    </w:p>
    <w:p w:rsidR="001D0C4D" w:rsidRDefault="001D0C4D">
      <w:pPr>
        <w:jc w:val="right"/>
        <w:rPr>
          <w:rStyle w:val="a3"/>
          <w:rFonts w:ascii="Arial" w:hAnsi="Arial" w:cs="Arial"/>
          <w:bCs/>
        </w:rPr>
      </w:pPr>
    </w:p>
    <w:tbl>
      <w:tblPr>
        <w:tblW w:w="0" w:type="auto"/>
        <w:tblInd w:w="4503" w:type="dxa"/>
        <w:tblLook w:val="04A0" w:firstRow="1" w:lastRow="0" w:firstColumn="1" w:lastColumn="0" w:noHBand="0" w:noVBand="1"/>
      </w:tblPr>
      <w:tblGrid>
        <w:gridCol w:w="5062"/>
      </w:tblGrid>
      <w:tr w:rsidR="001D0C4D" w:rsidTr="00931B97">
        <w:tc>
          <w:tcPr>
            <w:tcW w:w="5068" w:type="dxa"/>
          </w:tcPr>
          <w:p w:rsidR="001D0C4D" w:rsidRDefault="001D0C4D" w:rsidP="00931B97">
            <w:pPr>
              <w:pStyle w:val="af"/>
              <w:jc w:val="right"/>
              <w:rPr>
                <w:rFonts w:ascii="Times New Roman" w:hAnsi="Times New Roman"/>
                <w:color w:val="000000"/>
                <w:sz w:val="24"/>
                <w:szCs w:val="24"/>
              </w:rPr>
            </w:pPr>
            <w:r w:rsidRPr="001C5EF4">
              <w:rPr>
                <w:rFonts w:ascii="Times New Roman" w:hAnsi="Times New Roman"/>
                <w:color w:val="000000"/>
                <w:sz w:val="24"/>
                <w:szCs w:val="24"/>
              </w:rPr>
              <w:t xml:space="preserve">                                                </w:t>
            </w:r>
            <w:r>
              <w:rPr>
                <w:rFonts w:ascii="Times New Roman" w:hAnsi="Times New Roman"/>
                <w:color w:val="000000"/>
                <w:sz w:val="24"/>
                <w:szCs w:val="24"/>
              </w:rPr>
              <w:t xml:space="preserve">          </w:t>
            </w: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1D0C4D" w:rsidRDefault="001D0C4D" w:rsidP="00931B97">
            <w:pPr>
              <w:pStyle w:val="af"/>
              <w:jc w:val="right"/>
              <w:rPr>
                <w:rFonts w:ascii="Times New Roman" w:hAnsi="Times New Roman"/>
                <w:color w:val="000000"/>
                <w:sz w:val="24"/>
                <w:szCs w:val="24"/>
              </w:rPr>
            </w:pPr>
          </w:p>
          <w:p w:rsidR="00C53903" w:rsidRDefault="00C53903" w:rsidP="00931B97">
            <w:pPr>
              <w:pStyle w:val="af"/>
              <w:jc w:val="right"/>
              <w:rPr>
                <w:rFonts w:ascii="Times New Roman" w:hAnsi="Times New Roman"/>
                <w:color w:val="000000"/>
                <w:sz w:val="24"/>
                <w:szCs w:val="24"/>
              </w:rPr>
            </w:pPr>
          </w:p>
          <w:p w:rsidR="001D0C4D" w:rsidRPr="001C5EF4" w:rsidRDefault="001D0C4D" w:rsidP="00931B97">
            <w:pPr>
              <w:pStyle w:val="af"/>
              <w:jc w:val="right"/>
              <w:rPr>
                <w:rFonts w:ascii="Times New Roman" w:hAnsi="Times New Roman"/>
                <w:color w:val="000000"/>
                <w:sz w:val="24"/>
                <w:szCs w:val="24"/>
              </w:rPr>
            </w:pPr>
            <w:r w:rsidRPr="001C5EF4">
              <w:rPr>
                <w:rFonts w:ascii="Times New Roman" w:hAnsi="Times New Roman"/>
                <w:color w:val="000000"/>
                <w:sz w:val="24"/>
                <w:szCs w:val="24"/>
              </w:rPr>
              <w:lastRenderedPageBreak/>
              <w:t>Приложение</w:t>
            </w:r>
          </w:p>
          <w:p w:rsidR="001D0C4D" w:rsidRPr="001D0C4D" w:rsidRDefault="001D0C4D" w:rsidP="00C57EE3">
            <w:pPr>
              <w:ind w:firstLine="0"/>
              <w:jc w:val="right"/>
              <w:rPr>
                <w:rFonts w:ascii="Times New Roman" w:hAnsi="Times New Roman" w:cs="Times New Roman"/>
                <w:b/>
                <w:bCs/>
                <w:color w:val="000000"/>
              </w:rPr>
            </w:pPr>
            <w:r w:rsidRPr="001D0C4D">
              <w:rPr>
                <w:rStyle w:val="a3"/>
                <w:rFonts w:ascii="Times New Roman" w:hAnsi="Times New Roman" w:cs="Times New Roman"/>
                <w:b w:val="0"/>
                <w:bCs/>
              </w:rPr>
              <w:t xml:space="preserve">к </w:t>
            </w:r>
            <w:hyperlink w:anchor="sub_1100" w:history="1">
              <w:r w:rsidRPr="001D0C4D">
                <w:rPr>
                  <w:rStyle w:val="a4"/>
                  <w:rFonts w:ascii="Times New Roman" w:hAnsi="Times New Roman"/>
                  <w:color w:val="auto"/>
                </w:rPr>
                <w:t>Заявке</w:t>
              </w:r>
            </w:hyperlink>
            <w:r w:rsidRPr="001D0C4D">
              <w:rPr>
                <w:rStyle w:val="a3"/>
                <w:rFonts w:ascii="Times New Roman" w:hAnsi="Times New Roman" w:cs="Times New Roman"/>
                <w:bCs/>
                <w:color w:val="auto"/>
              </w:rPr>
              <w:t xml:space="preserve"> </w:t>
            </w:r>
            <w:r w:rsidRPr="001D0C4D">
              <w:rPr>
                <w:rStyle w:val="a3"/>
                <w:rFonts w:ascii="Times New Roman" w:hAnsi="Times New Roman" w:cs="Times New Roman"/>
                <w:b w:val="0"/>
                <w:bCs/>
              </w:rPr>
              <w:t>на получение ордера-разрешения</w:t>
            </w:r>
            <w:r w:rsidRPr="001D0C4D">
              <w:rPr>
                <w:rStyle w:val="a3"/>
                <w:rFonts w:ascii="Times New Roman" w:hAnsi="Times New Roman" w:cs="Times New Roman"/>
                <w:b w:val="0"/>
                <w:bCs/>
              </w:rPr>
              <w:br/>
              <w:t>на производство земляных работ</w:t>
            </w:r>
            <w:r w:rsidRPr="001D0C4D">
              <w:rPr>
                <w:rStyle w:val="a3"/>
                <w:rFonts w:ascii="Times New Roman" w:hAnsi="Times New Roman" w:cs="Times New Roman"/>
                <w:b w:val="0"/>
                <w:bCs/>
              </w:rPr>
              <w:br/>
            </w:r>
            <w:r w:rsidR="00FC79FD">
              <w:rPr>
                <w:rStyle w:val="a3"/>
                <w:rFonts w:ascii="Times New Roman" w:hAnsi="Times New Roman" w:cs="Times New Roman"/>
                <w:b w:val="0"/>
                <w:bCs/>
              </w:rPr>
              <w:t>№</w:t>
            </w:r>
            <w:r w:rsidRPr="001D0C4D">
              <w:rPr>
                <w:rStyle w:val="a3"/>
                <w:rFonts w:ascii="Times New Roman" w:hAnsi="Times New Roman" w:cs="Times New Roman"/>
                <w:b w:val="0"/>
                <w:bCs/>
              </w:rPr>
              <w:t xml:space="preserve"> ________ от ___________ 20__ г.</w:t>
            </w:r>
          </w:p>
        </w:tc>
      </w:tr>
    </w:tbl>
    <w:p w:rsidR="001D0C4D" w:rsidRDefault="001D0C4D" w:rsidP="001D0C4D">
      <w:pPr>
        <w:jc w:val="right"/>
        <w:rPr>
          <w:rStyle w:val="a3"/>
          <w:rFonts w:ascii="Arial" w:hAnsi="Arial" w:cs="Arial"/>
          <w:bCs/>
        </w:rPr>
      </w:pPr>
    </w:p>
    <w:p w:rsidR="001D0C4D" w:rsidRDefault="001D0C4D">
      <w:pPr>
        <w:jc w:val="right"/>
        <w:rPr>
          <w:rStyle w:val="a3"/>
          <w:rFonts w:ascii="Arial" w:hAnsi="Arial" w:cs="Arial"/>
          <w:bCs/>
        </w:rPr>
      </w:pPr>
    </w:p>
    <w:bookmarkEnd w:id="139"/>
    <w:p w:rsidR="004F0520" w:rsidRPr="00C57EE3" w:rsidRDefault="004F0520" w:rsidP="00C57EE3">
      <w:pPr>
        <w:pStyle w:val="1"/>
        <w:rPr>
          <w:rFonts w:ascii="Times New Roman" w:hAnsi="Times New Roman" w:cs="Times New Roman"/>
        </w:rPr>
      </w:pPr>
      <w:r w:rsidRPr="00C57EE3">
        <w:rPr>
          <w:rFonts w:ascii="Times New Roman" w:hAnsi="Times New Roman" w:cs="Times New Roman"/>
        </w:rPr>
        <w:t>Гарантийные обязательства</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Производитель земляных работ 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(наименование производителя работ)</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 xml:space="preserve">(фактический и юридический адреса, </w:t>
      </w:r>
      <w:r w:rsidR="00FC79FD" w:rsidRPr="00C57EE3">
        <w:rPr>
          <w:rFonts w:ascii="Times New Roman" w:hAnsi="Times New Roman" w:cs="Times New Roman"/>
        </w:rPr>
        <w:t>№</w:t>
      </w:r>
      <w:r w:rsidRPr="00C57EE3">
        <w:rPr>
          <w:rFonts w:ascii="Times New Roman" w:hAnsi="Times New Roman" w:cs="Times New Roman"/>
        </w:rPr>
        <w:t xml:space="preserve"> телефона)</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в лице 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(должность, Ф.И.О. законного представителя)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действующего на основании 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(документ, подтверждающий полномочия законного</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представителя)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и Заказчик 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(наименование заказчика)</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 xml:space="preserve">(фактический и юридический адреса, </w:t>
      </w:r>
      <w:r w:rsidR="00FC79FD" w:rsidRPr="00C57EE3">
        <w:rPr>
          <w:rFonts w:ascii="Times New Roman" w:hAnsi="Times New Roman" w:cs="Times New Roman"/>
        </w:rPr>
        <w:t>№</w:t>
      </w:r>
      <w:r w:rsidRPr="00C57EE3">
        <w:rPr>
          <w:rFonts w:ascii="Times New Roman" w:hAnsi="Times New Roman" w:cs="Times New Roman"/>
        </w:rPr>
        <w:t xml:space="preserve"> телефона),</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в лице 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(должность, Ф.И.О. законного представителя)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действующего на основании 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(документ, подтверждающий полномочия законного</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представителя)</w:t>
      </w:r>
    </w:p>
    <w:p w:rsidR="004F0520" w:rsidRPr="00C57EE3" w:rsidRDefault="004F0520" w:rsidP="00C57EE3">
      <w:pPr>
        <w:jc w:val="center"/>
        <w:rPr>
          <w:rFonts w:ascii="Times New Roman" w:hAnsi="Times New Roman" w:cs="Times New Roman"/>
        </w:rPr>
      </w:pP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в   течение   четырех   лет   с   даты   подписания  контрольного  талона</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 xml:space="preserve">ордера-разрешения  на  производство  земляных  работ </w:t>
      </w:r>
      <w:r w:rsidR="00FC79FD" w:rsidRPr="00C57EE3">
        <w:rPr>
          <w:rFonts w:ascii="Times New Roman" w:hAnsi="Times New Roman" w:cs="Times New Roman"/>
        </w:rPr>
        <w:t>№</w:t>
      </w:r>
      <w:r w:rsidRPr="00C57EE3">
        <w:rPr>
          <w:rFonts w:ascii="Times New Roman" w:hAnsi="Times New Roman" w:cs="Times New Roman"/>
        </w:rPr>
        <w:t xml:space="preserve"> _______________ от</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 гарантируют при возникновении  просадок  и деформаций</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произвести  за  свой  счет  в  течение  пяти  дней  с момента обнаружения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повторное восстановление благоустройства: 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_________________________________________________________________________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(вид работ, объект благоустройства и его местонахождение)</w:t>
      </w:r>
    </w:p>
    <w:p w:rsidR="004F0520" w:rsidRPr="00C57EE3" w:rsidRDefault="004F0520" w:rsidP="00C57EE3">
      <w:pPr>
        <w:jc w:val="center"/>
        <w:rPr>
          <w:rFonts w:ascii="Times New Roman" w:hAnsi="Times New Roman" w:cs="Times New Roman"/>
        </w:rPr>
      </w:pP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Производитель работ:</w:t>
      </w:r>
    </w:p>
    <w:p w:rsidR="004F0520" w:rsidRPr="00C57EE3" w:rsidRDefault="004F0520" w:rsidP="00C57EE3">
      <w:pPr>
        <w:jc w:val="center"/>
        <w:rPr>
          <w:rFonts w:ascii="Times New Roman" w:hAnsi="Times New Roman" w:cs="Times New Roman"/>
        </w:rPr>
      </w:pP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 ___________ 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(должность)       (подпись)     (Ф.И.О. законного представителя)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М.П.</w:t>
      </w:r>
    </w:p>
    <w:p w:rsidR="004F0520" w:rsidRPr="00C57EE3" w:rsidRDefault="004F0520" w:rsidP="00C57EE3">
      <w:pPr>
        <w:jc w:val="center"/>
        <w:rPr>
          <w:rFonts w:ascii="Times New Roman" w:hAnsi="Times New Roman" w:cs="Times New Roman"/>
        </w:rPr>
      </w:pP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Заказчик:</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_____________________ ___________ _______________________________________</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(должность)       (подпись)     (Ф.И.О. законного представителя)</w:t>
      </w:r>
    </w:p>
    <w:p w:rsidR="004F0520" w:rsidRPr="00C57EE3" w:rsidRDefault="004F0520" w:rsidP="00C57EE3">
      <w:pPr>
        <w:pStyle w:val="a8"/>
        <w:jc w:val="center"/>
        <w:rPr>
          <w:rFonts w:ascii="Times New Roman" w:hAnsi="Times New Roman" w:cs="Times New Roman"/>
        </w:rPr>
      </w:pPr>
      <w:r w:rsidRPr="00C57EE3">
        <w:rPr>
          <w:rFonts w:ascii="Times New Roman" w:hAnsi="Times New Roman" w:cs="Times New Roman"/>
        </w:rPr>
        <w:t>М.П.</w:t>
      </w:r>
    </w:p>
    <w:tbl>
      <w:tblPr>
        <w:tblW w:w="0" w:type="auto"/>
        <w:tblInd w:w="4503" w:type="dxa"/>
        <w:tblLook w:val="04A0" w:firstRow="1" w:lastRow="0" w:firstColumn="1" w:lastColumn="0" w:noHBand="0" w:noVBand="1"/>
      </w:tblPr>
      <w:tblGrid>
        <w:gridCol w:w="5062"/>
      </w:tblGrid>
      <w:tr w:rsidR="001D0C4D" w:rsidTr="00931B97">
        <w:tc>
          <w:tcPr>
            <w:tcW w:w="5068" w:type="dxa"/>
          </w:tcPr>
          <w:p w:rsidR="007A597C" w:rsidRDefault="001D0C4D" w:rsidP="00931B97">
            <w:pPr>
              <w:pStyle w:val="af"/>
              <w:jc w:val="right"/>
              <w:rPr>
                <w:rFonts w:ascii="Times New Roman" w:hAnsi="Times New Roman"/>
                <w:color w:val="000000"/>
                <w:sz w:val="24"/>
                <w:szCs w:val="24"/>
              </w:rPr>
            </w:pPr>
            <w:bookmarkStart w:id="140" w:name="sub_1200"/>
            <w:r w:rsidRPr="001C5EF4">
              <w:rPr>
                <w:rFonts w:ascii="Times New Roman" w:hAnsi="Times New Roman"/>
                <w:color w:val="000000"/>
                <w:sz w:val="24"/>
                <w:szCs w:val="24"/>
              </w:rPr>
              <w:t xml:space="preserve">                                              </w:t>
            </w:r>
            <w:r>
              <w:rPr>
                <w:rFonts w:ascii="Times New Roman" w:hAnsi="Times New Roman"/>
                <w:color w:val="000000"/>
                <w:sz w:val="24"/>
                <w:szCs w:val="24"/>
              </w:rPr>
              <w:t xml:space="preserve">          </w:t>
            </w:r>
          </w:p>
          <w:p w:rsidR="007A597C" w:rsidRDefault="007A597C" w:rsidP="00931B97">
            <w:pPr>
              <w:pStyle w:val="af"/>
              <w:jc w:val="right"/>
              <w:rPr>
                <w:rFonts w:ascii="Times New Roman" w:hAnsi="Times New Roman"/>
                <w:color w:val="000000"/>
                <w:sz w:val="24"/>
                <w:szCs w:val="24"/>
              </w:rPr>
            </w:pPr>
          </w:p>
          <w:p w:rsidR="001D0C4D" w:rsidRPr="007A597C" w:rsidRDefault="001D0C4D" w:rsidP="007A597C">
            <w:pPr>
              <w:pStyle w:val="af"/>
              <w:rPr>
                <w:rFonts w:ascii="Times New Roman" w:hAnsi="Times New Roman"/>
                <w:color w:val="000000"/>
                <w:sz w:val="24"/>
                <w:szCs w:val="24"/>
              </w:rPr>
            </w:pPr>
            <w:r w:rsidRPr="007A597C">
              <w:rPr>
                <w:rFonts w:ascii="Times New Roman" w:hAnsi="Times New Roman"/>
                <w:color w:val="000000"/>
                <w:sz w:val="24"/>
                <w:szCs w:val="24"/>
              </w:rPr>
              <w:lastRenderedPageBreak/>
              <w:t>Приложение № 2</w:t>
            </w:r>
          </w:p>
          <w:p w:rsidR="001D0C4D" w:rsidRPr="001C5EF4" w:rsidRDefault="001D0C4D" w:rsidP="00931B97">
            <w:pPr>
              <w:ind w:firstLine="0"/>
              <w:rPr>
                <w:bCs/>
                <w:color w:val="000000"/>
              </w:rPr>
            </w:pPr>
            <w:r w:rsidRPr="007A597C">
              <w:t>к административному регламенту администрации Канашского муниципального округа Чувашской Республики по предоставлению муниципальной</w:t>
            </w:r>
            <w:r w:rsidRPr="007A597C">
              <w:rPr>
                <w:bCs/>
              </w:rPr>
              <w:t xml:space="preserve"> услуги «</w:t>
            </w:r>
            <w:r w:rsidRPr="007A597C">
              <w:t>Выдача, продление ордера-разрешения на производство земляных работ»</w:t>
            </w:r>
          </w:p>
        </w:tc>
      </w:tr>
    </w:tbl>
    <w:p w:rsidR="001D0C4D" w:rsidRDefault="001D0C4D" w:rsidP="001D0C4D">
      <w:pPr>
        <w:jc w:val="right"/>
        <w:rPr>
          <w:rStyle w:val="a3"/>
          <w:rFonts w:ascii="Arial" w:hAnsi="Arial" w:cs="Arial"/>
          <w:bCs/>
        </w:rPr>
      </w:pPr>
    </w:p>
    <w:bookmarkEnd w:id="140"/>
    <w:p w:rsidR="004F0520" w:rsidRPr="00A5133C" w:rsidRDefault="004F0520" w:rsidP="00A5133C">
      <w:pPr>
        <w:pStyle w:val="1"/>
        <w:rPr>
          <w:rFonts w:ascii="Times New Roman" w:hAnsi="Times New Roman" w:cs="Times New Roman"/>
        </w:rPr>
      </w:pPr>
      <w:r w:rsidRPr="00A5133C">
        <w:rPr>
          <w:rFonts w:ascii="Times New Roman" w:hAnsi="Times New Roman" w:cs="Times New Roman"/>
        </w:rPr>
        <w:t>ОРДЕР-РАЗРЕШЕНИЕ</w:t>
      </w:r>
      <w:r w:rsidRPr="00A5133C">
        <w:rPr>
          <w:rFonts w:ascii="Times New Roman" w:hAnsi="Times New Roman" w:cs="Times New Roman"/>
        </w:rPr>
        <w:br/>
        <w:t>на производство земляных работ</w:t>
      </w:r>
    </w:p>
    <w:p w:rsidR="004F0520" w:rsidRPr="00A5133C" w:rsidRDefault="004F0520" w:rsidP="00A5133C">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4F0520" w:rsidRPr="00A5133C">
        <w:tblPrEx>
          <w:tblCellMar>
            <w:top w:w="0" w:type="dxa"/>
            <w:bottom w:w="0" w:type="dxa"/>
          </w:tblCellMar>
        </w:tblPrEx>
        <w:tc>
          <w:tcPr>
            <w:tcW w:w="5040" w:type="dxa"/>
            <w:tcBorders>
              <w:top w:val="nil"/>
              <w:left w:val="nil"/>
              <w:bottom w:val="nil"/>
              <w:right w:val="nil"/>
            </w:tcBorders>
          </w:tcPr>
          <w:p w:rsidR="004F0520" w:rsidRPr="00A5133C" w:rsidRDefault="00FC79FD" w:rsidP="00A5133C">
            <w:pPr>
              <w:pStyle w:val="a7"/>
              <w:jc w:val="center"/>
              <w:rPr>
                <w:rFonts w:ascii="Times New Roman" w:hAnsi="Times New Roman" w:cs="Times New Roman"/>
              </w:rPr>
            </w:pPr>
            <w:r w:rsidRPr="00A5133C">
              <w:rPr>
                <w:rFonts w:ascii="Times New Roman" w:hAnsi="Times New Roman" w:cs="Times New Roman"/>
              </w:rPr>
              <w:t>№</w:t>
            </w:r>
            <w:r w:rsidR="004F0520" w:rsidRPr="00A5133C">
              <w:rPr>
                <w:rFonts w:ascii="Times New Roman" w:hAnsi="Times New Roman" w:cs="Times New Roman"/>
              </w:rPr>
              <w:t xml:space="preserve"> _____________</w:t>
            </w:r>
          </w:p>
        </w:tc>
        <w:tc>
          <w:tcPr>
            <w:tcW w:w="5320" w:type="dxa"/>
            <w:tcBorders>
              <w:top w:val="nil"/>
              <w:left w:val="nil"/>
              <w:bottom w:val="nil"/>
              <w:right w:val="nil"/>
            </w:tcBorders>
          </w:tcPr>
          <w:p w:rsidR="004F0520" w:rsidRPr="00A5133C" w:rsidRDefault="004F0520" w:rsidP="00A5133C">
            <w:pPr>
              <w:pStyle w:val="a7"/>
              <w:jc w:val="center"/>
              <w:rPr>
                <w:rFonts w:ascii="Times New Roman" w:hAnsi="Times New Roman" w:cs="Times New Roman"/>
              </w:rPr>
            </w:pPr>
            <w:r w:rsidRPr="00A5133C">
              <w:rPr>
                <w:rFonts w:ascii="Times New Roman" w:hAnsi="Times New Roman" w:cs="Times New Roman"/>
              </w:rPr>
              <w:t xml:space="preserve">от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w:t>
            </w:r>
          </w:p>
        </w:tc>
      </w:tr>
    </w:tbl>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(действителен после регистрации в организациях,</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указанных в пункте на обратной стороне листа)</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"ЗАКАЗЧИК":</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и адрес организации</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 телефон 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"ПОДРЯДЧИК"</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и адрес организации</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 телефон 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объекта 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Адрес производства работ:</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от 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до 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Вид и объем вскрываемого покрытия: пр. часть _________ тротуар 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газон 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Информация о заинтересованных лицах, выданная</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_________________________________________________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w:t>
      </w:r>
    </w:p>
    <w:p w:rsidR="004F0520" w:rsidRPr="00A5133C" w:rsidRDefault="00FC79FD" w:rsidP="00A5133C">
      <w:pPr>
        <w:pStyle w:val="a8"/>
        <w:jc w:val="center"/>
        <w:rPr>
          <w:rFonts w:ascii="Times New Roman" w:hAnsi="Times New Roman" w:cs="Times New Roman"/>
        </w:rPr>
      </w:pPr>
      <w:r w:rsidRPr="00A5133C">
        <w:rPr>
          <w:rFonts w:ascii="Times New Roman" w:hAnsi="Times New Roman" w:cs="Times New Roman"/>
        </w:rPr>
        <w:t>№</w:t>
      </w:r>
      <w:r w:rsidR="004F0520" w:rsidRPr="00A5133C">
        <w:rPr>
          <w:rFonts w:ascii="Times New Roman" w:hAnsi="Times New Roman" w:cs="Times New Roman"/>
        </w:rPr>
        <w:t xml:space="preserve"> 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ПРОИЗВОДСТВО РАБОТ РАЗРЕШЕНО:</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Перечень работ 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с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 по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Перечень работ 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с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 по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дата продления ____________________ М.П. и подпись 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Перечень работ 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с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 по </w:t>
      </w:r>
      <w:r w:rsidR="00FC79FD" w:rsidRPr="00A5133C">
        <w:rPr>
          <w:rFonts w:ascii="Times New Roman" w:hAnsi="Times New Roman" w:cs="Times New Roman"/>
        </w:rPr>
        <w:t xml:space="preserve">«__» </w:t>
      </w:r>
      <w:r w:rsidRPr="00A5133C">
        <w:rPr>
          <w:rFonts w:ascii="Times New Roman" w:hAnsi="Times New Roman" w:cs="Times New Roman"/>
        </w:rPr>
        <w:t xml:space="preserve"> __________ 20__ г.</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lastRenderedPageBreak/>
        <w:t>дата продления ____________________ М.П. и подпись ______________________</w:t>
      </w:r>
    </w:p>
    <w:p w:rsidR="004F0520" w:rsidRDefault="004F0520" w:rsidP="00A5133C">
      <w:pPr>
        <w:jc w:val="center"/>
        <w:rPr>
          <w:rFonts w:ascii="Times New Roman" w:hAnsi="Times New Roman" w:cs="Times New Roman"/>
        </w:rPr>
      </w:pPr>
    </w:p>
    <w:p w:rsidR="007A597C" w:rsidRPr="00A5133C" w:rsidRDefault="007A597C"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ОСОБЫЕ УСЛОВИЯ:</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bookmarkStart w:id="141" w:name="sub_1201"/>
      <w:r w:rsidRPr="00A5133C">
        <w:rPr>
          <w:rFonts w:ascii="Times New Roman" w:hAnsi="Times New Roman" w:cs="Times New Roman"/>
        </w:rPr>
        <w:t>1. Ордер-разрешение  на  производство  земляных  работ  не  является</w:t>
      </w:r>
    </w:p>
    <w:bookmarkEnd w:id="141"/>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разрешительным документом на производство строительно-монтажных работ.</w:t>
      </w:r>
    </w:p>
    <w:p w:rsidR="004F0520" w:rsidRPr="00A5133C" w:rsidRDefault="004F0520" w:rsidP="00A5133C">
      <w:pPr>
        <w:pStyle w:val="a8"/>
        <w:jc w:val="center"/>
        <w:rPr>
          <w:rFonts w:ascii="Times New Roman" w:hAnsi="Times New Roman" w:cs="Times New Roman"/>
        </w:rPr>
      </w:pPr>
      <w:bookmarkStart w:id="142" w:name="sub_1202"/>
      <w:r w:rsidRPr="00A5133C">
        <w:rPr>
          <w:rFonts w:ascii="Times New Roman" w:hAnsi="Times New Roman" w:cs="Times New Roman"/>
        </w:rPr>
        <w:t>2. При  задержке  срока  начала  работ, указанного в  ордере,  более</w:t>
      </w:r>
    </w:p>
    <w:bookmarkEnd w:id="142"/>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5 дней разрешение недействительно.</w:t>
      </w:r>
    </w:p>
    <w:p w:rsidR="004F0520" w:rsidRPr="00A5133C" w:rsidRDefault="004F0520" w:rsidP="00A5133C">
      <w:pPr>
        <w:pStyle w:val="a8"/>
        <w:jc w:val="center"/>
        <w:rPr>
          <w:rFonts w:ascii="Times New Roman" w:hAnsi="Times New Roman" w:cs="Times New Roman"/>
        </w:rPr>
      </w:pPr>
      <w:bookmarkStart w:id="143" w:name="sub_1203"/>
      <w:r w:rsidRPr="00A5133C">
        <w:rPr>
          <w:rFonts w:ascii="Times New Roman" w:hAnsi="Times New Roman" w:cs="Times New Roman"/>
        </w:rPr>
        <w:t>3. В  случае невыполнения работ в установленный в  ордере  срок,  за</w:t>
      </w:r>
    </w:p>
    <w:bookmarkEnd w:id="143"/>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5 дней до его истечения продлить действие  ордера-разрешения, предоставив</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обращение о продлении, график производства работ, схематический чертеж  с</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нанесением границ выполненных и оставшихся работ.</w:t>
      </w:r>
    </w:p>
    <w:p w:rsidR="004F0520" w:rsidRPr="00A5133C" w:rsidRDefault="004F0520" w:rsidP="00A5133C">
      <w:pPr>
        <w:pStyle w:val="a8"/>
        <w:jc w:val="center"/>
        <w:rPr>
          <w:rFonts w:ascii="Times New Roman" w:hAnsi="Times New Roman" w:cs="Times New Roman"/>
        </w:rPr>
      </w:pPr>
      <w:bookmarkStart w:id="144" w:name="sub_1204"/>
      <w:r w:rsidRPr="00A5133C">
        <w:rPr>
          <w:rFonts w:ascii="Times New Roman" w:hAnsi="Times New Roman" w:cs="Times New Roman"/>
        </w:rPr>
        <w:t>4. Установка типового ограждения с указанием производителя работ  и</w:t>
      </w:r>
    </w:p>
    <w:bookmarkEnd w:id="144"/>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контактного телефона.</w:t>
      </w:r>
    </w:p>
    <w:p w:rsidR="004F0520" w:rsidRPr="00A5133C" w:rsidRDefault="004F0520" w:rsidP="00A5133C">
      <w:pPr>
        <w:pStyle w:val="a8"/>
        <w:jc w:val="center"/>
        <w:rPr>
          <w:rFonts w:ascii="Times New Roman" w:hAnsi="Times New Roman" w:cs="Times New Roman"/>
        </w:rPr>
      </w:pPr>
      <w:bookmarkStart w:id="145" w:name="sub_1205"/>
      <w:r w:rsidRPr="00A5133C">
        <w:rPr>
          <w:rFonts w:ascii="Times New Roman" w:hAnsi="Times New Roman" w:cs="Times New Roman"/>
        </w:rPr>
        <w:t>5. Обеспечить безопасный проход пешеходов и проезд спецмашин.</w:t>
      </w:r>
    </w:p>
    <w:bookmarkEnd w:id="145"/>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Корешок ордера-разрешения на производство земляных работ</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к </w:t>
      </w:r>
      <w:r w:rsidR="00FC79FD" w:rsidRPr="00A5133C">
        <w:rPr>
          <w:rFonts w:ascii="Times New Roman" w:hAnsi="Times New Roman" w:cs="Times New Roman"/>
        </w:rPr>
        <w:t>№</w:t>
      </w:r>
      <w:r w:rsidRPr="00A5133C">
        <w:rPr>
          <w:rFonts w:ascii="Times New Roman" w:hAnsi="Times New Roman" w:cs="Times New Roman"/>
        </w:rPr>
        <w:t xml:space="preserve"> _________________________ от ______________ 20__ г.</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организации 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Адрес производства работ 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работ 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Организация, восстанавливающая дорожное покрытие и срок восстановления</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ОБЯЗАТЕЛЬНЫЕ УСЛОВИЯ</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До начала  работ  ордер-разрешение  должен  быть  зарегистрирован  в</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следующих организациях:</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ОАО "Газпром газораспределение Чебоксары" (88353323594)</w:t>
      </w:r>
    </w:p>
    <w:p w:rsidR="004F0520" w:rsidRPr="00A5133C" w:rsidRDefault="004F0520" w:rsidP="00A5133C">
      <w:pPr>
        <w:pStyle w:val="a6"/>
        <w:jc w:val="center"/>
        <w:rPr>
          <w:rFonts w:ascii="Times New Roman" w:hAnsi="Times New Roman" w:cs="Times New Roman"/>
          <w:color w:val="000000"/>
          <w:shd w:val="clear" w:color="auto" w:fill="F0F0F0"/>
        </w:rPr>
      </w:pPr>
      <w:bookmarkStart w:id="146" w:name="sub_12002"/>
      <w:r w:rsidRPr="00A5133C">
        <w:rPr>
          <w:rFonts w:ascii="Times New Roman" w:hAnsi="Times New Roman" w:cs="Times New Roman"/>
          <w:color w:val="000000"/>
          <w:shd w:val="clear" w:color="auto" w:fill="F0F0F0"/>
        </w:rPr>
        <w:t>ГАРАНТ:</w:t>
      </w:r>
    </w:p>
    <w:bookmarkEnd w:id="146"/>
    <w:p w:rsidR="004F0520" w:rsidRPr="00A5133C" w:rsidRDefault="004F0520" w:rsidP="00A5133C">
      <w:pPr>
        <w:pStyle w:val="a6"/>
        <w:ind w:left="139"/>
        <w:jc w:val="center"/>
        <w:rPr>
          <w:rFonts w:ascii="Times New Roman" w:hAnsi="Times New Roman" w:cs="Times New Roman"/>
          <w:shd w:val="clear" w:color="auto" w:fill="F0F0F0"/>
        </w:rPr>
      </w:pPr>
      <w:r w:rsidRPr="00A5133C">
        <w:rPr>
          <w:rFonts w:ascii="Times New Roman" w:hAnsi="Times New Roman" w:cs="Times New Roman"/>
          <w:shd w:val="clear" w:color="auto" w:fill="F0F0F0"/>
        </w:rPr>
        <w:t>Нумерация пунктов приводится в соответствии с источником</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2. ЮПО  филиала  ПАО  "МРСК ВОЛГИ" - "Чувашэнерго";"   (88353321785,</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88353321474).</w:t>
      </w:r>
    </w:p>
    <w:p w:rsidR="004F0520" w:rsidRPr="00A5133C" w:rsidRDefault="004F0520" w:rsidP="00A5133C">
      <w:pPr>
        <w:pStyle w:val="a8"/>
        <w:jc w:val="center"/>
        <w:rPr>
          <w:rFonts w:ascii="Times New Roman" w:hAnsi="Times New Roman" w:cs="Times New Roman"/>
        </w:rPr>
      </w:pPr>
      <w:bookmarkStart w:id="147" w:name="sub_12003"/>
      <w:r w:rsidRPr="00A5133C">
        <w:rPr>
          <w:rFonts w:ascii="Times New Roman" w:hAnsi="Times New Roman" w:cs="Times New Roman"/>
        </w:rPr>
        <w:t>3. Филиал   в   Чувашской   Республике  ПАО  "Ростелеком"   г. Канаш</w:t>
      </w:r>
    </w:p>
    <w:bookmarkEnd w:id="147"/>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(88353321803).</w:t>
      </w:r>
    </w:p>
    <w:p w:rsidR="004F0520" w:rsidRPr="00A5133C" w:rsidRDefault="004F0520" w:rsidP="00A5133C">
      <w:pPr>
        <w:pStyle w:val="a8"/>
        <w:jc w:val="center"/>
        <w:rPr>
          <w:rFonts w:ascii="Times New Roman" w:hAnsi="Times New Roman" w:cs="Times New Roman"/>
        </w:rPr>
      </w:pPr>
      <w:bookmarkStart w:id="148" w:name="sub_12004"/>
      <w:r w:rsidRPr="00A5133C">
        <w:rPr>
          <w:rFonts w:ascii="Times New Roman" w:hAnsi="Times New Roman" w:cs="Times New Roman"/>
        </w:rPr>
        <w:t>4. Отделение ГИБДД ОМВД РФ по Канашскому району (883533491837).</w:t>
      </w:r>
    </w:p>
    <w:p w:rsidR="004F0520" w:rsidRPr="00A5133C" w:rsidRDefault="004F0520" w:rsidP="00A5133C">
      <w:pPr>
        <w:pStyle w:val="a8"/>
        <w:jc w:val="center"/>
        <w:rPr>
          <w:rFonts w:ascii="Times New Roman" w:hAnsi="Times New Roman" w:cs="Times New Roman"/>
        </w:rPr>
      </w:pPr>
      <w:bookmarkStart w:id="149" w:name="sub_12005"/>
      <w:bookmarkEnd w:id="148"/>
      <w:r w:rsidRPr="00A5133C">
        <w:rPr>
          <w:rFonts w:ascii="Times New Roman" w:hAnsi="Times New Roman" w:cs="Times New Roman"/>
        </w:rPr>
        <w:t>5. Отдел  по  развитию   общественной  инфраструктуры  администрации</w:t>
      </w:r>
    </w:p>
    <w:bookmarkEnd w:id="149"/>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Канашского </w:t>
      </w:r>
      <w:r w:rsidR="001F6E79" w:rsidRPr="00A5133C">
        <w:rPr>
          <w:rFonts w:ascii="Times New Roman" w:hAnsi="Times New Roman" w:cs="Times New Roman"/>
        </w:rPr>
        <w:t xml:space="preserve">муниципального округа </w:t>
      </w:r>
      <w:r w:rsidRPr="00A5133C">
        <w:rPr>
          <w:rFonts w:ascii="Times New Roman" w:hAnsi="Times New Roman" w:cs="Times New Roman"/>
        </w:rPr>
        <w:t xml:space="preserve"> Чувашской Республики (88353321603, 88353321398).</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Дополнительные согласования:</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16. ________________________________________________________________</w:t>
      </w:r>
    </w:p>
    <w:p w:rsidR="004F0520" w:rsidRPr="00A5133C" w:rsidRDefault="004F0520" w:rsidP="00A5133C">
      <w:pPr>
        <w:pStyle w:val="a8"/>
        <w:jc w:val="center"/>
        <w:rPr>
          <w:rFonts w:ascii="Times New Roman" w:hAnsi="Times New Roman" w:cs="Times New Roman"/>
        </w:rPr>
      </w:pPr>
      <w:bookmarkStart w:id="150" w:name="sub_1217"/>
      <w:r w:rsidRPr="00A5133C">
        <w:rPr>
          <w:rFonts w:ascii="Times New Roman" w:hAnsi="Times New Roman" w:cs="Times New Roman"/>
        </w:rPr>
        <w:t>17. ________________________________________________________________</w:t>
      </w:r>
    </w:p>
    <w:p w:rsidR="004F0520" w:rsidRPr="00A5133C" w:rsidRDefault="004F0520" w:rsidP="00A5133C">
      <w:pPr>
        <w:pStyle w:val="a8"/>
        <w:jc w:val="center"/>
        <w:rPr>
          <w:rFonts w:ascii="Times New Roman" w:hAnsi="Times New Roman" w:cs="Times New Roman"/>
        </w:rPr>
      </w:pPr>
      <w:bookmarkStart w:id="151" w:name="sub_1218"/>
      <w:bookmarkEnd w:id="150"/>
      <w:r w:rsidRPr="00A5133C">
        <w:rPr>
          <w:rFonts w:ascii="Times New Roman" w:hAnsi="Times New Roman" w:cs="Times New Roman"/>
        </w:rPr>
        <w:t>18. ________________________________________________________________</w:t>
      </w:r>
    </w:p>
    <w:bookmarkEnd w:id="151"/>
    <w:p w:rsidR="004F0520" w:rsidRDefault="004F0520" w:rsidP="00A5133C">
      <w:pPr>
        <w:jc w:val="center"/>
        <w:rPr>
          <w:rFonts w:ascii="Times New Roman" w:hAnsi="Times New Roman" w:cs="Times New Roman"/>
        </w:rPr>
      </w:pPr>
    </w:p>
    <w:p w:rsidR="007A597C" w:rsidRDefault="007A597C" w:rsidP="00A5133C">
      <w:pPr>
        <w:jc w:val="center"/>
        <w:rPr>
          <w:rFonts w:ascii="Times New Roman" w:hAnsi="Times New Roman" w:cs="Times New Roman"/>
        </w:rPr>
      </w:pPr>
    </w:p>
    <w:p w:rsidR="007A597C" w:rsidRPr="00A5133C" w:rsidRDefault="007A597C"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Глава Канашского </w:t>
      </w:r>
      <w:r w:rsidR="001F6E79" w:rsidRPr="00A5133C">
        <w:rPr>
          <w:rFonts w:ascii="Times New Roman" w:hAnsi="Times New Roman" w:cs="Times New Roman"/>
        </w:rPr>
        <w:t xml:space="preserve">муниципального округа </w:t>
      </w:r>
      <w:r w:rsidRPr="00A5133C">
        <w:rPr>
          <w:rFonts w:ascii="Times New Roman" w:hAnsi="Times New Roman" w:cs="Times New Roman"/>
        </w:rPr>
        <w:t xml:space="preserve">                          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М.П.</w:t>
      </w:r>
    </w:p>
    <w:p w:rsidR="004F0520" w:rsidRPr="00A5133C" w:rsidRDefault="00FC79FD" w:rsidP="00A5133C">
      <w:pPr>
        <w:pStyle w:val="a8"/>
        <w:jc w:val="center"/>
        <w:rPr>
          <w:rFonts w:ascii="Times New Roman" w:hAnsi="Times New Roman" w:cs="Times New Roman"/>
        </w:rPr>
      </w:pPr>
      <w:r w:rsidRPr="00A5133C">
        <w:rPr>
          <w:rFonts w:ascii="Times New Roman" w:hAnsi="Times New Roman" w:cs="Times New Roman"/>
        </w:rPr>
        <w:t xml:space="preserve">«__» </w:t>
      </w:r>
      <w:r w:rsidR="004F0520" w:rsidRPr="00A5133C">
        <w:rPr>
          <w:rFonts w:ascii="Times New Roman" w:hAnsi="Times New Roman" w:cs="Times New Roman"/>
        </w:rPr>
        <w:t xml:space="preserve"> __________ 20__ г.</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Корешок ордера-разрешения сдается по месту получения для его</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закрытия после получения справки по восстановлению нарушенных</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элементов благоустройства в процессе производства земляных работ</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ОРДЕР-РАЗРЕШЕНИЕ ЗАКРЫТ:</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Специалист ______________________________________________________________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Владелец территории 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Подписи заверяются печатью.</w:t>
      </w:r>
    </w:p>
    <w:p w:rsidR="004F0520" w:rsidRPr="00A5133C" w:rsidRDefault="004F0520" w:rsidP="00A5133C">
      <w:pPr>
        <w:jc w:val="center"/>
        <w:rPr>
          <w:rFonts w:ascii="Times New Roman" w:hAnsi="Times New Roman" w:cs="Times New Roman"/>
        </w:rPr>
      </w:pPr>
    </w:p>
    <w:p w:rsidR="001D0C4D" w:rsidRPr="00A5133C" w:rsidRDefault="001D0C4D" w:rsidP="00A5133C">
      <w:pPr>
        <w:jc w:val="center"/>
        <w:rPr>
          <w:rStyle w:val="a3"/>
          <w:rFonts w:ascii="Times New Roman" w:hAnsi="Times New Roman" w:cs="Times New Roman"/>
          <w:bCs/>
        </w:rPr>
      </w:pPr>
      <w:bookmarkStart w:id="152" w:name="sub_1300"/>
    </w:p>
    <w:p w:rsidR="001D0C4D" w:rsidRDefault="001D0C4D">
      <w:pPr>
        <w:jc w:val="right"/>
        <w:rPr>
          <w:rStyle w:val="a3"/>
          <w:rFonts w:ascii="Arial" w:hAnsi="Arial" w:cs="Arial"/>
          <w:bCs/>
        </w:rPr>
      </w:pPr>
    </w:p>
    <w:tbl>
      <w:tblPr>
        <w:tblW w:w="0" w:type="auto"/>
        <w:tblInd w:w="4503" w:type="dxa"/>
        <w:tblLook w:val="04A0" w:firstRow="1" w:lastRow="0" w:firstColumn="1" w:lastColumn="0" w:noHBand="0" w:noVBand="1"/>
      </w:tblPr>
      <w:tblGrid>
        <w:gridCol w:w="5062"/>
      </w:tblGrid>
      <w:tr w:rsidR="001D0C4D" w:rsidTr="00931B97">
        <w:tc>
          <w:tcPr>
            <w:tcW w:w="5068" w:type="dxa"/>
          </w:tcPr>
          <w:p w:rsidR="00D959C7" w:rsidRDefault="001D0C4D" w:rsidP="00931B97">
            <w:pPr>
              <w:pStyle w:val="af"/>
              <w:jc w:val="right"/>
              <w:rPr>
                <w:rFonts w:ascii="Times New Roman" w:hAnsi="Times New Roman"/>
                <w:color w:val="000000"/>
                <w:sz w:val="24"/>
                <w:szCs w:val="24"/>
              </w:rPr>
            </w:pPr>
            <w:r w:rsidRPr="001C5EF4">
              <w:rPr>
                <w:rFonts w:ascii="Times New Roman" w:hAnsi="Times New Roman"/>
                <w:color w:val="000000"/>
                <w:sz w:val="24"/>
                <w:szCs w:val="24"/>
              </w:rPr>
              <w:t xml:space="preserve">                                                </w:t>
            </w:r>
            <w:r>
              <w:rPr>
                <w:rFonts w:ascii="Times New Roman" w:hAnsi="Times New Roman"/>
                <w:color w:val="000000"/>
                <w:sz w:val="24"/>
                <w:szCs w:val="24"/>
              </w:rPr>
              <w:t xml:space="preserve">          </w:t>
            </w: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D959C7" w:rsidRDefault="00D959C7"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7A597C" w:rsidRDefault="007A597C" w:rsidP="00931B97">
            <w:pPr>
              <w:pStyle w:val="af"/>
              <w:jc w:val="right"/>
              <w:rPr>
                <w:rFonts w:ascii="Times New Roman" w:hAnsi="Times New Roman"/>
                <w:color w:val="000000"/>
                <w:sz w:val="24"/>
                <w:szCs w:val="24"/>
              </w:rPr>
            </w:pPr>
          </w:p>
          <w:p w:rsidR="001D0C4D" w:rsidRPr="001C5EF4" w:rsidRDefault="001D0C4D" w:rsidP="007A597C">
            <w:pPr>
              <w:pStyle w:val="af"/>
              <w:rPr>
                <w:rFonts w:ascii="Times New Roman" w:hAnsi="Times New Roman"/>
                <w:color w:val="000000"/>
                <w:sz w:val="24"/>
                <w:szCs w:val="24"/>
              </w:rPr>
            </w:pPr>
            <w:r w:rsidRPr="001C5EF4">
              <w:rPr>
                <w:rFonts w:ascii="Times New Roman" w:hAnsi="Times New Roman"/>
                <w:color w:val="000000"/>
                <w:sz w:val="24"/>
                <w:szCs w:val="24"/>
              </w:rPr>
              <w:lastRenderedPageBreak/>
              <w:t xml:space="preserve">Приложение № </w:t>
            </w:r>
            <w:r>
              <w:rPr>
                <w:rFonts w:ascii="Times New Roman" w:hAnsi="Times New Roman"/>
                <w:color w:val="000000"/>
                <w:sz w:val="24"/>
                <w:szCs w:val="24"/>
              </w:rPr>
              <w:t>3</w:t>
            </w:r>
          </w:p>
          <w:p w:rsidR="001D0C4D" w:rsidRPr="001C5EF4" w:rsidRDefault="001D0C4D" w:rsidP="00931B97">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Выдача, продление ордера-разрешения на производство земляных работ»</w:t>
            </w:r>
          </w:p>
        </w:tc>
      </w:tr>
    </w:tbl>
    <w:p w:rsidR="001D0C4D" w:rsidRDefault="001D0C4D" w:rsidP="001D0C4D">
      <w:pPr>
        <w:jc w:val="right"/>
        <w:rPr>
          <w:rStyle w:val="a3"/>
          <w:rFonts w:ascii="Arial" w:hAnsi="Arial" w:cs="Arial"/>
          <w:bCs/>
        </w:rPr>
      </w:pPr>
    </w:p>
    <w:p w:rsidR="001D0C4D" w:rsidRDefault="001D0C4D">
      <w:pPr>
        <w:jc w:val="right"/>
        <w:rPr>
          <w:rStyle w:val="a3"/>
          <w:rFonts w:ascii="Arial" w:hAnsi="Arial" w:cs="Arial"/>
          <w:bCs/>
        </w:rPr>
      </w:pPr>
    </w:p>
    <w:bookmarkEnd w:id="152"/>
    <w:p w:rsidR="004F0520" w:rsidRDefault="004F052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4F0520" w:rsidTr="007A597C">
        <w:tblPrEx>
          <w:tblCellMar>
            <w:top w:w="0" w:type="dxa"/>
            <w:bottom w:w="0" w:type="dxa"/>
          </w:tblCellMar>
        </w:tblPrEx>
        <w:tc>
          <w:tcPr>
            <w:tcW w:w="5040" w:type="dxa"/>
            <w:tcBorders>
              <w:top w:val="nil"/>
              <w:left w:val="nil"/>
              <w:bottom w:val="nil"/>
              <w:right w:val="nil"/>
            </w:tcBorders>
          </w:tcPr>
          <w:p w:rsidR="004F0520" w:rsidRDefault="004F0520">
            <w:pPr>
              <w:pStyle w:val="a7"/>
            </w:pPr>
          </w:p>
        </w:tc>
        <w:tc>
          <w:tcPr>
            <w:tcW w:w="4599" w:type="dxa"/>
            <w:tcBorders>
              <w:top w:val="nil"/>
              <w:left w:val="nil"/>
              <w:bottom w:val="nil"/>
              <w:right w:val="nil"/>
            </w:tcBorders>
          </w:tcPr>
          <w:p w:rsidR="004F0520" w:rsidRDefault="000A2D81" w:rsidP="007A597C">
            <w:pPr>
              <w:pStyle w:val="a7"/>
              <w:ind w:right="-108"/>
              <w:jc w:val="left"/>
            </w:pPr>
            <w:r>
              <w:t xml:space="preserve">     </w:t>
            </w:r>
            <w:r w:rsidR="004F0520">
              <w:t xml:space="preserve">Главе </w:t>
            </w:r>
            <w:r>
              <w:t xml:space="preserve"> </w:t>
            </w:r>
            <w:r w:rsidR="004F0520">
              <w:t xml:space="preserve">Канашского </w:t>
            </w:r>
            <w:r w:rsidR="001F6E79">
              <w:t xml:space="preserve">муниципального округа </w:t>
            </w:r>
          </w:p>
          <w:p w:rsidR="004F0520" w:rsidRDefault="004F0520">
            <w:pPr>
              <w:pStyle w:val="a7"/>
              <w:jc w:val="right"/>
            </w:pPr>
            <w:r>
              <w:t>____________________________________</w:t>
            </w:r>
          </w:p>
          <w:p w:rsidR="004F0520" w:rsidRDefault="004F0520">
            <w:pPr>
              <w:pStyle w:val="a7"/>
              <w:jc w:val="right"/>
            </w:pPr>
            <w:r>
              <w:t>(наименование организации либо Ф.И.О.)</w:t>
            </w:r>
          </w:p>
          <w:p w:rsidR="004F0520" w:rsidRDefault="004F0520">
            <w:pPr>
              <w:pStyle w:val="a7"/>
              <w:jc w:val="right"/>
            </w:pPr>
            <w:r>
              <w:t>адрес: ______________________________</w:t>
            </w:r>
          </w:p>
          <w:p w:rsidR="004F0520" w:rsidRDefault="004F0520">
            <w:pPr>
              <w:pStyle w:val="a7"/>
              <w:jc w:val="right"/>
            </w:pPr>
            <w:r>
              <w:t>____________________________________</w:t>
            </w:r>
          </w:p>
          <w:p w:rsidR="004F0520" w:rsidRDefault="004F0520">
            <w:pPr>
              <w:pStyle w:val="a7"/>
              <w:jc w:val="right"/>
            </w:pPr>
            <w:r>
              <w:t>(адрес организации либо</w:t>
            </w:r>
          </w:p>
          <w:p w:rsidR="004F0520" w:rsidRDefault="004F0520">
            <w:pPr>
              <w:pStyle w:val="a7"/>
              <w:jc w:val="right"/>
            </w:pPr>
            <w:r>
              <w:t>место регистрации физ. лица)</w:t>
            </w:r>
          </w:p>
          <w:p w:rsidR="004F0520" w:rsidRDefault="004F0520">
            <w:pPr>
              <w:pStyle w:val="a7"/>
              <w:jc w:val="right"/>
            </w:pPr>
            <w:r>
              <w:t>конт. тел. ___________________________</w:t>
            </w:r>
          </w:p>
        </w:tc>
      </w:tr>
    </w:tbl>
    <w:p w:rsidR="004F0520" w:rsidRDefault="004F0520"/>
    <w:p w:rsidR="004F0520" w:rsidRDefault="004F0520">
      <w:pPr>
        <w:pStyle w:val="1"/>
      </w:pPr>
      <w:r>
        <w:t>Заявление</w:t>
      </w:r>
    </w:p>
    <w:p w:rsidR="004F0520" w:rsidRDefault="004F0520"/>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xml:space="preserve">Прошу продлить ордер-разрешение </w:t>
      </w:r>
      <w:r w:rsidR="00FC79FD" w:rsidRPr="00A5133C">
        <w:rPr>
          <w:rFonts w:ascii="Times New Roman" w:hAnsi="Times New Roman" w:cs="Times New Roman"/>
        </w:rPr>
        <w:t>№</w:t>
      </w:r>
      <w:r w:rsidRPr="00A5133C">
        <w:rPr>
          <w:rFonts w:ascii="Times New Roman" w:hAnsi="Times New Roman" w:cs="Times New Roman"/>
        </w:rPr>
        <w:t xml:space="preserve"> ____ от ____________ сроком на 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дней с _______ 201__ г. по ______ 201__ г. на производство земляных работ</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 в связи с тем, что 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(вид работ)                   (причина, по которой продлевается ордер)</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Дата              Подпись</w:t>
      </w:r>
    </w:p>
    <w:p w:rsidR="004F0520" w:rsidRPr="00A5133C" w:rsidRDefault="004F0520">
      <w:pPr>
        <w:rPr>
          <w:rFonts w:ascii="Times New Roman" w:hAnsi="Times New Roman" w:cs="Times New Roman"/>
        </w:rPr>
      </w:pPr>
    </w:p>
    <w:p w:rsidR="001D0C4D" w:rsidRPr="00A5133C" w:rsidRDefault="001D0C4D">
      <w:pPr>
        <w:jc w:val="right"/>
        <w:rPr>
          <w:rStyle w:val="a3"/>
          <w:rFonts w:ascii="Times New Roman" w:hAnsi="Times New Roman" w:cs="Times New Roman"/>
          <w:bCs/>
        </w:rPr>
      </w:pPr>
      <w:bookmarkStart w:id="153" w:name="sub_1400"/>
    </w:p>
    <w:p w:rsidR="001D0C4D" w:rsidRDefault="001D0C4D">
      <w:pPr>
        <w:jc w:val="right"/>
        <w:rPr>
          <w:rStyle w:val="a3"/>
          <w:rFonts w:ascii="Arial" w:hAnsi="Arial" w:cs="Arial"/>
          <w:bCs/>
        </w:rPr>
      </w:pPr>
    </w:p>
    <w:p w:rsidR="001D0C4D" w:rsidRDefault="001D0C4D">
      <w:pPr>
        <w:jc w:val="right"/>
        <w:rPr>
          <w:rStyle w:val="a3"/>
          <w:rFonts w:ascii="Arial" w:hAnsi="Arial" w:cs="Arial"/>
          <w:bCs/>
        </w:rPr>
      </w:pPr>
    </w:p>
    <w:p w:rsidR="001D0C4D" w:rsidRDefault="001D0C4D">
      <w:pPr>
        <w:jc w:val="right"/>
        <w:rPr>
          <w:rStyle w:val="a3"/>
          <w:rFonts w:ascii="Arial" w:hAnsi="Arial" w:cs="Arial"/>
          <w:bCs/>
        </w:rPr>
      </w:pPr>
    </w:p>
    <w:p w:rsidR="001D0C4D" w:rsidRDefault="001D0C4D">
      <w:pPr>
        <w:jc w:val="right"/>
        <w:rPr>
          <w:rStyle w:val="a3"/>
          <w:rFonts w:ascii="Arial" w:hAnsi="Arial" w:cs="Arial"/>
          <w:bCs/>
        </w:rPr>
      </w:pPr>
    </w:p>
    <w:tbl>
      <w:tblPr>
        <w:tblW w:w="0" w:type="auto"/>
        <w:tblInd w:w="4503" w:type="dxa"/>
        <w:tblLook w:val="04A0" w:firstRow="1" w:lastRow="0" w:firstColumn="1" w:lastColumn="0" w:noHBand="0" w:noVBand="1"/>
      </w:tblPr>
      <w:tblGrid>
        <w:gridCol w:w="5062"/>
      </w:tblGrid>
      <w:tr w:rsidR="001D0C4D" w:rsidTr="00931B97">
        <w:tc>
          <w:tcPr>
            <w:tcW w:w="5068" w:type="dxa"/>
          </w:tcPr>
          <w:p w:rsidR="000A2D81" w:rsidRDefault="001D0C4D" w:rsidP="00931B97">
            <w:pPr>
              <w:pStyle w:val="af"/>
              <w:jc w:val="right"/>
              <w:rPr>
                <w:rFonts w:ascii="Times New Roman" w:hAnsi="Times New Roman"/>
                <w:color w:val="000000"/>
                <w:sz w:val="24"/>
                <w:szCs w:val="24"/>
              </w:rPr>
            </w:pPr>
            <w:r w:rsidRPr="001C5EF4">
              <w:rPr>
                <w:rFonts w:ascii="Times New Roman" w:hAnsi="Times New Roman"/>
                <w:color w:val="000000"/>
                <w:sz w:val="24"/>
                <w:szCs w:val="24"/>
              </w:rPr>
              <w:t xml:space="preserve">                                                </w:t>
            </w:r>
            <w:r>
              <w:rPr>
                <w:rFonts w:ascii="Times New Roman" w:hAnsi="Times New Roman"/>
                <w:color w:val="000000"/>
                <w:sz w:val="24"/>
                <w:szCs w:val="24"/>
              </w:rPr>
              <w:t xml:space="preserve">          </w:t>
            </w: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0A2D81" w:rsidRDefault="000A2D81" w:rsidP="00931B97">
            <w:pPr>
              <w:pStyle w:val="af"/>
              <w:jc w:val="right"/>
              <w:rPr>
                <w:rFonts w:ascii="Times New Roman" w:hAnsi="Times New Roman"/>
                <w:color w:val="000000"/>
                <w:sz w:val="24"/>
                <w:szCs w:val="24"/>
              </w:rPr>
            </w:pPr>
          </w:p>
          <w:p w:rsidR="00A5133C" w:rsidRDefault="00A5133C" w:rsidP="00931B97">
            <w:pPr>
              <w:pStyle w:val="af"/>
              <w:jc w:val="right"/>
              <w:rPr>
                <w:rFonts w:ascii="Times New Roman" w:hAnsi="Times New Roman"/>
                <w:color w:val="000000"/>
                <w:sz w:val="24"/>
                <w:szCs w:val="24"/>
              </w:rPr>
            </w:pPr>
          </w:p>
          <w:p w:rsidR="00A5133C" w:rsidRDefault="00A5133C" w:rsidP="00931B97">
            <w:pPr>
              <w:pStyle w:val="af"/>
              <w:jc w:val="right"/>
              <w:rPr>
                <w:rFonts w:ascii="Times New Roman" w:hAnsi="Times New Roman"/>
                <w:color w:val="000000"/>
                <w:sz w:val="24"/>
                <w:szCs w:val="24"/>
              </w:rPr>
            </w:pPr>
          </w:p>
          <w:p w:rsidR="00A5133C" w:rsidRDefault="00A5133C" w:rsidP="00931B97">
            <w:pPr>
              <w:pStyle w:val="af"/>
              <w:jc w:val="right"/>
              <w:rPr>
                <w:rFonts w:ascii="Times New Roman" w:hAnsi="Times New Roman"/>
                <w:color w:val="000000"/>
                <w:sz w:val="24"/>
                <w:szCs w:val="24"/>
              </w:rPr>
            </w:pPr>
          </w:p>
          <w:p w:rsidR="00A5133C" w:rsidRDefault="00A5133C" w:rsidP="00931B97">
            <w:pPr>
              <w:pStyle w:val="af"/>
              <w:jc w:val="right"/>
              <w:rPr>
                <w:rFonts w:ascii="Times New Roman" w:hAnsi="Times New Roman"/>
                <w:color w:val="000000"/>
                <w:sz w:val="24"/>
                <w:szCs w:val="24"/>
              </w:rPr>
            </w:pPr>
          </w:p>
          <w:p w:rsidR="00A5133C" w:rsidRDefault="00A5133C" w:rsidP="00931B97">
            <w:pPr>
              <w:pStyle w:val="af"/>
              <w:jc w:val="right"/>
              <w:rPr>
                <w:rFonts w:ascii="Times New Roman" w:hAnsi="Times New Roman"/>
                <w:color w:val="000000"/>
                <w:sz w:val="24"/>
                <w:szCs w:val="24"/>
              </w:rPr>
            </w:pPr>
          </w:p>
          <w:p w:rsidR="001D0C4D" w:rsidRPr="001C5EF4" w:rsidRDefault="001D0C4D" w:rsidP="007A597C">
            <w:pPr>
              <w:pStyle w:val="af"/>
              <w:rPr>
                <w:rFonts w:ascii="Times New Roman" w:hAnsi="Times New Roman"/>
                <w:color w:val="000000"/>
                <w:sz w:val="24"/>
                <w:szCs w:val="24"/>
              </w:rPr>
            </w:pPr>
            <w:r w:rsidRPr="001C5EF4">
              <w:rPr>
                <w:rFonts w:ascii="Times New Roman" w:hAnsi="Times New Roman"/>
                <w:color w:val="000000"/>
                <w:sz w:val="24"/>
                <w:szCs w:val="24"/>
              </w:rPr>
              <w:lastRenderedPageBreak/>
              <w:t xml:space="preserve">Приложение № </w:t>
            </w:r>
            <w:r>
              <w:rPr>
                <w:rFonts w:ascii="Times New Roman" w:hAnsi="Times New Roman"/>
                <w:color w:val="000000"/>
                <w:sz w:val="24"/>
                <w:szCs w:val="24"/>
              </w:rPr>
              <w:t>4</w:t>
            </w:r>
          </w:p>
          <w:p w:rsidR="001D0C4D" w:rsidRPr="001C5EF4" w:rsidRDefault="001D0C4D" w:rsidP="00931B97">
            <w:pPr>
              <w:ind w:firstLine="0"/>
              <w:rPr>
                <w:bCs/>
                <w:color w:val="000000"/>
              </w:rPr>
            </w:pPr>
            <w:r w:rsidRPr="0036169E">
              <w:t>к административному регламенту администрации Канашского муниципального округа Чувашской Республики по предоставлению муниципальной</w:t>
            </w:r>
            <w:r w:rsidRPr="001C5EF4">
              <w:rPr>
                <w:bCs/>
              </w:rPr>
              <w:t xml:space="preserve"> услуги «</w:t>
            </w:r>
            <w:r>
              <w:t>Выдача, продление ордера-разрешения на производство земляных работ»</w:t>
            </w:r>
          </w:p>
        </w:tc>
      </w:tr>
    </w:tbl>
    <w:p w:rsidR="001D0C4D" w:rsidRDefault="001D0C4D" w:rsidP="001D0C4D">
      <w:pPr>
        <w:jc w:val="right"/>
        <w:rPr>
          <w:rStyle w:val="a3"/>
          <w:rFonts w:ascii="Arial" w:hAnsi="Arial" w:cs="Arial"/>
          <w:bCs/>
        </w:rPr>
      </w:pPr>
    </w:p>
    <w:p w:rsidR="001D0C4D" w:rsidRDefault="001D0C4D">
      <w:pPr>
        <w:jc w:val="right"/>
        <w:rPr>
          <w:rStyle w:val="a3"/>
          <w:rFonts w:ascii="Arial" w:hAnsi="Arial" w:cs="Arial"/>
          <w:bCs/>
        </w:rPr>
      </w:pPr>
    </w:p>
    <w:bookmarkEnd w:id="153"/>
    <w:p w:rsidR="004F0520" w:rsidRDefault="004F0520" w:rsidP="00A5133C">
      <w:pPr>
        <w:pStyle w:val="a8"/>
        <w:jc w:val="right"/>
        <w:rPr>
          <w:sz w:val="20"/>
          <w:szCs w:val="20"/>
        </w:rPr>
      </w:pPr>
      <w:r>
        <w:rPr>
          <w:sz w:val="20"/>
          <w:szCs w:val="20"/>
        </w:rPr>
        <w:t xml:space="preserve">                           ______________________________________________</w:t>
      </w:r>
    </w:p>
    <w:p w:rsidR="004F0520" w:rsidRPr="00A5133C" w:rsidRDefault="004F0520" w:rsidP="00A5133C">
      <w:pPr>
        <w:pStyle w:val="a8"/>
        <w:jc w:val="right"/>
        <w:rPr>
          <w:rFonts w:ascii="Times New Roman" w:hAnsi="Times New Roman" w:cs="Times New Roman"/>
        </w:rPr>
      </w:pPr>
      <w:r>
        <w:rPr>
          <w:sz w:val="20"/>
          <w:szCs w:val="20"/>
        </w:rPr>
        <w:t xml:space="preserve">                           </w:t>
      </w:r>
      <w:r w:rsidRPr="00A5133C">
        <w:rPr>
          <w:rFonts w:ascii="Times New Roman" w:hAnsi="Times New Roman" w:cs="Times New Roman"/>
        </w:rPr>
        <w:t>Должностное лицо, которому направляется жалоба</w:t>
      </w:r>
    </w:p>
    <w:p w:rsidR="004F0520" w:rsidRPr="00A5133C" w:rsidRDefault="004F0520" w:rsidP="00A5133C">
      <w:pPr>
        <w:pStyle w:val="a8"/>
        <w:jc w:val="right"/>
        <w:rPr>
          <w:rFonts w:ascii="Times New Roman" w:hAnsi="Times New Roman" w:cs="Times New Roman"/>
        </w:rPr>
      </w:pPr>
      <w:r w:rsidRPr="00A5133C">
        <w:rPr>
          <w:rFonts w:ascii="Times New Roman" w:hAnsi="Times New Roman" w:cs="Times New Roman"/>
        </w:rPr>
        <w:t xml:space="preserve">                                  от ____________________________________</w:t>
      </w:r>
    </w:p>
    <w:p w:rsidR="004F0520" w:rsidRPr="00A5133C" w:rsidRDefault="004F0520" w:rsidP="00A5133C">
      <w:pPr>
        <w:pStyle w:val="a8"/>
        <w:jc w:val="right"/>
        <w:rPr>
          <w:rFonts w:ascii="Times New Roman" w:hAnsi="Times New Roman" w:cs="Times New Roman"/>
        </w:rPr>
      </w:pPr>
      <w:r w:rsidRPr="00A5133C">
        <w:rPr>
          <w:rFonts w:ascii="Times New Roman" w:hAnsi="Times New Roman" w:cs="Times New Roman"/>
        </w:rPr>
        <w:t xml:space="preserve">                                             Ф.И.О., полностью</w:t>
      </w:r>
    </w:p>
    <w:p w:rsidR="004F0520" w:rsidRPr="00A5133C" w:rsidRDefault="004F0520" w:rsidP="00A5133C">
      <w:pPr>
        <w:pStyle w:val="a8"/>
        <w:jc w:val="right"/>
        <w:rPr>
          <w:rFonts w:ascii="Times New Roman" w:hAnsi="Times New Roman" w:cs="Times New Roman"/>
        </w:rPr>
      </w:pPr>
      <w:r w:rsidRPr="00A5133C">
        <w:rPr>
          <w:rFonts w:ascii="Times New Roman" w:hAnsi="Times New Roman" w:cs="Times New Roman"/>
        </w:rPr>
        <w:t xml:space="preserve">                                  ______________________________________,</w:t>
      </w:r>
    </w:p>
    <w:p w:rsidR="004F0520" w:rsidRPr="00A5133C" w:rsidRDefault="004F0520" w:rsidP="00A5133C">
      <w:pPr>
        <w:pStyle w:val="a8"/>
        <w:jc w:val="right"/>
        <w:rPr>
          <w:rFonts w:ascii="Times New Roman" w:hAnsi="Times New Roman" w:cs="Times New Roman"/>
        </w:rPr>
      </w:pPr>
      <w:r w:rsidRPr="00A5133C">
        <w:rPr>
          <w:rFonts w:ascii="Times New Roman" w:hAnsi="Times New Roman" w:cs="Times New Roman"/>
        </w:rPr>
        <w:t xml:space="preserve">                                  зарегистрированного(-ой) по адресу:</w:t>
      </w:r>
    </w:p>
    <w:p w:rsidR="004F0520" w:rsidRPr="00A5133C" w:rsidRDefault="004F0520" w:rsidP="00A5133C">
      <w:pPr>
        <w:pStyle w:val="a8"/>
        <w:jc w:val="right"/>
        <w:rPr>
          <w:rFonts w:ascii="Times New Roman" w:hAnsi="Times New Roman" w:cs="Times New Roman"/>
        </w:rPr>
      </w:pPr>
      <w:r w:rsidRPr="00A5133C">
        <w:rPr>
          <w:rFonts w:ascii="Times New Roman" w:hAnsi="Times New Roman" w:cs="Times New Roman"/>
        </w:rPr>
        <w:t xml:space="preserve">                                  _______________________________________</w:t>
      </w:r>
    </w:p>
    <w:p w:rsidR="004F0520" w:rsidRDefault="004F0520" w:rsidP="00A5133C">
      <w:pPr>
        <w:pStyle w:val="a8"/>
        <w:jc w:val="right"/>
        <w:rPr>
          <w:sz w:val="20"/>
          <w:szCs w:val="20"/>
        </w:rPr>
      </w:pPr>
      <w:r w:rsidRPr="00A5133C">
        <w:rPr>
          <w:rFonts w:ascii="Times New Roman" w:hAnsi="Times New Roman" w:cs="Times New Roman"/>
        </w:rPr>
        <w:t xml:space="preserve">                                  конт. тел. ____________________________</w:t>
      </w:r>
    </w:p>
    <w:p w:rsidR="004F0520" w:rsidRDefault="004F0520"/>
    <w:p w:rsidR="004F0520" w:rsidRDefault="004F0520">
      <w:pPr>
        <w:pStyle w:val="1"/>
      </w:pPr>
      <w:r>
        <w:t>ЖАЛОБА</w:t>
      </w:r>
      <w:r>
        <w:br/>
        <w:t>на действия (бездействия) или решения, осуществленные (принятые) в ходе предоставления муниципальной услуги</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(наименование структурного подразделения, должность, Ф.И.О.</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должностного лица администрации, организации, Ф.И.О.</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руководителя, работника, на которых подается жалоба)</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bookmarkStart w:id="154" w:name="sub_1401"/>
      <w:r w:rsidRPr="00A5133C">
        <w:rPr>
          <w:rFonts w:ascii="Times New Roman" w:hAnsi="Times New Roman" w:cs="Times New Roman"/>
        </w:rPr>
        <w:t>1. Предмет   жалобы    (краткое   изложение   обжалуемых    действий</w:t>
      </w:r>
    </w:p>
    <w:bookmarkEnd w:id="154"/>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(бездействий) или решений)</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bookmarkStart w:id="155" w:name="sub_1402"/>
      <w:r w:rsidRPr="00A5133C">
        <w:rPr>
          <w:rFonts w:ascii="Times New Roman" w:hAnsi="Times New Roman" w:cs="Times New Roman"/>
        </w:rPr>
        <w:t>2. Причина  несогласия (основания, по которым лицо, подающее жалобу,</w:t>
      </w:r>
    </w:p>
    <w:bookmarkEnd w:id="155"/>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несогласно  с действием (бездействием) или решением со ссылками на пункты</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административного регламента, либо статьи закона)</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bookmarkStart w:id="156" w:name="sub_1403"/>
      <w:r w:rsidRPr="00A5133C">
        <w:rPr>
          <w:rFonts w:ascii="Times New Roman" w:hAnsi="Times New Roman" w:cs="Times New Roman"/>
        </w:rPr>
        <w:t>3. Приложение:  (документы,  либо  копии  документов, подтверждающие</w:t>
      </w:r>
    </w:p>
    <w:bookmarkEnd w:id="156"/>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изложенные обстоятельства)</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_________________________________________________________________________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Способ получения ответа (нужное подчеркнуть):</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при личном обращении;</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 посредством   почтового   отправления   на   адрес,   указанного в</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заявлении;</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посредством электронной почты _____________________________________.</w:t>
      </w:r>
    </w:p>
    <w:p w:rsidR="004F0520" w:rsidRPr="00A5133C" w:rsidRDefault="004F0520" w:rsidP="00A5133C">
      <w:pPr>
        <w:jc w:val="center"/>
        <w:rPr>
          <w:rFonts w:ascii="Times New Roman" w:hAnsi="Times New Roman" w:cs="Times New Roman"/>
        </w:rPr>
      </w:pP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___________________________ _____________________________________________</w:t>
      </w:r>
    </w:p>
    <w:p w:rsidR="004F0520" w:rsidRPr="00A5133C" w:rsidRDefault="004F0520" w:rsidP="00A5133C">
      <w:pPr>
        <w:pStyle w:val="a8"/>
        <w:jc w:val="center"/>
        <w:rPr>
          <w:rFonts w:ascii="Times New Roman" w:hAnsi="Times New Roman" w:cs="Times New Roman"/>
        </w:rPr>
      </w:pPr>
      <w:r w:rsidRPr="00A5133C">
        <w:rPr>
          <w:rFonts w:ascii="Times New Roman" w:hAnsi="Times New Roman" w:cs="Times New Roman"/>
        </w:rPr>
        <w:t>подпись заявителя            фамилия, имя, отчество заявителя</w:t>
      </w:r>
    </w:p>
    <w:p w:rsidR="004F0520" w:rsidRPr="00A5133C" w:rsidRDefault="00FC79FD" w:rsidP="00A5133C">
      <w:pPr>
        <w:pStyle w:val="a8"/>
        <w:rPr>
          <w:rFonts w:ascii="Times New Roman" w:hAnsi="Times New Roman" w:cs="Times New Roman"/>
        </w:rPr>
      </w:pPr>
      <w:r w:rsidRPr="00A5133C">
        <w:rPr>
          <w:rFonts w:ascii="Times New Roman" w:hAnsi="Times New Roman" w:cs="Times New Roman"/>
        </w:rPr>
        <w:t xml:space="preserve">«__» </w:t>
      </w:r>
      <w:r w:rsidR="004F0520" w:rsidRPr="00A5133C">
        <w:rPr>
          <w:rFonts w:ascii="Times New Roman" w:hAnsi="Times New Roman" w:cs="Times New Roman"/>
        </w:rPr>
        <w:t xml:space="preserve"> ___________ 20__ г.</w:t>
      </w:r>
    </w:p>
    <w:sectPr w:rsidR="004F0520" w:rsidRPr="00A5133C" w:rsidSect="00D54F03">
      <w:footerReference w:type="default" r:id="rId35"/>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48" w:rsidRDefault="00362448">
      <w:r>
        <w:separator/>
      </w:r>
    </w:p>
  </w:endnote>
  <w:endnote w:type="continuationSeparator" w:id="0">
    <w:p w:rsidR="00362448" w:rsidRDefault="0036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4F0520">
      <w:tblPrEx>
        <w:tblCellMar>
          <w:top w:w="0" w:type="dxa"/>
          <w:left w:w="0" w:type="dxa"/>
          <w:bottom w:w="0" w:type="dxa"/>
          <w:right w:w="0" w:type="dxa"/>
        </w:tblCellMar>
      </w:tblPrEx>
      <w:tc>
        <w:tcPr>
          <w:tcW w:w="3433" w:type="dxa"/>
          <w:tcBorders>
            <w:top w:val="nil"/>
            <w:left w:val="nil"/>
            <w:bottom w:val="nil"/>
            <w:right w:val="nil"/>
          </w:tcBorders>
        </w:tcPr>
        <w:p w:rsidR="004F0520" w:rsidRDefault="004F052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F0520" w:rsidRDefault="004F052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F0520" w:rsidRDefault="004F052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48" w:rsidRDefault="00362448">
      <w:r>
        <w:separator/>
      </w:r>
    </w:p>
  </w:footnote>
  <w:footnote w:type="continuationSeparator" w:id="0">
    <w:p w:rsidR="00362448" w:rsidRDefault="0036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CF"/>
    <w:rsid w:val="00074A76"/>
    <w:rsid w:val="000A2D81"/>
    <w:rsid w:val="000D3FF0"/>
    <w:rsid w:val="000F0F2F"/>
    <w:rsid w:val="000F360F"/>
    <w:rsid w:val="00134271"/>
    <w:rsid w:val="00155419"/>
    <w:rsid w:val="00164E41"/>
    <w:rsid w:val="001876ED"/>
    <w:rsid w:val="00191540"/>
    <w:rsid w:val="001C5EF4"/>
    <w:rsid w:val="001D0C4D"/>
    <w:rsid w:val="001E1EA6"/>
    <w:rsid w:val="001E575E"/>
    <w:rsid w:val="001F6E79"/>
    <w:rsid w:val="002641C5"/>
    <w:rsid w:val="00286827"/>
    <w:rsid w:val="002C0C40"/>
    <w:rsid w:val="0036169E"/>
    <w:rsid w:val="00362448"/>
    <w:rsid w:val="00375A72"/>
    <w:rsid w:val="003D22F0"/>
    <w:rsid w:val="003D5761"/>
    <w:rsid w:val="003E2427"/>
    <w:rsid w:val="004119E9"/>
    <w:rsid w:val="00415F1C"/>
    <w:rsid w:val="004A5F11"/>
    <w:rsid w:val="004B5BC0"/>
    <w:rsid w:val="004D52F6"/>
    <w:rsid w:val="004E4152"/>
    <w:rsid w:val="004F0520"/>
    <w:rsid w:val="0051638C"/>
    <w:rsid w:val="005320B3"/>
    <w:rsid w:val="005355D8"/>
    <w:rsid w:val="00546A1C"/>
    <w:rsid w:val="005D69F8"/>
    <w:rsid w:val="005D6B23"/>
    <w:rsid w:val="00602C1D"/>
    <w:rsid w:val="006051B8"/>
    <w:rsid w:val="00611B2F"/>
    <w:rsid w:val="006E563E"/>
    <w:rsid w:val="007170CF"/>
    <w:rsid w:val="00733F20"/>
    <w:rsid w:val="007A597C"/>
    <w:rsid w:val="00842A77"/>
    <w:rsid w:val="00867D85"/>
    <w:rsid w:val="008B217E"/>
    <w:rsid w:val="008E171E"/>
    <w:rsid w:val="00900C38"/>
    <w:rsid w:val="009011EB"/>
    <w:rsid w:val="009222DF"/>
    <w:rsid w:val="00931B97"/>
    <w:rsid w:val="009500E2"/>
    <w:rsid w:val="00955AE9"/>
    <w:rsid w:val="009B6863"/>
    <w:rsid w:val="009C7129"/>
    <w:rsid w:val="00A450EA"/>
    <w:rsid w:val="00A5133C"/>
    <w:rsid w:val="00AC3C97"/>
    <w:rsid w:val="00AD5829"/>
    <w:rsid w:val="00BB3C06"/>
    <w:rsid w:val="00BC4220"/>
    <w:rsid w:val="00C368AA"/>
    <w:rsid w:val="00C53903"/>
    <w:rsid w:val="00C57EE3"/>
    <w:rsid w:val="00CD1F5A"/>
    <w:rsid w:val="00CE06E5"/>
    <w:rsid w:val="00CE486C"/>
    <w:rsid w:val="00D0411B"/>
    <w:rsid w:val="00D233FD"/>
    <w:rsid w:val="00D36165"/>
    <w:rsid w:val="00D54F03"/>
    <w:rsid w:val="00D61924"/>
    <w:rsid w:val="00D959C7"/>
    <w:rsid w:val="00DA0702"/>
    <w:rsid w:val="00DC2131"/>
    <w:rsid w:val="00DF2485"/>
    <w:rsid w:val="00E01D40"/>
    <w:rsid w:val="00E3710B"/>
    <w:rsid w:val="00E435FF"/>
    <w:rsid w:val="00E54EA9"/>
    <w:rsid w:val="00E73DBE"/>
    <w:rsid w:val="00EB7ED9"/>
    <w:rsid w:val="00ED2B9E"/>
    <w:rsid w:val="00ED4C7F"/>
    <w:rsid w:val="00EF0B53"/>
    <w:rsid w:val="00F23023"/>
    <w:rsid w:val="00F542A0"/>
    <w:rsid w:val="00F81DF9"/>
    <w:rsid w:val="00F9450F"/>
    <w:rsid w:val="00FC12D5"/>
    <w:rsid w:val="00FC3B76"/>
    <w:rsid w:val="00FC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No Spacing"/>
    <w:link w:val="af0"/>
    <w:uiPriority w:val="1"/>
    <w:qFormat/>
    <w:rsid w:val="00375A72"/>
    <w:pPr>
      <w:spacing w:after="0" w:line="240" w:lineRule="auto"/>
    </w:pPr>
    <w:rPr>
      <w:rFonts w:ascii="Calibri" w:hAnsi="Calibri"/>
    </w:rPr>
  </w:style>
  <w:style w:type="character" w:customStyle="1" w:styleId="af0">
    <w:name w:val="Без интервала Знак"/>
    <w:link w:val="af"/>
    <w:uiPriority w:val="1"/>
    <w:locked/>
    <w:rsid w:val="00375A72"/>
    <w:rPr>
      <w:rFonts w:ascii="Calibri" w:hAnsi="Calibri"/>
    </w:rPr>
  </w:style>
  <w:style w:type="paragraph" w:styleId="af1">
    <w:name w:val="Balloon Text"/>
    <w:basedOn w:val="a"/>
    <w:link w:val="af2"/>
    <w:uiPriority w:val="99"/>
    <w:semiHidden/>
    <w:unhideWhenUsed/>
    <w:rsid w:val="00D54F03"/>
    <w:rPr>
      <w:rFonts w:ascii="Tahoma" w:hAnsi="Tahoma" w:cs="Tahoma"/>
      <w:sz w:val="16"/>
      <w:szCs w:val="16"/>
    </w:rPr>
  </w:style>
  <w:style w:type="character" w:customStyle="1" w:styleId="af2">
    <w:name w:val="Текст выноски Знак"/>
    <w:basedOn w:val="a0"/>
    <w:link w:val="af1"/>
    <w:uiPriority w:val="99"/>
    <w:semiHidden/>
    <w:locked/>
    <w:rsid w:val="00D54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No Spacing"/>
    <w:link w:val="af0"/>
    <w:uiPriority w:val="1"/>
    <w:qFormat/>
    <w:rsid w:val="00375A72"/>
    <w:pPr>
      <w:spacing w:after="0" w:line="240" w:lineRule="auto"/>
    </w:pPr>
    <w:rPr>
      <w:rFonts w:ascii="Calibri" w:hAnsi="Calibri"/>
    </w:rPr>
  </w:style>
  <w:style w:type="character" w:customStyle="1" w:styleId="af0">
    <w:name w:val="Без интервала Знак"/>
    <w:link w:val="af"/>
    <w:uiPriority w:val="1"/>
    <w:locked/>
    <w:rsid w:val="00375A72"/>
    <w:rPr>
      <w:rFonts w:ascii="Calibri" w:hAnsi="Calibri"/>
    </w:rPr>
  </w:style>
  <w:style w:type="paragraph" w:styleId="af1">
    <w:name w:val="Balloon Text"/>
    <w:basedOn w:val="a"/>
    <w:link w:val="af2"/>
    <w:uiPriority w:val="99"/>
    <w:semiHidden/>
    <w:unhideWhenUsed/>
    <w:rsid w:val="00D54F03"/>
    <w:rPr>
      <w:rFonts w:ascii="Tahoma" w:hAnsi="Tahoma" w:cs="Tahoma"/>
      <w:sz w:val="16"/>
      <w:szCs w:val="16"/>
    </w:rPr>
  </w:style>
  <w:style w:type="character" w:customStyle="1" w:styleId="af2">
    <w:name w:val="Текст выноски Знак"/>
    <w:basedOn w:val="a0"/>
    <w:link w:val="af1"/>
    <w:uiPriority w:val="99"/>
    <w:semiHidden/>
    <w:locked/>
    <w:rsid w:val="00D54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84522/0" TargetMode="External"/><Relationship Id="rId18" Type="http://schemas.openxmlformats.org/officeDocument/2006/relationships/hyperlink" Target="https://internet.garant.ru/document/redirect/12177515/101" TargetMode="External"/><Relationship Id="rId26" Type="http://schemas.openxmlformats.org/officeDocument/2006/relationships/hyperlink" Target="https://internet.garant.ru/document/redirect/17520999/457" TargetMode="External"/><Relationship Id="rId3" Type="http://schemas.openxmlformats.org/officeDocument/2006/relationships/styles" Target="styles.xml"/><Relationship Id="rId21" Type="http://schemas.openxmlformats.org/officeDocument/2006/relationships/hyperlink" Target="https://internet.garant.ru/document/redirect/12177515/16011" TargetMode="External"/><Relationship Id="rId34" Type="http://schemas.openxmlformats.org/officeDocument/2006/relationships/hyperlink" Target="https://internet.garant.ru/document/redirect/70220262/0" TargetMode="External"/><Relationship Id="rId7" Type="http://schemas.openxmlformats.org/officeDocument/2006/relationships/footnotes" Target="footnotes.xml"/><Relationship Id="rId12" Type="http://schemas.openxmlformats.org/officeDocument/2006/relationships/hyperlink" Target="https://internet.garant.ru/document/redirect/17520999/603" TargetMode="External"/><Relationship Id="rId17" Type="http://schemas.openxmlformats.org/officeDocument/2006/relationships/hyperlink" Target="https://internet.garant.ru/document/redirect/12177515/0" TargetMode="External"/><Relationship Id="rId25" Type="http://schemas.openxmlformats.org/officeDocument/2006/relationships/hyperlink" Target="https://internet.garant.ru/document/redirect/76817060/140118" TargetMode="External"/><Relationship Id="rId33" Type="http://schemas.openxmlformats.org/officeDocument/2006/relationships/hyperlink" Target="https://internet.garant.ru/document/redirect/12184522/54" TargetMode="External"/><Relationship Id="rId2" Type="http://schemas.openxmlformats.org/officeDocument/2006/relationships/numbering" Target="numbering.xml"/><Relationship Id="rId16" Type="http://schemas.openxmlformats.org/officeDocument/2006/relationships/hyperlink" Target="https://internet.garant.ru/document/redirect/17520999/457" TargetMode="External"/><Relationship Id="rId20" Type="http://schemas.openxmlformats.org/officeDocument/2006/relationships/hyperlink" Target="https://internet.garant.ru/document/redirect/12177515/91" TargetMode="External"/><Relationship Id="rId29" Type="http://schemas.openxmlformats.org/officeDocument/2006/relationships/hyperlink" Target="https://internet.garant.ru/document/redirect/121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7520999/457" TargetMode="External"/><Relationship Id="rId24" Type="http://schemas.openxmlformats.org/officeDocument/2006/relationships/hyperlink" Target="https://internet.garant.ru/document/redirect/17520999/457" TargetMode="External"/><Relationship Id="rId32" Type="http://schemas.openxmlformats.org/officeDocument/2006/relationships/hyperlink" Target="https://internet.garant.ru/document/redirect/17520999/45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document/redirect/12177515/2120" TargetMode="External"/><Relationship Id="rId23" Type="http://schemas.openxmlformats.org/officeDocument/2006/relationships/hyperlink" Target="https://internet.garant.ru/document/redirect/17520999/603" TargetMode="External"/><Relationship Id="rId28" Type="http://schemas.openxmlformats.org/officeDocument/2006/relationships/hyperlink" Target="https://internet.garant.ru/document/redirect/17520999/457" TargetMode="External"/><Relationship Id="rId36" Type="http://schemas.openxmlformats.org/officeDocument/2006/relationships/fontTable" Target="fontTable.xml"/><Relationship Id="rId10" Type="http://schemas.openxmlformats.org/officeDocument/2006/relationships/hyperlink" Target="https://internet.garant.ru/document/redirect/12177515/91" TargetMode="External"/><Relationship Id="rId19" Type="http://schemas.openxmlformats.org/officeDocument/2006/relationships/hyperlink" Target="https://internet.garant.ru/document/redirect/12177515/101" TargetMode="External"/><Relationship Id="rId31" Type="http://schemas.openxmlformats.org/officeDocument/2006/relationships/hyperlink" Target="https://internet.garant.ru/document/redirect/1218452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12177515/2110" TargetMode="External"/><Relationship Id="rId22" Type="http://schemas.openxmlformats.org/officeDocument/2006/relationships/hyperlink" Target="https://internet.garant.ru/document/redirect/17520999/603" TargetMode="External"/><Relationship Id="rId27" Type="http://schemas.openxmlformats.org/officeDocument/2006/relationships/hyperlink" Target="https://internet.garant.ru/document/redirect/17520999/603" TargetMode="External"/><Relationship Id="rId30" Type="http://schemas.openxmlformats.org/officeDocument/2006/relationships/hyperlink" Target="https://internet.garant.ru/document/redirect/1218452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E5CD-9216-4ECF-944D-DFA31E64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Канашского МО</cp:lastModifiedBy>
  <cp:revision>2</cp:revision>
  <cp:lastPrinted>2023-09-06T06:53:00Z</cp:lastPrinted>
  <dcterms:created xsi:type="dcterms:W3CDTF">2023-09-12T05:33:00Z</dcterms:created>
  <dcterms:modified xsi:type="dcterms:W3CDTF">2023-09-12T05:33:00Z</dcterms:modified>
</cp:coreProperties>
</file>