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60" w:rsidRDefault="00B90960" w:rsidP="000B4D50"/>
    <w:tbl>
      <w:tblPr>
        <w:tblpPr w:leftFromText="180" w:rightFromText="180" w:vertAnchor="page" w:horzAnchor="margin" w:tblpY="1234"/>
        <w:tblW w:w="0" w:type="auto"/>
        <w:tblLayout w:type="fixed"/>
        <w:tblLook w:val="0000"/>
      </w:tblPr>
      <w:tblGrid>
        <w:gridCol w:w="34"/>
        <w:gridCol w:w="3994"/>
        <w:gridCol w:w="792"/>
        <w:gridCol w:w="976"/>
        <w:gridCol w:w="4066"/>
      </w:tblGrid>
      <w:tr w:rsidR="000B4D50" w:rsidRPr="00B67137" w:rsidTr="000B4D50">
        <w:trPr>
          <w:trHeight w:val="2572"/>
        </w:trPr>
        <w:tc>
          <w:tcPr>
            <w:tcW w:w="4028" w:type="dxa"/>
            <w:gridSpan w:val="2"/>
          </w:tcPr>
          <w:p w:rsidR="000B4D50" w:rsidRPr="003F48E7" w:rsidRDefault="000B4D50" w:rsidP="000B4D50">
            <w:pPr>
              <w:jc w:val="center"/>
              <w:rPr>
                <w:color w:val="000000"/>
              </w:rPr>
            </w:pPr>
            <w:proofErr w:type="spellStart"/>
            <w:r w:rsidRPr="003F48E7">
              <w:rPr>
                <w:color w:val="000000"/>
              </w:rPr>
              <w:t>Чăваш</w:t>
            </w:r>
            <w:proofErr w:type="spellEnd"/>
            <w:r w:rsidRPr="003F48E7">
              <w:rPr>
                <w:color w:val="000000"/>
              </w:rPr>
              <w:t xml:space="preserve"> </w:t>
            </w:r>
            <w:proofErr w:type="spellStart"/>
            <w:r w:rsidRPr="003F48E7">
              <w:rPr>
                <w:color w:val="000000"/>
              </w:rPr>
              <w:t>Республикин</w:t>
            </w:r>
            <w:proofErr w:type="spellEnd"/>
          </w:p>
          <w:p w:rsidR="000B4D50" w:rsidRPr="003F48E7" w:rsidRDefault="000B4D50" w:rsidP="000B4D50">
            <w:pPr>
              <w:jc w:val="center"/>
              <w:rPr>
                <w:color w:val="000000"/>
              </w:rPr>
            </w:pPr>
            <w:proofErr w:type="spellStart"/>
            <w:r w:rsidRPr="003F48E7">
              <w:rPr>
                <w:color w:val="000000"/>
              </w:rPr>
              <w:t>Сĕнтĕрвăрри</w:t>
            </w:r>
            <w:proofErr w:type="spellEnd"/>
            <w:r w:rsidRPr="003F48E7">
              <w:rPr>
                <w:color w:val="000000"/>
              </w:rPr>
              <w:t xml:space="preserve"> </w:t>
            </w:r>
            <w:proofErr w:type="spellStart"/>
            <w:r w:rsidRPr="003F48E7">
              <w:rPr>
                <w:color w:val="000000"/>
              </w:rPr>
              <w:t>муниципаллă</w:t>
            </w:r>
            <w:proofErr w:type="spellEnd"/>
            <w:r w:rsidRPr="003F48E7">
              <w:rPr>
                <w:color w:val="000000"/>
              </w:rPr>
              <w:t xml:space="preserve"> </w:t>
            </w:r>
          </w:p>
          <w:p w:rsidR="000B4D50" w:rsidRPr="003F48E7" w:rsidRDefault="000B4D50" w:rsidP="000B4D50">
            <w:pPr>
              <w:jc w:val="center"/>
              <w:rPr>
                <w:color w:val="000000"/>
              </w:rPr>
            </w:pPr>
            <w:proofErr w:type="spellStart"/>
            <w:r w:rsidRPr="003F48E7">
              <w:rPr>
                <w:color w:val="000000"/>
              </w:rPr>
              <w:t>округĕн</w:t>
            </w:r>
            <w:proofErr w:type="spellEnd"/>
            <w:r w:rsidRPr="003F48E7">
              <w:rPr>
                <w:color w:val="000000"/>
              </w:rPr>
              <w:t xml:space="preserve"> </w:t>
            </w:r>
            <w:proofErr w:type="spellStart"/>
            <w:r w:rsidRPr="003F48E7">
              <w:rPr>
                <w:color w:val="000000"/>
              </w:rPr>
              <w:t>администрацийĕ</w:t>
            </w:r>
            <w:proofErr w:type="spellEnd"/>
          </w:p>
          <w:p w:rsidR="000B4D50" w:rsidRPr="003F48E7" w:rsidRDefault="000B4D50" w:rsidP="000B4D50">
            <w:pPr>
              <w:jc w:val="center"/>
              <w:rPr>
                <w:color w:val="000000"/>
              </w:rPr>
            </w:pPr>
          </w:p>
          <w:p w:rsidR="000B4D50" w:rsidRDefault="000B4D50" w:rsidP="000B4D50">
            <w:pPr>
              <w:keepNext/>
              <w:jc w:val="center"/>
              <w:outlineLvl w:val="0"/>
              <w:rPr>
                <w:b/>
                <w:bCs/>
                <w:color w:val="000000"/>
              </w:rPr>
            </w:pPr>
          </w:p>
          <w:p w:rsidR="000B4D50" w:rsidRPr="00F93432" w:rsidRDefault="000B4D50" w:rsidP="000B4D50">
            <w:pPr>
              <w:keepNext/>
              <w:jc w:val="center"/>
              <w:outlineLvl w:val="0"/>
              <w:rPr>
                <w:b/>
                <w:bCs/>
                <w:color w:val="000000"/>
              </w:rPr>
            </w:pPr>
            <w:r w:rsidRPr="00F93432">
              <w:rPr>
                <w:b/>
                <w:bCs/>
                <w:color w:val="000000"/>
              </w:rPr>
              <w:t xml:space="preserve">Й </w:t>
            </w:r>
            <w:proofErr w:type="gramStart"/>
            <w:r w:rsidRPr="00F93432">
              <w:rPr>
                <w:b/>
                <w:bCs/>
                <w:color w:val="000000"/>
              </w:rPr>
              <w:t>Ы</w:t>
            </w:r>
            <w:proofErr w:type="gramEnd"/>
            <w:r w:rsidRPr="00F93432">
              <w:rPr>
                <w:b/>
                <w:bCs/>
                <w:color w:val="000000"/>
              </w:rPr>
              <w:t xml:space="preserve"> Ш Ă Н У</w:t>
            </w:r>
          </w:p>
          <w:p w:rsidR="000B4D50" w:rsidRPr="00F93432" w:rsidRDefault="000B4D50" w:rsidP="000B4D50">
            <w:pPr>
              <w:jc w:val="center"/>
              <w:rPr>
                <w:b/>
                <w:color w:val="000000"/>
              </w:rPr>
            </w:pPr>
          </w:p>
          <w:p w:rsidR="000B4D50" w:rsidRPr="00F93432" w:rsidRDefault="000B4D50" w:rsidP="000B4D50">
            <w:pPr>
              <w:jc w:val="center"/>
              <w:rPr>
                <w:b/>
                <w:color w:val="000000"/>
              </w:rPr>
            </w:pPr>
            <w:r w:rsidRPr="00F93432">
              <w:rPr>
                <w:b/>
                <w:color w:val="000000"/>
              </w:rPr>
              <w:t xml:space="preserve">        №</w:t>
            </w:r>
          </w:p>
          <w:p w:rsidR="000B4D50" w:rsidRPr="00F93432" w:rsidRDefault="000B4D50" w:rsidP="000B4D50">
            <w:pPr>
              <w:jc w:val="center"/>
              <w:rPr>
                <w:b/>
                <w:color w:val="000000"/>
              </w:rPr>
            </w:pPr>
          </w:p>
          <w:p w:rsidR="000B4D50" w:rsidRPr="003F48E7" w:rsidRDefault="000B4D50" w:rsidP="000B4D50">
            <w:pPr>
              <w:jc w:val="center"/>
              <w:rPr>
                <w:color w:val="000000"/>
              </w:rPr>
            </w:pPr>
            <w:proofErr w:type="spellStart"/>
            <w:r w:rsidRPr="003F48E7">
              <w:rPr>
                <w:color w:val="000000"/>
              </w:rPr>
              <w:t>Сĕнтĕрвăрри</w:t>
            </w:r>
            <w:proofErr w:type="spellEnd"/>
            <w:r w:rsidRPr="003F48E7">
              <w:rPr>
                <w:color w:val="000000"/>
              </w:rPr>
              <w:t xml:space="preserve"> хули</w:t>
            </w:r>
          </w:p>
          <w:p w:rsidR="000B4D50" w:rsidRPr="00F93432" w:rsidRDefault="000B4D50" w:rsidP="000B4D50">
            <w:pPr>
              <w:jc w:val="center"/>
              <w:rPr>
                <w:b/>
                <w:color w:val="000000"/>
              </w:rPr>
            </w:pPr>
          </w:p>
        </w:tc>
        <w:tc>
          <w:tcPr>
            <w:tcW w:w="1768" w:type="dxa"/>
            <w:gridSpan w:val="2"/>
          </w:tcPr>
          <w:p w:rsidR="000B4D50" w:rsidRPr="00F93432" w:rsidRDefault="000B4D50" w:rsidP="000B4D50">
            <w:pPr>
              <w:ind w:hanging="783"/>
              <w:rPr>
                <w:color w:val="000000"/>
              </w:rPr>
            </w:pPr>
            <w:r w:rsidRPr="00F93432">
              <w:rPr>
                <w:color w:val="000000"/>
              </w:rPr>
              <w:t xml:space="preserve">                  </w:t>
            </w:r>
            <w:r>
              <w:rPr>
                <w:noProof/>
              </w:rPr>
              <w:drawing>
                <wp:inline distT="0" distB="0" distL="0" distR="0">
                  <wp:extent cx="568325" cy="730250"/>
                  <wp:effectExtent l="19050" t="0" r="3175" b="0"/>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8" cstate="print"/>
                          <a:srcRect/>
                          <a:stretch>
                            <a:fillRect/>
                          </a:stretch>
                        </pic:blipFill>
                        <pic:spPr bwMode="auto">
                          <a:xfrm>
                            <a:off x="0" y="0"/>
                            <a:ext cx="568325" cy="730250"/>
                          </a:xfrm>
                          <a:prstGeom prst="rect">
                            <a:avLst/>
                          </a:prstGeom>
                          <a:noFill/>
                          <a:ln w="9525">
                            <a:noFill/>
                            <a:miter lim="800000"/>
                            <a:headEnd/>
                            <a:tailEnd/>
                          </a:ln>
                        </pic:spPr>
                      </pic:pic>
                    </a:graphicData>
                  </a:graphic>
                </wp:inline>
              </w:drawing>
            </w:r>
          </w:p>
        </w:tc>
        <w:tc>
          <w:tcPr>
            <w:tcW w:w="4066" w:type="dxa"/>
          </w:tcPr>
          <w:p w:rsidR="000B4D50" w:rsidRPr="003F48E7" w:rsidRDefault="000B4D50" w:rsidP="000B4D50">
            <w:pPr>
              <w:ind w:firstLine="176"/>
              <w:jc w:val="center"/>
              <w:rPr>
                <w:color w:val="000000"/>
              </w:rPr>
            </w:pPr>
            <w:r w:rsidRPr="003F48E7">
              <w:rPr>
                <w:color w:val="000000"/>
              </w:rPr>
              <w:t>Чувашская Республика</w:t>
            </w:r>
          </w:p>
          <w:p w:rsidR="000B4D50" w:rsidRPr="003F48E7" w:rsidRDefault="000B4D50" w:rsidP="000B4D50">
            <w:pPr>
              <w:ind w:firstLine="176"/>
              <w:jc w:val="center"/>
              <w:rPr>
                <w:color w:val="000000"/>
              </w:rPr>
            </w:pPr>
            <w:r w:rsidRPr="003F48E7">
              <w:rPr>
                <w:color w:val="000000"/>
              </w:rPr>
              <w:t>Администрация</w:t>
            </w:r>
          </w:p>
          <w:p w:rsidR="000B4D50" w:rsidRPr="003F48E7" w:rsidRDefault="000B4D50" w:rsidP="000B4D50">
            <w:pPr>
              <w:ind w:firstLine="176"/>
              <w:jc w:val="center"/>
              <w:rPr>
                <w:color w:val="000000"/>
              </w:rPr>
            </w:pPr>
            <w:r w:rsidRPr="003F48E7">
              <w:rPr>
                <w:color w:val="000000"/>
              </w:rPr>
              <w:t>Мариинско-Посадского</w:t>
            </w:r>
          </w:p>
          <w:p w:rsidR="000B4D50" w:rsidRPr="003F48E7" w:rsidRDefault="000B4D50" w:rsidP="000B4D50">
            <w:pPr>
              <w:ind w:firstLine="176"/>
              <w:jc w:val="center"/>
              <w:rPr>
                <w:color w:val="000000"/>
              </w:rPr>
            </w:pPr>
            <w:r w:rsidRPr="003F48E7">
              <w:rPr>
                <w:color w:val="000000"/>
              </w:rPr>
              <w:t xml:space="preserve">муниципального округа </w:t>
            </w:r>
          </w:p>
          <w:p w:rsidR="000B4D50" w:rsidRPr="00F93432" w:rsidRDefault="000B4D50" w:rsidP="000B4D50">
            <w:pPr>
              <w:ind w:firstLine="176"/>
              <w:jc w:val="center"/>
              <w:rPr>
                <w:b/>
                <w:color w:val="000000"/>
              </w:rPr>
            </w:pPr>
          </w:p>
          <w:p w:rsidR="000B4D50" w:rsidRPr="00F93432" w:rsidRDefault="000B4D50" w:rsidP="000B4D50">
            <w:pPr>
              <w:ind w:firstLine="176"/>
              <w:jc w:val="center"/>
              <w:rPr>
                <w:b/>
                <w:color w:val="000000"/>
              </w:rPr>
            </w:pPr>
            <w:proofErr w:type="gramStart"/>
            <w:r w:rsidRPr="00F93432">
              <w:rPr>
                <w:b/>
                <w:color w:val="000000"/>
              </w:rPr>
              <w:t>П</w:t>
            </w:r>
            <w:proofErr w:type="gramEnd"/>
            <w:r w:rsidRPr="00F93432">
              <w:rPr>
                <w:b/>
                <w:color w:val="000000"/>
              </w:rPr>
              <w:t xml:space="preserve"> О С Т А Н О В Л Е Н И Е </w:t>
            </w:r>
          </w:p>
          <w:p w:rsidR="000B4D50" w:rsidRPr="00F93432" w:rsidRDefault="000B4D50" w:rsidP="000B4D50">
            <w:pPr>
              <w:ind w:firstLine="176"/>
              <w:rPr>
                <w:b/>
                <w:color w:val="000000"/>
              </w:rPr>
            </w:pPr>
          </w:p>
          <w:p w:rsidR="000B4D50" w:rsidRPr="00F93432" w:rsidRDefault="0013622C" w:rsidP="000B4D50">
            <w:pPr>
              <w:ind w:firstLine="176"/>
              <w:jc w:val="center"/>
              <w:rPr>
                <w:b/>
                <w:color w:val="000000"/>
              </w:rPr>
            </w:pPr>
            <w:r>
              <w:rPr>
                <w:b/>
                <w:color w:val="000000"/>
              </w:rPr>
              <w:t>01.08.2024</w:t>
            </w:r>
            <w:r w:rsidR="000B4D50" w:rsidRPr="00F93432">
              <w:rPr>
                <w:b/>
                <w:color w:val="000000"/>
              </w:rPr>
              <w:t xml:space="preserve">  № </w:t>
            </w:r>
            <w:r>
              <w:rPr>
                <w:b/>
                <w:color w:val="000000"/>
              </w:rPr>
              <w:t>1561</w:t>
            </w:r>
          </w:p>
          <w:p w:rsidR="000B4D50" w:rsidRPr="00F93432" w:rsidRDefault="000B4D50" w:rsidP="000B4D50">
            <w:pPr>
              <w:ind w:firstLine="176"/>
              <w:rPr>
                <w:b/>
                <w:color w:val="000000"/>
              </w:rPr>
            </w:pPr>
          </w:p>
          <w:p w:rsidR="000B4D50" w:rsidRPr="003F48E7" w:rsidRDefault="000B4D50" w:rsidP="000B4D50">
            <w:pPr>
              <w:ind w:firstLine="176"/>
              <w:jc w:val="center"/>
              <w:rPr>
                <w:color w:val="000000"/>
              </w:rPr>
            </w:pPr>
            <w:r w:rsidRPr="003F48E7">
              <w:rPr>
                <w:color w:val="000000"/>
              </w:rPr>
              <w:t>г. Мариинский Посад</w:t>
            </w:r>
          </w:p>
          <w:p w:rsidR="000B4D50" w:rsidRPr="00F93432" w:rsidRDefault="000B4D50" w:rsidP="000B4D50">
            <w:pPr>
              <w:rPr>
                <w:b/>
                <w:i/>
                <w:color w:val="000000"/>
                <w:u w:val="single"/>
              </w:rPr>
            </w:pPr>
          </w:p>
        </w:tc>
      </w:tr>
      <w:tr w:rsidR="000B4D50" w:rsidRPr="001C302E" w:rsidTr="000B4D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2"/>
          <w:wBefore w:w="34" w:type="dxa"/>
          <w:wAfter w:w="5042" w:type="dxa"/>
        </w:trPr>
        <w:tc>
          <w:tcPr>
            <w:tcW w:w="4786" w:type="dxa"/>
            <w:gridSpan w:val="2"/>
            <w:tcBorders>
              <w:top w:val="nil"/>
              <w:left w:val="nil"/>
              <w:bottom w:val="nil"/>
              <w:right w:val="nil"/>
            </w:tcBorders>
          </w:tcPr>
          <w:p w:rsidR="000B4D50" w:rsidRDefault="000B4D50" w:rsidP="00823CB3">
            <w:pPr>
              <w:jc w:val="both"/>
              <w:rPr>
                <w:b/>
              </w:rPr>
            </w:pPr>
            <w:r>
              <w:rPr>
                <w:b/>
              </w:rPr>
              <w:t>О создании специализированной службы по вопросам похоронного дела на территории Мариинско-Посадского муниципального округа Чувашской Республики и утверждении «Положения о порядке деятельности специализированной службы по вопросам похоронного дела» на территории Мариинско-Посадского муниципального округа</w:t>
            </w:r>
          </w:p>
          <w:p w:rsidR="000B4D50" w:rsidRPr="005A3CA9" w:rsidRDefault="000B4D50" w:rsidP="000B4D50">
            <w:pPr>
              <w:jc w:val="both"/>
              <w:rPr>
                <w:rFonts w:ascii="Calibri" w:hAnsi="Calibri"/>
                <w:b/>
              </w:rPr>
            </w:pPr>
          </w:p>
        </w:tc>
      </w:tr>
    </w:tbl>
    <w:p w:rsidR="000B4D50" w:rsidRDefault="000B4D50" w:rsidP="000B4D50">
      <w:pPr>
        <w:rPr>
          <w:b/>
        </w:rPr>
      </w:pPr>
    </w:p>
    <w:p w:rsidR="008C29C8" w:rsidRPr="008C29C8" w:rsidRDefault="000B4D50" w:rsidP="008B09EA">
      <w:pPr>
        <w:tabs>
          <w:tab w:val="left" w:pos="709"/>
        </w:tabs>
        <w:ind w:firstLine="567"/>
        <w:jc w:val="both"/>
      </w:pPr>
      <w:r>
        <w:t xml:space="preserve">   </w:t>
      </w:r>
      <w:proofErr w:type="gramStart"/>
      <w:r w:rsidR="008C29C8" w:rsidRPr="002B44DE">
        <w:t xml:space="preserve">В соответствии с </w:t>
      </w:r>
      <w:hyperlink r:id="rId9" w:history="1">
        <w:r w:rsidR="008C29C8" w:rsidRPr="002B44DE">
          <w:rPr>
            <w:rStyle w:val="af0"/>
            <w:color w:val="auto"/>
          </w:rPr>
          <w:t>Гражданским кодексом</w:t>
        </w:r>
      </w:hyperlink>
      <w:r w:rsidR="008C29C8" w:rsidRPr="002B44DE">
        <w:t xml:space="preserve"> Российской Федерации, </w:t>
      </w:r>
      <w:hyperlink r:id="rId10" w:history="1">
        <w:r w:rsidR="008C29C8" w:rsidRPr="002B44DE">
          <w:rPr>
            <w:rStyle w:val="af0"/>
            <w:color w:val="auto"/>
          </w:rPr>
          <w:t>Федеральным законом</w:t>
        </w:r>
      </w:hyperlink>
      <w:r w:rsidR="008C29C8" w:rsidRPr="002B44DE">
        <w:t xml:space="preserve"> от 12.01.1996 N 8-ФЗ "О погребении и похоронном деле", </w:t>
      </w:r>
      <w:hyperlink r:id="rId11" w:history="1">
        <w:r w:rsidR="008C29C8" w:rsidRPr="002B44DE">
          <w:rPr>
            <w:rStyle w:val="af0"/>
            <w:color w:val="auto"/>
          </w:rPr>
          <w:t>Федеральным законом</w:t>
        </w:r>
      </w:hyperlink>
      <w:r w:rsidR="005E4C6A">
        <w:t xml:space="preserve"> от 06.10.2003 N 131-ФЗ «</w:t>
      </w:r>
      <w:r w:rsidR="008C29C8" w:rsidRPr="002B44DE">
        <w:t>Об общих принципах организации местного самоуп</w:t>
      </w:r>
      <w:r w:rsidR="005E4C6A">
        <w:t>равления в Российской Федерации»</w:t>
      </w:r>
      <w:r w:rsidR="008C29C8" w:rsidRPr="002B44DE">
        <w:t xml:space="preserve">, </w:t>
      </w:r>
      <w:hyperlink r:id="rId12" w:history="1">
        <w:r w:rsidR="008C29C8" w:rsidRPr="002B44DE">
          <w:rPr>
            <w:rStyle w:val="af0"/>
            <w:color w:val="auto"/>
          </w:rPr>
          <w:t>Указом</w:t>
        </w:r>
      </w:hyperlink>
      <w:r w:rsidR="008C29C8" w:rsidRPr="002B44DE">
        <w:t xml:space="preserve"> Президента Российской </w:t>
      </w:r>
      <w:r w:rsidR="005E4C6A">
        <w:t>Федерации от 29.06.1996 N 1001 «</w:t>
      </w:r>
      <w:r w:rsidR="008C29C8" w:rsidRPr="002B44DE">
        <w:t>О гарантиях прав граждан на предоставление услуг п</w:t>
      </w:r>
      <w:r w:rsidR="005E4C6A">
        <w:t>о погребению умерших»</w:t>
      </w:r>
      <w:r w:rsidR="008C29C8" w:rsidRPr="002B44DE">
        <w:t xml:space="preserve">, </w:t>
      </w:r>
      <w:hyperlink r:id="rId13" w:history="1">
        <w:r w:rsidR="008C29C8" w:rsidRPr="002B44DE">
          <w:rPr>
            <w:rStyle w:val="af0"/>
            <w:color w:val="auto"/>
          </w:rPr>
          <w:t>постановлением</w:t>
        </w:r>
      </w:hyperlink>
      <w:r w:rsidR="008C29C8" w:rsidRPr="008C29C8">
        <w:t xml:space="preserve"> Правительства Российской </w:t>
      </w:r>
      <w:r w:rsidR="005E4C6A">
        <w:t>Федерации от 21.09.2020 N 1514 «</w:t>
      </w:r>
      <w:r w:rsidR="008C29C8" w:rsidRPr="008C29C8">
        <w:t>Об</w:t>
      </w:r>
      <w:proofErr w:type="gramEnd"/>
      <w:r w:rsidR="008C29C8" w:rsidRPr="008C29C8">
        <w:t xml:space="preserve"> </w:t>
      </w:r>
      <w:proofErr w:type="gramStart"/>
      <w:r w:rsidR="008C29C8" w:rsidRPr="008C29C8">
        <w:t>утверждении</w:t>
      </w:r>
      <w:proofErr w:type="gramEnd"/>
      <w:r w:rsidR="008C29C8" w:rsidRPr="008C29C8">
        <w:t xml:space="preserve"> Правил </w:t>
      </w:r>
      <w:r w:rsidR="005E4C6A">
        <w:t>бытового обслуживания населения»</w:t>
      </w:r>
      <w:r w:rsidR="007B1E40">
        <w:t xml:space="preserve">, </w:t>
      </w:r>
      <w:r w:rsidR="00104ED2">
        <w:t xml:space="preserve">Устава </w:t>
      </w:r>
      <w:proofErr w:type="spellStart"/>
      <w:r w:rsidR="00104ED2">
        <w:t>Мариинско-Посадского</w:t>
      </w:r>
      <w:proofErr w:type="spellEnd"/>
      <w:r w:rsidR="00104ED2">
        <w:t xml:space="preserve"> м</w:t>
      </w:r>
      <w:r w:rsidR="008C29C8" w:rsidRPr="008C29C8">
        <w:t xml:space="preserve">униципального округа Чувашской Республики, администрация Мариинско-Посадского муниципального округа Чувашской Республики </w:t>
      </w:r>
      <w:r w:rsidR="008C29C8" w:rsidRPr="005A3CA9">
        <w:rPr>
          <w:b/>
        </w:rPr>
        <w:t>постановляет:</w:t>
      </w:r>
    </w:p>
    <w:p w:rsidR="00104ED2" w:rsidRDefault="000B4D50" w:rsidP="008B09EA">
      <w:pPr>
        <w:widowControl w:val="0"/>
        <w:shd w:val="clear" w:color="auto" w:fill="FFFFFF"/>
        <w:tabs>
          <w:tab w:val="left" w:pos="709"/>
        </w:tabs>
        <w:autoSpaceDE w:val="0"/>
        <w:autoSpaceDN w:val="0"/>
        <w:adjustRightInd w:val="0"/>
        <w:ind w:right="284"/>
        <w:jc w:val="both"/>
      </w:pPr>
      <w:bookmarkStart w:id="0" w:name="sub_1"/>
      <w:r>
        <w:t xml:space="preserve">            </w:t>
      </w:r>
      <w:r w:rsidR="008B09EA">
        <w:t xml:space="preserve"> </w:t>
      </w:r>
      <w:r w:rsidR="00104ED2">
        <w:t>1.</w:t>
      </w:r>
      <w:r w:rsidR="00104ED2" w:rsidRPr="00206C34">
        <w:t xml:space="preserve">Определить специализированной службой по вопросам похоронного дела на территории </w:t>
      </w:r>
      <w:r w:rsidR="00104ED2">
        <w:t xml:space="preserve">Мариинско-Посадского </w:t>
      </w:r>
      <w:r w:rsidR="00104ED2" w:rsidRPr="00206C34">
        <w:t xml:space="preserve">муниципального </w:t>
      </w:r>
      <w:r w:rsidR="00104ED2">
        <w:t>округа Чувашской Республики</w:t>
      </w:r>
      <w:r w:rsidR="00104ED2" w:rsidRPr="00206C34">
        <w:t xml:space="preserve"> </w:t>
      </w:r>
      <w:r w:rsidR="00104ED2" w:rsidRPr="00104ED2">
        <w:t>- «</w:t>
      </w:r>
      <w:r w:rsidR="00104ED2" w:rsidRPr="00104ED2">
        <w:rPr>
          <w:color w:val="000000"/>
        </w:rPr>
        <w:t>Управление по благоустройству и развитию территорий</w:t>
      </w:r>
      <w:bookmarkStart w:id="1" w:name="sub_2"/>
      <w:bookmarkEnd w:id="0"/>
      <w:r w:rsidR="00A6171D">
        <w:t xml:space="preserve"> </w:t>
      </w:r>
      <w:r w:rsidR="0030775D">
        <w:t xml:space="preserve">администрации </w:t>
      </w:r>
      <w:proofErr w:type="spellStart"/>
      <w:r w:rsidR="0030775D">
        <w:t>Мариинско-Посадского</w:t>
      </w:r>
      <w:proofErr w:type="spellEnd"/>
      <w:r w:rsidR="0030775D">
        <w:t xml:space="preserve"> муниципального округа».</w:t>
      </w:r>
    </w:p>
    <w:p w:rsidR="008C29C8" w:rsidRPr="00465BC3" w:rsidRDefault="000B4D50" w:rsidP="008B09EA">
      <w:pPr>
        <w:widowControl w:val="0"/>
        <w:shd w:val="clear" w:color="auto" w:fill="FFFFFF"/>
        <w:tabs>
          <w:tab w:val="left" w:pos="709"/>
        </w:tabs>
        <w:autoSpaceDE w:val="0"/>
        <w:autoSpaceDN w:val="0"/>
        <w:adjustRightInd w:val="0"/>
        <w:ind w:right="284"/>
        <w:jc w:val="both"/>
      </w:pPr>
      <w:r>
        <w:t xml:space="preserve">            </w:t>
      </w:r>
      <w:r w:rsidR="00104ED2">
        <w:t xml:space="preserve"> </w:t>
      </w:r>
      <w:r w:rsidR="00465BC3">
        <w:t xml:space="preserve">2. </w:t>
      </w:r>
      <w:r w:rsidR="008C29C8" w:rsidRPr="008C29C8">
        <w:t xml:space="preserve">Утвердить </w:t>
      </w:r>
      <w:r w:rsidR="00104ED2">
        <w:t>Положение о порядке</w:t>
      </w:r>
      <w:r w:rsidR="008C29C8" w:rsidRPr="008C29C8">
        <w:t xml:space="preserve"> деятельности специализированной службы по вопросам похоронного дела на территории Мариинско-Посадского муниципального округа Чувашской </w:t>
      </w:r>
      <w:r w:rsidR="008C29C8" w:rsidRPr="00465BC3">
        <w:t xml:space="preserve">Республики согласно </w:t>
      </w:r>
      <w:hyperlink w:anchor="sub_1000" w:history="1">
        <w:r w:rsidR="008C29C8" w:rsidRPr="00104ED2">
          <w:rPr>
            <w:rStyle w:val="af0"/>
            <w:color w:val="auto"/>
          </w:rPr>
          <w:t>приложению</w:t>
        </w:r>
      </w:hyperlink>
      <w:r w:rsidR="00104ED2">
        <w:t xml:space="preserve"> №1</w:t>
      </w:r>
      <w:r w:rsidR="008C29C8" w:rsidRPr="00465BC3">
        <w:t xml:space="preserve"> к настоящему постановлению.</w:t>
      </w:r>
    </w:p>
    <w:p w:rsidR="00104ED2" w:rsidRPr="00206C34" w:rsidRDefault="000B4D50" w:rsidP="008B09EA">
      <w:pPr>
        <w:widowControl w:val="0"/>
        <w:shd w:val="clear" w:color="auto" w:fill="FFFFFF"/>
        <w:tabs>
          <w:tab w:val="left" w:pos="709"/>
        </w:tabs>
        <w:autoSpaceDE w:val="0"/>
        <w:autoSpaceDN w:val="0"/>
        <w:adjustRightInd w:val="0"/>
        <w:ind w:right="284"/>
        <w:jc w:val="both"/>
      </w:pPr>
      <w:bookmarkStart w:id="2" w:name="sub_3"/>
      <w:bookmarkEnd w:id="1"/>
      <w:r>
        <w:t xml:space="preserve">             </w:t>
      </w:r>
      <w:r w:rsidR="008C29C8" w:rsidRPr="00465BC3">
        <w:t>3.</w:t>
      </w:r>
      <w:bookmarkStart w:id="3" w:name="sub_4"/>
      <w:bookmarkEnd w:id="2"/>
      <w:r w:rsidR="0077445D">
        <w:t xml:space="preserve"> </w:t>
      </w:r>
      <w:r w:rsidR="00104ED2" w:rsidRPr="00206C34">
        <w:t>Утвердить требования к качеству гарантированных услуг по погребению, предоставляемых специализированной службой по вопросам похоронного дела, согласно приложению № 2 к настоящему постановлению.</w:t>
      </w:r>
    </w:p>
    <w:p w:rsidR="008C29C8" w:rsidRPr="008C29C8" w:rsidRDefault="000B4D50" w:rsidP="008B09EA">
      <w:pPr>
        <w:jc w:val="both"/>
      </w:pPr>
      <w:r>
        <w:t xml:space="preserve">            </w:t>
      </w:r>
      <w:r w:rsidR="00104ED2">
        <w:t>4</w:t>
      </w:r>
      <w:r w:rsidR="008C29C8" w:rsidRPr="008C29C8">
        <w:t xml:space="preserve">. </w:t>
      </w:r>
      <w:proofErr w:type="gramStart"/>
      <w:r w:rsidR="008C29C8" w:rsidRPr="008C29C8">
        <w:t>Контроль</w:t>
      </w:r>
      <w:r w:rsidR="00244AE3">
        <w:t xml:space="preserve"> </w:t>
      </w:r>
      <w:r w:rsidR="008C29C8" w:rsidRPr="008C29C8">
        <w:t>за</w:t>
      </w:r>
      <w:proofErr w:type="gramEnd"/>
      <w:r w:rsidR="008C29C8" w:rsidRPr="008C29C8">
        <w:t xml:space="preserve"> </w:t>
      </w:r>
      <w:r w:rsidR="00DE5653">
        <w:t>ис</w:t>
      </w:r>
      <w:r w:rsidR="008C29C8" w:rsidRPr="008C29C8">
        <w:t xml:space="preserve">полнением настоящего постановления возложить на </w:t>
      </w:r>
      <w:r w:rsidR="004834C5">
        <w:t xml:space="preserve">первого </w:t>
      </w:r>
      <w:r w:rsidR="008C29C8" w:rsidRPr="008C29C8">
        <w:t xml:space="preserve">заместителя главы администрации </w:t>
      </w:r>
      <w:r w:rsidR="004834C5">
        <w:t xml:space="preserve">Мариинско-Посадского муниципального округа – начальника </w:t>
      </w:r>
      <w:r w:rsidR="004834C5" w:rsidRPr="004834C5">
        <w:rPr>
          <w:shd w:val="clear" w:color="auto" w:fill="FFFFFF"/>
        </w:rPr>
        <w:t>Управления по благоустройству и развитию территорий</w:t>
      </w:r>
      <w:r w:rsidR="00E320FB">
        <w:rPr>
          <w:shd w:val="clear" w:color="auto" w:fill="FFFFFF"/>
        </w:rPr>
        <w:t>.</w:t>
      </w:r>
    </w:p>
    <w:p w:rsidR="008C29C8" w:rsidRDefault="000B4D50" w:rsidP="008B09EA">
      <w:pPr>
        <w:tabs>
          <w:tab w:val="left" w:pos="709"/>
        </w:tabs>
        <w:jc w:val="both"/>
      </w:pPr>
      <w:bookmarkStart w:id="4" w:name="sub_5"/>
      <w:bookmarkEnd w:id="3"/>
      <w:r>
        <w:t xml:space="preserve">          </w:t>
      </w:r>
      <w:r w:rsidR="004834C5">
        <w:t xml:space="preserve"> </w:t>
      </w:r>
      <w:r w:rsidR="00104ED2">
        <w:t>5</w:t>
      </w:r>
      <w:r w:rsidR="008C29C8" w:rsidRPr="008C29C8">
        <w:t xml:space="preserve">. </w:t>
      </w:r>
      <w:r w:rsidR="008C29C8" w:rsidRPr="004834C5">
        <w:t xml:space="preserve">Настоящее постановление вступает в силу после его </w:t>
      </w:r>
      <w:hyperlink r:id="rId14" w:history="1">
        <w:r w:rsidR="008C29C8" w:rsidRPr="004834C5">
          <w:rPr>
            <w:rStyle w:val="af0"/>
            <w:color w:val="auto"/>
          </w:rPr>
          <w:t>официального опубликования</w:t>
        </w:r>
      </w:hyperlink>
      <w:bookmarkEnd w:id="4"/>
      <w:r w:rsidR="00E320FB">
        <w:t>.</w:t>
      </w:r>
    </w:p>
    <w:p w:rsidR="004834C5" w:rsidRDefault="004834C5" w:rsidP="008B09EA">
      <w:pPr>
        <w:jc w:val="both"/>
      </w:pPr>
    </w:p>
    <w:p w:rsidR="000B4D50" w:rsidRPr="008C29C8" w:rsidRDefault="000B4D50" w:rsidP="008B09EA">
      <w:pPr>
        <w:jc w:val="both"/>
      </w:pPr>
    </w:p>
    <w:tbl>
      <w:tblPr>
        <w:tblW w:w="5000" w:type="pct"/>
        <w:tblInd w:w="108" w:type="dxa"/>
        <w:tblLook w:val="0000"/>
      </w:tblPr>
      <w:tblGrid>
        <w:gridCol w:w="6758"/>
        <w:gridCol w:w="3380"/>
      </w:tblGrid>
      <w:tr w:rsidR="008C29C8" w:rsidRPr="008C29C8" w:rsidTr="003E7B02">
        <w:tc>
          <w:tcPr>
            <w:tcW w:w="3302" w:type="pct"/>
            <w:tcBorders>
              <w:top w:val="nil"/>
              <w:left w:val="nil"/>
              <w:bottom w:val="nil"/>
              <w:right w:val="nil"/>
            </w:tcBorders>
          </w:tcPr>
          <w:p w:rsidR="008C29C8" w:rsidRDefault="004834C5" w:rsidP="008C29C8">
            <w:pPr>
              <w:pStyle w:val="af8"/>
              <w:jc w:val="both"/>
              <w:rPr>
                <w:rFonts w:ascii="Times New Roman" w:hAnsi="Times New Roman"/>
              </w:rPr>
            </w:pPr>
            <w:r>
              <w:rPr>
                <w:rFonts w:ascii="Times New Roman" w:hAnsi="Times New Roman"/>
              </w:rPr>
              <w:t>Глава Мариинско-Посадского</w:t>
            </w:r>
          </w:p>
          <w:p w:rsidR="004834C5" w:rsidRPr="004834C5" w:rsidRDefault="004834C5" w:rsidP="004834C5">
            <w:r>
              <w:t>муниципального округа</w:t>
            </w:r>
          </w:p>
        </w:tc>
        <w:tc>
          <w:tcPr>
            <w:tcW w:w="1651" w:type="pct"/>
            <w:tcBorders>
              <w:top w:val="nil"/>
              <w:left w:val="nil"/>
              <w:bottom w:val="nil"/>
              <w:right w:val="nil"/>
            </w:tcBorders>
          </w:tcPr>
          <w:p w:rsidR="008C29C8" w:rsidRPr="008C29C8" w:rsidRDefault="004834C5" w:rsidP="008C29C8">
            <w:pPr>
              <w:pStyle w:val="af9"/>
            </w:pPr>
            <w:r>
              <w:t xml:space="preserve">       В.В. Петров</w:t>
            </w:r>
          </w:p>
        </w:tc>
      </w:tr>
    </w:tbl>
    <w:p w:rsidR="008C29C8" w:rsidRPr="008C29C8" w:rsidRDefault="008C29C8" w:rsidP="008C29C8">
      <w:pPr>
        <w:jc w:val="both"/>
      </w:pPr>
    </w:p>
    <w:p w:rsidR="00183383" w:rsidRDefault="00183383" w:rsidP="008C29C8">
      <w:pPr>
        <w:jc w:val="both"/>
        <w:rPr>
          <w:rStyle w:val="af5"/>
          <w:b w:val="0"/>
          <w:bCs w:val="0"/>
          <w:color w:val="auto"/>
        </w:rPr>
      </w:pPr>
      <w:bookmarkStart w:id="5" w:name="sub_1000"/>
    </w:p>
    <w:p w:rsidR="000B4D50" w:rsidRDefault="008C29C8" w:rsidP="004834C5">
      <w:pPr>
        <w:jc w:val="right"/>
        <w:rPr>
          <w:rStyle w:val="af5"/>
          <w:b w:val="0"/>
          <w:bCs w:val="0"/>
          <w:color w:val="auto"/>
        </w:rPr>
      </w:pPr>
      <w:r w:rsidRPr="004834C5">
        <w:rPr>
          <w:rStyle w:val="af5"/>
          <w:b w:val="0"/>
          <w:bCs w:val="0"/>
          <w:color w:val="auto"/>
        </w:rPr>
        <w:lastRenderedPageBreak/>
        <w:t>Приложение</w:t>
      </w:r>
      <w:r w:rsidR="0019620F">
        <w:rPr>
          <w:rStyle w:val="af5"/>
          <w:b w:val="0"/>
          <w:bCs w:val="0"/>
          <w:color w:val="auto"/>
        </w:rPr>
        <w:t xml:space="preserve"> №1</w:t>
      </w:r>
      <w:r w:rsidRPr="004834C5">
        <w:rPr>
          <w:rStyle w:val="af5"/>
          <w:b w:val="0"/>
          <w:bCs w:val="0"/>
          <w:color w:val="auto"/>
        </w:rPr>
        <w:br/>
        <w:t xml:space="preserve">к </w:t>
      </w:r>
      <w:hyperlink w:anchor="sub_0" w:history="1">
        <w:r w:rsidRPr="004834C5">
          <w:rPr>
            <w:rStyle w:val="af0"/>
            <w:color w:val="auto"/>
          </w:rPr>
          <w:t>постановлению</w:t>
        </w:r>
      </w:hyperlink>
      <w:r w:rsidRPr="004834C5">
        <w:rPr>
          <w:rStyle w:val="af5"/>
          <w:b w:val="0"/>
          <w:bCs w:val="0"/>
          <w:color w:val="auto"/>
        </w:rPr>
        <w:t xml:space="preserve"> администрации</w:t>
      </w:r>
      <w:r w:rsidRPr="004834C5">
        <w:rPr>
          <w:rStyle w:val="af5"/>
          <w:b w:val="0"/>
          <w:bCs w:val="0"/>
          <w:color w:val="auto"/>
        </w:rPr>
        <w:br/>
      </w:r>
      <w:r w:rsidR="004834C5">
        <w:rPr>
          <w:rStyle w:val="af5"/>
          <w:b w:val="0"/>
          <w:bCs w:val="0"/>
          <w:color w:val="auto"/>
        </w:rPr>
        <w:t>Мариинско-</w:t>
      </w:r>
      <w:r w:rsidR="000B4D50">
        <w:rPr>
          <w:rStyle w:val="af5"/>
          <w:b w:val="0"/>
          <w:bCs w:val="0"/>
          <w:color w:val="auto"/>
        </w:rPr>
        <w:t xml:space="preserve">Посадского </w:t>
      </w:r>
      <w:proofErr w:type="gramStart"/>
      <w:r w:rsidR="000B4D50">
        <w:rPr>
          <w:rStyle w:val="af5"/>
          <w:b w:val="0"/>
          <w:bCs w:val="0"/>
          <w:color w:val="auto"/>
        </w:rPr>
        <w:t>муниципального</w:t>
      </w:r>
      <w:proofErr w:type="gramEnd"/>
      <w:r w:rsidR="000B4D50">
        <w:rPr>
          <w:rStyle w:val="af5"/>
          <w:b w:val="0"/>
          <w:bCs w:val="0"/>
          <w:color w:val="auto"/>
        </w:rPr>
        <w:t xml:space="preserve"> округ</w:t>
      </w:r>
    </w:p>
    <w:p w:rsidR="008C29C8" w:rsidRPr="004834C5" w:rsidRDefault="000B4D50" w:rsidP="000B4D50">
      <w:pPr>
        <w:rPr>
          <w:rStyle w:val="af5"/>
          <w:b w:val="0"/>
          <w:bCs w:val="0"/>
          <w:color w:val="auto"/>
        </w:rPr>
      </w:pPr>
      <w:r>
        <w:rPr>
          <w:rStyle w:val="af5"/>
          <w:b w:val="0"/>
          <w:bCs w:val="0"/>
          <w:color w:val="auto"/>
        </w:rPr>
        <w:t xml:space="preserve">                                                                                                                </w:t>
      </w:r>
      <w:r w:rsidR="008C29C8" w:rsidRPr="004834C5">
        <w:rPr>
          <w:rStyle w:val="af5"/>
          <w:b w:val="0"/>
          <w:bCs w:val="0"/>
          <w:color w:val="auto"/>
        </w:rPr>
        <w:t xml:space="preserve">от </w:t>
      </w:r>
      <w:r>
        <w:rPr>
          <w:rStyle w:val="af5"/>
          <w:b w:val="0"/>
          <w:bCs w:val="0"/>
          <w:color w:val="auto"/>
        </w:rPr>
        <w:t xml:space="preserve"> </w:t>
      </w:r>
      <w:r w:rsidR="0013622C">
        <w:rPr>
          <w:rStyle w:val="af5"/>
          <w:b w:val="0"/>
          <w:bCs w:val="0"/>
          <w:color w:val="auto"/>
        </w:rPr>
        <w:t>01.08.2024</w:t>
      </w:r>
      <w:r>
        <w:rPr>
          <w:rStyle w:val="af5"/>
          <w:b w:val="0"/>
          <w:bCs w:val="0"/>
          <w:color w:val="auto"/>
        </w:rPr>
        <w:t xml:space="preserve">   №</w:t>
      </w:r>
      <w:r w:rsidR="0013622C">
        <w:rPr>
          <w:rStyle w:val="af5"/>
          <w:b w:val="0"/>
          <w:bCs w:val="0"/>
          <w:color w:val="auto"/>
        </w:rPr>
        <w:t xml:space="preserve"> 1561</w:t>
      </w:r>
    </w:p>
    <w:bookmarkEnd w:id="5"/>
    <w:p w:rsidR="008C29C8" w:rsidRDefault="008C29C8" w:rsidP="000B4D50">
      <w:pPr>
        <w:jc w:val="both"/>
      </w:pPr>
    </w:p>
    <w:p w:rsidR="000B4D50" w:rsidRPr="004834C5" w:rsidRDefault="000B4D50" w:rsidP="000B4D50">
      <w:pPr>
        <w:jc w:val="both"/>
      </w:pPr>
    </w:p>
    <w:p w:rsidR="008C29C8" w:rsidRPr="00E320FB" w:rsidRDefault="0077445D" w:rsidP="000B4D50">
      <w:pPr>
        <w:pStyle w:val="1"/>
        <w:spacing w:line="240" w:lineRule="auto"/>
        <w:rPr>
          <w:rFonts w:ascii="Times New Roman" w:hAnsi="Times New Roman"/>
          <w:sz w:val="24"/>
        </w:rPr>
      </w:pPr>
      <w:r w:rsidRPr="00E320FB">
        <w:rPr>
          <w:rFonts w:ascii="Times New Roman" w:hAnsi="Times New Roman"/>
          <w:sz w:val="24"/>
        </w:rPr>
        <w:t>Положение о п</w:t>
      </w:r>
      <w:r w:rsidR="008C29C8" w:rsidRPr="00E320FB">
        <w:rPr>
          <w:rFonts w:ascii="Times New Roman" w:hAnsi="Times New Roman"/>
          <w:sz w:val="24"/>
        </w:rPr>
        <w:t>оряд</w:t>
      </w:r>
      <w:r w:rsidRPr="00E320FB">
        <w:rPr>
          <w:rFonts w:ascii="Times New Roman" w:hAnsi="Times New Roman"/>
          <w:sz w:val="24"/>
        </w:rPr>
        <w:t>ке</w:t>
      </w:r>
      <w:r w:rsidR="008C29C8" w:rsidRPr="00E320FB">
        <w:rPr>
          <w:rFonts w:ascii="Times New Roman" w:hAnsi="Times New Roman"/>
          <w:sz w:val="24"/>
        </w:rPr>
        <w:br/>
        <w:t xml:space="preserve">деятельности специализированной службы по вопросам похоронного дела на территории </w:t>
      </w:r>
      <w:r w:rsidR="004834C5" w:rsidRPr="00E320FB">
        <w:rPr>
          <w:rFonts w:ascii="Times New Roman" w:hAnsi="Times New Roman"/>
          <w:sz w:val="24"/>
        </w:rPr>
        <w:t>Мариинско-Посадского муниципального округа</w:t>
      </w:r>
      <w:r w:rsidR="008C29C8" w:rsidRPr="00E320FB">
        <w:rPr>
          <w:rFonts w:ascii="Times New Roman" w:hAnsi="Times New Roman"/>
          <w:sz w:val="24"/>
        </w:rPr>
        <w:t xml:space="preserve"> Чувашской Республики</w:t>
      </w:r>
    </w:p>
    <w:p w:rsidR="0019620F" w:rsidRPr="00E320FB" w:rsidRDefault="0019620F" w:rsidP="000B4D50">
      <w:pPr>
        <w:jc w:val="center"/>
        <w:rPr>
          <w:b/>
        </w:rPr>
      </w:pPr>
    </w:p>
    <w:p w:rsidR="0019620F" w:rsidRPr="007354DA" w:rsidRDefault="0019620F" w:rsidP="000B4D50">
      <w:pPr>
        <w:jc w:val="center"/>
        <w:rPr>
          <w:b/>
        </w:rPr>
      </w:pPr>
      <w:r w:rsidRPr="007354DA">
        <w:rPr>
          <w:b/>
        </w:rPr>
        <w:t>1. Общие положения.</w:t>
      </w:r>
    </w:p>
    <w:p w:rsidR="0019620F" w:rsidRDefault="0019620F" w:rsidP="000B4D50">
      <w:pPr>
        <w:jc w:val="both"/>
      </w:pPr>
    </w:p>
    <w:p w:rsidR="003433A1" w:rsidRDefault="0019620F" w:rsidP="000B4D50">
      <w:pPr>
        <w:ind w:firstLine="709"/>
        <w:jc w:val="both"/>
      </w:pPr>
      <w:r>
        <w:t xml:space="preserve">1.1. </w:t>
      </w:r>
      <w:r w:rsidR="003974D7">
        <w:t>Настоящий</w:t>
      </w:r>
      <w:r>
        <w:t xml:space="preserve"> </w:t>
      </w:r>
      <w:r w:rsidR="003974D7">
        <w:t>Порядок</w:t>
      </w:r>
      <w:r>
        <w:t xml:space="preserve"> разработан в соответствии с Федеральным законом от 12.01.1996 № 8-ФЗ «О погребении и похоронном деле», Указом Президента Российской Федерации от 29.06.1996 № 1001 «О гарантиях прав граждан на пред</w:t>
      </w:r>
      <w:r w:rsidR="004549DB">
        <w:t>оставление услуг по погребению».</w:t>
      </w:r>
      <w:r>
        <w:t xml:space="preserve"> </w:t>
      </w:r>
    </w:p>
    <w:p w:rsidR="003433A1" w:rsidRDefault="004A60CA" w:rsidP="000B4D50">
      <w:pPr>
        <w:ind w:firstLine="709"/>
        <w:jc w:val="both"/>
        <w:rPr>
          <w:szCs w:val="28"/>
        </w:rPr>
      </w:pPr>
      <w:r>
        <w:rPr>
          <w:szCs w:val="28"/>
        </w:rPr>
        <w:t>1.2</w:t>
      </w:r>
      <w:r w:rsidR="0030775D">
        <w:rPr>
          <w:szCs w:val="28"/>
        </w:rPr>
        <w:t xml:space="preserve">. </w:t>
      </w:r>
      <w:r>
        <w:rPr>
          <w:szCs w:val="28"/>
        </w:rPr>
        <w:t>Специализированная служба по вопросам похоронного дела на территории Мариинско-Посадского муниципального округа (далее - специализированная служба) - создается администрацией   Мариинско-Посадского муниципального округа,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
    <w:p w:rsidR="003433A1" w:rsidRDefault="003433A1" w:rsidP="000B4D50">
      <w:pPr>
        <w:ind w:firstLine="709"/>
        <w:jc w:val="both"/>
      </w:pPr>
      <w:r>
        <w:rPr>
          <w:szCs w:val="28"/>
        </w:rPr>
        <w:t xml:space="preserve"> </w:t>
      </w:r>
      <w:r>
        <w:t>Специализированная служба по вопросам похоронного дела создается в предусмотренных Российским гражданским законодательством организационно-правовых формах и в зависимости от этого действуют на основании уставов или положений, которые не противоречат законодательным актам Российской Федерации и Чувашской Республики, а также зарегистрированы в установленном порядке.</w:t>
      </w:r>
    </w:p>
    <w:p w:rsidR="003433A1" w:rsidRDefault="000B4D50" w:rsidP="000B4D50">
      <w:pPr>
        <w:pStyle w:val="ConsPlusNormal"/>
        <w:jc w:val="both"/>
        <w:rPr>
          <w:sz w:val="24"/>
          <w:szCs w:val="24"/>
        </w:rPr>
      </w:pPr>
      <w:r>
        <w:rPr>
          <w:sz w:val="24"/>
          <w:szCs w:val="24"/>
        </w:rPr>
        <w:t xml:space="preserve">              </w:t>
      </w:r>
      <w:r w:rsidR="003433A1">
        <w:rPr>
          <w:sz w:val="24"/>
          <w:szCs w:val="24"/>
        </w:rPr>
        <w:t>Специализированная служба по вопросам похоронного дела действует на основе Федерального закона от 12.01.1996 № 8-ФЗ «О погребении и похоронном деле» и Правил бытового обслуживания населения, утвержденных постановлением Правительства Российской Федерации от 21.09.2020 № 1514.</w:t>
      </w:r>
    </w:p>
    <w:p w:rsidR="003433A1" w:rsidRDefault="000B4D50" w:rsidP="000B4D50">
      <w:pPr>
        <w:ind w:firstLine="709"/>
        <w:jc w:val="both"/>
      </w:pPr>
      <w:r>
        <w:t xml:space="preserve"> </w:t>
      </w:r>
      <w:r w:rsidR="003433A1">
        <w:t>Специализированная служба по вопросам похоронного дела оказывает на безвозмездной основе услуги по погребению, гарантированные статьей 9 Федерального закона «О погребении и похоронном деле»,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9620F" w:rsidRDefault="0019620F" w:rsidP="000B4D50">
      <w:pPr>
        <w:ind w:firstLine="709"/>
        <w:jc w:val="both"/>
      </w:pPr>
      <w:r>
        <w:t>1.</w:t>
      </w:r>
      <w:r w:rsidR="004A60CA">
        <w:t>3</w:t>
      </w:r>
      <w:r>
        <w:t>. Основными функциями специализированной службы по вопросам похоронного дела являются:</w:t>
      </w:r>
    </w:p>
    <w:p w:rsidR="0019620F" w:rsidRDefault="004A60CA" w:rsidP="000B4D50">
      <w:pPr>
        <w:jc w:val="both"/>
      </w:pPr>
      <w:r>
        <w:t xml:space="preserve">   </w:t>
      </w:r>
      <w:r w:rsidR="000B4D50">
        <w:t xml:space="preserve">    </w:t>
      </w:r>
      <w:r w:rsidR="00767580">
        <w:t xml:space="preserve">    </w:t>
      </w:r>
      <w:r w:rsidR="000B4D50">
        <w:t xml:space="preserve">1) </w:t>
      </w:r>
      <w:r w:rsidR="0019620F">
        <w:t>оказание услуг по погребению согласно гарантированному перечню услуг по погребению (далее - гарантированный</w:t>
      </w:r>
      <w:r w:rsidR="003433A1">
        <w:t xml:space="preserve"> перечень услуг):</w:t>
      </w:r>
    </w:p>
    <w:p w:rsidR="002B40AE" w:rsidRDefault="000B4D50" w:rsidP="000B4D50">
      <w:pPr>
        <w:pStyle w:val="ConsPlusNormal"/>
        <w:jc w:val="both"/>
        <w:rPr>
          <w:sz w:val="24"/>
        </w:rPr>
      </w:pPr>
      <w:r>
        <w:rPr>
          <w:sz w:val="24"/>
          <w:szCs w:val="24"/>
        </w:rPr>
        <w:t xml:space="preserve">     </w:t>
      </w:r>
      <w:r w:rsidR="00767580">
        <w:rPr>
          <w:sz w:val="24"/>
          <w:szCs w:val="24"/>
        </w:rPr>
        <w:t xml:space="preserve">  </w:t>
      </w:r>
      <w:r>
        <w:rPr>
          <w:sz w:val="24"/>
          <w:szCs w:val="24"/>
        </w:rPr>
        <w:t xml:space="preserve"> </w:t>
      </w:r>
      <w:r w:rsidR="00767580">
        <w:rPr>
          <w:sz w:val="24"/>
          <w:szCs w:val="24"/>
        </w:rPr>
        <w:t xml:space="preserve">  </w:t>
      </w:r>
      <w:r>
        <w:rPr>
          <w:sz w:val="24"/>
          <w:szCs w:val="24"/>
        </w:rPr>
        <w:t>-о</w:t>
      </w:r>
      <w:r w:rsidR="002B40AE">
        <w:rPr>
          <w:sz w:val="24"/>
          <w:szCs w:val="24"/>
        </w:rPr>
        <w:t>формление документов, необходимых для погребения:</w:t>
      </w:r>
    </w:p>
    <w:p w:rsidR="002B40AE" w:rsidRDefault="002B40AE" w:rsidP="000B4D50">
      <w:pPr>
        <w:pStyle w:val="ConsPlusNormal"/>
        <w:jc w:val="both"/>
        <w:rPr>
          <w:sz w:val="24"/>
        </w:rPr>
      </w:pPr>
      <w:r>
        <w:rPr>
          <w:sz w:val="24"/>
          <w:szCs w:val="24"/>
        </w:rPr>
        <w:t xml:space="preserve">    </w:t>
      </w:r>
      <w:r w:rsidR="000B4D50">
        <w:rPr>
          <w:sz w:val="24"/>
          <w:szCs w:val="24"/>
        </w:rPr>
        <w:t xml:space="preserve"> </w:t>
      </w:r>
      <w:r w:rsidR="00767580">
        <w:rPr>
          <w:sz w:val="24"/>
          <w:szCs w:val="24"/>
        </w:rPr>
        <w:t xml:space="preserve">   </w:t>
      </w:r>
      <w:r>
        <w:rPr>
          <w:sz w:val="24"/>
          <w:szCs w:val="24"/>
        </w:rPr>
        <w:t xml:space="preserve"> - вызов приемщика заказов на дом для оформления заказа;</w:t>
      </w:r>
    </w:p>
    <w:p w:rsidR="002B40AE" w:rsidRDefault="002B40AE" w:rsidP="000B4D50">
      <w:pPr>
        <w:pStyle w:val="ConsPlusNormal"/>
        <w:jc w:val="both"/>
        <w:rPr>
          <w:sz w:val="24"/>
        </w:rPr>
      </w:pPr>
      <w:r>
        <w:rPr>
          <w:sz w:val="24"/>
          <w:szCs w:val="24"/>
        </w:rPr>
        <w:t xml:space="preserve">      </w:t>
      </w:r>
      <w:r w:rsidR="00767580">
        <w:rPr>
          <w:sz w:val="24"/>
          <w:szCs w:val="24"/>
        </w:rPr>
        <w:t xml:space="preserve">  </w:t>
      </w:r>
      <w:r>
        <w:rPr>
          <w:sz w:val="24"/>
          <w:szCs w:val="24"/>
        </w:rPr>
        <w:t>-</w:t>
      </w:r>
      <w:r w:rsidR="000B4D50">
        <w:rPr>
          <w:sz w:val="24"/>
          <w:szCs w:val="24"/>
        </w:rPr>
        <w:t xml:space="preserve"> </w:t>
      </w:r>
      <w:r>
        <w:rPr>
          <w:sz w:val="24"/>
          <w:szCs w:val="24"/>
        </w:rPr>
        <w:t>оформление медицинского заключения о смерти;</w:t>
      </w:r>
    </w:p>
    <w:p w:rsidR="002B40AE" w:rsidRDefault="002B40AE" w:rsidP="000B4D50">
      <w:pPr>
        <w:pStyle w:val="ConsPlusNormal"/>
        <w:jc w:val="both"/>
        <w:rPr>
          <w:sz w:val="24"/>
        </w:rPr>
      </w:pPr>
      <w:r>
        <w:rPr>
          <w:sz w:val="24"/>
          <w:szCs w:val="24"/>
        </w:rPr>
        <w:t xml:space="preserve">     </w:t>
      </w:r>
      <w:r w:rsidR="00767580">
        <w:rPr>
          <w:sz w:val="24"/>
          <w:szCs w:val="24"/>
        </w:rPr>
        <w:t xml:space="preserve"> </w:t>
      </w:r>
      <w:r>
        <w:rPr>
          <w:sz w:val="24"/>
          <w:szCs w:val="24"/>
        </w:rPr>
        <w:t xml:space="preserve"> </w:t>
      </w:r>
      <w:r w:rsidR="00767580">
        <w:rPr>
          <w:sz w:val="24"/>
          <w:szCs w:val="24"/>
        </w:rPr>
        <w:t xml:space="preserve"> </w:t>
      </w:r>
      <w:r>
        <w:rPr>
          <w:sz w:val="24"/>
          <w:szCs w:val="24"/>
        </w:rPr>
        <w:t>-</w:t>
      </w:r>
      <w:r w:rsidR="000B4D50">
        <w:rPr>
          <w:sz w:val="24"/>
          <w:szCs w:val="24"/>
        </w:rPr>
        <w:t xml:space="preserve"> </w:t>
      </w:r>
      <w:r>
        <w:rPr>
          <w:sz w:val="24"/>
          <w:szCs w:val="24"/>
        </w:rPr>
        <w:t>оформление заказа на предметы похоронного ритуала;</w:t>
      </w:r>
    </w:p>
    <w:p w:rsidR="002B40AE" w:rsidRDefault="002B40AE" w:rsidP="000B4D50">
      <w:pPr>
        <w:pStyle w:val="ConsPlusNormal"/>
        <w:jc w:val="both"/>
        <w:rPr>
          <w:sz w:val="24"/>
        </w:rPr>
      </w:pPr>
      <w:r>
        <w:rPr>
          <w:sz w:val="24"/>
          <w:szCs w:val="24"/>
        </w:rPr>
        <w:t xml:space="preserve">     </w:t>
      </w:r>
      <w:r w:rsidR="00767580">
        <w:rPr>
          <w:sz w:val="24"/>
          <w:szCs w:val="24"/>
        </w:rPr>
        <w:t xml:space="preserve">   </w:t>
      </w:r>
      <w:r>
        <w:rPr>
          <w:sz w:val="24"/>
          <w:szCs w:val="24"/>
        </w:rPr>
        <w:t xml:space="preserve"> -</w:t>
      </w:r>
      <w:r w:rsidR="000B4D50">
        <w:rPr>
          <w:sz w:val="24"/>
          <w:szCs w:val="24"/>
        </w:rPr>
        <w:t xml:space="preserve"> </w:t>
      </w:r>
      <w:r>
        <w:rPr>
          <w:sz w:val="24"/>
          <w:szCs w:val="24"/>
        </w:rPr>
        <w:t>оформление заказа на обслуживание автотранспортом;</w:t>
      </w:r>
    </w:p>
    <w:p w:rsidR="002B40AE" w:rsidRDefault="002B40AE" w:rsidP="000B4D50">
      <w:pPr>
        <w:pStyle w:val="ConsPlusNormal"/>
        <w:jc w:val="both"/>
        <w:rPr>
          <w:sz w:val="24"/>
        </w:rPr>
      </w:pPr>
      <w:r>
        <w:rPr>
          <w:sz w:val="24"/>
          <w:szCs w:val="24"/>
        </w:rPr>
        <w:t xml:space="preserve"> </w:t>
      </w:r>
      <w:r w:rsidR="000B4D50">
        <w:rPr>
          <w:sz w:val="24"/>
          <w:szCs w:val="24"/>
        </w:rPr>
        <w:t xml:space="preserve"> </w:t>
      </w:r>
      <w:r>
        <w:rPr>
          <w:sz w:val="24"/>
          <w:szCs w:val="24"/>
        </w:rPr>
        <w:t xml:space="preserve">     </w:t>
      </w:r>
      <w:r w:rsidR="00767580">
        <w:rPr>
          <w:sz w:val="24"/>
          <w:szCs w:val="24"/>
        </w:rPr>
        <w:t xml:space="preserve"> </w:t>
      </w:r>
      <w:r>
        <w:rPr>
          <w:sz w:val="24"/>
          <w:szCs w:val="24"/>
        </w:rPr>
        <w:t>-</w:t>
      </w:r>
      <w:r w:rsidR="000B4D50">
        <w:rPr>
          <w:sz w:val="24"/>
          <w:szCs w:val="24"/>
        </w:rPr>
        <w:t xml:space="preserve"> </w:t>
      </w:r>
      <w:r>
        <w:rPr>
          <w:sz w:val="24"/>
          <w:szCs w:val="24"/>
        </w:rPr>
        <w:t>оформление заказа на рытье могилы;</w:t>
      </w:r>
    </w:p>
    <w:p w:rsidR="002B40AE" w:rsidRDefault="002B40AE" w:rsidP="000B4D50">
      <w:pPr>
        <w:pStyle w:val="ConsPlusNormal"/>
        <w:jc w:val="both"/>
        <w:rPr>
          <w:sz w:val="24"/>
        </w:rPr>
      </w:pPr>
      <w:r>
        <w:rPr>
          <w:sz w:val="24"/>
          <w:szCs w:val="24"/>
        </w:rPr>
        <w:t xml:space="preserve">     </w:t>
      </w:r>
      <w:r w:rsidR="000B4D50">
        <w:rPr>
          <w:sz w:val="24"/>
          <w:szCs w:val="24"/>
        </w:rPr>
        <w:t xml:space="preserve"> </w:t>
      </w:r>
      <w:r>
        <w:rPr>
          <w:sz w:val="24"/>
          <w:szCs w:val="24"/>
        </w:rPr>
        <w:t xml:space="preserve"> </w:t>
      </w:r>
      <w:r w:rsidR="00767580">
        <w:rPr>
          <w:sz w:val="24"/>
          <w:szCs w:val="24"/>
        </w:rPr>
        <w:t xml:space="preserve"> </w:t>
      </w:r>
      <w:r>
        <w:rPr>
          <w:sz w:val="24"/>
          <w:szCs w:val="24"/>
        </w:rPr>
        <w:t>-</w:t>
      </w:r>
      <w:r w:rsidR="000B4D50">
        <w:rPr>
          <w:sz w:val="24"/>
          <w:szCs w:val="24"/>
        </w:rPr>
        <w:t xml:space="preserve"> </w:t>
      </w:r>
      <w:r>
        <w:rPr>
          <w:sz w:val="24"/>
          <w:szCs w:val="24"/>
        </w:rPr>
        <w:t>оформление заказа на захоронение умершего на</w:t>
      </w:r>
      <w:r w:rsidR="00067E01">
        <w:rPr>
          <w:sz w:val="24"/>
          <w:szCs w:val="24"/>
        </w:rPr>
        <w:t xml:space="preserve"> кладбище</w:t>
      </w:r>
      <w:r w:rsidR="006A2CE5">
        <w:rPr>
          <w:sz w:val="24"/>
          <w:szCs w:val="24"/>
        </w:rPr>
        <w:t xml:space="preserve"> </w:t>
      </w:r>
      <w:r w:rsidR="00067E01">
        <w:rPr>
          <w:sz w:val="24"/>
          <w:szCs w:val="24"/>
        </w:rPr>
        <w:t>(</w:t>
      </w:r>
      <w:r w:rsidR="006A2CE5">
        <w:rPr>
          <w:sz w:val="24"/>
          <w:szCs w:val="24"/>
        </w:rPr>
        <w:t xml:space="preserve">в </w:t>
      </w:r>
      <w:r w:rsidR="00067E01">
        <w:rPr>
          <w:sz w:val="24"/>
          <w:szCs w:val="24"/>
        </w:rPr>
        <w:t>крематорий)</w:t>
      </w:r>
    </w:p>
    <w:p w:rsidR="002B40AE" w:rsidRDefault="002B40AE" w:rsidP="000B4D50">
      <w:pPr>
        <w:pStyle w:val="ConsPlusNormal"/>
        <w:jc w:val="both"/>
        <w:rPr>
          <w:sz w:val="24"/>
        </w:rPr>
      </w:pPr>
      <w:r>
        <w:rPr>
          <w:sz w:val="24"/>
          <w:szCs w:val="24"/>
        </w:rPr>
        <w:t xml:space="preserve">      </w:t>
      </w:r>
      <w:r w:rsidR="00FC7E29">
        <w:rPr>
          <w:sz w:val="24"/>
          <w:szCs w:val="24"/>
        </w:rPr>
        <w:t xml:space="preserve"> </w:t>
      </w:r>
      <w:r w:rsidR="00A658DB">
        <w:rPr>
          <w:sz w:val="24"/>
          <w:szCs w:val="24"/>
        </w:rPr>
        <w:t xml:space="preserve"> </w:t>
      </w:r>
      <w:r w:rsidR="00767580">
        <w:rPr>
          <w:sz w:val="24"/>
          <w:szCs w:val="24"/>
        </w:rPr>
        <w:t xml:space="preserve">  </w:t>
      </w:r>
      <w:r w:rsidR="000B4D50">
        <w:rPr>
          <w:sz w:val="24"/>
          <w:szCs w:val="24"/>
        </w:rPr>
        <w:t>2) п</w:t>
      </w:r>
      <w:r>
        <w:rPr>
          <w:sz w:val="24"/>
          <w:szCs w:val="24"/>
        </w:rPr>
        <w:t>редоставление и доставка гроба и других предметов, необходимых для погребения.</w:t>
      </w:r>
    </w:p>
    <w:p w:rsidR="002B40AE" w:rsidRDefault="000B4D50" w:rsidP="000B4D50">
      <w:pPr>
        <w:pStyle w:val="ConsPlusNormal"/>
        <w:jc w:val="both"/>
        <w:rPr>
          <w:sz w:val="24"/>
        </w:rPr>
      </w:pPr>
      <w:r>
        <w:rPr>
          <w:sz w:val="24"/>
          <w:szCs w:val="24"/>
        </w:rPr>
        <w:t xml:space="preserve">       </w:t>
      </w:r>
      <w:r w:rsidR="00767580">
        <w:rPr>
          <w:sz w:val="24"/>
          <w:szCs w:val="24"/>
        </w:rPr>
        <w:t xml:space="preserve"> </w:t>
      </w:r>
      <w:r w:rsidR="00A658DB">
        <w:rPr>
          <w:sz w:val="24"/>
          <w:szCs w:val="24"/>
        </w:rPr>
        <w:t xml:space="preserve"> </w:t>
      </w:r>
      <w:r w:rsidR="00767580">
        <w:rPr>
          <w:sz w:val="24"/>
          <w:szCs w:val="24"/>
        </w:rPr>
        <w:t xml:space="preserve">  </w:t>
      </w:r>
      <w:r>
        <w:rPr>
          <w:sz w:val="24"/>
          <w:szCs w:val="24"/>
        </w:rPr>
        <w:t>3) п</w:t>
      </w:r>
      <w:r w:rsidR="002B40AE">
        <w:rPr>
          <w:sz w:val="24"/>
          <w:szCs w:val="24"/>
        </w:rPr>
        <w:t>еревозка тела и останков умершего на кладбище, в крематорий специализированным автотранспортом, проходящим санитарную обработку.</w:t>
      </w:r>
    </w:p>
    <w:p w:rsidR="002B40AE" w:rsidRDefault="002B40AE" w:rsidP="000B4D50">
      <w:pPr>
        <w:jc w:val="both"/>
      </w:pPr>
      <w:r>
        <w:t xml:space="preserve">      </w:t>
      </w:r>
      <w:r w:rsidR="003A2490">
        <w:t xml:space="preserve"> </w:t>
      </w:r>
      <w:r w:rsidR="006F29CE">
        <w:t xml:space="preserve">   </w:t>
      </w:r>
      <w:r w:rsidR="00A658DB">
        <w:t xml:space="preserve"> </w:t>
      </w:r>
      <w:r>
        <w:t xml:space="preserve">4) </w:t>
      </w:r>
      <w:r w:rsidR="000B4D50">
        <w:t>п</w:t>
      </w:r>
      <w:r>
        <w:t>огребение, кремация с последующей выдачей урны с прахом</w:t>
      </w:r>
    </w:p>
    <w:p w:rsidR="0019620F" w:rsidRDefault="004A60CA" w:rsidP="000B4D50">
      <w:pPr>
        <w:tabs>
          <w:tab w:val="left" w:pos="709"/>
        </w:tabs>
        <w:jc w:val="both"/>
      </w:pPr>
      <w:r>
        <w:t xml:space="preserve">       </w:t>
      </w:r>
      <w:r w:rsidR="002B40AE">
        <w:t xml:space="preserve"> </w:t>
      </w:r>
      <w:r w:rsidR="000B4D50">
        <w:t xml:space="preserve">     </w:t>
      </w:r>
      <w:r w:rsidR="002B40AE">
        <w:t>1.4. О</w:t>
      </w:r>
      <w:r w:rsidR="0019620F">
        <w:t xml:space="preserve">казание услуг по погребению умерших (погибших), личность которых не установлена органами внутренних дел в определенные законодательством РФ сроки, и </w:t>
      </w:r>
      <w:r w:rsidR="0019620F">
        <w:lastRenderedPageBreak/>
        <w:t>умерших (погибших),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w:t>
      </w:r>
    </w:p>
    <w:p w:rsidR="002B40AE" w:rsidRDefault="000B4D50" w:rsidP="000B4D50">
      <w:pPr>
        <w:tabs>
          <w:tab w:val="left" w:pos="709"/>
        </w:tabs>
        <w:ind w:firstLine="567"/>
        <w:jc w:val="both"/>
      </w:pPr>
      <w:r>
        <w:t xml:space="preserve">  </w:t>
      </w:r>
      <w:r w:rsidR="002B40AE">
        <w:t xml:space="preserve">1.5. </w:t>
      </w:r>
      <w:proofErr w:type="gramStart"/>
      <w:r w:rsidR="002B40AE">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19620F" w:rsidRDefault="004549DB" w:rsidP="000B4D50">
      <w:pPr>
        <w:jc w:val="both"/>
      </w:pPr>
      <w:r>
        <w:t xml:space="preserve">         </w:t>
      </w:r>
      <w:r w:rsidR="000B4D50">
        <w:t xml:space="preserve"> </w:t>
      </w:r>
      <w:r>
        <w:t xml:space="preserve">  </w:t>
      </w:r>
      <w:r w:rsidR="0019620F">
        <w:t>1.</w:t>
      </w:r>
      <w:r w:rsidR="002B40AE">
        <w:t>6</w:t>
      </w:r>
      <w:r w:rsidR="0019620F">
        <w:t xml:space="preserve">. </w:t>
      </w:r>
      <w:r w:rsidR="002B40AE">
        <w:t>Специализированная служба по вопросам похоронного дела может  заключать договоры с юридическими и физическими лицами на проведение отдельных работ по погребению умерших.</w:t>
      </w:r>
    </w:p>
    <w:p w:rsidR="001E7EB2" w:rsidRPr="002F46C1" w:rsidRDefault="001E7EB2" w:rsidP="00767580">
      <w:pPr>
        <w:pStyle w:val="dt-p"/>
        <w:shd w:val="clear" w:color="auto" w:fill="FFFFFF"/>
        <w:spacing w:before="0" w:beforeAutospacing="0" w:after="0" w:afterAutospacing="0"/>
        <w:jc w:val="both"/>
        <w:textAlignment w:val="baseline"/>
        <w:rPr>
          <w:color w:val="000000"/>
        </w:rPr>
      </w:pPr>
      <w:r>
        <w:t xml:space="preserve">          </w:t>
      </w:r>
      <w:r w:rsidRPr="002F46C1">
        <w:t>1.7. В</w:t>
      </w:r>
      <w:r w:rsidRPr="002F46C1">
        <w:rPr>
          <w:color w:val="000000"/>
        </w:rPr>
        <w:t xml:space="preserve">олеизъявление лица о достойном отношении к его телу после смерти (далее - </w:t>
      </w:r>
      <w:r>
        <w:rPr>
          <w:color w:val="000000"/>
        </w:rPr>
        <w:t xml:space="preserve">        </w:t>
      </w:r>
      <w:r w:rsidRPr="002F46C1">
        <w:rPr>
          <w:color w:val="000000"/>
        </w:rPr>
        <w:t>волеизъявление умершего) - пожелание, выраженное в устной форме в присутствии свидетелей или в письменной форме:</w:t>
      </w:r>
      <w:bookmarkStart w:id="6" w:name="l19"/>
      <w:bookmarkEnd w:id="6"/>
    </w:p>
    <w:p w:rsidR="001E7EB2" w:rsidRPr="002F46C1" w:rsidRDefault="001E7EB2" w:rsidP="00767580">
      <w:pPr>
        <w:pStyle w:val="dt-p"/>
        <w:shd w:val="clear" w:color="auto" w:fill="FFFFFF"/>
        <w:spacing w:before="0" w:beforeAutospacing="0" w:after="0" w:afterAutospacing="0"/>
        <w:jc w:val="both"/>
        <w:textAlignment w:val="baseline"/>
        <w:rPr>
          <w:color w:val="000000"/>
        </w:rPr>
      </w:pPr>
      <w:r>
        <w:rPr>
          <w:color w:val="000000"/>
        </w:rPr>
        <w:t xml:space="preserve">          -</w:t>
      </w:r>
      <w:r w:rsidRPr="002F46C1">
        <w:rPr>
          <w:color w:val="000000"/>
        </w:rPr>
        <w:t>о согласии или несогласии быть подвергнутым патологоанатомическому вскрытию;</w:t>
      </w:r>
      <w:bookmarkStart w:id="7" w:name="l20"/>
      <w:bookmarkEnd w:id="7"/>
    </w:p>
    <w:p w:rsidR="001E7EB2" w:rsidRPr="002F46C1" w:rsidRDefault="001E7EB2" w:rsidP="00767580">
      <w:pPr>
        <w:pStyle w:val="dt-p"/>
        <w:shd w:val="clear" w:color="auto" w:fill="FFFFFF"/>
        <w:spacing w:before="0" w:beforeAutospacing="0" w:after="0" w:afterAutospacing="0"/>
        <w:jc w:val="both"/>
        <w:textAlignment w:val="baseline"/>
        <w:rPr>
          <w:color w:val="000000"/>
        </w:rPr>
      </w:pPr>
      <w:r>
        <w:rPr>
          <w:color w:val="000000"/>
        </w:rPr>
        <w:t xml:space="preserve">          -</w:t>
      </w:r>
      <w:r w:rsidRPr="002F46C1">
        <w:rPr>
          <w:color w:val="000000"/>
        </w:rPr>
        <w:t>о согласии или несогласии на изъятие органов и (или) тканей из его тела;</w:t>
      </w:r>
      <w:bookmarkStart w:id="8" w:name="l21"/>
      <w:bookmarkEnd w:id="8"/>
    </w:p>
    <w:p w:rsidR="001E7EB2" w:rsidRPr="002F46C1" w:rsidRDefault="001E7EB2" w:rsidP="00767580">
      <w:pPr>
        <w:pStyle w:val="dt-p"/>
        <w:shd w:val="clear" w:color="auto" w:fill="FFFFFF"/>
        <w:spacing w:before="0" w:beforeAutospacing="0" w:after="0" w:afterAutospacing="0"/>
        <w:jc w:val="both"/>
        <w:textAlignment w:val="baseline"/>
        <w:rPr>
          <w:color w:val="000000"/>
        </w:rPr>
      </w:pPr>
      <w:r>
        <w:rPr>
          <w:color w:val="000000"/>
        </w:rPr>
        <w:t xml:space="preserve">          -</w:t>
      </w:r>
      <w:r w:rsidRPr="002F46C1">
        <w:rPr>
          <w:color w:val="000000"/>
        </w:rPr>
        <w:t>быть погребенным на том или ином месте, по тем или иным обычаям или традициям, рядом с теми или иными ранее умершими;</w:t>
      </w:r>
      <w:bookmarkStart w:id="9" w:name="l22"/>
      <w:bookmarkEnd w:id="9"/>
    </w:p>
    <w:p w:rsidR="001E7EB2" w:rsidRPr="002F46C1" w:rsidRDefault="001E7EB2" w:rsidP="00767580">
      <w:pPr>
        <w:pStyle w:val="dt-p"/>
        <w:shd w:val="clear" w:color="auto" w:fill="FFFFFF"/>
        <w:spacing w:before="0" w:beforeAutospacing="0" w:after="0" w:afterAutospacing="0"/>
        <w:jc w:val="both"/>
        <w:textAlignment w:val="baseline"/>
        <w:rPr>
          <w:color w:val="000000"/>
        </w:rPr>
      </w:pPr>
      <w:r>
        <w:rPr>
          <w:color w:val="000000"/>
        </w:rPr>
        <w:t xml:space="preserve">        - </w:t>
      </w:r>
      <w:r w:rsidRPr="002F46C1">
        <w:rPr>
          <w:color w:val="000000"/>
        </w:rPr>
        <w:t>быть подвергнутым кремации;</w:t>
      </w:r>
      <w:bookmarkStart w:id="10" w:name="l23"/>
      <w:bookmarkEnd w:id="10"/>
    </w:p>
    <w:p w:rsidR="001E7EB2" w:rsidRPr="002F46C1" w:rsidRDefault="001E7EB2" w:rsidP="00767580">
      <w:pPr>
        <w:pStyle w:val="dt-p"/>
        <w:shd w:val="clear" w:color="auto" w:fill="FFFFFF"/>
        <w:spacing w:before="0" w:beforeAutospacing="0" w:after="0" w:afterAutospacing="0"/>
        <w:jc w:val="both"/>
        <w:textAlignment w:val="baseline"/>
        <w:rPr>
          <w:color w:val="000000"/>
        </w:rPr>
      </w:pPr>
      <w:r>
        <w:rPr>
          <w:color w:val="000000"/>
        </w:rPr>
        <w:t xml:space="preserve">         -</w:t>
      </w:r>
      <w:r w:rsidRPr="002F46C1">
        <w:rPr>
          <w:color w:val="000000"/>
        </w:rPr>
        <w:t>о доверии исполнить свое волеизъявление тому или иному лицу.</w:t>
      </w:r>
      <w:bookmarkStart w:id="11" w:name="l24"/>
      <w:bookmarkEnd w:id="11"/>
    </w:p>
    <w:p w:rsidR="001E7EB2" w:rsidRPr="002F46C1" w:rsidRDefault="001E7EB2" w:rsidP="00767580">
      <w:pPr>
        <w:pStyle w:val="dt-p"/>
        <w:shd w:val="clear" w:color="auto" w:fill="FFFFFF"/>
        <w:spacing w:before="0" w:beforeAutospacing="0" w:after="0" w:afterAutospacing="0"/>
        <w:jc w:val="both"/>
        <w:textAlignment w:val="baseline"/>
        <w:rPr>
          <w:color w:val="000000"/>
        </w:rPr>
      </w:pPr>
      <w:r>
        <w:rPr>
          <w:rStyle w:val="dt-m"/>
          <w:color w:val="808080"/>
        </w:rPr>
        <w:t xml:space="preserve">         </w:t>
      </w:r>
      <w:r w:rsidRPr="002F46C1">
        <w:rPr>
          <w:color w:val="000000"/>
        </w:rP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w:t>
      </w:r>
      <w:r>
        <w:rPr>
          <w:color w:val="000000"/>
        </w:rPr>
        <w:t>.</w:t>
      </w:r>
      <w:r w:rsidRPr="002F46C1">
        <w:rPr>
          <w:color w:val="000000"/>
        </w:rPr>
        <w:t> </w:t>
      </w:r>
      <w:proofErr w:type="gramStart"/>
      <w:r w:rsidRPr="002F46C1">
        <w:rPr>
          <w:color w:val="000000"/>
        </w:rPr>
        <w:t>Гражданского кодекса Российской Федерации) приоритет имеет волеизъявление умершего, выраженное в завещании</w:t>
      </w:r>
      <w:r>
        <w:rPr>
          <w:color w:val="000000"/>
        </w:rPr>
        <w:t>.</w:t>
      </w:r>
      <w:proofErr w:type="gramEnd"/>
    </w:p>
    <w:p w:rsidR="001E7EB2" w:rsidRDefault="001E7EB2" w:rsidP="001E7EB2">
      <w:pPr>
        <w:pStyle w:val="dt-p"/>
        <w:shd w:val="clear" w:color="auto" w:fill="FFFFFF"/>
        <w:spacing w:before="0" w:beforeAutospacing="0" w:after="0" w:afterAutospacing="0"/>
        <w:jc w:val="both"/>
        <w:textAlignment w:val="baseline"/>
        <w:rPr>
          <w:color w:val="000000"/>
        </w:rPr>
      </w:pPr>
      <w:r>
        <w:rPr>
          <w:rStyle w:val="dt-m"/>
          <w:color w:val="808080"/>
        </w:rPr>
        <w:t xml:space="preserve">         </w:t>
      </w:r>
      <w:r w:rsidRPr="002F46C1">
        <w:rPr>
          <w:color w:val="000000"/>
        </w:rPr>
        <w:t>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bookmarkStart w:id="12" w:name="l25"/>
      <w:bookmarkEnd w:id="12"/>
    </w:p>
    <w:p w:rsidR="001E7EB2" w:rsidRPr="002F46C1" w:rsidRDefault="001E7EB2" w:rsidP="001E7EB2">
      <w:pPr>
        <w:pStyle w:val="dt-p"/>
        <w:shd w:val="clear" w:color="auto" w:fill="FFFFFF"/>
        <w:spacing w:before="0" w:beforeAutospacing="0" w:after="0" w:afterAutospacing="0"/>
        <w:jc w:val="both"/>
        <w:textAlignment w:val="baseline"/>
        <w:rPr>
          <w:color w:val="000000"/>
        </w:rPr>
      </w:pPr>
      <w:r>
        <w:rPr>
          <w:color w:val="000000"/>
        </w:rPr>
        <w:t xml:space="preserve">         </w:t>
      </w:r>
      <w:proofErr w:type="gramStart"/>
      <w:r w:rsidRPr="002F46C1">
        <w:rPr>
          <w:color w:val="000000"/>
        </w:rPr>
        <w:t>В случае отсутствия волеизъявления умершего право на разрешение действий, указанных в пункте 1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roofErr w:type="gramEnd"/>
    </w:p>
    <w:p w:rsidR="001E7EB2" w:rsidRPr="002F46C1" w:rsidRDefault="001E7EB2" w:rsidP="001E7EB2">
      <w:pPr>
        <w:pStyle w:val="dt-p"/>
        <w:shd w:val="clear" w:color="auto" w:fill="FFFFFF"/>
        <w:spacing w:before="0" w:beforeAutospacing="0" w:after="0" w:afterAutospacing="0"/>
        <w:jc w:val="both"/>
        <w:textAlignment w:val="baseline"/>
      </w:pPr>
      <w:r>
        <w:t xml:space="preserve">           1.8. </w:t>
      </w:r>
      <w:r w:rsidRPr="002F46C1">
        <w:rPr>
          <w:color w:val="000000"/>
        </w:rPr>
        <w:t xml:space="preserve">На территории Российской Федерации каждому человеку после его смерти </w:t>
      </w:r>
      <w:r w:rsidRPr="002F46C1">
        <w:t>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bookmarkStart w:id="13" w:name="l28"/>
      <w:bookmarkEnd w:id="13"/>
    </w:p>
    <w:p w:rsidR="001E7EB2" w:rsidRPr="002F46C1" w:rsidRDefault="001E7EB2" w:rsidP="001E7EB2">
      <w:pPr>
        <w:pStyle w:val="dt-p"/>
        <w:shd w:val="clear" w:color="auto" w:fill="FFFFFF"/>
        <w:spacing w:before="0" w:beforeAutospacing="0" w:after="0" w:afterAutospacing="0"/>
        <w:jc w:val="both"/>
        <w:textAlignment w:val="baseline"/>
      </w:pPr>
      <w:r>
        <w:t xml:space="preserve">              </w:t>
      </w:r>
      <w:proofErr w:type="gramStart"/>
      <w:r w:rsidRPr="002F46C1">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2F46C1">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bookmarkStart w:id="14" w:name="l29"/>
      <w:bookmarkStart w:id="15" w:name="l735"/>
      <w:bookmarkEnd w:id="14"/>
      <w:bookmarkEnd w:id="15"/>
    </w:p>
    <w:p w:rsidR="001E7EB2" w:rsidRPr="002F46C1" w:rsidRDefault="001E7EB2" w:rsidP="001E7EB2">
      <w:pPr>
        <w:pStyle w:val="dt-p"/>
        <w:shd w:val="clear" w:color="auto" w:fill="FFFFFF"/>
        <w:spacing w:before="0" w:beforeAutospacing="0" w:after="0" w:afterAutospacing="0"/>
        <w:jc w:val="both"/>
        <w:textAlignment w:val="baseline"/>
      </w:pPr>
      <w:r>
        <w:t xml:space="preserve">              </w:t>
      </w:r>
      <w:proofErr w:type="gramStart"/>
      <w:r w:rsidRPr="002F46C1">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rsidRPr="002F46C1">
        <w:t xml:space="preserve">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w:t>
      </w:r>
      <w:r w:rsidRPr="002F46C1">
        <w:lastRenderedPageBreak/>
        <w:t>органы местного самоуправления, а также иные юридические лица, оказывающие по роду своей деятельности необходимые для таких случаев услуги.</w:t>
      </w:r>
      <w:bookmarkStart w:id="16" w:name="l30"/>
      <w:bookmarkStart w:id="17" w:name="l736"/>
      <w:bookmarkEnd w:id="16"/>
      <w:bookmarkEnd w:id="17"/>
      <w:r w:rsidRPr="002F46C1">
        <w:t> </w:t>
      </w:r>
    </w:p>
    <w:p w:rsidR="008B09EA" w:rsidRPr="003E30DF" w:rsidRDefault="005B53CD" w:rsidP="008B09EA">
      <w:pPr>
        <w:jc w:val="both"/>
      </w:pPr>
      <w:r>
        <w:t xml:space="preserve">          </w:t>
      </w:r>
      <w:r w:rsidR="008B09EA">
        <w:t>1.9.</w:t>
      </w:r>
      <w:r w:rsidR="008B09EA" w:rsidRPr="003E30DF">
        <w:t>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w:t>
      </w:r>
    </w:p>
    <w:p w:rsidR="002B40AE" w:rsidRDefault="002B40AE" w:rsidP="000B4D50">
      <w:pPr>
        <w:jc w:val="both"/>
      </w:pPr>
    </w:p>
    <w:p w:rsidR="0019620F" w:rsidRPr="007354DA" w:rsidRDefault="005B53CD" w:rsidP="005B53CD">
      <w:pPr>
        <w:rPr>
          <w:b/>
        </w:rPr>
      </w:pPr>
      <w:r>
        <w:rPr>
          <w:b/>
        </w:rPr>
        <w:t xml:space="preserve">  </w:t>
      </w:r>
      <w:r w:rsidR="0019620F" w:rsidRPr="007354DA">
        <w:rPr>
          <w:b/>
        </w:rPr>
        <w:t>2. Порядок деятельности специализированной службы по вопросам похоронного дела.</w:t>
      </w:r>
    </w:p>
    <w:p w:rsidR="0019620F" w:rsidRDefault="0019620F" w:rsidP="000B4D50">
      <w:pPr>
        <w:jc w:val="both"/>
      </w:pPr>
    </w:p>
    <w:p w:rsidR="0019620F" w:rsidRDefault="00024B8A" w:rsidP="000B4D50">
      <w:pPr>
        <w:tabs>
          <w:tab w:val="left" w:pos="709"/>
        </w:tabs>
        <w:jc w:val="both"/>
      </w:pPr>
      <w:r>
        <w:t xml:space="preserve">           </w:t>
      </w:r>
      <w:r w:rsidR="000B4D50">
        <w:t xml:space="preserve"> </w:t>
      </w:r>
      <w:r w:rsidR="0019620F">
        <w:t xml:space="preserve">2.1. Специализированная служба </w:t>
      </w:r>
      <w:r w:rsidR="00291458">
        <w:t>предоставляет услуги гарантированного перечня услуг по погребению в соответствии со статьями 9,12 Федерального закона «О погребении и похоронном деле» а именно:</w:t>
      </w:r>
    </w:p>
    <w:p w:rsidR="00291458" w:rsidRDefault="00291458" w:rsidP="000B4D50">
      <w:pPr>
        <w:jc w:val="both"/>
      </w:pPr>
      <w:r>
        <w:t xml:space="preserve">          -оформление документов, необходимых для погребения;</w:t>
      </w:r>
    </w:p>
    <w:p w:rsidR="00291458" w:rsidRDefault="00291458" w:rsidP="000B4D50">
      <w:pPr>
        <w:jc w:val="both"/>
      </w:pPr>
      <w:r>
        <w:t xml:space="preserve">     </w:t>
      </w:r>
      <w:r w:rsidR="000B4D50">
        <w:t xml:space="preserve">  </w:t>
      </w:r>
      <w:r>
        <w:t xml:space="preserve">   -облачение тела;</w:t>
      </w:r>
    </w:p>
    <w:p w:rsidR="00291458" w:rsidRDefault="00291458" w:rsidP="000B4D50">
      <w:pPr>
        <w:jc w:val="both"/>
      </w:pPr>
      <w:r>
        <w:t xml:space="preserve">      </w:t>
      </w:r>
      <w:r w:rsidR="000B4D50">
        <w:t xml:space="preserve">  </w:t>
      </w:r>
      <w:r>
        <w:t xml:space="preserve">  - предоставление гроба и других предметов, необходимых для погребения;</w:t>
      </w:r>
    </w:p>
    <w:p w:rsidR="00291458" w:rsidRDefault="00291458" w:rsidP="000B4D50">
      <w:pPr>
        <w:jc w:val="both"/>
      </w:pPr>
      <w:r>
        <w:t xml:space="preserve">    </w:t>
      </w:r>
      <w:r w:rsidR="000B4D50">
        <w:t xml:space="preserve"> </w:t>
      </w:r>
      <w:r>
        <w:t xml:space="preserve">  </w:t>
      </w:r>
      <w:r w:rsidR="000B4D50">
        <w:t xml:space="preserve"> </w:t>
      </w:r>
      <w:r>
        <w:t xml:space="preserve">  - перевозка тела (останков) умершего на кладбище;</w:t>
      </w:r>
    </w:p>
    <w:p w:rsidR="00291458" w:rsidRDefault="00291458" w:rsidP="000B4D50">
      <w:pPr>
        <w:jc w:val="both"/>
      </w:pPr>
      <w:r>
        <w:t xml:space="preserve">       </w:t>
      </w:r>
      <w:r w:rsidR="000B4D50">
        <w:t xml:space="preserve">  </w:t>
      </w:r>
      <w:r>
        <w:t xml:space="preserve"> - погребение.</w:t>
      </w:r>
    </w:p>
    <w:p w:rsidR="0019620F" w:rsidRDefault="002B40AE" w:rsidP="000B4D50">
      <w:pPr>
        <w:tabs>
          <w:tab w:val="left" w:pos="709"/>
        </w:tabs>
        <w:jc w:val="both"/>
      </w:pPr>
      <w:r>
        <w:t xml:space="preserve">         </w:t>
      </w:r>
      <w:r w:rsidR="00290D15">
        <w:t xml:space="preserve"> </w:t>
      </w:r>
      <w:r w:rsidR="000B4D50">
        <w:t xml:space="preserve">  </w:t>
      </w:r>
      <w:proofErr w:type="gramStart"/>
      <w:r>
        <w:t>П</w:t>
      </w:r>
      <w:r w:rsidR="0019620F">
        <w:t>огребение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умерших на дому, на улице или в ином месте после установления органами внутренних дел его личности осуществляется в течение трех суток с момента установления причины смерти осуществляется на</w:t>
      </w:r>
      <w:proofErr w:type="gramEnd"/>
      <w:r w:rsidR="0019620F">
        <w:t xml:space="preserve"> специально отведенных для этого </w:t>
      </w:r>
      <w:proofErr w:type="gramStart"/>
      <w:r w:rsidR="0019620F">
        <w:t>местах</w:t>
      </w:r>
      <w:proofErr w:type="gramEnd"/>
      <w:r w:rsidR="0019620F">
        <w:t>, в пределах гарантированного перечня услуг;</w:t>
      </w:r>
    </w:p>
    <w:p w:rsidR="002B40AE" w:rsidRDefault="000B4D50" w:rsidP="000B4D50">
      <w:pPr>
        <w:tabs>
          <w:tab w:val="left" w:pos="709"/>
        </w:tabs>
        <w:jc w:val="both"/>
      </w:pPr>
      <w:r>
        <w:t xml:space="preserve">             </w:t>
      </w:r>
      <w:proofErr w:type="gramStart"/>
      <w:r w:rsidR="002B40AE">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C33374" w:rsidRPr="006D5F3E" w:rsidRDefault="00024B8A" w:rsidP="00C33374">
      <w:pPr>
        <w:tabs>
          <w:tab w:val="left" w:pos="709"/>
        </w:tabs>
        <w:jc w:val="both"/>
      </w:pPr>
      <w:r>
        <w:t xml:space="preserve">          </w:t>
      </w:r>
      <w:r w:rsidR="000B4D50">
        <w:t xml:space="preserve">   </w:t>
      </w:r>
      <w:r w:rsidR="0019620F">
        <w:t xml:space="preserve">2.2. </w:t>
      </w:r>
      <w:proofErr w:type="gramStart"/>
      <w:r w:rsidR="0019620F">
        <w:t xml:space="preserve">Стоимость услуг, предоставляемых согласно гарантированному перечню услуг по погребению, определяется постановлением администрации </w:t>
      </w:r>
      <w:r w:rsidR="00CB6D4C">
        <w:t xml:space="preserve">Мариинско-Посадского муниципального округа Чувашской </w:t>
      </w:r>
      <w:r w:rsidR="00CB6D4C" w:rsidRPr="006D5F3E">
        <w:t>Республики</w:t>
      </w:r>
      <w:r w:rsidR="00C33374" w:rsidRPr="006D5F3E">
        <w:t xml:space="preserve">  </w:t>
      </w:r>
      <w:r w:rsidR="00C33374" w:rsidRPr="006D5F3E">
        <w:rPr>
          <w:color w:val="000000"/>
        </w:rPr>
        <w:t>по согласованию с соответствующими отделени</w:t>
      </w:r>
      <w:r w:rsidR="00B469C2">
        <w:rPr>
          <w:color w:val="000000"/>
        </w:rPr>
        <w:t>ем</w:t>
      </w:r>
      <w:r w:rsidR="00C33374" w:rsidRPr="006D5F3E">
        <w:rPr>
          <w:color w:val="000000"/>
        </w:rPr>
        <w:t xml:space="preserve"> </w:t>
      </w:r>
      <w:r w:rsidR="00B469C2">
        <w:rPr>
          <w:color w:val="000000"/>
        </w:rPr>
        <w:t>Социального фонда России</w:t>
      </w:r>
      <w:r w:rsidR="00C33374" w:rsidRPr="006D5F3E">
        <w:rPr>
          <w:color w:val="000000"/>
        </w:rPr>
        <w:t>,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bookmarkStart w:id="18" w:name="l43"/>
      <w:bookmarkEnd w:id="18"/>
      <w:r w:rsidR="00C33374" w:rsidRPr="006D5F3E">
        <w:rPr>
          <w:color w:val="000000"/>
        </w:rPr>
        <w:t> </w:t>
      </w:r>
      <w:bookmarkStart w:id="19" w:name="l738"/>
      <w:bookmarkEnd w:id="19"/>
      <w:proofErr w:type="gramEnd"/>
    </w:p>
    <w:p w:rsidR="006D5F3E" w:rsidRPr="006D5F3E" w:rsidRDefault="006D5F3E" w:rsidP="006D5F3E">
      <w:pPr>
        <w:pStyle w:val="dt-p"/>
        <w:shd w:val="clear" w:color="auto" w:fill="FFFFFF"/>
        <w:spacing w:before="0" w:beforeAutospacing="0" w:after="0" w:afterAutospacing="0"/>
        <w:jc w:val="both"/>
        <w:textAlignment w:val="baseline"/>
        <w:rPr>
          <w:color w:val="000000"/>
        </w:rPr>
      </w:pPr>
      <w:r w:rsidRPr="006D5F3E">
        <w:rPr>
          <w:b/>
          <w:color w:val="000000"/>
        </w:rPr>
        <w:t xml:space="preserve">                </w:t>
      </w:r>
      <w:proofErr w:type="gramStart"/>
      <w:r w:rsidR="00B469C2">
        <w:rPr>
          <w:b/>
          <w:color w:val="000000"/>
        </w:rPr>
        <w:t>Социального фонда России</w:t>
      </w:r>
      <w:r w:rsidR="00C33374" w:rsidRPr="006D5F3E">
        <w:rPr>
          <w:b/>
          <w:color w:val="000000"/>
        </w:rPr>
        <w:t xml:space="preserve"> </w:t>
      </w:r>
      <w:r w:rsidR="00C33374" w:rsidRPr="006D5F3E">
        <w:rPr>
          <w:color w:val="000000"/>
        </w:rPr>
        <w:t>-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w:t>
      </w:r>
      <w:proofErr w:type="gramEnd"/>
      <w:r w:rsidR="00C33374" w:rsidRPr="006D5F3E">
        <w:rPr>
          <w:color w:val="000000"/>
        </w:rPr>
        <w:t xml:space="preserve"> с материнством на день смерти указанных членов семей;</w:t>
      </w:r>
      <w:bookmarkStart w:id="20" w:name="l44"/>
      <w:bookmarkStart w:id="21" w:name="l773"/>
      <w:bookmarkEnd w:id="20"/>
      <w:bookmarkEnd w:id="21"/>
      <w:r w:rsidR="00C33374" w:rsidRPr="006D5F3E">
        <w:rPr>
          <w:color w:val="000000"/>
        </w:rPr>
        <w:t> </w:t>
      </w:r>
    </w:p>
    <w:p w:rsidR="00C33374" w:rsidRPr="006D5F3E" w:rsidRDefault="006D5F3E" w:rsidP="006D5F3E">
      <w:pPr>
        <w:pStyle w:val="dt-p"/>
        <w:shd w:val="clear" w:color="auto" w:fill="FFFFFF"/>
        <w:spacing w:before="0" w:beforeAutospacing="0" w:after="0" w:afterAutospacing="0"/>
        <w:jc w:val="both"/>
        <w:textAlignment w:val="baseline"/>
        <w:rPr>
          <w:color w:val="000000"/>
        </w:rPr>
      </w:pPr>
      <w:r w:rsidRPr="006D5F3E">
        <w:rPr>
          <w:color w:val="000000"/>
        </w:rPr>
        <w:t xml:space="preserve">                </w:t>
      </w:r>
      <w:proofErr w:type="gramStart"/>
      <w:r w:rsidRPr="006D5F3E">
        <w:rPr>
          <w:b/>
        </w:rPr>
        <w:t>Ф</w:t>
      </w:r>
      <w:r w:rsidR="00C33374" w:rsidRPr="006D5F3E">
        <w:rPr>
          <w:b/>
        </w:rPr>
        <w:t>едерального бюджета</w:t>
      </w:r>
      <w:r w:rsidR="00C33374" w:rsidRPr="006D5F3E">
        <w:rPr>
          <w:color w:val="000000"/>
        </w:rPr>
        <w:t xml:space="preserve">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00C33374" w:rsidRPr="006D5F3E">
        <w:rPr>
          <w:color w:val="000000"/>
        </w:rPr>
        <w:t xml:space="preserve"> </w:t>
      </w:r>
      <w:proofErr w:type="gramStart"/>
      <w:r w:rsidR="00C33374" w:rsidRPr="006D5F3E">
        <w:rPr>
          <w:color w:val="000000"/>
        </w:rPr>
        <w:t xml:space="preserve">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w:t>
      </w:r>
      <w:r w:rsidR="00C804E1">
        <w:rPr>
          <w:color w:val="000000"/>
        </w:rPr>
        <w:t xml:space="preserve">Социальным Фондом </w:t>
      </w:r>
      <w:r w:rsidR="00CC048E">
        <w:rPr>
          <w:color w:val="000000"/>
        </w:rPr>
        <w:t>России</w:t>
      </w:r>
      <w:r w:rsidR="00C33374" w:rsidRPr="006D5F3E">
        <w:rPr>
          <w:color w:val="000000"/>
        </w:rPr>
        <w:t xml:space="preserve"> с последующим возмещением расходов </w:t>
      </w:r>
      <w:r w:rsidR="00C804E1">
        <w:rPr>
          <w:color w:val="000000"/>
        </w:rPr>
        <w:t>Социальному Фонду Росс</w:t>
      </w:r>
      <w:r w:rsidR="00CC048E">
        <w:rPr>
          <w:color w:val="000000"/>
        </w:rPr>
        <w:t>ии</w:t>
      </w:r>
      <w:r w:rsidR="00C804E1">
        <w:rPr>
          <w:color w:val="000000"/>
        </w:rPr>
        <w:t xml:space="preserve"> </w:t>
      </w:r>
      <w:r w:rsidR="00C33374" w:rsidRPr="006D5F3E">
        <w:rPr>
          <w:color w:val="000000"/>
        </w:rPr>
        <w:t xml:space="preserve">за счет средств федерального бюджета в размерах, определяемых в соответствии </w:t>
      </w:r>
      <w:r w:rsidR="00C804E1">
        <w:rPr>
          <w:color w:val="000000"/>
        </w:rPr>
        <w:t xml:space="preserve"> </w:t>
      </w:r>
      <w:r w:rsidR="00C33374" w:rsidRPr="006D5F3E">
        <w:rPr>
          <w:color w:val="000000"/>
        </w:rPr>
        <w:t>с настоящим</w:t>
      </w:r>
      <w:proofErr w:type="gramEnd"/>
      <w:r w:rsidR="00C33374" w:rsidRPr="006D5F3E">
        <w:rPr>
          <w:color w:val="000000"/>
        </w:rPr>
        <w:t xml:space="preserve"> пунктом</w:t>
      </w:r>
      <w:r w:rsidR="00C804E1">
        <w:rPr>
          <w:color w:val="000000"/>
        </w:rPr>
        <w:t xml:space="preserve">. </w:t>
      </w:r>
    </w:p>
    <w:p w:rsidR="006E4EAE" w:rsidRPr="006E4EAE" w:rsidRDefault="00C804E1" w:rsidP="006E4EAE">
      <w:pPr>
        <w:pStyle w:val="ae"/>
        <w:tabs>
          <w:tab w:val="left" w:pos="284"/>
        </w:tabs>
        <w:autoSpaceDE w:val="0"/>
        <w:ind w:left="0"/>
        <w:jc w:val="both"/>
      </w:pPr>
      <w:r>
        <w:rPr>
          <w:b/>
          <w:sz w:val="28"/>
          <w:szCs w:val="28"/>
        </w:rPr>
        <w:lastRenderedPageBreak/>
        <w:t xml:space="preserve">            </w:t>
      </w:r>
      <w:r w:rsidR="006E4EAE">
        <w:rPr>
          <w:b/>
          <w:sz w:val="28"/>
          <w:szCs w:val="28"/>
        </w:rPr>
        <w:t xml:space="preserve"> </w:t>
      </w:r>
      <w:proofErr w:type="gramStart"/>
      <w:r w:rsidR="006E4EAE" w:rsidRPr="006E4EAE">
        <w:rPr>
          <w:b/>
        </w:rPr>
        <w:t>Бюджета Чувашской Республики</w:t>
      </w:r>
      <w:r w:rsidR="006E4EAE" w:rsidRPr="006E4EAE">
        <w:t xml:space="preserve">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6E4EAE" w:rsidRPr="006E4EAE" w:rsidRDefault="006E4EAE" w:rsidP="006E4EAE">
      <w:pPr>
        <w:pStyle w:val="ae"/>
        <w:tabs>
          <w:tab w:val="left" w:pos="284"/>
        </w:tabs>
        <w:autoSpaceDE w:val="0"/>
        <w:ind w:left="0"/>
        <w:jc w:val="both"/>
      </w:pPr>
      <w:r w:rsidRPr="006E4EAE">
        <w:tab/>
      </w:r>
    </w:p>
    <w:p w:rsidR="006E4EAE" w:rsidRDefault="009E0713" w:rsidP="006E4EAE">
      <w:pPr>
        <w:tabs>
          <w:tab w:val="left" w:pos="851"/>
        </w:tabs>
        <w:autoSpaceDE w:val="0"/>
        <w:jc w:val="both"/>
      </w:pPr>
      <w:r>
        <w:t xml:space="preserve">     </w:t>
      </w:r>
      <w:r w:rsidR="00C804E1">
        <w:t xml:space="preserve">     </w:t>
      </w:r>
      <w:r>
        <w:t xml:space="preserve"> </w:t>
      </w:r>
      <w:r w:rsidR="00C804E1">
        <w:t xml:space="preserve">  </w:t>
      </w:r>
      <w:r w:rsidR="006E4EAE" w:rsidRPr="006E4EAE">
        <w:t xml:space="preserve">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w:t>
      </w:r>
      <w:r w:rsidR="006E4EAE">
        <w:t>Чувашской Республики</w:t>
      </w:r>
      <w:r w:rsidR="006E4EAE" w:rsidRPr="006E4EAE">
        <w:t>, не выплачивается.</w:t>
      </w:r>
    </w:p>
    <w:p w:rsidR="0019620F" w:rsidRDefault="006E4EAE" w:rsidP="006E4EAE">
      <w:pPr>
        <w:tabs>
          <w:tab w:val="left" w:pos="851"/>
        </w:tabs>
        <w:autoSpaceDE w:val="0"/>
        <w:jc w:val="both"/>
      </w:pPr>
      <w:r>
        <w:t xml:space="preserve">                </w:t>
      </w:r>
      <w:r w:rsidR="0019620F">
        <w:t>2.3. Специализированная служба по вопросам похоронного дела осуществляет погребение умерших (погибших), не имеющих супруга, близких родственников, иных родственников либо законного представителя умершего согласно ст. 12 Федерального закона от 12.01.1996 № 8-ФЗ «О погребении и похоронном деле».</w:t>
      </w:r>
    </w:p>
    <w:p w:rsidR="0019620F" w:rsidRDefault="00024B8A" w:rsidP="005F4DE5">
      <w:pPr>
        <w:tabs>
          <w:tab w:val="left" w:pos="709"/>
        </w:tabs>
        <w:jc w:val="both"/>
      </w:pPr>
      <w:r>
        <w:t xml:space="preserve">         </w:t>
      </w:r>
      <w:r w:rsidR="000B4D50">
        <w:t xml:space="preserve"> </w:t>
      </w:r>
      <w:r>
        <w:t xml:space="preserve"> </w:t>
      </w:r>
      <w:r w:rsidR="006E4EAE">
        <w:t xml:space="preserve">   </w:t>
      </w:r>
      <w:r w:rsidR="0019620F">
        <w:t>2.4. Специализированная служба по вопросам похоронного дела:</w:t>
      </w:r>
    </w:p>
    <w:p w:rsidR="0019620F" w:rsidRDefault="00024B8A" w:rsidP="000B4D50">
      <w:pPr>
        <w:jc w:val="both"/>
      </w:pPr>
      <w:r>
        <w:t xml:space="preserve">           </w:t>
      </w:r>
      <w:r w:rsidR="006E4EAE">
        <w:t xml:space="preserve">  </w:t>
      </w:r>
      <w:r w:rsidR="000B4D50">
        <w:t xml:space="preserve"> </w:t>
      </w:r>
      <w:r w:rsidR="0019620F">
        <w:t>2.4.1. размещает в специальном помещении с вывеской, указывающей наименование юридического лица с информацией о режиме работы;</w:t>
      </w:r>
    </w:p>
    <w:p w:rsidR="0019620F" w:rsidRDefault="00024B8A" w:rsidP="000B4D50">
      <w:pPr>
        <w:jc w:val="both"/>
      </w:pPr>
      <w:r>
        <w:t xml:space="preserve">        </w:t>
      </w:r>
      <w:r w:rsidR="000B4D50">
        <w:t xml:space="preserve"> </w:t>
      </w:r>
      <w:r>
        <w:t xml:space="preserve"> </w:t>
      </w:r>
      <w:r w:rsidR="006E4EAE">
        <w:t xml:space="preserve">  </w:t>
      </w:r>
      <w:r>
        <w:t xml:space="preserve"> </w:t>
      </w:r>
      <w:r w:rsidR="0019620F">
        <w:t>2.4.2. размещает на доступном для заказчика месте стенды с информацией:</w:t>
      </w:r>
    </w:p>
    <w:p w:rsidR="0019620F" w:rsidRDefault="005F4DE5" w:rsidP="000B4D50">
      <w:pPr>
        <w:jc w:val="both"/>
      </w:pPr>
      <w:r>
        <w:t xml:space="preserve">           </w:t>
      </w:r>
      <w:r w:rsidR="0019620F">
        <w:t>- о порядке предоставления гарантированного перечня услуг по погребению,</w:t>
      </w:r>
    </w:p>
    <w:p w:rsidR="0019620F" w:rsidRDefault="005F4DE5" w:rsidP="005F4DE5">
      <w:pPr>
        <w:tabs>
          <w:tab w:val="left" w:pos="709"/>
        </w:tabs>
        <w:jc w:val="both"/>
      </w:pPr>
      <w:r>
        <w:t xml:space="preserve">           </w:t>
      </w:r>
      <w:r w:rsidR="0019620F">
        <w:t>- прейскурант на ритуальные услуги и порядок их предоставления,</w:t>
      </w:r>
    </w:p>
    <w:p w:rsidR="0019620F" w:rsidRDefault="005F4DE5" w:rsidP="000B4D50">
      <w:pPr>
        <w:jc w:val="both"/>
      </w:pPr>
      <w:r>
        <w:t xml:space="preserve">          </w:t>
      </w:r>
      <w:r w:rsidR="00F965DD" w:rsidRPr="00F965DD">
        <w:t xml:space="preserve">  </w:t>
      </w:r>
      <w:r w:rsidR="0019620F">
        <w:t xml:space="preserve">- о порядке деятельности общественных кладбищ на территории </w:t>
      </w:r>
      <w:r w:rsidR="00577FAA">
        <w:t>Мариинско-Посадского муниципального округа;</w:t>
      </w:r>
    </w:p>
    <w:p w:rsidR="00FC7E29" w:rsidRPr="005F4DE5" w:rsidRDefault="005F4DE5" w:rsidP="005F4DE5">
      <w:pPr>
        <w:jc w:val="both"/>
      </w:pPr>
      <w:r>
        <w:t xml:space="preserve">           </w:t>
      </w:r>
      <w:r w:rsidR="00767580">
        <w:t xml:space="preserve"> - </w:t>
      </w:r>
      <w:r w:rsidR="0019620F">
        <w:t>иной информацией, регулирующей деятельность специализированной службы по вопросам похоронного дела.</w:t>
      </w:r>
    </w:p>
    <w:p w:rsidR="00FC7E29" w:rsidRDefault="00FC7E29" w:rsidP="000B4D50">
      <w:pPr>
        <w:jc w:val="center"/>
        <w:rPr>
          <w:b/>
        </w:rPr>
      </w:pPr>
    </w:p>
    <w:p w:rsidR="0019620F" w:rsidRPr="007354DA" w:rsidRDefault="0019620F" w:rsidP="005F4DE5">
      <w:pPr>
        <w:jc w:val="center"/>
        <w:rPr>
          <w:b/>
        </w:rPr>
      </w:pPr>
      <w:r w:rsidRPr="007354DA">
        <w:rPr>
          <w:b/>
        </w:rPr>
        <w:t>3. Ответственность, прав</w:t>
      </w:r>
      <w:r>
        <w:rPr>
          <w:b/>
        </w:rPr>
        <w:t>а</w:t>
      </w:r>
      <w:r w:rsidRPr="007354DA">
        <w:rPr>
          <w:b/>
        </w:rPr>
        <w:t xml:space="preserve"> и гарантии </w:t>
      </w:r>
      <w:r w:rsidR="005F4DE5">
        <w:rPr>
          <w:b/>
        </w:rPr>
        <w:t xml:space="preserve"> </w:t>
      </w:r>
      <w:r w:rsidRPr="007354DA">
        <w:rPr>
          <w:b/>
        </w:rPr>
        <w:t>специализированной службы по вопросам похоронного дела.</w:t>
      </w:r>
    </w:p>
    <w:p w:rsidR="0019620F" w:rsidRDefault="0019620F" w:rsidP="000B4D50">
      <w:pPr>
        <w:jc w:val="both"/>
      </w:pPr>
    </w:p>
    <w:p w:rsidR="0019620F" w:rsidRDefault="000C245E" w:rsidP="005F4DE5">
      <w:pPr>
        <w:tabs>
          <w:tab w:val="left" w:pos="567"/>
          <w:tab w:val="left" w:pos="709"/>
        </w:tabs>
        <w:jc w:val="both"/>
      </w:pPr>
      <w:r>
        <w:t xml:space="preserve">             </w:t>
      </w:r>
      <w:r w:rsidR="0019620F">
        <w:t xml:space="preserve">3.1. </w:t>
      </w:r>
      <w:r w:rsidR="0019620F" w:rsidRPr="00D17E41">
        <w:t xml:space="preserve">Специализированная служба по вопросам похоронного дела обязана строго соблюдать </w:t>
      </w:r>
      <w:r w:rsidR="004D7CD3" w:rsidRPr="00D17E41">
        <w:t>государственные гарантии по предоставлению гарантированного перечня услуг по погребению на безвозмездной основе</w:t>
      </w:r>
      <w:r w:rsidR="00290D15" w:rsidRPr="00D17E41">
        <w:t>, требования к качеству оказания услуг, входящих в гарантированный перечень услуг по погребению.</w:t>
      </w:r>
    </w:p>
    <w:p w:rsidR="0019620F" w:rsidRDefault="00024B8A" w:rsidP="000B4D50">
      <w:pPr>
        <w:jc w:val="both"/>
      </w:pPr>
      <w:r>
        <w:t xml:space="preserve">             </w:t>
      </w:r>
      <w:r w:rsidR="000C245E">
        <w:t xml:space="preserve">3.2. </w:t>
      </w:r>
      <w:r w:rsidR="0019620F">
        <w:t>Специализированная служба вправе заключать договоры с юридическими и физическими лицами на проведение отдельных работ по погребению умершего (начиная с выезда специалиста службы на дом и до погребения умершего), устройству и содержанию мест погребений.</w:t>
      </w:r>
    </w:p>
    <w:p w:rsidR="0019620F" w:rsidRDefault="00024B8A" w:rsidP="000B4D50">
      <w:pPr>
        <w:jc w:val="both"/>
      </w:pPr>
      <w:r>
        <w:t xml:space="preserve">             </w:t>
      </w:r>
      <w:r w:rsidR="0019620F">
        <w:t>3.3. Специализированная служба по вопросам похоронного дела несет ответственность за нарушение договорных расчетных и налоговых обязательств в соответствии с законодательством Российской Федерации и заключенными договорами.</w:t>
      </w:r>
    </w:p>
    <w:p w:rsidR="00153CD8" w:rsidRPr="00D17E41" w:rsidRDefault="00024B8A" w:rsidP="000B4D50">
      <w:pPr>
        <w:jc w:val="both"/>
      </w:pPr>
      <w:r>
        <w:t xml:space="preserve">            </w:t>
      </w:r>
      <w:r w:rsidR="0019620F">
        <w:t>3.4</w:t>
      </w:r>
      <w:r w:rsidR="0019620F" w:rsidRPr="00D17E41">
        <w:t xml:space="preserve">. </w:t>
      </w:r>
      <w:r w:rsidR="00290D15" w:rsidRPr="00D17E41">
        <w:t xml:space="preserve">Специализированная служба по вопросам похоронного дела обеспечивает гарантии исполнения волеизъявления умерших граждан в соответствии с традициями, обычаями на </w:t>
      </w:r>
      <w:proofErr w:type="spellStart"/>
      <w:r w:rsidR="00290D15" w:rsidRPr="00D17E41">
        <w:t>вероисповедальных</w:t>
      </w:r>
      <w:proofErr w:type="spellEnd"/>
      <w:r w:rsidR="00290D15" w:rsidRPr="00D17E41">
        <w:t>, в семейных захоронениях.</w:t>
      </w:r>
    </w:p>
    <w:p w:rsidR="00290D15" w:rsidRPr="00153CD8" w:rsidRDefault="002D2827" w:rsidP="005F4DE5">
      <w:pPr>
        <w:tabs>
          <w:tab w:val="left" w:pos="709"/>
        </w:tabs>
        <w:jc w:val="both"/>
      </w:pPr>
      <w:r w:rsidRPr="00D17E41">
        <w:rPr>
          <w:sz w:val="28"/>
          <w:szCs w:val="28"/>
        </w:rPr>
        <w:t xml:space="preserve">          </w:t>
      </w:r>
      <w:proofErr w:type="gramStart"/>
      <w:r w:rsidR="00290D15" w:rsidRPr="00D17E41">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w:t>
      </w:r>
      <w:r w:rsidR="0015337D" w:rsidRPr="00D17E41">
        <w:t xml:space="preserve"> </w:t>
      </w:r>
      <w:r w:rsidR="00290D15" w:rsidRPr="00D17E41">
        <w:t>кладбищ</w:t>
      </w:r>
      <w:r w:rsidR="00D17E41">
        <w:t>.</w:t>
      </w:r>
      <w:proofErr w:type="gramEnd"/>
    </w:p>
    <w:p w:rsidR="0019620F" w:rsidRDefault="00290D15" w:rsidP="000B4D50">
      <w:pPr>
        <w:jc w:val="both"/>
      </w:pPr>
      <w:r>
        <w:t xml:space="preserve">          </w:t>
      </w:r>
      <w:r w:rsidR="00024B8A">
        <w:t xml:space="preserve">  </w:t>
      </w:r>
      <w:r w:rsidR="0019620F">
        <w:t>3.5. В случае некачественного выполнения услуг, специализированная служба по вопросам похоронного дела обязана за свой счет в течение одних суток со дня их выявления устранить недостатки и принести извинения заказчику.</w:t>
      </w:r>
    </w:p>
    <w:p w:rsidR="0019620F" w:rsidRDefault="00024B8A" w:rsidP="000B4D50">
      <w:pPr>
        <w:jc w:val="both"/>
      </w:pPr>
      <w:r>
        <w:t xml:space="preserve">          </w:t>
      </w:r>
      <w:r w:rsidR="005F4DE5">
        <w:t xml:space="preserve"> </w:t>
      </w:r>
      <w:r>
        <w:t xml:space="preserve"> </w:t>
      </w:r>
      <w:r w:rsidR="0019620F">
        <w:t>3.6. Специализированная служба по вопросам похоронного дела должна обеспечить формирование и сохранность архивного фонда документов по приему и исполнению заказов на услуги по погребению.</w:t>
      </w:r>
    </w:p>
    <w:p w:rsidR="0019620F" w:rsidRDefault="00024B8A" w:rsidP="000B4D50">
      <w:pPr>
        <w:jc w:val="both"/>
      </w:pPr>
      <w:r>
        <w:lastRenderedPageBreak/>
        <w:t xml:space="preserve">           </w:t>
      </w:r>
      <w:r w:rsidR="005F4DE5">
        <w:t xml:space="preserve"> </w:t>
      </w:r>
      <w:r w:rsidR="0019620F">
        <w:t>3.7. Деятельность специализированной службы по вопросам похоронного дела должна обеспечивать рациональный режим природопользования, правила безопасности производства работ, соблюдение санитарно-гигиенических норм и требований по защите здоровья людей.</w:t>
      </w:r>
    </w:p>
    <w:p w:rsidR="0019620F" w:rsidRPr="008C7387" w:rsidRDefault="008C7387" w:rsidP="000B4D50">
      <w:pPr>
        <w:jc w:val="both"/>
      </w:pPr>
      <w:r>
        <w:t xml:space="preserve">       </w:t>
      </w:r>
      <w:r w:rsidR="005F4DE5">
        <w:t xml:space="preserve">  </w:t>
      </w:r>
      <w:r>
        <w:t xml:space="preserve">   3.8. </w:t>
      </w:r>
      <w:r w:rsidRPr="008C7387">
        <w:t>Отказ специализированной службы по вопросам погребения и похоронного дела в оказании гарантированного перечня услуг в связи с отсутствием необходимых средств или по другим основаниям недопустим</w:t>
      </w:r>
      <w:r>
        <w:t>.</w:t>
      </w:r>
    </w:p>
    <w:p w:rsidR="003A3E51" w:rsidRPr="00D17E41" w:rsidRDefault="003A3E51" w:rsidP="005F4DE5">
      <w:pPr>
        <w:pStyle w:val="ae"/>
        <w:tabs>
          <w:tab w:val="left" w:pos="709"/>
          <w:tab w:val="left" w:pos="851"/>
        </w:tabs>
        <w:autoSpaceDE w:val="0"/>
        <w:ind w:left="360"/>
        <w:jc w:val="both"/>
      </w:pPr>
      <w:r>
        <w:t xml:space="preserve"> </w:t>
      </w:r>
      <w:r w:rsidR="005F4DE5">
        <w:t xml:space="preserve">  </w:t>
      </w:r>
      <w:r>
        <w:t xml:space="preserve"> </w:t>
      </w:r>
      <w:r w:rsidRPr="003A3E51">
        <w:t xml:space="preserve"> </w:t>
      </w:r>
      <w:r w:rsidRPr="00D17E41">
        <w:t>3.9. Специализированная служба не вправе:</w:t>
      </w:r>
      <w:r w:rsidR="003036F3">
        <w:t xml:space="preserve">  </w:t>
      </w:r>
    </w:p>
    <w:p w:rsidR="003A3E51" w:rsidRPr="00D17E41" w:rsidRDefault="003036F3" w:rsidP="005F4DE5">
      <w:pPr>
        <w:autoSpaceDE w:val="0"/>
        <w:jc w:val="both"/>
      </w:pPr>
      <w:r>
        <w:t xml:space="preserve">  </w:t>
      </w:r>
      <w:r w:rsidR="005F4DE5">
        <w:t xml:space="preserve">         </w:t>
      </w:r>
      <w:r>
        <w:t xml:space="preserve"> 1)  </w:t>
      </w:r>
      <w:r w:rsidR="003A3E51" w:rsidRPr="00D17E41">
        <w:t>препятствовать в осуществлении погребения (в том числе путем предания умершего земле) лицам, осуществляющим волеизъявление умершего, а также действующим от имени и по поручению супруга (супруги) умершего, близких родственников, иных родственников, законных представителей, иных лиц, взявших на себя обязанности осуществить погребение умершего;</w:t>
      </w:r>
    </w:p>
    <w:p w:rsidR="003A3E51" w:rsidRPr="00D17E41" w:rsidRDefault="005F4DE5" w:rsidP="005F4DE5">
      <w:pPr>
        <w:tabs>
          <w:tab w:val="left" w:pos="709"/>
        </w:tabs>
        <w:autoSpaceDE w:val="0"/>
        <w:jc w:val="both"/>
      </w:pPr>
      <w:r>
        <w:t xml:space="preserve">           2)</w:t>
      </w:r>
      <w:r w:rsidR="003A3E51" w:rsidRPr="00D17E41">
        <w:t>взимать плату за  услуги, входящие в гарантированный перечень услуг по погребению;</w:t>
      </w:r>
    </w:p>
    <w:p w:rsidR="003A3E51" w:rsidRPr="00D17E41" w:rsidRDefault="003036F3" w:rsidP="000B4D50">
      <w:pPr>
        <w:autoSpaceDE w:val="0"/>
        <w:jc w:val="both"/>
      </w:pPr>
      <w:r>
        <w:t xml:space="preserve">         </w:t>
      </w:r>
      <w:r w:rsidR="005F4DE5">
        <w:t xml:space="preserve">  </w:t>
      </w:r>
      <w:r>
        <w:t xml:space="preserve"> 3) </w:t>
      </w:r>
      <w:r w:rsidR="003A3E51" w:rsidRPr="00D17E41">
        <w:t xml:space="preserve">обязывать (понуждать) приобретать у специализированной службы ритуальные услуги. </w:t>
      </w:r>
    </w:p>
    <w:p w:rsidR="006A5AC4" w:rsidRPr="006A5AC4" w:rsidRDefault="003E10EB" w:rsidP="000B4D50">
      <w:pPr>
        <w:pStyle w:val="a5"/>
        <w:shd w:val="clear" w:color="auto" w:fill="FFFFFF"/>
        <w:spacing w:before="0" w:beforeAutospacing="0" w:after="0" w:afterAutospacing="0"/>
        <w:jc w:val="both"/>
      </w:pPr>
      <w:r>
        <w:t xml:space="preserve">       </w:t>
      </w:r>
      <w:r w:rsidR="006A5AC4">
        <w:t xml:space="preserve"> </w:t>
      </w:r>
      <w:r w:rsidR="005F4DE5">
        <w:t xml:space="preserve">    </w:t>
      </w:r>
      <w:r w:rsidR="006A5AC4">
        <w:t>3.10</w:t>
      </w:r>
      <w:r>
        <w:t>.</w:t>
      </w:r>
      <w:r w:rsidR="006A5AC4" w:rsidRPr="006A5AC4">
        <w:t xml:space="preserve">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D17E41" w:rsidRPr="000C245E" w:rsidRDefault="006A5AC4" w:rsidP="005F4DE5">
      <w:pPr>
        <w:pStyle w:val="a5"/>
        <w:shd w:val="clear" w:color="auto" w:fill="FFFFFF"/>
        <w:tabs>
          <w:tab w:val="left" w:pos="709"/>
        </w:tabs>
        <w:spacing w:before="0" w:beforeAutospacing="0" w:after="0" w:afterAutospacing="0"/>
        <w:jc w:val="both"/>
      </w:pPr>
      <w:r>
        <w:t xml:space="preserve">        </w:t>
      </w:r>
      <w:r w:rsidR="005F4DE5">
        <w:t xml:space="preserve">    </w:t>
      </w:r>
      <w:r>
        <w:t>3.11</w:t>
      </w:r>
      <w:r w:rsidRPr="006A5AC4">
        <w:t>.Специализированная служба обязана соблюдать требования </w:t>
      </w:r>
      <w:hyperlink r:id="rId15" w:history="1">
        <w:r w:rsidRPr="000C245E">
          <w:rPr>
            <w:rStyle w:val="a7"/>
            <w:color w:val="auto"/>
            <w:u w:val="none"/>
          </w:rPr>
          <w:t>законодательства</w:t>
        </w:r>
      </w:hyperlink>
      <w:r w:rsidRPr="000C245E">
        <w:t> Российской Федерации в сфере погребения и похоронного дела, в том числе соблюдать:</w:t>
      </w:r>
    </w:p>
    <w:p w:rsidR="006A5AC4" w:rsidRPr="006A5AC4" w:rsidRDefault="00D17E41" w:rsidP="005F4DE5">
      <w:pPr>
        <w:pStyle w:val="a5"/>
        <w:shd w:val="clear" w:color="auto" w:fill="FFFFFF"/>
        <w:tabs>
          <w:tab w:val="left" w:pos="709"/>
        </w:tabs>
        <w:spacing w:before="0" w:beforeAutospacing="0" w:after="0" w:afterAutospacing="0"/>
        <w:jc w:val="both"/>
      </w:pPr>
      <w:r>
        <w:t xml:space="preserve">       </w:t>
      </w:r>
      <w:r w:rsidR="005F4DE5">
        <w:t xml:space="preserve">   </w:t>
      </w:r>
      <w:r>
        <w:t xml:space="preserve"> </w:t>
      </w:r>
      <w:r w:rsidR="005F4DE5">
        <w:t xml:space="preserve"> </w:t>
      </w:r>
      <w:r w:rsidR="006A5AC4">
        <w:t>-</w:t>
      </w:r>
      <w:r w:rsidR="005F4DE5">
        <w:t xml:space="preserve"> </w:t>
      </w:r>
      <w:r w:rsidR="006A5AC4">
        <w:t>г</w:t>
      </w:r>
      <w:r w:rsidR="006A5AC4" w:rsidRPr="006A5AC4">
        <w:t>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6A5AC4" w:rsidRPr="006A5AC4" w:rsidRDefault="00D17E41" w:rsidP="000B4D50">
      <w:pPr>
        <w:pStyle w:val="a5"/>
        <w:shd w:val="clear" w:color="auto" w:fill="FFFFFF"/>
        <w:spacing w:before="0" w:beforeAutospacing="0" w:after="0" w:afterAutospacing="0"/>
        <w:jc w:val="both"/>
      </w:pPr>
      <w:r>
        <w:t xml:space="preserve">      </w:t>
      </w:r>
      <w:r w:rsidR="005F4DE5">
        <w:t xml:space="preserve">     </w:t>
      </w:r>
      <w:r>
        <w:t xml:space="preserve"> </w:t>
      </w:r>
      <w:r w:rsidR="006A5AC4">
        <w:t>-</w:t>
      </w:r>
      <w:r w:rsidR="006A5AC4" w:rsidRPr="006A5AC4">
        <w:t xml:space="preserve">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6A5AC4" w:rsidRPr="006A5AC4" w:rsidRDefault="006A5AC4" w:rsidP="005F4DE5">
      <w:pPr>
        <w:pStyle w:val="a5"/>
        <w:shd w:val="clear" w:color="auto" w:fill="FFFFFF"/>
        <w:tabs>
          <w:tab w:val="left" w:pos="709"/>
        </w:tabs>
        <w:spacing w:before="0" w:beforeAutospacing="0" w:after="0" w:afterAutospacing="0"/>
        <w:jc w:val="both"/>
      </w:pPr>
      <w:r>
        <w:t xml:space="preserve">         </w:t>
      </w:r>
      <w:r w:rsidR="005F4DE5">
        <w:t xml:space="preserve">   </w:t>
      </w:r>
      <w:r>
        <w:t>3.12.</w:t>
      </w:r>
      <w:r w:rsidRPr="006A5AC4">
        <w:t xml:space="preserve">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19620F" w:rsidRPr="006A5AC4" w:rsidRDefault="0019620F" w:rsidP="000B4D50">
      <w:pPr>
        <w:jc w:val="both"/>
      </w:pPr>
    </w:p>
    <w:p w:rsidR="005729C3" w:rsidRDefault="005729C3" w:rsidP="000B4D50">
      <w:pPr>
        <w:jc w:val="both"/>
      </w:pPr>
    </w:p>
    <w:p w:rsidR="00AA3D28" w:rsidRDefault="00AA3D28"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F4DE5" w:rsidRDefault="005F4DE5" w:rsidP="000B4D50">
      <w:pPr>
        <w:jc w:val="both"/>
      </w:pPr>
    </w:p>
    <w:p w:rsidR="005B53CD" w:rsidRDefault="005B53CD" w:rsidP="006E4EAE">
      <w:pPr>
        <w:rPr>
          <w:rStyle w:val="af5"/>
          <w:b w:val="0"/>
          <w:bCs w:val="0"/>
          <w:color w:val="auto"/>
        </w:rPr>
      </w:pPr>
    </w:p>
    <w:p w:rsidR="00B469C2" w:rsidRDefault="00B469C2" w:rsidP="006E4EAE">
      <w:pPr>
        <w:rPr>
          <w:rStyle w:val="af5"/>
          <w:b w:val="0"/>
          <w:bCs w:val="0"/>
          <w:color w:val="auto"/>
        </w:rPr>
      </w:pPr>
    </w:p>
    <w:p w:rsidR="00B469C2" w:rsidRDefault="00B469C2" w:rsidP="006E4EAE">
      <w:pPr>
        <w:rPr>
          <w:rStyle w:val="af5"/>
          <w:b w:val="0"/>
          <w:bCs w:val="0"/>
          <w:color w:val="auto"/>
        </w:rPr>
      </w:pPr>
    </w:p>
    <w:p w:rsidR="00B469C2" w:rsidRDefault="00B469C2" w:rsidP="006E4EAE">
      <w:pPr>
        <w:rPr>
          <w:rStyle w:val="af5"/>
          <w:b w:val="0"/>
          <w:bCs w:val="0"/>
          <w:color w:val="auto"/>
        </w:rPr>
      </w:pPr>
    </w:p>
    <w:p w:rsidR="005B53CD" w:rsidRDefault="005B53CD" w:rsidP="000B4D50">
      <w:pPr>
        <w:jc w:val="right"/>
        <w:rPr>
          <w:rStyle w:val="af5"/>
          <w:b w:val="0"/>
          <w:bCs w:val="0"/>
          <w:color w:val="auto"/>
        </w:rPr>
      </w:pPr>
    </w:p>
    <w:p w:rsidR="005B53CD" w:rsidRDefault="005B53CD" w:rsidP="000B4D50">
      <w:pPr>
        <w:jc w:val="right"/>
        <w:rPr>
          <w:rStyle w:val="af5"/>
          <w:b w:val="0"/>
          <w:bCs w:val="0"/>
          <w:color w:val="auto"/>
        </w:rPr>
      </w:pPr>
    </w:p>
    <w:p w:rsidR="00C804E1" w:rsidRDefault="00C804E1" w:rsidP="000B4D50">
      <w:pPr>
        <w:jc w:val="right"/>
        <w:rPr>
          <w:rStyle w:val="af5"/>
          <w:b w:val="0"/>
          <w:bCs w:val="0"/>
          <w:color w:val="auto"/>
        </w:rPr>
      </w:pPr>
    </w:p>
    <w:p w:rsidR="00C804E1" w:rsidRDefault="00C804E1" w:rsidP="000B4D50">
      <w:pPr>
        <w:jc w:val="right"/>
        <w:rPr>
          <w:rStyle w:val="af5"/>
          <w:b w:val="0"/>
          <w:bCs w:val="0"/>
          <w:color w:val="auto"/>
        </w:rPr>
      </w:pPr>
    </w:p>
    <w:p w:rsidR="00C804E1" w:rsidRDefault="00C804E1" w:rsidP="000B4D50">
      <w:pPr>
        <w:jc w:val="right"/>
        <w:rPr>
          <w:rStyle w:val="af5"/>
          <w:b w:val="0"/>
          <w:bCs w:val="0"/>
          <w:color w:val="auto"/>
        </w:rPr>
      </w:pPr>
    </w:p>
    <w:p w:rsidR="00864C4C" w:rsidRDefault="00864C4C" w:rsidP="000B4D50">
      <w:pPr>
        <w:jc w:val="right"/>
        <w:rPr>
          <w:rStyle w:val="af5"/>
          <w:b w:val="0"/>
          <w:bCs w:val="0"/>
          <w:color w:val="auto"/>
        </w:rPr>
      </w:pPr>
    </w:p>
    <w:p w:rsidR="0019620F" w:rsidRDefault="0019620F" w:rsidP="000B4D50">
      <w:pPr>
        <w:jc w:val="right"/>
        <w:rPr>
          <w:rStyle w:val="af5"/>
          <w:b w:val="0"/>
          <w:bCs w:val="0"/>
          <w:color w:val="auto"/>
        </w:rPr>
      </w:pPr>
      <w:r w:rsidRPr="004834C5">
        <w:rPr>
          <w:rStyle w:val="af5"/>
          <w:b w:val="0"/>
          <w:bCs w:val="0"/>
          <w:color w:val="auto"/>
        </w:rPr>
        <w:lastRenderedPageBreak/>
        <w:t>Приложение</w:t>
      </w:r>
      <w:r>
        <w:rPr>
          <w:rStyle w:val="af5"/>
          <w:b w:val="0"/>
          <w:bCs w:val="0"/>
          <w:color w:val="auto"/>
        </w:rPr>
        <w:t xml:space="preserve"> №2</w:t>
      </w:r>
      <w:r w:rsidRPr="004834C5">
        <w:rPr>
          <w:rStyle w:val="af5"/>
          <w:b w:val="0"/>
          <w:bCs w:val="0"/>
          <w:color w:val="auto"/>
        </w:rPr>
        <w:br/>
        <w:t xml:space="preserve">к </w:t>
      </w:r>
      <w:hyperlink w:anchor="sub_0" w:history="1">
        <w:r w:rsidRPr="004834C5">
          <w:rPr>
            <w:rStyle w:val="af0"/>
            <w:color w:val="auto"/>
          </w:rPr>
          <w:t>постановлению</w:t>
        </w:r>
      </w:hyperlink>
      <w:r w:rsidRPr="004834C5">
        <w:rPr>
          <w:rStyle w:val="af5"/>
          <w:b w:val="0"/>
          <w:bCs w:val="0"/>
          <w:color w:val="auto"/>
        </w:rPr>
        <w:t xml:space="preserve"> администрации</w:t>
      </w:r>
      <w:r w:rsidRPr="004834C5">
        <w:rPr>
          <w:rStyle w:val="af5"/>
          <w:b w:val="0"/>
          <w:bCs w:val="0"/>
          <w:color w:val="auto"/>
        </w:rPr>
        <w:br/>
      </w:r>
      <w:r>
        <w:rPr>
          <w:rStyle w:val="af5"/>
          <w:b w:val="0"/>
          <w:bCs w:val="0"/>
          <w:color w:val="auto"/>
        </w:rPr>
        <w:t xml:space="preserve">Мариинско-Посадского муниципального округа </w:t>
      </w:r>
    </w:p>
    <w:p w:rsidR="0019620F" w:rsidRPr="004834C5" w:rsidRDefault="005F4DE5" w:rsidP="000B4D50">
      <w:pPr>
        <w:jc w:val="right"/>
        <w:rPr>
          <w:rStyle w:val="af5"/>
          <w:b w:val="0"/>
          <w:bCs w:val="0"/>
          <w:color w:val="auto"/>
        </w:rPr>
      </w:pPr>
      <w:r>
        <w:rPr>
          <w:rStyle w:val="af5"/>
          <w:b w:val="0"/>
          <w:bCs w:val="0"/>
          <w:color w:val="auto"/>
        </w:rPr>
        <w:t xml:space="preserve">         </w:t>
      </w:r>
      <w:r w:rsidR="0019620F">
        <w:rPr>
          <w:rStyle w:val="af5"/>
          <w:b w:val="0"/>
          <w:bCs w:val="0"/>
          <w:color w:val="auto"/>
        </w:rPr>
        <w:t xml:space="preserve"> </w:t>
      </w:r>
      <w:r w:rsidR="0013622C" w:rsidRPr="004834C5">
        <w:rPr>
          <w:rStyle w:val="af5"/>
          <w:b w:val="0"/>
          <w:bCs w:val="0"/>
          <w:color w:val="auto"/>
        </w:rPr>
        <w:t xml:space="preserve">от </w:t>
      </w:r>
      <w:r w:rsidR="0013622C">
        <w:rPr>
          <w:rStyle w:val="af5"/>
          <w:b w:val="0"/>
          <w:bCs w:val="0"/>
          <w:color w:val="auto"/>
        </w:rPr>
        <w:t xml:space="preserve"> 01.08.2024   № 1561</w:t>
      </w:r>
      <w:r w:rsidR="0019620F">
        <w:rPr>
          <w:rStyle w:val="af5"/>
          <w:b w:val="0"/>
          <w:bCs w:val="0"/>
          <w:color w:val="auto"/>
        </w:rPr>
        <w:t xml:space="preserve">        </w:t>
      </w:r>
    </w:p>
    <w:p w:rsidR="0019620F" w:rsidRDefault="0019620F" w:rsidP="000B4D50">
      <w:pPr>
        <w:jc w:val="both"/>
      </w:pPr>
    </w:p>
    <w:p w:rsidR="0019620F" w:rsidRDefault="0019620F" w:rsidP="000B4D50">
      <w:pPr>
        <w:jc w:val="both"/>
      </w:pPr>
    </w:p>
    <w:p w:rsidR="003E57A6" w:rsidRDefault="003E57A6" w:rsidP="003D30B1">
      <w:pPr>
        <w:ind w:left="540"/>
        <w:jc w:val="center"/>
        <w:rPr>
          <w:b/>
        </w:rPr>
      </w:pPr>
      <w:r>
        <w:rPr>
          <w:b/>
        </w:rPr>
        <w:t xml:space="preserve">4. </w:t>
      </w:r>
      <w:r w:rsidR="003D30B1" w:rsidRPr="00A877A3">
        <w:rPr>
          <w:b/>
        </w:rPr>
        <w:t>Требования к качеству гарантированных услуг по погребению, предоставляемых специализированной службой по вопросам похоронного дела</w:t>
      </w:r>
    </w:p>
    <w:p w:rsidR="001E7EB2" w:rsidRDefault="001E7EB2" w:rsidP="003D30B1">
      <w:pPr>
        <w:ind w:left="540"/>
        <w:jc w:val="center"/>
      </w:pPr>
    </w:p>
    <w:p w:rsidR="003D30B1" w:rsidRDefault="003D30B1" w:rsidP="005F4DE5">
      <w:pPr>
        <w:tabs>
          <w:tab w:val="left" w:pos="709"/>
          <w:tab w:val="left" w:pos="993"/>
        </w:tabs>
        <w:ind w:firstLine="709"/>
        <w:jc w:val="both"/>
      </w:pPr>
    </w:p>
    <w:p w:rsidR="00F5388E" w:rsidRDefault="005F4DE5" w:rsidP="005F4DE5">
      <w:pPr>
        <w:tabs>
          <w:tab w:val="left" w:pos="709"/>
          <w:tab w:val="left" w:pos="993"/>
        </w:tabs>
        <w:ind w:firstLine="709"/>
        <w:jc w:val="both"/>
      </w:pPr>
      <w:r>
        <w:t xml:space="preserve">1. </w:t>
      </w:r>
      <w:r w:rsidR="0019620F">
        <w:t>Требования к качеству гарантированных услуг по погребению, предоставляемых специализированной службой по вопросам похоронного дела супруг</w:t>
      </w:r>
      <w:proofErr w:type="gramStart"/>
      <w:r w:rsidR="0019620F">
        <w:t>у(</w:t>
      </w:r>
      <w:proofErr w:type="gramEnd"/>
      <w:r w:rsidR="0019620F">
        <w:t xml:space="preserve">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согласно гарантированному перечню услуг по погребению на территории Мариинско-Посадского муниципального </w:t>
      </w:r>
      <w:r w:rsidR="00E320FB">
        <w:t>округа</w:t>
      </w:r>
      <w:r w:rsidR="0019620F">
        <w:t xml:space="preserve"> (далее - Требования) разработаны в соответствии со статьей 9 Федерального закона от 12.01.1996 № 8-ФЗ </w:t>
      </w:r>
      <w:r w:rsidR="005E4C6A">
        <w:t xml:space="preserve">«О погребении и похоронном </w:t>
      </w:r>
      <w:proofErr w:type="gramStart"/>
      <w:r w:rsidR="005E4C6A">
        <w:t>деле</w:t>
      </w:r>
      <w:proofErr w:type="gramEnd"/>
      <w:r w:rsidR="005E4C6A">
        <w:t>»</w:t>
      </w:r>
      <w:r w:rsidR="0019620F">
        <w:t>, Федеральным законом от 06.10.2003 № 131-ФЗ "Об общих принципах организации местного самоуправления в Российской Федерации</w:t>
      </w:r>
      <w:r w:rsidR="00F5388E">
        <w:t>.</w:t>
      </w:r>
    </w:p>
    <w:p w:rsidR="00E37F86" w:rsidRDefault="00E37F86" w:rsidP="005F4DE5">
      <w:pPr>
        <w:tabs>
          <w:tab w:val="left" w:pos="709"/>
        </w:tabs>
        <w:jc w:val="both"/>
      </w:pPr>
      <w:r>
        <w:t xml:space="preserve">       </w:t>
      </w:r>
      <w:r w:rsidR="005F4DE5">
        <w:t xml:space="preserve">     </w:t>
      </w:r>
      <w:r>
        <w:t xml:space="preserve"> 2. Специализированная служба по вопросам похоронного дела обязана соблюдать требования законодательства Российской Федерации, законодательства Чувашской </w:t>
      </w:r>
      <w:r w:rsidR="00213F9C">
        <w:t>Р</w:t>
      </w:r>
      <w:r>
        <w:t>еспублики и муниципальных правовых актов муниципального образования в сфере погребения и похоронного дела, в том числе:</w:t>
      </w:r>
    </w:p>
    <w:p w:rsidR="003E57A6" w:rsidRDefault="00E37F86" w:rsidP="005F4DE5">
      <w:pPr>
        <w:tabs>
          <w:tab w:val="left" w:pos="709"/>
        </w:tabs>
        <w:jc w:val="both"/>
      </w:pPr>
      <w:r>
        <w:t xml:space="preserve">    </w:t>
      </w:r>
      <w:r w:rsidR="003E57A6">
        <w:t xml:space="preserve">    </w:t>
      </w:r>
      <w:r w:rsidR="005F4DE5">
        <w:t xml:space="preserve">    </w:t>
      </w:r>
      <w:r w:rsidR="003E57A6">
        <w:t xml:space="preserve">1) </w:t>
      </w:r>
      <w:r>
        <w:t xml:space="preserve">государственные гарантии по предоставлению гарантированного перечня услуг по погребению на безвозмездной основе; </w:t>
      </w:r>
    </w:p>
    <w:p w:rsidR="00E37F86" w:rsidRDefault="003E57A6" w:rsidP="005F4DE5">
      <w:pPr>
        <w:jc w:val="both"/>
      </w:pPr>
      <w:r>
        <w:t xml:space="preserve">      </w:t>
      </w:r>
      <w:r w:rsidR="005F4DE5">
        <w:t xml:space="preserve">     </w:t>
      </w:r>
      <w:r>
        <w:t xml:space="preserve"> 2) </w:t>
      </w:r>
      <w:r w:rsidR="00E37F86">
        <w:t xml:space="preserve">требования к качеству оказания услуг, входящих в гарантированный перечень услуг по погребению. </w:t>
      </w:r>
    </w:p>
    <w:p w:rsidR="00213F9C" w:rsidRDefault="00E37F86" w:rsidP="005F4DE5">
      <w:pPr>
        <w:tabs>
          <w:tab w:val="left" w:pos="709"/>
        </w:tabs>
        <w:jc w:val="both"/>
      </w:pPr>
      <w:r>
        <w:t xml:space="preserve">        </w:t>
      </w:r>
      <w:r w:rsidR="005F4DE5">
        <w:t xml:space="preserve">    </w:t>
      </w:r>
      <w:r>
        <w:t xml:space="preserve">2.1. </w:t>
      </w:r>
      <w:proofErr w:type="gramStart"/>
      <w: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уполномоченным органом</w:t>
      </w:r>
      <w:r w:rsidR="005E4C6A">
        <w:t>,</w:t>
      </w:r>
      <w:r w:rsidR="007240DC">
        <w:t xml:space="preserve"> с </w:t>
      </w:r>
      <w:r w:rsidR="005E4C6A">
        <w:t>учетом места смерти, наличия на указанном им месте погребения</w:t>
      </w:r>
      <w:r w:rsidR="007240DC">
        <w:t xml:space="preserve"> свободного  участка земли, а также с учетом заслуг умершего перед обществом и государством</w:t>
      </w:r>
    </w:p>
    <w:p w:rsidR="0019620F" w:rsidRPr="00FC7E29" w:rsidRDefault="0053792A" w:rsidP="005F4DE5">
      <w:pPr>
        <w:tabs>
          <w:tab w:val="left" w:pos="709"/>
        </w:tabs>
        <w:jc w:val="both"/>
      </w:pPr>
      <w:r>
        <w:t xml:space="preserve">        </w:t>
      </w:r>
      <w:r w:rsidR="005F4DE5">
        <w:t xml:space="preserve">     </w:t>
      </w:r>
      <w:r w:rsidR="00EE5E9E" w:rsidRPr="00FC7E29">
        <w:t>3</w:t>
      </w:r>
      <w:r w:rsidR="005F4DE5">
        <w:t xml:space="preserve">. </w:t>
      </w:r>
      <w:r w:rsidR="0019620F" w:rsidRPr="00FC7E29">
        <w:t>Супруг</w:t>
      </w:r>
      <w:proofErr w:type="gramStart"/>
      <w:r w:rsidR="0019620F" w:rsidRPr="00FC7E29">
        <w:t>у(</w:t>
      </w:r>
      <w:proofErr w:type="gramEnd"/>
      <w:r w:rsidR="0019620F" w:rsidRPr="00FC7E29">
        <w:t>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специализированной службой по вопросам похоронного дела следующего перечня услуг по погребению:</w:t>
      </w:r>
    </w:p>
    <w:p w:rsidR="0019620F" w:rsidRPr="00FC7E29" w:rsidRDefault="0053792A" w:rsidP="000B4D50">
      <w:pPr>
        <w:jc w:val="both"/>
      </w:pPr>
      <w:r w:rsidRPr="00FC7E29">
        <w:t xml:space="preserve">        </w:t>
      </w:r>
      <w:r w:rsidR="005F4DE5">
        <w:t xml:space="preserve">   3.1. О</w:t>
      </w:r>
      <w:r w:rsidR="0019620F" w:rsidRPr="00FC7E29">
        <w:t>формление документов, необходимых для погребения;</w:t>
      </w:r>
    </w:p>
    <w:p w:rsidR="0019620F" w:rsidRPr="00FC7E29" w:rsidRDefault="0053792A" w:rsidP="000B4D50">
      <w:pPr>
        <w:jc w:val="both"/>
      </w:pPr>
      <w:r w:rsidRPr="00FC7E29">
        <w:t xml:space="preserve">        </w:t>
      </w:r>
      <w:r w:rsidR="005F4DE5">
        <w:t xml:space="preserve">   3.2. П</w:t>
      </w:r>
      <w:r w:rsidR="0019620F" w:rsidRPr="00FC7E29">
        <w:t>редоставление и доставка гроба и других предметов, необходимых для погребения;</w:t>
      </w:r>
    </w:p>
    <w:p w:rsidR="0019620F" w:rsidRPr="00FC7E29" w:rsidRDefault="0053792A" w:rsidP="000B4D50">
      <w:pPr>
        <w:jc w:val="both"/>
      </w:pPr>
      <w:r w:rsidRPr="00FC7E29">
        <w:t xml:space="preserve">        </w:t>
      </w:r>
      <w:r w:rsidR="005F4DE5">
        <w:t xml:space="preserve">   3.3. П</w:t>
      </w:r>
      <w:r w:rsidR="0019620F" w:rsidRPr="00FC7E29">
        <w:t>еревозка тела (останков) у</w:t>
      </w:r>
      <w:r w:rsidR="007C16FF">
        <w:t>мершего (погибшего) на кладбище (в крематорий)</w:t>
      </w:r>
    </w:p>
    <w:p w:rsidR="0019620F" w:rsidRPr="00FC7E29" w:rsidRDefault="0053792A" w:rsidP="000B4D50">
      <w:pPr>
        <w:jc w:val="both"/>
      </w:pPr>
      <w:r w:rsidRPr="00FC7E29">
        <w:t xml:space="preserve">        </w:t>
      </w:r>
      <w:r w:rsidR="005F4DE5">
        <w:t xml:space="preserve">   3.4. П</w:t>
      </w:r>
      <w:r w:rsidR="0019620F" w:rsidRPr="00FC7E29">
        <w:t>огребение.</w:t>
      </w:r>
    </w:p>
    <w:p w:rsidR="0019620F" w:rsidRPr="00FC7E29" w:rsidRDefault="0053792A" w:rsidP="000B4D50">
      <w:pPr>
        <w:jc w:val="both"/>
      </w:pPr>
      <w:r w:rsidRPr="00FC7E29">
        <w:t xml:space="preserve">        </w:t>
      </w:r>
      <w:r w:rsidR="005F4DE5">
        <w:t xml:space="preserve">  </w:t>
      </w:r>
      <w:r w:rsidRPr="00FC7E29">
        <w:t xml:space="preserve"> </w:t>
      </w:r>
      <w:r w:rsidR="005F4DE5">
        <w:t>4</w:t>
      </w:r>
      <w:r w:rsidR="0019620F" w:rsidRPr="00FC7E29">
        <w:t>. Требования к качеству оформления докумен</w:t>
      </w:r>
      <w:r w:rsidR="005F4DE5">
        <w:t>тов, необходимых для погребения:</w:t>
      </w:r>
    </w:p>
    <w:p w:rsidR="0019620F" w:rsidRDefault="0053792A" w:rsidP="000B4D50">
      <w:pPr>
        <w:jc w:val="both"/>
      </w:pPr>
      <w:r w:rsidRPr="00FC7E29">
        <w:t xml:space="preserve">        </w:t>
      </w:r>
      <w:r w:rsidR="005F4DE5">
        <w:t xml:space="preserve">   </w:t>
      </w:r>
      <w:r w:rsidRPr="00FC7E29">
        <w:t xml:space="preserve"> </w:t>
      </w:r>
      <w:r w:rsidR="005F4DE5">
        <w:t>4</w:t>
      </w:r>
      <w:r w:rsidR="0019620F" w:rsidRPr="00FC7E29">
        <w:t>.1</w:t>
      </w:r>
      <w:r w:rsidR="005F4DE5">
        <w:t>.</w:t>
      </w:r>
      <w:r w:rsidR="0019620F" w:rsidRPr="00FC7E29">
        <w:t xml:space="preserve"> Оформление документов,</w:t>
      </w:r>
      <w:r w:rsidR="0019620F">
        <w:t xml:space="preserve"> необходимых для погребения осуществляется в день обращения супруг</w:t>
      </w:r>
      <w:proofErr w:type="gramStart"/>
      <w:r w:rsidR="0019620F">
        <w:t>а(</w:t>
      </w:r>
      <w:proofErr w:type="gramEnd"/>
      <w:r w:rsidR="0019620F">
        <w:t>и), близкого родственника, иных родственников, законного представителя или иного лица, взявшего на себя обязанность осуществить погребение умершего (погибшего).</w:t>
      </w:r>
    </w:p>
    <w:p w:rsidR="0019620F" w:rsidRDefault="0053792A" w:rsidP="005F4DE5">
      <w:pPr>
        <w:tabs>
          <w:tab w:val="left" w:pos="709"/>
        </w:tabs>
        <w:jc w:val="both"/>
      </w:pPr>
      <w:r>
        <w:t xml:space="preserve">       </w:t>
      </w:r>
      <w:r w:rsidR="005F4DE5">
        <w:t xml:space="preserve">    </w:t>
      </w:r>
      <w:r>
        <w:t xml:space="preserve">  </w:t>
      </w:r>
      <w:r w:rsidR="005F4DE5">
        <w:t>4</w:t>
      </w:r>
      <w:r w:rsidR="0019620F">
        <w:t>.2</w:t>
      </w:r>
      <w:r w:rsidR="005F4DE5">
        <w:t>.</w:t>
      </w:r>
      <w:r w:rsidR="0019620F">
        <w:t xml:space="preserve"> Сотрудник специализированной службы по вопросам похоронного дела при обращении лиц, указанных в подпункте 3.1 Требований, уточняет адрес, по которому находится тело (останки) умершего (погибшего), дату и время похорон, маршрут следования траурной процессии, рост умершего (погибшего), а также предоставляет полную и достоверную информацию о стоимости гарантированного перечня услуг по погребению.</w:t>
      </w:r>
    </w:p>
    <w:p w:rsidR="0019620F" w:rsidRDefault="0053792A" w:rsidP="005F4DE5">
      <w:pPr>
        <w:tabs>
          <w:tab w:val="left" w:pos="709"/>
        </w:tabs>
        <w:jc w:val="both"/>
      </w:pPr>
      <w:r>
        <w:t xml:space="preserve">         </w:t>
      </w:r>
      <w:r w:rsidR="005F4DE5">
        <w:t xml:space="preserve">   4</w:t>
      </w:r>
      <w:r w:rsidR="0019620F">
        <w:t>.3. В комплект документов, необходимых для оказания гарантированного перечня услуг по погребению входит:</w:t>
      </w:r>
    </w:p>
    <w:p w:rsidR="0019620F" w:rsidRDefault="0053792A" w:rsidP="000B4D50">
      <w:pPr>
        <w:jc w:val="both"/>
      </w:pPr>
      <w:r>
        <w:lastRenderedPageBreak/>
        <w:t xml:space="preserve">          </w:t>
      </w:r>
      <w:r w:rsidR="005F4DE5">
        <w:t xml:space="preserve">  4</w:t>
      </w:r>
      <w:r w:rsidR="0019620F">
        <w:t>.3.1 заявление супруг</w:t>
      </w:r>
      <w:proofErr w:type="gramStart"/>
      <w:r w:rsidR="0019620F">
        <w:t>а(</w:t>
      </w:r>
      <w:proofErr w:type="gramEnd"/>
      <w:r w:rsidR="0019620F">
        <w:t>и), близких родственников, иных родственников, законного представителя или иного лица, взявшего на себя обязанность осуществить погребение умершего (погибшего) о предоставлении гарантированного перечня услуг по погребению.</w:t>
      </w:r>
    </w:p>
    <w:p w:rsidR="0019620F" w:rsidRDefault="0019620F" w:rsidP="000B4D50">
      <w:pPr>
        <w:jc w:val="both"/>
      </w:pPr>
      <w:r>
        <w:t>Заявление оформляется лицами, указанными в подпункте 3.1 Требований в день обращения в специализированную службу по вопросам похоронного дела за предоставлением гарантированного перечня услуг по погребению;</w:t>
      </w:r>
    </w:p>
    <w:p w:rsidR="0019620F" w:rsidRDefault="0053792A" w:rsidP="000B4D50">
      <w:pPr>
        <w:jc w:val="both"/>
      </w:pPr>
      <w:r>
        <w:t xml:space="preserve">            </w:t>
      </w:r>
      <w:r w:rsidR="005F4DE5">
        <w:t>4</w:t>
      </w:r>
      <w:r w:rsidR="0019620F">
        <w:t xml:space="preserve">.3.2 справка о смерти по форме № 33, утвержденной постановлением Правительства Российской </w:t>
      </w:r>
      <w:r w:rsidR="005E4C6A">
        <w:t>Федерации от 31.10.1998 № 1274 «</w:t>
      </w:r>
      <w:r w:rsidR="0019620F">
        <w:t>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w:t>
      </w:r>
      <w:r w:rsidR="005E4C6A">
        <w:t>ию актов гражданского состояния»</w:t>
      </w:r>
      <w:r w:rsidR="0019620F">
        <w:t>;</w:t>
      </w:r>
    </w:p>
    <w:p w:rsidR="00AA3D28" w:rsidRDefault="0053792A" w:rsidP="005F4DE5">
      <w:pPr>
        <w:tabs>
          <w:tab w:val="left" w:pos="709"/>
        </w:tabs>
        <w:jc w:val="both"/>
      </w:pPr>
      <w:r>
        <w:t xml:space="preserve">            </w:t>
      </w:r>
      <w:r w:rsidR="005F4DE5">
        <w:t>4</w:t>
      </w:r>
      <w:r w:rsidR="0019620F">
        <w:t>.3.3 гербовое свидетельство о смерти умершего (погибшего) либо документ установленной формы, подтверждающий факт государственной регистрации рождения мертвого ребенка.</w:t>
      </w:r>
    </w:p>
    <w:p w:rsidR="0019620F" w:rsidRDefault="005E4C6A" w:rsidP="000B4D50">
      <w:pPr>
        <w:jc w:val="both"/>
      </w:pPr>
      <w:r>
        <w:t xml:space="preserve">           </w:t>
      </w:r>
      <w:r w:rsidR="005F4DE5">
        <w:t>5</w:t>
      </w:r>
      <w:r w:rsidR="003036F3">
        <w:t>. Требования к качеству предоставления и доставке  гроба и других предметов, необходимых для погребения</w:t>
      </w:r>
      <w:r w:rsidR="003E57A6">
        <w:t>.</w:t>
      </w:r>
    </w:p>
    <w:p w:rsidR="0019620F" w:rsidRDefault="005E4C6A" w:rsidP="000B4D50">
      <w:pPr>
        <w:jc w:val="both"/>
      </w:pPr>
      <w:r>
        <w:t xml:space="preserve">           </w:t>
      </w:r>
      <w:r w:rsidR="005F4DE5">
        <w:t>5</w:t>
      </w:r>
      <w:r w:rsidR="0019620F">
        <w:t>.1. Для погребения предоставляется гроб деревянный размером, соответствующим телу (останкам) умершего (погибшего), изготовленный из доски толщиной не менее 25 мм, обитый ситцем, без дополнительных украшений, длиной:</w:t>
      </w:r>
    </w:p>
    <w:p w:rsidR="0019620F" w:rsidRDefault="00024B8A" w:rsidP="000B4D50">
      <w:pPr>
        <w:jc w:val="both"/>
      </w:pPr>
      <w:r>
        <w:t xml:space="preserve">        </w:t>
      </w:r>
      <w:r w:rsidR="005F4DE5">
        <w:t xml:space="preserve">   5</w:t>
      </w:r>
      <w:r w:rsidR="0019620F">
        <w:t>.1.1 от 1,4 до 2,2 метра;</w:t>
      </w:r>
    </w:p>
    <w:p w:rsidR="0019620F" w:rsidRDefault="00024B8A" w:rsidP="000B4D50">
      <w:pPr>
        <w:jc w:val="both"/>
      </w:pPr>
      <w:r>
        <w:t xml:space="preserve">        </w:t>
      </w:r>
      <w:r w:rsidR="005F4DE5">
        <w:t xml:space="preserve">   5</w:t>
      </w:r>
      <w:r w:rsidR="0019620F">
        <w:t>.1.2 от 1,0 до 1,5 метра;</w:t>
      </w:r>
    </w:p>
    <w:p w:rsidR="0019620F" w:rsidRDefault="00024B8A" w:rsidP="000B4D50">
      <w:pPr>
        <w:jc w:val="both"/>
      </w:pPr>
      <w:r>
        <w:t xml:space="preserve">        </w:t>
      </w:r>
      <w:r w:rsidR="005F4DE5">
        <w:t xml:space="preserve">   5</w:t>
      </w:r>
      <w:r w:rsidR="0019620F">
        <w:t>.1.3 от 0,6 до 1,0 метра.</w:t>
      </w:r>
    </w:p>
    <w:p w:rsidR="0019620F" w:rsidRDefault="00024B8A" w:rsidP="005F4DE5">
      <w:pPr>
        <w:tabs>
          <w:tab w:val="left" w:pos="709"/>
        </w:tabs>
        <w:jc w:val="both"/>
      </w:pPr>
      <w:r>
        <w:t xml:space="preserve">       </w:t>
      </w:r>
      <w:r w:rsidR="005F4DE5">
        <w:t xml:space="preserve">   </w:t>
      </w:r>
      <w:r>
        <w:t xml:space="preserve"> </w:t>
      </w:r>
      <w:r w:rsidR="005F4DE5">
        <w:t>5</w:t>
      </w:r>
      <w:r w:rsidR="0019620F">
        <w:t>.2. Для погребения предоставляется памятник деревянный с именной табличкой.</w:t>
      </w:r>
    </w:p>
    <w:p w:rsidR="0019620F" w:rsidRDefault="0019620F" w:rsidP="000B4D50">
      <w:pPr>
        <w:jc w:val="both"/>
      </w:pPr>
      <w:r>
        <w:t>Надписи на табличке должны соответствовать сведениям о действительно погребенном в данном месте умершем (погибшем) и содержать фамилию, имя, отчество (последнее - при наличии), дату рождения и смерти, регистрационный номер захоронения.</w:t>
      </w:r>
    </w:p>
    <w:p w:rsidR="0019620F" w:rsidRDefault="00024B8A" w:rsidP="005F4DE5">
      <w:pPr>
        <w:tabs>
          <w:tab w:val="left" w:pos="709"/>
        </w:tabs>
        <w:jc w:val="both"/>
      </w:pPr>
      <w:r>
        <w:t xml:space="preserve">         </w:t>
      </w:r>
      <w:r w:rsidR="005F4DE5">
        <w:t xml:space="preserve">   5</w:t>
      </w:r>
      <w:r w:rsidR="0019620F">
        <w:t xml:space="preserve">.3 Доставка гроба и других предметов необходимых для погребения осуществляется специализированным транспортом (автокатафалком) в пределах </w:t>
      </w:r>
      <w:r>
        <w:t>Мариинско-Посадского муниципального округа</w:t>
      </w:r>
      <w:r w:rsidR="0019620F">
        <w:t xml:space="preserve"> по адресу, указанному супруго</w:t>
      </w:r>
      <w:proofErr w:type="gramStart"/>
      <w:r w:rsidR="0019620F">
        <w:t>м(</w:t>
      </w:r>
      <w:proofErr w:type="gramEnd"/>
      <w:r w:rsidR="0019620F">
        <w:t>ой), близким родственником, иным родственником, законным представителем или иным лицом, взявшим на себя обязанность осуществить погребение умершего (погибшего) при оформлении документов на погребение.</w:t>
      </w:r>
    </w:p>
    <w:p w:rsidR="0019620F" w:rsidRDefault="007240DC" w:rsidP="005F4DE5">
      <w:pPr>
        <w:tabs>
          <w:tab w:val="left" w:pos="709"/>
        </w:tabs>
        <w:jc w:val="both"/>
      </w:pPr>
      <w:r>
        <w:t xml:space="preserve">         </w:t>
      </w:r>
      <w:r w:rsidR="0053792A">
        <w:t xml:space="preserve"> </w:t>
      </w:r>
      <w:r w:rsidR="005F4DE5">
        <w:t>6</w:t>
      </w:r>
      <w:r w:rsidR="0019620F">
        <w:t>. Требования к качеству перевозки тела (останков) умершего (погибшего) на кладбище.</w:t>
      </w:r>
    </w:p>
    <w:p w:rsidR="009451D8" w:rsidRDefault="007240DC" w:rsidP="000B4D50">
      <w:pPr>
        <w:pStyle w:val="ConsPlusNormal"/>
        <w:jc w:val="both"/>
        <w:rPr>
          <w:sz w:val="24"/>
        </w:rPr>
      </w:pPr>
      <w:r>
        <w:rPr>
          <w:rFonts w:eastAsia="Times New Roman"/>
          <w:sz w:val="24"/>
          <w:szCs w:val="24"/>
        </w:rPr>
        <w:t xml:space="preserve">           </w:t>
      </w:r>
      <w:r w:rsidR="005F4DE5">
        <w:rPr>
          <w:sz w:val="24"/>
          <w:szCs w:val="24"/>
        </w:rPr>
        <w:t>6</w:t>
      </w:r>
      <w:r w:rsidR="0019620F" w:rsidRPr="009451D8">
        <w:rPr>
          <w:sz w:val="24"/>
          <w:szCs w:val="24"/>
        </w:rPr>
        <w:t>.1</w:t>
      </w:r>
      <w:r w:rsidR="0019620F">
        <w:t xml:space="preserve"> </w:t>
      </w:r>
      <w:r w:rsidR="009451D8">
        <w:rPr>
          <w:sz w:val="24"/>
          <w:szCs w:val="24"/>
        </w:rPr>
        <w:t>Перевозка тела (останков) умершего на специализированном автотранспорте от места нахождения тела (останков) до кладбища (в крематорий), включая перемещение до места захоронения:</w:t>
      </w:r>
    </w:p>
    <w:p w:rsidR="009451D8" w:rsidRDefault="009451D8" w:rsidP="000B4D50">
      <w:pPr>
        <w:pStyle w:val="ConsPlusNormal"/>
        <w:jc w:val="both"/>
        <w:rPr>
          <w:sz w:val="24"/>
        </w:rPr>
      </w:pPr>
      <w:r>
        <w:rPr>
          <w:sz w:val="24"/>
          <w:szCs w:val="24"/>
        </w:rPr>
        <w:t xml:space="preserve">            </w:t>
      </w:r>
      <w:r w:rsidR="00823CB3">
        <w:rPr>
          <w:sz w:val="24"/>
          <w:szCs w:val="24"/>
        </w:rPr>
        <w:t xml:space="preserve">- </w:t>
      </w:r>
      <w:r>
        <w:rPr>
          <w:sz w:val="24"/>
          <w:szCs w:val="24"/>
        </w:rPr>
        <w:t>предоставление специализированного автотранспорта для перевозки гроба с телом умершего на кладбище (в крематорий);</w:t>
      </w:r>
    </w:p>
    <w:p w:rsidR="009451D8" w:rsidRDefault="009451D8" w:rsidP="000B4D50">
      <w:pPr>
        <w:pStyle w:val="ConsPlusNormal"/>
        <w:jc w:val="both"/>
        <w:rPr>
          <w:sz w:val="24"/>
        </w:rPr>
      </w:pPr>
      <w:r>
        <w:rPr>
          <w:sz w:val="24"/>
          <w:szCs w:val="24"/>
        </w:rPr>
        <w:t xml:space="preserve">            </w:t>
      </w:r>
      <w:r w:rsidR="00823CB3">
        <w:rPr>
          <w:sz w:val="24"/>
          <w:szCs w:val="24"/>
        </w:rPr>
        <w:t xml:space="preserve">- </w:t>
      </w:r>
      <w:r>
        <w:rPr>
          <w:sz w:val="24"/>
          <w:szCs w:val="24"/>
        </w:rPr>
        <w:t>снятие гроба с телом умершего со специализированного автотранспорта;</w:t>
      </w:r>
    </w:p>
    <w:p w:rsidR="009451D8" w:rsidRDefault="009451D8" w:rsidP="000B4D50">
      <w:pPr>
        <w:pStyle w:val="ConsPlusNormal"/>
        <w:jc w:val="both"/>
        <w:rPr>
          <w:sz w:val="24"/>
          <w:szCs w:val="24"/>
        </w:rPr>
      </w:pPr>
      <w:r>
        <w:rPr>
          <w:sz w:val="24"/>
          <w:szCs w:val="24"/>
        </w:rPr>
        <w:t xml:space="preserve">            </w:t>
      </w:r>
      <w:r w:rsidR="00823CB3">
        <w:rPr>
          <w:sz w:val="24"/>
          <w:szCs w:val="24"/>
        </w:rPr>
        <w:t xml:space="preserve">- </w:t>
      </w:r>
      <w:r>
        <w:rPr>
          <w:sz w:val="24"/>
          <w:szCs w:val="24"/>
        </w:rPr>
        <w:t>перемещение гроба с телом умершего к месту захоронения.</w:t>
      </w:r>
    </w:p>
    <w:p w:rsidR="00730D87" w:rsidRPr="00730D87" w:rsidRDefault="00730D87" w:rsidP="000B4D50">
      <w:pPr>
        <w:pStyle w:val="ConsPlusNormal"/>
        <w:jc w:val="both"/>
        <w:rPr>
          <w:sz w:val="24"/>
          <w:szCs w:val="24"/>
        </w:rPr>
      </w:pPr>
      <w:r>
        <w:rPr>
          <w:color w:val="000000"/>
          <w:sz w:val="24"/>
          <w:szCs w:val="24"/>
          <w:shd w:val="clear" w:color="auto" w:fill="F9F9F9"/>
        </w:rPr>
        <w:t xml:space="preserve">           </w:t>
      </w:r>
      <w:r w:rsidRPr="00730D87">
        <w:rPr>
          <w:color w:val="000000"/>
          <w:sz w:val="24"/>
          <w:szCs w:val="24"/>
          <w:shd w:val="clear" w:color="auto" w:fill="F9F9F9"/>
        </w:rPr>
        <w:t>6.2.Качество услуг по погребению, ритуальных услуг, предметов похоронного ритуала, предоставляемых специализированной службой по вопросам похоронного дела,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r w:rsidR="006807ED">
        <w:rPr>
          <w:color w:val="000000"/>
          <w:sz w:val="24"/>
          <w:szCs w:val="24"/>
          <w:shd w:val="clear" w:color="auto" w:fill="F9F9F9"/>
        </w:rPr>
        <w:t>.</w:t>
      </w:r>
    </w:p>
    <w:p w:rsidR="0019620F" w:rsidRDefault="0053792A" w:rsidP="00823CB3">
      <w:pPr>
        <w:tabs>
          <w:tab w:val="left" w:pos="709"/>
        </w:tabs>
        <w:jc w:val="both"/>
      </w:pPr>
      <w:r>
        <w:t xml:space="preserve">       </w:t>
      </w:r>
      <w:r w:rsidR="009451D8">
        <w:t xml:space="preserve"> </w:t>
      </w:r>
      <w:r w:rsidR="00823CB3">
        <w:t xml:space="preserve"> </w:t>
      </w:r>
      <w:r w:rsidR="007240DC">
        <w:t xml:space="preserve">  </w:t>
      </w:r>
      <w:r w:rsidR="005F4DE5">
        <w:t>7</w:t>
      </w:r>
      <w:r w:rsidR="0019620F">
        <w:t>. Требования к качеству услуги по погребению.</w:t>
      </w:r>
    </w:p>
    <w:p w:rsidR="0019620F" w:rsidRDefault="007240DC" w:rsidP="000B4D50">
      <w:pPr>
        <w:jc w:val="both"/>
      </w:pPr>
      <w:r>
        <w:t xml:space="preserve">           </w:t>
      </w:r>
      <w:r w:rsidR="00823CB3">
        <w:t xml:space="preserve"> </w:t>
      </w:r>
      <w:r w:rsidR="005F4DE5">
        <w:t>7</w:t>
      </w:r>
      <w:r w:rsidR="0019620F">
        <w:t>.1. При оказании услуги по погребению специализированной службой по вопросам похоронного дела осуществляется:</w:t>
      </w:r>
    </w:p>
    <w:p w:rsidR="009451D8" w:rsidRDefault="0053792A" w:rsidP="000B4D50">
      <w:pPr>
        <w:pStyle w:val="ConsPlusNormal"/>
        <w:jc w:val="both"/>
        <w:rPr>
          <w:sz w:val="24"/>
        </w:rPr>
      </w:pPr>
      <w:r>
        <w:t xml:space="preserve">      </w:t>
      </w:r>
      <w:r w:rsidR="00823CB3">
        <w:t xml:space="preserve">    </w:t>
      </w:r>
      <w:r w:rsidR="00823CB3" w:rsidRPr="00823CB3">
        <w:rPr>
          <w:b/>
        </w:rPr>
        <w:t>-</w:t>
      </w:r>
      <w:r w:rsidR="009451D8">
        <w:t xml:space="preserve"> </w:t>
      </w:r>
      <w:r w:rsidR="009451D8">
        <w:rPr>
          <w:sz w:val="24"/>
          <w:szCs w:val="24"/>
        </w:rPr>
        <w:t>расчистка и разметка места для рытья могилы в соответствии с планировкой кладбища;</w:t>
      </w:r>
    </w:p>
    <w:p w:rsidR="009451D8" w:rsidRPr="00823CB3" w:rsidRDefault="009451D8" w:rsidP="000B4D50">
      <w:pPr>
        <w:pStyle w:val="ConsPlusNormal"/>
        <w:jc w:val="both"/>
        <w:rPr>
          <w:sz w:val="24"/>
          <w:szCs w:val="24"/>
        </w:rPr>
      </w:pPr>
      <w:r>
        <w:rPr>
          <w:sz w:val="24"/>
          <w:szCs w:val="24"/>
        </w:rPr>
        <w:t xml:space="preserve">        </w:t>
      </w:r>
      <w:r w:rsidR="00823CB3">
        <w:rPr>
          <w:sz w:val="24"/>
          <w:szCs w:val="24"/>
        </w:rPr>
        <w:t xml:space="preserve">    </w:t>
      </w:r>
      <w:r>
        <w:rPr>
          <w:sz w:val="24"/>
          <w:szCs w:val="24"/>
        </w:rPr>
        <w:t>- рытье могилы глубиной не менее 1,5 м от поверхности земли до крышки гроба с зачисткой вручную на плановом участке;</w:t>
      </w:r>
    </w:p>
    <w:p w:rsidR="009451D8" w:rsidRDefault="009451D8" w:rsidP="000B4D50">
      <w:pPr>
        <w:pStyle w:val="ConsPlusNormal"/>
        <w:jc w:val="both"/>
        <w:rPr>
          <w:sz w:val="24"/>
        </w:rPr>
      </w:pPr>
      <w:r>
        <w:rPr>
          <w:sz w:val="24"/>
          <w:szCs w:val="24"/>
        </w:rPr>
        <w:t xml:space="preserve">       </w:t>
      </w:r>
      <w:r w:rsidR="00823CB3">
        <w:rPr>
          <w:sz w:val="24"/>
          <w:szCs w:val="24"/>
        </w:rPr>
        <w:t xml:space="preserve">    </w:t>
      </w:r>
      <w:r>
        <w:rPr>
          <w:sz w:val="24"/>
          <w:szCs w:val="24"/>
        </w:rPr>
        <w:t xml:space="preserve"> - закрытие крышки гроба и опускание гроба в могилу;</w:t>
      </w:r>
    </w:p>
    <w:p w:rsidR="009451D8" w:rsidRDefault="009451D8" w:rsidP="000B4D50">
      <w:pPr>
        <w:pStyle w:val="ConsPlusNormal"/>
        <w:jc w:val="both"/>
        <w:rPr>
          <w:sz w:val="24"/>
        </w:rPr>
      </w:pPr>
      <w:r>
        <w:rPr>
          <w:sz w:val="24"/>
          <w:szCs w:val="24"/>
        </w:rPr>
        <w:t xml:space="preserve">        </w:t>
      </w:r>
      <w:r w:rsidR="00823CB3">
        <w:rPr>
          <w:sz w:val="24"/>
          <w:szCs w:val="24"/>
        </w:rPr>
        <w:t xml:space="preserve">    </w:t>
      </w:r>
      <w:r>
        <w:rPr>
          <w:sz w:val="24"/>
          <w:szCs w:val="24"/>
        </w:rPr>
        <w:t xml:space="preserve"> - засыпка могилы и устройство надмогильного холма высотой не менее 0,5 м от поверхности земли;</w:t>
      </w:r>
    </w:p>
    <w:p w:rsidR="0019620F" w:rsidRDefault="003036F3" w:rsidP="00823CB3">
      <w:pPr>
        <w:tabs>
          <w:tab w:val="left" w:pos="709"/>
        </w:tabs>
        <w:jc w:val="both"/>
      </w:pPr>
      <w:r>
        <w:t xml:space="preserve">   </w:t>
      </w:r>
      <w:r w:rsidR="0053792A">
        <w:t xml:space="preserve">       </w:t>
      </w:r>
      <w:r w:rsidR="00823CB3">
        <w:t xml:space="preserve">   </w:t>
      </w:r>
      <w:r w:rsidR="005F4DE5">
        <w:t>8</w:t>
      </w:r>
      <w:r w:rsidR="0019620F">
        <w:t>. При оказании супруг</w:t>
      </w:r>
      <w:proofErr w:type="gramStart"/>
      <w:r w:rsidR="0019620F">
        <w:t>у(</w:t>
      </w:r>
      <w:proofErr w:type="gramEnd"/>
      <w:r w:rsidR="0019620F">
        <w:t xml:space="preserve">е), близким родственникам, иным родственникам, законному представителю или иному лицу, взявшему на себя обязанность осуществить погребение </w:t>
      </w:r>
      <w:r w:rsidR="0019620F">
        <w:lastRenderedPageBreak/>
        <w:t>умершего (погибшего) гарантированного перечня услуг по погребению не допускается отказ специализированной службы по вопросам похоронного дела от предоставления отдельных</w:t>
      </w:r>
      <w:r w:rsidR="00823CB3">
        <w:t xml:space="preserve"> услуг, указанных в подпунктах 3.1 - 3</w:t>
      </w:r>
      <w:r w:rsidR="0019620F">
        <w:t>.4 Требований, в связи с отсутствием у специализированной службы по вопросам похоронного дела необходимых средств, а также по другим основаниям.</w:t>
      </w:r>
    </w:p>
    <w:p w:rsidR="008C29C8" w:rsidRPr="008C29C8" w:rsidRDefault="0053792A" w:rsidP="00C95252">
      <w:pPr>
        <w:tabs>
          <w:tab w:val="left" w:pos="709"/>
        </w:tabs>
        <w:jc w:val="both"/>
      </w:pPr>
      <w:r>
        <w:t xml:space="preserve">        </w:t>
      </w:r>
      <w:r w:rsidR="00823CB3">
        <w:t xml:space="preserve">   </w:t>
      </w:r>
      <w:r>
        <w:t xml:space="preserve"> </w:t>
      </w:r>
      <w:r w:rsidR="005F4DE5">
        <w:t>9</w:t>
      </w:r>
      <w:r w:rsidR="0019620F">
        <w:t xml:space="preserve">. </w:t>
      </w:r>
      <w:proofErr w:type="gramStart"/>
      <w:r w:rsidR="0019620F">
        <w:t>Контроль за</w:t>
      </w:r>
      <w:proofErr w:type="gramEnd"/>
      <w:r w:rsidR="0019620F">
        <w:t xml:space="preserve"> соблюдением специализированной службой по вопросам похоронного дела настоящих Требований осуществляется</w:t>
      </w:r>
      <w:r w:rsidR="007240DC">
        <w:t xml:space="preserve"> первым заместителем главы администрации </w:t>
      </w:r>
      <w:proofErr w:type="spellStart"/>
      <w:r w:rsidR="007240DC">
        <w:t>Мариинско-Посадского</w:t>
      </w:r>
      <w:proofErr w:type="spellEnd"/>
      <w:r w:rsidR="007240DC">
        <w:t xml:space="preserve"> муниципального округа</w:t>
      </w:r>
      <w:r w:rsidR="00113385">
        <w:t xml:space="preserve"> </w:t>
      </w:r>
      <w:r w:rsidR="007240DC">
        <w:t>-</w:t>
      </w:r>
      <w:r w:rsidR="0019620F">
        <w:t xml:space="preserve"> </w:t>
      </w:r>
      <w:r w:rsidR="00C95252">
        <w:t xml:space="preserve">начальником </w:t>
      </w:r>
      <w:r w:rsidR="00C95252" w:rsidRPr="004834C5">
        <w:rPr>
          <w:shd w:val="clear" w:color="auto" w:fill="FFFFFF"/>
        </w:rPr>
        <w:t>Управления по благоустройству и развитию территорий</w:t>
      </w:r>
      <w:r w:rsidR="00C95252">
        <w:rPr>
          <w:shd w:val="clear" w:color="auto" w:fill="FFFFFF"/>
        </w:rPr>
        <w:t>.</w:t>
      </w:r>
    </w:p>
    <w:sectPr w:rsidR="008C29C8" w:rsidRPr="008C29C8" w:rsidSect="008B09EA">
      <w:pgSz w:w="11906" w:h="16838"/>
      <w:pgMar w:top="1276" w:right="566"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AC7" w:rsidRDefault="00F07AC7" w:rsidP="00734885">
      <w:r>
        <w:separator/>
      </w:r>
    </w:p>
  </w:endnote>
  <w:endnote w:type="continuationSeparator" w:id="0">
    <w:p w:rsidR="00F07AC7" w:rsidRDefault="00F07AC7" w:rsidP="00734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AC7" w:rsidRDefault="00F07AC7" w:rsidP="00734885">
      <w:r>
        <w:separator/>
      </w:r>
    </w:p>
  </w:footnote>
  <w:footnote w:type="continuationSeparator" w:id="0">
    <w:p w:rsidR="00F07AC7" w:rsidRDefault="00F07AC7" w:rsidP="00734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6935"/>
    <w:multiLevelType w:val="hybridMultilevel"/>
    <w:tmpl w:val="330A4E38"/>
    <w:lvl w:ilvl="0" w:tplc="63B461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F9D1BB9"/>
    <w:multiLevelType w:val="hybridMultilevel"/>
    <w:tmpl w:val="1D7C7E48"/>
    <w:lvl w:ilvl="0" w:tplc="D0FE4A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C7677"/>
    <w:multiLevelType w:val="hybridMultilevel"/>
    <w:tmpl w:val="51405962"/>
    <w:lvl w:ilvl="0" w:tplc="78A6F2D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4B0F8D"/>
    <w:multiLevelType w:val="hybridMultilevel"/>
    <w:tmpl w:val="84B8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3C1610"/>
    <w:multiLevelType w:val="hybridMultilevel"/>
    <w:tmpl w:val="8F3443B6"/>
    <w:lvl w:ilvl="0" w:tplc="BC2425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EFB3B44"/>
    <w:multiLevelType w:val="hybridMultilevel"/>
    <w:tmpl w:val="01A6AA8E"/>
    <w:lvl w:ilvl="0" w:tplc="0ABC09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880E2D"/>
    <w:multiLevelType w:val="hybridMultilevel"/>
    <w:tmpl w:val="5FB4EC62"/>
    <w:lvl w:ilvl="0" w:tplc="49383A20">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7">
    <w:nsid w:val="218D62DB"/>
    <w:multiLevelType w:val="hybridMultilevel"/>
    <w:tmpl w:val="A9A23132"/>
    <w:lvl w:ilvl="0" w:tplc="9F9E12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05B47"/>
    <w:multiLevelType w:val="hybridMultilevel"/>
    <w:tmpl w:val="3AD423F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42B6D"/>
    <w:multiLevelType w:val="hybridMultilevel"/>
    <w:tmpl w:val="0A1421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785703"/>
    <w:multiLevelType w:val="hybridMultilevel"/>
    <w:tmpl w:val="39585A72"/>
    <w:lvl w:ilvl="0" w:tplc="9A3C9C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84204DD"/>
    <w:multiLevelType w:val="hybridMultilevel"/>
    <w:tmpl w:val="0A8A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D5E02"/>
    <w:multiLevelType w:val="hybridMultilevel"/>
    <w:tmpl w:val="22DE01CA"/>
    <w:lvl w:ilvl="0" w:tplc="AD4A675E">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E6744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98105F"/>
    <w:multiLevelType w:val="hybridMultilevel"/>
    <w:tmpl w:val="3F226584"/>
    <w:lvl w:ilvl="0" w:tplc="52D2D0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065334B"/>
    <w:multiLevelType w:val="multilevel"/>
    <w:tmpl w:val="A1189C7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42B31C77"/>
    <w:multiLevelType w:val="hybridMultilevel"/>
    <w:tmpl w:val="8AFC46A6"/>
    <w:lvl w:ilvl="0" w:tplc="6C823D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7F7FC0"/>
    <w:multiLevelType w:val="hybridMultilevel"/>
    <w:tmpl w:val="C226C268"/>
    <w:lvl w:ilvl="0" w:tplc="6C823D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28167C6"/>
    <w:multiLevelType w:val="hybridMultilevel"/>
    <w:tmpl w:val="82B03E9A"/>
    <w:lvl w:ilvl="0" w:tplc="098C8BB8">
      <w:start w:val="2"/>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2A60164"/>
    <w:multiLevelType w:val="hybridMultilevel"/>
    <w:tmpl w:val="A7E0A940"/>
    <w:lvl w:ilvl="0" w:tplc="BBD68292">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53923D52"/>
    <w:multiLevelType w:val="hybridMultilevel"/>
    <w:tmpl w:val="9CFA93D6"/>
    <w:lvl w:ilvl="0" w:tplc="8D266EE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D9F7776"/>
    <w:multiLevelType w:val="hybridMultilevel"/>
    <w:tmpl w:val="67F0F646"/>
    <w:lvl w:ilvl="0" w:tplc="4BCE7E9A">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60CF2310"/>
    <w:multiLevelType w:val="hybridMultilevel"/>
    <w:tmpl w:val="92E62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1820C5D"/>
    <w:multiLevelType w:val="hybridMultilevel"/>
    <w:tmpl w:val="28A0D92C"/>
    <w:lvl w:ilvl="0" w:tplc="46C42E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CD76B5"/>
    <w:multiLevelType w:val="hybridMultilevel"/>
    <w:tmpl w:val="01DE08F4"/>
    <w:lvl w:ilvl="0" w:tplc="F47A8070">
      <w:start w:val="1"/>
      <w:numFmt w:val="decimal"/>
      <w:lvlText w:val="%1."/>
      <w:lvlJc w:val="left"/>
      <w:pPr>
        <w:ind w:left="644"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470D09"/>
    <w:multiLevelType w:val="hybridMultilevel"/>
    <w:tmpl w:val="68C4A606"/>
    <w:lvl w:ilvl="0" w:tplc="38629A84">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C234A9F"/>
    <w:multiLevelType w:val="hybridMultilevel"/>
    <w:tmpl w:val="3ECA5A28"/>
    <w:lvl w:ilvl="0" w:tplc="BE4C03A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30A0A09"/>
    <w:multiLevelType w:val="hybridMultilevel"/>
    <w:tmpl w:val="188AC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D0147"/>
    <w:multiLevelType w:val="hybridMultilevel"/>
    <w:tmpl w:val="22DE01CA"/>
    <w:lvl w:ilvl="0" w:tplc="AD4A6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84966D4"/>
    <w:multiLevelType w:val="hybridMultilevel"/>
    <w:tmpl w:val="F9748A1C"/>
    <w:lvl w:ilvl="0" w:tplc="611CF4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586216"/>
    <w:multiLevelType w:val="hybridMultilevel"/>
    <w:tmpl w:val="4A3A1B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FD0B97"/>
    <w:multiLevelType w:val="hybridMultilevel"/>
    <w:tmpl w:val="0660EEA6"/>
    <w:lvl w:ilvl="0" w:tplc="BD10B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8"/>
  </w:num>
  <w:num w:numId="3">
    <w:abstractNumId w:val="17"/>
  </w:num>
  <w:num w:numId="4">
    <w:abstractNumId w:val="26"/>
  </w:num>
  <w:num w:numId="5">
    <w:abstractNumId w:val="11"/>
  </w:num>
  <w:num w:numId="6">
    <w:abstractNumId w:val="28"/>
  </w:num>
  <w:num w:numId="7">
    <w:abstractNumId w:val="12"/>
  </w:num>
  <w:num w:numId="8">
    <w:abstractNumId w:val="32"/>
  </w:num>
  <w:num w:numId="9">
    <w:abstractNumId w:val="29"/>
  </w:num>
  <w:num w:numId="10">
    <w:abstractNumId w:val="7"/>
  </w:num>
  <w:num w:numId="11">
    <w:abstractNumId w:val="24"/>
  </w:num>
  <w:num w:numId="12">
    <w:abstractNumId w:val="1"/>
  </w:num>
  <w:num w:numId="13">
    <w:abstractNumId w:val="5"/>
  </w:num>
  <w:num w:numId="14">
    <w:abstractNumId w:val="30"/>
  </w:num>
  <w:num w:numId="15">
    <w:abstractNumId w:val="22"/>
  </w:num>
  <w:num w:numId="16">
    <w:abstractNumId w:val="20"/>
  </w:num>
  <w:num w:numId="17">
    <w:abstractNumId w:val="13"/>
  </w:num>
  <w:num w:numId="18">
    <w:abstractNumId w:val="19"/>
  </w:num>
  <w:num w:numId="19">
    <w:abstractNumId w:val="15"/>
  </w:num>
  <w:num w:numId="20">
    <w:abstractNumId w:val="21"/>
  </w:num>
  <w:num w:numId="21">
    <w:abstractNumId w:val="2"/>
  </w:num>
  <w:num w:numId="22">
    <w:abstractNumId w:val="14"/>
  </w:num>
  <w:num w:numId="23">
    <w:abstractNumId w:val="6"/>
  </w:num>
  <w:num w:numId="24">
    <w:abstractNumId w:val="4"/>
  </w:num>
  <w:num w:numId="25">
    <w:abstractNumId w:val="16"/>
  </w:num>
  <w:num w:numId="26">
    <w:abstractNumId w:val="23"/>
  </w:num>
  <w:num w:numId="27">
    <w:abstractNumId w:val="0"/>
  </w:num>
  <w:num w:numId="28">
    <w:abstractNumId w:val="3"/>
  </w:num>
  <w:num w:numId="29">
    <w:abstractNumId w:val="25"/>
  </w:num>
  <w:num w:numId="30">
    <w:abstractNumId w:val="31"/>
  </w:num>
  <w:num w:numId="31">
    <w:abstractNumId w:val="27"/>
  </w:num>
  <w:num w:numId="32">
    <w:abstractNumId w:val="10"/>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A056D"/>
    <w:rsid w:val="000046D9"/>
    <w:rsid w:val="000105E0"/>
    <w:rsid w:val="00010867"/>
    <w:rsid w:val="00011954"/>
    <w:rsid w:val="00011F4E"/>
    <w:rsid w:val="00013DD9"/>
    <w:rsid w:val="00023821"/>
    <w:rsid w:val="00023E43"/>
    <w:rsid w:val="00024B8A"/>
    <w:rsid w:val="00033748"/>
    <w:rsid w:val="00033CB3"/>
    <w:rsid w:val="00042B50"/>
    <w:rsid w:val="00046788"/>
    <w:rsid w:val="0005105B"/>
    <w:rsid w:val="00052DA3"/>
    <w:rsid w:val="00056415"/>
    <w:rsid w:val="00057297"/>
    <w:rsid w:val="00067E01"/>
    <w:rsid w:val="00071210"/>
    <w:rsid w:val="000820BA"/>
    <w:rsid w:val="0008510C"/>
    <w:rsid w:val="000862B3"/>
    <w:rsid w:val="00093481"/>
    <w:rsid w:val="00093EE8"/>
    <w:rsid w:val="00095AC9"/>
    <w:rsid w:val="000A0D1C"/>
    <w:rsid w:val="000B4025"/>
    <w:rsid w:val="000B4320"/>
    <w:rsid w:val="000B4D50"/>
    <w:rsid w:val="000C211B"/>
    <w:rsid w:val="000C245E"/>
    <w:rsid w:val="000C35CC"/>
    <w:rsid w:val="000C7770"/>
    <w:rsid w:val="000D3C40"/>
    <w:rsid w:val="000D7945"/>
    <w:rsid w:val="000E0B2E"/>
    <w:rsid w:val="000E221D"/>
    <w:rsid w:val="000E2C1B"/>
    <w:rsid w:val="000E3F24"/>
    <w:rsid w:val="000E6C8A"/>
    <w:rsid w:val="000F0482"/>
    <w:rsid w:val="000F1626"/>
    <w:rsid w:val="000F6421"/>
    <w:rsid w:val="001017EE"/>
    <w:rsid w:val="00102856"/>
    <w:rsid w:val="00102A7F"/>
    <w:rsid w:val="001030BD"/>
    <w:rsid w:val="00104ED2"/>
    <w:rsid w:val="0010750F"/>
    <w:rsid w:val="00107769"/>
    <w:rsid w:val="0011054F"/>
    <w:rsid w:val="00113385"/>
    <w:rsid w:val="00116CD2"/>
    <w:rsid w:val="001232F0"/>
    <w:rsid w:val="00123309"/>
    <w:rsid w:val="00126382"/>
    <w:rsid w:val="00127F68"/>
    <w:rsid w:val="00132BF1"/>
    <w:rsid w:val="001341CD"/>
    <w:rsid w:val="0013622C"/>
    <w:rsid w:val="00144F53"/>
    <w:rsid w:val="00151693"/>
    <w:rsid w:val="0015337D"/>
    <w:rsid w:val="00153CD8"/>
    <w:rsid w:val="00157681"/>
    <w:rsid w:val="00163493"/>
    <w:rsid w:val="001643E7"/>
    <w:rsid w:val="001644F0"/>
    <w:rsid w:val="001660D3"/>
    <w:rsid w:val="00166F76"/>
    <w:rsid w:val="001704D1"/>
    <w:rsid w:val="0017382F"/>
    <w:rsid w:val="001816B1"/>
    <w:rsid w:val="00182745"/>
    <w:rsid w:val="00183383"/>
    <w:rsid w:val="0019620F"/>
    <w:rsid w:val="001A2A9C"/>
    <w:rsid w:val="001A7C2E"/>
    <w:rsid w:val="001B05BF"/>
    <w:rsid w:val="001B0E77"/>
    <w:rsid w:val="001B13AE"/>
    <w:rsid w:val="001B152C"/>
    <w:rsid w:val="001B27D7"/>
    <w:rsid w:val="001B61E5"/>
    <w:rsid w:val="001C17CA"/>
    <w:rsid w:val="001C1B20"/>
    <w:rsid w:val="001C281B"/>
    <w:rsid w:val="001C6CCE"/>
    <w:rsid w:val="001C7E75"/>
    <w:rsid w:val="001E3F32"/>
    <w:rsid w:val="001E50A3"/>
    <w:rsid w:val="001E6317"/>
    <w:rsid w:val="001E7EB2"/>
    <w:rsid w:val="001F25E4"/>
    <w:rsid w:val="001F40D6"/>
    <w:rsid w:val="001F51D5"/>
    <w:rsid w:val="002000ED"/>
    <w:rsid w:val="0020091C"/>
    <w:rsid w:val="00200E78"/>
    <w:rsid w:val="002050B8"/>
    <w:rsid w:val="002061FD"/>
    <w:rsid w:val="00213F9C"/>
    <w:rsid w:val="0022733F"/>
    <w:rsid w:val="0024190C"/>
    <w:rsid w:val="00241D6F"/>
    <w:rsid w:val="00244AE3"/>
    <w:rsid w:val="00250D11"/>
    <w:rsid w:val="002623B0"/>
    <w:rsid w:val="00264FFD"/>
    <w:rsid w:val="002671D4"/>
    <w:rsid w:val="00270924"/>
    <w:rsid w:val="00272AD2"/>
    <w:rsid w:val="00276B9E"/>
    <w:rsid w:val="00277D47"/>
    <w:rsid w:val="0028114F"/>
    <w:rsid w:val="00285EE4"/>
    <w:rsid w:val="00290D15"/>
    <w:rsid w:val="00291458"/>
    <w:rsid w:val="002972C1"/>
    <w:rsid w:val="002A1850"/>
    <w:rsid w:val="002A33AB"/>
    <w:rsid w:val="002A43E8"/>
    <w:rsid w:val="002B1E04"/>
    <w:rsid w:val="002B40AE"/>
    <w:rsid w:val="002B44DE"/>
    <w:rsid w:val="002B5153"/>
    <w:rsid w:val="002B5451"/>
    <w:rsid w:val="002B5688"/>
    <w:rsid w:val="002B6281"/>
    <w:rsid w:val="002C4015"/>
    <w:rsid w:val="002C53C8"/>
    <w:rsid w:val="002D1F73"/>
    <w:rsid w:val="002D2827"/>
    <w:rsid w:val="002D2972"/>
    <w:rsid w:val="002E4389"/>
    <w:rsid w:val="002E6012"/>
    <w:rsid w:val="002F71DF"/>
    <w:rsid w:val="00303133"/>
    <w:rsid w:val="003036F3"/>
    <w:rsid w:val="0030775D"/>
    <w:rsid w:val="00313FE6"/>
    <w:rsid w:val="003215FF"/>
    <w:rsid w:val="00325E2D"/>
    <w:rsid w:val="00331475"/>
    <w:rsid w:val="003374E7"/>
    <w:rsid w:val="003433A1"/>
    <w:rsid w:val="00351AAD"/>
    <w:rsid w:val="00354EFD"/>
    <w:rsid w:val="00360A49"/>
    <w:rsid w:val="00365FA5"/>
    <w:rsid w:val="003840E9"/>
    <w:rsid w:val="0039010E"/>
    <w:rsid w:val="003937B7"/>
    <w:rsid w:val="003974D7"/>
    <w:rsid w:val="003A12EA"/>
    <w:rsid w:val="003A2490"/>
    <w:rsid w:val="003A24E2"/>
    <w:rsid w:val="003A3E51"/>
    <w:rsid w:val="003A6DAF"/>
    <w:rsid w:val="003B0864"/>
    <w:rsid w:val="003B584F"/>
    <w:rsid w:val="003B6812"/>
    <w:rsid w:val="003C0392"/>
    <w:rsid w:val="003C7DC0"/>
    <w:rsid w:val="003D0A1A"/>
    <w:rsid w:val="003D210B"/>
    <w:rsid w:val="003D234F"/>
    <w:rsid w:val="003D30B1"/>
    <w:rsid w:val="003D7294"/>
    <w:rsid w:val="003E10EB"/>
    <w:rsid w:val="003E1E82"/>
    <w:rsid w:val="003E57A6"/>
    <w:rsid w:val="003E60E6"/>
    <w:rsid w:val="003E653D"/>
    <w:rsid w:val="003E6CE2"/>
    <w:rsid w:val="003E7929"/>
    <w:rsid w:val="003F26C4"/>
    <w:rsid w:val="003F48E7"/>
    <w:rsid w:val="004037E9"/>
    <w:rsid w:val="004074D6"/>
    <w:rsid w:val="00415E61"/>
    <w:rsid w:val="00422B1A"/>
    <w:rsid w:val="004235A4"/>
    <w:rsid w:val="00425010"/>
    <w:rsid w:val="004252C6"/>
    <w:rsid w:val="00425EE0"/>
    <w:rsid w:val="0043379E"/>
    <w:rsid w:val="00433FD7"/>
    <w:rsid w:val="00436132"/>
    <w:rsid w:val="00436E21"/>
    <w:rsid w:val="00443E38"/>
    <w:rsid w:val="004549DB"/>
    <w:rsid w:val="00454D99"/>
    <w:rsid w:val="004612C9"/>
    <w:rsid w:val="00463E49"/>
    <w:rsid w:val="00465BC3"/>
    <w:rsid w:val="00473386"/>
    <w:rsid w:val="00473FD8"/>
    <w:rsid w:val="004747F4"/>
    <w:rsid w:val="00474EF8"/>
    <w:rsid w:val="00475916"/>
    <w:rsid w:val="004834C5"/>
    <w:rsid w:val="00484056"/>
    <w:rsid w:val="004846AC"/>
    <w:rsid w:val="00490191"/>
    <w:rsid w:val="0049019E"/>
    <w:rsid w:val="00491321"/>
    <w:rsid w:val="00494BD1"/>
    <w:rsid w:val="004A27BC"/>
    <w:rsid w:val="004A34C1"/>
    <w:rsid w:val="004A5A4A"/>
    <w:rsid w:val="004A60CA"/>
    <w:rsid w:val="004B14F7"/>
    <w:rsid w:val="004B35F7"/>
    <w:rsid w:val="004B705F"/>
    <w:rsid w:val="004C24B3"/>
    <w:rsid w:val="004C3D90"/>
    <w:rsid w:val="004C4D16"/>
    <w:rsid w:val="004C61A7"/>
    <w:rsid w:val="004C6CC0"/>
    <w:rsid w:val="004C70EF"/>
    <w:rsid w:val="004D3F5B"/>
    <w:rsid w:val="004D6F63"/>
    <w:rsid w:val="004D7CD3"/>
    <w:rsid w:val="004E6638"/>
    <w:rsid w:val="004E6AA8"/>
    <w:rsid w:val="004F54BD"/>
    <w:rsid w:val="0050111D"/>
    <w:rsid w:val="00504FF5"/>
    <w:rsid w:val="0051401A"/>
    <w:rsid w:val="00521CFD"/>
    <w:rsid w:val="0052581B"/>
    <w:rsid w:val="00525AD7"/>
    <w:rsid w:val="00531188"/>
    <w:rsid w:val="00532EB1"/>
    <w:rsid w:val="00534C94"/>
    <w:rsid w:val="00536BED"/>
    <w:rsid w:val="00537685"/>
    <w:rsid w:val="0053792A"/>
    <w:rsid w:val="00540E82"/>
    <w:rsid w:val="005434E9"/>
    <w:rsid w:val="00545006"/>
    <w:rsid w:val="00552F1F"/>
    <w:rsid w:val="0056084E"/>
    <w:rsid w:val="005729C3"/>
    <w:rsid w:val="00572A5F"/>
    <w:rsid w:val="00573198"/>
    <w:rsid w:val="00574177"/>
    <w:rsid w:val="00576A02"/>
    <w:rsid w:val="00577855"/>
    <w:rsid w:val="00577FAA"/>
    <w:rsid w:val="00586A10"/>
    <w:rsid w:val="00587D60"/>
    <w:rsid w:val="00593A4D"/>
    <w:rsid w:val="0059589D"/>
    <w:rsid w:val="00596DC6"/>
    <w:rsid w:val="00597DA2"/>
    <w:rsid w:val="005A017F"/>
    <w:rsid w:val="005A2922"/>
    <w:rsid w:val="005A3CA9"/>
    <w:rsid w:val="005A59AB"/>
    <w:rsid w:val="005A6C0F"/>
    <w:rsid w:val="005B00C2"/>
    <w:rsid w:val="005B1894"/>
    <w:rsid w:val="005B233F"/>
    <w:rsid w:val="005B53CD"/>
    <w:rsid w:val="005B5C94"/>
    <w:rsid w:val="005B60BD"/>
    <w:rsid w:val="005B726C"/>
    <w:rsid w:val="005B773E"/>
    <w:rsid w:val="005C54FE"/>
    <w:rsid w:val="005D40A8"/>
    <w:rsid w:val="005E0D39"/>
    <w:rsid w:val="005E2D89"/>
    <w:rsid w:val="005E4C6A"/>
    <w:rsid w:val="005F4DE5"/>
    <w:rsid w:val="005F5873"/>
    <w:rsid w:val="00601A46"/>
    <w:rsid w:val="0061186E"/>
    <w:rsid w:val="00611929"/>
    <w:rsid w:val="006119F7"/>
    <w:rsid w:val="00616EC0"/>
    <w:rsid w:val="00620C8B"/>
    <w:rsid w:val="006229C4"/>
    <w:rsid w:val="00627AA8"/>
    <w:rsid w:val="00632165"/>
    <w:rsid w:val="00642393"/>
    <w:rsid w:val="00642BD1"/>
    <w:rsid w:val="006472D7"/>
    <w:rsid w:val="0065248A"/>
    <w:rsid w:val="006572DF"/>
    <w:rsid w:val="00657CE1"/>
    <w:rsid w:val="00661768"/>
    <w:rsid w:val="00661DEA"/>
    <w:rsid w:val="00662D70"/>
    <w:rsid w:val="00672291"/>
    <w:rsid w:val="006807ED"/>
    <w:rsid w:val="00682A80"/>
    <w:rsid w:val="006854F0"/>
    <w:rsid w:val="006932F1"/>
    <w:rsid w:val="00696D61"/>
    <w:rsid w:val="006A2CE5"/>
    <w:rsid w:val="006A41CD"/>
    <w:rsid w:val="006A5AC4"/>
    <w:rsid w:val="006A722B"/>
    <w:rsid w:val="006B3D2F"/>
    <w:rsid w:val="006C00EB"/>
    <w:rsid w:val="006C4CD6"/>
    <w:rsid w:val="006C6C3B"/>
    <w:rsid w:val="006C7980"/>
    <w:rsid w:val="006D0087"/>
    <w:rsid w:val="006D0C16"/>
    <w:rsid w:val="006D2189"/>
    <w:rsid w:val="006D3DE4"/>
    <w:rsid w:val="006D50BF"/>
    <w:rsid w:val="006D5F3E"/>
    <w:rsid w:val="006E2040"/>
    <w:rsid w:val="006E2C19"/>
    <w:rsid w:val="006E4EAE"/>
    <w:rsid w:val="006F1A63"/>
    <w:rsid w:val="006F29CE"/>
    <w:rsid w:val="006F5AF0"/>
    <w:rsid w:val="006F5F3B"/>
    <w:rsid w:val="007023B3"/>
    <w:rsid w:val="00704797"/>
    <w:rsid w:val="00705E2B"/>
    <w:rsid w:val="00706D45"/>
    <w:rsid w:val="00707A63"/>
    <w:rsid w:val="00711058"/>
    <w:rsid w:val="00713CA6"/>
    <w:rsid w:val="00713CC1"/>
    <w:rsid w:val="00714044"/>
    <w:rsid w:val="00722187"/>
    <w:rsid w:val="0072327B"/>
    <w:rsid w:val="007240DC"/>
    <w:rsid w:val="007245B0"/>
    <w:rsid w:val="007245D7"/>
    <w:rsid w:val="00726401"/>
    <w:rsid w:val="00730D87"/>
    <w:rsid w:val="007313D5"/>
    <w:rsid w:val="00734885"/>
    <w:rsid w:val="00743142"/>
    <w:rsid w:val="00744BA0"/>
    <w:rsid w:val="00745674"/>
    <w:rsid w:val="007515D9"/>
    <w:rsid w:val="00754425"/>
    <w:rsid w:val="00757E53"/>
    <w:rsid w:val="00757EA5"/>
    <w:rsid w:val="00761969"/>
    <w:rsid w:val="007664AB"/>
    <w:rsid w:val="00767580"/>
    <w:rsid w:val="0077445D"/>
    <w:rsid w:val="00774F05"/>
    <w:rsid w:val="00780739"/>
    <w:rsid w:val="00781D6D"/>
    <w:rsid w:val="0079251A"/>
    <w:rsid w:val="0079456F"/>
    <w:rsid w:val="007976AF"/>
    <w:rsid w:val="007979B1"/>
    <w:rsid w:val="007A12C3"/>
    <w:rsid w:val="007A55F3"/>
    <w:rsid w:val="007A5F36"/>
    <w:rsid w:val="007B062D"/>
    <w:rsid w:val="007B0914"/>
    <w:rsid w:val="007B1E40"/>
    <w:rsid w:val="007B2A57"/>
    <w:rsid w:val="007B42A1"/>
    <w:rsid w:val="007C09C1"/>
    <w:rsid w:val="007C16FF"/>
    <w:rsid w:val="007C4BD5"/>
    <w:rsid w:val="007C66F2"/>
    <w:rsid w:val="007D2DFF"/>
    <w:rsid w:val="007D4046"/>
    <w:rsid w:val="007D462A"/>
    <w:rsid w:val="007D4E1C"/>
    <w:rsid w:val="007D75EB"/>
    <w:rsid w:val="007E16AE"/>
    <w:rsid w:val="007E1A0B"/>
    <w:rsid w:val="007E3CA5"/>
    <w:rsid w:val="007F2524"/>
    <w:rsid w:val="007F2A17"/>
    <w:rsid w:val="007F55CD"/>
    <w:rsid w:val="00802D5C"/>
    <w:rsid w:val="00807D85"/>
    <w:rsid w:val="00810A77"/>
    <w:rsid w:val="008122A6"/>
    <w:rsid w:val="0081717C"/>
    <w:rsid w:val="00821AB9"/>
    <w:rsid w:val="00822B84"/>
    <w:rsid w:val="00822E33"/>
    <w:rsid w:val="00823CB3"/>
    <w:rsid w:val="00825A35"/>
    <w:rsid w:val="00831F7B"/>
    <w:rsid w:val="0083215A"/>
    <w:rsid w:val="00832E05"/>
    <w:rsid w:val="00835653"/>
    <w:rsid w:val="00836115"/>
    <w:rsid w:val="0083636A"/>
    <w:rsid w:val="00842DCF"/>
    <w:rsid w:val="00842FA7"/>
    <w:rsid w:val="00844662"/>
    <w:rsid w:val="008474EC"/>
    <w:rsid w:val="00847535"/>
    <w:rsid w:val="00850CA8"/>
    <w:rsid w:val="008513EA"/>
    <w:rsid w:val="0085207D"/>
    <w:rsid w:val="00853AAF"/>
    <w:rsid w:val="00864C4C"/>
    <w:rsid w:val="0086645E"/>
    <w:rsid w:val="008709A3"/>
    <w:rsid w:val="00871187"/>
    <w:rsid w:val="008819E4"/>
    <w:rsid w:val="00881AA8"/>
    <w:rsid w:val="00881DD4"/>
    <w:rsid w:val="00883037"/>
    <w:rsid w:val="008905D5"/>
    <w:rsid w:val="00894BE5"/>
    <w:rsid w:val="008A4683"/>
    <w:rsid w:val="008A4B65"/>
    <w:rsid w:val="008A6B09"/>
    <w:rsid w:val="008B09EA"/>
    <w:rsid w:val="008B3268"/>
    <w:rsid w:val="008B37F6"/>
    <w:rsid w:val="008C0210"/>
    <w:rsid w:val="008C29C8"/>
    <w:rsid w:val="008C7387"/>
    <w:rsid w:val="008C7517"/>
    <w:rsid w:val="008D7859"/>
    <w:rsid w:val="008E18D7"/>
    <w:rsid w:val="008E639E"/>
    <w:rsid w:val="008E74E0"/>
    <w:rsid w:val="008E7F2B"/>
    <w:rsid w:val="008E7F7E"/>
    <w:rsid w:val="008F5E9B"/>
    <w:rsid w:val="00901C2A"/>
    <w:rsid w:val="00907322"/>
    <w:rsid w:val="0091241A"/>
    <w:rsid w:val="00915C25"/>
    <w:rsid w:val="00915E4A"/>
    <w:rsid w:val="00921693"/>
    <w:rsid w:val="0092247C"/>
    <w:rsid w:val="00923A76"/>
    <w:rsid w:val="009260DB"/>
    <w:rsid w:val="00926C8A"/>
    <w:rsid w:val="00933959"/>
    <w:rsid w:val="009358A3"/>
    <w:rsid w:val="00936356"/>
    <w:rsid w:val="00937E15"/>
    <w:rsid w:val="009411A0"/>
    <w:rsid w:val="009431A3"/>
    <w:rsid w:val="009451D8"/>
    <w:rsid w:val="0095028A"/>
    <w:rsid w:val="00952E48"/>
    <w:rsid w:val="00956D21"/>
    <w:rsid w:val="00960626"/>
    <w:rsid w:val="00960735"/>
    <w:rsid w:val="00973501"/>
    <w:rsid w:val="009934F9"/>
    <w:rsid w:val="00993B2D"/>
    <w:rsid w:val="00995241"/>
    <w:rsid w:val="00996806"/>
    <w:rsid w:val="009A2B14"/>
    <w:rsid w:val="009B006C"/>
    <w:rsid w:val="009B0A50"/>
    <w:rsid w:val="009B3A35"/>
    <w:rsid w:val="009C0287"/>
    <w:rsid w:val="009C0AFD"/>
    <w:rsid w:val="009C25B1"/>
    <w:rsid w:val="009C789A"/>
    <w:rsid w:val="009D086B"/>
    <w:rsid w:val="009E0713"/>
    <w:rsid w:val="009E205B"/>
    <w:rsid w:val="009E2CE0"/>
    <w:rsid w:val="009E67A1"/>
    <w:rsid w:val="009E7261"/>
    <w:rsid w:val="009F0AE3"/>
    <w:rsid w:val="00A01AB1"/>
    <w:rsid w:val="00A03C03"/>
    <w:rsid w:val="00A0590F"/>
    <w:rsid w:val="00A12585"/>
    <w:rsid w:val="00A21FEF"/>
    <w:rsid w:val="00A22B05"/>
    <w:rsid w:val="00A3189D"/>
    <w:rsid w:val="00A320D0"/>
    <w:rsid w:val="00A35A76"/>
    <w:rsid w:val="00A41CB4"/>
    <w:rsid w:val="00A44C7E"/>
    <w:rsid w:val="00A45C31"/>
    <w:rsid w:val="00A52EFE"/>
    <w:rsid w:val="00A6171D"/>
    <w:rsid w:val="00A62A50"/>
    <w:rsid w:val="00A63922"/>
    <w:rsid w:val="00A645EF"/>
    <w:rsid w:val="00A658DB"/>
    <w:rsid w:val="00A6597A"/>
    <w:rsid w:val="00A73412"/>
    <w:rsid w:val="00A76B79"/>
    <w:rsid w:val="00A94B90"/>
    <w:rsid w:val="00A956DE"/>
    <w:rsid w:val="00AA07EF"/>
    <w:rsid w:val="00AA1390"/>
    <w:rsid w:val="00AA3D28"/>
    <w:rsid w:val="00AA3FFD"/>
    <w:rsid w:val="00AA76ED"/>
    <w:rsid w:val="00AB1242"/>
    <w:rsid w:val="00AB2E74"/>
    <w:rsid w:val="00AB36E6"/>
    <w:rsid w:val="00AB5075"/>
    <w:rsid w:val="00AB5293"/>
    <w:rsid w:val="00AB5735"/>
    <w:rsid w:val="00AC075C"/>
    <w:rsid w:val="00AC09C2"/>
    <w:rsid w:val="00AC2247"/>
    <w:rsid w:val="00AC31F3"/>
    <w:rsid w:val="00AC467A"/>
    <w:rsid w:val="00AC56C6"/>
    <w:rsid w:val="00AD40EA"/>
    <w:rsid w:val="00AD6ECA"/>
    <w:rsid w:val="00AE64D2"/>
    <w:rsid w:val="00AF3B76"/>
    <w:rsid w:val="00AF3D72"/>
    <w:rsid w:val="00AF4F51"/>
    <w:rsid w:val="00AF7168"/>
    <w:rsid w:val="00AF7D3B"/>
    <w:rsid w:val="00B006A5"/>
    <w:rsid w:val="00B01881"/>
    <w:rsid w:val="00B0663A"/>
    <w:rsid w:val="00B10476"/>
    <w:rsid w:val="00B10A16"/>
    <w:rsid w:val="00B10CB0"/>
    <w:rsid w:val="00B11D25"/>
    <w:rsid w:val="00B124CF"/>
    <w:rsid w:val="00B258F1"/>
    <w:rsid w:val="00B305F2"/>
    <w:rsid w:val="00B325BC"/>
    <w:rsid w:val="00B35914"/>
    <w:rsid w:val="00B43396"/>
    <w:rsid w:val="00B4691F"/>
    <w:rsid w:val="00B469C2"/>
    <w:rsid w:val="00B5024B"/>
    <w:rsid w:val="00B54E9B"/>
    <w:rsid w:val="00B54EBC"/>
    <w:rsid w:val="00B5542D"/>
    <w:rsid w:val="00B5789A"/>
    <w:rsid w:val="00B57D09"/>
    <w:rsid w:val="00B61A31"/>
    <w:rsid w:val="00B67137"/>
    <w:rsid w:val="00B71117"/>
    <w:rsid w:val="00B711ED"/>
    <w:rsid w:val="00B72225"/>
    <w:rsid w:val="00B77B3F"/>
    <w:rsid w:val="00B90960"/>
    <w:rsid w:val="00B91D05"/>
    <w:rsid w:val="00B93BA4"/>
    <w:rsid w:val="00BA4E4D"/>
    <w:rsid w:val="00BA5906"/>
    <w:rsid w:val="00BA6CF3"/>
    <w:rsid w:val="00BB0CE9"/>
    <w:rsid w:val="00BB4C7E"/>
    <w:rsid w:val="00BC09E0"/>
    <w:rsid w:val="00BC25B8"/>
    <w:rsid w:val="00BC43CB"/>
    <w:rsid w:val="00BC5D18"/>
    <w:rsid w:val="00BC6EEA"/>
    <w:rsid w:val="00BD2E1F"/>
    <w:rsid w:val="00BD5959"/>
    <w:rsid w:val="00BE44F9"/>
    <w:rsid w:val="00BE6B3B"/>
    <w:rsid w:val="00BE7C01"/>
    <w:rsid w:val="00BF4CD4"/>
    <w:rsid w:val="00BF670F"/>
    <w:rsid w:val="00C01AFA"/>
    <w:rsid w:val="00C01DD5"/>
    <w:rsid w:val="00C02ED1"/>
    <w:rsid w:val="00C03144"/>
    <w:rsid w:val="00C03414"/>
    <w:rsid w:val="00C06ACA"/>
    <w:rsid w:val="00C17993"/>
    <w:rsid w:val="00C25E18"/>
    <w:rsid w:val="00C313EE"/>
    <w:rsid w:val="00C31E9D"/>
    <w:rsid w:val="00C33374"/>
    <w:rsid w:val="00C35803"/>
    <w:rsid w:val="00C35D06"/>
    <w:rsid w:val="00C51358"/>
    <w:rsid w:val="00C5333B"/>
    <w:rsid w:val="00C63BE4"/>
    <w:rsid w:val="00C64226"/>
    <w:rsid w:val="00C6614E"/>
    <w:rsid w:val="00C7167A"/>
    <w:rsid w:val="00C717D2"/>
    <w:rsid w:val="00C72F4B"/>
    <w:rsid w:val="00C7445F"/>
    <w:rsid w:val="00C77908"/>
    <w:rsid w:val="00C804E1"/>
    <w:rsid w:val="00C95252"/>
    <w:rsid w:val="00C96DD2"/>
    <w:rsid w:val="00CA40FC"/>
    <w:rsid w:val="00CB2BF9"/>
    <w:rsid w:val="00CB2DAB"/>
    <w:rsid w:val="00CB5E5E"/>
    <w:rsid w:val="00CB6D4C"/>
    <w:rsid w:val="00CC048E"/>
    <w:rsid w:val="00CC3E92"/>
    <w:rsid w:val="00CC46BA"/>
    <w:rsid w:val="00CC4C2A"/>
    <w:rsid w:val="00CC6B96"/>
    <w:rsid w:val="00CD04DE"/>
    <w:rsid w:val="00CD2EE1"/>
    <w:rsid w:val="00CD35CA"/>
    <w:rsid w:val="00CD38EF"/>
    <w:rsid w:val="00CE752D"/>
    <w:rsid w:val="00CF2B5F"/>
    <w:rsid w:val="00CF554D"/>
    <w:rsid w:val="00D03185"/>
    <w:rsid w:val="00D0523A"/>
    <w:rsid w:val="00D06127"/>
    <w:rsid w:val="00D07F3A"/>
    <w:rsid w:val="00D10802"/>
    <w:rsid w:val="00D10B99"/>
    <w:rsid w:val="00D10CFE"/>
    <w:rsid w:val="00D14238"/>
    <w:rsid w:val="00D16195"/>
    <w:rsid w:val="00D17E41"/>
    <w:rsid w:val="00D21777"/>
    <w:rsid w:val="00D218D2"/>
    <w:rsid w:val="00D2501E"/>
    <w:rsid w:val="00D2797A"/>
    <w:rsid w:val="00D33423"/>
    <w:rsid w:val="00D33B42"/>
    <w:rsid w:val="00D46C06"/>
    <w:rsid w:val="00D47180"/>
    <w:rsid w:val="00D51EF6"/>
    <w:rsid w:val="00D55C80"/>
    <w:rsid w:val="00D63B46"/>
    <w:rsid w:val="00D73A80"/>
    <w:rsid w:val="00D75516"/>
    <w:rsid w:val="00D77315"/>
    <w:rsid w:val="00D86B81"/>
    <w:rsid w:val="00D905AD"/>
    <w:rsid w:val="00D92752"/>
    <w:rsid w:val="00D955B4"/>
    <w:rsid w:val="00DA056D"/>
    <w:rsid w:val="00DA56D9"/>
    <w:rsid w:val="00DA5EC2"/>
    <w:rsid w:val="00DA79DD"/>
    <w:rsid w:val="00DB3CC8"/>
    <w:rsid w:val="00DB4543"/>
    <w:rsid w:val="00DB4D5F"/>
    <w:rsid w:val="00DC2B32"/>
    <w:rsid w:val="00DC6561"/>
    <w:rsid w:val="00DC78D3"/>
    <w:rsid w:val="00DC7B45"/>
    <w:rsid w:val="00DE27BE"/>
    <w:rsid w:val="00DE5653"/>
    <w:rsid w:val="00DE57A8"/>
    <w:rsid w:val="00DE7747"/>
    <w:rsid w:val="00DF68A3"/>
    <w:rsid w:val="00E04F56"/>
    <w:rsid w:val="00E06495"/>
    <w:rsid w:val="00E12BB4"/>
    <w:rsid w:val="00E164EC"/>
    <w:rsid w:val="00E207B0"/>
    <w:rsid w:val="00E23CCA"/>
    <w:rsid w:val="00E320FB"/>
    <w:rsid w:val="00E331E7"/>
    <w:rsid w:val="00E37F86"/>
    <w:rsid w:val="00E424D9"/>
    <w:rsid w:val="00E4779F"/>
    <w:rsid w:val="00E505CC"/>
    <w:rsid w:val="00E621D9"/>
    <w:rsid w:val="00E66DB1"/>
    <w:rsid w:val="00E73317"/>
    <w:rsid w:val="00E73D13"/>
    <w:rsid w:val="00E76A4F"/>
    <w:rsid w:val="00E81CF3"/>
    <w:rsid w:val="00E82B2D"/>
    <w:rsid w:val="00E94267"/>
    <w:rsid w:val="00E96D33"/>
    <w:rsid w:val="00E97C31"/>
    <w:rsid w:val="00EA174C"/>
    <w:rsid w:val="00EA1E9C"/>
    <w:rsid w:val="00EA393E"/>
    <w:rsid w:val="00EA4477"/>
    <w:rsid w:val="00EA4C4A"/>
    <w:rsid w:val="00EA4ECB"/>
    <w:rsid w:val="00EA6EF9"/>
    <w:rsid w:val="00EA729B"/>
    <w:rsid w:val="00EB40A8"/>
    <w:rsid w:val="00EB4B69"/>
    <w:rsid w:val="00EC35B5"/>
    <w:rsid w:val="00EC5306"/>
    <w:rsid w:val="00EC601E"/>
    <w:rsid w:val="00EC6440"/>
    <w:rsid w:val="00EC6D2A"/>
    <w:rsid w:val="00ED0430"/>
    <w:rsid w:val="00ED716A"/>
    <w:rsid w:val="00EE1CD5"/>
    <w:rsid w:val="00EE5E9E"/>
    <w:rsid w:val="00EE6DAA"/>
    <w:rsid w:val="00EF4E54"/>
    <w:rsid w:val="00EF72CF"/>
    <w:rsid w:val="00F02952"/>
    <w:rsid w:val="00F0373F"/>
    <w:rsid w:val="00F05C63"/>
    <w:rsid w:val="00F07AC7"/>
    <w:rsid w:val="00F07DA6"/>
    <w:rsid w:val="00F231A9"/>
    <w:rsid w:val="00F26621"/>
    <w:rsid w:val="00F30753"/>
    <w:rsid w:val="00F431A8"/>
    <w:rsid w:val="00F444FF"/>
    <w:rsid w:val="00F448E4"/>
    <w:rsid w:val="00F4524A"/>
    <w:rsid w:val="00F5174C"/>
    <w:rsid w:val="00F5388E"/>
    <w:rsid w:val="00F5433F"/>
    <w:rsid w:val="00F60B49"/>
    <w:rsid w:val="00F63ED4"/>
    <w:rsid w:val="00F64BB1"/>
    <w:rsid w:val="00F64E6E"/>
    <w:rsid w:val="00F666E7"/>
    <w:rsid w:val="00F67BA3"/>
    <w:rsid w:val="00F72D12"/>
    <w:rsid w:val="00F75008"/>
    <w:rsid w:val="00F767B7"/>
    <w:rsid w:val="00F76C70"/>
    <w:rsid w:val="00F76FB2"/>
    <w:rsid w:val="00F80F25"/>
    <w:rsid w:val="00F81585"/>
    <w:rsid w:val="00F84127"/>
    <w:rsid w:val="00F873B2"/>
    <w:rsid w:val="00F87DA9"/>
    <w:rsid w:val="00F93164"/>
    <w:rsid w:val="00F93432"/>
    <w:rsid w:val="00F94940"/>
    <w:rsid w:val="00F96370"/>
    <w:rsid w:val="00F965DD"/>
    <w:rsid w:val="00FA042D"/>
    <w:rsid w:val="00FA5AEF"/>
    <w:rsid w:val="00FA652D"/>
    <w:rsid w:val="00FB3123"/>
    <w:rsid w:val="00FB3CCD"/>
    <w:rsid w:val="00FC1709"/>
    <w:rsid w:val="00FC2652"/>
    <w:rsid w:val="00FC31AE"/>
    <w:rsid w:val="00FC5F3A"/>
    <w:rsid w:val="00FC614E"/>
    <w:rsid w:val="00FC74DD"/>
    <w:rsid w:val="00FC7E29"/>
    <w:rsid w:val="00FD2089"/>
    <w:rsid w:val="00FD2BC7"/>
    <w:rsid w:val="00FD3BD2"/>
    <w:rsid w:val="00FD4E66"/>
    <w:rsid w:val="00FD60DF"/>
    <w:rsid w:val="00FE550C"/>
    <w:rsid w:val="00FE6067"/>
    <w:rsid w:val="00FF134C"/>
    <w:rsid w:val="00FF3659"/>
    <w:rsid w:val="00FF5588"/>
    <w:rsid w:val="00FF6192"/>
    <w:rsid w:val="00FF6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056D"/>
    <w:rPr>
      <w:sz w:val="24"/>
      <w:szCs w:val="24"/>
    </w:rPr>
  </w:style>
  <w:style w:type="paragraph" w:styleId="1">
    <w:name w:val="heading 1"/>
    <w:basedOn w:val="a"/>
    <w:next w:val="a"/>
    <w:link w:val="10"/>
    <w:qFormat/>
    <w:rsid w:val="00FC2652"/>
    <w:pPr>
      <w:keepNext/>
      <w:spacing w:line="200" w:lineRule="exact"/>
      <w:jc w:val="center"/>
      <w:outlineLvl w:val="0"/>
    </w:pPr>
    <w:rPr>
      <w:rFonts w:ascii="Arial Cyr Chuv" w:hAnsi="Arial Cyr Chuv"/>
      <w:b/>
      <w:bCs/>
      <w:sz w:val="22"/>
    </w:rPr>
  </w:style>
  <w:style w:type="paragraph" w:styleId="2">
    <w:name w:val="heading 2"/>
    <w:basedOn w:val="a"/>
    <w:next w:val="a"/>
    <w:link w:val="20"/>
    <w:semiHidden/>
    <w:unhideWhenUsed/>
    <w:qFormat/>
    <w:rsid w:val="00CF554D"/>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CE752D"/>
    <w:pPr>
      <w:keepNext/>
      <w:spacing w:before="240" w:after="60"/>
      <w:outlineLvl w:val="2"/>
    </w:pPr>
    <w:rPr>
      <w:rFonts w:ascii="Cambria" w:hAnsi="Cambria"/>
      <w:b/>
      <w:bCs/>
      <w:sz w:val="26"/>
      <w:szCs w:val="26"/>
    </w:rPr>
  </w:style>
  <w:style w:type="paragraph" w:styleId="4">
    <w:name w:val="heading 4"/>
    <w:basedOn w:val="a"/>
    <w:next w:val="a"/>
    <w:link w:val="40"/>
    <w:qFormat/>
    <w:rsid w:val="00AB573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7A63"/>
    <w:pPr>
      <w:jc w:val="both"/>
    </w:pPr>
    <w:rPr>
      <w:rFonts w:ascii="TimesET" w:hAnsi="TimesET"/>
      <w:bCs/>
      <w:iCs/>
    </w:rPr>
  </w:style>
  <w:style w:type="paragraph" w:styleId="a5">
    <w:name w:val="Normal (Web)"/>
    <w:basedOn w:val="a"/>
    <w:uiPriority w:val="99"/>
    <w:rsid w:val="00850CA8"/>
    <w:pPr>
      <w:spacing w:before="100" w:beforeAutospacing="1" w:after="100" w:afterAutospacing="1"/>
    </w:pPr>
  </w:style>
  <w:style w:type="character" w:customStyle="1" w:styleId="text">
    <w:name w:val="text"/>
    <w:basedOn w:val="a0"/>
    <w:rsid w:val="00850CA8"/>
  </w:style>
  <w:style w:type="character" w:styleId="a6">
    <w:name w:val="Strong"/>
    <w:basedOn w:val="a0"/>
    <w:qFormat/>
    <w:rsid w:val="00593A4D"/>
    <w:rPr>
      <w:b/>
      <w:bCs/>
    </w:rPr>
  </w:style>
  <w:style w:type="character" w:styleId="a7">
    <w:name w:val="Hyperlink"/>
    <w:basedOn w:val="a0"/>
    <w:uiPriority w:val="99"/>
    <w:rsid w:val="00593A4D"/>
    <w:rPr>
      <w:color w:val="0000FF"/>
      <w:u w:val="single"/>
    </w:rPr>
  </w:style>
  <w:style w:type="paragraph" w:styleId="a8">
    <w:name w:val="Body Text Indent"/>
    <w:basedOn w:val="a"/>
    <w:rsid w:val="00AB5735"/>
    <w:pPr>
      <w:spacing w:after="120"/>
      <w:ind w:left="283"/>
    </w:pPr>
  </w:style>
  <w:style w:type="character" w:styleId="HTML">
    <w:name w:val="HTML Code"/>
    <w:basedOn w:val="a0"/>
    <w:rsid w:val="00AB5735"/>
    <w:rPr>
      <w:rFonts w:ascii="Courier New" w:eastAsia="Times New Roman" w:hAnsi="Courier New" w:cs="Courier New"/>
      <w:sz w:val="20"/>
      <w:szCs w:val="20"/>
    </w:rPr>
  </w:style>
  <w:style w:type="paragraph" w:styleId="a9">
    <w:name w:val="Balloon Text"/>
    <w:basedOn w:val="a"/>
    <w:link w:val="aa"/>
    <w:semiHidden/>
    <w:rsid w:val="002050B8"/>
    <w:rPr>
      <w:rFonts w:ascii="Tahoma" w:hAnsi="Tahoma" w:cs="Tahoma"/>
      <w:sz w:val="16"/>
      <w:szCs w:val="16"/>
    </w:rPr>
  </w:style>
  <w:style w:type="table" w:styleId="ab">
    <w:name w:val="Table Grid"/>
    <w:basedOn w:val="a1"/>
    <w:uiPriority w:val="59"/>
    <w:rsid w:val="00E20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1 Знак Знак Знак Знак Знак Знак Знак"/>
    <w:basedOn w:val="a"/>
    <w:autoRedefine/>
    <w:rsid w:val="009C0287"/>
    <w:pPr>
      <w:spacing w:after="160" w:line="240" w:lineRule="exact"/>
    </w:pPr>
    <w:rPr>
      <w:rFonts w:eastAsia="SimSun"/>
      <w:b/>
      <w:sz w:val="28"/>
      <w:lang w:val="en-US" w:eastAsia="en-US"/>
    </w:rPr>
  </w:style>
  <w:style w:type="paragraph" w:styleId="ac">
    <w:name w:val="footer"/>
    <w:basedOn w:val="a"/>
    <w:link w:val="ad"/>
    <w:uiPriority w:val="99"/>
    <w:unhideWhenUsed/>
    <w:rsid w:val="004D6F63"/>
    <w:pPr>
      <w:tabs>
        <w:tab w:val="center" w:pos="4153"/>
        <w:tab w:val="right" w:pos="8306"/>
      </w:tabs>
    </w:pPr>
  </w:style>
  <w:style w:type="character" w:customStyle="1" w:styleId="ad">
    <w:name w:val="Нижний колонтитул Знак"/>
    <w:basedOn w:val="a0"/>
    <w:link w:val="ac"/>
    <w:uiPriority w:val="99"/>
    <w:rsid w:val="004D6F63"/>
    <w:rPr>
      <w:sz w:val="24"/>
    </w:rPr>
  </w:style>
  <w:style w:type="paragraph" w:styleId="ae">
    <w:name w:val="List Paragraph"/>
    <w:basedOn w:val="a"/>
    <w:uiPriority w:val="34"/>
    <w:qFormat/>
    <w:rsid w:val="00B711ED"/>
    <w:pPr>
      <w:ind w:left="720"/>
      <w:contextualSpacing/>
    </w:pPr>
  </w:style>
  <w:style w:type="character" w:styleId="af">
    <w:name w:val="Emphasis"/>
    <w:basedOn w:val="a0"/>
    <w:uiPriority w:val="20"/>
    <w:qFormat/>
    <w:rsid w:val="00CF554D"/>
    <w:rPr>
      <w:i/>
      <w:iCs/>
    </w:rPr>
  </w:style>
  <w:style w:type="character" w:customStyle="1" w:styleId="20">
    <w:name w:val="Заголовок 2 Знак"/>
    <w:basedOn w:val="a0"/>
    <w:link w:val="2"/>
    <w:semiHidden/>
    <w:rsid w:val="00CF554D"/>
    <w:rPr>
      <w:rFonts w:ascii="Cambria" w:eastAsia="Times New Roman" w:hAnsi="Cambria" w:cs="Times New Roman"/>
      <w:b/>
      <w:bCs/>
      <w:i/>
      <w:iCs/>
      <w:sz w:val="28"/>
      <w:szCs w:val="28"/>
    </w:rPr>
  </w:style>
  <w:style w:type="character" w:customStyle="1" w:styleId="10">
    <w:name w:val="Заголовок 1 Знак"/>
    <w:basedOn w:val="a0"/>
    <w:link w:val="1"/>
    <w:rsid w:val="004037E9"/>
    <w:rPr>
      <w:rFonts w:ascii="Arial Cyr Chuv" w:hAnsi="Arial Cyr Chuv"/>
      <w:b/>
      <w:bCs/>
      <w:sz w:val="22"/>
    </w:rPr>
  </w:style>
  <w:style w:type="paragraph" w:customStyle="1" w:styleId="ConsPlusNonformat">
    <w:name w:val="ConsPlusNonformat"/>
    <w:uiPriority w:val="99"/>
    <w:rsid w:val="004037E9"/>
    <w:pPr>
      <w:widowControl w:val="0"/>
      <w:autoSpaceDE w:val="0"/>
      <w:autoSpaceDN w:val="0"/>
      <w:adjustRightInd w:val="0"/>
    </w:pPr>
    <w:rPr>
      <w:rFonts w:ascii="Courier New" w:hAnsi="Courier New" w:cs="Courier New"/>
      <w:b/>
      <w:sz w:val="24"/>
      <w:szCs w:val="24"/>
    </w:rPr>
  </w:style>
  <w:style w:type="character" w:customStyle="1" w:styleId="af0">
    <w:name w:val="Гипертекстовая ссылка"/>
    <w:uiPriority w:val="99"/>
    <w:rsid w:val="004037E9"/>
    <w:rPr>
      <w:rFonts w:cs="Times New Roman"/>
      <w:color w:val="008000"/>
    </w:rPr>
  </w:style>
  <w:style w:type="paragraph" w:styleId="af1">
    <w:name w:val="header"/>
    <w:basedOn w:val="a"/>
    <w:link w:val="af2"/>
    <w:uiPriority w:val="99"/>
    <w:rsid w:val="004037E9"/>
    <w:pPr>
      <w:tabs>
        <w:tab w:val="center" w:pos="4677"/>
        <w:tab w:val="right" w:pos="9355"/>
      </w:tabs>
    </w:pPr>
    <w:rPr>
      <w:rFonts w:ascii="TimesET" w:eastAsia="Calibri" w:hAnsi="TimesET"/>
      <w:sz w:val="48"/>
      <w:szCs w:val="48"/>
      <w:lang w:eastAsia="en-US"/>
    </w:rPr>
  </w:style>
  <w:style w:type="character" w:customStyle="1" w:styleId="af2">
    <w:name w:val="Верхний колонтитул Знак"/>
    <w:basedOn w:val="a0"/>
    <w:link w:val="af1"/>
    <w:uiPriority w:val="99"/>
    <w:rsid w:val="004037E9"/>
    <w:rPr>
      <w:rFonts w:ascii="TimesET" w:eastAsia="Calibri" w:hAnsi="TimesET"/>
      <w:sz w:val="48"/>
      <w:szCs w:val="48"/>
      <w:lang w:eastAsia="en-US"/>
    </w:rPr>
  </w:style>
  <w:style w:type="character" w:customStyle="1" w:styleId="aa">
    <w:name w:val="Текст выноски Знак"/>
    <w:basedOn w:val="a0"/>
    <w:link w:val="a9"/>
    <w:semiHidden/>
    <w:rsid w:val="004037E9"/>
    <w:rPr>
      <w:rFonts w:ascii="Tahoma" w:hAnsi="Tahoma" w:cs="Tahoma"/>
      <w:sz w:val="16"/>
      <w:szCs w:val="16"/>
    </w:rPr>
  </w:style>
  <w:style w:type="character" w:customStyle="1" w:styleId="FontStyle11">
    <w:name w:val="Font Style11"/>
    <w:uiPriority w:val="99"/>
    <w:rsid w:val="004037E9"/>
    <w:rPr>
      <w:rFonts w:ascii="Times New Roman" w:hAnsi="Times New Roman" w:cs="Times New Roman"/>
      <w:sz w:val="28"/>
      <w:szCs w:val="28"/>
    </w:rPr>
  </w:style>
  <w:style w:type="paragraph" w:customStyle="1" w:styleId="ConsPlusNormal">
    <w:name w:val="ConsPlusNormal"/>
    <w:rsid w:val="004037E9"/>
    <w:pPr>
      <w:autoSpaceDE w:val="0"/>
      <w:autoSpaceDN w:val="0"/>
      <w:adjustRightInd w:val="0"/>
    </w:pPr>
    <w:rPr>
      <w:rFonts w:eastAsia="Calibri"/>
      <w:sz w:val="26"/>
      <w:szCs w:val="26"/>
    </w:rPr>
  </w:style>
  <w:style w:type="character" w:styleId="af3">
    <w:name w:val="page number"/>
    <w:basedOn w:val="a0"/>
    <w:rsid w:val="004037E9"/>
  </w:style>
  <w:style w:type="paragraph" w:customStyle="1" w:styleId="ConsPlusCell">
    <w:name w:val="ConsPlusCell"/>
    <w:uiPriority w:val="99"/>
    <w:rsid w:val="004037E9"/>
    <w:pPr>
      <w:widowControl w:val="0"/>
      <w:autoSpaceDE w:val="0"/>
      <w:autoSpaceDN w:val="0"/>
      <w:adjustRightInd w:val="0"/>
    </w:pPr>
    <w:rPr>
      <w:rFonts w:ascii="Arial" w:hAnsi="Arial" w:cs="Arial"/>
      <w:sz w:val="24"/>
      <w:szCs w:val="24"/>
    </w:rPr>
  </w:style>
  <w:style w:type="paragraph" w:customStyle="1" w:styleId="af4">
    <w:name w:val="Таблицы (моноширинный)"/>
    <w:basedOn w:val="a"/>
    <w:next w:val="a"/>
    <w:uiPriority w:val="99"/>
    <w:rsid w:val="004037E9"/>
    <w:pPr>
      <w:autoSpaceDE w:val="0"/>
      <w:autoSpaceDN w:val="0"/>
      <w:adjustRightInd w:val="0"/>
      <w:jc w:val="both"/>
    </w:pPr>
    <w:rPr>
      <w:rFonts w:ascii="Courier New" w:hAnsi="Courier New" w:cs="Courier New"/>
    </w:rPr>
  </w:style>
  <w:style w:type="character" w:customStyle="1" w:styleId="af5">
    <w:name w:val="Цветовое выделение"/>
    <w:rsid w:val="004037E9"/>
    <w:rPr>
      <w:b/>
      <w:bCs/>
      <w:color w:val="000080"/>
    </w:rPr>
  </w:style>
  <w:style w:type="numbering" w:customStyle="1" w:styleId="12">
    <w:name w:val="Нет списка1"/>
    <w:next w:val="a2"/>
    <w:semiHidden/>
    <w:unhideWhenUsed/>
    <w:rsid w:val="004037E9"/>
  </w:style>
  <w:style w:type="character" w:styleId="af6">
    <w:name w:val="Placeholder Text"/>
    <w:basedOn w:val="a0"/>
    <w:uiPriority w:val="99"/>
    <w:semiHidden/>
    <w:rsid w:val="004037E9"/>
    <w:rPr>
      <w:color w:val="808080"/>
    </w:rPr>
  </w:style>
  <w:style w:type="paragraph" w:styleId="af7">
    <w:name w:val="No Spacing"/>
    <w:uiPriority w:val="1"/>
    <w:qFormat/>
    <w:rsid w:val="004037E9"/>
    <w:rPr>
      <w:rFonts w:ascii="TimesET" w:eastAsia="Calibri" w:hAnsi="TimesET"/>
      <w:sz w:val="48"/>
      <w:szCs w:val="48"/>
      <w:lang w:eastAsia="en-US"/>
    </w:rPr>
  </w:style>
  <w:style w:type="character" w:customStyle="1" w:styleId="30">
    <w:name w:val="Заголовок 3 Знак"/>
    <w:basedOn w:val="a0"/>
    <w:link w:val="3"/>
    <w:rsid w:val="00CE752D"/>
    <w:rPr>
      <w:rFonts w:ascii="Cambria" w:eastAsia="Times New Roman" w:hAnsi="Cambria" w:cs="Times New Roman"/>
      <w:b/>
      <w:bCs/>
      <w:sz w:val="26"/>
      <w:szCs w:val="26"/>
    </w:rPr>
  </w:style>
  <w:style w:type="paragraph" w:customStyle="1" w:styleId="af8">
    <w:name w:val="Прижатый влево"/>
    <w:basedOn w:val="a"/>
    <w:next w:val="a"/>
    <w:uiPriority w:val="99"/>
    <w:rsid w:val="0079456F"/>
    <w:pPr>
      <w:widowControl w:val="0"/>
      <w:autoSpaceDE w:val="0"/>
      <w:autoSpaceDN w:val="0"/>
      <w:adjustRightInd w:val="0"/>
    </w:pPr>
    <w:rPr>
      <w:rFonts w:ascii="Arial" w:hAnsi="Arial"/>
    </w:rPr>
  </w:style>
  <w:style w:type="paragraph" w:customStyle="1" w:styleId="af9">
    <w:name w:val="Нормальный (таблица)"/>
    <w:basedOn w:val="a"/>
    <w:next w:val="a"/>
    <w:uiPriority w:val="99"/>
    <w:rsid w:val="0079456F"/>
    <w:pPr>
      <w:widowControl w:val="0"/>
      <w:autoSpaceDE w:val="0"/>
      <w:autoSpaceDN w:val="0"/>
      <w:adjustRightInd w:val="0"/>
      <w:jc w:val="both"/>
    </w:pPr>
  </w:style>
  <w:style w:type="paragraph" w:customStyle="1" w:styleId="s1">
    <w:name w:val="s_1"/>
    <w:basedOn w:val="a"/>
    <w:rsid w:val="00FD2089"/>
    <w:pPr>
      <w:spacing w:before="100" w:beforeAutospacing="1" w:after="100" w:afterAutospacing="1"/>
    </w:pPr>
  </w:style>
  <w:style w:type="paragraph" w:customStyle="1" w:styleId="s3">
    <w:name w:val="s_3"/>
    <w:basedOn w:val="a"/>
    <w:rsid w:val="00FD2089"/>
    <w:pPr>
      <w:spacing w:before="100" w:beforeAutospacing="1" w:after="100" w:afterAutospacing="1"/>
    </w:pPr>
  </w:style>
  <w:style w:type="paragraph" w:customStyle="1" w:styleId="Default">
    <w:name w:val="Default"/>
    <w:rsid w:val="00CC6B96"/>
    <w:pPr>
      <w:autoSpaceDE w:val="0"/>
      <w:autoSpaceDN w:val="0"/>
      <w:adjustRightInd w:val="0"/>
    </w:pPr>
    <w:rPr>
      <w:color w:val="000000"/>
      <w:sz w:val="24"/>
      <w:szCs w:val="24"/>
    </w:rPr>
  </w:style>
  <w:style w:type="character" w:customStyle="1" w:styleId="a4">
    <w:name w:val="Основной текст Знак"/>
    <w:basedOn w:val="a0"/>
    <w:link w:val="a3"/>
    <w:rsid w:val="00B90960"/>
    <w:rPr>
      <w:rFonts w:ascii="TimesET" w:hAnsi="TimesET"/>
      <w:bCs/>
      <w:iCs/>
      <w:sz w:val="24"/>
      <w:szCs w:val="24"/>
    </w:rPr>
  </w:style>
  <w:style w:type="paragraph" w:customStyle="1" w:styleId="13">
    <w:name w:val="Абзац списка1"/>
    <w:basedOn w:val="a"/>
    <w:rsid w:val="00B90960"/>
    <w:pPr>
      <w:ind w:left="720"/>
      <w:contextualSpacing/>
    </w:pPr>
    <w:rPr>
      <w:rFonts w:eastAsia="Calibri"/>
      <w:iCs/>
      <w:sz w:val="28"/>
      <w:szCs w:val="20"/>
    </w:rPr>
  </w:style>
  <w:style w:type="character" w:customStyle="1" w:styleId="40">
    <w:name w:val="Заголовок 4 Знак"/>
    <w:basedOn w:val="a0"/>
    <w:link w:val="4"/>
    <w:rsid w:val="00B90960"/>
    <w:rPr>
      <w:b/>
      <w:bCs/>
      <w:sz w:val="28"/>
      <w:szCs w:val="28"/>
    </w:rPr>
  </w:style>
  <w:style w:type="paragraph" w:customStyle="1" w:styleId="formattext">
    <w:name w:val="formattext"/>
    <w:basedOn w:val="a"/>
    <w:rsid w:val="00B90960"/>
    <w:pPr>
      <w:spacing w:before="100" w:beforeAutospacing="1" w:after="100" w:afterAutospacing="1"/>
    </w:pPr>
    <w:rPr>
      <w:rFonts w:eastAsia="Calibri"/>
    </w:rPr>
  </w:style>
  <w:style w:type="paragraph" w:customStyle="1" w:styleId="unformattext">
    <w:name w:val="unformattext"/>
    <w:basedOn w:val="a"/>
    <w:rsid w:val="00B90960"/>
    <w:pPr>
      <w:spacing w:before="100" w:beforeAutospacing="1" w:after="100" w:afterAutospacing="1"/>
    </w:pPr>
    <w:rPr>
      <w:rFonts w:eastAsia="Calibri"/>
    </w:rPr>
  </w:style>
  <w:style w:type="paragraph" w:customStyle="1" w:styleId="dt-p">
    <w:name w:val="dt-p"/>
    <w:basedOn w:val="a"/>
    <w:rsid w:val="001E7EB2"/>
    <w:pPr>
      <w:spacing w:before="100" w:beforeAutospacing="1" w:after="100" w:afterAutospacing="1"/>
    </w:pPr>
  </w:style>
  <w:style w:type="character" w:customStyle="1" w:styleId="dt-m">
    <w:name w:val="dt-m"/>
    <w:basedOn w:val="a0"/>
    <w:rsid w:val="001E7EB2"/>
  </w:style>
  <w:style w:type="character" w:customStyle="1" w:styleId="dt-r">
    <w:name w:val="dt-r"/>
    <w:basedOn w:val="a0"/>
    <w:rsid w:val="00C33374"/>
  </w:style>
</w:styles>
</file>

<file path=word/webSettings.xml><?xml version="1.0" encoding="utf-8"?>
<w:webSettings xmlns:r="http://schemas.openxmlformats.org/officeDocument/2006/relationships" xmlns:w="http://schemas.openxmlformats.org/wordprocessingml/2006/main">
  <w:divs>
    <w:div w:id="106657361">
      <w:bodyDiv w:val="1"/>
      <w:marLeft w:val="0"/>
      <w:marRight w:val="0"/>
      <w:marTop w:val="0"/>
      <w:marBottom w:val="0"/>
      <w:divBdr>
        <w:top w:val="none" w:sz="0" w:space="0" w:color="auto"/>
        <w:left w:val="none" w:sz="0" w:space="0" w:color="auto"/>
        <w:bottom w:val="none" w:sz="0" w:space="0" w:color="auto"/>
        <w:right w:val="none" w:sz="0" w:space="0" w:color="auto"/>
      </w:divBdr>
    </w:div>
    <w:div w:id="120080123">
      <w:bodyDiv w:val="1"/>
      <w:marLeft w:val="0"/>
      <w:marRight w:val="0"/>
      <w:marTop w:val="0"/>
      <w:marBottom w:val="0"/>
      <w:divBdr>
        <w:top w:val="none" w:sz="0" w:space="0" w:color="auto"/>
        <w:left w:val="none" w:sz="0" w:space="0" w:color="auto"/>
        <w:bottom w:val="none" w:sz="0" w:space="0" w:color="auto"/>
        <w:right w:val="none" w:sz="0" w:space="0" w:color="auto"/>
      </w:divBdr>
    </w:div>
    <w:div w:id="150028775">
      <w:bodyDiv w:val="1"/>
      <w:marLeft w:val="0"/>
      <w:marRight w:val="0"/>
      <w:marTop w:val="0"/>
      <w:marBottom w:val="0"/>
      <w:divBdr>
        <w:top w:val="none" w:sz="0" w:space="0" w:color="auto"/>
        <w:left w:val="none" w:sz="0" w:space="0" w:color="auto"/>
        <w:bottom w:val="none" w:sz="0" w:space="0" w:color="auto"/>
        <w:right w:val="none" w:sz="0" w:space="0" w:color="auto"/>
      </w:divBdr>
    </w:div>
    <w:div w:id="165288298">
      <w:bodyDiv w:val="1"/>
      <w:marLeft w:val="0"/>
      <w:marRight w:val="0"/>
      <w:marTop w:val="0"/>
      <w:marBottom w:val="0"/>
      <w:divBdr>
        <w:top w:val="none" w:sz="0" w:space="0" w:color="auto"/>
        <w:left w:val="none" w:sz="0" w:space="0" w:color="auto"/>
        <w:bottom w:val="none" w:sz="0" w:space="0" w:color="auto"/>
        <w:right w:val="none" w:sz="0" w:space="0" w:color="auto"/>
      </w:divBdr>
    </w:div>
    <w:div w:id="211773096">
      <w:bodyDiv w:val="1"/>
      <w:marLeft w:val="0"/>
      <w:marRight w:val="0"/>
      <w:marTop w:val="0"/>
      <w:marBottom w:val="0"/>
      <w:divBdr>
        <w:top w:val="none" w:sz="0" w:space="0" w:color="auto"/>
        <w:left w:val="none" w:sz="0" w:space="0" w:color="auto"/>
        <w:bottom w:val="none" w:sz="0" w:space="0" w:color="auto"/>
        <w:right w:val="none" w:sz="0" w:space="0" w:color="auto"/>
      </w:divBdr>
    </w:div>
    <w:div w:id="369383047">
      <w:bodyDiv w:val="1"/>
      <w:marLeft w:val="0"/>
      <w:marRight w:val="0"/>
      <w:marTop w:val="0"/>
      <w:marBottom w:val="0"/>
      <w:divBdr>
        <w:top w:val="none" w:sz="0" w:space="0" w:color="auto"/>
        <w:left w:val="none" w:sz="0" w:space="0" w:color="auto"/>
        <w:bottom w:val="none" w:sz="0" w:space="0" w:color="auto"/>
        <w:right w:val="none" w:sz="0" w:space="0" w:color="auto"/>
      </w:divBdr>
    </w:div>
    <w:div w:id="466122567">
      <w:bodyDiv w:val="1"/>
      <w:marLeft w:val="0"/>
      <w:marRight w:val="0"/>
      <w:marTop w:val="0"/>
      <w:marBottom w:val="0"/>
      <w:divBdr>
        <w:top w:val="none" w:sz="0" w:space="0" w:color="auto"/>
        <w:left w:val="none" w:sz="0" w:space="0" w:color="auto"/>
        <w:bottom w:val="none" w:sz="0" w:space="0" w:color="auto"/>
        <w:right w:val="none" w:sz="0" w:space="0" w:color="auto"/>
      </w:divBdr>
    </w:div>
    <w:div w:id="479083761">
      <w:bodyDiv w:val="1"/>
      <w:marLeft w:val="0"/>
      <w:marRight w:val="0"/>
      <w:marTop w:val="0"/>
      <w:marBottom w:val="0"/>
      <w:divBdr>
        <w:top w:val="none" w:sz="0" w:space="0" w:color="auto"/>
        <w:left w:val="none" w:sz="0" w:space="0" w:color="auto"/>
        <w:bottom w:val="none" w:sz="0" w:space="0" w:color="auto"/>
        <w:right w:val="none" w:sz="0" w:space="0" w:color="auto"/>
      </w:divBdr>
      <w:divsChild>
        <w:div w:id="87164379">
          <w:marLeft w:val="0"/>
          <w:marRight w:val="0"/>
          <w:marTop w:val="0"/>
          <w:marBottom w:val="0"/>
          <w:divBdr>
            <w:top w:val="none" w:sz="0" w:space="0" w:color="auto"/>
            <w:left w:val="none" w:sz="0" w:space="0" w:color="auto"/>
            <w:bottom w:val="none" w:sz="0" w:space="0" w:color="auto"/>
            <w:right w:val="none" w:sz="0" w:space="0" w:color="auto"/>
          </w:divBdr>
        </w:div>
      </w:divsChild>
    </w:div>
    <w:div w:id="616640423">
      <w:bodyDiv w:val="1"/>
      <w:marLeft w:val="0"/>
      <w:marRight w:val="0"/>
      <w:marTop w:val="0"/>
      <w:marBottom w:val="0"/>
      <w:divBdr>
        <w:top w:val="none" w:sz="0" w:space="0" w:color="auto"/>
        <w:left w:val="none" w:sz="0" w:space="0" w:color="auto"/>
        <w:bottom w:val="none" w:sz="0" w:space="0" w:color="auto"/>
        <w:right w:val="none" w:sz="0" w:space="0" w:color="auto"/>
      </w:divBdr>
      <w:divsChild>
        <w:div w:id="1375541831">
          <w:marLeft w:val="0"/>
          <w:marRight w:val="0"/>
          <w:marTop w:val="0"/>
          <w:marBottom w:val="0"/>
          <w:divBdr>
            <w:top w:val="none" w:sz="0" w:space="0" w:color="auto"/>
            <w:left w:val="none" w:sz="0" w:space="0" w:color="auto"/>
            <w:bottom w:val="none" w:sz="0" w:space="0" w:color="auto"/>
            <w:right w:val="none" w:sz="0" w:space="0" w:color="auto"/>
          </w:divBdr>
        </w:div>
      </w:divsChild>
    </w:div>
    <w:div w:id="691032492">
      <w:bodyDiv w:val="1"/>
      <w:marLeft w:val="0"/>
      <w:marRight w:val="0"/>
      <w:marTop w:val="0"/>
      <w:marBottom w:val="0"/>
      <w:divBdr>
        <w:top w:val="none" w:sz="0" w:space="0" w:color="auto"/>
        <w:left w:val="none" w:sz="0" w:space="0" w:color="auto"/>
        <w:bottom w:val="none" w:sz="0" w:space="0" w:color="auto"/>
        <w:right w:val="none" w:sz="0" w:space="0" w:color="auto"/>
      </w:divBdr>
    </w:div>
    <w:div w:id="762997677">
      <w:bodyDiv w:val="1"/>
      <w:marLeft w:val="0"/>
      <w:marRight w:val="0"/>
      <w:marTop w:val="0"/>
      <w:marBottom w:val="0"/>
      <w:divBdr>
        <w:top w:val="none" w:sz="0" w:space="0" w:color="auto"/>
        <w:left w:val="none" w:sz="0" w:space="0" w:color="auto"/>
        <w:bottom w:val="none" w:sz="0" w:space="0" w:color="auto"/>
        <w:right w:val="none" w:sz="0" w:space="0" w:color="auto"/>
      </w:divBdr>
    </w:div>
    <w:div w:id="908348950">
      <w:bodyDiv w:val="1"/>
      <w:marLeft w:val="0"/>
      <w:marRight w:val="0"/>
      <w:marTop w:val="0"/>
      <w:marBottom w:val="0"/>
      <w:divBdr>
        <w:top w:val="none" w:sz="0" w:space="0" w:color="auto"/>
        <w:left w:val="none" w:sz="0" w:space="0" w:color="auto"/>
        <w:bottom w:val="none" w:sz="0" w:space="0" w:color="auto"/>
        <w:right w:val="none" w:sz="0" w:space="0" w:color="auto"/>
      </w:divBdr>
    </w:div>
    <w:div w:id="1087850155">
      <w:bodyDiv w:val="1"/>
      <w:marLeft w:val="0"/>
      <w:marRight w:val="0"/>
      <w:marTop w:val="0"/>
      <w:marBottom w:val="0"/>
      <w:divBdr>
        <w:top w:val="none" w:sz="0" w:space="0" w:color="auto"/>
        <w:left w:val="none" w:sz="0" w:space="0" w:color="auto"/>
        <w:bottom w:val="none" w:sz="0" w:space="0" w:color="auto"/>
        <w:right w:val="none" w:sz="0" w:space="0" w:color="auto"/>
      </w:divBdr>
    </w:div>
    <w:div w:id="1132943011">
      <w:bodyDiv w:val="1"/>
      <w:marLeft w:val="0"/>
      <w:marRight w:val="0"/>
      <w:marTop w:val="0"/>
      <w:marBottom w:val="0"/>
      <w:divBdr>
        <w:top w:val="none" w:sz="0" w:space="0" w:color="auto"/>
        <w:left w:val="none" w:sz="0" w:space="0" w:color="auto"/>
        <w:bottom w:val="none" w:sz="0" w:space="0" w:color="auto"/>
        <w:right w:val="none" w:sz="0" w:space="0" w:color="auto"/>
      </w:divBdr>
    </w:div>
    <w:div w:id="1323853359">
      <w:bodyDiv w:val="1"/>
      <w:marLeft w:val="0"/>
      <w:marRight w:val="0"/>
      <w:marTop w:val="0"/>
      <w:marBottom w:val="0"/>
      <w:divBdr>
        <w:top w:val="none" w:sz="0" w:space="0" w:color="auto"/>
        <w:left w:val="none" w:sz="0" w:space="0" w:color="auto"/>
        <w:bottom w:val="none" w:sz="0" w:space="0" w:color="auto"/>
        <w:right w:val="none" w:sz="0" w:space="0" w:color="auto"/>
      </w:divBdr>
    </w:div>
    <w:div w:id="1402678022">
      <w:bodyDiv w:val="1"/>
      <w:marLeft w:val="0"/>
      <w:marRight w:val="0"/>
      <w:marTop w:val="0"/>
      <w:marBottom w:val="0"/>
      <w:divBdr>
        <w:top w:val="none" w:sz="0" w:space="0" w:color="auto"/>
        <w:left w:val="none" w:sz="0" w:space="0" w:color="auto"/>
        <w:bottom w:val="none" w:sz="0" w:space="0" w:color="auto"/>
        <w:right w:val="none" w:sz="0" w:space="0" w:color="auto"/>
      </w:divBdr>
    </w:div>
    <w:div w:id="1455324253">
      <w:bodyDiv w:val="1"/>
      <w:marLeft w:val="0"/>
      <w:marRight w:val="0"/>
      <w:marTop w:val="0"/>
      <w:marBottom w:val="0"/>
      <w:divBdr>
        <w:top w:val="none" w:sz="0" w:space="0" w:color="auto"/>
        <w:left w:val="none" w:sz="0" w:space="0" w:color="auto"/>
        <w:bottom w:val="none" w:sz="0" w:space="0" w:color="auto"/>
        <w:right w:val="none" w:sz="0" w:space="0" w:color="auto"/>
      </w:divBdr>
      <w:divsChild>
        <w:div w:id="737360588">
          <w:marLeft w:val="0"/>
          <w:marRight w:val="0"/>
          <w:marTop w:val="0"/>
          <w:marBottom w:val="0"/>
          <w:divBdr>
            <w:top w:val="none" w:sz="0" w:space="0" w:color="auto"/>
            <w:left w:val="none" w:sz="0" w:space="0" w:color="auto"/>
            <w:bottom w:val="none" w:sz="0" w:space="0" w:color="auto"/>
            <w:right w:val="none" w:sz="0" w:space="0" w:color="auto"/>
          </w:divBdr>
          <w:divsChild>
            <w:div w:id="18973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0580">
      <w:bodyDiv w:val="1"/>
      <w:marLeft w:val="0"/>
      <w:marRight w:val="0"/>
      <w:marTop w:val="0"/>
      <w:marBottom w:val="0"/>
      <w:divBdr>
        <w:top w:val="none" w:sz="0" w:space="0" w:color="auto"/>
        <w:left w:val="none" w:sz="0" w:space="0" w:color="auto"/>
        <w:bottom w:val="none" w:sz="0" w:space="0" w:color="auto"/>
        <w:right w:val="none" w:sz="0" w:space="0" w:color="auto"/>
      </w:divBdr>
      <w:divsChild>
        <w:div w:id="1605267683">
          <w:marLeft w:val="0"/>
          <w:marRight w:val="0"/>
          <w:marTop w:val="0"/>
          <w:marBottom w:val="0"/>
          <w:divBdr>
            <w:top w:val="none" w:sz="0" w:space="0" w:color="auto"/>
            <w:left w:val="none" w:sz="0" w:space="0" w:color="auto"/>
            <w:bottom w:val="none" w:sz="0" w:space="0" w:color="auto"/>
            <w:right w:val="none" w:sz="0" w:space="0" w:color="auto"/>
          </w:divBdr>
        </w:div>
      </w:divsChild>
    </w:div>
    <w:div w:id="1697729696">
      <w:bodyDiv w:val="1"/>
      <w:marLeft w:val="0"/>
      <w:marRight w:val="0"/>
      <w:marTop w:val="0"/>
      <w:marBottom w:val="0"/>
      <w:divBdr>
        <w:top w:val="none" w:sz="0" w:space="0" w:color="auto"/>
        <w:left w:val="none" w:sz="0" w:space="0" w:color="auto"/>
        <w:bottom w:val="none" w:sz="0" w:space="0" w:color="auto"/>
        <w:right w:val="none" w:sz="0" w:space="0" w:color="auto"/>
      </w:divBdr>
    </w:div>
    <w:div w:id="1734044893">
      <w:bodyDiv w:val="1"/>
      <w:marLeft w:val="0"/>
      <w:marRight w:val="0"/>
      <w:marTop w:val="0"/>
      <w:marBottom w:val="0"/>
      <w:divBdr>
        <w:top w:val="none" w:sz="0" w:space="0" w:color="auto"/>
        <w:left w:val="none" w:sz="0" w:space="0" w:color="auto"/>
        <w:bottom w:val="none" w:sz="0" w:space="0" w:color="auto"/>
        <w:right w:val="none" w:sz="0" w:space="0" w:color="auto"/>
      </w:divBdr>
    </w:div>
    <w:div w:id="1735812655">
      <w:bodyDiv w:val="1"/>
      <w:marLeft w:val="0"/>
      <w:marRight w:val="0"/>
      <w:marTop w:val="0"/>
      <w:marBottom w:val="0"/>
      <w:divBdr>
        <w:top w:val="none" w:sz="0" w:space="0" w:color="auto"/>
        <w:left w:val="none" w:sz="0" w:space="0" w:color="auto"/>
        <w:bottom w:val="none" w:sz="0" w:space="0" w:color="auto"/>
        <w:right w:val="none" w:sz="0" w:space="0" w:color="auto"/>
      </w:divBdr>
    </w:div>
    <w:div w:id="1970938174">
      <w:bodyDiv w:val="1"/>
      <w:marLeft w:val="0"/>
      <w:marRight w:val="0"/>
      <w:marTop w:val="0"/>
      <w:marBottom w:val="0"/>
      <w:divBdr>
        <w:top w:val="none" w:sz="0" w:space="0" w:color="auto"/>
        <w:left w:val="none" w:sz="0" w:space="0" w:color="auto"/>
        <w:bottom w:val="none" w:sz="0" w:space="0" w:color="auto"/>
        <w:right w:val="none" w:sz="0" w:space="0" w:color="auto"/>
      </w:divBdr>
      <w:divsChild>
        <w:div w:id="529149751">
          <w:marLeft w:val="0"/>
          <w:marRight w:val="0"/>
          <w:marTop w:val="0"/>
          <w:marBottom w:val="0"/>
          <w:divBdr>
            <w:top w:val="none" w:sz="0" w:space="0" w:color="auto"/>
            <w:left w:val="none" w:sz="0" w:space="0" w:color="auto"/>
            <w:bottom w:val="none" w:sz="0" w:space="0" w:color="auto"/>
            <w:right w:val="none" w:sz="0" w:space="0" w:color="auto"/>
          </w:divBdr>
        </w:div>
      </w:divsChild>
    </w:div>
    <w:div w:id="1974290178">
      <w:bodyDiv w:val="1"/>
      <w:marLeft w:val="0"/>
      <w:marRight w:val="0"/>
      <w:marTop w:val="0"/>
      <w:marBottom w:val="0"/>
      <w:divBdr>
        <w:top w:val="none" w:sz="0" w:space="0" w:color="auto"/>
        <w:left w:val="none" w:sz="0" w:space="0" w:color="auto"/>
        <w:bottom w:val="none" w:sz="0" w:space="0" w:color="auto"/>
        <w:right w:val="none" w:sz="0" w:space="0" w:color="auto"/>
      </w:divBdr>
    </w:div>
    <w:div w:id="2108845766">
      <w:bodyDiv w:val="1"/>
      <w:marLeft w:val="0"/>
      <w:marRight w:val="0"/>
      <w:marTop w:val="0"/>
      <w:marBottom w:val="0"/>
      <w:divBdr>
        <w:top w:val="none" w:sz="0" w:space="0" w:color="auto"/>
        <w:left w:val="none" w:sz="0" w:space="0" w:color="auto"/>
        <w:bottom w:val="none" w:sz="0" w:space="0" w:color="auto"/>
        <w:right w:val="none" w:sz="0" w:space="0" w:color="auto"/>
      </w:divBdr>
    </w:div>
    <w:div w:id="2118867698">
      <w:bodyDiv w:val="1"/>
      <w:marLeft w:val="0"/>
      <w:marRight w:val="0"/>
      <w:marTop w:val="0"/>
      <w:marBottom w:val="0"/>
      <w:divBdr>
        <w:top w:val="none" w:sz="0" w:space="0" w:color="auto"/>
        <w:left w:val="none" w:sz="0" w:space="0" w:color="auto"/>
        <w:bottom w:val="none" w:sz="0" w:space="0" w:color="auto"/>
        <w:right w:val="none" w:sz="0" w:space="0" w:color="auto"/>
      </w:divBdr>
      <w:divsChild>
        <w:div w:id="2134203735">
          <w:marLeft w:val="0"/>
          <w:marRight w:val="0"/>
          <w:marTop w:val="0"/>
          <w:marBottom w:val="0"/>
          <w:divBdr>
            <w:top w:val="none" w:sz="0" w:space="0" w:color="auto"/>
            <w:left w:val="none" w:sz="0" w:space="0" w:color="auto"/>
            <w:bottom w:val="none" w:sz="0" w:space="0" w:color="auto"/>
            <w:right w:val="none" w:sz="0" w:space="0" w:color="auto"/>
          </w:divBdr>
          <w:divsChild>
            <w:div w:id="5036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7469464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3529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86367/0" TargetMode="External"/><Relationship Id="rId5" Type="http://schemas.openxmlformats.org/officeDocument/2006/relationships/webSettings" Target="webSettings.xml"/><Relationship Id="rId15" Type="http://schemas.openxmlformats.org/officeDocument/2006/relationships/hyperlink" Target="consultantplus://offline/ref=5DA0CC847A6D4442A3D0365CF1FEF57D8A41A8444E2B7B753090951Bu5M8M" TargetMode="External"/><Relationship Id="rId10" Type="http://schemas.openxmlformats.org/officeDocument/2006/relationships/hyperlink" Target="https://internet.garant.ru/document/redirect/105870/0"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4070344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EF115-40C6-4C9E-887E-5267BCF1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4169</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Чувашское УФАС России</vt:lpstr>
    </vt:vector>
  </TitlesOfParts>
  <Company>marsbk</Company>
  <LinksUpToDate>false</LinksUpToDate>
  <CharactersWithSpaces>27878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Чувашское УФАС России</dc:title>
  <dc:creator>gki</dc:creator>
  <cp:lastModifiedBy>Кондратьева</cp:lastModifiedBy>
  <cp:revision>2</cp:revision>
  <cp:lastPrinted>2024-08-01T12:02:00Z</cp:lastPrinted>
  <dcterms:created xsi:type="dcterms:W3CDTF">2024-08-02T06:49:00Z</dcterms:created>
  <dcterms:modified xsi:type="dcterms:W3CDTF">2024-08-02T06:49:00Z</dcterms:modified>
</cp:coreProperties>
</file>